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1613" w:rsidRDefault="00E737F6" w:rsidP="00297D80">
      <w:pPr>
        <w:spacing w:line="276" w:lineRule="auto"/>
        <w:contextualSpacing/>
        <w:jc w:val="center"/>
        <w:rPr>
          <w:b/>
          <w:sz w:val="20"/>
          <w:szCs w:val="20"/>
        </w:rPr>
      </w:pPr>
      <w:r w:rsidRPr="00A609DE">
        <w:rPr>
          <w:b/>
          <w:sz w:val="20"/>
          <w:szCs w:val="20"/>
        </w:rPr>
        <w:t>Товарищество с ограниченной ответственностью «</w:t>
      </w:r>
      <w:proofErr w:type="spellStart"/>
      <w:r w:rsidR="006B536A">
        <w:rPr>
          <w:b/>
          <w:sz w:val="20"/>
          <w:szCs w:val="20"/>
        </w:rPr>
        <w:t>КазСервисГрупп</w:t>
      </w:r>
      <w:proofErr w:type="spellEnd"/>
      <w:r w:rsidRPr="00A609DE">
        <w:rPr>
          <w:b/>
          <w:sz w:val="20"/>
          <w:szCs w:val="20"/>
        </w:rPr>
        <w:t>»</w:t>
      </w:r>
    </w:p>
    <w:p w:rsidR="00A57FA6" w:rsidRPr="00A609DE" w:rsidRDefault="00A57FA6" w:rsidP="00297D80">
      <w:pPr>
        <w:spacing w:line="276" w:lineRule="auto"/>
        <w:contextualSpacing/>
        <w:jc w:val="center"/>
        <w:rPr>
          <w:b/>
          <w:sz w:val="20"/>
          <w:szCs w:val="20"/>
        </w:rPr>
      </w:pPr>
      <w:r>
        <w:rPr>
          <w:b/>
          <w:sz w:val="20"/>
          <w:szCs w:val="20"/>
        </w:rPr>
        <w:t>Индивидуальный предприниматель «</w:t>
      </w:r>
      <w:proofErr w:type="spellStart"/>
      <w:r>
        <w:rPr>
          <w:b/>
          <w:sz w:val="20"/>
          <w:szCs w:val="20"/>
        </w:rPr>
        <w:t>Уткелбаев</w:t>
      </w:r>
      <w:proofErr w:type="spellEnd"/>
      <w:r>
        <w:rPr>
          <w:b/>
          <w:sz w:val="20"/>
          <w:szCs w:val="20"/>
        </w:rPr>
        <w:t xml:space="preserve"> Н.Т.»</w:t>
      </w:r>
    </w:p>
    <w:p w:rsidR="00E737F6" w:rsidRDefault="00E737F6" w:rsidP="00E737F6">
      <w:pPr>
        <w:spacing w:after="60"/>
        <w:jc w:val="center"/>
        <w:rPr>
          <w:sz w:val="22"/>
          <w:szCs w:val="22"/>
        </w:rPr>
      </w:pPr>
    </w:p>
    <w:p w:rsidR="00623F8A" w:rsidRPr="00A609DE" w:rsidRDefault="00623F8A" w:rsidP="00E737F6">
      <w:pPr>
        <w:spacing w:after="60"/>
        <w:jc w:val="center"/>
        <w:rPr>
          <w:sz w:val="22"/>
          <w:szCs w:val="22"/>
        </w:rPr>
      </w:pPr>
    </w:p>
    <w:p w:rsidR="00E737F6" w:rsidRPr="00A609DE" w:rsidRDefault="00E737F6" w:rsidP="00E737F6">
      <w:pPr>
        <w:contextualSpacing/>
        <w:jc w:val="center"/>
        <w:rPr>
          <w:sz w:val="22"/>
          <w:szCs w:val="22"/>
        </w:rPr>
      </w:pPr>
    </w:p>
    <w:p w:rsidR="00E737F6" w:rsidRPr="00A609DE" w:rsidRDefault="00E737F6" w:rsidP="00E737F6">
      <w:pPr>
        <w:pStyle w:val="5"/>
        <w:spacing w:before="0" w:after="0"/>
        <w:contextualSpacing/>
        <w:jc w:val="center"/>
        <w:rPr>
          <w:rFonts w:ascii="Times New Roman" w:hAnsi="Times New Roman"/>
        </w:rPr>
      </w:pPr>
    </w:p>
    <w:p w:rsidR="00E737F6" w:rsidRPr="00A609DE" w:rsidRDefault="00E737F6" w:rsidP="00E737F6">
      <w:pPr>
        <w:contextualSpacing/>
        <w:jc w:val="center"/>
        <w:rPr>
          <w:sz w:val="22"/>
          <w:szCs w:val="22"/>
        </w:rPr>
      </w:pPr>
    </w:p>
    <w:p w:rsidR="00E737F6" w:rsidRPr="00A609DE" w:rsidRDefault="00E737F6" w:rsidP="00E737F6">
      <w:pPr>
        <w:contextualSpacing/>
        <w:jc w:val="center"/>
        <w:rPr>
          <w:sz w:val="22"/>
          <w:szCs w:val="22"/>
          <w:lang w:val="kk-KZ"/>
        </w:rPr>
      </w:pPr>
    </w:p>
    <w:p w:rsidR="00E737F6" w:rsidRPr="00A609DE" w:rsidRDefault="00E737F6" w:rsidP="00E737F6">
      <w:pPr>
        <w:contextualSpacing/>
        <w:jc w:val="center"/>
        <w:rPr>
          <w:sz w:val="22"/>
          <w:szCs w:val="22"/>
          <w:lang w:val="kk-KZ"/>
        </w:rPr>
      </w:pPr>
    </w:p>
    <w:p w:rsidR="00E737F6" w:rsidRPr="00A609DE" w:rsidRDefault="00E737F6" w:rsidP="00E737F6">
      <w:pPr>
        <w:contextualSpacing/>
        <w:jc w:val="center"/>
        <w:rPr>
          <w:sz w:val="22"/>
          <w:szCs w:val="22"/>
          <w:lang w:val="kk-KZ"/>
        </w:rPr>
      </w:pPr>
    </w:p>
    <w:p w:rsidR="00E737F6" w:rsidRPr="00A609DE" w:rsidRDefault="00E737F6" w:rsidP="00E737F6">
      <w:pPr>
        <w:contextualSpacing/>
        <w:jc w:val="center"/>
        <w:rPr>
          <w:sz w:val="22"/>
          <w:szCs w:val="22"/>
          <w:lang w:val="kk-KZ"/>
        </w:rPr>
      </w:pPr>
    </w:p>
    <w:p w:rsidR="00E737F6" w:rsidRPr="00A609DE" w:rsidRDefault="00E737F6" w:rsidP="00E737F6">
      <w:pPr>
        <w:contextualSpacing/>
        <w:jc w:val="center"/>
        <w:rPr>
          <w:sz w:val="22"/>
          <w:szCs w:val="22"/>
          <w:lang w:val="kk-KZ"/>
        </w:rPr>
      </w:pPr>
    </w:p>
    <w:p w:rsidR="00E737F6" w:rsidRPr="00A609DE" w:rsidRDefault="00E737F6" w:rsidP="00E737F6">
      <w:pPr>
        <w:contextualSpacing/>
        <w:jc w:val="center"/>
        <w:rPr>
          <w:sz w:val="22"/>
          <w:szCs w:val="22"/>
          <w:lang w:val="kk-KZ"/>
        </w:rPr>
      </w:pPr>
    </w:p>
    <w:p w:rsidR="00E737F6" w:rsidRPr="00A609DE" w:rsidRDefault="00E737F6" w:rsidP="00E737F6">
      <w:pPr>
        <w:contextualSpacing/>
        <w:jc w:val="center"/>
        <w:rPr>
          <w:sz w:val="22"/>
          <w:szCs w:val="22"/>
        </w:rPr>
      </w:pPr>
    </w:p>
    <w:p w:rsidR="00E737F6" w:rsidRPr="00A609DE" w:rsidRDefault="00E737F6" w:rsidP="00E737F6">
      <w:pPr>
        <w:contextualSpacing/>
        <w:jc w:val="center"/>
        <w:rPr>
          <w:sz w:val="22"/>
          <w:szCs w:val="22"/>
        </w:rPr>
      </w:pPr>
    </w:p>
    <w:p w:rsidR="00E737F6" w:rsidRPr="00A609DE" w:rsidRDefault="00E737F6" w:rsidP="00E737F6">
      <w:pPr>
        <w:contextualSpacing/>
        <w:jc w:val="center"/>
        <w:rPr>
          <w:sz w:val="20"/>
          <w:szCs w:val="20"/>
        </w:rPr>
      </w:pPr>
    </w:p>
    <w:p w:rsidR="00E737F6" w:rsidRPr="00A609DE" w:rsidRDefault="00463ADC" w:rsidP="00E737F6">
      <w:pPr>
        <w:pStyle w:val="6"/>
        <w:spacing w:before="0" w:after="0"/>
        <w:contextualSpacing/>
        <w:jc w:val="center"/>
        <w:rPr>
          <w:b/>
          <w:i w:val="0"/>
          <w:sz w:val="56"/>
          <w:szCs w:val="56"/>
        </w:rPr>
      </w:pPr>
      <w:r w:rsidRPr="00A609DE">
        <w:rPr>
          <w:b/>
          <w:i w:val="0"/>
          <w:sz w:val="56"/>
          <w:szCs w:val="56"/>
        </w:rPr>
        <w:t>РАЗДЕЛ</w:t>
      </w:r>
    </w:p>
    <w:p w:rsidR="00E737F6" w:rsidRPr="00A609DE" w:rsidRDefault="00E737F6" w:rsidP="00E737F6">
      <w:pPr>
        <w:pStyle w:val="a8"/>
        <w:spacing w:after="0"/>
        <w:ind w:left="0"/>
        <w:contextualSpacing/>
        <w:jc w:val="center"/>
        <w:rPr>
          <w:b/>
          <w:sz w:val="16"/>
          <w:szCs w:val="16"/>
          <w:lang w:val="kk-KZ"/>
        </w:rPr>
      </w:pPr>
    </w:p>
    <w:p w:rsidR="00E737F6" w:rsidRPr="00A57FA6" w:rsidRDefault="00463ADC" w:rsidP="00E737F6">
      <w:pPr>
        <w:pStyle w:val="a8"/>
        <w:spacing w:after="0" w:line="360" w:lineRule="auto"/>
        <w:ind w:left="0"/>
        <w:contextualSpacing/>
        <w:jc w:val="center"/>
        <w:rPr>
          <w:b/>
          <w:sz w:val="28"/>
          <w:szCs w:val="28"/>
        </w:rPr>
      </w:pPr>
      <w:r w:rsidRPr="00A57FA6">
        <w:rPr>
          <w:b/>
          <w:sz w:val="28"/>
          <w:szCs w:val="28"/>
        </w:rPr>
        <w:t>охраны окружающей среды</w:t>
      </w:r>
      <w:r w:rsidR="00E737F6" w:rsidRPr="00A57FA6">
        <w:rPr>
          <w:b/>
          <w:sz w:val="28"/>
          <w:szCs w:val="28"/>
        </w:rPr>
        <w:t xml:space="preserve"> </w:t>
      </w:r>
    </w:p>
    <w:p w:rsidR="00453BF5" w:rsidRPr="00A57FA6" w:rsidRDefault="00463ADC" w:rsidP="00E737F6">
      <w:pPr>
        <w:spacing w:line="360" w:lineRule="auto"/>
        <w:contextualSpacing/>
        <w:jc w:val="center"/>
        <w:rPr>
          <w:b/>
          <w:sz w:val="28"/>
          <w:szCs w:val="28"/>
        </w:rPr>
      </w:pPr>
      <w:r w:rsidRPr="00A57FA6">
        <w:rPr>
          <w:b/>
          <w:sz w:val="28"/>
          <w:szCs w:val="28"/>
        </w:rPr>
        <w:t xml:space="preserve">для </w:t>
      </w:r>
      <w:r w:rsidR="00A609DE" w:rsidRPr="00A57FA6">
        <w:rPr>
          <w:b/>
          <w:sz w:val="28"/>
          <w:szCs w:val="28"/>
        </w:rPr>
        <w:t>источников выбросов на промышленн</w:t>
      </w:r>
      <w:r w:rsidR="00453BF5" w:rsidRPr="00A57FA6">
        <w:rPr>
          <w:b/>
          <w:sz w:val="28"/>
          <w:szCs w:val="28"/>
        </w:rPr>
        <w:t>ой п</w:t>
      </w:r>
      <w:r w:rsidR="00A609DE" w:rsidRPr="00A57FA6">
        <w:rPr>
          <w:b/>
          <w:sz w:val="28"/>
          <w:szCs w:val="28"/>
        </w:rPr>
        <w:t>лощадк</w:t>
      </w:r>
      <w:r w:rsidR="00453BF5" w:rsidRPr="00A57FA6">
        <w:rPr>
          <w:b/>
          <w:sz w:val="28"/>
          <w:szCs w:val="28"/>
        </w:rPr>
        <w:t>е</w:t>
      </w:r>
      <w:r w:rsidR="00A609DE" w:rsidRPr="00A57FA6">
        <w:rPr>
          <w:b/>
          <w:sz w:val="28"/>
          <w:szCs w:val="28"/>
        </w:rPr>
        <w:t xml:space="preserve"> </w:t>
      </w:r>
      <w:r w:rsidR="006B536A">
        <w:rPr>
          <w:b/>
          <w:sz w:val="28"/>
          <w:szCs w:val="28"/>
        </w:rPr>
        <w:t>АБЗ</w:t>
      </w:r>
    </w:p>
    <w:p w:rsidR="00A21991" w:rsidRPr="00A57FA6" w:rsidRDefault="00E737F6" w:rsidP="00E737F6">
      <w:pPr>
        <w:spacing w:line="360" w:lineRule="auto"/>
        <w:contextualSpacing/>
        <w:jc w:val="center"/>
        <w:rPr>
          <w:b/>
          <w:sz w:val="28"/>
          <w:szCs w:val="28"/>
        </w:rPr>
      </w:pPr>
      <w:r w:rsidRPr="00A57FA6">
        <w:rPr>
          <w:b/>
          <w:sz w:val="28"/>
          <w:szCs w:val="28"/>
        </w:rPr>
        <w:t>ТОО «</w:t>
      </w:r>
      <w:proofErr w:type="spellStart"/>
      <w:r w:rsidR="006B536A">
        <w:rPr>
          <w:b/>
          <w:sz w:val="28"/>
          <w:szCs w:val="28"/>
        </w:rPr>
        <w:t>КазСервисГрупп</w:t>
      </w:r>
      <w:proofErr w:type="spellEnd"/>
      <w:r w:rsidR="006B536A">
        <w:rPr>
          <w:b/>
          <w:sz w:val="28"/>
          <w:szCs w:val="28"/>
        </w:rPr>
        <w:t xml:space="preserve">» </w:t>
      </w:r>
      <w:r w:rsidR="00A21991" w:rsidRPr="00A57FA6">
        <w:rPr>
          <w:b/>
          <w:sz w:val="28"/>
          <w:szCs w:val="28"/>
        </w:rPr>
        <w:t>на 202</w:t>
      </w:r>
      <w:r w:rsidR="006B536A">
        <w:rPr>
          <w:b/>
          <w:sz w:val="28"/>
          <w:szCs w:val="28"/>
        </w:rPr>
        <w:t>6</w:t>
      </w:r>
      <w:r w:rsidR="00A21991" w:rsidRPr="00A57FA6">
        <w:rPr>
          <w:b/>
          <w:sz w:val="28"/>
          <w:szCs w:val="28"/>
        </w:rPr>
        <w:t>-203</w:t>
      </w:r>
      <w:r w:rsidR="006B536A">
        <w:rPr>
          <w:b/>
          <w:sz w:val="28"/>
          <w:szCs w:val="28"/>
        </w:rPr>
        <w:t>5</w:t>
      </w:r>
      <w:r w:rsidR="00453BF5" w:rsidRPr="00A57FA6">
        <w:rPr>
          <w:b/>
          <w:sz w:val="28"/>
          <w:szCs w:val="28"/>
        </w:rPr>
        <w:t xml:space="preserve"> </w:t>
      </w:r>
      <w:r w:rsidR="00A21991" w:rsidRPr="00A57FA6">
        <w:rPr>
          <w:b/>
          <w:sz w:val="28"/>
          <w:szCs w:val="28"/>
        </w:rPr>
        <w:t>г</w:t>
      </w:r>
      <w:r w:rsidR="00453BF5" w:rsidRPr="00A57FA6">
        <w:rPr>
          <w:b/>
          <w:sz w:val="28"/>
          <w:szCs w:val="28"/>
        </w:rPr>
        <w:t>.</w:t>
      </w:r>
    </w:p>
    <w:p w:rsidR="00C261B6" w:rsidRPr="00A609DE" w:rsidRDefault="00C261B6" w:rsidP="00A21991">
      <w:pPr>
        <w:contextualSpacing/>
        <w:jc w:val="center"/>
        <w:rPr>
          <w:sz w:val="20"/>
          <w:szCs w:val="20"/>
        </w:rPr>
      </w:pPr>
    </w:p>
    <w:p w:rsidR="00C261B6" w:rsidRPr="00A609DE" w:rsidRDefault="00C261B6" w:rsidP="00A21991">
      <w:pPr>
        <w:contextualSpacing/>
        <w:jc w:val="center"/>
        <w:rPr>
          <w:sz w:val="20"/>
          <w:szCs w:val="20"/>
        </w:rPr>
      </w:pPr>
    </w:p>
    <w:p w:rsidR="00C261B6" w:rsidRDefault="00C261B6" w:rsidP="00A21991">
      <w:pPr>
        <w:contextualSpacing/>
        <w:jc w:val="center"/>
        <w:rPr>
          <w:sz w:val="20"/>
          <w:szCs w:val="20"/>
          <w:lang w:val="kk-KZ"/>
        </w:rPr>
      </w:pPr>
    </w:p>
    <w:p w:rsidR="00F5369A" w:rsidRDefault="00F5369A" w:rsidP="00A21991">
      <w:pPr>
        <w:contextualSpacing/>
        <w:jc w:val="center"/>
        <w:rPr>
          <w:sz w:val="20"/>
          <w:szCs w:val="20"/>
          <w:lang w:val="kk-KZ"/>
        </w:rPr>
      </w:pPr>
    </w:p>
    <w:p w:rsidR="00F5369A" w:rsidRDefault="00F5369A" w:rsidP="00A21991">
      <w:pPr>
        <w:contextualSpacing/>
        <w:jc w:val="center"/>
        <w:rPr>
          <w:sz w:val="20"/>
          <w:szCs w:val="20"/>
          <w:lang w:val="kk-KZ"/>
        </w:rPr>
      </w:pPr>
    </w:p>
    <w:p w:rsidR="00F5369A" w:rsidRDefault="00F5369A" w:rsidP="00A21991">
      <w:pPr>
        <w:contextualSpacing/>
        <w:jc w:val="center"/>
        <w:rPr>
          <w:sz w:val="20"/>
          <w:szCs w:val="20"/>
          <w:lang w:val="kk-KZ"/>
        </w:rPr>
      </w:pPr>
    </w:p>
    <w:p w:rsidR="00F5369A" w:rsidRDefault="00F5369A" w:rsidP="00A21991">
      <w:pPr>
        <w:contextualSpacing/>
        <w:jc w:val="center"/>
        <w:rPr>
          <w:sz w:val="20"/>
          <w:szCs w:val="20"/>
          <w:lang w:val="kk-KZ"/>
        </w:rPr>
      </w:pPr>
    </w:p>
    <w:p w:rsidR="00F5369A" w:rsidRDefault="00F5369A" w:rsidP="00A21991">
      <w:pPr>
        <w:contextualSpacing/>
        <w:jc w:val="center"/>
        <w:rPr>
          <w:sz w:val="20"/>
          <w:szCs w:val="20"/>
          <w:lang w:val="kk-KZ"/>
        </w:rPr>
      </w:pPr>
    </w:p>
    <w:p w:rsidR="00E737F6" w:rsidRPr="00A609DE" w:rsidRDefault="00E737F6" w:rsidP="00E737F6">
      <w:pPr>
        <w:contextualSpacing/>
        <w:jc w:val="center"/>
        <w:rPr>
          <w:sz w:val="22"/>
          <w:szCs w:val="22"/>
        </w:rPr>
      </w:pPr>
    </w:p>
    <w:p w:rsidR="00E737F6" w:rsidRPr="00A609DE" w:rsidRDefault="00E737F6" w:rsidP="00E737F6">
      <w:pPr>
        <w:contextualSpacing/>
        <w:jc w:val="center"/>
        <w:rPr>
          <w:sz w:val="22"/>
          <w:szCs w:val="22"/>
        </w:rPr>
      </w:pPr>
    </w:p>
    <w:p w:rsidR="00E737F6" w:rsidRPr="00A609DE" w:rsidRDefault="00E737F6" w:rsidP="00E737F6">
      <w:pPr>
        <w:contextualSpacing/>
        <w:jc w:val="center"/>
        <w:rPr>
          <w:sz w:val="22"/>
          <w:szCs w:val="22"/>
        </w:rPr>
      </w:pPr>
    </w:p>
    <w:p w:rsidR="00E737F6" w:rsidRDefault="00E737F6" w:rsidP="00E737F6">
      <w:pPr>
        <w:contextualSpacing/>
        <w:jc w:val="center"/>
        <w:rPr>
          <w:sz w:val="22"/>
          <w:szCs w:val="22"/>
        </w:rPr>
      </w:pPr>
    </w:p>
    <w:p w:rsidR="0093209A" w:rsidRDefault="0093209A" w:rsidP="00A57FA6">
      <w:pPr>
        <w:contextualSpacing/>
        <w:rPr>
          <w:b/>
          <w:bCs/>
          <w:sz w:val="26"/>
          <w:szCs w:val="26"/>
        </w:rPr>
      </w:pPr>
    </w:p>
    <w:p w:rsidR="006B536A" w:rsidRPr="0055028C" w:rsidRDefault="00C66C91" w:rsidP="00A57FA6">
      <w:pPr>
        <w:contextualSpacing/>
        <w:rPr>
          <w:b/>
          <w:bCs/>
        </w:rPr>
      </w:pPr>
      <w:r w:rsidRPr="0055028C">
        <w:rPr>
          <w:b/>
          <w:bCs/>
        </w:rPr>
        <w:t>Директор</w:t>
      </w:r>
    </w:p>
    <w:p w:rsidR="00A57FA6" w:rsidRPr="0055028C" w:rsidRDefault="006B536A" w:rsidP="00A57FA6">
      <w:pPr>
        <w:contextualSpacing/>
        <w:rPr>
          <w:b/>
          <w:bCs/>
        </w:rPr>
      </w:pPr>
      <w:r w:rsidRPr="0055028C">
        <w:rPr>
          <w:b/>
          <w:bCs/>
        </w:rPr>
        <w:t xml:space="preserve">ТОО </w:t>
      </w:r>
      <w:r w:rsidR="00A57FA6" w:rsidRPr="0055028C">
        <w:rPr>
          <w:b/>
          <w:bCs/>
        </w:rPr>
        <w:t>«</w:t>
      </w:r>
      <w:proofErr w:type="spellStart"/>
      <w:r w:rsidRPr="0055028C">
        <w:rPr>
          <w:b/>
          <w:bCs/>
        </w:rPr>
        <w:t>КазСервисГрупп</w:t>
      </w:r>
      <w:proofErr w:type="spellEnd"/>
      <w:r w:rsidR="00A57FA6" w:rsidRPr="0055028C">
        <w:rPr>
          <w:b/>
          <w:bCs/>
        </w:rPr>
        <w:t>»:</w:t>
      </w:r>
      <w:r w:rsidR="00A57FA6" w:rsidRPr="0055028C">
        <w:rPr>
          <w:b/>
          <w:bCs/>
        </w:rPr>
        <w:tab/>
      </w:r>
      <w:r w:rsidR="00A57FA6" w:rsidRPr="0055028C">
        <w:rPr>
          <w:b/>
          <w:bCs/>
        </w:rPr>
        <w:tab/>
      </w:r>
      <w:r w:rsidR="00A57FA6" w:rsidRPr="0055028C">
        <w:rPr>
          <w:b/>
          <w:bCs/>
        </w:rPr>
        <w:tab/>
      </w:r>
      <w:r w:rsidR="0055028C">
        <w:rPr>
          <w:b/>
          <w:bCs/>
        </w:rPr>
        <w:tab/>
      </w:r>
      <w:r w:rsidR="00A57FA6" w:rsidRPr="0055028C">
        <w:rPr>
          <w:b/>
          <w:bCs/>
        </w:rPr>
        <w:tab/>
      </w:r>
      <w:r w:rsidR="00A57FA6" w:rsidRPr="0055028C">
        <w:rPr>
          <w:b/>
          <w:bCs/>
        </w:rPr>
        <w:tab/>
      </w:r>
      <w:r w:rsidR="0093209A" w:rsidRPr="0055028C">
        <w:rPr>
          <w:b/>
          <w:bCs/>
        </w:rPr>
        <w:tab/>
      </w:r>
      <w:r w:rsidRPr="0055028C">
        <w:rPr>
          <w:b/>
          <w:bCs/>
          <w:lang w:val="kk-KZ"/>
        </w:rPr>
        <w:t>Ноғай Т</w:t>
      </w:r>
      <w:r w:rsidR="00C66C91" w:rsidRPr="0055028C">
        <w:rPr>
          <w:b/>
          <w:bCs/>
        </w:rPr>
        <w:t>.</w:t>
      </w:r>
      <w:r w:rsidRPr="0055028C">
        <w:rPr>
          <w:b/>
          <w:bCs/>
          <w:lang w:val="kk-KZ"/>
        </w:rPr>
        <w:t>К</w:t>
      </w:r>
      <w:r w:rsidR="00C66C91" w:rsidRPr="0055028C">
        <w:rPr>
          <w:b/>
          <w:bCs/>
        </w:rPr>
        <w:t>.</w:t>
      </w:r>
    </w:p>
    <w:p w:rsidR="00C66C91" w:rsidRPr="0055028C" w:rsidRDefault="00C66C91" w:rsidP="00A57FA6">
      <w:pPr>
        <w:contextualSpacing/>
        <w:rPr>
          <w:b/>
          <w:bCs/>
        </w:rPr>
      </w:pPr>
    </w:p>
    <w:p w:rsidR="00A57FA6" w:rsidRPr="0055028C" w:rsidRDefault="00A57FA6" w:rsidP="00A57FA6">
      <w:pPr>
        <w:contextualSpacing/>
        <w:rPr>
          <w:b/>
          <w:bCs/>
        </w:rPr>
      </w:pPr>
    </w:p>
    <w:p w:rsidR="00A57FA6" w:rsidRPr="0055028C" w:rsidRDefault="00A57FA6" w:rsidP="00A57FA6">
      <w:pPr>
        <w:contextualSpacing/>
        <w:rPr>
          <w:b/>
          <w:bCs/>
        </w:rPr>
      </w:pPr>
    </w:p>
    <w:p w:rsidR="00A57FA6" w:rsidRPr="0055028C" w:rsidRDefault="00A57FA6" w:rsidP="00A57FA6">
      <w:pPr>
        <w:contextualSpacing/>
        <w:rPr>
          <w:b/>
          <w:bCs/>
        </w:rPr>
      </w:pPr>
    </w:p>
    <w:p w:rsidR="00A57FA6" w:rsidRPr="0055028C" w:rsidRDefault="00A57FA6" w:rsidP="00A57FA6">
      <w:pPr>
        <w:contextualSpacing/>
        <w:rPr>
          <w:b/>
          <w:bCs/>
        </w:rPr>
      </w:pPr>
      <w:r w:rsidRPr="0055028C">
        <w:rPr>
          <w:b/>
          <w:bCs/>
        </w:rPr>
        <w:t>Индивидуальный</w:t>
      </w:r>
    </w:p>
    <w:p w:rsidR="00221576" w:rsidRPr="0055028C" w:rsidRDefault="00A57FA6" w:rsidP="00A57FA6">
      <w:pPr>
        <w:contextualSpacing/>
        <w:rPr>
          <w:b/>
          <w:bCs/>
        </w:rPr>
      </w:pPr>
      <w:r w:rsidRPr="0055028C">
        <w:rPr>
          <w:b/>
          <w:bCs/>
        </w:rPr>
        <w:t>предприниматель:</w:t>
      </w:r>
      <w:r w:rsidRPr="0055028C">
        <w:rPr>
          <w:b/>
          <w:bCs/>
        </w:rPr>
        <w:tab/>
      </w:r>
      <w:r w:rsidR="0055028C">
        <w:rPr>
          <w:b/>
          <w:bCs/>
        </w:rPr>
        <w:tab/>
      </w:r>
      <w:r w:rsidRPr="0055028C">
        <w:rPr>
          <w:b/>
          <w:bCs/>
        </w:rPr>
        <w:tab/>
      </w:r>
      <w:r w:rsidRPr="0055028C">
        <w:rPr>
          <w:b/>
          <w:bCs/>
        </w:rPr>
        <w:tab/>
      </w:r>
      <w:r w:rsidRPr="0055028C">
        <w:rPr>
          <w:b/>
          <w:bCs/>
        </w:rPr>
        <w:tab/>
      </w:r>
      <w:r w:rsidR="0093209A" w:rsidRPr="0055028C">
        <w:rPr>
          <w:b/>
          <w:bCs/>
        </w:rPr>
        <w:tab/>
      </w:r>
      <w:r w:rsidRPr="0055028C">
        <w:rPr>
          <w:b/>
          <w:bCs/>
        </w:rPr>
        <w:tab/>
      </w:r>
      <w:r w:rsidRPr="0055028C">
        <w:rPr>
          <w:b/>
          <w:bCs/>
        </w:rPr>
        <w:tab/>
      </w:r>
      <w:proofErr w:type="spellStart"/>
      <w:r w:rsidRPr="0055028C">
        <w:rPr>
          <w:b/>
          <w:bCs/>
        </w:rPr>
        <w:t>Уткелбаев</w:t>
      </w:r>
      <w:proofErr w:type="spellEnd"/>
      <w:r w:rsidRPr="0055028C">
        <w:rPr>
          <w:b/>
          <w:bCs/>
        </w:rPr>
        <w:t xml:space="preserve"> Н.Т.</w:t>
      </w:r>
    </w:p>
    <w:p w:rsidR="00221576" w:rsidRPr="0055028C" w:rsidRDefault="00221576" w:rsidP="00E737F6">
      <w:pPr>
        <w:contextualSpacing/>
        <w:jc w:val="center"/>
        <w:rPr>
          <w:b/>
          <w:bCs/>
        </w:rPr>
      </w:pPr>
    </w:p>
    <w:p w:rsidR="00221576" w:rsidRPr="0055028C" w:rsidRDefault="00221576" w:rsidP="00E737F6">
      <w:pPr>
        <w:contextualSpacing/>
        <w:jc w:val="center"/>
        <w:rPr>
          <w:b/>
          <w:bCs/>
        </w:rPr>
      </w:pPr>
    </w:p>
    <w:p w:rsidR="00221576" w:rsidRPr="0055028C" w:rsidRDefault="00221576" w:rsidP="00E737F6">
      <w:pPr>
        <w:contextualSpacing/>
        <w:jc w:val="center"/>
        <w:rPr>
          <w:sz w:val="20"/>
          <w:szCs w:val="20"/>
        </w:rPr>
      </w:pPr>
    </w:p>
    <w:p w:rsidR="00A57FA6" w:rsidRPr="0055028C" w:rsidRDefault="00A57FA6" w:rsidP="00E737F6">
      <w:pPr>
        <w:contextualSpacing/>
        <w:jc w:val="center"/>
        <w:rPr>
          <w:sz w:val="20"/>
          <w:szCs w:val="20"/>
        </w:rPr>
      </w:pPr>
    </w:p>
    <w:p w:rsidR="00221576" w:rsidRPr="0055028C" w:rsidRDefault="00221576" w:rsidP="00E737F6">
      <w:pPr>
        <w:contextualSpacing/>
        <w:jc w:val="center"/>
        <w:rPr>
          <w:sz w:val="20"/>
          <w:szCs w:val="20"/>
        </w:rPr>
      </w:pPr>
    </w:p>
    <w:p w:rsidR="00221576" w:rsidRPr="0055028C" w:rsidRDefault="00221576" w:rsidP="00E737F6">
      <w:pPr>
        <w:contextualSpacing/>
        <w:jc w:val="center"/>
        <w:rPr>
          <w:sz w:val="20"/>
          <w:szCs w:val="20"/>
        </w:rPr>
      </w:pPr>
    </w:p>
    <w:p w:rsidR="00453BF5" w:rsidRPr="0055028C" w:rsidRDefault="00453BF5" w:rsidP="00E737F6">
      <w:pPr>
        <w:contextualSpacing/>
        <w:jc w:val="center"/>
        <w:rPr>
          <w:sz w:val="20"/>
          <w:szCs w:val="20"/>
        </w:rPr>
      </w:pPr>
    </w:p>
    <w:p w:rsidR="00453BF5" w:rsidRPr="0055028C" w:rsidRDefault="00453BF5" w:rsidP="00E737F6">
      <w:pPr>
        <w:contextualSpacing/>
        <w:jc w:val="center"/>
        <w:rPr>
          <w:sz w:val="20"/>
          <w:szCs w:val="20"/>
        </w:rPr>
      </w:pPr>
    </w:p>
    <w:p w:rsidR="00E737F6" w:rsidRPr="0055028C" w:rsidRDefault="00E737F6" w:rsidP="00E737F6">
      <w:pPr>
        <w:contextualSpacing/>
        <w:jc w:val="center"/>
        <w:rPr>
          <w:sz w:val="20"/>
          <w:szCs w:val="20"/>
        </w:rPr>
      </w:pPr>
    </w:p>
    <w:p w:rsidR="00E737F6" w:rsidRDefault="00E737F6" w:rsidP="00E737F6">
      <w:pPr>
        <w:contextualSpacing/>
        <w:jc w:val="center"/>
        <w:rPr>
          <w:sz w:val="20"/>
          <w:szCs w:val="20"/>
        </w:rPr>
      </w:pPr>
    </w:p>
    <w:p w:rsidR="0055028C" w:rsidRDefault="0055028C" w:rsidP="00E737F6">
      <w:pPr>
        <w:contextualSpacing/>
        <w:jc w:val="center"/>
        <w:rPr>
          <w:sz w:val="20"/>
          <w:szCs w:val="20"/>
        </w:rPr>
      </w:pPr>
    </w:p>
    <w:p w:rsidR="0055028C" w:rsidRPr="0055028C" w:rsidRDefault="0055028C" w:rsidP="00E737F6">
      <w:pPr>
        <w:contextualSpacing/>
        <w:jc w:val="center"/>
        <w:rPr>
          <w:sz w:val="20"/>
          <w:szCs w:val="20"/>
        </w:rPr>
      </w:pPr>
    </w:p>
    <w:p w:rsidR="00C261B6" w:rsidRPr="0055028C" w:rsidRDefault="00E737F6" w:rsidP="00E737F6">
      <w:pPr>
        <w:contextualSpacing/>
        <w:jc w:val="center"/>
        <w:rPr>
          <w:b/>
        </w:rPr>
      </w:pPr>
      <w:r w:rsidRPr="0055028C">
        <w:rPr>
          <w:b/>
        </w:rPr>
        <w:t>г.Атырау</w:t>
      </w:r>
      <w:r w:rsidR="00A609DE" w:rsidRPr="0055028C">
        <w:rPr>
          <w:b/>
        </w:rPr>
        <w:t>-</w:t>
      </w:r>
      <w:r w:rsidRPr="0055028C">
        <w:rPr>
          <w:b/>
        </w:rPr>
        <w:t>202</w:t>
      </w:r>
      <w:r w:rsidR="006B536A" w:rsidRPr="0055028C">
        <w:rPr>
          <w:b/>
          <w:lang w:val="kk-KZ"/>
        </w:rPr>
        <w:t>6</w:t>
      </w:r>
      <w:r w:rsidR="00453BF5" w:rsidRPr="0055028C">
        <w:rPr>
          <w:b/>
        </w:rPr>
        <w:t xml:space="preserve"> </w:t>
      </w:r>
      <w:r w:rsidRPr="0055028C">
        <w:rPr>
          <w:b/>
        </w:rPr>
        <w:t>г.</w:t>
      </w:r>
    </w:p>
    <w:p w:rsidR="00E737F6" w:rsidRPr="0070273C" w:rsidRDefault="00E737F6" w:rsidP="00527505">
      <w:pPr>
        <w:jc w:val="center"/>
        <w:rPr>
          <w:b/>
        </w:rPr>
      </w:pPr>
      <w:r w:rsidRPr="00623F8A">
        <w:rPr>
          <w:b/>
        </w:rPr>
        <w:lastRenderedPageBreak/>
        <w:t>2. СПИСОК ИСПОЛНИТЕЛЕЙ</w:t>
      </w:r>
    </w:p>
    <w:p w:rsidR="00E737F6" w:rsidRPr="0070273C" w:rsidRDefault="00E737F6" w:rsidP="00E737F6">
      <w:pPr>
        <w:jc w:val="both"/>
      </w:pPr>
    </w:p>
    <w:p w:rsidR="00623F8A" w:rsidRPr="00103622" w:rsidRDefault="00623F8A" w:rsidP="00623F8A">
      <w:pPr>
        <w:tabs>
          <w:tab w:val="left" w:pos="3402"/>
        </w:tabs>
        <w:jc w:val="both"/>
        <w:rPr>
          <w:lang w:val="kk-KZ"/>
        </w:rPr>
      </w:pPr>
      <w:r w:rsidRPr="0070273C">
        <w:t>Исполнитель -</w:t>
      </w:r>
      <w:r w:rsidRPr="0070273C">
        <w:tab/>
      </w:r>
      <w:r w:rsidRPr="0070273C">
        <w:tab/>
      </w:r>
      <w:r w:rsidRPr="00103622">
        <w:rPr>
          <w:lang w:val="kk-KZ"/>
        </w:rPr>
        <w:t>Уткелбаев Н.Т.</w:t>
      </w:r>
    </w:p>
    <w:p w:rsidR="00623F8A" w:rsidRPr="00103622" w:rsidRDefault="00623F8A" w:rsidP="00623F8A">
      <w:pPr>
        <w:ind w:left="2880" w:firstLine="720"/>
        <w:jc w:val="both"/>
      </w:pPr>
      <w:r w:rsidRPr="00103622">
        <w:t xml:space="preserve">Государственная лицензия № 02080Р </w:t>
      </w:r>
    </w:p>
    <w:p w:rsidR="00623F8A" w:rsidRPr="00103622" w:rsidRDefault="00623F8A" w:rsidP="00623F8A">
      <w:pPr>
        <w:ind w:left="2880" w:firstLine="720"/>
        <w:jc w:val="both"/>
      </w:pPr>
      <w:r w:rsidRPr="00103622">
        <w:t>от 14 декабря 2010 года</w:t>
      </w:r>
    </w:p>
    <w:p w:rsidR="00623F8A" w:rsidRPr="0070273C" w:rsidRDefault="00623F8A" w:rsidP="00623F8A">
      <w:pPr>
        <w:ind w:left="2880" w:firstLine="720"/>
        <w:jc w:val="both"/>
        <w:rPr>
          <w:lang w:val="kk-KZ"/>
        </w:rPr>
      </w:pPr>
      <w:r w:rsidRPr="00103622">
        <w:t>Согласно «Перечень работ и услуг…» № 0074641</w:t>
      </w:r>
      <w:r w:rsidRPr="0070273C">
        <w:rPr>
          <w:lang w:val="kk-KZ"/>
        </w:rPr>
        <w:t xml:space="preserve"> </w:t>
      </w:r>
    </w:p>
    <w:p w:rsidR="004E35D0" w:rsidRPr="0070273C" w:rsidRDefault="004E35D0" w:rsidP="004E35D0">
      <w:pPr>
        <w:ind w:left="2880" w:firstLine="720"/>
        <w:jc w:val="both"/>
      </w:pPr>
    </w:p>
    <w:p w:rsidR="00796D4C" w:rsidRPr="00637687" w:rsidRDefault="00796D4C" w:rsidP="00796D4C">
      <w:pPr>
        <w:jc w:val="both"/>
      </w:pPr>
    </w:p>
    <w:p w:rsidR="004E35D0" w:rsidRPr="0070273C" w:rsidRDefault="004E35D0" w:rsidP="004E35D0">
      <w:pPr>
        <w:jc w:val="both"/>
      </w:pPr>
    </w:p>
    <w:p w:rsidR="00321BDD" w:rsidRPr="0070273C" w:rsidRDefault="00321BDD" w:rsidP="00321BDD">
      <w:pPr>
        <w:contextualSpacing/>
        <w:jc w:val="both"/>
      </w:pPr>
    </w:p>
    <w:p w:rsidR="00321BDD" w:rsidRPr="0070273C" w:rsidRDefault="00321BDD" w:rsidP="00321BDD">
      <w:pPr>
        <w:jc w:val="both"/>
      </w:pPr>
    </w:p>
    <w:p w:rsidR="002E56D6" w:rsidRPr="0070273C" w:rsidRDefault="002E56D6" w:rsidP="0069190F">
      <w:pPr>
        <w:jc w:val="both"/>
      </w:pPr>
    </w:p>
    <w:p w:rsidR="002E56D6" w:rsidRPr="0070273C" w:rsidRDefault="002E56D6" w:rsidP="0069190F">
      <w:pPr>
        <w:jc w:val="both"/>
      </w:pPr>
    </w:p>
    <w:p w:rsidR="002E56D6" w:rsidRPr="0070273C" w:rsidRDefault="002E56D6" w:rsidP="0069190F">
      <w:pPr>
        <w:jc w:val="both"/>
      </w:pPr>
    </w:p>
    <w:p w:rsidR="002E56D6" w:rsidRPr="0070273C" w:rsidRDefault="002E56D6" w:rsidP="0069190F">
      <w:pPr>
        <w:jc w:val="both"/>
      </w:pPr>
    </w:p>
    <w:p w:rsidR="00666340" w:rsidRPr="0070273C" w:rsidRDefault="00666340" w:rsidP="0069190F">
      <w:pPr>
        <w:jc w:val="both"/>
      </w:pPr>
    </w:p>
    <w:p w:rsidR="002E56D6" w:rsidRPr="0070273C" w:rsidRDefault="002E56D6" w:rsidP="0069190F">
      <w:pPr>
        <w:jc w:val="both"/>
      </w:pPr>
    </w:p>
    <w:p w:rsidR="00002594" w:rsidRPr="0070273C" w:rsidRDefault="00002594" w:rsidP="0069190F">
      <w:pPr>
        <w:jc w:val="both"/>
      </w:pPr>
    </w:p>
    <w:p w:rsidR="002E56D6" w:rsidRPr="0070273C" w:rsidRDefault="002E56D6"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84672A" w:rsidRPr="0070273C" w:rsidRDefault="0084672A" w:rsidP="0069190F">
      <w:pPr>
        <w:jc w:val="both"/>
        <w:rPr>
          <w:lang w:val="kk-KZ"/>
        </w:rPr>
      </w:pPr>
    </w:p>
    <w:p w:rsidR="00D636B9" w:rsidRPr="00637687" w:rsidRDefault="00D636B9" w:rsidP="0069190F">
      <w:pPr>
        <w:jc w:val="both"/>
      </w:pPr>
    </w:p>
    <w:p w:rsidR="00796D4C" w:rsidRPr="00637687" w:rsidRDefault="00796D4C" w:rsidP="0069190F">
      <w:pPr>
        <w:jc w:val="both"/>
      </w:pPr>
    </w:p>
    <w:p w:rsidR="00796D4C" w:rsidRPr="00637687" w:rsidRDefault="00796D4C" w:rsidP="0069190F">
      <w:pPr>
        <w:jc w:val="both"/>
      </w:pPr>
    </w:p>
    <w:p w:rsidR="00796D4C" w:rsidRPr="00637687" w:rsidRDefault="00796D4C" w:rsidP="0069190F">
      <w:pPr>
        <w:jc w:val="both"/>
      </w:pPr>
    </w:p>
    <w:p w:rsidR="0070273C" w:rsidRPr="00637687" w:rsidRDefault="0070273C" w:rsidP="0069190F">
      <w:pPr>
        <w:jc w:val="both"/>
      </w:pPr>
    </w:p>
    <w:p w:rsidR="0070273C" w:rsidRDefault="0070273C"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527505" w:rsidRDefault="00527505" w:rsidP="0069190F">
      <w:pPr>
        <w:jc w:val="both"/>
      </w:pPr>
    </w:p>
    <w:p w:rsidR="00666340" w:rsidRPr="0070273C" w:rsidRDefault="00666340" w:rsidP="00527505">
      <w:pPr>
        <w:pStyle w:val="1"/>
        <w:spacing w:after="60"/>
        <w:jc w:val="center"/>
        <w:rPr>
          <w:b/>
          <w:i w:val="0"/>
          <w:sz w:val="24"/>
          <w:szCs w:val="24"/>
        </w:rPr>
      </w:pPr>
      <w:r w:rsidRPr="0070273C">
        <w:rPr>
          <w:b/>
          <w:i w:val="0"/>
          <w:sz w:val="24"/>
          <w:szCs w:val="24"/>
        </w:rPr>
        <w:lastRenderedPageBreak/>
        <w:t>3. АННОТАЦИЯ</w:t>
      </w:r>
    </w:p>
    <w:p w:rsidR="008D6F7D" w:rsidRDefault="00463ADC" w:rsidP="00527505">
      <w:pPr>
        <w:jc w:val="both"/>
      </w:pPr>
      <w:r>
        <w:t>Раздел охраны окружающей среды</w:t>
      </w:r>
      <w:r w:rsidR="00DF252B" w:rsidRPr="005C71E9">
        <w:t xml:space="preserve"> (</w:t>
      </w:r>
      <w:r w:rsidR="004651D4">
        <w:t xml:space="preserve">далее- </w:t>
      </w:r>
      <w:r>
        <w:t>Раздел ООС</w:t>
      </w:r>
      <w:r w:rsidR="00DF252B" w:rsidRPr="005C71E9">
        <w:t xml:space="preserve">) </w:t>
      </w:r>
      <w:r w:rsidR="00DF252B">
        <w:t>разработана</w:t>
      </w:r>
      <w:r w:rsidR="00DF252B" w:rsidRPr="005C71E9">
        <w:t xml:space="preserve"> для </w:t>
      </w:r>
      <w:r w:rsidR="00527505" w:rsidRPr="00527505">
        <w:rPr>
          <w:lang w:val="kk-KZ"/>
        </w:rPr>
        <w:t>источников выбросов на промышленн</w:t>
      </w:r>
      <w:r w:rsidR="00453BF5">
        <w:t xml:space="preserve">ой </w:t>
      </w:r>
      <w:r w:rsidR="00527505" w:rsidRPr="00527505">
        <w:rPr>
          <w:lang w:val="kk-KZ"/>
        </w:rPr>
        <w:t>площадк</w:t>
      </w:r>
      <w:r w:rsidR="00453BF5">
        <w:rPr>
          <w:lang w:val="kk-KZ"/>
        </w:rPr>
        <w:t>е</w:t>
      </w:r>
      <w:r w:rsidR="00527505" w:rsidRPr="00527505">
        <w:rPr>
          <w:lang w:val="kk-KZ"/>
        </w:rPr>
        <w:t xml:space="preserve"> </w:t>
      </w:r>
      <w:r w:rsidR="006B536A">
        <w:rPr>
          <w:lang w:val="kk-KZ"/>
        </w:rPr>
        <w:t xml:space="preserve">АБЗ </w:t>
      </w:r>
      <w:r w:rsidR="00E737F6">
        <w:rPr>
          <w:lang w:val="kk-KZ"/>
        </w:rPr>
        <w:t>ТОО «</w:t>
      </w:r>
      <w:r w:rsidR="006B536A">
        <w:rPr>
          <w:lang w:val="kk-KZ"/>
        </w:rPr>
        <w:t>КазСервисГрупп</w:t>
      </w:r>
      <w:r w:rsidR="00453BF5">
        <w:t>»</w:t>
      </w:r>
      <w:r w:rsidR="00DF252B" w:rsidRPr="00703DCF">
        <w:t>.</w:t>
      </w:r>
    </w:p>
    <w:p w:rsidR="00DF252B" w:rsidRPr="0089021F" w:rsidRDefault="008D6F7D" w:rsidP="00DF252B">
      <w:pPr>
        <w:jc w:val="both"/>
      </w:pPr>
      <w:r w:rsidRPr="00AD24ED">
        <w:t xml:space="preserve">Разработка настоящего </w:t>
      </w:r>
      <w:r w:rsidR="00463ADC" w:rsidRPr="00AD24ED">
        <w:t>раздела ООС</w:t>
      </w:r>
      <w:r w:rsidRPr="00AD24ED">
        <w:t xml:space="preserve"> для </w:t>
      </w:r>
      <w:r w:rsidR="00527505" w:rsidRPr="00AD24ED">
        <w:rPr>
          <w:lang w:val="kk-KZ"/>
        </w:rPr>
        <w:t>источников выбросов на промышленн</w:t>
      </w:r>
      <w:r w:rsidR="00453BF5" w:rsidRPr="00AD24ED">
        <w:rPr>
          <w:lang w:val="kk-KZ"/>
        </w:rPr>
        <w:t>ой</w:t>
      </w:r>
      <w:r w:rsidR="00527505" w:rsidRPr="00AD24ED">
        <w:rPr>
          <w:lang w:val="kk-KZ"/>
        </w:rPr>
        <w:t xml:space="preserve"> площадк</w:t>
      </w:r>
      <w:r w:rsidR="00453BF5" w:rsidRPr="00AD24ED">
        <w:rPr>
          <w:lang w:val="kk-KZ"/>
        </w:rPr>
        <w:t xml:space="preserve">е </w:t>
      </w:r>
      <w:r w:rsidR="006B536A">
        <w:rPr>
          <w:lang w:val="kk-KZ"/>
        </w:rPr>
        <w:t xml:space="preserve">АБЗ </w:t>
      </w:r>
      <w:r w:rsidR="00E737F6" w:rsidRPr="00AD24ED">
        <w:t>ТОО «</w:t>
      </w:r>
      <w:proofErr w:type="spellStart"/>
      <w:r w:rsidR="006B536A">
        <w:t>КазСервисГрупп</w:t>
      </w:r>
      <w:proofErr w:type="spellEnd"/>
      <w:r w:rsidR="00E737F6" w:rsidRPr="00AD24ED">
        <w:t>»</w:t>
      </w:r>
      <w:r w:rsidRPr="00AD24ED">
        <w:t xml:space="preserve"> на </w:t>
      </w:r>
      <w:r w:rsidR="0024317D" w:rsidRPr="00AD24ED">
        <w:t>202</w:t>
      </w:r>
      <w:r w:rsidR="006B536A">
        <w:t>6</w:t>
      </w:r>
      <w:r w:rsidR="0024317D" w:rsidRPr="00AD24ED">
        <w:t>-203</w:t>
      </w:r>
      <w:r w:rsidR="006B536A">
        <w:t>5</w:t>
      </w:r>
      <w:r w:rsidRPr="00AD24ED">
        <w:t xml:space="preserve"> гг. предусматривается в связи с </w:t>
      </w:r>
      <w:r w:rsidR="00FF39B0">
        <w:t xml:space="preserve">увеличением </w:t>
      </w:r>
      <w:r w:rsidR="006B536A">
        <w:t xml:space="preserve">источников выбросов </w:t>
      </w:r>
      <w:proofErr w:type="spellStart"/>
      <w:r w:rsidR="006B536A">
        <w:t>загрязняющших</w:t>
      </w:r>
      <w:proofErr w:type="spellEnd"/>
      <w:r w:rsidR="006B536A">
        <w:t xml:space="preserve"> веществ</w:t>
      </w:r>
      <w:r w:rsidRPr="00AD24ED">
        <w:t>.</w:t>
      </w:r>
    </w:p>
    <w:p w:rsidR="00DF252B" w:rsidRPr="00E52526" w:rsidRDefault="00463ADC" w:rsidP="00DF252B">
      <w:pPr>
        <w:pStyle w:val="a8"/>
        <w:tabs>
          <w:tab w:val="left" w:pos="709"/>
        </w:tabs>
        <w:spacing w:after="0"/>
        <w:ind w:left="0"/>
        <w:jc w:val="both"/>
      </w:pPr>
      <w:r>
        <w:t>Раздел ООС</w:t>
      </w:r>
      <w:r w:rsidR="00DF252B" w:rsidRPr="005C71E9">
        <w:t xml:space="preserve"> включает в себя общие сведения о предприятии и площадке,</w:t>
      </w:r>
      <w:r w:rsidR="00DF252B" w:rsidRPr="00E52526">
        <w:t xml:space="preserve"> характеристики источников загрязнения атмосферы, расчеты выбросов загрязняющих веществ, расчет рассеивания в приземном слое атмосферы, по унифицированной программе УПРЗА «ЭКОЛОГ» (версия 3.0), определение критерии опасности предприятия.</w:t>
      </w:r>
    </w:p>
    <w:p w:rsidR="00DF252B" w:rsidRPr="00E52526" w:rsidRDefault="00DF252B" w:rsidP="00DF252B">
      <w:pPr>
        <w:pStyle w:val="affb"/>
        <w:jc w:val="both"/>
        <w:rPr>
          <w:sz w:val="24"/>
          <w:szCs w:val="24"/>
        </w:rPr>
      </w:pPr>
      <w:r w:rsidRPr="00E52526">
        <w:rPr>
          <w:sz w:val="24"/>
          <w:szCs w:val="24"/>
        </w:rPr>
        <w:t>Проектирование производится в соответствии с требованиями Экологического кодекса РК и нормативно-техническими документациями, утвержденными Министерством охраны окружающей среды РК.</w:t>
      </w:r>
    </w:p>
    <w:p w:rsidR="008153DF" w:rsidRPr="00896C7E" w:rsidRDefault="008153DF" w:rsidP="008153DF">
      <w:pPr>
        <w:pStyle w:val="23"/>
        <w:ind w:firstLine="0"/>
        <w:rPr>
          <w:sz w:val="24"/>
          <w:szCs w:val="24"/>
        </w:rPr>
      </w:pPr>
      <w:r w:rsidRPr="00103622">
        <w:rPr>
          <w:sz w:val="24"/>
          <w:szCs w:val="24"/>
        </w:rPr>
        <w:t>Согласно инвентаризации, в атмосферный воздух выбрасываются загрязняющие вещества</w:t>
      </w:r>
      <w:r w:rsidR="00EC46D3">
        <w:rPr>
          <w:sz w:val="24"/>
          <w:szCs w:val="24"/>
        </w:rPr>
        <w:t xml:space="preserve"> </w:t>
      </w:r>
      <w:r w:rsidR="0077720E">
        <w:rPr>
          <w:sz w:val="24"/>
          <w:szCs w:val="24"/>
        </w:rPr>
        <w:t xml:space="preserve">              </w:t>
      </w:r>
      <w:r w:rsidR="00EC46D3">
        <w:rPr>
          <w:sz w:val="24"/>
          <w:szCs w:val="24"/>
        </w:rPr>
        <w:t xml:space="preserve">7 </w:t>
      </w:r>
      <w:r w:rsidRPr="00103622">
        <w:rPr>
          <w:sz w:val="24"/>
          <w:szCs w:val="24"/>
        </w:rPr>
        <w:t xml:space="preserve">наименований </w:t>
      </w:r>
      <w:r w:rsidRPr="00103622">
        <w:rPr>
          <w:sz w:val="24"/>
          <w:szCs w:val="24"/>
          <w:lang w:val="en-US"/>
        </w:rPr>
        <w:t>I</w:t>
      </w:r>
      <w:r w:rsidRPr="00103622">
        <w:rPr>
          <w:sz w:val="24"/>
          <w:szCs w:val="24"/>
        </w:rPr>
        <w:t>-</w:t>
      </w:r>
      <w:r w:rsidRPr="00103622">
        <w:rPr>
          <w:sz w:val="24"/>
          <w:szCs w:val="24"/>
          <w:lang w:val="en-US"/>
        </w:rPr>
        <w:t>IV</w:t>
      </w:r>
      <w:r w:rsidRPr="00103622">
        <w:rPr>
          <w:sz w:val="24"/>
          <w:szCs w:val="24"/>
        </w:rPr>
        <w:t xml:space="preserve"> класса опасности. Общий</w:t>
      </w:r>
      <w:r w:rsidRPr="00896C7E">
        <w:rPr>
          <w:sz w:val="24"/>
          <w:szCs w:val="24"/>
        </w:rPr>
        <w:t xml:space="preserve"> валовой выброс загрязняющих веществ в атмосферу на существующее положение определен в количестве </w:t>
      </w:r>
      <w:r w:rsidR="00ED7795">
        <w:rPr>
          <w:sz w:val="24"/>
          <w:szCs w:val="24"/>
        </w:rPr>
        <w:t>40</w:t>
      </w:r>
      <w:r>
        <w:rPr>
          <w:bCs/>
          <w:sz w:val="24"/>
          <w:szCs w:val="24"/>
        </w:rPr>
        <w:t>,</w:t>
      </w:r>
      <w:r w:rsidR="00ED7795">
        <w:rPr>
          <w:bCs/>
          <w:sz w:val="24"/>
          <w:szCs w:val="24"/>
        </w:rPr>
        <w:t>70103</w:t>
      </w:r>
      <w:r w:rsidRPr="00896C7E">
        <w:rPr>
          <w:sz w:val="24"/>
          <w:szCs w:val="24"/>
        </w:rPr>
        <w:t xml:space="preserve"> т/год, из них </w:t>
      </w:r>
      <w:r w:rsidRPr="008153DF">
        <w:rPr>
          <w:sz w:val="24"/>
          <w:szCs w:val="24"/>
        </w:rPr>
        <w:t xml:space="preserve">газообразные </w:t>
      </w:r>
      <w:r w:rsidR="00ED7795">
        <w:rPr>
          <w:sz w:val="24"/>
          <w:szCs w:val="24"/>
        </w:rPr>
        <w:t>13,35719</w:t>
      </w:r>
      <w:r w:rsidRPr="008153DF">
        <w:rPr>
          <w:sz w:val="24"/>
          <w:szCs w:val="24"/>
        </w:rPr>
        <w:t xml:space="preserve"> т/год и твердые вещества </w:t>
      </w:r>
      <w:r w:rsidR="00ED7795">
        <w:rPr>
          <w:sz w:val="24"/>
          <w:szCs w:val="24"/>
        </w:rPr>
        <w:t>27,34384</w:t>
      </w:r>
      <w:r w:rsidRPr="008153DF">
        <w:rPr>
          <w:sz w:val="24"/>
          <w:szCs w:val="24"/>
        </w:rPr>
        <w:t xml:space="preserve"> т/год.</w:t>
      </w:r>
    </w:p>
    <w:p w:rsidR="002F3578" w:rsidRDefault="001E2C4C" w:rsidP="00CB6238">
      <w:pPr>
        <w:pStyle w:val="a8"/>
        <w:tabs>
          <w:tab w:val="left" w:pos="1134"/>
        </w:tabs>
        <w:spacing w:after="60"/>
        <w:ind w:left="0"/>
        <w:jc w:val="both"/>
      </w:pPr>
      <w:r w:rsidRPr="0070273C">
        <w:t>По результатам расчета выбросов загрязняющих веществ в атмосферный воздух от предприятия предлагается установить с 20</w:t>
      </w:r>
      <w:r w:rsidR="00DF252B" w:rsidRPr="00DF252B">
        <w:t>2</w:t>
      </w:r>
      <w:r w:rsidR="00ED7795">
        <w:t>6</w:t>
      </w:r>
      <w:r w:rsidRPr="0070273C">
        <w:t xml:space="preserve"> по 20</w:t>
      </w:r>
      <w:r w:rsidR="001B056B">
        <w:t>3</w:t>
      </w:r>
      <w:r w:rsidR="00ED7795">
        <w:t>5</w:t>
      </w:r>
      <w:r w:rsidRPr="0070273C">
        <w:t xml:space="preserve"> год следующие нормативы </w:t>
      </w:r>
      <w:r w:rsidR="004651D4">
        <w:t>НДВ</w:t>
      </w:r>
      <w:r w:rsidRPr="0070273C">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1"/>
        <w:gridCol w:w="5811"/>
        <w:gridCol w:w="1134"/>
        <w:gridCol w:w="1132"/>
      </w:tblGrid>
      <w:tr w:rsidR="00623F8A" w:rsidRPr="00ED7795" w:rsidTr="00240534">
        <w:trPr>
          <w:trHeight w:val="283"/>
          <w:jc w:val="center"/>
        </w:trPr>
        <w:tc>
          <w:tcPr>
            <w:tcW w:w="1561" w:type="dxa"/>
          </w:tcPr>
          <w:p w:rsidR="00623F8A" w:rsidRPr="00ED7795" w:rsidRDefault="00623F8A" w:rsidP="00623F8A">
            <w:pPr>
              <w:rPr>
                <w:sz w:val="20"/>
                <w:szCs w:val="20"/>
              </w:rPr>
            </w:pPr>
            <w:r w:rsidRPr="00ED7795">
              <w:rPr>
                <w:sz w:val="20"/>
                <w:szCs w:val="20"/>
              </w:rPr>
              <w:t>Класс опасности</w:t>
            </w:r>
          </w:p>
        </w:tc>
        <w:tc>
          <w:tcPr>
            <w:tcW w:w="5811" w:type="dxa"/>
          </w:tcPr>
          <w:p w:rsidR="00623F8A" w:rsidRPr="00ED7795" w:rsidRDefault="00623F8A" w:rsidP="00623F8A">
            <w:pPr>
              <w:rPr>
                <w:sz w:val="20"/>
                <w:szCs w:val="20"/>
              </w:rPr>
            </w:pPr>
            <w:r w:rsidRPr="00ED7795">
              <w:rPr>
                <w:sz w:val="20"/>
                <w:szCs w:val="20"/>
              </w:rPr>
              <w:t>Наименование вещества</w:t>
            </w:r>
          </w:p>
        </w:tc>
        <w:tc>
          <w:tcPr>
            <w:tcW w:w="1134" w:type="dxa"/>
          </w:tcPr>
          <w:p w:rsidR="00623F8A" w:rsidRPr="00ED7795" w:rsidRDefault="00623F8A" w:rsidP="00623F8A">
            <w:pPr>
              <w:jc w:val="center"/>
              <w:rPr>
                <w:sz w:val="20"/>
                <w:szCs w:val="20"/>
              </w:rPr>
            </w:pPr>
            <w:r w:rsidRPr="00ED7795">
              <w:rPr>
                <w:sz w:val="20"/>
                <w:szCs w:val="20"/>
              </w:rPr>
              <w:t>г/сек</w:t>
            </w:r>
          </w:p>
        </w:tc>
        <w:tc>
          <w:tcPr>
            <w:tcW w:w="1132" w:type="dxa"/>
          </w:tcPr>
          <w:p w:rsidR="00623F8A" w:rsidRPr="00ED7795" w:rsidRDefault="00623F8A" w:rsidP="00623F8A">
            <w:pPr>
              <w:jc w:val="center"/>
              <w:rPr>
                <w:sz w:val="20"/>
                <w:szCs w:val="20"/>
              </w:rPr>
            </w:pPr>
            <w:r w:rsidRPr="00ED7795">
              <w:rPr>
                <w:sz w:val="20"/>
                <w:szCs w:val="20"/>
              </w:rPr>
              <w:t>т/год</w:t>
            </w:r>
          </w:p>
        </w:tc>
      </w:tr>
      <w:tr w:rsidR="006B536A" w:rsidRPr="00ED7795" w:rsidTr="00240534">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II</w:t>
            </w:r>
          </w:p>
        </w:tc>
        <w:tc>
          <w:tcPr>
            <w:tcW w:w="5811" w:type="dxa"/>
            <w:vAlign w:val="center"/>
          </w:tcPr>
          <w:p w:rsidR="006B536A" w:rsidRPr="00ED7795" w:rsidRDefault="006B536A" w:rsidP="006B536A">
            <w:pPr>
              <w:rPr>
                <w:color w:val="000000"/>
                <w:sz w:val="20"/>
                <w:szCs w:val="20"/>
              </w:rPr>
            </w:pPr>
            <w:r w:rsidRPr="00ED7795">
              <w:rPr>
                <w:color w:val="000000"/>
                <w:sz w:val="20"/>
                <w:szCs w:val="20"/>
              </w:rPr>
              <w:t>Азота (IV) диоксид (Азота диоксид)</w:t>
            </w:r>
          </w:p>
        </w:tc>
        <w:tc>
          <w:tcPr>
            <w:tcW w:w="1134" w:type="dxa"/>
            <w:vAlign w:val="center"/>
          </w:tcPr>
          <w:p w:rsidR="006B536A" w:rsidRPr="00ED7795" w:rsidRDefault="006B536A" w:rsidP="00ED7795">
            <w:pPr>
              <w:jc w:val="right"/>
              <w:rPr>
                <w:sz w:val="20"/>
                <w:szCs w:val="20"/>
              </w:rPr>
            </w:pPr>
            <w:r w:rsidRPr="00ED7795">
              <w:rPr>
                <w:sz w:val="20"/>
                <w:szCs w:val="20"/>
              </w:rPr>
              <w:t>0,554435</w:t>
            </w:r>
          </w:p>
        </w:tc>
        <w:tc>
          <w:tcPr>
            <w:tcW w:w="1132" w:type="dxa"/>
            <w:vAlign w:val="center"/>
          </w:tcPr>
          <w:p w:rsidR="006B536A" w:rsidRPr="00ED7795" w:rsidRDefault="006B536A" w:rsidP="00ED7795">
            <w:pPr>
              <w:jc w:val="right"/>
              <w:rPr>
                <w:sz w:val="20"/>
                <w:szCs w:val="20"/>
              </w:rPr>
            </w:pPr>
            <w:r w:rsidRPr="00ED7795">
              <w:rPr>
                <w:sz w:val="20"/>
                <w:szCs w:val="20"/>
              </w:rPr>
              <w:t>1,75513</w:t>
            </w:r>
          </w:p>
        </w:tc>
      </w:tr>
      <w:tr w:rsidR="006B536A" w:rsidRPr="00ED7795" w:rsidTr="00240534">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III</w:t>
            </w:r>
          </w:p>
        </w:tc>
        <w:tc>
          <w:tcPr>
            <w:tcW w:w="5811" w:type="dxa"/>
            <w:vAlign w:val="center"/>
          </w:tcPr>
          <w:p w:rsidR="006B536A" w:rsidRPr="00ED7795" w:rsidRDefault="006B536A" w:rsidP="006B536A">
            <w:pPr>
              <w:rPr>
                <w:color w:val="000000"/>
                <w:sz w:val="20"/>
                <w:szCs w:val="20"/>
              </w:rPr>
            </w:pPr>
            <w:r w:rsidRPr="00ED7795">
              <w:rPr>
                <w:color w:val="000000"/>
                <w:sz w:val="20"/>
                <w:szCs w:val="20"/>
              </w:rPr>
              <w:t>Азот (II) оксид (Азота оксид)</w:t>
            </w:r>
          </w:p>
        </w:tc>
        <w:tc>
          <w:tcPr>
            <w:tcW w:w="1134" w:type="dxa"/>
            <w:vAlign w:val="center"/>
          </w:tcPr>
          <w:p w:rsidR="006B536A" w:rsidRPr="00ED7795" w:rsidRDefault="006B536A" w:rsidP="00ED7795">
            <w:pPr>
              <w:jc w:val="right"/>
              <w:rPr>
                <w:sz w:val="20"/>
                <w:szCs w:val="20"/>
              </w:rPr>
            </w:pPr>
            <w:r w:rsidRPr="00ED7795">
              <w:rPr>
                <w:sz w:val="20"/>
                <w:szCs w:val="20"/>
              </w:rPr>
              <w:t>0,090096</w:t>
            </w:r>
          </w:p>
        </w:tc>
        <w:tc>
          <w:tcPr>
            <w:tcW w:w="1132" w:type="dxa"/>
            <w:vAlign w:val="center"/>
          </w:tcPr>
          <w:p w:rsidR="006B536A" w:rsidRPr="00ED7795" w:rsidRDefault="006B536A" w:rsidP="00ED7795">
            <w:pPr>
              <w:jc w:val="right"/>
              <w:rPr>
                <w:sz w:val="20"/>
                <w:szCs w:val="20"/>
              </w:rPr>
            </w:pPr>
            <w:r w:rsidRPr="00ED7795">
              <w:rPr>
                <w:sz w:val="20"/>
                <w:szCs w:val="20"/>
              </w:rPr>
              <w:t>0,28521</w:t>
            </w:r>
          </w:p>
        </w:tc>
      </w:tr>
      <w:tr w:rsidR="006B536A" w:rsidRPr="00ED7795" w:rsidTr="00240534">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III</w:t>
            </w:r>
          </w:p>
        </w:tc>
        <w:tc>
          <w:tcPr>
            <w:tcW w:w="5811" w:type="dxa"/>
            <w:vAlign w:val="center"/>
          </w:tcPr>
          <w:p w:rsidR="006B536A" w:rsidRPr="00ED7795" w:rsidRDefault="006B536A" w:rsidP="006B536A">
            <w:pPr>
              <w:rPr>
                <w:color w:val="000000"/>
                <w:sz w:val="20"/>
                <w:szCs w:val="20"/>
              </w:rPr>
            </w:pPr>
            <w:r w:rsidRPr="00ED7795">
              <w:rPr>
                <w:color w:val="000000"/>
                <w:sz w:val="20"/>
                <w:szCs w:val="20"/>
              </w:rPr>
              <w:t>Сера диоксид (Ангидрид сернистый, Сернистый газ, Сера (IV) оксид)</w:t>
            </w:r>
          </w:p>
        </w:tc>
        <w:tc>
          <w:tcPr>
            <w:tcW w:w="1134" w:type="dxa"/>
            <w:vAlign w:val="center"/>
          </w:tcPr>
          <w:p w:rsidR="006B536A" w:rsidRPr="00ED7795" w:rsidRDefault="006B536A" w:rsidP="00ED7795">
            <w:pPr>
              <w:jc w:val="right"/>
              <w:rPr>
                <w:sz w:val="20"/>
                <w:szCs w:val="20"/>
              </w:rPr>
            </w:pPr>
            <w:r w:rsidRPr="00ED7795">
              <w:rPr>
                <w:sz w:val="20"/>
                <w:szCs w:val="20"/>
              </w:rPr>
              <w:t>1,309930</w:t>
            </w:r>
          </w:p>
        </w:tc>
        <w:tc>
          <w:tcPr>
            <w:tcW w:w="1132" w:type="dxa"/>
            <w:vAlign w:val="center"/>
          </w:tcPr>
          <w:p w:rsidR="006B536A" w:rsidRPr="00ED7795" w:rsidRDefault="006B536A" w:rsidP="00ED7795">
            <w:pPr>
              <w:jc w:val="right"/>
              <w:rPr>
                <w:sz w:val="20"/>
                <w:szCs w:val="20"/>
              </w:rPr>
            </w:pPr>
            <w:r w:rsidRPr="00ED7795">
              <w:rPr>
                <w:sz w:val="20"/>
                <w:szCs w:val="20"/>
              </w:rPr>
              <w:t>4,51499</w:t>
            </w:r>
          </w:p>
        </w:tc>
      </w:tr>
      <w:tr w:rsidR="006B536A" w:rsidRPr="00ED7795" w:rsidTr="00240534">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II</w:t>
            </w:r>
          </w:p>
        </w:tc>
        <w:tc>
          <w:tcPr>
            <w:tcW w:w="5811" w:type="dxa"/>
            <w:vAlign w:val="center"/>
          </w:tcPr>
          <w:p w:rsidR="006B536A" w:rsidRPr="00ED7795" w:rsidRDefault="006B536A" w:rsidP="006B536A">
            <w:pPr>
              <w:rPr>
                <w:sz w:val="20"/>
                <w:szCs w:val="20"/>
              </w:rPr>
            </w:pPr>
            <w:r w:rsidRPr="00ED7795">
              <w:rPr>
                <w:sz w:val="20"/>
                <w:szCs w:val="20"/>
              </w:rPr>
              <w:t>Сероводород</w:t>
            </w:r>
          </w:p>
        </w:tc>
        <w:tc>
          <w:tcPr>
            <w:tcW w:w="1134" w:type="dxa"/>
            <w:vAlign w:val="center"/>
          </w:tcPr>
          <w:p w:rsidR="006B536A" w:rsidRPr="00ED7795" w:rsidRDefault="006B536A" w:rsidP="00ED7795">
            <w:pPr>
              <w:jc w:val="right"/>
              <w:rPr>
                <w:sz w:val="20"/>
                <w:szCs w:val="20"/>
              </w:rPr>
            </w:pPr>
            <w:r w:rsidRPr="00ED7795">
              <w:rPr>
                <w:sz w:val="20"/>
                <w:szCs w:val="20"/>
              </w:rPr>
              <w:t>0,000120</w:t>
            </w:r>
          </w:p>
        </w:tc>
        <w:tc>
          <w:tcPr>
            <w:tcW w:w="1132" w:type="dxa"/>
            <w:vAlign w:val="center"/>
          </w:tcPr>
          <w:p w:rsidR="006B536A" w:rsidRPr="00ED7795" w:rsidRDefault="006B536A" w:rsidP="00ED7795">
            <w:pPr>
              <w:jc w:val="right"/>
              <w:rPr>
                <w:sz w:val="20"/>
                <w:szCs w:val="20"/>
              </w:rPr>
            </w:pPr>
            <w:r w:rsidRPr="00ED7795">
              <w:rPr>
                <w:sz w:val="20"/>
                <w:szCs w:val="20"/>
              </w:rPr>
              <w:t>0,00246</w:t>
            </w:r>
          </w:p>
        </w:tc>
      </w:tr>
      <w:tr w:rsidR="006B536A" w:rsidRPr="00ED7795" w:rsidTr="00240534">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IV</w:t>
            </w:r>
          </w:p>
        </w:tc>
        <w:tc>
          <w:tcPr>
            <w:tcW w:w="5811" w:type="dxa"/>
            <w:vAlign w:val="center"/>
          </w:tcPr>
          <w:p w:rsidR="006B536A" w:rsidRPr="00ED7795" w:rsidRDefault="006B536A" w:rsidP="006B536A">
            <w:pPr>
              <w:rPr>
                <w:color w:val="000000"/>
                <w:sz w:val="20"/>
                <w:szCs w:val="20"/>
              </w:rPr>
            </w:pPr>
            <w:r w:rsidRPr="00ED7795">
              <w:rPr>
                <w:color w:val="000000"/>
                <w:sz w:val="20"/>
                <w:szCs w:val="20"/>
              </w:rPr>
              <w:t>Углерод оксид (Окись углерода, Угарный газ)</w:t>
            </w:r>
          </w:p>
        </w:tc>
        <w:tc>
          <w:tcPr>
            <w:tcW w:w="1134" w:type="dxa"/>
            <w:vAlign w:val="center"/>
          </w:tcPr>
          <w:p w:rsidR="006B536A" w:rsidRPr="00ED7795" w:rsidRDefault="006B536A" w:rsidP="00ED7795">
            <w:pPr>
              <w:jc w:val="right"/>
              <w:rPr>
                <w:sz w:val="20"/>
                <w:szCs w:val="20"/>
              </w:rPr>
            </w:pPr>
            <w:r w:rsidRPr="00ED7795">
              <w:rPr>
                <w:sz w:val="20"/>
                <w:szCs w:val="20"/>
              </w:rPr>
              <w:t>1,991271</w:t>
            </w:r>
          </w:p>
        </w:tc>
        <w:tc>
          <w:tcPr>
            <w:tcW w:w="1132" w:type="dxa"/>
            <w:vAlign w:val="center"/>
          </w:tcPr>
          <w:p w:rsidR="006B536A" w:rsidRPr="00ED7795" w:rsidRDefault="006B536A" w:rsidP="00ED7795">
            <w:pPr>
              <w:jc w:val="right"/>
              <w:rPr>
                <w:sz w:val="20"/>
                <w:szCs w:val="20"/>
              </w:rPr>
            </w:pPr>
            <w:r w:rsidRPr="00ED7795">
              <w:rPr>
                <w:sz w:val="20"/>
                <w:szCs w:val="20"/>
              </w:rPr>
              <w:t>6,25946</w:t>
            </w:r>
          </w:p>
        </w:tc>
      </w:tr>
      <w:tr w:rsidR="006B536A" w:rsidRPr="00ED7795" w:rsidTr="00BF758A">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IV</w:t>
            </w:r>
          </w:p>
        </w:tc>
        <w:tc>
          <w:tcPr>
            <w:tcW w:w="5811" w:type="dxa"/>
            <w:vAlign w:val="center"/>
          </w:tcPr>
          <w:p w:rsidR="006B536A" w:rsidRPr="00ED7795" w:rsidRDefault="006B536A" w:rsidP="006B536A">
            <w:pPr>
              <w:rPr>
                <w:color w:val="000000"/>
                <w:sz w:val="20"/>
                <w:szCs w:val="20"/>
              </w:rPr>
            </w:pPr>
            <w:r w:rsidRPr="00ED7795">
              <w:rPr>
                <w:color w:val="000000"/>
                <w:sz w:val="20"/>
                <w:szCs w:val="20"/>
              </w:rPr>
              <w:t>Алканы С12-19 /в пересчете на С/ (Углеводороды предельные С12-С19 (в пересчете на С); Растворитель РПК-265П)</w:t>
            </w:r>
          </w:p>
        </w:tc>
        <w:tc>
          <w:tcPr>
            <w:tcW w:w="1134" w:type="dxa"/>
            <w:vAlign w:val="center"/>
          </w:tcPr>
          <w:p w:rsidR="006B536A" w:rsidRPr="00ED7795" w:rsidRDefault="006B536A" w:rsidP="00ED7795">
            <w:pPr>
              <w:jc w:val="right"/>
              <w:rPr>
                <w:sz w:val="20"/>
                <w:szCs w:val="20"/>
              </w:rPr>
            </w:pPr>
            <w:r w:rsidRPr="00ED7795">
              <w:rPr>
                <w:sz w:val="20"/>
                <w:szCs w:val="20"/>
              </w:rPr>
              <w:t>0,027413</w:t>
            </w:r>
          </w:p>
        </w:tc>
        <w:tc>
          <w:tcPr>
            <w:tcW w:w="1132" w:type="dxa"/>
            <w:vAlign w:val="center"/>
          </w:tcPr>
          <w:p w:rsidR="006B536A" w:rsidRPr="00ED7795" w:rsidRDefault="006B536A" w:rsidP="00ED7795">
            <w:pPr>
              <w:jc w:val="right"/>
              <w:rPr>
                <w:sz w:val="20"/>
                <w:szCs w:val="20"/>
              </w:rPr>
            </w:pPr>
            <w:r w:rsidRPr="00ED7795">
              <w:rPr>
                <w:sz w:val="20"/>
                <w:szCs w:val="20"/>
              </w:rPr>
              <w:t>0,53994</w:t>
            </w:r>
          </w:p>
        </w:tc>
      </w:tr>
      <w:tr w:rsidR="006B536A" w:rsidRPr="00ED7795" w:rsidTr="001928EA">
        <w:trPr>
          <w:trHeight w:val="283"/>
          <w:jc w:val="center"/>
        </w:trPr>
        <w:tc>
          <w:tcPr>
            <w:tcW w:w="1561" w:type="dxa"/>
            <w:vAlign w:val="center"/>
          </w:tcPr>
          <w:p w:rsidR="006B536A" w:rsidRPr="00ED7795" w:rsidRDefault="006B536A" w:rsidP="006B536A">
            <w:pPr>
              <w:jc w:val="center"/>
              <w:rPr>
                <w:sz w:val="20"/>
                <w:szCs w:val="20"/>
              </w:rPr>
            </w:pPr>
            <w:r w:rsidRPr="00ED7795">
              <w:rPr>
                <w:sz w:val="20"/>
                <w:szCs w:val="20"/>
                <w:lang w:val="en-US"/>
              </w:rPr>
              <w:t>III</w:t>
            </w:r>
          </w:p>
        </w:tc>
        <w:tc>
          <w:tcPr>
            <w:tcW w:w="5811" w:type="dxa"/>
            <w:vAlign w:val="center"/>
          </w:tcPr>
          <w:p w:rsidR="006B536A" w:rsidRPr="00ED7795" w:rsidRDefault="006B536A" w:rsidP="006B536A">
            <w:pPr>
              <w:rPr>
                <w:color w:val="000000"/>
                <w:sz w:val="20"/>
                <w:szCs w:val="20"/>
              </w:rPr>
            </w:pPr>
            <w:r w:rsidRPr="00ED7795">
              <w:rPr>
                <w:color w:val="000000"/>
                <w:sz w:val="20"/>
                <w:szCs w:val="20"/>
              </w:rPr>
              <w:t>Пыль неорганическая, содержащая двуокись кремния в %: 70-20</w:t>
            </w:r>
          </w:p>
        </w:tc>
        <w:tc>
          <w:tcPr>
            <w:tcW w:w="1134" w:type="dxa"/>
            <w:vAlign w:val="center"/>
          </w:tcPr>
          <w:p w:rsidR="006B536A" w:rsidRPr="00ED7795" w:rsidRDefault="006B536A" w:rsidP="00ED7795">
            <w:pPr>
              <w:jc w:val="right"/>
              <w:rPr>
                <w:color w:val="000000"/>
                <w:sz w:val="20"/>
                <w:szCs w:val="20"/>
              </w:rPr>
            </w:pPr>
            <w:r w:rsidRPr="00ED7795">
              <w:rPr>
                <w:color w:val="000000"/>
                <w:sz w:val="20"/>
                <w:szCs w:val="20"/>
              </w:rPr>
              <w:t>2,957011</w:t>
            </w:r>
          </w:p>
        </w:tc>
        <w:tc>
          <w:tcPr>
            <w:tcW w:w="1132" w:type="dxa"/>
            <w:vAlign w:val="center"/>
          </w:tcPr>
          <w:p w:rsidR="006B536A" w:rsidRPr="00ED7795" w:rsidRDefault="006B536A" w:rsidP="00ED7795">
            <w:pPr>
              <w:jc w:val="right"/>
              <w:rPr>
                <w:color w:val="000000"/>
                <w:sz w:val="20"/>
                <w:szCs w:val="20"/>
              </w:rPr>
            </w:pPr>
            <w:r w:rsidRPr="00ED7795">
              <w:rPr>
                <w:color w:val="000000"/>
                <w:sz w:val="20"/>
                <w:szCs w:val="20"/>
              </w:rPr>
              <w:t>27,34384</w:t>
            </w:r>
          </w:p>
        </w:tc>
      </w:tr>
      <w:tr w:rsidR="006B536A" w:rsidRPr="00ED7795" w:rsidTr="00F22937">
        <w:trPr>
          <w:trHeight w:val="283"/>
          <w:jc w:val="center"/>
        </w:trPr>
        <w:tc>
          <w:tcPr>
            <w:tcW w:w="1561" w:type="dxa"/>
            <w:vAlign w:val="center"/>
          </w:tcPr>
          <w:p w:rsidR="006B536A" w:rsidRPr="00ED7795" w:rsidRDefault="006B536A" w:rsidP="006B536A">
            <w:pPr>
              <w:jc w:val="center"/>
              <w:rPr>
                <w:sz w:val="20"/>
                <w:szCs w:val="20"/>
              </w:rPr>
            </w:pPr>
          </w:p>
        </w:tc>
        <w:tc>
          <w:tcPr>
            <w:tcW w:w="5811" w:type="dxa"/>
            <w:vAlign w:val="center"/>
          </w:tcPr>
          <w:p w:rsidR="006B536A" w:rsidRPr="00ED7795" w:rsidRDefault="00ED7795" w:rsidP="00ED7795">
            <w:pPr>
              <w:jc w:val="right"/>
              <w:rPr>
                <w:b/>
                <w:bCs/>
                <w:color w:val="000000"/>
                <w:sz w:val="20"/>
                <w:szCs w:val="20"/>
              </w:rPr>
            </w:pPr>
            <w:r w:rsidRPr="00ED7795">
              <w:rPr>
                <w:b/>
                <w:bCs/>
                <w:color w:val="000000"/>
                <w:sz w:val="20"/>
                <w:szCs w:val="20"/>
              </w:rPr>
              <w:t>ВСЕГО:</w:t>
            </w:r>
          </w:p>
        </w:tc>
        <w:tc>
          <w:tcPr>
            <w:tcW w:w="1134" w:type="dxa"/>
            <w:vAlign w:val="bottom"/>
          </w:tcPr>
          <w:p w:rsidR="006B536A" w:rsidRPr="00ED7795" w:rsidRDefault="006B536A" w:rsidP="00ED7795">
            <w:pPr>
              <w:jc w:val="right"/>
              <w:rPr>
                <w:b/>
                <w:bCs/>
                <w:color w:val="000000"/>
                <w:sz w:val="20"/>
                <w:szCs w:val="20"/>
              </w:rPr>
            </w:pPr>
            <w:r w:rsidRPr="00ED7795">
              <w:rPr>
                <w:b/>
                <w:bCs/>
                <w:color w:val="000000"/>
                <w:sz w:val="20"/>
                <w:szCs w:val="20"/>
              </w:rPr>
              <w:t>6,930276</w:t>
            </w:r>
          </w:p>
        </w:tc>
        <w:tc>
          <w:tcPr>
            <w:tcW w:w="1132" w:type="dxa"/>
            <w:vAlign w:val="bottom"/>
          </w:tcPr>
          <w:p w:rsidR="006B536A" w:rsidRPr="00ED7795" w:rsidRDefault="006B536A" w:rsidP="00ED7795">
            <w:pPr>
              <w:jc w:val="right"/>
              <w:rPr>
                <w:b/>
                <w:bCs/>
                <w:color w:val="000000"/>
                <w:sz w:val="20"/>
                <w:szCs w:val="20"/>
              </w:rPr>
            </w:pPr>
            <w:r w:rsidRPr="00ED7795">
              <w:rPr>
                <w:b/>
                <w:bCs/>
                <w:color w:val="000000"/>
                <w:sz w:val="20"/>
                <w:szCs w:val="20"/>
              </w:rPr>
              <w:t>40,70103</w:t>
            </w:r>
          </w:p>
        </w:tc>
      </w:tr>
    </w:tbl>
    <w:p w:rsidR="001C0033" w:rsidRDefault="001C0033" w:rsidP="00215238">
      <w:pPr>
        <w:pStyle w:val="a8"/>
        <w:tabs>
          <w:tab w:val="left" w:pos="1134"/>
        </w:tabs>
        <w:spacing w:after="0"/>
        <w:ind w:left="0"/>
        <w:jc w:val="both"/>
      </w:pPr>
    </w:p>
    <w:p w:rsidR="008031DA" w:rsidRDefault="008031DA" w:rsidP="00215238">
      <w:pPr>
        <w:pStyle w:val="a8"/>
        <w:tabs>
          <w:tab w:val="left" w:pos="1134"/>
        </w:tabs>
        <w:spacing w:after="0"/>
        <w:ind w:left="0"/>
        <w:jc w:val="both"/>
      </w:pPr>
    </w:p>
    <w:p w:rsidR="008031DA" w:rsidRDefault="008031DA" w:rsidP="00215238">
      <w:pPr>
        <w:pStyle w:val="a8"/>
        <w:tabs>
          <w:tab w:val="left" w:pos="1134"/>
        </w:tabs>
        <w:spacing w:after="0"/>
        <w:ind w:left="0"/>
        <w:jc w:val="both"/>
      </w:pPr>
    </w:p>
    <w:p w:rsidR="00240534" w:rsidRDefault="00240534"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ED7795" w:rsidRDefault="00ED7795" w:rsidP="00215238">
      <w:pPr>
        <w:pStyle w:val="a8"/>
        <w:tabs>
          <w:tab w:val="left" w:pos="1134"/>
        </w:tabs>
        <w:spacing w:after="0"/>
        <w:ind w:left="0"/>
        <w:jc w:val="both"/>
      </w:pPr>
    </w:p>
    <w:p w:rsidR="00240534" w:rsidRDefault="00240534" w:rsidP="00215238">
      <w:pPr>
        <w:pStyle w:val="a8"/>
        <w:tabs>
          <w:tab w:val="left" w:pos="1134"/>
        </w:tabs>
        <w:spacing w:after="0"/>
        <w:ind w:left="0"/>
        <w:jc w:val="both"/>
      </w:pPr>
    </w:p>
    <w:p w:rsidR="00240534" w:rsidRDefault="00240534" w:rsidP="00215238">
      <w:pPr>
        <w:pStyle w:val="a8"/>
        <w:tabs>
          <w:tab w:val="left" w:pos="1134"/>
        </w:tabs>
        <w:spacing w:after="0"/>
        <w:ind w:left="0"/>
        <w:jc w:val="both"/>
      </w:pPr>
    </w:p>
    <w:p w:rsidR="00240534" w:rsidRDefault="00240534" w:rsidP="00215238">
      <w:pPr>
        <w:pStyle w:val="a8"/>
        <w:tabs>
          <w:tab w:val="left" w:pos="1134"/>
        </w:tabs>
        <w:spacing w:after="0"/>
        <w:ind w:left="0"/>
        <w:jc w:val="both"/>
      </w:pPr>
    </w:p>
    <w:p w:rsidR="00BD1846" w:rsidRDefault="00BD1846" w:rsidP="00215238">
      <w:pPr>
        <w:pStyle w:val="a8"/>
        <w:tabs>
          <w:tab w:val="left" w:pos="1134"/>
        </w:tabs>
        <w:spacing w:after="0"/>
        <w:ind w:left="0"/>
        <w:jc w:val="both"/>
      </w:pPr>
    </w:p>
    <w:p w:rsidR="008153DF" w:rsidRDefault="008153DF" w:rsidP="00215238">
      <w:pPr>
        <w:pStyle w:val="a8"/>
        <w:tabs>
          <w:tab w:val="left" w:pos="1134"/>
        </w:tabs>
        <w:spacing w:after="0"/>
        <w:ind w:left="0"/>
        <w:jc w:val="both"/>
      </w:pPr>
    </w:p>
    <w:p w:rsidR="008153DF" w:rsidRDefault="008153DF" w:rsidP="00215238">
      <w:pPr>
        <w:pStyle w:val="a8"/>
        <w:tabs>
          <w:tab w:val="left" w:pos="1134"/>
        </w:tabs>
        <w:spacing w:after="0"/>
        <w:ind w:left="0"/>
        <w:jc w:val="both"/>
      </w:pPr>
    </w:p>
    <w:p w:rsidR="00BD1846" w:rsidRDefault="00BD1846" w:rsidP="00215238">
      <w:pPr>
        <w:pStyle w:val="a8"/>
        <w:tabs>
          <w:tab w:val="left" w:pos="1134"/>
        </w:tabs>
        <w:spacing w:after="0"/>
        <w:ind w:left="0"/>
        <w:jc w:val="both"/>
      </w:pPr>
    </w:p>
    <w:p w:rsidR="00322424" w:rsidRDefault="00322424" w:rsidP="00215238">
      <w:pPr>
        <w:pStyle w:val="a8"/>
        <w:tabs>
          <w:tab w:val="left" w:pos="1134"/>
        </w:tabs>
        <w:spacing w:after="0"/>
        <w:ind w:left="0"/>
        <w:jc w:val="both"/>
      </w:pPr>
    </w:p>
    <w:p w:rsidR="00240534" w:rsidRDefault="00240534" w:rsidP="00215238">
      <w:pPr>
        <w:pStyle w:val="a8"/>
        <w:tabs>
          <w:tab w:val="left" w:pos="1134"/>
        </w:tabs>
        <w:spacing w:after="0"/>
        <w:ind w:left="0"/>
        <w:jc w:val="both"/>
      </w:pPr>
    </w:p>
    <w:p w:rsidR="00C905C8" w:rsidRPr="00DD0C7C" w:rsidRDefault="00C905C8" w:rsidP="00623F8A">
      <w:pPr>
        <w:pStyle w:val="1"/>
        <w:spacing w:after="60"/>
        <w:jc w:val="center"/>
        <w:rPr>
          <w:b/>
          <w:i w:val="0"/>
          <w:sz w:val="24"/>
          <w:szCs w:val="24"/>
        </w:rPr>
      </w:pPr>
      <w:r w:rsidRPr="003625D9">
        <w:rPr>
          <w:b/>
          <w:i w:val="0"/>
          <w:sz w:val="24"/>
          <w:szCs w:val="24"/>
        </w:rPr>
        <w:lastRenderedPageBreak/>
        <w:t>4. СОДЕРЖАНИЕ</w:t>
      </w:r>
    </w:p>
    <w:tbl>
      <w:tblPr>
        <w:tblStyle w:val="afc"/>
        <w:tblW w:w="9659" w:type="dxa"/>
        <w:jc w:val="center"/>
        <w:tblLook w:val="01E0" w:firstRow="1" w:lastRow="1" w:firstColumn="1" w:lastColumn="1" w:noHBand="0" w:noVBand="0"/>
      </w:tblPr>
      <w:tblGrid>
        <w:gridCol w:w="523"/>
        <w:gridCol w:w="677"/>
        <w:gridCol w:w="924"/>
        <w:gridCol w:w="6836"/>
        <w:gridCol w:w="699"/>
      </w:tblGrid>
      <w:tr w:rsidR="0091255D" w:rsidRPr="006E4E3C" w:rsidTr="0077720E">
        <w:trPr>
          <w:trHeight w:val="170"/>
          <w:jc w:val="center"/>
        </w:trPr>
        <w:tc>
          <w:tcPr>
            <w:tcW w:w="523" w:type="dxa"/>
          </w:tcPr>
          <w:p w:rsidR="0091255D" w:rsidRPr="006E4E3C" w:rsidRDefault="0091255D" w:rsidP="006E4E3C">
            <w:pPr>
              <w:spacing w:before="60"/>
              <w:jc w:val="center"/>
            </w:pPr>
            <w:r w:rsidRPr="006E4E3C">
              <w:t>№</w:t>
            </w:r>
          </w:p>
        </w:tc>
        <w:tc>
          <w:tcPr>
            <w:tcW w:w="8437" w:type="dxa"/>
            <w:gridSpan w:val="3"/>
          </w:tcPr>
          <w:p w:rsidR="0091255D" w:rsidRPr="006E4E3C" w:rsidRDefault="0091255D" w:rsidP="006E4E3C">
            <w:pPr>
              <w:spacing w:before="60"/>
            </w:pPr>
            <w:r w:rsidRPr="006E4E3C">
              <w:t>ОГЛАВЛЕНИЕ</w:t>
            </w:r>
          </w:p>
        </w:tc>
        <w:tc>
          <w:tcPr>
            <w:tcW w:w="699" w:type="dxa"/>
          </w:tcPr>
          <w:p w:rsidR="0091255D" w:rsidRPr="006E4E3C" w:rsidRDefault="0091255D" w:rsidP="006E4E3C">
            <w:pPr>
              <w:spacing w:before="60"/>
              <w:jc w:val="center"/>
            </w:pPr>
            <w:r w:rsidRPr="006E4E3C">
              <w:t>СТР</w:t>
            </w:r>
          </w:p>
        </w:tc>
      </w:tr>
      <w:tr w:rsidR="0091255D" w:rsidRPr="006E4E3C" w:rsidTr="00331E14">
        <w:trPr>
          <w:jc w:val="center"/>
        </w:trPr>
        <w:tc>
          <w:tcPr>
            <w:tcW w:w="523" w:type="dxa"/>
          </w:tcPr>
          <w:p w:rsidR="0091255D" w:rsidRPr="006E4E3C" w:rsidRDefault="0091255D" w:rsidP="006E4E3C">
            <w:pPr>
              <w:spacing w:before="60"/>
              <w:jc w:val="center"/>
            </w:pPr>
            <w:r w:rsidRPr="006E4E3C">
              <w:t>1</w:t>
            </w:r>
          </w:p>
        </w:tc>
        <w:tc>
          <w:tcPr>
            <w:tcW w:w="8437" w:type="dxa"/>
            <w:gridSpan w:val="3"/>
          </w:tcPr>
          <w:p w:rsidR="0091255D" w:rsidRPr="006E4E3C" w:rsidRDefault="0091255D" w:rsidP="006E4E3C">
            <w:pPr>
              <w:spacing w:before="60"/>
            </w:pPr>
            <w:r w:rsidRPr="006E4E3C">
              <w:t>ТИТУЛЬНЫЙ ЛИСТ</w:t>
            </w:r>
          </w:p>
        </w:tc>
        <w:tc>
          <w:tcPr>
            <w:tcW w:w="699" w:type="dxa"/>
          </w:tcPr>
          <w:p w:rsidR="0091255D" w:rsidRPr="006E4E3C" w:rsidRDefault="0091255D" w:rsidP="006E4E3C">
            <w:pPr>
              <w:spacing w:before="60"/>
              <w:jc w:val="center"/>
            </w:pPr>
            <w:r w:rsidRPr="006E4E3C">
              <w:t>1</w:t>
            </w:r>
          </w:p>
        </w:tc>
      </w:tr>
      <w:tr w:rsidR="0091255D" w:rsidRPr="006E4E3C" w:rsidTr="00331E14">
        <w:trPr>
          <w:jc w:val="center"/>
        </w:trPr>
        <w:tc>
          <w:tcPr>
            <w:tcW w:w="523" w:type="dxa"/>
          </w:tcPr>
          <w:p w:rsidR="0091255D" w:rsidRPr="006E4E3C" w:rsidRDefault="0091255D" w:rsidP="006E4E3C">
            <w:pPr>
              <w:spacing w:before="60"/>
              <w:jc w:val="center"/>
            </w:pPr>
            <w:r w:rsidRPr="006E4E3C">
              <w:t>2</w:t>
            </w:r>
          </w:p>
        </w:tc>
        <w:tc>
          <w:tcPr>
            <w:tcW w:w="8437" w:type="dxa"/>
            <w:gridSpan w:val="3"/>
          </w:tcPr>
          <w:p w:rsidR="0091255D" w:rsidRPr="006E4E3C" w:rsidRDefault="0091255D" w:rsidP="006E4E3C">
            <w:pPr>
              <w:spacing w:before="60"/>
            </w:pPr>
            <w:r w:rsidRPr="006E4E3C">
              <w:t>СПИСОК ИСПОЛНИТЕЛЕЙ</w:t>
            </w:r>
          </w:p>
        </w:tc>
        <w:tc>
          <w:tcPr>
            <w:tcW w:w="699" w:type="dxa"/>
          </w:tcPr>
          <w:p w:rsidR="0091255D" w:rsidRPr="006E4E3C" w:rsidRDefault="0091255D" w:rsidP="006E4E3C">
            <w:pPr>
              <w:spacing w:before="60"/>
              <w:jc w:val="center"/>
            </w:pPr>
            <w:r w:rsidRPr="006E4E3C">
              <w:t>2</w:t>
            </w:r>
          </w:p>
        </w:tc>
      </w:tr>
      <w:tr w:rsidR="0091255D" w:rsidRPr="006E4E3C" w:rsidTr="00331E14">
        <w:trPr>
          <w:jc w:val="center"/>
        </w:trPr>
        <w:tc>
          <w:tcPr>
            <w:tcW w:w="523" w:type="dxa"/>
          </w:tcPr>
          <w:p w:rsidR="0091255D" w:rsidRPr="006E4E3C" w:rsidRDefault="0091255D" w:rsidP="006E4E3C">
            <w:pPr>
              <w:spacing w:before="60"/>
              <w:jc w:val="center"/>
            </w:pPr>
            <w:r w:rsidRPr="006E4E3C">
              <w:t>3</w:t>
            </w:r>
          </w:p>
        </w:tc>
        <w:tc>
          <w:tcPr>
            <w:tcW w:w="8437" w:type="dxa"/>
            <w:gridSpan w:val="3"/>
          </w:tcPr>
          <w:p w:rsidR="0091255D" w:rsidRPr="006E4E3C" w:rsidRDefault="00D64AAA" w:rsidP="006E4E3C">
            <w:pPr>
              <w:spacing w:before="60"/>
            </w:pPr>
            <w:r w:rsidRPr="006E4E3C">
              <w:t>АННОТАЦИЯ</w:t>
            </w:r>
          </w:p>
        </w:tc>
        <w:tc>
          <w:tcPr>
            <w:tcW w:w="699" w:type="dxa"/>
          </w:tcPr>
          <w:p w:rsidR="0091255D" w:rsidRPr="006E4E3C" w:rsidRDefault="009437FE" w:rsidP="006E4E3C">
            <w:pPr>
              <w:spacing w:before="60"/>
              <w:jc w:val="center"/>
            </w:pPr>
            <w:r w:rsidRPr="006E4E3C">
              <w:t>3</w:t>
            </w:r>
          </w:p>
        </w:tc>
      </w:tr>
      <w:tr w:rsidR="0091255D" w:rsidRPr="006E4E3C" w:rsidTr="00331E14">
        <w:trPr>
          <w:jc w:val="center"/>
        </w:trPr>
        <w:tc>
          <w:tcPr>
            <w:tcW w:w="523" w:type="dxa"/>
          </w:tcPr>
          <w:p w:rsidR="0091255D" w:rsidRPr="006E4E3C" w:rsidRDefault="0091255D" w:rsidP="006E4E3C">
            <w:pPr>
              <w:spacing w:before="60"/>
              <w:jc w:val="center"/>
            </w:pPr>
            <w:r w:rsidRPr="006E4E3C">
              <w:t>4</w:t>
            </w:r>
          </w:p>
        </w:tc>
        <w:tc>
          <w:tcPr>
            <w:tcW w:w="8437" w:type="dxa"/>
            <w:gridSpan w:val="3"/>
          </w:tcPr>
          <w:p w:rsidR="0091255D" w:rsidRPr="006E4E3C" w:rsidRDefault="0091255D" w:rsidP="006E4E3C">
            <w:pPr>
              <w:spacing w:before="60"/>
            </w:pPr>
            <w:r w:rsidRPr="006E4E3C">
              <w:t>СОДЕРЖАНИЕ</w:t>
            </w:r>
          </w:p>
        </w:tc>
        <w:tc>
          <w:tcPr>
            <w:tcW w:w="699" w:type="dxa"/>
          </w:tcPr>
          <w:p w:rsidR="0091255D" w:rsidRPr="006E4E3C" w:rsidRDefault="009437FE" w:rsidP="006E4E3C">
            <w:pPr>
              <w:spacing w:before="60"/>
              <w:jc w:val="center"/>
            </w:pPr>
            <w:r w:rsidRPr="006E4E3C">
              <w:t>4</w:t>
            </w:r>
          </w:p>
        </w:tc>
      </w:tr>
      <w:tr w:rsidR="0091255D" w:rsidRPr="006E4E3C" w:rsidTr="00331E14">
        <w:trPr>
          <w:jc w:val="center"/>
        </w:trPr>
        <w:tc>
          <w:tcPr>
            <w:tcW w:w="523" w:type="dxa"/>
          </w:tcPr>
          <w:p w:rsidR="0091255D" w:rsidRPr="006E4E3C" w:rsidRDefault="0091255D" w:rsidP="006E4E3C">
            <w:pPr>
              <w:spacing w:before="60"/>
              <w:jc w:val="center"/>
            </w:pPr>
            <w:r w:rsidRPr="006E4E3C">
              <w:t>5</w:t>
            </w:r>
          </w:p>
        </w:tc>
        <w:tc>
          <w:tcPr>
            <w:tcW w:w="8437" w:type="dxa"/>
            <w:gridSpan w:val="3"/>
          </w:tcPr>
          <w:p w:rsidR="0091255D" w:rsidRPr="006E4E3C" w:rsidRDefault="0091255D" w:rsidP="006E4E3C">
            <w:pPr>
              <w:spacing w:before="60"/>
              <w:rPr>
                <w:lang w:val="kk-KZ"/>
              </w:rPr>
            </w:pPr>
            <w:r w:rsidRPr="006E4E3C">
              <w:t>ВВЕДЕНИЕ</w:t>
            </w:r>
          </w:p>
        </w:tc>
        <w:tc>
          <w:tcPr>
            <w:tcW w:w="699" w:type="dxa"/>
          </w:tcPr>
          <w:p w:rsidR="0091255D" w:rsidRPr="006E4E3C" w:rsidRDefault="009437FE" w:rsidP="006E4E3C">
            <w:pPr>
              <w:spacing w:before="60"/>
              <w:jc w:val="center"/>
            </w:pPr>
            <w:r w:rsidRPr="006E4E3C">
              <w:t>5</w:t>
            </w:r>
          </w:p>
        </w:tc>
      </w:tr>
      <w:tr w:rsidR="0091255D" w:rsidRPr="006E4E3C" w:rsidTr="00331E14">
        <w:trPr>
          <w:jc w:val="center"/>
        </w:trPr>
        <w:tc>
          <w:tcPr>
            <w:tcW w:w="523" w:type="dxa"/>
          </w:tcPr>
          <w:p w:rsidR="0091255D" w:rsidRPr="006E4E3C" w:rsidRDefault="0091255D" w:rsidP="006E4E3C">
            <w:pPr>
              <w:spacing w:before="60"/>
              <w:jc w:val="center"/>
            </w:pPr>
            <w:r w:rsidRPr="006E4E3C">
              <w:t>6</w:t>
            </w:r>
          </w:p>
        </w:tc>
        <w:tc>
          <w:tcPr>
            <w:tcW w:w="8437" w:type="dxa"/>
            <w:gridSpan w:val="3"/>
          </w:tcPr>
          <w:p w:rsidR="0091255D" w:rsidRPr="006E4E3C" w:rsidRDefault="0091255D" w:rsidP="006E4E3C">
            <w:pPr>
              <w:spacing w:before="60"/>
            </w:pPr>
            <w:r w:rsidRPr="006E4E3C">
              <w:rPr>
                <w:lang w:val="kk-KZ"/>
              </w:rPr>
              <w:t>ОБЩИЕ СВЕДЕНИЯ О ПРЕДПРИЯТИЕ</w:t>
            </w:r>
          </w:p>
        </w:tc>
        <w:tc>
          <w:tcPr>
            <w:tcW w:w="699" w:type="dxa"/>
          </w:tcPr>
          <w:p w:rsidR="0091255D" w:rsidRPr="006E4E3C" w:rsidRDefault="009437FE" w:rsidP="006E4E3C">
            <w:pPr>
              <w:spacing w:before="60"/>
              <w:jc w:val="center"/>
            </w:pPr>
            <w:r w:rsidRPr="006E4E3C">
              <w:t>6</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6.1</w:t>
            </w:r>
          </w:p>
        </w:tc>
        <w:tc>
          <w:tcPr>
            <w:tcW w:w="7760" w:type="dxa"/>
            <w:gridSpan w:val="2"/>
          </w:tcPr>
          <w:p w:rsidR="0091255D" w:rsidRPr="006E4E3C" w:rsidRDefault="00D64AAA" w:rsidP="006E4E3C">
            <w:pPr>
              <w:spacing w:before="60"/>
            </w:pPr>
            <w:r w:rsidRPr="006E4E3C">
              <w:t>Почтовый адрес предприятия</w:t>
            </w:r>
          </w:p>
        </w:tc>
        <w:tc>
          <w:tcPr>
            <w:tcW w:w="699" w:type="dxa"/>
          </w:tcPr>
          <w:p w:rsidR="0091255D" w:rsidRPr="006E4E3C" w:rsidRDefault="009437FE" w:rsidP="006E4E3C">
            <w:pPr>
              <w:spacing w:before="60"/>
              <w:jc w:val="center"/>
            </w:pPr>
            <w:r w:rsidRPr="006E4E3C">
              <w:t>6</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6.2</w:t>
            </w:r>
          </w:p>
        </w:tc>
        <w:tc>
          <w:tcPr>
            <w:tcW w:w="7760" w:type="dxa"/>
            <w:gridSpan w:val="2"/>
          </w:tcPr>
          <w:p w:rsidR="0091255D" w:rsidRPr="006E4E3C" w:rsidRDefault="0091255D" w:rsidP="006E4E3C">
            <w:pPr>
              <w:spacing w:before="60"/>
            </w:pPr>
            <w:r w:rsidRPr="006E4E3C">
              <w:t>Ситуа</w:t>
            </w:r>
            <w:r w:rsidR="00D64AAA" w:rsidRPr="006E4E3C">
              <w:t>ционная карта-схема предприятия</w:t>
            </w:r>
          </w:p>
        </w:tc>
        <w:tc>
          <w:tcPr>
            <w:tcW w:w="699" w:type="dxa"/>
          </w:tcPr>
          <w:p w:rsidR="0091255D" w:rsidRPr="006E4E3C" w:rsidRDefault="009437FE" w:rsidP="006E4E3C">
            <w:pPr>
              <w:spacing w:before="60"/>
              <w:jc w:val="center"/>
            </w:pPr>
            <w:r w:rsidRPr="006E4E3C">
              <w:t>6</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rPr>
                <w:lang w:val="kk-KZ"/>
              </w:rPr>
            </w:pPr>
            <w:r w:rsidRPr="006E4E3C">
              <w:t>6.</w:t>
            </w:r>
            <w:r w:rsidRPr="006E4E3C">
              <w:rPr>
                <w:lang w:val="kk-KZ"/>
              </w:rPr>
              <w:t>3</w:t>
            </w:r>
          </w:p>
        </w:tc>
        <w:tc>
          <w:tcPr>
            <w:tcW w:w="7760" w:type="dxa"/>
            <w:gridSpan w:val="2"/>
          </w:tcPr>
          <w:p w:rsidR="0091255D" w:rsidRPr="006E4E3C" w:rsidRDefault="00D64AAA" w:rsidP="006E4E3C">
            <w:pPr>
              <w:spacing w:before="60"/>
            </w:pPr>
            <w:r w:rsidRPr="006E4E3C">
              <w:t>Карта-схема предприятия</w:t>
            </w:r>
          </w:p>
        </w:tc>
        <w:tc>
          <w:tcPr>
            <w:tcW w:w="699" w:type="dxa"/>
          </w:tcPr>
          <w:p w:rsidR="0091255D" w:rsidRPr="006E4E3C" w:rsidRDefault="009437FE" w:rsidP="006E4E3C">
            <w:pPr>
              <w:spacing w:before="60"/>
              <w:jc w:val="center"/>
            </w:pPr>
            <w:r w:rsidRPr="006E4E3C">
              <w:t>6</w:t>
            </w:r>
          </w:p>
        </w:tc>
      </w:tr>
      <w:tr w:rsidR="0091255D" w:rsidRPr="006E4E3C" w:rsidTr="00331E14">
        <w:trPr>
          <w:trHeight w:val="322"/>
          <w:jc w:val="center"/>
        </w:trPr>
        <w:tc>
          <w:tcPr>
            <w:tcW w:w="523" w:type="dxa"/>
          </w:tcPr>
          <w:p w:rsidR="0091255D" w:rsidRPr="006E4E3C" w:rsidRDefault="0091255D" w:rsidP="006E4E3C">
            <w:pPr>
              <w:spacing w:before="60"/>
              <w:jc w:val="center"/>
            </w:pPr>
            <w:r w:rsidRPr="006E4E3C">
              <w:t>7</w:t>
            </w:r>
          </w:p>
        </w:tc>
        <w:tc>
          <w:tcPr>
            <w:tcW w:w="8437" w:type="dxa"/>
            <w:gridSpan w:val="3"/>
          </w:tcPr>
          <w:p w:rsidR="0091255D" w:rsidRPr="006E4E3C" w:rsidRDefault="0091255D" w:rsidP="006E4E3C">
            <w:pPr>
              <w:spacing w:before="60"/>
            </w:pPr>
            <w:r w:rsidRPr="006E4E3C">
              <w:t>ХАРАКТЕРИСТИКА ПРЕДПРИЯТИЯ, КАК ИСТОЧНИКА ЗАГРЯЗНЕНИЯ АТМОСФЕРЫ</w:t>
            </w:r>
          </w:p>
        </w:tc>
        <w:tc>
          <w:tcPr>
            <w:tcW w:w="699" w:type="dxa"/>
          </w:tcPr>
          <w:p w:rsidR="0091255D" w:rsidRPr="006E4E3C" w:rsidRDefault="009437FE" w:rsidP="006E4E3C">
            <w:pPr>
              <w:spacing w:before="60"/>
              <w:jc w:val="center"/>
            </w:pPr>
            <w:r w:rsidRPr="006E4E3C">
              <w:t>7</w:t>
            </w:r>
          </w:p>
        </w:tc>
      </w:tr>
      <w:tr w:rsidR="0091255D" w:rsidRPr="006E4E3C" w:rsidTr="00331E14">
        <w:trPr>
          <w:trHeight w:val="258"/>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7.1</w:t>
            </w:r>
          </w:p>
        </w:tc>
        <w:tc>
          <w:tcPr>
            <w:tcW w:w="7760" w:type="dxa"/>
            <w:gridSpan w:val="2"/>
          </w:tcPr>
          <w:p w:rsidR="0091255D" w:rsidRPr="006E4E3C" w:rsidRDefault="0091255D" w:rsidP="006E4E3C">
            <w:pPr>
              <w:spacing w:before="60"/>
            </w:pPr>
            <w:r w:rsidRPr="006E4E3C">
              <w:t>Краткая характеристика технологии производства</w:t>
            </w:r>
          </w:p>
        </w:tc>
        <w:tc>
          <w:tcPr>
            <w:tcW w:w="699" w:type="dxa"/>
          </w:tcPr>
          <w:p w:rsidR="0091255D" w:rsidRPr="006E4E3C" w:rsidRDefault="009437FE" w:rsidP="006E4E3C">
            <w:pPr>
              <w:spacing w:before="60"/>
              <w:jc w:val="center"/>
            </w:pPr>
            <w:r w:rsidRPr="006E4E3C">
              <w:t>7</w:t>
            </w:r>
          </w:p>
        </w:tc>
      </w:tr>
      <w:tr w:rsidR="0091255D" w:rsidRPr="006E4E3C" w:rsidTr="00331E14">
        <w:trPr>
          <w:trHeight w:val="258"/>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7.2</w:t>
            </w:r>
          </w:p>
        </w:tc>
        <w:tc>
          <w:tcPr>
            <w:tcW w:w="7760" w:type="dxa"/>
            <w:gridSpan w:val="2"/>
          </w:tcPr>
          <w:p w:rsidR="0091255D" w:rsidRPr="006E4E3C" w:rsidRDefault="0091255D" w:rsidP="006E4E3C">
            <w:pPr>
              <w:spacing w:before="60"/>
            </w:pPr>
            <w:r w:rsidRPr="006E4E3C">
              <w:t>Характеристика источников выбросов</w:t>
            </w:r>
          </w:p>
        </w:tc>
        <w:tc>
          <w:tcPr>
            <w:tcW w:w="699" w:type="dxa"/>
          </w:tcPr>
          <w:p w:rsidR="0091255D" w:rsidRPr="006E4E3C" w:rsidRDefault="0077720E" w:rsidP="006E4E3C">
            <w:pPr>
              <w:spacing w:before="60"/>
              <w:jc w:val="center"/>
            </w:pPr>
            <w:r w:rsidRPr="006E4E3C">
              <w:t>15</w:t>
            </w:r>
          </w:p>
        </w:tc>
      </w:tr>
      <w:tr w:rsidR="0091255D" w:rsidRPr="006E4E3C" w:rsidTr="00331E14">
        <w:trPr>
          <w:trHeight w:val="258"/>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7.3</w:t>
            </w:r>
          </w:p>
        </w:tc>
        <w:tc>
          <w:tcPr>
            <w:tcW w:w="7760" w:type="dxa"/>
            <w:gridSpan w:val="2"/>
          </w:tcPr>
          <w:p w:rsidR="0091255D" w:rsidRPr="006E4E3C" w:rsidRDefault="0091255D" w:rsidP="006E4E3C">
            <w:pPr>
              <w:spacing w:before="60"/>
            </w:pPr>
            <w:r w:rsidRPr="006E4E3C">
              <w:t>Стационарные источники выбросов</w:t>
            </w:r>
          </w:p>
        </w:tc>
        <w:tc>
          <w:tcPr>
            <w:tcW w:w="699" w:type="dxa"/>
          </w:tcPr>
          <w:p w:rsidR="0091255D" w:rsidRPr="006E4E3C" w:rsidRDefault="0077720E" w:rsidP="006E4E3C">
            <w:pPr>
              <w:spacing w:before="60"/>
              <w:jc w:val="center"/>
            </w:pPr>
            <w:r w:rsidRPr="006E4E3C">
              <w:t>15</w:t>
            </w:r>
          </w:p>
        </w:tc>
      </w:tr>
      <w:tr w:rsidR="0091255D" w:rsidRPr="006E4E3C" w:rsidTr="00331E14">
        <w:trPr>
          <w:trHeight w:val="258"/>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7.4</w:t>
            </w:r>
          </w:p>
        </w:tc>
        <w:tc>
          <w:tcPr>
            <w:tcW w:w="7760" w:type="dxa"/>
            <w:gridSpan w:val="2"/>
          </w:tcPr>
          <w:p w:rsidR="0091255D" w:rsidRPr="006E4E3C" w:rsidRDefault="0091255D" w:rsidP="006E4E3C">
            <w:pPr>
              <w:spacing w:before="60"/>
            </w:pPr>
            <w:r w:rsidRPr="006E4E3C">
              <w:t>Характеристика залповых выбросов</w:t>
            </w:r>
          </w:p>
        </w:tc>
        <w:tc>
          <w:tcPr>
            <w:tcW w:w="699" w:type="dxa"/>
          </w:tcPr>
          <w:p w:rsidR="0091255D" w:rsidRPr="006E4E3C" w:rsidRDefault="0077720E" w:rsidP="006E4E3C">
            <w:pPr>
              <w:spacing w:before="60"/>
              <w:jc w:val="center"/>
            </w:pPr>
            <w:r w:rsidRPr="006E4E3C">
              <w:t>1</w:t>
            </w:r>
            <w:r w:rsidR="005C4793" w:rsidRPr="006E4E3C">
              <w:t>8</w:t>
            </w:r>
          </w:p>
        </w:tc>
      </w:tr>
      <w:tr w:rsidR="0091255D" w:rsidRPr="006E4E3C" w:rsidTr="00331E14">
        <w:trPr>
          <w:trHeight w:val="258"/>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7.5</w:t>
            </w:r>
          </w:p>
        </w:tc>
        <w:tc>
          <w:tcPr>
            <w:tcW w:w="7760" w:type="dxa"/>
            <w:gridSpan w:val="2"/>
          </w:tcPr>
          <w:p w:rsidR="0091255D" w:rsidRPr="006E4E3C" w:rsidRDefault="0091255D" w:rsidP="006E4E3C">
            <w:pPr>
              <w:spacing w:before="60"/>
            </w:pPr>
            <w:r w:rsidRPr="006E4E3C">
              <w:t>Передвижные источники выбросов</w:t>
            </w:r>
          </w:p>
        </w:tc>
        <w:tc>
          <w:tcPr>
            <w:tcW w:w="699" w:type="dxa"/>
          </w:tcPr>
          <w:p w:rsidR="0091255D" w:rsidRPr="006E4E3C" w:rsidRDefault="0077720E" w:rsidP="006E4E3C">
            <w:pPr>
              <w:spacing w:before="60"/>
              <w:jc w:val="center"/>
            </w:pPr>
            <w:r w:rsidRPr="006E4E3C">
              <w:t>18</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7.6</w:t>
            </w:r>
          </w:p>
        </w:tc>
        <w:tc>
          <w:tcPr>
            <w:tcW w:w="7760" w:type="dxa"/>
            <w:gridSpan w:val="2"/>
          </w:tcPr>
          <w:p w:rsidR="0091255D" w:rsidRPr="006E4E3C" w:rsidRDefault="0091255D" w:rsidP="006E4E3C">
            <w:pPr>
              <w:spacing w:before="60"/>
            </w:pPr>
            <w:r w:rsidRPr="006E4E3C">
              <w:t>Обоснование полноты и достоверности исходных данных</w:t>
            </w:r>
          </w:p>
        </w:tc>
        <w:tc>
          <w:tcPr>
            <w:tcW w:w="699" w:type="dxa"/>
          </w:tcPr>
          <w:p w:rsidR="0091255D" w:rsidRPr="006E4E3C" w:rsidRDefault="0077720E" w:rsidP="006E4E3C">
            <w:pPr>
              <w:spacing w:before="60"/>
              <w:jc w:val="center"/>
              <w:rPr>
                <w:lang w:val="kk-KZ"/>
              </w:rPr>
            </w:pPr>
            <w:r w:rsidRPr="006E4E3C">
              <w:rPr>
                <w:lang w:val="kk-KZ"/>
              </w:rPr>
              <w:t>18</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7.7</w:t>
            </w:r>
          </w:p>
        </w:tc>
        <w:tc>
          <w:tcPr>
            <w:tcW w:w="7760" w:type="dxa"/>
            <w:gridSpan w:val="2"/>
          </w:tcPr>
          <w:p w:rsidR="0091255D" w:rsidRPr="006E4E3C" w:rsidRDefault="0091255D" w:rsidP="006E4E3C">
            <w:pPr>
              <w:spacing w:before="60"/>
            </w:pPr>
            <w:r w:rsidRPr="006E4E3C">
              <w:t xml:space="preserve">Параметры выбросов загрязняющих веществ в атмосферу для расчета </w:t>
            </w:r>
            <w:r w:rsidR="004651D4" w:rsidRPr="006E4E3C">
              <w:t>НДВ</w:t>
            </w:r>
          </w:p>
        </w:tc>
        <w:tc>
          <w:tcPr>
            <w:tcW w:w="699" w:type="dxa"/>
          </w:tcPr>
          <w:p w:rsidR="0091255D" w:rsidRPr="006E4E3C" w:rsidRDefault="0077720E" w:rsidP="006E4E3C">
            <w:pPr>
              <w:spacing w:before="60"/>
              <w:jc w:val="center"/>
            </w:pPr>
            <w:r w:rsidRPr="006E4E3C">
              <w:t>18</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7.8</w:t>
            </w:r>
          </w:p>
        </w:tc>
        <w:tc>
          <w:tcPr>
            <w:tcW w:w="7760" w:type="dxa"/>
            <w:gridSpan w:val="2"/>
          </w:tcPr>
          <w:p w:rsidR="0091255D" w:rsidRPr="006E4E3C" w:rsidRDefault="0091255D" w:rsidP="006E4E3C">
            <w:pPr>
              <w:spacing w:before="60"/>
            </w:pPr>
            <w:r w:rsidRPr="006E4E3C">
              <w:t xml:space="preserve">Проведение расчетов и определение предложений нормативов </w:t>
            </w:r>
            <w:r w:rsidR="004651D4" w:rsidRPr="006E4E3C">
              <w:t>НДВ</w:t>
            </w:r>
          </w:p>
        </w:tc>
        <w:tc>
          <w:tcPr>
            <w:tcW w:w="699" w:type="dxa"/>
          </w:tcPr>
          <w:p w:rsidR="0091255D" w:rsidRPr="006E4E3C" w:rsidRDefault="0077720E" w:rsidP="006E4E3C">
            <w:pPr>
              <w:spacing w:before="60"/>
              <w:jc w:val="center"/>
            </w:pPr>
            <w:r w:rsidRPr="006E4E3C">
              <w:t>18</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p>
        </w:tc>
        <w:tc>
          <w:tcPr>
            <w:tcW w:w="924" w:type="dxa"/>
          </w:tcPr>
          <w:p w:rsidR="0091255D" w:rsidRPr="006E4E3C" w:rsidRDefault="0091255D" w:rsidP="006E4E3C">
            <w:pPr>
              <w:spacing w:before="60"/>
            </w:pPr>
            <w:r w:rsidRPr="006E4E3C">
              <w:t>7.8.1</w:t>
            </w:r>
          </w:p>
        </w:tc>
        <w:tc>
          <w:tcPr>
            <w:tcW w:w="6836" w:type="dxa"/>
          </w:tcPr>
          <w:p w:rsidR="0091255D" w:rsidRPr="006E4E3C" w:rsidRDefault="0091255D" w:rsidP="006E4E3C">
            <w:pPr>
              <w:spacing w:before="60"/>
            </w:pPr>
            <w:r w:rsidRPr="006E4E3C">
              <w:t>Расчет приземных концентраций</w:t>
            </w:r>
          </w:p>
        </w:tc>
        <w:tc>
          <w:tcPr>
            <w:tcW w:w="699" w:type="dxa"/>
          </w:tcPr>
          <w:p w:rsidR="0091255D" w:rsidRPr="006E4E3C" w:rsidRDefault="0077720E" w:rsidP="006E4E3C">
            <w:pPr>
              <w:spacing w:before="60"/>
              <w:jc w:val="center"/>
            </w:pPr>
            <w:r w:rsidRPr="006E4E3C">
              <w:t>18</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p>
        </w:tc>
        <w:tc>
          <w:tcPr>
            <w:tcW w:w="924" w:type="dxa"/>
          </w:tcPr>
          <w:p w:rsidR="0091255D" w:rsidRPr="006E4E3C" w:rsidRDefault="0091255D" w:rsidP="006E4E3C">
            <w:pPr>
              <w:spacing w:before="60"/>
            </w:pPr>
            <w:r w:rsidRPr="006E4E3C">
              <w:t>7.8.2</w:t>
            </w:r>
          </w:p>
        </w:tc>
        <w:tc>
          <w:tcPr>
            <w:tcW w:w="6836" w:type="dxa"/>
          </w:tcPr>
          <w:p w:rsidR="0091255D" w:rsidRPr="006E4E3C" w:rsidRDefault="0091255D" w:rsidP="006E4E3C">
            <w:pPr>
              <w:spacing w:before="60"/>
            </w:pPr>
            <w:r w:rsidRPr="006E4E3C">
              <w:t xml:space="preserve">Предложения по установлению нормативов </w:t>
            </w:r>
            <w:r w:rsidR="004651D4" w:rsidRPr="006E4E3C">
              <w:t>НДВ</w:t>
            </w:r>
          </w:p>
        </w:tc>
        <w:tc>
          <w:tcPr>
            <w:tcW w:w="699" w:type="dxa"/>
          </w:tcPr>
          <w:p w:rsidR="0091255D" w:rsidRPr="006E4E3C" w:rsidRDefault="000C5CE6" w:rsidP="006E4E3C">
            <w:pPr>
              <w:spacing w:before="60"/>
              <w:jc w:val="center"/>
              <w:rPr>
                <w:lang w:val="kk-KZ"/>
              </w:rPr>
            </w:pPr>
            <w:r w:rsidRPr="006E4E3C">
              <w:rPr>
                <w:lang w:val="kk-KZ"/>
              </w:rPr>
              <w:t>1</w:t>
            </w:r>
            <w:r w:rsidR="0077720E" w:rsidRPr="006E4E3C">
              <w:rPr>
                <w:lang w:val="kk-KZ"/>
              </w:rPr>
              <w:t>9</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p>
        </w:tc>
        <w:tc>
          <w:tcPr>
            <w:tcW w:w="924" w:type="dxa"/>
          </w:tcPr>
          <w:p w:rsidR="0091255D" w:rsidRPr="006E4E3C" w:rsidRDefault="0091255D" w:rsidP="006E4E3C">
            <w:pPr>
              <w:spacing w:before="60"/>
            </w:pPr>
            <w:r w:rsidRPr="006E4E3C">
              <w:t>7.8.3</w:t>
            </w:r>
          </w:p>
        </w:tc>
        <w:tc>
          <w:tcPr>
            <w:tcW w:w="6836" w:type="dxa"/>
          </w:tcPr>
          <w:p w:rsidR="0091255D" w:rsidRPr="006E4E3C" w:rsidRDefault="009665DC" w:rsidP="006E4E3C">
            <w:pPr>
              <w:spacing w:before="60"/>
              <w:rPr>
                <w:highlight w:val="yellow"/>
              </w:rPr>
            </w:pPr>
            <w:r w:rsidRPr="006E4E3C">
              <w:rPr>
                <w:bCs/>
              </w:rPr>
              <w:t>Уточнение границ области воздействия объекта (СЗЗ)</w:t>
            </w:r>
          </w:p>
        </w:tc>
        <w:tc>
          <w:tcPr>
            <w:tcW w:w="699" w:type="dxa"/>
          </w:tcPr>
          <w:p w:rsidR="0091255D" w:rsidRPr="006E4E3C" w:rsidRDefault="000C5CE6" w:rsidP="006E4E3C">
            <w:pPr>
              <w:spacing w:before="60"/>
              <w:jc w:val="center"/>
            </w:pPr>
            <w:r w:rsidRPr="006E4E3C">
              <w:t>1</w:t>
            </w:r>
            <w:r w:rsidR="0077720E" w:rsidRPr="006E4E3C">
              <w:t>9</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7.9</w:t>
            </w:r>
          </w:p>
        </w:tc>
        <w:tc>
          <w:tcPr>
            <w:tcW w:w="7760" w:type="dxa"/>
            <w:gridSpan w:val="2"/>
          </w:tcPr>
          <w:p w:rsidR="0091255D" w:rsidRPr="006E4E3C" w:rsidRDefault="0091255D" w:rsidP="006E4E3C">
            <w:pPr>
              <w:spacing w:before="60"/>
            </w:pPr>
            <w:r w:rsidRPr="006E4E3C">
              <w:t>Мероприятия по регулированию выбросов при НМУ</w:t>
            </w:r>
          </w:p>
        </w:tc>
        <w:tc>
          <w:tcPr>
            <w:tcW w:w="699" w:type="dxa"/>
          </w:tcPr>
          <w:p w:rsidR="0091255D" w:rsidRPr="006E4E3C" w:rsidRDefault="0077720E" w:rsidP="006E4E3C">
            <w:pPr>
              <w:spacing w:before="60"/>
              <w:jc w:val="center"/>
            </w:pPr>
            <w:r w:rsidRPr="006E4E3C">
              <w:t>20</w:t>
            </w:r>
          </w:p>
        </w:tc>
      </w:tr>
      <w:tr w:rsidR="0091255D" w:rsidRPr="006E4E3C" w:rsidTr="00331E14">
        <w:trPr>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7.10</w:t>
            </w:r>
          </w:p>
        </w:tc>
        <w:tc>
          <w:tcPr>
            <w:tcW w:w="7760" w:type="dxa"/>
            <w:gridSpan w:val="2"/>
          </w:tcPr>
          <w:p w:rsidR="0091255D" w:rsidRPr="006E4E3C" w:rsidRDefault="0091255D" w:rsidP="006E4E3C">
            <w:pPr>
              <w:spacing w:before="60"/>
            </w:pPr>
            <w:r w:rsidRPr="006E4E3C">
              <w:t xml:space="preserve">Контроль за соблюдением нормативов </w:t>
            </w:r>
            <w:r w:rsidR="004651D4" w:rsidRPr="006E4E3C">
              <w:t>НДВ</w:t>
            </w:r>
          </w:p>
        </w:tc>
        <w:tc>
          <w:tcPr>
            <w:tcW w:w="699" w:type="dxa"/>
          </w:tcPr>
          <w:p w:rsidR="0091255D" w:rsidRPr="006E4E3C" w:rsidRDefault="0077720E" w:rsidP="006E4E3C">
            <w:pPr>
              <w:spacing w:before="60"/>
              <w:jc w:val="center"/>
            </w:pPr>
            <w:r w:rsidRPr="006E4E3C">
              <w:t>21</w:t>
            </w:r>
          </w:p>
        </w:tc>
      </w:tr>
      <w:tr w:rsidR="0091255D" w:rsidRPr="006E4E3C" w:rsidTr="0077720E">
        <w:trPr>
          <w:trHeight w:val="231"/>
          <w:jc w:val="center"/>
        </w:trPr>
        <w:tc>
          <w:tcPr>
            <w:tcW w:w="523" w:type="dxa"/>
          </w:tcPr>
          <w:p w:rsidR="0091255D" w:rsidRPr="006E4E3C" w:rsidRDefault="0091255D" w:rsidP="006E4E3C">
            <w:pPr>
              <w:spacing w:before="60"/>
              <w:jc w:val="center"/>
            </w:pPr>
          </w:p>
        </w:tc>
        <w:tc>
          <w:tcPr>
            <w:tcW w:w="677" w:type="dxa"/>
          </w:tcPr>
          <w:p w:rsidR="0091255D" w:rsidRPr="006E4E3C" w:rsidRDefault="0091255D" w:rsidP="006E4E3C">
            <w:pPr>
              <w:spacing w:before="60"/>
            </w:pPr>
            <w:r w:rsidRPr="006E4E3C">
              <w:t>7.11</w:t>
            </w:r>
          </w:p>
        </w:tc>
        <w:tc>
          <w:tcPr>
            <w:tcW w:w="7760" w:type="dxa"/>
            <w:gridSpan w:val="2"/>
          </w:tcPr>
          <w:p w:rsidR="0091255D" w:rsidRPr="006E4E3C" w:rsidRDefault="0091255D" w:rsidP="006E4E3C">
            <w:pPr>
              <w:spacing w:before="60"/>
            </w:pPr>
            <w:r w:rsidRPr="006E4E3C">
              <w:rPr>
                <w:lang w:val="kk-KZ"/>
              </w:rPr>
              <w:t>Перечень загрязняющих веществ</w:t>
            </w:r>
            <w:r w:rsidRPr="006E4E3C">
              <w:t>,</w:t>
            </w:r>
            <w:r w:rsidRPr="006E4E3C">
              <w:rPr>
                <w:lang w:val="kk-KZ"/>
              </w:rPr>
              <w:t xml:space="preserve"> выбрасываемых в атмосферу</w:t>
            </w:r>
          </w:p>
        </w:tc>
        <w:tc>
          <w:tcPr>
            <w:tcW w:w="699" w:type="dxa"/>
          </w:tcPr>
          <w:p w:rsidR="0091255D" w:rsidRPr="006E4E3C" w:rsidRDefault="0077720E" w:rsidP="006E4E3C">
            <w:pPr>
              <w:spacing w:before="60"/>
              <w:jc w:val="center"/>
            </w:pPr>
            <w:r w:rsidRPr="006E4E3C">
              <w:t>22</w:t>
            </w:r>
          </w:p>
        </w:tc>
      </w:tr>
      <w:tr w:rsidR="0077720E" w:rsidRPr="006E4E3C" w:rsidTr="00331E14">
        <w:trPr>
          <w:jc w:val="center"/>
        </w:trPr>
        <w:tc>
          <w:tcPr>
            <w:tcW w:w="523" w:type="dxa"/>
          </w:tcPr>
          <w:p w:rsidR="0077720E" w:rsidRPr="006E4E3C" w:rsidRDefault="0077720E" w:rsidP="006E4E3C">
            <w:pPr>
              <w:spacing w:before="60"/>
              <w:jc w:val="center"/>
            </w:pPr>
          </w:p>
        </w:tc>
        <w:tc>
          <w:tcPr>
            <w:tcW w:w="677" w:type="dxa"/>
          </w:tcPr>
          <w:p w:rsidR="0077720E" w:rsidRPr="006E4E3C" w:rsidRDefault="0077720E" w:rsidP="006E4E3C">
            <w:pPr>
              <w:spacing w:before="60"/>
            </w:pPr>
            <w:r w:rsidRPr="006E4E3C">
              <w:t>7.12</w:t>
            </w:r>
          </w:p>
        </w:tc>
        <w:tc>
          <w:tcPr>
            <w:tcW w:w="7760" w:type="dxa"/>
            <w:gridSpan w:val="2"/>
          </w:tcPr>
          <w:p w:rsidR="0077720E" w:rsidRPr="006E4E3C" w:rsidRDefault="0077720E" w:rsidP="006E4E3C">
            <w:pPr>
              <w:spacing w:before="60"/>
              <w:rPr>
                <w:lang w:val="kk-KZ"/>
              </w:rPr>
            </w:pPr>
            <w:r w:rsidRPr="006E4E3C">
              <w:t>Декларируемые лимиты объемов</w:t>
            </w:r>
          </w:p>
        </w:tc>
        <w:tc>
          <w:tcPr>
            <w:tcW w:w="699" w:type="dxa"/>
          </w:tcPr>
          <w:p w:rsidR="0077720E" w:rsidRPr="006E4E3C" w:rsidRDefault="0077720E" w:rsidP="006E4E3C">
            <w:pPr>
              <w:spacing w:before="60"/>
              <w:jc w:val="center"/>
            </w:pPr>
            <w:r w:rsidRPr="006E4E3C">
              <w:t>22</w:t>
            </w:r>
          </w:p>
        </w:tc>
      </w:tr>
      <w:tr w:rsidR="0077720E" w:rsidRPr="006E4E3C" w:rsidTr="009C58AA">
        <w:trPr>
          <w:jc w:val="center"/>
        </w:trPr>
        <w:tc>
          <w:tcPr>
            <w:tcW w:w="523" w:type="dxa"/>
          </w:tcPr>
          <w:p w:rsidR="0077720E" w:rsidRPr="006E4E3C" w:rsidRDefault="0077720E" w:rsidP="006E4E3C">
            <w:pPr>
              <w:spacing w:before="60"/>
              <w:jc w:val="center"/>
            </w:pPr>
            <w:r w:rsidRPr="006E4E3C">
              <w:t>8</w:t>
            </w:r>
          </w:p>
        </w:tc>
        <w:tc>
          <w:tcPr>
            <w:tcW w:w="8437" w:type="dxa"/>
            <w:gridSpan w:val="3"/>
          </w:tcPr>
          <w:p w:rsidR="0077720E" w:rsidRPr="006E4E3C" w:rsidRDefault="0077720E" w:rsidP="006E4E3C">
            <w:pPr>
              <w:spacing w:before="60"/>
            </w:pPr>
            <w:r w:rsidRPr="006E4E3C">
              <w:t>ВОДОПОТРЕБЛЕНИЕ И ВОДООТВЕДЕНИЕ НА ПЕРИОД ЭКСПЛУАТАЦИИ</w:t>
            </w:r>
          </w:p>
        </w:tc>
        <w:tc>
          <w:tcPr>
            <w:tcW w:w="699" w:type="dxa"/>
          </w:tcPr>
          <w:p w:rsidR="0077720E" w:rsidRPr="006E4E3C" w:rsidRDefault="0077720E" w:rsidP="006E4E3C">
            <w:pPr>
              <w:spacing w:before="60"/>
              <w:jc w:val="center"/>
            </w:pPr>
            <w:r w:rsidRPr="006E4E3C">
              <w:t>24</w:t>
            </w:r>
          </w:p>
        </w:tc>
      </w:tr>
      <w:tr w:rsidR="0077720E" w:rsidRPr="006E4E3C" w:rsidTr="009C58AA">
        <w:trPr>
          <w:jc w:val="center"/>
        </w:trPr>
        <w:tc>
          <w:tcPr>
            <w:tcW w:w="523" w:type="dxa"/>
          </w:tcPr>
          <w:p w:rsidR="0077720E" w:rsidRPr="006E4E3C" w:rsidRDefault="0077720E" w:rsidP="006E4E3C">
            <w:pPr>
              <w:spacing w:before="60"/>
              <w:jc w:val="center"/>
            </w:pPr>
            <w:r w:rsidRPr="006E4E3C">
              <w:t>9</w:t>
            </w:r>
          </w:p>
        </w:tc>
        <w:tc>
          <w:tcPr>
            <w:tcW w:w="8437" w:type="dxa"/>
            <w:gridSpan w:val="3"/>
          </w:tcPr>
          <w:p w:rsidR="0077720E" w:rsidRPr="006E4E3C" w:rsidRDefault="0077720E" w:rsidP="006E4E3C">
            <w:pPr>
              <w:pStyle w:val="1"/>
              <w:tabs>
                <w:tab w:val="left" w:pos="284"/>
              </w:tabs>
              <w:ind w:right="166"/>
              <w:jc w:val="both"/>
              <w:rPr>
                <w:i w:val="0"/>
                <w:iCs w:val="0"/>
                <w:sz w:val="24"/>
                <w:szCs w:val="24"/>
              </w:rPr>
            </w:pPr>
            <w:r w:rsidRPr="006E4E3C">
              <w:rPr>
                <w:i w:val="0"/>
                <w:iCs w:val="0"/>
                <w:sz w:val="24"/>
                <w:szCs w:val="24"/>
              </w:rPr>
              <w:t>ОЦЕНКА ВОЗДЕЙСТВИЙ НА СОЦИАЛЬНО-ЭКОНОМИЧЕСКУЮ СРЕДУ</w:t>
            </w:r>
          </w:p>
        </w:tc>
        <w:tc>
          <w:tcPr>
            <w:tcW w:w="699" w:type="dxa"/>
          </w:tcPr>
          <w:p w:rsidR="0077720E" w:rsidRPr="006E4E3C" w:rsidRDefault="0077720E" w:rsidP="006E4E3C">
            <w:pPr>
              <w:spacing w:before="60"/>
              <w:jc w:val="center"/>
            </w:pPr>
            <w:r w:rsidRPr="006E4E3C">
              <w:t>25</w:t>
            </w:r>
          </w:p>
        </w:tc>
      </w:tr>
      <w:tr w:rsidR="0077720E" w:rsidRPr="006E4E3C" w:rsidTr="00331E14">
        <w:trPr>
          <w:jc w:val="center"/>
        </w:trPr>
        <w:tc>
          <w:tcPr>
            <w:tcW w:w="523" w:type="dxa"/>
          </w:tcPr>
          <w:p w:rsidR="0077720E" w:rsidRPr="006E4E3C" w:rsidRDefault="0077720E" w:rsidP="006E4E3C">
            <w:pPr>
              <w:spacing w:before="60"/>
              <w:jc w:val="center"/>
            </w:pPr>
          </w:p>
        </w:tc>
        <w:tc>
          <w:tcPr>
            <w:tcW w:w="677" w:type="dxa"/>
          </w:tcPr>
          <w:p w:rsidR="0077720E" w:rsidRPr="006E4E3C" w:rsidRDefault="0077720E" w:rsidP="006E4E3C">
            <w:pPr>
              <w:spacing w:before="60"/>
            </w:pPr>
            <w:r w:rsidRPr="006E4E3C">
              <w:t>9.1.</w:t>
            </w:r>
          </w:p>
        </w:tc>
        <w:tc>
          <w:tcPr>
            <w:tcW w:w="7760" w:type="dxa"/>
            <w:gridSpan w:val="2"/>
          </w:tcPr>
          <w:p w:rsidR="0077720E" w:rsidRPr="006E4E3C" w:rsidRDefault="0077720E" w:rsidP="006E4E3C">
            <w:pPr>
              <w:rPr>
                <w:lang w:val="kk-KZ"/>
              </w:rPr>
            </w:pPr>
            <w:r w:rsidRPr="006E4E3C">
              <w:t xml:space="preserve">Современные социально-экономические условия жизни местного </w:t>
            </w:r>
            <w:r w:rsidRPr="006E4E3C">
              <w:rPr>
                <w:spacing w:val="-2"/>
              </w:rPr>
              <w:t>населения</w:t>
            </w:r>
          </w:p>
        </w:tc>
        <w:tc>
          <w:tcPr>
            <w:tcW w:w="699" w:type="dxa"/>
          </w:tcPr>
          <w:p w:rsidR="0077720E" w:rsidRPr="006E4E3C" w:rsidRDefault="006E4E3C" w:rsidP="006E4E3C">
            <w:pPr>
              <w:spacing w:before="60"/>
              <w:jc w:val="center"/>
            </w:pPr>
            <w:r>
              <w:t>25</w:t>
            </w:r>
          </w:p>
        </w:tc>
      </w:tr>
      <w:tr w:rsidR="0077720E" w:rsidRPr="006E4E3C" w:rsidTr="00331E14">
        <w:trPr>
          <w:jc w:val="center"/>
        </w:trPr>
        <w:tc>
          <w:tcPr>
            <w:tcW w:w="523" w:type="dxa"/>
          </w:tcPr>
          <w:p w:rsidR="0077720E" w:rsidRPr="006E4E3C" w:rsidRDefault="0077720E" w:rsidP="006E4E3C">
            <w:pPr>
              <w:spacing w:before="60"/>
              <w:jc w:val="center"/>
            </w:pPr>
          </w:p>
        </w:tc>
        <w:tc>
          <w:tcPr>
            <w:tcW w:w="677" w:type="dxa"/>
          </w:tcPr>
          <w:p w:rsidR="0077720E" w:rsidRPr="006E4E3C" w:rsidRDefault="0077720E" w:rsidP="006E4E3C">
            <w:pPr>
              <w:spacing w:before="60"/>
            </w:pPr>
            <w:r w:rsidRPr="006E4E3C">
              <w:t>9.2.</w:t>
            </w:r>
          </w:p>
        </w:tc>
        <w:tc>
          <w:tcPr>
            <w:tcW w:w="7760" w:type="dxa"/>
            <w:gridSpan w:val="2"/>
          </w:tcPr>
          <w:p w:rsidR="0077720E" w:rsidRPr="006E4E3C" w:rsidRDefault="0077720E" w:rsidP="006E4E3C">
            <w:pPr>
              <w:pStyle w:val="2"/>
              <w:tabs>
                <w:tab w:val="left" w:pos="1285"/>
                <w:tab w:val="left" w:pos="1288"/>
              </w:tabs>
              <w:spacing w:before="0" w:after="0"/>
              <w:ind w:right="167"/>
              <w:jc w:val="both"/>
              <w:rPr>
                <w:rFonts w:ascii="Times New Roman" w:hAnsi="Times New Roman" w:cs="Times New Roman"/>
                <w:b w:val="0"/>
                <w:bCs w:val="0"/>
                <w:i w:val="0"/>
                <w:iCs w:val="0"/>
              </w:rPr>
            </w:pPr>
            <w:r w:rsidRPr="006E4E3C">
              <w:rPr>
                <w:rFonts w:ascii="Times New Roman" w:hAnsi="Times New Roman" w:cs="Times New Roman"/>
                <w:b w:val="0"/>
                <w:bCs w:val="0"/>
                <w:i w:val="0"/>
                <w:iCs w:val="0"/>
              </w:rPr>
              <w:t>Оценка влияния реализации проекта на социально-экономическую ситуацию в регионе</w:t>
            </w:r>
          </w:p>
        </w:tc>
        <w:tc>
          <w:tcPr>
            <w:tcW w:w="699" w:type="dxa"/>
          </w:tcPr>
          <w:p w:rsidR="0077720E" w:rsidRPr="006E4E3C" w:rsidRDefault="006E4E3C" w:rsidP="006E4E3C">
            <w:pPr>
              <w:spacing w:before="60"/>
              <w:jc w:val="center"/>
            </w:pPr>
            <w:r>
              <w:t>26</w:t>
            </w:r>
          </w:p>
        </w:tc>
      </w:tr>
      <w:tr w:rsidR="0077720E" w:rsidRPr="006E4E3C" w:rsidTr="00331E14">
        <w:trPr>
          <w:jc w:val="center"/>
        </w:trPr>
        <w:tc>
          <w:tcPr>
            <w:tcW w:w="523" w:type="dxa"/>
          </w:tcPr>
          <w:p w:rsidR="0077720E" w:rsidRPr="006E4E3C" w:rsidRDefault="0077720E" w:rsidP="006E4E3C">
            <w:pPr>
              <w:spacing w:before="60"/>
              <w:jc w:val="center"/>
            </w:pPr>
          </w:p>
        </w:tc>
        <w:tc>
          <w:tcPr>
            <w:tcW w:w="8437" w:type="dxa"/>
            <w:gridSpan w:val="3"/>
          </w:tcPr>
          <w:p w:rsidR="0077720E" w:rsidRPr="006E4E3C" w:rsidRDefault="0077720E" w:rsidP="006E4E3C">
            <w:pPr>
              <w:spacing w:before="60"/>
              <w:rPr>
                <w:lang w:val="kk-KZ"/>
              </w:rPr>
            </w:pPr>
            <w:r w:rsidRPr="006E4E3C">
              <w:rPr>
                <w:lang w:val="kk-KZ"/>
              </w:rPr>
              <w:t>ИНВЕНТИРИЗАЦИЯ ИСТОЧНИКОВ ВЫБРОСОВ</w:t>
            </w:r>
          </w:p>
        </w:tc>
        <w:tc>
          <w:tcPr>
            <w:tcW w:w="699" w:type="dxa"/>
          </w:tcPr>
          <w:p w:rsidR="0077720E" w:rsidRPr="006E4E3C" w:rsidRDefault="006E4E3C" w:rsidP="006E4E3C">
            <w:pPr>
              <w:spacing w:before="60"/>
              <w:jc w:val="center"/>
            </w:pPr>
            <w:r>
              <w:t>27</w:t>
            </w:r>
          </w:p>
        </w:tc>
      </w:tr>
      <w:tr w:rsidR="0077720E" w:rsidRPr="006E4E3C" w:rsidTr="00331E14">
        <w:trPr>
          <w:jc w:val="center"/>
        </w:trPr>
        <w:tc>
          <w:tcPr>
            <w:tcW w:w="523" w:type="dxa"/>
          </w:tcPr>
          <w:p w:rsidR="0077720E" w:rsidRPr="006E4E3C" w:rsidRDefault="0077720E" w:rsidP="006E4E3C">
            <w:pPr>
              <w:spacing w:before="60"/>
              <w:jc w:val="center"/>
            </w:pPr>
          </w:p>
        </w:tc>
        <w:tc>
          <w:tcPr>
            <w:tcW w:w="8437" w:type="dxa"/>
            <w:gridSpan w:val="3"/>
          </w:tcPr>
          <w:p w:rsidR="0077720E" w:rsidRPr="006E4E3C" w:rsidRDefault="0077720E" w:rsidP="006E4E3C">
            <w:pPr>
              <w:spacing w:before="60"/>
            </w:pPr>
            <w:r w:rsidRPr="006E4E3C">
              <w:t>СПИСОК ИСПОЛЬЗОВАННОЙ ЛИТЕРАТУРЫ</w:t>
            </w:r>
          </w:p>
        </w:tc>
        <w:tc>
          <w:tcPr>
            <w:tcW w:w="699" w:type="dxa"/>
          </w:tcPr>
          <w:p w:rsidR="0077720E" w:rsidRPr="006E4E3C" w:rsidRDefault="006E4E3C" w:rsidP="006E4E3C">
            <w:pPr>
              <w:spacing w:before="60"/>
              <w:jc w:val="center"/>
            </w:pPr>
            <w:r>
              <w:t>53</w:t>
            </w:r>
          </w:p>
        </w:tc>
      </w:tr>
      <w:tr w:rsidR="0077720E" w:rsidRPr="006E4E3C" w:rsidTr="00331E14">
        <w:trPr>
          <w:jc w:val="center"/>
        </w:trPr>
        <w:tc>
          <w:tcPr>
            <w:tcW w:w="523" w:type="dxa"/>
          </w:tcPr>
          <w:p w:rsidR="0077720E" w:rsidRPr="006E4E3C" w:rsidRDefault="0077720E" w:rsidP="006E4E3C">
            <w:pPr>
              <w:spacing w:before="60"/>
              <w:jc w:val="center"/>
            </w:pPr>
          </w:p>
        </w:tc>
        <w:tc>
          <w:tcPr>
            <w:tcW w:w="8437" w:type="dxa"/>
            <w:gridSpan w:val="3"/>
          </w:tcPr>
          <w:p w:rsidR="0077720E" w:rsidRPr="006E4E3C" w:rsidRDefault="0077720E" w:rsidP="006E4E3C">
            <w:pPr>
              <w:spacing w:before="60"/>
            </w:pPr>
            <w:r w:rsidRPr="006E4E3C">
              <w:t>ПРИЛОЖЕНИЯ</w:t>
            </w:r>
          </w:p>
        </w:tc>
        <w:tc>
          <w:tcPr>
            <w:tcW w:w="699" w:type="dxa"/>
          </w:tcPr>
          <w:p w:rsidR="0077720E" w:rsidRPr="006E4E3C" w:rsidRDefault="006E4E3C" w:rsidP="006E4E3C">
            <w:pPr>
              <w:spacing w:before="60"/>
              <w:jc w:val="center"/>
            </w:pPr>
            <w:r>
              <w:t>55</w:t>
            </w:r>
          </w:p>
        </w:tc>
      </w:tr>
    </w:tbl>
    <w:p w:rsidR="00C905C8" w:rsidRPr="0070273C" w:rsidRDefault="00C905C8" w:rsidP="00C905C8">
      <w:pPr>
        <w:jc w:val="both"/>
      </w:pPr>
    </w:p>
    <w:p w:rsidR="0072023D" w:rsidRPr="0070273C" w:rsidRDefault="0072023D" w:rsidP="00C905C8">
      <w:pPr>
        <w:contextualSpacing/>
        <w:jc w:val="both"/>
        <w:rPr>
          <w:lang w:val="kk-KZ"/>
        </w:rPr>
      </w:pPr>
    </w:p>
    <w:p w:rsidR="00227BE3" w:rsidRPr="0070273C" w:rsidRDefault="00227BE3" w:rsidP="00C905C8">
      <w:pPr>
        <w:contextualSpacing/>
        <w:jc w:val="both"/>
        <w:rPr>
          <w:lang w:val="kk-KZ"/>
        </w:rPr>
      </w:pPr>
    </w:p>
    <w:p w:rsidR="00C905C8" w:rsidRPr="0070273C" w:rsidRDefault="00C905C8" w:rsidP="00C905C8">
      <w:pPr>
        <w:contextualSpacing/>
        <w:jc w:val="both"/>
        <w:rPr>
          <w:lang w:val="en-US"/>
        </w:rPr>
      </w:pPr>
    </w:p>
    <w:p w:rsidR="009830C1" w:rsidRPr="0070273C" w:rsidRDefault="009830C1" w:rsidP="00C905C8">
      <w:pPr>
        <w:contextualSpacing/>
        <w:jc w:val="both"/>
        <w:rPr>
          <w:lang w:val="en-US"/>
        </w:rPr>
      </w:pPr>
    </w:p>
    <w:p w:rsidR="00C905C8" w:rsidRDefault="00C905C8" w:rsidP="00C905C8">
      <w:pPr>
        <w:contextualSpacing/>
        <w:jc w:val="both"/>
      </w:pPr>
    </w:p>
    <w:p w:rsidR="00C905C8" w:rsidRPr="0070273C" w:rsidRDefault="00C905C8" w:rsidP="00623F8A">
      <w:pPr>
        <w:pStyle w:val="1"/>
        <w:spacing w:after="60"/>
        <w:jc w:val="center"/>
        <w:rPr>
          <w:b/>
          <w:i w:val="0"/>
          <w:sz w:val="24"/>
          <w:szCs w:val="24"/>
        </w:rPr>
      </w:pPr>
      <w:r w:rsidRPr="0070273C">
        <w:rPr>
          <w:b/>
          <w:i w:val="0"/>
          <w:sz w:val="24"/>
          <w:szCs w:val="24"/>
        </w:rPr>
        <w:lastRenderedPageBreak/>
        <w:t>5. ВВЕДЕНИЕ</w:t>
      </w:r>
    </w:p>
    <w:p w:rsidR="00623F8A" w:rsidRPr="0070273C" w:rsidRDefault="0013161C" w:rsidP="00623F8A">
      <w:pPr>
        <w:jc w:val="both"/>
      </w:pPr>
      <w:r>
        <w:t xml:space="preserve">Раздел </w:t>
      </w:r>
      <w:r w:rsidR="00211F9C">
        <w:t>охраны окружающей среды (</w:t>
      </w:r>
      <w:r>
        <w:t>ООС</w:t>
      </w:r>
      <w:r w:rsidR="00211F9C">
        <w:t>)</w:t>
      </w:r>
      <w:r w:rsidR="008C016B" w:rsidRPr="00D91A19">
        <w:t xml:space="preserve"> для пром</w:t>
      </w:r>
      <w:r w:rsidR="00453BF5">
        <w:t xml:space="preserve">ышленной площадки </w:t>
      </w:r>
      <w:r w:rsidR="00ED7795">
        <w:t xml:space="preserve">АБЗ </w:t>
      </w:r>
      <w:r w:rsidR="008C016B">
        <w:t>ТО</w:t>
      </w:r>
      <w:r w:rsidR="008C016B" w:rsidRPr="00D91A19">
        <w:t>О «</w:t>
      </w:r>
      <w:proofErr w:type="spellStart"/>
      <w:r w:rsidR="00ED7795">
        <w:t>КазСервисГрупп</w:t>
      </w:r>
      <w:proofErr w:type="spellEnd"/>
      <w:r w:rsidR="008C016B" w:rsidRPr="00D91A19">
        <w:t xml:space="preserve">» разработан </w:t>
      </w:r>
      <w:r w:rsidR="008C016B">
        <w:t>ИП</w:t>
      </w:r>
      <w:r w:rsidR="008C016B" w:rsidRPr="00D91A19">
        <w:t xml:space="preserve"> «</w:t>
      </w:r>
      <w:proofErr w:type="spellStart"/>
      <w:r w:rsidR="00527505" w:rsidRPr="00527505">
        <w:t>Уткелбаев</w:t>
      </w:r>
      <w:proofErr w:type="spellEnd"/>
      <w:r w:rsidR="00527505" w:rsidRPr="00527505">
        <w:t xml:space="preserve"> Н.Т.</w:t>
      </w:r>
      <w:r w:rsidR="008C016B" w:rsidRPr="00D91A19">
        <w:t>» на основании договора</w:t>
      </w:r>
      <w:r w:rsidR="00623F8A">
        <w:t xml:space="preserve"> </w:t>
      </w:r>
      <w:r w:rsidR="00623F8A" w:rsidRPr="0070273C">
        <w:t xml:space="preserve">(Государственная Лицензия, выданная МООС РК за </w:t>
      </w:r>
      <w:r w:rsidR="00623F8A" w:rsidRPr="00103622">
        <w:t>№ 02080Р от 14 декабря 2010 года</w:t>
      </w:r>
      <w:r w:rsidR="00623F8A" w:rsidRPr="0070273C">
        <w:t>).</w:t>
      </w:r>
    </w:p>
    <w:p w:rsidR="008C016B" w:rsidRPr="00D91A19" w:rsidRDefault="008C016B" w:rsidP="008C016B">
      <w:pPr>
        <w:jc w:val="both"/>
      </w:pPr>
      <w:r w:rsidRPr="00D91A19">
        <w:t>При выполнении настоящей работы проведена инвентаризация источников выбросов в соответствии с требованиями «Инструкция по инвентаризации выбросов вредных веществ в атмосферу» (РНД 211.1.02.03-97), также разработка данного проекта осуществлялась в соответствии со следующими нормативными документами:</w:t>
      </w:r>
    </w:p>
    <w:p w:rsidR="008C016B" w:rsidRDefault="008C016B" w:rsidP="009E0462">
      <w:pPr>
        <w:numPr>
          <w:ilvl w:val="0"/>
          <w:numId w:val="12"/>
        </w:numPr>
        <w:tabs>
          <w:tab w:val="clear" w:pos="360"/>
          <w:tab w:val="left" w:pos="993"/>
        </w:tabs>
        <w:ind w:left="0" w:firstLine="709"/>
        <w:jc w:val="both"/>
      </w:pPr>
      <w:r w:rsidRPr="00D91A19">
        <w:t xml:space="preserve">Экологический кодекс </w:t>
      </w:r>
      <w:r>
        <w:t>Республики Казахстан,</w:t>
      </w:r>
      <w:r w:rsidRPr="00D91A19">
        <w:t xml:space="preserve"> от </w:t>
      </w:r>
      <w:r>
        <w:t>02</w:t>
      </w:r>
      <w:r w:rsidRPr="00D91A19">
        <w:t>.01.20</w:t>
      </w:r>
      <w:r>
        <w:t xml:space="preserve">21 </w:t>
      </w:r>
      <w:r w:rsidRPr="00D91A19">
        <w:t>г.</w:t>
      </w:r>
      <w:r>
        <w:t>;</w:t>
      </w:r>
    </w:p>
    <w:p w:rsidR="008C016B" w:rsidRDefault="008C016B" w:rsidP="009E0462">
      <w:pPr>
        <w:numPr>
          <w:ilvl w:val="0"/>
          <w:numId w:val="12"/>
        </w:numPr>
        <w:tabs>
          <w:tab w:val="clear" w:pos="360"/>
          <w:tab w:val="num" w:pos="0"/>
          <w:tab w:val="left" w:pos="284"/>
          <w:tab w:val="left" w:pos="993"/>
        </w:tabs>
        <w:ind w:left="0" w:firstLine="709"/>
        <w:jc w:val="both"/>
      </w:pPr>
      <w:r w:rsidRPr="00F053B5">
        <w:t xml:space="preserve">Приказ Министра экологии, геологии и природных ресурсов </w:t>
      </w:r>
      <w:proofErr w:type="spellStart"/>
      <w:r w:rsidRPr="00F053B5">
        <w:t>РеспубликиКазахстан</w:t>
      </w:r>
      <w:proofErr w:type="spellEnd"/>
      <w:r w:rsidRPr="00F053B5">
        <w:t xml:space="preserve"> от 10 марта 2021 года № 63 «Об утверждении Методики определения нормативов эмиссий в окружающую среду»</w:t>
      </w:r>
      <w:r>
        <w:t>;</w:t>
      </w:r>
    </w:p>
    <w:p w:rsidR="008C016B" w:rsidRDefault="008C016B" w:rsidP="009E0462">
      <w:pPr>
        <w:numPr>
          <w:ilvl w:val="0"/>
          <w:numId w:val="12"/>
        </w:numPr>
        <w:tabs>
          <w:tab w:val="clear" w:pos="360"/>
          <w:tab w:val="num" w:pos="0"/>
          <w:tab w:val="left" w:pos="284"/>
          <w:tab w:val="left" w:pos="993"/>
        </w:tabs>
        <w:ind w:left="0" w:firstLine="709"/>
        <w:jc w:val="both"/>
      </w:pPr>
      <w:r>
        <w:rPr>
          <w:rFonts w:eastAsia="TimesNewRoman"/>
        </w:rPr>
        <w:t>П</w:t>
      </w:r>
      <w:r w:rsidRPr="00D63455">
        <w:rPr>
          <w:rFonts w:eastAsia="TimesNewRoman"/>
        </w:rPr>
        <w:t>риказ Министр экологии, геологии и природных ресурсов Республики Казахстан от 26 октября 2021 года № 424</w:t>
      </w:r>
      <w:r>
        <w:rPr>
          <w:rFonts w:eastAsia="TimesNewRoman"/>
        </w:rPr>
        <w:t xml:space="preserve"> «Об утверждении </w:t>
      </w:r>
      <w:r w:rsidRPr="00D63455">
        <w:rPr>
          <w:rFonts w:eastAsia="TimesNewRoman"/>
        </w:rPr>
        <w:t>Инструкции по организации проведению экологической оценки</w:t>
      </w:r>
      <w:r>
        <w:rPr>
          <w:rFonts w:eastAsia="TimesNewRoman"/>
        </w:rPr>
        <w:t>»;</w:t>
      </w:r>
    </w:p>
    <w:p w:rsidR="008C016B" w:rsidRPr="007C1C01" w:rsidRDefault="008C016B" w:rsidP="009E0462">
      <w:pPr>
        <w:numPr>
          <w:ilvl w:val="0"/>
          <w:numId w:val="12"/>
        </w:numPr>
        <w:tabs>
          <w:tab w:val="clear" w:pos="360"/>
          <w:tab w:val="num" w:pos="0"/>
          <w:tab w:val="left" w:pos="993"/>
        </w:tabs>
        <w:ind w:left="0" w:firstLine="709"/>
        <w:jc w:val="both"/>
      </w:pPr>
      <w:r w:rsidRPr="007C1C01">
        <w:rPr>
          <w:bCs/>
        </w:rPr>
        <w:t>Приказ и.о. Министра экологии, геологии и природных ресурсов Республики Казахстан от 9 августа 2021 года № 319 «Об утверждении Правил выдачи экологических разрешений, представления декларации о воздействии на окружающую среду, а также форм бланков экологического разрешения на воздействие и порядка их заполнения</w:t>
      </w:r>
      <w:r>
        <w:rPr>
          <w:bCs/>
        </w:rPr>
        <w:t>»;</w:t>
      </w:r>
    </w:p>
    <w:p w:rsidR="008C016B" w:rsidRPr="007C1C01" w:rsidRDefault="008C016B" w:rsidP="009E0462">
      <w:pPr>
        <w:numPr>
          <w:ilvl w:val="0"/>
          <w:numId w:val="12"/>
        </w:numPr>
        <w:tabs>
          <w:tab w:val="clear" w:pos="360"/>
          <w:tab w:val="num" w:pos="0"/>
          <w:tab w:val="left" w:pos="993"/>
        </w:tabs>
        <w:ind w:left="0" w:firstLine="709"/>
        <w:jc w:val="both"/>
      </w:pPr>
      <w:r>
        <w:rPr>
          <w:rFonts w:eastAsia="TimesNewRoman"/>
        </w:rPr>
        <w:t>Приказ</w:t>
      </w:r>
      <w:r w:rsidRPr="009C19EF">
        <w:rPr>
          <w:rFonts w:eastAsia="TimesNewRoman"/>
        </w:rPr>
        <w:t xml:space="preserve"> и.о. Министра экологии, геологии и природных ресурсов РК от 9 августа 2021 года № 318 «Об утверждении Правил разработки программы управления отходами»</w:t>
      </w:r>
      <w:r>
        <w:rPr>
          <w:rFonts w:eastAsia="TimesNewRoman"/>
        </w:rPr>
        <w:t>;</w:t>
      </w:r>
    </w:p>
    <w:p w:rsidR="008C016B" w:rsidRPr="007C1C01" w:rsidRDefault="008C016B" w:rsidP="009E0462">
      <w:pPr>
        <w:numPr>
          <w:ilvl w:val="0"/>
          <w:numId w:val="12"/>
        </w:numPr>
        <w:tabs>
          <w:tab w:val="clear" w:pos="360"/>
          <w:tab w:val="num" w:pos="0"/>
          <w:tab w:val="left" w:pos="993"/>
        </w:tabs>
        <w:ind w:left="0" w:firstLine="709"/>
        <w:jc w:val="both"/>
      </w:pPr>
      <w:r>
        <w:rPr>
          <w:rFonts w:eastAsia="TimesNewRoman"/>
        </w:rPr>
        <w:t>П</w:t>
      </w:r>
      <w:r w:rsidRPr="009C19EF">
        <w:rPr>
          <w:rFonts w:eastAsia="TimesNewRoman"/>
        </w:rPr>
        <w:t>риказ Министра экологии, геологии и природных ресурсов Республики Каза</w:t>
      </w:r>
      <w:r>
        <w:rPr>
          <w:rFonts w:eastAsia="TimesNewRoman"/>
        </w:rPr>
        <w:t>хстан от 14 июля 2021 года №250 «Об утверждении Правил</w:t>
      </w:r>
      <w:r w:rsidRPr="009C19EF">
        <w:rPr>
          <w:rFonts w:eastAsia="TimesNewRoman"/>
        </w:rPr>
        <w:t xml:space="preserve">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r>
        <w:rPr>
          <w:rFonts w:eastAsia="TimesNewRoman"/>
        </w:rPr>
        <w:t>»;</w:t>
      </w:r>
    </w:p>
    <w:p w:rsidR="008C016B" w:rsidRPr="007C1C01" w:rsidRDefault="008C016B" w:rsidP="009E0462">
      <w:pPr>
        <w:numPr>
          <w:ilvl w:val="0"/>
          <w:numId w:val="12"/>
        </w:numPr>
        <w:tabs>
          <w:tab w:val="clear" w:pos="360"/>
          <w:tab w:val="num" w:pos="0"/>
          <w:tab w:val="left" w:pos="993"/>
        </w:tabs>
        <w:ind w:left="0" w:firstLine="709"/>
        <w:jc w:val="both"/>
      </w:pPr>
      <w:r>
        <w:rPr>
          <w:rFonts w:eastAsia="TimesNewRoman"/>
        </w:rPr>
        <w:t>П</w:t>
      </w:r>
      <w:r w:rsidRPr="00D63455">
        <w:rPr>
          <w:rFonts w:eastAsia="TimesNewRoman"/>
        </w:rPr>
        <w:t>риказ и.о. Министра экологии, геологии и природных ресурсов РК от 6 августа 2021 года № 314 «Об утверждении Классификатора отходов»</w:t>
      </w:r>
      <w:r>
        <w:rPr>
          <w:rFonts w:eastAsia="TimesNewRoman"/>
        </w:rPr>
        <w:t>;</w:t>
      </w:r>
    </w:p>
    <w:p w:rsidR="008C016B" w:rsidRPr="0070273C" w:rsidRDefault="008C016B" w:rsidP="008C016B">
      <w:pPr>
        <w:contextualSpacing/>
        <w:jc w:val="both"/>
      </w:pPr>
      <w:r w:rsidRPr="007C1C01">
        <w:t>Расчетные формулы, используемые при определении мощности выбросов вредных веществ и их концентрации в атмосферном воздухе, а также термины и условные обозначения, применяемые в прилагаемых таблицах, приняты в соответствии с региональными и отраслевыми методиками, утвержденными в Республике Казахстан.</w:t>
      </w:r>
    </w:p>
    <w:p w:rsidR="008C016B" w:rsidRDefault="008C016B" w:rsidP="008C016B">
      <w:pPr>
        <w:pStyle w:val="af"/>
        <w:contextualSpacing/>
      </w:pPr>
    </w:p>
    <w:p w:rsidR="00366FF7" w:rsidRDefault="00366FF7" w:rsidP="008C016B">
      <w:pPr>
        <w:pStyle w:val="af"/>
        <w:contextualSpacing/>
      </w:pPr>
    </w:p>
    <w:p w:rsidR="008C016B" w:rsidRPr="006E7504" w:rsidRDefault="00C06D63" w:rsidP="006E7504">
      <w:pPr>
        <w:pStyle w:val="af"/>
        <w:contextualSpacing/>
        <w:rPr>
          <w:i/>
          <w:iCs/>
        </w:rPr>
      </w:pPr>
      <w:r>
        <w:t>Заказчик</w:t>
      </w:r>
      <w:r w:rsidR="006E7504">
        <w:t xml:space="preserve"> – </w:t>
      </w:r>
      <w:r w:rsidR="006E7504" w:rsidRPr="006E7504">
        <w:rPr>
          <w:i/>
          <w:iCs/>
        </w:rPr>
        <w:t>Юридический адрес:</w:t>
      </w:r>
      <w:r w:rsidR="006E7504" w:rsidRPr="006E7504">
        <w:rPr>
          <w:i/>
          <w:iCs/>
        </w:rPr>
        <w:tab/>
        <w:t>ТОО «</w:t>
      </w:r>
      <w:proofErr w:type="spellStart"/>
      <w:r w:rsidR="006E7504" w:rsidRPr="006E7504">
        <w:rPr>
          <w:i/>
          <w:iCs/>
        </w:rPr>
        <w:t>КазСервисГрупп</w:t>
      </w:r>
      <w:proofErr w:type="spellEnd"/>
      <w:r w:rsidR="006E7504" w:rsidRPr="006E7504">
        <w:rPr>
          <w:i/>
          <w:iCs/>
        </w:rPr>
        <w:t>»</w:t>
      </w:r>
      <w:r w:rsidR="006E7504" w:rsidRPr="006E7504">
        <w:rPr>
          <w:i/>
          <w:iCs/>
        </w:rPr>
        <w:tab/>
      </w:r>
      <w:r w:rsidR="006E7504" w:rsidRPr="006E7504">
        <w:rPr>
          <w:i/>
          <w:iCs/>
        </w:rPr>
        <w:tab/>
      </w:r>
    </w:p>
    <w:p w:rsidR="006E7504" w:rsidRPr="006E7504" w:rsidRDefault="006E7504" w:rsidP="006E7504">
      <w:pPr>
        <w:ind w:left="2880" w:firstLine="720"/>
        <w:contextualSpacing/>
        <w:rPr>
          <w:i/>
          <w:iCs/>
        </w:rPr>
      </w:pPr>
      <w:r w:rsidRPr="006E7504">
        <w:rPr>
          <w:i/>
          <w:iCs/>
        </w:rPr>
        <w:t>Республика Казахстан Атырауская область</w:t>
      </w:r>
    </w:p>
    <w:p w:rsidR="006E7504" w:rsidRPr="006E7504" w:rsidRDefault="006E7504" w:rsidP="006E7504">
      <w:pPr>
        <w:ind w:left="2880" w:firstLine="720"/>
        <w:contextualSpacing/>
        <w:rPr>
          <w:i/>
          <w:iCs/>
        </w:rPr>
      </w:pPr>
      <w:r w:rsidRPr="006E7504">
        <w:rPr>
          <w:i/>
          <w:iCs/>
        </w:rPr>
        <w:t xml:space="preserve">Жылыойский район, </w:t>
      </w:r>
      <w:proofErr w:type="spellStart"/>
      <w:r w:rsidRPr="006E7504">
        <w:rPr>
          <w:i/>
          <w:iCs/>
        </w:rPr>
        <w:t>г.Кульсары</w:t>
      </w:r>
      <w:proofErr w:type="spellEnd"/>
      <w:r w:rsidRPr="006E7504">
        <w:rPr>
          <w:i/>
          <w:iCs/>
        </w:rPr>
        <w:t xml:space="preserve">, 7 </w:t>
      </w:r>
      <w:proofErr w:type="spellStart"/>
      <w:r w:rsidRPr="006E7504">
        <w:rPr>
          <w:i/>
          <w:iCs/>
        </w:rPr>
        <w:t>уч</w:t>
      </w:r>
      <w:proofErr w:type="spellEnd"/>
      <w:r w:rsidRPr="006E7504">
        <w:rPr>
          <w:i/>
          <w:iCs/>
        </w:rPr>
        <w:t>, дом 192</w:t>
      </w:r>
    </w:p>
    <w:p w:rsidR="006E7504" w:rsidRPr="006E7504" w:rsidRDefault="006E7504" w:rsidP="006E7504">
      <w:pPr>
        <w:ind w:left="2880" w:right="-1" w:firstLine="720"/>
        <w:contextualSpacing/>
        <w:rPr>
          <w:i/>
          <w:iCs/>
        </w:rPr>
      </w:pPr>
      <w:r w:rsidRPr="006E7504">
        <w:rPr>
          <w:i/>
          <w:iCs/>
        </w:rPr>
        <w:t>тел: 8(7122) 24-37-94</w:t>
      </w:r>
    </w:p>
    <w:p w:rsidR="006E7504" w:rsidRPr="006E7504" w:rsidRDefault="006E7504" w:rsidP="006E7504">
      <w:pPr>
        <w:ind w:left="720" w:right="-1"/>
        <w:contextualSpacing/>
        <w:rPr>
          <w:i/>
          <w:iCs/>
        </w:rPr>
      </w:pPr>
      <w:r>
        <w:rPr>
          <w:i/>
          <w:iCs/>
        </w:rPr>
        <w:t xml:space="preserve">      </w:t>
      </w:r>
      <w:r w:rsidRPr="006E7504">
        <w:rPr>
          <w:i/>
          <w:iCs/>
        </w:rPr>
        <w:t>Факт. адрес:</w:t>
      </w:r>
      <w:r w:rsidRPr="006E7504">
        <w:rPr>
          <w:i/>
          <w:iCs/>
        </w:rPr>
        <w:tab/>
      </w:r>
      <w:r w:rsidRPr="006E7504">
        <w:rPr>
          <w:i/>
          <w:iCs/>
        </w:rPr>
        <w:tab/>
      </w:r>
      <w:proofErr w:type="spellStart"/>
      <w:r w:rsidRPr="006E7504">
        <w:rPr>
          <w:i/>
          <w:iCs/>
        </w:rPr>
        <w:t>г.Атырау</w:t>
      </w:r>
      <w:proofErr w:type="spellEnd"/>
      <w:r w:rsidRPr="006E7504">
        <w:rPr>
          <w:i/>
          <w:iCs/>
        </w:rPr>
        <w:t xml:space="preserve"> </w:t>
      </w:r>
      <w:proofErr w:type="spellStart"/>
      <w:r w:rsidRPr="006E7504">
        <w:rPr>
          <w:i/>
          <w:iCs/>
        </w:rPr>
        <w:t>п.Ширина</w:t>
      </w:r>
      <w:proofErr w:type="spellEnd"/>
      <w:r w:rsidRPr="006E7504">
        <w:rPr>
          <w:i/>
          <w:iCs/>
        </w:rPr>
        <w:t>, Промзона, стр-95</w:t>
      </w:r>
    </w:p>
    <w:p w:rsidR="006E7504" w:rsidRPr="006E7504" w:rsidRDefault="006E7504" w:rsidP="008C016B">
      <w:pPr>
        <w:pStyle w:val="af"/>
        <w:contextualSpacing/>
        <w:rPr>
          <w:i/>
          <w:iCs/>
        </w:rPr>
      </w:pPr>
    </w:p>
    <w:p w:rsidR="00C06D63" w:rsidRPr="006E7504" w:rsidRDefault="00C06D63" w:rsidP="008C016B">
      <w:pPr>
        <w:pStyle w:val="af"/>
        <w:contextualSpacing/>
        <w:rPr>
          <w:i/>
          <w:iCs/>
        </w:rPr>
      </w:pPr>
    </w:p>
    <w:p w:rsidR="006E7504" w:rsidRPr="006E7504" w:rsidRDefault="00623F8A" w:rsidP="00623F8A">
      <w:pPr>
        <w:pStyle w:val="af"/>
        <w:contextualSpacing/>
        <w:rPr>
          <w:i/>
          <w:iCs/>
        </w:rPr>
      </w:pPr>
      <w:r w:rsidRPr="00103622">
        <w:t>Исполнитель -</w:t>
      </w:r>
      <w:r w:rsidRPr="00103622">
        <w:tab/>
      </w:r>
      <w:r w:rsidRPr="00103622">
        <w:tab/>
      </w:r>
      <w:r w:rsidRPr="00103622">
        <w:tab/>
      </w:r>
      <w:r w:rsidR="006E7504" w:rsidRPr="006E7504">
        <w:rPr>
          <w:i/>
          <w:iCs/>
        </w:rPr>
        <w:t>ИП «</w:t>
      </w:r>
      <w:proofErr w:type="spellStart"/>
      <w:r w:rsidR="006E7504" w:rsidRPr="006E7504">
        <w:rPr>
          <w:i/>
          <w:iCs/>
        </w:rPr>
        <w:t>Уткелбаев</w:t>
      </w:r>
      <w:proofErr w:type="spellEnd"/>
      <w:r w:rsidR="006E7504" w:rsidRPr="006E7504">
        <w:rPr>
          <w:i/>
          <w:iCs/>
        </w:rPr>
        <w:t xml:space="preserve"> Н.Т.»</w:t>
      </w:r>
    </w:p>
    <w:p w:rsidR="006E7504" w:rsidRDefault="006E7504" w:rsidP="006E7504">
      <w:pPr>
        <w:pStyle w:val="af"/>
        <w:ind w:left="2880" w:firstLine="720"/>
        <w:contextualSpacing/>
        <w:rPr>
          <w:i/>
          <w:iCs/>
        </w:rPr>
      </w:pPr>
      <w:r>
        <w:rPr>
          <w:i/>
          <w:iCs/>
        </w:rPr>
        <w:t xml:space="preserve">Республика Казахстан </w:t>
      </w:r>
      <w:proofErr w:type="spellStart"/>
      <w:r w:rsidR="00623F8A" w:rsidRPr="006E7504">
        <w:rPr>
          <w:i/>
          <w:iCs/>
        </w:rPr>
        <w:t>г.Атырау</w:t>
      </w:r>
      <w:proofErr w:type="spellEnd"/>
      <w:r w:rsidR="00623F8A" w:rsidRPr="006E7504">
        <w:rPr>
          <w:i/>
          <w:iCs/>
        </w:rPr>
        <w:t xml:space="preserve">, </w:t>
      </w:r>
    </w:p>
    <w:p w:rsidR="00623F8A" w:rsidRPr="006E7504" w:rsidRDefault="00623F8A" w:rsidP="006E7504">
      <w:pPr>
        <w:pStyle w:val="af"/>
        <w:ind w:left="2880" w:firstLine="720"/>
        <w:contextualSpacing/>
        <w:rPr>
          <w:i/>
          <w:iCs/>
        </w:rPr>
      </w:pPr>
      <w:proofErr w:type="spellStart"/>
      <w:r w:rsidRPr="006E7504">
        <w:rPr>
          <w:i/>
          <w:iCs/>
        </w:rPr>
        <w:t>п.Геолог</w:t>
      </w:r>
      <w:proofErr w:type="spellEnd"/>
      <w:r w:rsidRPr="006E7504">
        <w:rPr>
          <w:i/>
          <w:iCs/>
        </w:rPr>
        <w:t>,</w:t>
      </w:r>
    </w:p>
    <w:p w:rsidR="00623F8A" w:rsidRPr="006E7504" w:rsidRDefault="00623F8A" w:rsidP="00623F8A">
      <w:pPr>
        <w:pStyle w:val="af"/>
        <w:contextualSpacing/>
        <w:rPr>
          <w:i/>
          <w:iCs/>
          <w:lang w:val="kk-KZ"/>
        </w:rPr>
      </w:pPr>
      <w:r w:rsidRPr="006E7504">
        <w:rPr>
          <w:i/>
          <w:iCs/>
        </w:rPr>
        <w:tab/>
      </w:r>
      <w:r w:rsidRPr="006E7504">
        <w:rPr>
          <w:i/>
          <w:iCs/>
        </w:rPr>
        <w:tab/>
      </w:r>
      <w:r w:rsidRPr="006E7504">
        <w:rPr>
          <w:i/>
          <w:iCs/>
        </w:rPr>
        <w:tab/>
      </w:r>
      <w:r w:rsidRPr="006E7504">
        <w:rPr>
          <w:i/>
          <w:iCs/>
        </w:rPr>
        <w:tab/>
      </w:r>
      <w:r w:rsidRPr="006E7504">
        <w:rPr>
          <w:i/>
          <w:iCs/>
        </w:rPr>
        <w:tab/>
      </w:r>
      <w:proofErr w:type="spellStart"/>
      <w:r w:rsidRPr="006E7504">
        <w:rPr>
          <w:i/>
          <w:iCs/>
        </w:rPr>
        <w:t>ул.</w:t>
      </w:r>
      <w:r w:rsidR="00453BF5" w:rsidRPr="006E7504">
        <w:rPr>
          <w:i/>
          <w:iCs/>
        </w:rPr>
        <w:t>Жаналы</w:t>
      </w:r>
      <w:proofErr w:type="spellEnd"/>
      <w:r w:rsidRPr="006E7504">
        <w:rPr>
          <w:i/>
          <w:iCs/>
        </w:rPr>
        <w:t>, 27-1</w:t>
      </w:r>
    </w:p>
    <w:p w:rsidR="00623F8A" w:rsidRPr="006E7504" w:rsidRDefault="00623F8A" w:rsidP="00623F8A">
      <w:pPr>
        <w:pStyle w:val="30"/>
        <w:spacing w:after="0"/>
        <w:ind w:left="2880" w:firstLine="720"/>
        <w:contextualSpacing/>
        <w:rPr>
          <w:i/>
          <w:iCs/>
        </w:rPr>
      </w:pPr>
      <w:r w:rsidRPr="006E7504">
        <w:rPr>
          <w:i/>
          <w:iCs/>
        </w:rPr>
        <w:t>ИП «</w:t>
      </w:r>
      <w:proofErr w:type="spellStart"/>
      <w:r w:rsidRPr="006E7504">
        <w:rPr>
          <w:i/>
          <w:iCs/>
        </w:rPr>
        <w:t>Уткелбаев</w:t>
      </w:r>
      <w:proofErr w:type="spellEnd"/>
      <w:r w:rsidRPr="006E7504">
        <w:rPr>
          <w:i/>
          <w:iCs/>
        </w:rPr>
        <w:t xml:space="preserve"> Н.Т.»</w:t>
      </w:r>
    </w:p>
    <w:p w:rsidR="00453BF5" w:rsidRPr="006E7504" w:rsidRDefault="00453BF5" w:rsidP="00623F8A">
      <w:pPr>
        <w:pStyle w:val="30"/>
        <w:spacing w:after="0"/>
        <w:ind w:left="2880" w:firstLine="720"/>
        <w:contextualSpacing/>
        <w:rPr>
          <w:i/>
          <w:iCs/>
          <w:color w:val="FF0000"/>
        </w:rPr>
      </w:pPr>
      <w:r w:rsidRPr="006E7504">
        <w:rPr>
          <w:i/>
          <w:iCs/>
        </w:rPr>
        <w:t>8 701 742 28 11</w:t>
      </w:r>
    </w:p>
    <w:p w:rsidR="00E773B6" w:rsidRPr="0070273C" w:rsidRDefault="00E773B6" w:rsidP="00E773B6">
      <w:pPr>
        <w:contextualSpacing/>
        <w:jc w:val="both"/>
        <w:rPr>
          <w:lang w:val="kk-KZ"/>
        </w:rPr>
      </w:pPr>
    </w:p>
    <w:p w:rsidR="00746A19" w:rsidRPr="0070273C" w:rsidRDefault="00746A19" w:rsidP="00E773B6">
      <w:pPr>
        <w:contextualSpacing/>
        <w:jc w:val="both"/>
        <w:rPr>
          <w:lang w:val="kk-KZ"/>
        </w:rPr>
      </w:pPr>
    </w:p>
    <w:p w:rsidR="00746A19" w:rsidRPr="0070273C" w:rsidRDefault="00746A19" w:rsidP="00E773B6">
      <w:pPr>
        <w:contextualSpacing/>
        <w:jc w:val="both"/>
        <w:rPr>
          <w:lang w:val="kk-KZ"/>
        </w:rPr>
      </w:pPr>
    </w:p>
    <w:p w:rsidR="00623F8A" w:rsidRDefault="00623F8A" w:rsidP="00E773B6">
      <w:pPr>
        <w:contextualSpacing/>
        <w:jc w:val="both"/>
        <w:rPr>
          <w:lang w:val="kk-KZ"/>
        </w:rPr>
      </w:pPr>
    </w:p>
    <w:p w:rsidR="00623F8A" w:rsidRDefault="00623F8A" w:rsidP="00E773B6">
      <w:pPr>
        <w:contextualSpacing/>
        <w:jc w:val="both"/>
        <w:rPr>
          <w:lang w:val="kk-KZ"/>
        </w:rPr>
      </w:pPr>
    </w:p>
    <w:p w:rsidR="00C905C8" w:rsidRPr="0070273C" w:rsidRDefault="00C905C8" w:rsidP="00623F8A">
      <w:pPr>
        <w:pStyle w:val="1"/>
        <w:spacing w:after="60"/>
        <w:jc w:val="center"/>
        <w:rPr>
          <w:b/>
          <w:i w:val="0"/>
          <w:sz w:val="24"/>
          <w:szCs w:val="24"/>
          <w:lang w:val="kk-KZ"/>
        </w:rPr>
      </w:pPr>
      <w:r w:rsidRPr="0070273C">
        <w:rPr>
          <w:b/>
          <w:i w:val="0"/>
          <w:sz w:val="24"/>
          <w:szCs w:val="24"/>
          <w:lang w:val="kk-KZ"/>
        </w:rPr>
        <w:lastRenderedPageBreak/>
        <w:t>6. ОБЩИЕ СВЕДЕНИЯ О ПРЕДПРИЯТИИ</w:t>
      </w:r>
    </w:p>
    <w:p w:rsidR="008239EA" w:rsidRDefault="008239EA" w:rsidP="008239EA">
      <w:pPr>
        <w:jc w:val="both"/>
      </w:pPr>
      <w:r w:rsidRPr="00BD1846">
        <w:t xml:space="preserve">Основной вид деятельности </w:t>
      </w:r>
      <w:r w:rsidR="00E737F6" w:rsidRPr="00BD1846">
        <w:t>ТОО «</w:t>
      </w:r>
      <w:proofErr w:type="spellStart"/>
      <w:r w:rsidR="002E09C4">
        <w:t>КазСервисГрупп</w:t>
      </w:r>
      <w:proofErr w:type="spellEnd"/>
      <w:r w:rsidR="00E737F6" w:rsidRPr="00BD1846">
        <w:t>»</w:t>
      </w:r>
      <w:r w:rsidRPr="00BD1846">
        <w:t xml:space="preserve"> - </w:t>
      </w:r>
      <w:r w:rsidR="00ED7795" w:rsidRPr="00A24CF0">
        <w:t>является</w:t>
      </w:r>
      <w:r w:rsidR="00ED7795">
        <w:t xml:space="preserve"> выпуск</w:t>
      </w:r>
      <w:r w:rsidR="00ED7795">
        <w:rPr>
          <w:spacing w:val="39"/>
        </w:rPr>
        <w:t xml:space="preserve"> </w:t>
      </w:r>
      <w:r w:rsidR="00ED7795">
        <w:t>асфальта</w:t>
      </w:r>
      <w:r w:rsidR="00ED7795">
        <w:rPr>
          <w:spacing w:val="38"/>
        </w:rPr>
        <w:t xml:space="preserve"> </w:t>
      </w:r>
      <w:r w:rsidR="00ED7795">
        <w:t>и</w:t>
      </w:r>
      <w:r w:rsidR="00ED7795">
        <w:rPr>
          <w:spacing w:val="37"/>
        </w:rPr>
        <w:t xml:space="preserve"> </w:t>
      </w:r>
      <w:r w:rsidR="00ED7795">
        <w:t>холодных асфальтовых смесей для дорожного строительства</w:t>
      </w:r>
      <w:r w:rsidR="0010017D" w:rsidRPr="00BD1846">
        <w:t>.</w:t>
      </w:r>
    </w:p>
    <w:p w:rsidR="002E09C4" w:rsidRPr="00CC3311" w:rsidRDefault="002E09C4" w:rsidP="002E09C4">
      <w:pPr>
        <w:contextualSpacing/>
        <w:jc w:val="both"/>
      </w:pPr>
      <w:r>
        <w:t>П</w:t>
      </w:r>
      <w:r w:rsidRPr="00CC3311">
        <w:t>ро</w:t>
      </w:r>
      <w:r>
        <w:t xml:space="preserve">мышленная площадка </w:t>
      </w:r>
      <w:r w:rsidRPr="00CC3311">
        <w:t>ТОО «</w:t>
      </w:r>
      <w:proofErr w:type="spellStart"/>
      <w:r>
        <w:t>КазСервисГрупп</w:t>
      </w:r>
      <w:proofErr w:type="spellEnd"/>
      <w:r w:rsidRPr="00CC3311">
        <w:t xml:space="preserve">» </w:t>
      </w:r>
      <w:r>
        <w:t>расположена на арендованной территории у ТОО «ТМК»</w:t>
      </w:r>
      <w:r w:rsidR="00EC46D3">
        <w:t>,</w:t>
      </w:r>
      <w:r>
        <w:t xml:space="preserve"> </w:t>
      </w:r>
      <w:r w:rsidRPr="00CC3311">
        <w:t>расположен</w:t>
      </w:r>
      <w:r>
        <w:t xml:space="preserve">ного </w:t>
      </w:r>
      <w:r w:rsidRPr="00CC3311">
        <w:t xml:space="preserve">по следующему адресу: Республика Казахстан, город Атырау, </w:t>
      </w:r>
      <w:r>
        <w:t>район «Черной речки», станции «Махамбет</w:t>
      </w:r>
      <w:r w:rsidRPr="008D0FDB">
        <w:t xml:space="preserve">». </w:t>
      </w:r>
      <w:proofErr w:type="spellStart"/>
      <w:r w:rsidRPr="008D0FDB">
        <w:t>п.з</w:t>
      </w:r>
      <w:proofErr w:type="spellEnd"/>
      <w:r w:rsidRPr="008D0FDB">
        <w:t>. Сары-</w:t>
      </w:r>
      <w:proofErr w:type="spellStart"/>
      <w:r w:rsidRPr="008D0FDB">
        <w:t>Озек</w:t>
      </w:r>
      <w:proofErr w:type="spellEnd"/>
      <w:r w:rsidRPr="008D0FDB">
        <w:t>, улица 2 строение 29</w:t>
      </w:r>
    </w:p>
    <w:p w:rsidR="00ED7795" w:rsidRDefault="00ED7795" w:rsidP="002E09C4">
      <w:pPr>
        <w:contextualSpacing/>
        <w:jc w:val="both"/>
      </w:pPr>
      <w:r>
        <w:rPr>
          <w:spacing w:val="-2"/>
        </w:rPr>
        <w:t>Д</w:t>
      </w:r>
      <w:r w:rsidRPr="004B13A8">
        <w:rPr>
          <w:spacing w:val="-2"/>
        </w:rPr>
        <w:t xml:space="preserve">ля выработки асфальтовой смеси на участке </w:t>
      </w:r>
      <w:r w:rsidR="00EC46D3">
        <w:rPr>
          <w:spacing w:val="-2"/>
        </w:rPr>
        <w:t xml:space="preserve">будет </w:t>
      </w:r>
      <w:r w:rsidRPr="004B13A8">
        <w:rPr>
          <w:spacing w:val="-2"/>
        </w:rPr>
        <w:t>установлена</w:t>
      </w:r>
      <w:r w:rsidRPr="004B13A8">
        <w:rPr>
          <w:spacing w:val="-4"/>
        </w:rPr>
        <w:t xml:space="preserve"> </w:t>
      </w:r>
      <w:r w:rsidR="00FF12FD">
        <w:rPr>
          <w:spacing w:val="-4"/>
        </w:rPr>
        <w:t xml:space="preserve">мобильная </w:t>
      </w:r>
      <w:proofErr w:type="spellStart"/>
      <w:r w:rsidRPr="004B13A8">
        <w:rPr>
          <w:spacing w:val="-2"/>
        </w:rPr>
        <w:t>асфальтосмесительная</w:t>
      </w:r>
      <w:proofErr w:type="spellEnd"/>
      <w:r w:rsidRPr="004B13A8">
        <w:rPr>
          <w:spacing w:val="-2"/>
        </w:rPr>
        <w:t xml:space="preserve"> установка </w:t>
      </w:r>
      <w:r w:rsidRPr="004B13A8">
        <w:t>RD130 модульного типа, производительностью 130 тонн/час</w:t>
      </w:r>
      <w:r w:rsidRPr="004B13A8">
        <w:rPr>
          <w:spacing w:val="-4"/>
        </w:rPr>
        <w:t>.</w:t>
      </w:r>
    </w:p>
    <w:p w:rsidR="00625FF9" w:rsidRDefault="00ED7795" w:rsidP="002E09C4">
      <w:pPr>
        <w:pStyle w:val="aa"/>
        <w:spacing w:after="0"/>
        <w:jc w:val="both"/>
      </w:pPr>
      <w:r>
        <w:t>Асфальтобетонный</w:t>
      </w:r>
      <w:r>
        <w:rPr>
          <w:spacing w:val="-13"/>
        </w:rPr>
        <w:t xml:space="preserve"> </w:t>
      </w:r>
      <w:r>
        <w:t>завод</w:t>
      </w:r>
      <w:r>
        <w:rPr>
          <w:spacing w:val="-11"/>
        </w:rPr>
        <w:t xml:space="preserve"> </w:t>
      </w:r>
      <w:r>
        <w:t>(АБЗ)</w:t>
      </w:r>
      <w:r>
        <w:rPr>
          <w:spacing w:val="-9"/>
        </w:rPr>
        <w:t xml:space="preserve"> </w:t>
      </w:r>
      <w:r>
        <w:t>-</w:t>
      </w:r>
      <w:r>
        <w:rPr>
          <w:spacing w:val="-11"/>
        </w:rPr>
        <w:t xml:space="preserve"> </w:t>
      </w:r>
      <w:r>
        <w:t>это</w:t>
      </w:r>
      <w:r>
        <w:rPr>
          <w:spacing w:val="-11"/>
        </w:rPr>
        <w:t xml:space="preserve"> </w:t>
      </w:r>
      <w:r>
        <w:t>сложнейшая</w:t>
      </w:r>
      <w:r>
        <w:rPr>
          <w:spacing w:val="-11"/>
        </w:rPr>
        <w:t xml:space="preserve"> </w:t>
      </w:r>
      <w:r>
        <w:t>система,</w:t>
      </w:r>
      <w:r>
        <w:rPr>
          <w:spacing w:val="-10"/>
        </w:rPr>
        <w:t xml:space="preserve"> </w:t>
      </w:r>
      <w:r>
        <w:t>состоящая</w:t>
      </w:r>
      <w:r>
        <w:rPr>
          <w:spacing w:val="-10"/>
        </w:rPr>
        <w:t xml:space="preserve"> </w:t>
      </w:r>
      <w:r>
        <w:t>из</w:t>
      </w:r>
      <w:r>
        <w:rPr>
          <w:spacing w:val="-10"/>
        </w:rPr>
        <w:t xml:space="preserve"> </w:t>
      </w:r>
      <w:r>
        <w:t>комплекса</w:t>
      </w:r>
      <w:r>
        <w:rPr>
          <w:spacing w:val="-12"/>
        </w:rPr>
        <w:t xml:space="preserve"> </w:t>
      </w:r>
      <w:r>
        <w:t>машин, оборудования, со сложной автоматизированной частью производства.</w:t>
      </w:r>
    </w:p>
    <w:p w:rsidR="00ED7795" w:rsidRDefault="00ED7795" w:rsidP="002E09C4">
      <w:pPr>
        <w:pStyle w:val="aa"/>
        <w:spacing w:after="0"/>
        <w:jc w:val="both"/>
      </w:pPr>
      <w:r>
        <w:t>Удаленность завода от места укладки горячей или теплой смеси определяет продолжительность</w:t>
      </w:r>
      <w:r>
        <w:rPr>
          <w:spacing w:val="-8"/>
        </w:rPr>
        <w:t xml:space="preserve"> </w:t>
      </w:r>
      <w:r>
        <w:t>ее</w:t>
      </w:r>
      <w:r>
        <w:rPr>
          <w:spacing w:val="-13"/>
        </w:rPr>
        <w:t xml:space="preserve"> </w:t>
      </w:r>
      <w:r>
        <w:t>транспортирования,</w:t>
      </w:r>
      <w:r>
        <w:rPr>
          <w:spacing w:val="-9"/>
        </w:rPr>
        <w:t xml:space="preserve"> </w:t>
      </w:r>
      <w:r>
        <w:t>которая</w:t>
      </w:r>
      <w:r>
        <w:rPr>
          <w:spacing w:val="-9"/>
        </w:rPr>
        <w:t xml:space="preserve"> </w:t>
      </w:r>
      <w:r>
        <w:t>не</w:t>
      </w:r>
      <w:r>
        <w:rPr>
          <w:spacing w:val="-10"/>
        </w:rPr>
        <w:t xml:space="preserve"> </w:t>
      </w:r>
      <w:r>
        <w:t>должна</w:t>
      </w:r>
      <w:r>
        <w:rPr>
          <w:spacing w:val="-10"/>
        </w:rPr>
        <w:t xml:space="preserve"> </w:t>
      </w:r>
      <w:r>
        <w:t>превышать</w:t>
      </w:r>
      <w:r>
        <w:rPr>
          <w:spacing w:val="-8"/>
        </w:rPr>
        <w:t xml:space="preserve"> </w:t>
      </w:r>
      <w:r>
        <w:t>1,5</w:t>
      </w:r>
      <w:r>
        <w:rPr>
          <w:spacing w:val="-9"/>
        </w:rPr>
        <w:t xml:space="preserve"> </w:t>
      </w:r>
      <w:r>
        <w:t>ч.</w:t>
      </w:r>
      <w:r>
        <w:rPr>
          <w:spacing w:val="-9"/>
        </w:rPr>
        <w:t xml:space="preserve"> </w:t>
      </w:r>
      <w:r>
        <w:t>Целесообразный радиус обслуживания строящихся автомобильных дорог с одного АБЗ составляет 50...60 км. Расстояние транспортирования холодной асфальтобетонной смеси не имеет ограничения.</w:t>
      </w:r>
    </w:p>
    <w:p w:rsidR="00ED7795" w:rsidRDefault="00ED7795" w:rsidP="00625FF9">
      <w:pPr>
        <w:pStyle w:val="aa"/>
        <w:spacing w:after="0"/>
        <w:ind w:right="2"/>
        <w:jc w:val="both"/>
      </w:pPr>
      <w:r>
        <w:t>По</w:t>
      </w:r>
      <w:r>
        <w:rPr>
          <w:spacing w:val="-5"/>
        </w:rPr>
        <w:t xml:space="preserve"> </w:t>
      </w:r>
      <w:r>
        <w:t>количеству</w:t>
      </w:r>
      <w:r>
        <w:rPr>
          <w:spacing w:val="-7"/>
        </w:rPr>
        <w:t xml:space="preserve"> </w:t>
      </w:r>
      <w:r>
        <w:t>валового</w:t>
      </w:r>
      <w:r>
        <w:rPr>
          <w:spacing w:val="-2"/>
        </w:rPr>
        <w:t xml:space="preserve"> </w:t>
      </w:r>
      <w:r>
        <w:t>и</w:t>
      </w:r>
      <w:r>
        <w:rPr>
          <w:spacing w:val="-2"/>
        </w:rPr>
        <w:t xml:space="preserve"> </w:t>
      </w:r>
      <w:r>
        <w:t>видового</w:t>
      </w:r>
      <w:r>
        <w:rPr>
          <w:spacing w:val="-3"/>
        </w:rPr>
        <w:t xml:space="preserve"> </w:t>
      </w:r>
      <w:r>
        <w:t>состава</w:t>
      </w:r>
      <w:r>
        <w:rPr>
          <w:spacing w:val="-3"/>
        </w:rPr>
        <w:t xml:space="preserve"> </w:t>
      </w:r>
      <w:r>
        <w:t>предприятие</w:t>
      </w:r>
      <w:r>
        <w:rPr>
          <w:spacing w:val="-3"/>
        </w:rPr>
        <w:t xml:space="preserve"> </w:t>
      </w:r>
      <w:r>
        <w:t>относится</w:t>
      </w:r>
      <w:r>
        <w:rPr>
          <w:spacing w:val="-3"/>
        </w:rPr>
        <w:t xml:space="preserve"> </w:t>
      </w:r>
      <w:r>
        <w:t>к</w:t>
      </w:r>
      <w:r>
        <w:rPr>
          <w:spacing w:val="1"/>
        </w:rPr>
        <w:t xml:space="preserve"> </w:t>
      </w:r>
      <w:r>
        <w:t>3-й</w:t>
      </w:r>
      <w:r>
        <w:rPr>
          <w:spacing w:val="-2"/>
        </w:rPr>
        <w:t xml:space="preserve"> </w:t>
      </w:r>
      <w:r>
        <w:t>категорий</w:t>
      </w:r>
      <w:r>
        <w:rPr>
          <w:spacing w:val="-2"/>
        </w:rPr>
        <w:t xml:space="preserve"> опасности.</w:t>
      </w:r>
    </w:p>
    <w:p w:rsidR="008239EA" w:rsidRPr="002F0AD2" w:rsidRDefault="008239EA" w:rsidP="00625FF9">
      <w:pPr>
        <w:jc w:val="both"/>
      </w:pPr>
      <w:r w:rsidRPr="002F0AD2">
        <w:t xml:space="preserve">Все источники выбросов в атмосферу </w:t>
      </w:r>
      <w:r w:rsidR="00AF67F1">
        <w:t xml:space="preserve">согласованы </w:t>
      </w:r>
      <w:r w:rsidRPr="002F0AD2">
        <w:t xml:space="preserve">совместно со специалистами </w:t>
      </w:r>
      <w:r w:rsidR="00AF67F1">
        <w:t xml:space="preserve">                      </w:t>
      </w:r>
      <w:r w:rsidR="00E737F6">
        <w:t>ТОО «</w:t>
      </w:r>
      <w:proofErr w:type="spellStart"/>
      <w:r w:rsidR="00625FF9">
        <w:t>КазСервисГрупп</w:t>
      </w:r>
      <w:proofErr w:type="spellEnd"/>
      <w:r w:rsidR="00E737F6">
        <w:t>»</w:t>
      </w:r>
      <w:r w:rsidRPr="002F0AD2">
        <w:t>.</w:t>
      </w:r>
    </w:p>
    <w:p w:rsidR="004D7CDE" w:rsidRPr="0070273C" w:rsidRDefault="004D7CDE" w:rsidP="00625FF9">
      <w:pPr>
        <w:suppressAutoHyphens/>
        <w:jc w:val="both"/>
      </w:pPr>
      <w:r w:rsidRPr="0070273C">
        <w:t>Площадка расположения предприятия ровная, коэффициент рельефа местности принимается равным 1,0.</w:t>
      </w:r>
    </w:p>
    <w:p w:rsidR="00ED7795" w:rsidRDefault="00ED7795" w:rsidP="009F31BB">
      <w:pPr>
        <w:jc w:val="both"/>
        <w:rPr>
          <w:lang w:val="kk-KZ"/>
        </w:rPr>
      </w:pPr>
    </w:p>
    <w:p w:rsidR="00ED7795" w:rsidRPr="00364B1B" w:rsidRDefault="00ED7795" w:rsidP="009F31BB">
      <w:pPr>
        <w:jc w:val="both"/>
        <w:rPr>
          <w:lang w:val="kk-KZ"/>
        </w:rPr>
      </w:pPr>
    </w:p>
    <w:p w:rsidR="00C905C8" w:rsidRPr="0070273C" w:rsidRDefault="00C905C8" w:rsidP="00623F8A">
      <w:pPr>
        <w:spacing w:after="60"/>
        <w:jc w:val="center"/>
        <w:rPr>
          <w:b/>
        </w:rPr>
      </w:pPr>
      <w:r w:rsidRPr="0070273C">
        <w:rPr>
          <w:b/>
        </w:rPr>
        <w:t>6.1. Почтовый адрес предприятия</w:t>
      </w:r>
    </w:p>
    <w:p w:rsidR="00625FF9" w:rsidRDefault="008239EA" w:rsidP="00625FF9">
      <w:pPr>
        <w:jc w:val="both"/>
      </w:pPr>
      <w:r w:rsidRPr="00A21991">
        <w:rPr>
          <w:u w:val="single"/>
        </w:rPr>
        <w:t>Юр</w:t>
      </w:r>
      <w:r w:rsidR="00A21991" w:rsidRPr="00A21991">
        <w:rPr>
          <w:u w:val="single"/>
        </w:rPr>
        <w:t>идический адрес:</w:t>
      </w:r>
      <w:r w:rsidR="00625FF9">
        <w:rPr>
          <w:u w:val="single"/>
        </w:rPr>
        <w:tab/>
      </w:r>
      <w:r w:rsidR="00625FF9">
        <w:tab/>
      </w:r>
      <w:r w:rsidR="00625FF9">
        <w:tab/>
      </w:r>
      <w:r w:rsidR="00625FF9" w:rsidRPr="006D7D30">
        <w:t xml:space="preserve">Республика Казахстан </w:t>
      </w:r>
      <w:r w:rsidR="00625FF9">
        <w:t>Атырауская область</w:t>
      </w:r>
    </w:p>
    <w:p w:rsidR="00625FF9" w:rsidRDefault="00625FF9" w:rsidP="00625FF9">
      <w:pPr>
        <w:ind w:left="2880" w:firstLine="720"/>
        <w:jc w:val="both"/>
      </w:pPr>
      <w:r>
        <w:t xml:space="preserve">Жылыойский район, </w:t>
      </w:r>
      <w:proofErr w:type="spellStart"/>
      <w:r>
        <w:t>г.Кульсары</w:t>
      </w:r>
      <w:proofErr w:type="spellEnd"/>
      <w:r>
        <w:t xml:space="preserve">, 7 </w:t>
      </w:r>
      <w:proofErr w:type="spellStart"/>
      <w:r>
        <w:t>уч</w:t>
      </w:r>
      <w:proofErr w:type="spellEnd"/>
      <w:r>
        <w:t>, дом 192.</w:t>
      </w:r>
    </w:p>
    <w:p w:rsidR="00E33929" w:rsidRDefault="00E33929" w:rsidP="00E33929">
      <w:pPr>
        <w:ind w:left="4320" w:hanging="4320"/>
      </w:pPr>
    </w:p>
    <w:p w:rsidR="008239EA" w:rsidRDefault="00453BF5" w:rsidP="00625FF9">
      <w:pPr>
        <w:ind w:left="3600" w:hanging="3600"/>
        <w:jc w:val="both"/>
      </w:pPr>
      <w:r w:rsidRPr="00AF67F1">
        <w:t>Промышленная площадка</w:t>
      </w:r>
      <w:r w:rsidR="00A21991" w:rsidRPr="00AF67F1">
        <w:t>:</w:t>
      </w:r>
      <w:r w:rsidRPr="00AF67F1">
        <w:tab/>
      </w:r>
      <w:r w:rsidR="00625FF9" w:rsidRPr="00CC3311">
        <w:t xml:space="preserve">Республика Казахстан, город Атырау, </w:t>
      </w:r>
      <w:r w:rsidR="00625FF9">
        <w:t>район «Черной речки», станции «Махамбет</w:t>
      </w:r>
      <w:r w:rsidR="00625FF9" w:rsidRPr="008D0FDB">
        <w:t xml:space="preserve">». </w:t>
      </w:r>
      <w:proofErr w:type="spellStart"/>
      <w:r w:rsidR="00625FF9" w:rsidRPr="008D0FDB">
        <w:t>п.з</w:t>
      </w:r>
      <w:proofErr w:type="spellEnd"/>
      <w:r w:rsidR="00625FF9" w:rsidRPr="008D0FDB">
        <w:t>. Сары-</w:t>
      </w:r>
      <w:proofErr w:type="spellStart"/>
      <w:r w:rsidR="00625FF9" w:rsidRPr="008D0FDB">
        <w:t>Озек</w:t>
      </w:r>
      <w:proofErr w:type="spellEnd"/>
      <w:r w:rsidR="00625FF9" w:rsidRPr="008D0FDB">
        <w:t>, улица 2 строение 29</w:t>
      </w:r>
      <w:r w:rsidR="00625FF9">
        <w:t>.</w:t>
      </w:r>
    </w:p>
    <w:p w:rsidR="00E33929" w:rsidRPr="00E33929" w:rsidRDefault="00E33929" w:rsidP="00553D37">
      <w:pPr>
        <w:contextualSpacing/>
        <w:jc w:val="both"/>
      </w:pPr>
    </w:p>
    <w:p w:rsidR="00A37426" w:rsidRPr="0070273C" w:rsidRDefault="00A37426" w:rsidP="00623F8A">
      <w:pPr>
        <w:spacing w:after="60"/>
        <w:jc w:val="center"/>
        <w:rPr>
          <w:b/>
        </w:rPr>
      </w:pPr>
      <w:r w:rsidRPr="0070273C">
        <w:rPr>
          <w:b/>
        </w:rPr>
        <w:t>6.2. Ситуационная карта-схема расположения предприятия</w:t>
      </w:r>
    </w:p>
    <w:p w:rsidR="00A37426" w:rsidRPr="0070273C" w:rsidRDefault="00A37426" w:rsidP="00A37426">
      <w:pPr>
        <w:pStyle w:val="23"/>
        <w:ind w:firstLine="0"/>
        <w:contextualSpacing/>
        <w:rPr>
          <w:sz w:val="24"/>
          <w:szCs w:val="24"/>
        </w:rPr>
      </w:pPr>
      <w:r w:rsidRPr="0070273C">
        <w:rPr>
          <w:sz w:val="24"/>
          <w:szCs w:val="24"/>
        </w:rPr>
        <w:t xml:space="preserve">Ситуационная карта-схема района расположения </w:t>
      </w:r>
      <w:r w:rsidR="009654B4" w:rsidRPr="0070273C">
        <w:rPr>
          <w:sz w:val="24"/>
          <w:szCs w:val="24"/>
        </w:rPr>
        <w:t>предприятия</w:t>
      </w:r>
      <w:r w:rsidRPr="0070273C">
        <w:rPr>
          <w:sz w:val="24"/>
          <w:szCs w:val="24"/>
        </w:rPr>
        <w:t xml:space="preserve"> приведены на рисунках.</w:t>
      </w:r>
    </w:p>
    <w:p w:rsidR="008239EA" w:rsidRDefault="008239EA" w:rsidP="00A37426">
      <w:pPr>
        <w:contextualSpacing/>
        <w:jc w:val="both"/>
        <w:rPr>
          <w:lang w:val="kk-KZ"/>
        </w:rPr>
      </w:pPr>
    </w:p>
    <w:p w:rsidR="00E33929" w:rsidRPr="00364B1B" w:rsidRDefault="00E33929" w:rsidP="00A37426">
      <w:pPr>
        <w:contextualSpacing/>
        <w:jc w:val="both"/>
        <w:rPr>
          <w:lang w:val="kk-KZ"/>
        </w:rPr>
      </w:pPr>
    </w:p>
    <w:p w:rsidR="00A37426" w:rsidRPr="0070273C" w:rsidRDefault="00A37426" w:rsidP="00623F8A">
      <w:pPr>
        <w:spacing w:after="60"/>
        <w:jc w:val="center"/>
        <w:rPr>
          <w:b/>
        </w:rPr>
      </w:pPr>
      <w:r w:rsidRPr="0070273C">
        <w:rPr>
          <w:b/>
        </w:rPr>
        <w:t>6.3. Карта-схема предприятия</w:t>
      </w:r>
    </w:p>
    <w:p w:rsidR="00A37426" w:rsidRPr="0070273C" w:rsidRDefault="00A37426" w:rsidP="00A37426">
      <w:pPr>
        <w:pStyle w:val="23"/>
        <w:ind w:firstLine="0"/>
        <w:contextualSpacing/>
        <w:rPr>
          <w:sz w:val="24"/>
          <w:szCs w:val="24"/>
        </w:rPr>
      </w:pPr>
      <w:r w:rsidRPr="0070273C">
        <w:rPr>
          <w:sz w:val="24"/>
          <w:szCs w:val="24"/>
        </w:rPr>
        <w:t>Карта-схема района расположения источников выбросов предприятие приведены на рисунках.</w:t>
      </w:r>
    </w:p>
    <w:p w:rsidR="0078344C" w:rsidRDefault="0078344C" w:rsidP="00A37426">
      <w:pPr>
        <w:pStyle w:val="23"/>
        <w:ind w:firstLine="0"/>
        <w:contextualSpacing/>
        <w:rPr>
          <w:sz w:val="24"/>
          <w:szCs w:val="24"/>
        </w:rPr>
      </w:pPr>
    </w:p>
    <w:p w:rsidR="00E6141A" w:rsidRDefault="00E6141A" w:rsidP="00A37426">
      <w:pPr>
        <w:pStyle w:val="23"/>
        <w:ind w:firstLine="0"/>
        <w:contextualSpacing/>
        <w:rPr>
          <w:sz w:val="24"/>
          <w:szCs w:val="24"/>
        </w:rPr>
      </w:pPr>
    </w:p>
    <w:p w:rsidR="00A155FF" w:rsidRDefault="00A155FF" w:rsidP="00A37426">
      <w:pPr>
        <w:pStyle w:val="23"/>
        <w:ind w:firstLine="0"/>
        <w:contextualSpacing/>
        <w:rPr>
          <w:sz w:val="24"/>
          <w:szCs w:val="24"/>
        </w:rPr>
      </w:pPr>
    </w:p>
    <w:p w:rsidR="00E6141A" w:rsidRDefault="00E6141A" w:rsidP="00A37426">
      <w:pPr>
        <w:pStyle w:val="23"/>
        <w:ind w:firstLine="0"/>
        <w:contextualSpacing/>
        <w:rPr>
          <w:sz w:val="24"/>
          <w:szCs w:val="24"/>
        </w:rPr>
      </w:pPr>
    </w:p>
    <w:p w:rsidR="00453BF5" w:rsidRDefault="00453BF5" w:rsidP="00A37426">
      <w:pPr>
        <w:pStyle w:val="23"/>
        <w:ind w:firstLine="0"/>
        <w:contextualSpacing/>
        <w:rPr>
          <w:sz w:val="24"/>
          <w:szCs w:val="24"/>
        </w:rPr>
      </w:pPr>
    </w:p>
    <w:p w:rsidR="00453BF5" w:rsidRDefault="00453BF5" w:rsidP="00A37426">
      <w:pPr>
        <w:pStyle w:val="23"/>
        <w:ind w:firstLine="0"/>
        <w:contextualSpacing/>
        <w:rPr>
          <w:sz w:val="24"/>
          <w:szCs w:val="24"/>
        </w:rPr>
      </w:pPr>
    </w:p>
    <w:p w:rsidR="00453BF5" w:rsidRDefault="00453BF5" w:rsidP="00A37426">
      <w:pPr>
        <w:pStyle w:val="23"/>
        <w:ind w:firstLine="0"/>
        <w:contextualSpacing/>
        <w:rPr>
          <w:sz w:val="24"/>
          <w:szCs w:val="24"/>
        </w:rPr>
      </w:pPr>
    </w:p>
    <w:p w:rsidR="00453BF5" w:rsidRDefault="00453BF5" w:rsidP="00A37426">
      <w:pPr>
        <w:pStyle w:val="23"/>
        <w:ind w:firstLine="0"/>
        <w:contextualSpacing/>
        <w:rPr>
          <w:sz w:val="24"/>
          <w:szCs w:val="24"/>
        </w:rPr>
      </w:pPr>
    </w:p>
    <w:p w:rsidR="00453BF5" w:rsidRDefault="00453BF5" w:rsidP="00A37426">
      <w:pPr>
        <w:pStyle w:val="23"/>
        <w:ind w:firstLine="0"/>
        <w:contextualSpacing/>
        <w:rPr>
          <w:sz w:val="24"/>
          <w:szCs w:val="24"/>
        </w:rPr>
      </w:pPr>
    </w:p>
    <w:p w:rsidR="00453BF5" w:rsidRDefault="00453BF5" w:rsidP="00A37426">
      <w:pPr>
        <w:pStyle w:val="23"/>
        <w:ind w:firstLine="0"/>
        <w:contextualSpacing/>
        <w:rPr>
          <w:sz w:val="24"/>
          <w:szCs w:val="24"/>
        </w:rPr>
      </w:pPr>
    </w:p>
    <w:p w:rsidR="00453BF5" w:rsidRDefault="00453BF5" w:rsidP="00A37426">
      <w:pPr>
        <w:pStyle w:val="23"/>
        <w:ind w:firstLine="0"/>
        <w:contextualSpacing/>
        <w:rPr>
          <w:sz w:val="24"/>
          <w:szCs w:val="24"/>
        </w:rPr>
      </w:pPr>
    </w:p>
    <w:p w:rsidR="00E33929" w:rsidRDefault="00E33929" w:rsidP="00A37426">
      <w:pPr>
        <w:pStyle w:val="23"/>
        <w:ind w:firstLine="0"/>
        <w:contextualSpacing/>
        <w:rPr>
          <w:sz w:val="24"/>
          <w:szCs w:val="24"/>
        </w:rPr>
      </w:pPr>
    </w:p>
    <w:p w:rsidR="00C905C8" w:rsidRPr="0070273C" w:rsidRDefault="00C905C8" w:rsidP="00623F8A">
      <w:pPr>
        <w:pStyle w:val="20"/>
        <w:spacing w:after="120"/>
        <w:ind w:left="0" w:firstLine="0"/>
        <w:jc w:val="center"/>
        <w:rPr>
          <w:b/>
        </w:rPr>
      </w:pPr>
      <w:r w:rsidRPr="0070273C">
        <w:rPr>
          <w:b/>
        </w:rPr>
        <w:lastRenderedPageBreak/>
        <w:t xml:space="preserve">7. ХАРАКТЕРИСТИКА </w:t>
      </w:r>
      <w:r w:rsidR="00E05091" w:rsidRPr="0070273C">
        <w:rPr>
          <w:b/>
        </w:rPr>
        <w:t>ПРЕДПРИЯТИЯ</w:t>
      </w:r>
      <w:r w:rsidRPr="0070273C">
        <w:rPr>
          <w:b/>
        </w:rPr>
        <w:t>, КАК ИСТОЧНИКОВ ЗАГРЯЗНЕНИЯ АТМОСФЕРЫ</w:t>
      </w:r>
    </w:p>
    <w:p w:rsidR="00E84323" w:rsidRPr="0070273C" w:rsidRDefault="00E84323" w:rsidP="00623F8A">
      <w:pPr>
        <w:pStyle w:val="a8"/>
        <w:spacing w:after="60"/>
        <w:ind w:left="0"/>
        <w:jc w:val="center"/>
        <w:rPr>
          <w:b/>
        </w:rPr>
      </w:pPr>
      <w:r w:rsidRPr="0070273C">
        <w:rPr>
          <w:b/>
        </w:rPr>
        <w:t>7.1. Краткая характеристика технологии производства и технологического оборудования</w:t>
      </w:r>
    </w:p>
    <w:p w:rsidR="009E0462" w:rsidRPr="0073734B" w:rsidRDefault="009E0462" w:rsidP="009E0462">
      <w:pPr>
        <w:pStyle w:val="aa"/>
        <w:spacing w:after="0"/>
        <w:jc w:val="both"/>
      </w:pPr>
      <w:r w:rsidRPr="0073734B">
        <w:t>Проектом предусматривается выпуск асфальта и холодных асфальтовых смесей для дорожного строительства.</w:t>
      </w:r>
    </w:p>
    <w:p w:rsidR="009E0462" w:rsidRPr="0073734B" w:rsidRDefault="009E0462" w:rsidP="009E0462">
      <w:pPr>
        <w:pStyle w:val="aa"/>
        <w:spacing w:after="0"/>
        <w:jc w:val="both"/>
      </w:pPr>
      <w:r w:rsidRPr="0073734B">
        <w:rPr>
          <w:spacing w:val="-2"/>
        </w:rPr>
        <w:t xml:space="preserve">Для выработки асфальтовой смеси на участке </w:t>
      </w:r>
      <w:r w:rsidR="00EC46D3">
        <w:rPr>
          <w:spacing w:val="-2"/>
        </w:rPr>
        <w:t xml:space="preserve">будет </w:t>
      </w:r>
      <w:r w:rsidRPr="0073734B">
        <w:rPr>
          <w:spacing w:val="-2"/>
        </w:rPr>
        <w:t>установлена</w:t>
      </w:r>
      <w:r w:rsidRPr="0073734B">
        <w:rPr>
          <w:spacing w:val="-4"/>
        </w:rPr>
        <w:t xml:space="preserve"> </w:t>
      </w:r>
      <w:proofErr w:type="spellStart"/>
      <w:r w:rsidRPr="0073734B">
        <w:rPr>
          <w:spacing w:val="-2"/>
        </w:rPr>
        <w:t>асфальтосмесительная</w:t>
      </w:r>
      <w:proofErr w:type="spellEnd"/>
      <w:r w:rsidRPr="0073734B">
        <w:rPr>
          <w:spacing w:val="-2"/>
        </w:rPr>
        <w:t xml:space="preserve"> установка </w:t>
      </w:r>
      <w:r w:rsidRPr="0073734B">
        <w:t>RD130 модульного типа, производительностью 130 тонн/час.</w:t>
      </w:r>
    </w:p>
    <w:p w:rsidR="009E0462" w:rsidRPr="0073734B" w:rsidRDefault="009E0462" w:rsidP="009E0462">
      <w:pPr>
        <w:pStyle w:val="aa"/>
        <w:spacing w:after="0"/>
        <w:ind w:right="2"/>
        <w:jc w:val="both"/>
      </w:pPr>
      <w:r w:rsidRPr="0073734B">
        <w:t>Быстровозводимая</w:t>
      </w:r>
      <w:r w:rsidRPr="0073734B">
        <w:rPr>
          <w:spacing w:val="57"/>
        </w:rPr>
        <w:t xml:space="preserve"> </w:t>
      </w:r>
      <w:proofErr w:type="spellStart"/>
      <w:r w:rsidRPr="0073734B">
        <w:t>асфальтосмесительная</w:t>
      </w:r>
      <w:proofErr w:type="spellEnd"/>
      <w:r w:rsidRPr="0073734B">
        <w:rPr>
          <w:spacing w:val="59"/>
        </w:rPr>
        <w:t xml:space="preserve"> </w:t>
      </w:r>
      <w:r w:rsidRPr="0073734B">
        <w:t>установка</w:t>
      </w:r>
      <w:r w:rsidRPr="0073734B">
        <w:rPr>
          <w:spacing w:val="57"/>
        </w:rPr>
        <w:t xml:space="preserve"> </w:t>
      </w:r>
      <w:r w:rsidRPr="0073734B">
        <w:t>(завод)</w:t>
      </w:r>
      <w:r w:rsidRPr="0073734B">
        <w:rPr>
          <w:spacing w:val="58"/>
        </w:rPr>
        <w:t xml:space="preserve"> </w:t>
      </w:r>
      <w:r w:rsidRPr="0073734B">
        <w:t>модели</w:t>
      </w:r>
      <w:r w:rsidRPr="0073734B">
        <w:rPr>
          <w:spacing w:val="58"/>
        </w:rPr>
        <w:t xml:space="preserve"> </w:t>
      </w:r>
      <w:r w:rsidRPr="0073734B">
        <w:t>RD-</w:t>
      </w:r>
      <w:r w:rsidRPr="0073734B">
        <w:rPr>
          <w:spacing w:val="-4"/>
        </w:rPr>
        <w:t xml:space="preserve">130, </w:t>
      </w:r>
      <w:r w:rsidRPr="0073734B">
        <w:t>производительностью 130 тонн/час, это специальный набор агрегатов, для получения готового асфальта.</w:t>
      </w:r>
      <w:r w:rsidRPr="0073734B">
        <w:rPr>
          <w:spacing w:val="40"/>
        </w:rPr>
        <w:t xml:space="preserve"> </w:t>
      </w:r>
      <w:proofErr w:type="spellStart"/>
      <w:r w:rsidRPr="0073734B">
        <w:t>Асфальтосмесительные</w:t>
      </w:r>
      <w:proofErr w:type="spellEnd"/>
      <w:r w:rsidRPr="0073734B">
        <w:t xml:space="preserve"> установки предназначены для производства асфальтовых смесей, широко используемых для строительства и ремонта автомобильных дорог. Завод обеспечивает безопасный, оперативный и качественный производственный процесс. Данный завод также не требует капитального строительства при монтаже, в связи с чем, легко демонтируется и может быть возведен на новом участке.</w:t>
      </w:r>
    </w:p>
    <w:p w:rsidR="009E0462" w:rsidRPr="0073734B" w:rsidRDefault="009E0462" w:rsidP="009E0462">
      <w:pPr>
        <w:pStyle w:val="aa"/>
        <w:spacing w:after="0"/>
        <w:ind w:right="2"/>
        <w:jc w:val="both"/>
      </w:pPr>
      <w:r w:rsidRPr="0073734B">
        <w:t xml:space="preserve">Технология производства асфальтобетона заключается в </w:t>
      </w:r>
      <w:proofErr w:type="spellStart"/>
      <w:r w:rsidRPr="0073734B">
        <w:t>постадийной</w:t>
      </w:r>
      <w:proofErr w:type="spellEnd"/>
      <w:r w:rsidRPr="0073734B">
        <w:t xml:space="preserve"> подготовке компонентов, водящих в рецептуру «холодных» и «горячих» асфальтобетонных смесей, классификация</w:t>
      </w:r>
      <w:r w:rsidRPr="0073734B">
        <w:rPr>
          <w:spacing w:val="-15"/>
        </w:rPr>
        <w:t xml:space="preserve"> </w:t>
      </w:r>
      <w:r w:rsidRPr="0073734B">
        <w:t>по</w:t>
      </w:r>
      <w:r w:rsidRPr="0073734B">
        <w:rPr>
          <w:spacing w:val="-15"/>
        </w:rPr>
        <w:t xml:space="preserve"> </w:t>
      </w:r>
      <w:r w:rsidRPr="0073734B">
        <w:t>крупности</w:t>
      </w:r>
      <w:r w:rsidRPr="0073734B">
        <w:rPr>
          <w:spacing w:val="-15"/>
        </w:rPr>
        <w:t xml:space="preserve"> </w:t>
      </w:r>
      <w:r w:rsidRPr="0073734B">
        <w:t>и</w:t>
      </w:r>
      <w:r w:rsidRPr="0073734B">
        <w:rPr>
          <w:spacing w:val="-15"/>
        </w:rPr>
        <w:t xml:space="preserve"> </w:t>
      </w:r>
      <w:r w:rsidRPr="0073734B">
        <w:t>дозирования</w:t>
      </w:r>
      <w:r w:rsidRPr="0073734B">
        <w:rPr>
          <w:spacing w:val="-14"/>
        </w:rPr>
        <w:t xml:space="preserve"> </w:t>
      </w:r>
      <w:r w:rsidRPr="0073734B">
        <w:t>их</w:t>
      </w:r>
      <w:r w:rsidRPr="0073734B">
        <w:rPr>
          <w:spacing w:val="-15"/>
        </w:rPr>
        <w:t xml:space="preserve"> </w:t>
      </w:r>
      <w:r w:rsidRPr="0073734B">
        <w:t>в</w:t>
      </w:r>
      <w:r w:rsidRPr="0073734B">
        <w:rPr>
          <w:spacing w:val="-15"/>
        </w:rPr>
        <w:t xml:space="preserve"> </w:t>
      </w:r>
      <w:r w:rsidRPr="0073734B">
        <w:t>смеситель,</w:t>
      </w:r>
      <w:r w:rsidRPr="0073734B">
        <w:rPr>
          <w:spacing w:val="-15"/>
        </w:rPr>
        <w:t xml:space="preserve"> </w:t>
      </w:r>
      <w:r w:rsidRPr="0073734B">
        <w:t>смешении</w:t>
      </w:r>
      <w:r w:rsidRPr="0073734B">
        <w:rPr>
          <w:spacing w:val="-14"/>
        </w:rPr>
        <w:t xml:space="preserve"> </w:t>
      </w:r>
      <w:r w:rsidRPr="0073734B">
        <w:t>при</w:t>
      </w:r>
      <w:r w:rsidRPr="0073734B">
        <w:rPr>
          <w:spacing w:val="-15"/>
        </w:rPr>
        <w:t xml:space="preserve"> </w:t>
      </w:r>
      <w:r w:rsidRPr="0073734B">
        <w:t>заданной</w:t>
      </w:r>
      <w:r w:rsidRPr="0073734B">
        <w:rPr>
          <w:spacing w:val="-14"/>
        </w:rPr>
        <w:t xml:space="preserve"> </w:t>
      </w:r>
      <w:r w:rsidRPr="0073734B">
        <w:t>температуре и загрузке готовой смеси.</w:t>
      </w:r>
    </w:p>
    <w:p w:rsidR="009E0462" w:rsidRPr="0073734B" w:rsidRDefault="009E0462" w:rsidP="009E0462">
      <w:pPr>
        <w:pStyle w:val="3"/>
        <w:ind w:right="2"/>
        <w:rPr>
          <w:sz w:val="24"/>
          <w:szCs w:val="24"/>
        </w:rPr>
      </w:pPr>
      <w:r w:rsidRPr="0073734B">
        <w:rPr>
          <w:sz w:val="24"/>
          <w:szCs w:val="24"/>
        </w:rPr>
        <w:t>Основные</w:t>
      </w:r>
      <w:r w:rsidRPr="0073734B">
        <w:rPr>
          <w:spacing w:val="-8"/>
          <w:sz w:val="24"/>
          <w:szCs w:val="24"/>
        </w:rPr>
        <w:t xml:space="preserve"> </w:t>
      </w:r>
      <w:r w:rsidRPr="0073734B">
        <w:rPr>
          <w:sz w:val="24"/>
          <w:szCs w:val="24"/>
        </w:rPr>
        <w:t>технические</w:t>
      </w:r>
      <w:r w:rsidRPr="0073734B">
        <w:rPr>
          <w:spacing w:val="-6"/>
          <w:sz w:val="24"/>
          <w:szCs w:val="24"/>
        </w:rPr>
        <w:t xml:space="preserve"> </w:t>
      </w:r>
      <w:r w:rsidRPr="0073734B">
        <w:rPr>
          <w:sz w:val="24"/>
          <w:szCs w:val="24"/>
        </w:rPr>
        <w:t>характеристики</w:t>
      </w:r>
      <w:r w:rsidRPr="0073734B">
        <w:rPr>
          <w:spacing w:val="-2"/>
          <w:sz w:val="24"/>
          <w:szCs w:val="24"/>
        </w:rPr>
        <w:t xml:space="preserve"> RD130:</w:t>
      </w:r>
    </w:p>
    <w:p w:rsidR="009E0462" w:rsidRDefault="009E0462" w:rsidP="0073734B">
      <w:pPr>
        <w:pStyle w:val="aa"/>
        <w:spacing w:after="0"/>
        <w:ind w:right="2"/>
        <w:jc w:val="both"/>
      </w:pPr>
      <w:r w:rsidRPr="0073734B">
        <w:t>Стационарный асфальтобетонный завод RD130 модульного типа – это производственный комплекс, обеспечивающий складирование и подготовку сырья, дозирование и смешивание состава, а также временное хранение готовой асфальтобетонной смеси.</w:t>
      </w:r>
    </w:p>
    <w:p w:rsidR="008059ED" w:rsidRDefault="000B7237" w:rsidP="008059ED">
      <w:pPr>
        <w:pStyle w:val="aa"/>
        <w:spacing w:after="0"/>
        <w:rPr>
          <w:spacing w:val="-2"/>
        </w:rPr>
      </w:pPr>
      <w:r w:rsidRPr="00EC017B">
        <w:t>Основными</w:t>
      </w:r>
      <w:r w:rsidRPr="00EC017B">
        <w:rPr>
          <w:spacing w:val="40"/>
        </w:rPr>
        <w:t xml:space="preserve"> </w:t>
      </w:r>
      <w:r w:rsidRPr="00EC017B">
        <w:t>источниками</w:t>
      </w:r>
      <w:r w:rsidRPr="00EC017B">
        <w:rPr>
          <w:spacing w:val="40"/>
        </w:rPr>
        <w:t xml:space="preserve"> </w:t>
      </w:r>
      <w:r w:rsidRPr="00EC017B">
        <w:t>выбросов</w:t>
      </w:r>
      <w:r w:rsidRPr="00EC017B">
        <w:rPr>
          <w:spacing w:val="40"/>
        </w:rPr>
        <w:t xml:space="preserve"> </w:t>
      </w:r>
      <w:r w:rsidRPr="00EC017B">
        <w:t>загрязняющих</w:t>
      </w:r>
      <w:r w:rsidRPr="00EC017B">
        <w:rPr>
          <w:spacing w:val="40"/>
        </w:rPr>
        <w:t xml:space="preserve"> </w:t>
      </w:r>
      <w:r w:rsidRPr="00EC017B">
        <w:t>веществ</w:t>
      </w:r>
      <w:r w:rsidRPr="00EC017B">
        <w:rPr>
          <w:spacing w:val="40"/>
        </w:rPr>
        <w:t xml:space="preserve"> </w:t>
      </w:r>
      <w:r w:rsidRPr="00EC017B">
        <w:t>в</w:t>
      </w:r>
      <w:r w:rsidRPr="00EC017B">
        <w:rPr>
          <w:spacing w:val="40"/>
        </w:rPr>
        <w:t xml:space="preserve"> </w:t>
      </w:r>
      <w:r w:rsidRPr="00EC017B">
        <w:t>атмосферу</w:t>
      </w:r>
      <w:r w:rsidRPr="00EC017B">
        <w:rPr>
          <w:spacing w:val="40"/>
        </w:rPr>
        <w:t xml:space="preserve"> </w:t>
      </w:r>
      <w:r w:rsidRPr="00EC017B">
        <w:t>предприятия</w:t>
      </w:r>
      <w:r w:rsidRPr="00EC017B">
        <w:rPr>
          <w:spacing w:val="80"/>
        </w:rPr>
        <w:t xml:space="preserve"> </w:t>
      </w:r>
      <w:r w:rsidRPr="00EC017B">
        <w:rPr>
          <w:spacing w:val="-2"/>
        </w:rPr>
        <w:t>являются:</w:t>
      </w:r>
    </w:p>
    <w:p w:rsidR="000B7237" w:rsidRPr="008059ED" w:rsidRDefault="000B7237" w:rsidP="008059ED">
      <w:pPr>
        <w:pStyle w:val="aa"/>
        <w:numPr>
          <w:ilvl w:val="0"/>
          <w:numId w:val="23"/>
        </w:numPr>
        <w:spacing w:after="0"/>
      </w:pPr>
      <w:r w:rsidRPr="008059ED">
        <w:t>склады</w:t>
      </w:r>
      <w:r w:rsidRPr="008059ED">
        <w:rPr>
          <w:spacing w:val="-4"/>
        </w:rPr>
        <w:t xml:space="preserve"> </w:t>
      </w:r>
      <w:r w:rsidRPr="008059ED">
        <w:t>инертных</w:t>
      </w:r>
      <w:r w:rsidRPr="008059ED">
        <w:rPr>
          <w:spacing w:val="-3"/>
        </w:rPr>
        <w:t xml:space="preserve"> </w:t>
      </w:r>
      <w:r w:rsidRPr="008059ED">
        <w:t>материалов</w:t>
      </w:r>
      <w:r w:rsidRPr="008059ED">
        <w:rPr>
          <w:spacing w:val="-4"/>
        </w:rPr>
        <w:t xml:space="preserve"> </w:t>
      </w:r>
      <w:r w:rsidRPr="008059ED">
        <w:t>(для</w:t>
      </w:r>
      <w:r w:rsidRPr="008059ED">
        <w:rPr>
          <w:spacing w:val="-3"/>
        </w:rPr>
        <w:t xml:space="preserve"> </w:t>
      </w:r>
      <w:r w:rsidRPr="008059ED">
        <w:rPr>
          <w:spacing w:val="-4"/>
        </w:rPr>
        <w:t>АБЗ);</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rPr>
          <w:rFonts w:ascii="Times New Roman" w:hAnsi="Times New Roman"/>
          <w:sz w:val="24"/>
          <w:szCs w:val="24"/>
        </w:rPr>
      </w:pPr>
      <w:r w:rsidRPr="00EC017B">
        <w:rPr>
          <w:rFonts w:ascii="Times New Roman" w:hAnsi="Times New Roman"/>
          <w:sz w:val="24"/>
          <w:szCs w:val="24"/>
        </w:rPr>
        <w:t>работа</w:t>
      </w:r>
      <w:r w:rsidRPr="00EC017B">
        <w:rPr>
          <w:rFonts w:ascii="Times New Roman" w:hAnsi="Times New Roman"/>
          <w:spacing w:val="-2"/>
          <w:sz w:val="24"/>
          <w:szCs w:val="24"/>
        </w:rPr>
        <w:t xml:space="preserve"> погрузчика;</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rPr>
          <w:rFonts w:ascii="Times New Roman" w:hAnsi="Times New Roman"/>
          <w:sz w:val="24"/>
          <w:szCs w:val="24"/>
        </w:rPr>
      </w:pPr>
      <w:r w:rsidRPr="00EC017B">
        <w:rPr>
          <w:rFonts w:ascii="Times New Roman" w:hAnsi="Times New Roman"/>
          <w:sz w:val="24"/>
          <w:szCs w:val="24"/>
        </w:rPr>
        <w:t>участок</w:t>
      </w:r>
      <w:r w:rsidRPr="00EC017B">
        <w:rPr>
          <w:rFonts w:ascii="Times New Roman" w:hAnsi="Times New Roman"/>
          <w:spacing w:val="-6"/>
          <w:sz w:val="24"/>
          <w:szCs w:val="24"/>
        </w:rPr>
        <w:t xml:space="preserve"> </w:t>
      </w:r>
      <w:r w:rsidRPr="00EC017B">
        <w:rPr>
          <w:rFonts w:ascii="Times New Roman" w:hAnsi="Times New Roman"/>
          <w:sz w:val="24"/>
          <w:szCs w:val="24"/>
        </w:rPr>
        <w:t>по</w:t>
      </w:r>
      <w:r w:rsidRPr="00EC017B">
        <w:rPr>
          <w:rFonts w:ascii="Times New Roman" w:hAnsi="Times New Roman"/>
          <w:spacing w:val="-7"/>
          <w:sz w:val="24"/>
          <w:szCs w:val="24"/>
        </w:rPr>
        <w:t xml:space="preserve"> </w:t>
      </w:r>
      <w:r w:rsidRPr="00EC017B">
        <w:rPr>
          <w:rFonts w:ascii="Times New Roman" w:hAnsi="Times New Roman"/>
          <w:sz w:val="24"/>
          <w:szCs w:val="24"/>
        </w:rPr>
        <w:t>производству</w:t>
      </w:r>
      <w:r w:rsidRPr="00EC017B">
        <w:rPr>
          <w:rFonts w:ascii="Times New Roman" w:hAnsi="Times New Roman"/>
          <w:spacing w:val="-9"/>
          <w:sz w:val="24"/>
          <w:szCs w:val="24"/>
        </w:rPr>
        <w:t xml:space="preserve"> </w:t>
      </w:r>
      <w:r w:rsidRPr="00EC017B">
        <w:rPr>
          <w:rFonts w:ascii="Times New Roman" w:hAnsi="Times New Roman"/>
          <w:sz w:val="24"/>
          <w:szCs w:val="24"/>
        </w:rPr>
        <w:t>горячего</w:t>
      </w:r>
      <w:r w:rsidRPr="00EC017B">
        <w:rPr>
          <w:rFonts w:ascii="Times New Roman" w:hAnsi="Times New Roman"/>
          <w:spacing w:val="-5"/>
          <w:sz w:val="24"/>
          <w:szCs w:val="24"/>
        </w:rPr>
        <w:t xml:space="preserve"> </w:t>
      </w:r>
      <w:r w:rsidRPr="00EC017B">
        <w:rPr>
          <w:rFonts w:ascii="Times New Roman" w:hAnsi="Times New Roman"/>
          <w:sz w:val="24"/>
          <w:szCs w:val="24"/>
        </w:rPr>
        <w:t>и</w:t>
      </w:r>
      <w:r w:rsidRPr="00EC017B">
        <w:rPr>
          <w:rFonts w:ascii="Times New Roman" w:hAnsi="Times New Roman"/>
          <w:spacing w:val="-6"/>
          <w:sz w:val="24"/>
          <w:szCs w:val="24"/>
        </w:rPr>
        <w:t xml:space="preserve"> </w:t>
      </w:r>
      <w:r w:rsidRPr="00EC017B">
        <w:rPr>
          <w:rFonts w:ascii="Times New Roman" w:hAnsi="Times New Roman"/>
          <w:sz w:val="24"/>
          <w:szCs w:val="24"/>
        </w:rPr>
        <w:t>холодного</w:t>
      </w:r>
      <w:r w:rsidRPr="00EC017B">
        <w:rPr>
          <w:rFonts w:ascii="Times New Roman" w:hAnsi="Times New Roman"/>
          <w:spacing w:val="-6"/>
          <w:sz w:val="24"/>
          <w:szCs w:val="24"/>
        </w:rPr>
        <w:t xml:space="preserve"> </w:t>
      </w:r>
      <w:r w:rsidRPr="00EC017B">
        <w:rPr>
          <w:rFonts w:ascii="Times New Roman" w:hAnsi="Times New Roman"/>
          <w:sz w:val="24"/>
          <w:szCs w:val="24"/>
        </w:rPr>
        <w:t>асфальта</w:t>
      </w:r>
      <w:r w:rsidRPr="00EC017B">
        <w:rPr>
          <w:rFonts w:ascii="Times New Roman" w:hAnsi="Times New Roman"/>
          <w:spacing w:val="-8"/>
          <w:sz w:val="24"/>
          <w:szCs w:val="24"/>
        </w:rPr>
        <w:t xml:space="preserve"> </w:t>
      </w:r>
      <w:r w:rsidRPr="00EC017B">
        <w:rPr>
          <w:rFonts w:ascii="Times New Roman" w:hAnsi="Times New Roman"/>
          <w:sz w:val="24"/>
          <w:szCs w:val="24"/>
        </w:rPr>
        <w:t>на</w:t>
      </w:r>
      <w:r w:rsidRPr="00EC017B">
        <w:rPr>
          <w:rFonts w:ascii="Times New Roman" w:hAnsi="Times New Roman"/>
          <w:spacing w:val="-1"/>
          <w:sz w:val="24"/>
          <w:szCs w:val="24"/>
        </w:rPr>
        <w:t xml:space="preserve"> </w:t>
      </w:r>
      <w:r w:rsidRPr="00EC017B">
        <w:rPr>
          <w:rFonts w:ascii="Times New Roman" w:hAnsi="Times New Roman"/>
          <w:sz w:val="24"/>
          <w:szCs w:val="24"/>
        </w:rPr>
        <w:t>установке</w:t>
      </w:r>
      <w:r w:rsidRPr="00EC017B">
        <w:rPr>
          <w:rFonts w:ascii="Times New Roman" w:hAnsi="Times New Roman"/>
          <w:spacing w:val="-7"/>
          <w:sz w:val="24"/>
          <w:szCs w:val="24"/>
        </w:rPr>
        <w:t xml:space="preserve"> </w:t>
      </w:r>
      <w:r w:rsidRPr="00EC017B">
        <w:rPr>
          <w:rFonts w:ascii="Times New Roman" w:hAnsi="Times New Roman"/>
          <w:sz w:val="24"/>
          <w:szCs w:val="24"/>
        </w:rPr>
        <w:t>типа</w:t>
      </w:r>
      <w:r w:rsidRPr="00EC017B">
        <w:rPr>
          <w:rFonts w:ascii="Times New Roman" w:hAnsi="Times New Roman"/>
          <w:spacing w:val="-8"/>
          <w:sz w:val="24"/>
          <w:szCs w:val="24"/>
        </w:rPr>
        <w:t xml:space="preserve"> </w:t>
      </w:r>
      <w:r w:rsidRPr="00EC017B">
        <w:rPr>
          <w:rFonts w:ascii="Times New Roman" w:hAnsi="Times New Roman"/>
          <w:sz w:val="24"/>
          <w:szCs w:val="24"/>
        </w:rPr>
        <w:t>AP-2000</w:t>
      </w:r>
      <w:r w:rsidRPr="00EC017B">
        <w:rPr>
          <w:rFonts w:ascii="Times New Roman" w:hAnsi="Times New Roman"/>
          <w:spacing w:val="-4"/>
          <w:sz w:val="24"/>
          <w:szCs w:val="24"/>
        </w:rPr>
        <w:t xml:space="preserve"> FFW;</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rPr>
          <w:rFonts w:ascii="Times New Roman" w:hAnsi="Times New Roman"/>
          <w:sz w:val="24"/>
          <w:szCs w:val="24"/>
        </w:rPr>
      </w:pPr>
      <w:r w:rsidRPr="00EC017B">
        <w:rPr>
          <w:rFonts w:ascii="Times New Roman" w:hAnsi="Times New Roman"/>
          <w:sz w:val="24"/>
          <w:szCs w:val="24"/>
        </w:rPr>
        <w:t>нагревател</w:t>
      </w:r>
      <w:r w:rsidR="008059ED">
        <w:rPr>
          <w:rFonts w:ascii="Times New Roman" w:hAnsi="Times New Roman"/>
          <w:sz w:val="24"/>
          <w:szCs w:val="24"/>
        </w:rPr>
        <w:t>и</w:t>
      </w:r>
      <w:r w:rsidRPr="00EC017B">
        <w:rPr>
          <w:rFonts w:ascii="Times New Roman" w:hAnsi="Times New Roman"/>
          <w:spacing w:val="-7"/>
          <w:sz w:val="24"/>
          <w:szCs w:val="24"/>
        </w:rPr>
        <w:t xml:space="preserve"> </w:t>
      </w:r>
      <w:r w:rsidRPr="00EC017B">
        <w:rPr>
          <w:rFonts w:ascii="Times New Roman" w:hAnsi="Times New Roman"/>
          <w:spacing w:val="-2"/>
          <w:sz w:val="24"/>
          <w:szCs w:val="24"/>
        </w:rPr>
        <w:t>битума;</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rPr>
          <w:rFonts w:ascii="Times New Roman" w:hAnsi="Times New Roman"/>
          <w:sz w:val="24"/>
          <w:szCs w:val="24"/>
        </w:rPr>
      </w:pPr>
      <w:r w:rsidRPr="00EC017B">
        <w:rPr>
          <w:rFonts w:ascii="Times New Roman" w:hAnsi="Times New Roman"/>
          <w:sz w:val="24"/>
          <w:szCs w:val="24"/>
        </w:rPr>
        <w:t>нагревател</w:t>
      </w:r>
      <w:r w:rsidR="008059ED">
        <w:rPr>
          <w:rFonts w:ascii="Times New Roman" w:hAnsi="Times New Roman"/>
          <w:sz w:val="24"/>
          <w:szCs w:val="24"/>
        </w:rPr>
        <w:t>и</w:t>
      </w:r>
      <w:r w:rsidRPr="00EC017B">
        <w:rPr>
          <w:rFonts w:ascii="Times New Roman" w:hAnsi="Times New Roman"/>
          <w:spacing w:val="-8"/>
          <w:sz w:val="24"/>
          <w:szCs w:val="24"/>
        </w:rPr>
        <w:t xml:space="preserve"> </w:t>
      </w:r>
      <w:r w:rsidRPr="00EC017B">
        <w:rPr>
          <w:rFonts w:ascii="Times New Roman" w:hAnsi="Times New Roman"/>
          <w:sz w:val="24"/>
          <w:szCs w:val="24"/>
        </w:rPr>
        <w:t>теплоносителя</w:t>
      </w:r>
      <w:r w:rsidRPr="00EC017B">
        <w:rPr>
          <w:rFonts w:ascii="Times New Roman" w:hAnsi="Times New Roman"/>
          <w:spacing w:val="-6"/>
          <w:sz w:val="24"/>
          <w:szCs w:val="24"/>
        </w:rPr>
        <w:t xml:space="preserve"> </w:t>
      </w:r>
      <w:r w:rsidRPr="00EC017B">
        <w:rPr>
          <w:rFonts w:ascii="Times New Roman" w:hAnsi="Times New Roman"/>
          <w:sz w:val="24"/>
          <w:szCs w:val="24"/>
        </w:rPr>
        <w:t>(природный</w:t>
      </w:r>
      <w:r w:rsidRPr="00EC017B">
        <w:rPr>
          <w:rFonts w:ascii="Times New Roman" w:hAnsi="Times New Roman"/>
          <w:spacing w:val="-5"/>
          <w:sz w:val="24"/>
          <w:szCs w:val="24"/>
        </w:rPr>
        <w:t xml:space="preserve"> </w:t>
      </w:r>
      <w:r w:rsidRPr="00EC017B">
        <w:rPr>
          <w:rFonts w:ascii="Times New Roman" w:hAnsi="Times New Roman"/>
          <w:spacing w:val="-2"/>
          <w:sz w:val="24"/>
          <w:szCs w:val="24"/>
        </w:rPr>
        <w:t>газ);</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rPr>
          <w:rFonts w:ascii="Times New Roman" w:hAnsi="Times New Roman"/>
          <w:sz w:val="24"/>
          <w:szCs w:val="24"/>
        </w:rPr>
      </w:pPr>
      <w:r w:rsidRPr="00EC017B">
        <w:rPr>
          <w:rFonts w:ascii="Times New Roman" w:hAnsi="Times New Roman"/>
          <w:sz w:val="24"/>
          <w:szCs w:val="24"/>
        </w:rPr>
        <w:t>площадка</w:t>
      </w:r>
      <w:r w:rsidRPr="00EC017B">
        <w:rPr>
          <w:rFonts w:ascii="Times New Roman" w:hAnsi="Times New Roman"/>
          <w:spacing w:val="-5"/>
          <w:sz w:val="24"/>
          <w:szCs w:val="24"/>
        </w:rPr>
        <w:t xml:space="preserve"> </w:t>
      </w:r>
      <w:r w:rsidRPr="00EC017B">
        <w:rPr>
          <w:rFonts w:ascii="Times New Roman" w:hAnsi="Times New Roman"/>
          <w:sz w:val="24"/>
          <w:szCs w:val="24"/>
        </w:rPr>
        <w:t>хранения</w:t>
      </w:r>
      <w:r w:rsidRPr="00EC017B">
        <w:rPr>
          <w:rFonts w:ascii="Times New Roman" w:hAnsi="Times New Roman"/>
          <w:spacing w:val="-4"/>
          <w:sz w:val="24"/>
          <w:szCs w:val="24"/>
        </w:rPr>
        <w:t xml:space="preserve"> </w:t>
      </w:r>
      <w:r w:rsidRPr="00EC017B">
        <w:rPr>
          <w:rFonts w:ascii="Times New Roman" w:hAnsi="Times New Roman"/>
          <w:sz w:val="24"/>
          <w:szCs w:val="24"/>
        </w:rPr>
        <w:t>готовой</w:t>
      </w:r>
      <w:r w:rsidRPr="00EC017B">
        <w:rPr>
          <w:rFonts w:ascii="Times New Roman" w:hAnsi="Times New Roman"/>
          <w:spacing w:val="-3"/>
          <w:sz w:val="24"/>
          <w:szCs w:val="24"/>
        </w:rPr>
        <w:t xml:space="preserve"> </w:t>
      </w:r>
      <w:r w:rsidRPr="00EC017B">
        <w:rPr>
          <w:rFonts w:ascii="Times New Roman" w:hAnsi="Times New Roman"/>
          <w:sz w:val="24"/>
          <w:szCs w:val="24"/>
        </w:rPr>
        <w:t>асфальтобетонной</w:t>
      </w:r>
      <w:r w:rsidRPr="00EC017B">
        <w:rPr>
          <w:rFonts w:ascii="Times New Roman" w:hAnsi="Times New Roman"/>
          <w:spacing w:val="-4"/>
          <w:sz w:val="24"/>
          <w:szCs w:val="24"/>
        </w:rPr>
        <w:t xml:space="preserve"> </w:t>
      </w:r>
      <w:r w:rsidRPr="00EC017B">
        <w:rPr>
          <w:rFonts w:ascii="Times New Roman" w:hAnsi="Times New Roman"/>
          <w:spacing w:val="-2"/>
          <w:sz w:val="24"/>
          <w:szCs w:val="24"/>
        </w:rPr>
        <w:t>смеси;</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jc w:val="both"/>
        <w:rPr>
          <w:rFonts w:ascii="Times New Roman" w:hAnsi="Times New Roman"/>
          <w:sz w:val="24"/>
          <w:szCs w:val="24"/>
        </w:rPr>
      </w:pPr>
      <w:r w:rsidRPr="00EC017B">
        <w:rPr>
          <w:rFonts w:ascii="Times New Roman" w:hAnsi="Times New Roman"/>
          <w:sz w:val="24"/>
          <w:szCs w:val="24"/>
        </w:rPr>
        <w:t>работа</w:t>
      </w:r>
      <w:r w:rsidRPr="00EC017B">
        <w:rPr>
          <w:rFonts w:ascii="Times New Roman" w:hAnsi="Times New Roman"/>
          <w:spacing w:val="-4"/>
          <w:sz w:val="24"/>
          <w:szCs w:val="24"/>
        </w:rPr>
        <w:t xml:space="preserve"> </w:t>
      </w:r>
      <w:r w:rsidRPr="00EC017B">
        <w:rPr>
          <w:rFonts w:ascii="Times New Roman" w:hAnsi="Times New Roman"/>
          <w:sz w:val="24"/>
          <w:szCs w:val="24"/>
        </w:rPr>
        <w:t>вспомогательной</w:t>
      </w:r>
      <w:r w:rsidRPr="00EC017B">
        <w:rPr>
          <w:rFonts w:ascii="Times New Roman" w:hAnsi="Times New Roman"/>
          <w:spacing w:val="-3"/>
          <w:sz w:val="24"/>
          <w:szCs w:val="24"/>
        </w:rPr>
        <w:t xml:space="preserve"> </w:t>
      </w:r>
      <w:r w:rsidRPr="00EC017B">
        <w:rPr>
          <w:rFonts w:ascii="Times New Roman" w:hAnsi="Times New Roman"/>
          <w:sz w:val="24"/>
          <w:szCs w:val="24"/>
        </w:rPr>
        <w:t>спец.</w:t>
      </w:r>
      <w:r w:rsidRPr="00EC017B">
        <w:rPr>
          <w:rFonts w:ascii="Times New Roman" w:hAnsi="Times New Roman"/>
          <w:spacing w:val="-3"/>
          <w:sz w:val="24"/>
          <w:szCs w:val="24"/>
        </w:rPr>
        <w:t xml:space="preserve"> </w:t>
      </w:r>
      <w:r w:rsidRPr="00EC017B">
        <w:rPr>
          <w:rFonts w:ascii="Times New Roman" w:hAnsi="Times New Roman"/>
          <w:sz w:val="24"/>
          <w:szCs w:val="24"/>
        </w:rPr>
        <w:t>техники</w:t>
      </w:r>
      <w:r w:rsidRPr="00EC017B">
        <w:rPr>
          <w:rFonts w:ascii="Times New Roman" w:hAnsi="Times New Roman"/>
          <w:spacing w:val="-2"/>
          <w:sz w:val="24"/>
          <w:szCs w:val="24"/>
        </w:rPr>
        <w:t xml:space="preserve"> (автотранспорты);</w:t>
      </w:r>
    </w:p>
    <w:p w:rsidR="000B7237" w:rsidRPr="00EC017B" w:rsidRDefault="000B7237" w:rsidP="000B7237">
      <w:pPr>
        <w:pStyle w:val="aff9"/>
        <w:widowControl w:val="0"/>
        <w:numPr>
          <w:ilvl w:val="0"/>
          <w:numId w:val="23"/>
        </w:numPr>
        <w:tabs>
          <w:tab w:val="left" w:pos="1472"/>
        </w:tabs>
        <w:autoSpaceDE w:val="0"/>
        <w:autoSpaceDN w:val="0"/>
        <w:spacing w:after="0" w:line="240" w:lineRule="auto"/>
        <w:contextualSpacing w:val="0"/>
        <w:jc w:val="both"/>
        <w:rPr>
          <w:rFonts w:ascii="Times New Roman" w:hAnsi="Times New Roman"/>
          <w:sz w:val="24"/>
          <w:szCs w:val="24"/>
        </w:rPr>
      </w:pPr>
      <w:r w:rsidRPr="00EC017B">
        <w:rPr>
          <w:rFonts w:ascii="Times New Roman" w:hAnsi="Times New Roman"/>
          <w:sz w:val="24"/>
          <w:szCs w:val="24"/>
        </w:rPr>
        <w:t>резервуары</w:t>
      </w:r>
      <w:r w:rsidRPr="00EC017B">
        <w:rPr>
          <w:rFonts w:ascii="Times New Roman" w:hAnsi="Times New Roman"/>
          <w:spacing w:val="-3"/>
          <w:sz w:val="24"/>
          <w:szCs w:val="24"/>
        </w:rPr>
        <w:t xml:space="preserve"> </w:t>
      </w:r>
      <w:r w:rsidRPr="00EC017B">
        <w:rPr>
          <w:rFonts w:ascii="Times New Roman" w:hAnsi="Times New Roman"/>
          <w:sz w:val="24"/>
          <w:szCs w:val="24"/>
        </w:rPr>
        <w:t>хранения</w:t>
      </w:r>
      <w:r w:rsidRPr="00EC017B">
        <w:rPr>
          <w:rFonts w:ascii="Times New Roman" w:hAnsi="Times New Roman"/>
          <w:spacing w:val="-3"/>
          <w:sz w:val="24"/>
          <w:szCs w:val="24"/>
        </w:rPr>
        <w:t xml:space="preserve"> </w:t>
      </w:r>
      <w:r w:rsidRPr="00EC017B">
        <w:rPr>
          <w:rFonts w:ascii="Times New Roman" w:hAnsi="Times New Roman"/>
          <w:spacing w:val="-2"/>
          <w:sz w:val="24"/>
          <w:szCs w:val="24"/>
        </w:rPr>
        <w:t>битума.</w:t>
      </w:r>
    </w:p>
    <w:p w:rsidR="009E0462" w:rsidRPr="0073734B" w:rsidRDefault="009E0462" w:rsidP="0073734B">
      <w:pPr>
        <w:pStyle w:val="aa"/>
        <w:spacing w:after="0"/>
        <w:ind w:right="2"/>
        <w:rPr>
          <w:b/>
          <w:bCs/>
          <w:i/>
          <w:iCs/>
          <w:spacing w:val="-5"/>
        </w:rPr>
      </w:pPr>
      <w:proofErr w:type="spellStart"/>
      <w:r w:rsidRPr="0073734B">
        <w:rPr>
          <w:b/>
          <w:bCs/>
          <w:i/>
          <w:iCs/>
        </w:rPr>
        <w:t>Асфальтосмесительная</w:t>
      </w:r>
      <w:proofErr w:type="spellEnd"/>
      <w:r w:rsidRPr="0073734B">
        <w:rPr>
          <w:b/>
          <w:bCs/>
          <w:i/>
          <w:iCs/>
          <w:spacing w:val="-3"/>
        </w:rPr>
        <w:t xml:space="preserve"> </w:t>
      </w:r>
      <w:r w:rsidRPr="0073734B">
        <w:rPr>
          <w:b/>
          <w:bCs/>
          <w:i/>
          <w:iCs/>
        </w:rPr>
        <w:t>установка</w:t>
      </w:r>
      <w:r w:rsidRPr="0073734B">
        <w:rPr>
          <w:b/>
          <w:bCs/>
          <w:i/>
          <w:iCs/>
          <w:spacing w:val="-4"/>
        </w:rPr>
        <w:t xml:space="preserve"> </w:t>
      </w:r>
      <w:r w:rsidRPr="0073734B">
        <w:rPr>
          <w:b/>
          <w:bCs/>
          <w:i/>
          <w:iCs/>
        </w:rPr>
        <w:t>RD130</w:t>
      </w:r>
      <w:r w:rsidRPr="0073734B">
        <w:rPr>
          <w:b/>
          <w:bCs/>
          <w:i/>
          <w:iCs/>
          <w:spacing w:val="54"/>
        </w:rPr>
        <w:t xml:space="preserve"> </w:t>
      </w:r>
      <w:r w:rsidRPr="0073734B">
        <w:rPr>
          <w:b/>
          <w:bCs/>
          <w:i/>
          <w:iCs/>
        </w:rPr>
        <w:t>состоит</w:t>
      </w:r>
      <w:r w:rsidRPr="0073734B">
        <w:rPr>
          <w:b/>
          <w:bCs/>
          <w:i/>
          <w:iCs/>
          <w:spacing w:val="-2"/>
        </w:rPr>
        <w:t xml:space="preserve"> </w:t>
      </w:r>
      <w:r w:rsidRPr="0073734B">
        <w:rPr>
          <w:b/>
          <w:bCs/>
          <w:i/>
          <w:iCs/>
          <w:spacing w:val="-5"/>
        </w:rPr>
        <w:t>из:</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Система</w:t>
      </w:r>
      <w:r w:rsidRPr="009E0462">
        <w:rPr>
          <w:rFonts w:ascii="Times New Roman" w:hAnsi="Times New Roman"/>
          <w:spacing w:val="-3"/>
          <w:sz w:val="24"/>
          <w:szCs w:val="24"/>
        </w:rPr>
        <w:t xml:space="preserve"> </w:t>
      </w:r>
      <w:r w:rsidRPr="009E0462">
        <w:rPr>
          <w:rFonts w:ascii="Times New Roman" w:hAnsi="Times New Roman"/>
          <w:sz w:val="24"/>
          <w:szCs w:val="24"/>
        </w:rPr>
        <w:t>подачи</w:t>
      </w:r>
      <w:r w:rsidRPr="009E0462">
        <w:rPr>
          <w:rFonts w:ascii="Times New Roman" w:hAnsi="Times New Roman"/>
          <w:spacing w:val="-2"/>
          <w:sz w:val="24"/>
          <w:szCs w:val="24"/>
        </w:rPr>
        <w:t xml:space="preserve"> </w:t>
      </w:r>
      <w:r w:rsidRPr="009E0462">
        <w:rPr>
          <w:rFonts w:ascii="Times New Roman" w:hAnsi="Times New Roman"/>
          <w:sz w:val="24"/>
          <w:szCs w:val="24"/>
        </w:rPr>
        <w:t>инертного</w:t>
      </w:r>
      <w:r w:rsidRPr="009E0462">
        <w:rPr>
          <w:rFonts w:ascii="Times New Roman" w:hAnsi="Times New Roman"/>
          <w:spacing w:val="-1"/>
          <w:sz w:val="24"/>
          <w:szCs w:val="24"/>
        </w:rPr>
        <w:t xml:space="preserve"> </w:t>
      </w:r>
      <w:r w:rsidRPr="009E0462">
        <w:rPr>
          <w:rFonts w:ascii="Times New Roman" w:hAnsi="Times New Roman"/>
          <w:spacing w:val="-2"/>
          <w:sz w:val="24"/>
          <w:szCs w:val="24"/>
        </w:rPr>
        <w:t>материала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Наклонный</w:t>
      </w:r>
      <w:r w:rsidRPr="009E0462">
        <w:rPr>
          <w:rFonts w:ascii="Times New Roman" w:hAnsi="Times New Roman"/>
          <w:spacing w:val="-4"/>
          <w:sz w:val="24"/>
          <w:szCs w:val="24"/>
        </w:rPr>
        <w:t xml:space="preserve"> </w:t>
      </w:r>
      <w:r w:rsidRPr="009E0462">
        <w:rPr>
          <w:rFonts w:ascii="Times New Roman" w:hAnsi="Times New Roman"/>
          <w:spacing w:val="-2"/>
          <w:sz w:val="24"/>
          <w:szCs w:val="24"/>
        </w:rPr>
        <w:t>транспортер</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Сушильный</w:t>
      </w:r>
      <w:r w:rsidRPr="009E0462">
        <w:rPr>
          <w:rFonts w:ascii="Times New Roman" w:hAnsi="Times New Roman"/>
          <w:spacing w:val="-6"/>
          <w:sz w:val="24"/>
          <w:szCs w:val="24"/>
        </w:rPr>
        <w:t xml:space="preserve"> </w:t>
      </w:r>
      <w:r w:rsidRPr="009E0462">
        <w:rPr>
          <w:rFonts w:ascii="Times New Roman" w:hAnsi="Times New Roman"/>
          <w:spacing w:val="-2"/>
          <w:sz w:val="24"/>
          <w:szCs w:val="24"/>
        </w:rPr>
        <w:t>барабан</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Система</w:t>
      </w:r>
      <w:r w:rsidRPr="009E0462">
        <w:rPr>
          <w:rFonts w:ascii="Times New Roman" w:hAnsi="Times New Roman"/>
          <w:spacing w:val="-2"/>
          <w:sz w:val="24"/>
          <w:szCs w:val="24"/>
        </w:rPr>
        <w:t xml:space="preserve"> </w:t>
      </w:r>
      <w:r w:rsidRPr="009E0462">
        <w:rPr>
          <w:rFonts w:ascii="Times New Roman" w:hAnsi="Times New Roman"/>
          <w:sz w:val="24"/>
          <w:szCs w:val="24"/>
        </w:rPr>
        <w:t>горелки</w:t>
      </w:r>
      <w:r w:rsidRPr="009E0462">
        <w:rPr>
          <w:rFonts w:ascii="Times New Roman" w:hAnsi="Times New Roman"/>
          <w:spacing w:val="1"/>
          <w:sz w:val="24"/>
          <w:szCs w:val="24"/>
        </w:rPr>
        <w:t xml:space="preserve"> </w:t>
      </w:r>
      <w:r w:rsidRPr="009E0462">
        <w:rPr>
          <w:rFonts w:ascii="Times New Roman" w:hAnsi="Times New Roman"/>
          <w:sz w:val="24"/>
          <w:szCs w:val="24"/>
        </w:rPr>
        <w:t xml:space="preserve">– </w:t>
      </w:r>
      <w:r w:rsidRPr="009E0462">
        <w:rPr>
          <w:rFonts w:ascii="Times New Roman" w:hAnsi="Times New Roman"/>
          <w:spacing w:val="-2"/>
          <w:sz w:val="24"/>
          <w:szCs w:val="24"/>
        </w:rPr>
        <w:t>газ</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Элеватор</w:t>
      </w:r>
      <w:r w:rsidRPr="009E0462">
        <w:rPr>
          <w:rFonts w:ascii="Times New Roman" w:hAnsi="Times New Roman"/>
          <w:spacing w:val="-2"/>
          <w:sz w:val="24"/>
          <w:szCs w:val="24"/>
        </w:rPr>
        <w:t xml:space="preserve"> </w:t>
      </w:r>
      <w:r w:rsidRPr="009E0462">
        <w:rPr>
          <w:rFonts w:ascii="Times New Roman" w:hAnsi="Times New Roman"/>
          <w:sz w:val="24"/>
          <w:szCs w:val="24"/>
        </w:rPr>
        <w:t xml:space="preserve">горячего </w:t>
      </w:r>
      <w:r w:rsidRPr="009E0462">
        <w:rPr>
          <w:rFonts w:ascii="Times New Roman" w:hAnsi="Times New Roman"/>
          <w:spacing w:val="-2"/>
          <w:sz w:val="24"/>
          <w:szCs w:val="24"/>
        </w:rPr>
        <w:t>материала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Система</w:t>
      </w:r>
      <w:r w:rsidRPr="009E0462">
        <w:rPr>
          <w:rFonts w:ascii="Times New Roman" w:hAnsi="Times New Roman"/>
          <w:spacing w:val="-3"/>
          <w:sz w:val="24"/>
          <w:szCs w:val="24"/>
        </w:rPr>
        <w:t xml:space="preserve"> </w:t>
      </w:r>
      <w:r w:rsidRPr="009E0462">
        <w:rPr>
          <w:rFonts w:ascii="Times New Roman" w:hAnsi="Times New Roman"/>
          <w:spacing w:val="-2"/>
          <w:sz w:val="24"/>
          <w:szCs w:val="24"/>
        </w:rPr>
        <w:t>фильтрации</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Смесительная башня</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proofErr w:type="spellStart"/>
      <w:r w:rsidRPr="009E0462">
        <w:rPr>
          <w:rFonts w:ascii="Times New Roman" w:hAnsi="Times New Roman"/>
          <w:sz w:val="24"/>
          <w:szCs w:val="24"/>
        </w:rPr>
        <w:t>Виброгрохот</w:t>
      </w:r>
      <w:proofErr w:type="spellEnd"/>
      <w:r w:rsidRPr="009E0462">
        <w:rPr>
          <w:rFonts w:ascii="Times New Roman" w:hAnsi="Times New Roman"/>
          <w:spacing w:val="-12"/>
          <w:sz w:val="24"/>
          <w:szCs w:val="24"/>
        </w:rPr>
        <w:t xml:space="preserve"> </w:t>
      </w:r>
      <w:r w:rsidRPr="009E0462">
        <w:rPr>
          <w:rFonts w:ascii="Times New Roman" w:hAnsi="Times New Roman"/>
          <w:sz w:val="24"/>
          <w:szCs w:val="24"/>
        </w:rPr>
        <w:t>с</w:t>
      </w:r>
      <w:r w:rsidRPr="009E0462">
        <w:rPr>
          <w:rFonts w:ascii="Times New Roman" w:hAnsi="Times New Roman"/>
          <w:spacing w:val="-12"/>
          <w:sz w:val="24"/>
          <w:szCs w:val="24"/>
        </w:rPr>
        <w:t xml:space="preserve"> </w:t>
      </w:r>
      <w:r w:rsidRPr="009E0462">
        <w:rPr>
          <w:rFonts w:ascii="Times New Roman" w:hAnsi="Times New Roman"/>
          <w:sz w:val="24"/>
          <w:szCs w:val="24"/>
        </w:rPr>
        <w:t>четырьмя</w:t>
      </w:r>
      <w:r w:rsidRPr="009E0462">
        <w:rPr>
          <w:rFonts w:ascii="Times New Roman" w:hAnsi="Times New Roman"/>
          <w:spacing w:val="-12"/>
          <w:sz w:val="24"/>
          <w:szCs w:val="24"/>
        </w:rPr>
        <w:t xml:space="preserve"> </w:t>
      </w:r>
      <w:r w:rsidRPr="009E0462">
        <w:rPr>
          <w:rFonts w:ascii="Times New Roman" w:hAnsi="Times New Roman"/>
          <w:sz w:val="24"/>
          <w:szCs w:val="24"/>
        </w:rPr>
        <w:t>ситами</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Бункера инертного материала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Дозаторы инертного материала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Дозировочный</w:t>
      </w:r>
      <w:r w:rsidRPr="009E0462">
        <w:rPr>
          <w:rFonts w:ascii="Times New Roman" w:hAnsi="Times New Roman"/>
          <w:spacing w:val="-12"/>
          <w:sz w:val="24"/>
          <w:szCs w:val="24"/>
        </w:rPr>
        <w:t xml:space="preserve"> </w:t>
      </w:r>
      <w:r w:rsidRPr="009E0462">
        <w:rPr>
          <w:rFonts w:ascii="Times New Roman" w:hAnsi="Times New Roman"/>
          <w:sz w:val="24"/>
          <w:szCs w:val="24"/>
        </w:rPr>
        <w:t>бункер</w:t>
      </w:r>
      <w:r w:rsidRPr="009E0462">
        <w:rPr>
          <w:rFonts w:ascii="Times New Roman" w:hAnsi="Times New Roman"/>
          <w:spacing w:val="-12"/>
          <w:sz w:val="24"/>
          <w:szCs w:val="24"/>
        </w:rPr>
        <w:t xml:space="preserve"> м</w:t>
      </w:r>
      <w:r w:rsidRPr="009E0462">
        <w:rPr>
          <w:rFonts w:ascii="Times New Roman" w:hAnsi="Times New Roman"/>
          <w:sz w:val="24"/>
          <w:szCs w:val="24"/>
        </w:rPr>
        <w:t>инерального</w:t>
      </w:r>
      <w:r w:rsidRPr="009E0462">
        <w:rPr>
          <w:rFonts w:ascii="Times New Roman" w:hAnsi="Times New Roman"/>
          <w:spacing w:val="-12"/>
          <w:sz w:val="24"/>
          <w:szCs w:val="24"/>
        </w:rPr>
        <w:t xml:space="preserve"> п</w:t>
      </w:r>
      <w:r w:rsidRPr="009E0462">
        <w:rPr>
          <w:rFonts w:ascii="Times New Roman" w:hAnsi="Times New Roman"/>
          <w:sz w:val="24"/>
          <w:szCs w:val="24"/>
        </w:rPr>
        <w:t>орошка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Дозировочный бункер битума м</w:t>
      </w:r>
      <w:r w:rsidRPr="009E0462">
        <w:rPr>
          <w:rFonts w:ascii="Times New Roman" w:hAnsi="Times New Roman"/>
          <w:spacing w:val="-2"/>
          <w:sz w:val="24"/>
          <w:szCs w:val="24"/>
        </w:rPr>
        <w:t>ешалка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Битумные</w:t>
      </w:r>
      <w:r w:rsidRPr="009E0462">
        <w:rPr>
          <w:rFonts w:ascii="Times New Roman" w:hAnsi="Times New Roman"/>
          <w:spacing w:val="-4"/>
          <w:sz w:val="24"/>
          <w:szCs w:val="24"/>
        </w:rPr>
        <w:t xml:space="preserve"> </w:t>
      </w:r>
      <w:r w:rsidRPr="009E0462">
        <w:rPr>
          <w:rFonts w:ascii="Times New Roman" w:hAnsi="Times New Roman"/>
          <w:sz w:val="24"/>
          <w:szCs w:val="24"/>
        </w:rPr>
        <w:t>насосы</w:t>
      </w:r>
      <w:r w:rsidRPr="009E0462">
        <w:rPr>
          <w:rFonts w:ascii="Times New Roman" w:hAnsi="Times New Roman"/>
          <w:spacing w:val="-4"/>
          <w:sz w:val="24"/>
          <w:szCs w:val="24"/>
        </w:rPr>
        <w:t xml:space="preserve"> </w:t>
      </w:r>
      <w:r w:rsidRPr="009E0462">
        <w:rPr>
          <w:rFonts w:ascii="Times New Roman" w:hAnsi="Times New Roman"/>
          <w:sz w:val="24"/>
          <w:szCs w:val="24"/>
        </w:rPr>
        <w:t>с</w:t>
      </w:r>
      <w:r w:rsidRPr="009E0462">
        <w:rPr>
          <w:rFonts w:ascii="Times New Roman" w:hAnsi="Times New Roman"/>
          <w:spacing w:val="-3"/>
          <w:sz w:val="24"/>
          <w:szCs w:val="24"/>
        </w:rPr>
        <w:t xml:space="preserve"> </w:t>
      </w:r>
      <w:r w:rsidRPr="009E0462">
        <w:rPr>
          <w:rFonts w:ascii="Times New Roman" w:hAnsi="Times New Roman"/>
          <w:spacing w:val="-2"/>
          <w:sz w:val="24"/>
          <w:szCs w:val="24"/>
        </w:rPr>
        <w:t>трубопроводами</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Система</w:t>
      </w:r>
      <w:r w:rsidRPr="009E0462">
        <w:rPr>
          <w:rFonts w:ascii="Times New Roman" w:hAnsi="Times New Roman"/>
          <w:spacing w:val="-12"/>
          <w:sz w:val="24"/>
          <w:szCs w:val="24"/>
        </w:rPr>
        <w:t xml:space="preserve"> </w:t>
      </w:r>
      <w:r w:rsidRPr="009E0462">
        <w:rPr>
          <w:rFonts w:ascii="Times New Roman" w:hAnsi="Times New Roman"/>
          <w:sz w:val="24"/>
          <w:szCs w:val="24"/>
        </w:rPr>
        <w:t>подачи</w:t>
      </w:r>
      <w:r w:rsidRPr="009E0462">
        <w:rPr>
          <w:rFonts w:ascii="Times New Roman" w:hAnsi="Times New Roman"/>
          <w:spacing w:val="-11"/>
          <w:sz w:val="24"/>
          <w:szCs w:val="24"/>
        </w:rPr>
        <w:t xml:space="preserve"> </w:t>
      </w:r>
      <w:r w:rsidRPr="009E0462">
        <w:rPr>
          <w:rFonts w:ascii="Times New Roman" w:hAnsi="Times New Roman"/>
          <w:sz w:val="24"/>
          <w:szCs w:val="24"/>
        </w:rPr>
        <w:t>минерального</w:t>
      </w:r>
      <w:r w:rsidRPr="009E0462">
        <w:rPr>
          <w:rFonts w:ascii="Times New Roman" w:hAnsi="Times New Roman"/>
          <w:spacing w:val="-11"/>
          <w:sz w:val="24"/>
          <w:szCs w:val="24"/>
        </w:rPr>
        <w:t xml:space="preserve"> </w:t>
      </w:r>
      <w:r w:rsidRPr="009E0462">
        <w:rPr>
          <w:rFonts w:ascii="Times New Roman" w:hAnsi="Times New Roman"/>
          <w:sz w:val="24"/>
          <w:szCs w:val="24"/>
        </w:rPr>
        <w:t>порошка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Бункер минерального порошка – 30 м3</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Система</w:t>
      </w:r>
      <w:r w:rsidRPr="009E0462">
        <w:rPr>
          <w:rFonts w:ascii="Times New Roman" w:hAnsi="Times New Roman"/>
          <w:spacing w:val="-15"/>
          <w:sz w:val="24"/>
          <w:szCs w:val="24"/>
        </w:rPr>
        <w:t xml:space="preserve"> </w:t>
      </w:r>
      <w:r w:rsidRPr="009E0462">
        <w:rPr>
          <w:rFonts w:ascii="Times New Roman" w:hAnsi="Times New Roman"/>
          <w:sz w:val="24"/>
          <w:szCs w:val="24"/>
        </w:rPr>
        <w:t>подачи</w:t>
      </w:r>
      <w:r w:rsidRPr="009E0462">
        <w:rPr>
          <w:rFonts w:ascii="Times New Roman" w:hAnsi="Times New Roman"/>
          <w:spacing w:val="-15"/>
          <w:sz w:val="24"/>
          <w:szCs w:val="24"/>
        </w:rPr>
        <w:t xml:space="preserve"> </w:t>
      </w:r>
      <w:r w:rsidRPr="009E0462">
        <w:rPr>
          <w:rFonts w:ascii="Times New Roman" w:hAnsi="Times New Roman"/>
          <w:sz w:val="24"/>
          <w:szCs w:val="24"/>
        </w:rPr>
        <w:t>битума</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proofErr w:type="spellStart"/>
      <w:r w:rsidRPr="009E0462">
        <w:rPr>
          <w:rFonts w:ascii="Times New Roman" w:hAnsi="Times New Roman"/>
          <w:sz w:val="24"/>
          <w:szCs w:val="24"/>
        </w:rPr>
        <w:t>Маслогрейные</w:t>
      </w:r>
      <w:proofErr w:type="spellEnd"/>
      <w:r w:rsidRPr="009E0462">
        <w:rPr>
          <w:rFonts w:ascii="Times New Roman" w:hAnsi="Times New Roman"/>
          <w:sz w:val="24"/>
          <w:szCs w:val="24"/>
        </w:rPr>
        <w:t xml:space="preserve"> станция</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lastRenderedPageBreak/>
        <w:t>Битумные емкости</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Система</w:t>
      </w:r>
      <w:r w:rsidRPr="009E0462">
        <w:rPr>
          <w:rFonts w:ascii="Times New Roman" w:hAnsi="Times New Roman"/>
          <w:spacing w:val="-3"/>
          <w:sz w:val="24"/>
          <w:szCs w:val="24"/>
        </w:rPr>
        <w:t xml:space="preserve"> </w:t>
      </w:r>
      <w:r w:rsidRPr="009E0462">
        <w:rPr>
          <w:rFonts w:ascii="Times New Roman" w:hAnsi="Times New Roman"/>
          <w:sz w:val="24"/>
          <w:szCs w:val="24"/>
        </w:rPr>
        <w:t>управления.</w:t>
      </w:r>
      <w:r w:rsidRPr="009E0462">
        <w:rPr>
          <w:rFonts w:ascii="Times New Roman" w:hAnsi="Times New Roman"/>
          <w:spacing w:val="-2"/>
          <w:sz w:val="24"/>
          <w:szCs w:val="24"/>
        </w:rPr>
        <w:t xml:space="preserve"> </w:t>
      </w:r>
      <w:r w:rsidRPr="009E0462">
        <w:rPr>
          <w:rFonts w:ascii="Times New Roman" w:hAnsi="Times New Roman"/>
          <w:sz w:val="24"/>
          <w:szCs w:val="24"/>
        </w:rPr>
        <w:t>Кабина</w:t>
      </w:r>
      <w:r w:rsidRPr="009E0462">
        <w:rPr>
          <w:rFonts w:ascii="Times New Roman" w:hAnsi="Times New Roman"/>
          <w:spacing w:val="-2"/>
          <w:sz w:val="24"/>
          <w:szCs w:val="24"/>
        </w:rPr>
        <w:t xml:space="preserve"> управления.</w:t>
      </w:r>
    </w:p>
    <w:p w:rsidR="009E0462" w:rsidRPr="009E0462" w:rsidRDefault="009E0462" w:rsidP="009E0462">
      <w:pPr>
        <w:pStyle w:val="aff9"/>
        <w:widowControl w:val="0"/>
        <w:numPr>
          <w:ilvl w:val="0"/>
          <w:numId w:val="15"/>
        </w:numPr>
        <w:tabs>
          <w:tab w:val="left" w:pos="567"/>
        </w:tabs>
        <w:autoSpaceDE w:val="0"/>
        <w:autoSpaceDN w:val="0"/>
        <w:spacing w:after="0" w:line="240" w:lineRule="auto"/>
        <w:ind w:left="709"/>
        <w:contextualSpacing w:val="0"/>
        <w:rPr>
          <w:rFonts w:ascii="Times New Roman" w:hAnsi="Times New Roman"/>
          <w:sz w:val="24"/>
          <w:szCs w:val="24"/>
        </w:rPr>
      </w:pPr>
      <w:r w:rsidRPr="009E0462">
        <w:rPr>
          <w:rFonts w:ascii="Times New Roman" w:hAnsi="Times New Roman"/>
          <w:sz w:val="24"/>
          <w:szCs w:val="24"/>
        </w:rPr>
        <w:t>Агрегат</w:t>
      </w:r>
      <w:r w:rsidRPr="009E0462">
        <w:rPr>
          <w:rFonts w:ascii="Times New Roman" w:hAnsi="Times New Roman"/>
          <w:spacing w:val="-3"/>
          <w:sz w:val="24"/>
          <w:szCs w:val="24"/>
        </w:rPr>
        <w:t xml:space="preserve"> </w:t>
      </w:r>
      <w:r w:rsidRPr="009E0462">
        <w:rPr>
          <w:rFonts w:ascii="Times New Roman" w:hAnsi="Times New Roman"/>
          <w:sz w:val="24"/>
          <w:szCs w:val="24"/>
        </w:rPr>
        <w:t>целлюлозной</w:t>
      </w:r>
      <w:r w:rsidRPr="009E0462">
        <w:rPr>
          <w:rFonts w:ascii="Times New Roman" w:hAnsi="Times New Roman"/>
          <w:spacing w:val="-2"/>
          <w:sz w:val="24"/>
          <w:szCs w:val="24"/>
        </w:rPr>
        <w:t xml:space="preserve"> добавки</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5"/>
        <w:gridCol w:w="3829"/>
      </w:tblGrid>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pacing w:val="-2"/>
                <w:szCs w:val="20"/>
              </w:rPr>
              <w:t>Производительность</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130 т/ч </w:t>
            </w:r>
            <w:r w:rsidRPr="009E0462">
              <w:rPr>
                <w:rFonts w:ascii="Times New Roman" w:hAnsi="Times New Roman"/>
                <w:spacing w:val="-2"/>
                <w:szCs w:val="20"/>
              </w:rPr>
              <w:t>(</w:t>
            </w:r>
            <w:proofErr w:type="spellStart"/>
            <w:r w:rsidRPr="009E0462">
              <w:rPr>
                <w:rFonts w:ascii="Times New Roman" w:hAnsi="Times New Roman"/>
                <w:spacing w:val="-2"/>
                <w:szCs w:val="20"/>
              </w:rPr>
              <w:t>ст.усл</w:t>
            </w:r>
            <w:proofErr w:type="spellEnd"/>
            <w:r w:rsidRPr="009E0462">
              <w:rPr>
                <w:rFonts w:ascii="Times New Roman" w:hAnsi="Times New Roman"/>
                <w:spacing w:val="-2"/>
                <w:szCs w:val="20"/>
              </w:rPr>
              <w:t>),</w:t>
            </w:r>
          </w:p>
        </w:tc>
      </w:tr>
      <w:tr w:rsidR="009E0462" w:rsidRPr="009E0462" w:rsidTr="00121FC3">
        <w:trPr>
          <w:trHeight w:val="278"/>
        </w:trPr>
        <w:tc>
          <w:tcPr>
            <w:tcW w:w="5385" w:type="dxa"/>
          </w:tcPr>
          <w:p w:rsidR="009E0462" w:rsidRPr="009E0462" w:rsidRDefault="009E0462" w:rsidP="00931931">
            <w:pPr>
              <w:pStyle w:val="TableParagraph"/>
              <w:spacing w:before="1" w:line="257" w:lineRule="exact"/>
              <w:ind w:left="110"/>
              <w:rPr>
                <w:rFonts w:ascii="Times New Roman" w:hAnsi="Times New Roman"/>
                <w:szCs w:val="20"/>
              </w:rPr>
            </w:pPr>
            <w:proofErr w:type="spellStart"/>
            <w:r w:rsidRPr="009E0462">
              <w:rPr>
                <w:rFonts w:ascii="Times New Roman" w:hAnsi="Times New Roman"/>
                <w:szCs w:val="20"/>
              </w:rPr>
              <w:t>нижний</w:t>
            </w:r>
            <w:proofErr w:type="spellEnd"/>
            <w:r w:rsidRPr="009E0462">
              <w:rPr>
                <w:rFonts w:ascii="Times New Roman" w:hAnsi="Times New Roman"/>
                <w:spacing w:val="-6"/>
                <w:szCs w:val="20"/>
              </w:rPr>
              <w:t xml:space="preserve"> </w:t>
            </w:r>
            <w:proofErr w:type="spellStart"/>
            <w:r w:rsidRPr="009E0462">
              <w:rPr>
                <w:rFonts w:ascii="Times New Roman" w:hAnsi="Times New Roman"/>
                <w:szCs w:val="20"/>
              </w:rPr>
              <w:t>предел</w:t>
            </w:r>
            <w:proofErr w:type="spellEnd"/>
            <w:r w:rsidRPr="009E0462">
              <w:rPr>
                <w:rFonts w:ascii="Times New Roman" w:hAnsi="Times New Roman"/>
                <w:spacing w:val="-4"/>
                <w:szCs w:val="20"/>
              </w:rPr>
              <w:t xml:space="preserve"> </w:t>
            </w:r>
            <w:proofErr w:type="spellStart"/>
            <w:r w:rsidRPr="009E0462">
              <w:rPr>
                <w:rFonts w:ascii="Times New Roman" w:hAnsi="Times New Roman"/>
                <w:szCs w:val="20"/>
              </w:rPr>
              <w:t>номинальной</w:t>
            </w:r>
            <w:proofErr w:type="spellEnd"/>
            <w:r w:rsidRPr="009E0462">
              <w:rPr>
                <w:rFonts w:ascii="Times New Roman" w:hAnsi="Times New Roman"/>
                <w:spacing w:val="-5"/>
                <w:szCs w:val="20"/>
              </w:rPr>
              <w:t xml:space="preserve"> </w:t>
            </w:r>
            <w:proofErr w:type="spellStart"/>
            <w:r w:rsidRPr="009E0462">
              <w:rPr>
                <w:rFonts w:ascii="Times New Roman" w:hAnsi="Times New Roman"/>
                <w:spacing w:val="-2"/>
                <w:szCs w:val="20"/>
              </w:rPr>
              <w:t>производительности</w:t>
            </w:r>
            <w:proofErr w:type="spellEnd"/>
          </w:p>
        </w:tc>
        <w:tc>
          <w:tcPr>
            <w:tcW w:w="3829" w:type="dxa"/>
          </w:tcPr>
          <w:p w:rsidR="009E0462" w:rsidRPr="009E0462" w:rsidRDefault="009E0462" w:rsidP="00931931">
            <w:pPr>
              <w:pStyle w:val="TableParagraph"/>
              <w:spacing w:before="1" w:line="257" w:lineRule="exact"/>
              <w:ind w:left="107"/>
              <w:rPr>
                <w:rFonts w:ascii="Times New Roman" w:hAnsi="Times New Roman"/>
                <w:szCs w:val="20"/>
              </w:rPr>
            </w:pPr>
            <w:r w:rsidRPr="009E0462">
              <w:rPr>
                <w:rFonts w:ascii="Times New Roman" w:hAnsi="Times New Roman"/>
                <w:szCs w:val="20"/>
              </w:rPr>
              <w:t xml:space="preserve">1654 </w:t>
            </w:r>
            <w:r w:rsidRPr="009E0462">
              <w:rPr>
                <w:rFonts w:ascii="Times New Roman" w:hAnsi="Times New Roman"/>
                <w:spacing w:val="-5"/>
                <w:szCs w:val="20"/>
              </w:rPr>
              <w:t>т/ч</w:t>
            </w:r>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zCs w:val="20"/>
              </w:rPr>
              <w:t>Бункера</w:t>
            </w:r>
            <w:proofErr w:type="spellEnd"/>
            <w:r w:rsidRPr="009E0462">
              <w:rPr>
                <w:rFonts w:ascii="Times New Roman" w:hAnsi="Times New Roman"/>
                <w:spacing w:val="-5"/>
                <w:szCs w:val="20"/>
              </w:rPr>
              <w:t xml:space="preserve"> </w:t>
            </w:r>
            <w:proofErr w:type="spellStart"/>
            <w:r w:rsidRPr="009E0462">
              <w:rPr>
                <w:rFonts w:ascii="Times New Roman" w:hAnsi="Times New Roman"/>
                <w:szCs w:val="20"/>
              </w:rPr>
              <w:t>инертных</w:t>
            </w:r>
            <w:proofErr w:type="spellEnd"/>
            <w:r w:rsidRPr="009E0462">
              <w:rPr>
                <w:rFonts w:ascii="Times New Roman" w:hAnsi="Times New Roman"/>
                <w:spacing w:val="-2"/>
                <w:szCs w:val="20"/>
              </w:rPr>
              <w:t xml:space="preserve"> </w:t>
            </w:r>
            <w:proofErr w:type="spellStart"/>
            <w:r w:rsidRPr="009E0462">
              <w:rPr>
                <w:rFonts w:ascii="Times New Roman" w:hAnsi="Times New Roman"/>
                <w:spacing w:val="-2"/>
                <w:szCs w:val="20"/>
              </w:rPr>
              <w:t>материалов</w:t>
            </w:r>
            <w:proofErr w:type="spellEnd"/>
          </w:p>
        </w:tc>
        <w:tc>
          <w:tcPr>
            <w:tcW w:w="3829" w:type="dxa"/>
          </w:tcPr>
          <w:p w:rsidR="009E0462" w:rsidRPr="00DD3835" w:rsidRDefault="009E0462" w:rsidP="00931931">
            <w:pPr>
              <w:pStyle w:val="TableParagraph"/>
              <w:spacing w:line="256" w:lineRule="exact"/>
              <w:ind w:left="107"/>
              <w:rPr>
                <w:rFonts w:ascii="Times New Roman" w:hAnsi="Times New Roman"/>
                <w:szCs w:val="20"/>
                <w:lang w:val="ru-RU"/>
              </w:rPr>
            </w:pPr>
            <w:r w:rsidRPr="00DD3835">
              <w:rPr>
                <w:rFonts w:ascii="Times New Roman" w:hAnsi="Times New Roman"/>
                <w:szCs w:val="20"/>
                <w:lang w:val="ru-RU"/>
              </w:rPr>
              <w:t>4</w:t>
            </w:r>
            <w:r w:rsidRPr="00DD3835">
              <w:rPr>
                <w:rFonts w:ascii="Times New Roman" w:hAnsi="Times New Roman"/>
                <w:spacing w:val="-2"/>
                <w:szCs w:val="20"/>
                <w:lang w:val="ru-RU"/>
              </w:rPr>
              <w:t xml:space="preserve"> </w:t>
            </w:r>
            <w:r w:rsidRPr="00DD3835">
              <w:rPr>
                <w:rFonts w:ascii="Times New Roman" w:hAnsi="Times New Roman"/>
                <w:szCs w:val="20"/>
                <w:lang w:val="ru-RU"/>
              </w:rPr>
              <w:t>бункера</w:t>
            </w:r>
            <w:r w:rsidRPr="00DD3835">
              <w:rPr>
                <w:rFonts w:ascii="Times New Roman" w:hAnsi="Times New Roman"/>
                <w:spacing w:val="-2"/>
                <w:szCs w:val="20"/>
                <w:lang w:val="ru-RU"/>
              </w:rPr>
              <w:t xml:space="preserve"> </w:t>
            </w:r>
            <w:r w:rsidRPr="00DD3835">
              <w:rPr>
                <w:rFonts w:ascii="Times New Roman" w:hAnsi="Times New Roman"/>
                <w:szCs w:val="20"/>
                <w:lang w:val="ru-RU"/>
              </w:rPr>
              <w:t>по</w:t>
            </w:r>
            <w:r w:rsidRPr="00DD3835">
              <w:rPr>
                <w:rFonts w:ascii="Times New Roman" w:hAnsi="Times New Roman"/>
                <w:spacing w:val="-2"/>
                <w:szCs w:val="20"/>
                <w:lang w:val="ru-RU"/>
              </w:rPr>
              <w:t xml:space="preserve"> </w:t>
            </w:r>
            <w:r w:rsidRPr="00DD3835">
              <w:rPr>
                <w:rFonts w:ascii="Times New Roman" w:hAnsi="Times New Roman"/>
                <w:szCs w:val="20"/>
                <w:lang w:val="ru-RU"/>
              </w:rPr>
              <w:t>8</w:t>
            </w:r>
            <w:r w:rsidRPr="00DD3835">
              <w:rPr>
                <w:rFonts w:ascii="Times New Roman" w:hAnsi="Times New Roman"/>
                <w:spacing w:val="-1"/>
                <w:szCs w:val="20"/>
                <w:lang w:val="ru-RU"/>
              </w:rPr>
              <w:t xml:space="preserve"> </w:t>
            </w:r>
            <w:proofErr w:type="spellStart"/>
            <w:r w:rsidRPr="00DD3835">
              <w:rPr>
                <w:rFonts w:ascii="Times New Roman" w:hAnsi="Times New Roman"/>
                <w:szCs w:val="20"/>
                <w:lang w:val="ru-RU"/>
              </w:rPr>
              <w:t>куб.м</w:t>
            </w:r>
            <w:proofErr w:type="spellEnd"/>
            <w:r w:rsidRPr="00DD3835">
              <w:rPr>
                <w:rFonts w:ascii="Times New Roman" w:hAnsi="Times New Roman"/>
                <w:szCs w:val="20"/>
                <w:lang w:val="ru-RU"/>
              </w:rPr>
              <w:t>.</w:t>
            </w:r>
            <w:r w:rsidRPr="00DD3835">
              <w:rPr>
                <w:rFonts w:ascii="Times New Roman" w:hAnsi="Times New Roman"/>
                <w:spacing w:val="-1"/>
                <w:szCs w:val="20"/>
                <w:lang w:val="ru-RU"/>
              </w:rPr>
              <w:t xml:space="preserve"> </w:t>
            </w:r>
            <w:r w:rsidRPr="00DD3835">
              <w:rPr>
                <w:rFonts w:ascii="Times New Roman" w:hAnsi="Times New Roman"/>
                <w:spacing w:val="-2"/>
                <w:szCs w:val="20"/>
                <w:lang w:val="ru-RU"/>
              </w:rPr>
              <w:t>каждый</w:t>
            </w:r>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zCs w:val="20"/>
              </w:rPr>
              <w:t>Ширина</w:t>
            </w:r>
            <w:proofErr w:type="spellEnd"/>
            <w:r w:rsidRPr="009E0462">
              <w:rPr>
                <w:rFonts w:ascii="Times New Roman" w:hAnsi="Times New Roman"/>
                <w:spacing w:val="-5"/>
                <w:szCs w:val="20"/>
              </w:rPr>
              <w:t xml:space="preserve"> </w:t>
            </w:r>
            <w:proofErr w:type="spellStart"/>
            <w:r w:rsidRPr="009E0462">
              <w:rPr>
                <w:rFonts w:ascii="Times New Roman" w:hAnsi="Times New Roman"/>
                <w:szCs w:val="20"/>
              </w:rPr>
              <w:t>загрузочного</w:t>
            </w:r>
            <w:proofErr w:type="spellEnd"/>
            <w:r w:rsidRPr="009E0462">
              <w:rPr>
                <w:rFonts w:ascii="Times New Roman" w:hAnsi="Times New Roman"/>
                <w:spacing w:val="-4"/>
                <w:szCs w:val="20"/>
              </w:rPr>
              <w:t xml:space="preserve"> </w:t>
            </w:r>
            <w:proofErr w:type="spellStart"/>
            <w:r w:rsidRPr="009E0462">
              <w:rPr>
                <w:rFonts w:ascii="Times New Roman" w:hAnsi="Times New Roman"/>
                <w:spacing w:val="-2"/>
                <w:szCs w:val="20"/>
              </w:rPr>
              <w:t>бункера</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3000 </w:t>
            </w:r>
            <w:proofErr w:type="spellStart"/>
            <w:r w:rsidRPr="009E0462">
              <w:rPr>
                <w:rFonts w:ascii="Times New Roman" w:hAnsi="Times New Roman"/>
                <w:spacing w:val="-5"/>
                <w:szCs w:val="20"/>
              </w:rPr>
              <w:t>мм</w:t>
            </w:r>
            <w:proofErr w:type="spellEnd"/>
          </w:p>
        </w:tc>
      </w:tr>
      <w:tr w:rsidR="009E0462" w:rsidRPr="009E0462" w:rsidTr="00121FC3">
        <w:trPr>
          <w:trHeight w:val="275"/>
        </w:trPr>
        <w:tc>
          <w:tcPr>
            <w:tcW w:w="5385" w:type="dxa"/>
          </w:tcPr>
          <w:p w:rsidR="009E0462" w:rsidRPr="00DD3835" w:rsidRDefault="009E0462" w:rsidP="00931931">
            <w:pPr>
              <w:pStyle w:val="TableParagraph"/>
              <w:spacing w:line="256" w:lineRule="exact"/>
              <w:ind w:left="110"/>
              <w:rPr>
                <w:rFonts w:ascii="Times New Roman" w:hAnsi="Times New Roman"/>
                <w:szCs w:val="20"/>
                <w:lang w:val="ru-RU"/>
              </w:rPr>
            </w:pPr>
            <w:r w:rsidRPr="00DD3835">
              <w:rPr>
                <w:rFonts w:ascii="Times New Roman" w:hAnsi="Times New Roman"/>
                <w:szCs w:val="20"/>
                <w:lang w:val="ru-RU"/>
              </w:rPr>
              <w:t>Сушильный</w:t>
            </w:r>
            <w:r w:rsidRPr="00DD3835">
              <w:rPr>
                <w:rFonts w:ascii="Times New Roman" w:hAnsi="Times New Roman"/>
                <w:spacing w:val="-4"/>
                <w:szCs w:val="20"/>
                <w:lang w:val="ru-RU"/>
              </w:rPr>
              <w:t xml:space="preserve"> </w:t>
            </w:r>
            <w:r w:rsidRPr="00DD3835">
              <w:rPr>
                <w:rFonts w:ascii="Times New Roman" w:hAnsi="Times New Roman"/>
                <w:szCs w:val="20"/>
                <w:lang w:val="ru-RU"/>
              </w:rPr>
              <w:t>барабан</w:t>
            </w:r>
            <w:r w:rsidRPr="00DD3835">
              <w:rPr>
                <w:rFonts w:ascii="Times New Roman" w:hAnsi="Times New Roman"/>
                <w:spacing w:val="-3"/>
                <w:szCs w:val="20"/>
                <w:lang w:val="ru-RU"/>
              </w:rPr>
              <w:t xml:space="preserve"> </w:t>
            </w:r>
            <w:r w:rsidRPr="00DD3835">
              <w:rPr>
                <w:rFonts w:ascii="Times New Roman" w:hAnsi="Times New Roman"/>
                <w:szCs w:val="20"/>
                <w:lang w:val="ru-RU"/>
              </w:rPr>
              <w:t>(диаметр</w:t>
            </w:r>
            <w:r w:rsidRPr="00DD3835">
              <w:rPr>
                <w:rFonts w:ascii="Times New Roman" w:hAnsi="Times New Roman"/>
                <w:spacing w:val="-4"/>
                <w:szCs w:val="20"/>
                <w:lang w:val="ru-RU"/>
              </w:rPr>
              <w:t xml:space="preserve"> </w:t>
            </w:r>
            <w:r w:rsidRPr="00DD3835">
              <w:rPr>
                <w:rFonts w:ascii="Times New Roman" w:hAnsi="Times New Roman"/>
                <w:szCs w:val="20"/>
                <w:lang w:val="ru-RU"/>
              </w:rPr>
              <w:t>х</w:t>
            </w:r>
            <w:r w:rsidRPr="00DD3835">
              <w:rPr>
                <w:rFonts w:ascii="Times New Roman" w:hAnsi="Times New Roman"/>
                <w:spacing w:val="-1"/>
                <w:szCs w:val="20"/>
                <w:lang w:val="ru-RU"/>
              </w:rPr>
              <w:t xml:space="preserve"> </w:t>
            </w:r>
            <w:r w:rsidRPr="00DD3835">
              <w:rPr>
                <w:rFonts w:ascii="Times New Roman" w:hAnsi="Times New Roman"/>
                <w:szCs w:val="20"/>
                <w:lang w:val="ru-RU"/>
              </w:rPr>
              <w:t>длина</w:t>
            </w:r>
            <w:r w:rsidRPr="00DD3835">
              <w:rPr>
                <w:rFonts w:ascii="Times New Roman" w:hAnsi="Times New Roman"/>
                <w:spacing w:val="-4"/>
                <w:szCs w:val="20"/>
                <w:lang w:val="ru-RU"/>
              </w:rPr>
              <w:t xml:space="preserve"> </w:t>
            </w:r>
            <w:r w:rsidRPr="00DD3835">
              <w:rPr>
                <w:rFonts w:ascii="Times New Roman" w:hAnsi="Times New Roman"/>
                <w:spacing w:val="-10"/>
                <w:szCs w:val="20"/>
                <w:lang w:val="ru-RU"/>
              </w:rPr>
              <w:t>)</w:t>
            </w:r>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2200 x</w:t>
            </w:r>
            <w:r w:rsidRPr="009E0462">
              <w:rPr>
                <w:rFonts w:ascii="Times New Roman" w:hAnsi="Times New Roman"/>
                <w:spacing w:val="2"/>
                <w:szCs w:val="20"/>
              </w:rPr>
              <w:t xml:space="preserve"> </w:t>
            </w:r>
            <w:r w:rsidRPr="009E0462">
              <w:rPr>
                <w:rFonts w:ascii="Times New Roman" w:hAnsi="Times New Roman"/>
                <w:szCs w:val="20"/>
              </w:rPr>
              <w:t xml:space="preserve">9000 </w:t>
            </w:r>
            <w:proofErr w:type="spellStart"/>
            <w:r w:rsidRPr="009E0462">
              <w:rPr>
                <w:rFonts w:ascii="Times New Roman" w:hAnsi="Times New Roman"/>
                <w:spacing w:val="-5"/>
                <w:szCs w:val="20"/>
              </w:rPr>
              <w:t>мм</w:t>
            </w:r>
            <w:proofErr w:type="spellEnd"/>
          </w:p>
        </w:tc>
      </w:tr>
      <w:tr w:rsidR="009E0462" w:rsidRPr="009E0462" w:rsidTr="00121FC3">
        <w:trPr>
          <w:trHeight w:val="275"/>
        </w:trPr>
        <w:tc>
          <w:tcPr>
            <w:tcW w:w="5385" w:type="dxa"/>
          </w:tcPr>
          <w:p w:rsidR="009E0462" w:rsidRPr="00DD3835" w:rsidRDefault="009E0462" w:rsidP="00931931">
            <w:pPr>
              <w:pStyle w:val="TableParagraph"/>
              <w:spacing w:line="256" w:lineRule="exact"/>
              <w:ind w:left="110"/>
              <w:rPr>
                <w:rFonts w:ascii="Times New Roman" w:hAnsi="Times New Roman"/>
                <w:szCs w:val="20"/>
                <w:lang w:val="ru-RU"/>
              </w:rPr>
            </w:pPr>
            <w:r w:rsidRPr="00DD3835">
              <w:rPr>
                <w:rFonts w:ascii="Times New Roman" w:hAnsi="Times New Roman"/>
                <w:szCs w:val="20"/>
                <w:lang w:val="ru-RU"/>
              </w:rPr>
              <w:t>Расход</w:t>
            </w:r>
            <w:r w:rsidRPr="00DD3835">
              <w:rPr>
                <w:rFonts w:ascii="Times New Roman" w:hAnsi="Times New Roman"/>
                <w:spacing w:val="-4"/>
                <w:szCs w:val="20"/>
                <w:lang w:val="ru-RU"/>
              </w:rPr>
              <w:t xml:space="preserve"> </w:t>
            </w:r>
            <w:r w:rsidRPr="00DD3835">
              <w:rPr>
                <w:rFonts w:ascii="Times New Roman" w:hAnsi="Times New Roman"/>
                <w:szCs w:val="20"/>
                <w:lang w:val="ru-RU"/>
              </w:rPr>
              <w:t>топлива</w:t>
            </w:r>
            <w:r w:rsidRPr="00DD3835">
              <w:rPr>
                <w:rFonts w:ascii="Times New Roman" w:hAnsi="Times New Roman"/>
                <w:spacing w:val="-4"/>
                <w:szCs w:val="20"/>
                <w:lang w:val="ru-RU"/>
              </w:rPr>
              <w:t xml:space="preserve"> </w:t>
            </w:r>
            <w:r w:rsidRPr="00DD3835">
              <w:rPr>
                <w:rFonts w:ascii="Times New Roman" w:hAnsi="Times New Roman"/>
                <w:szCs w:val="20"/>
                <w:lang w:val="ru-RU"/>
              </w:rPr>
              <w:t>горелки</w:t>
            </w:r>
            <w:r w:rsidRPr="00DD3835">
              <w:rPr>
                <w:rFonts w:ascii="Times New Roman" w:hAnsi="Times New Roman"/>
                <w:spacing w:val="-3"/>
                <w:szCs w:val="20"/>
                <w:lang w:val="ru-RU"/>
              </w:rPr>
              <w:t xml:space="preserve"> </w:t>
            </w:r>
            <w:r w:rsidRPr="00DD3835">
              <w:rPr>
                <w:rFonts w:ascii="Times New Roman" w:hAnsi="Times New Roman"/>
                <w:szCs w:val="20"/>
                <w:lang w:val="ru-RU"/>
              </w:rPr>
              <w:t>сушильного</w:t>
            </w:r>
            <w:r w:rsidRPr="00DD3835">
              <w:rPr>
                <w:rFonts w:ascii="Times New Roman" w:hAnsi="Times New Roman"/>
                <w:spacing w:val="-3"/>
                <w:szCs w:val="20"/>
                <w:lang w:val="ru-RU"/>
              </w:rPr>
              <w:t xml:space="preserve"> </w:t>
            </w:r>
            <w:r w:rsidRPr="00DD3835">
              <w:rPr>
                <w:rFonts w:ascii="Times New Roman" w:hAnsi="Times New Roman"/>
                <w:spacing w:val="-2"/>
                <w:szCs w:val="20"/>
                <w:lang w:val="ru-RU"/>
              </w:rPr>
              <w:t>барабана</w:t>
            </w:r>
          </w:p>
        </w:tc>
        <w:tc>
          <w:tcPr>
            <w:tcW w:w="3829" w:type="dxa"/>
          </w:tcPr>
          <w:p w:rsidR="009E0462" w:rsidRPr="00DD3835" w:rsidRDefault="009E0462" w:rsidP="00931931">
            <w:pPr>
              <w:pStyle w:val="TableParagraph"/>
              <w:spacing w:line="256" w:lineRule="exact"/>
              <w:ind w:left="107"/>
              <w:rPr>
                <w:rFonts w:ascii="Times New Roman" w:hAnsi="Times New Roman"/>
                <w:szCs w:val="20"/>
                <w:lang w:val="ru-RU"/>
              </w:rPr>
            </w:pPr>
            <w:r w:rsidRPr="00DD3835">
              <w:rPr>
                <w:rFonts w:ascii="Times New Roman" w:hAnsi="Times New Roman"/>
                <w:szCs w:val="20"/>
                <w:lang w:val="ru-RU"/>
              </w:rPr>
              <w:t>Газ</w:t>
            </w:r>
            <w:r w:rsidRPr="00DD3835">
              <w:rPr>
                <w:rFonts w:ascii="Times New Roman" w:hAnsi="Times New Roman"/>
                <w:spacing w:val="-2"/>
                <w:szCs w:val="20"/>
                <w:lang w:val="ru-RU"/>
              </w:rPr>
              <w:t xml:space="preserve"> </w:t>
            </w:r>
            <w:r w:rsidRPr="00DD3835">
              <w:rPr>
                <w:rFonts w:ascii="Times New Roman" w:hAnsi="Times New Roman"/>
                <w:szCs w:val="20"/>
                <w:lang w:val="ru-RU"/>
              </w:rPr>
              <w:t>-</w:t>
            </w:r>
            <w:r w:rsidRPr="00DD3835">
              <w:rPr>
                <w:rFonts w:ascii="Times New Roman" w:hAnsi="Times New Roman"/>
                <w:spacing w:val="-1"/>
                <w:szCs w:val="20"/>
                <w:lang w:val="ru-RU"/>
              </w:rPr>
              <w:t xml:space="preserve"> 151</w:t>
            </w:r>
            <w:r w:rsidRPr="00DD3835">
              <w:rPr>
                <w:rFonts w:ascii="Times New Roman" w:hAnsi="Times New Roman"/>
                <w:szCs w:val="20"/>
                <w:lang w:val="ru-RU"/>
              </w:rPr>
              <w:t xml:space="preserve"> м3/ч, ДТ</w:t>
            </w:r>
            <w:r w:rsidRPr="00DD3835">
              <w:rPr>
                <w:rFonts w:ascii="Times New Roman" w:hAnsi="Times New Roman"/>
                <w:spacing w:val="-1"/>
                <w:szCs w:val="20"/>
                <w:lang w:val="ru-RU"/>
              </w:rPr>
              <w:t xml:space="preserve"> </w:t>
            </w:r>
            <w:r w:rsidRPr="00DD3835">
              <w:rPr>
                <w:rFonts w:ascii="Times New Roman" w:hAnsi="Times New Roman"/>
                <w:szCs w:val="20"/>
                <w:lang w:val="ru-RU"/>
              </w:rPr>
              <w:t>– 1280</w:t>
            </w:r>
            <w:r w:rsidRPr="00DD3835">
              <w:rPr>
                <w:rFonts w:ascii="Times New Roman" w:hAnsi="Times New Roman"/>
                <w:spacing w:val="1"/>
                <w:szCs w:val="20"/>
                <w:lang w:val="ru-RU"/>
              </w:rPr>
              <w:t xml:space="preserve"> </w:t>
            </w:r>
            <w:r w:rsidRPr="00DD3835">
              <w:rPr>
                <w:rFonts w:ascii="Times New Roman" w:hAnsi="Times New Roman"/>
                <w:spacing w:val="-4"/>
                <w:szCs w:val="20"/>
                <w:lang w:val="ru-RU"/>
              </w:rPr>
              <w:t>кг/ч</w:t>
            </w:r>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pacing w:val="-2"/>
                <w:szCs w:val="20"/>
              </w:rPr>
              <w:t>Виброгрохот</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5,8 </w:t>
            </w:r>
            <w:proofErr w:type="spellStart"/>
            <w:r w:rsidRPr="009E0462">
              <w:rPr>
                <w:rFonts w:ascii="Times New Roman" w:hAnsi="Times New Roman"/>
                <w:spacing w:val="-5"/>
                <w:szCs w:val="20"/>
              </w:rPr>
              <w:t>кВт</w:t>
            </w:r>
            <w:proofErr w:type="spellEnd"/>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zCs w:val="20"/>
              </w:rPr>
              <w:t>Дозатор</w:t>
            </w:r>
            <w:proofErr w:type="spellEnd"/>
            <w:r w:rsidRPr="009E0462">
              <w:rPr>
                <w:rFonts w:ascii="Times New Roman" w:hAnsi="Times New Roman"/>
                <w:spacing w:val="-1"/>
                <w:szCs w:val="20"/>
              </w:rPr>
              <w:t xml:space="preserve"> </w:t>
            </w:r>
            <w:proofErr w:type="spellStart"/>
            <w:r w:rsidRPr="009E0462">
              <w:rPr>
                <w:rFonts w:ascii="Times New Roman" w:hAnsi="Times New Roman"/>
                <w:spacing w:val="-2"/>
                <w:szCs w:val="20"/>
              </w:rPr>
              <w:t>заполнителя</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2000 </w:t>
            </w:r>
            <w:proofErr w:type="spellStart"/>
            <w:r w:rsidRPr="009E0462">
              <w:rPr>
                <w:rFonts w:ascii="Times New Roman" w:hAnsi="Times New Roman"/>
                <w:spacing w:val="-5"/>
                <w:szCs w:val="20"/>
              </w:rPr>
              <w:t>кг</w:t>
            </w:r>
            <w:proofErr w:type="spellEnd"/>
          </w:p>
        </w:tc>
      </w:tr>
      <w:tr w:rsidR="009E0462" w:rsidRPr="009E0462" w:rsidTr="00121FC3">
        <w:trPr>
          <w:trHeight w:val="277"/>
        </w:trPr>
        <w:tc>
          <w:tcPr>
            <w:tcW w:w="5385" w:type="dxa"/>
          </w:tcPr>
          <w:p w:rsidR="009E0462" w:rsidRPr="00DD3835" w:rsidRDefault="009E0462" w:rsidP="00931931">
            <w:pPr>
              <w:pStyle w:val="TableParagraph"/>
              <w:spacing w:before="1" w:line="257" w:lineRule="exact"/>
              <w:ind w:left="110"/>
              <w:rPr>
                <w:rFonts w:ascii="Times New Roman" w:hAnsi="Times New Roman"/>
                <w:szCs w:val="20"/>
                <w:lang w:val="ru-RU"/>
              </w:rPr>
            </w:pPr>
            <w:r w:rsidRPr="00DD3835">
              <w:rPr>
                <w:rFonts w:ascii="Times New Roman" w:hAnsi="Times New Roman"/>
                <w:szCs w:val="20"/>
                <w:lang w:val="ru-RU"/>
              </w:rPr>
              <w:t>Дозатор</w:t>
            </w:r>
            <w:r w:rsidRPr="00DD3835">
              <w:rPr>
                <w:rFonts w:ascii="Times New Roman" w:hAnsi="Times New Roman"/>
                <w:spacing w:val="-2"/>
                <w:szCs w:val="20"/>
                <w:lang w:val="ru-RU"/>
              </w:rPr>
              <w:t xml:space="preserve"> </w:t>
            </w:r>
            <w:r w:rsidRPr="00DD3835">
              <w:rPr>
                <w:rFonts w:ascii="Times New Roman" w:hAnsi="Times New Roman"/>
                <w:szCs w:val="20"/>
                <w:lang w:val="ru-RU"/>
              </w:rPr>
              <w:t>пыли</w:t>
            </w:r>
            <w:r w:rsidRPr="00DD3835">
              <w:rPr>
                <w:rFonts w:ascii="Times New Roman" w:hAnsi="Times New Roman"/>
                <w:spacing w:val="-3"/>
                <w:szCs w:val="20"/>
                <w:lang w:val="ru-RU"/>
              </w:rPr>
              <w:t xml:space="preserve"> </w:t>
            </w:r>
            <w:r w:rsidRPr="00DD3835">
              <w:rPr>
                <w:rFonts w:ascii="Times New Roman" w:hAnsi="Times New Roman"/>
                <w:szCs w:val="20"/>
                <w:lang w:val="ru-RU"/>
              </w:rPr>
              <w:t>и</w:t>
            </w:r>
            <w:r w:rsidRPr="00DD3835">
              <w:rPr>
                <w:rFonts w:ascii="Times New Roman" w:hAnsi="Times New Roman"/>
                <w:spacing w:val="-2"/>
                <w:szCs w:val="20"/>
                <w:lang w:val="ru-RU"/>
              </w:rPr>
              <w:t xml:space="preserve"> </w:t>
            </w:r>
            <w:r w:rsidRPr="00DD3835">
              <w:rPr>
                <w:rFonts w:ascii="Times New Roman" w:hAnsi="Times New Roman"/>
                <w:szCs w:val="20"/>
                <w:lang w:val="ru-RU"/>
              </w:rPr>
              <w:t>минерального</w:t>
            </w:r>
            <w:r w:rsidRPr="00DD3835">
              <w:rPr>
                <w:rFonts w:ascii="Times New Roman" w:hAnsi="Times New Roman"/>
                <w:spacing w:val="-1"/>
                <w:szCs w:val="20"/>
                <w:lang w:val="ru-RU"/>
              </w:rPr>
              <w:t xml:space="preserve"> </w:t>
            </w:r>
            <w:r w:rsidRPr="00DD3835">
              <w:rPr>
                <w:rFonts w:ascii="Times New Roman" w:hAnsi="Times New Roman"/>
                <w:spacing w:val="-2"/>
                <w:szCs w:val="20"/>
                <w:lang w:val="ru-RU"/>
              </w:rPr>
              <w:t>порошка</w:t>
            </w:r>
          </w:p>
        </w:tc>
        <w:tc>
          <w:tcPr>
            <w:tcW w:w="3829" w:type="dxa"/>
          </w:tcPr>
          <w:p w:rsidR="009E0462" w:rsidRPr="009E0462" w:rsidRDefault="009E0462" w:rsidP="00931931">
            <w:pPr>
              <w:pStyle w:val="TableParagraph"/>
              <w:spacing w:before="1" w:line="257" w:lineRule="exact"/>
              <w:ind w:left="107"/>
              <w:rPr>
                <w:rFonts w:ascii="Times New Roman" w:hAnsi="Times New Roman"/>
                <w:szCs w:val="20"/>
              </w:rPr>
            </w:pPr>
            <w:r w:rsidRPr="009E0462">
              <w:rPr>
                <w:rFonts w:ascii="Times New Roman" w:hAnsi="Times New Roman"/>
                <w:szCs w:val="20"/>
              </w:rPr>
              <w:t xml:space="preserve">300 </w:t>
            </w:r>
            <w:proofErr w:type="spellStart"/>
            <w:r w:rsidRPr="009E0462">
              <w:rPr>
                <w:rFonts w:ascii="Times New Roman" w:hAnsi="Times New Roman"/>
                <w:spacing w:val="-5"/>
                <w:szCs w:val="20"/>
              </w:rPr>
              <w:t>кг</w:t>
            </w:r>
            <w:proofErr w:type="spellEnd"/>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zCs w:val="20"/>
              </w:rPr>
              <w:t>Дозатор</w:t>
            </w:r>
            <w:proofErr w:type="spellEnd"/>
            <w:r w:rsidRPr="009E0462">
              <w:rPr>
                <w:rFonts w:ascii="Times New Roman" w:hAnsi="Times New Roman"/>
                <w:spacing w:val="-1"/>
                <w:szCs w:val="20"/>
              </w:rPr>
              <w:t xml:space="preserve"> </w:t>
            </w:r>
            <w:proofErr w:type="spellStart"/>
            <w:r w:rsidRPr="009E0462">
              <w:rPr>
                <w:rFonts w:ascii="Times New Roman" w:hAnsi="Times New Roman"/>
                <w:spacing w:val="-2"/>
                <w:szCs w:val="20"/>
              </w:rPr>
              <w:t>битума</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160 </w:t>
            </w:r>
            <w:proofErr w:type="spellStart"/>
            <w:r w:rsidRPr="009E0462">
              <w:rPr>
                <w:rFonts w:ascii="Times New Roman" w:hAnsi="Times New Roman"/>
                <w:spacing w:val="-5"/>
                <w:szCs w:val="20"/>
              </w:rPr>
              <w:t>кг</w:t>
            </w:r>
            <w:proofErr w:type="spellEnd"/>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zCs w:val="20"/>
              </w:rPr>
              <w:t>Мощность</w:t>
            </w:r>
            <w:proofErr w:type="spellEnd"/>
            <w:r w:rsidRPr="009E0462">
              <w:rPr>
                <w:rFonts w:ascii="Times New Roman" w:hAnsi="Times New Roman"/>
                <w:spacing w:val="-3"/>
                <w:szCs w:val="20"/>
              </w:rPr>
              <w:t xml:space="preserve"> </w:t>
            </w:r>
            <w:proofErr w:type="spellStart"/>
            <w:r w:rsidRPr="009E0462">
              <w:rPr>
                <w:rFonts w:ascii="Times New Roman" w:hAnsi="Times New Roman"/>
                <w:szCs w:val="20"/>
              </w:rPr>
              <w:t>подогревателя</w:t>
            </w:r>
            <w:proofErr w:type="spellEnd"/>
            <w:r w:rsidRPr="009E0462">
              <w:rPr>
                <w:rFonts w:ascii="Times New Roman" w:hAnsi="Times New Roman"/>
                <w:spacing w:val="-3"/>
                <w:szCs w:val="20"/>
              </w:rPr>
              <w:t xml:space="preserve"> </w:t>
            </w:r>
            <w:proofErr w:type="spellStart"/>
            <w:r w:rsidRPr="009E0462">
              <w:rPr>
                <w:rFonts w:ascii="Times New Roman" w:hAnsi="Times New Roman"/>
                <w:szCs w:val="20"/>
              </w:rPr>
              <w:t>термального</w:t>
            </w:r>
            <w:proofErr w:type="spellEnd"/>
            <w:r w:rsidRPr="009E0462">
              <w:rPr>
                <w:rFonts w:ascii="Times New Roman" w:hAnsi="Times New Roman"/>
                <w:spacing w:val="-3"/>
                <w:szCs w:val="20"/>
              </w:rPr>
              <w:t xml:space="preserve"> </w:t>
            </w:r>
            <w:proofErr w:type="spellStart"/>
            <w:r w:rsidRPr="009E0462">
              <w:rPr>
                <w:rFonts w:ascii="Times New Roman" w:hAnsi="Times New Roman"/>
                <w:spacing w:val="-2"/>
                <w:szCs w:val="20"/>
              </w:rPr>
              <w:t>масла</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1000000 </w:t>
            </w:r>
            <w:proofErr w:type="spellStart"/>
            <w:r w:rsidRPr="009E0462">
              <w:rPr>
                <w:rFonts w:ascii="Times New Roman" w:hAnsi="Times New Roman"/>
                <w:spacing w:val="-4"/>
                <w:szCs w:val="20"/>
              </w:rPr>
              <w:t>ккал</w:t>
            </w:r>
            <w:proofErr w:type="spellEnd"/>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pacing w:val="-2"/>
                <w:szCs w:val="20"/>
              </w:rPr>
              <w:t>Смеситель</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r w:rsidRPr="009E0462">
              <w:rPr>
                <w:rFonts w:ascii="Times New Roman" w:hAnsi="Times New Roman"/>
                <w:szCs w:val="20"/>
              </w:rPr>
              <w:t xml:space="preserve">2300 </w:t>
            </w:r>
            <w:proofErr w:type="spellStart"/>
            <w:r w:rsidRPr="009E0462">
              <w:rPr>
                <w:rFonts w:ascii="Times New Roman" w:hAnsi="Times New Roman"/>
                <w:spacing w:val="-5"/>
                <w:szCs w:val="20"/>
              </w:rPr>
              <w:t>кг</w:t>
            </w:r>
            <w:proofErr w:type="spellEnd"/>
          </w:p>
        </w:tc>
      </w:tr>
      <w:tr w:rsidR="009E0462" w:rsidRPr="009E0462" w:rsidTr="00121FC3">
        <w:trPr>
          <w:trHeight w:val="275"/>
        </w:trPr>
        <w:tc>
          <w:tcPr>
            <w:tcW w:w="5385" w:type="dxa"/>
          </w:tcPr>
          <w:p w:rsidR="009E0462" w:rsidRPr="009E0462" w:rsidRDefault="009E0462" w:rsidP="00931931">
            <w:pPr>
              <w:pStyle w:val="TableParagraph"/>
              <w:spacing w:line="256" w:lineRule="exact"/>
              <w:ind w:left="110"/>
              <w:rPr>
                <w:rFonts w:ascii="Times New Roman" w:hAnsi="Times New Roman"/>
                <w:szCs w:val="20"/>
              </w:rPr>
            </w:pPr>
            <w:proofErr w:type="spellStart"/>
            <w:r w:rsidRPr="009E0462">
              <w:rPr>
                <w:rFonts w:ascii="Times New Roman" w:hAnsi="Times New Roman"/>
                <w:szCs w:val="20"/>
              </w:rPr>
              <w:t>Панель</w:t>
            </w:r>
            <w:proofErr w:type="spellEnd"/>
            <w:r w:rsidRPr="009E0462">
              <w:rPr>
                <w:rFonts w:ascii="Times New Roman" w:hAnsi="Times New Roman"/>
                <w:spacing w:val="-1"/>
                <w:szCs w:val="20"/>
              </w:rPr>
              <w:t xml:space="preserve"> </w:t>
            </w:r>
            <w:proofErr w:type="spellStart"/>
            <w:r w:rsidRPr="009E0462">
              <w:rPr>
                <w:rFonts w:ascii="Times New Roman" w:hAnsi="Times New Roman"/>
                <w:spacing w:val="-2"/>
                <w:szCs w:val="20"/>
              </w:rPr>
              <w:t>управления</w:t>
            </w:r>
            <w:proofErr w:type="spellEnd"/>
          </w:p>
        </w:tc>
        <w:tc>
          <w:tcPr>
            <w:tcW w:w="3829" w:type="dxa"/>
          </w:tcPr>
          <w:p w:rsidR="009E0462" w:rsidRPr="009E0462" w:rsidRDefault="009E0462" w:rsidP="00931931">
            <w:pPr>
              <w:pStyle w:val="TableParagraph"/>
              <w:spacing w:line="256" w:lineRule="exact"/>
              <w:ind w:left="107"/>
              <w:rPr>
                <w:rFonts w:ascii="Times New Roman" w:hAnsi="Times New Roman"/>
                <w:szCs w:val="20"/>
              </w:rPr>
            </w:pPr>
            <w:proofErr w:type="spellStart"/>
            <w:r w:rsidRPr="009E0462">
              <w:rPr>
                <w:rFonts w:ascii="Times New Roman" w:hAnsi="Times New Roman"/>
                <w:szCs w:val="20"/>
              </w:rPr>
              <w:t>автоматическая</w:t>
            </w:r>
            <w:proofErr w:type="spellEnd"/>
            <w:r w:rsidRPr="009E0462">
              <w:rPr>
                <w:rFonts w:ascii="Times New Roman" w:hAnsi="Times New Roman"/>
                <w:spacing w:val="-3"/>
                <w:szCs w:val="20"/>
              </w:rPr>
              <w:t xml:space="preserve"> </w:t>
            </w:r>
            <w:proofErr w:type="spellStart"/>
            <w:r w:rsidRPr="009E0462">
              <w:rPr>
                <w:rFonts w:ascii="Times New Roman" w:hAnsi="Times New Roman"/>
                <w:szCs w:val="20"/>
              </w:rPr>
              <w:t>система</w:t>
            </w:r>
            <w:proofErr w:type="spellEnd"/>
            <w:r w:rsidRPr="009E0462">
              <w:rPr>
                <w:rFonts w:ascii="Times New Roman" w:hAnsi="Times New Roman"/>
                <w:spacing w:val="-2"/>
                <w:szCs w:val="20"/>
              </w:rPr>
              <w:t xml:space="preserve"> </w:t>
            </w:r>
            <w:proofErr w:type="spellStart"/>
            <w:r w:rsidRPr="009E0462">
              <w:rPr>
                <w:rFonts w:ascii="Times New Roman" w:hAnsi="Times New Roman"/>
                <w:spacing w:val="-2"/>
                <w:szCs w:val="20"/>
              </w:rPr>
              <w:t>управления</w:t>
            </w:r>
            <w:proofErr w:type="spellEnd"/>
          </w:p>
        </w:tc>
      </w:tr>
    </w:tbl>
    <w:p w:rsidR="009E0462" w:rsidRPr="002B623E" w:rsidRDefault="009E0462" w:rsidP="009E0462">
      <w:pPr>
        <w:pStyle w:val="3"/>
        <w:rPr>
          <w:sz w:val="20"/>
          <w:szCs w:val="20"/>
        </w:rPr>
      </w:pPr>
    </w:p>
    <w:p w:rsidR="009E0462" w:rsidRPr="008059ED" w:rsidRDefault="009E0462" w:rsidP="009E0462">
      <w:pPr>
        <w:pStyle w:val="3"/>
        <w:rPr>
          <w:b/>
          <w:bCs/>
          <w:sz w:val="24"/>
          <w:szCs w:val="24"/>
        </w:rPr>
      </w:pPr>
      <w:r w:rsidRPr="008059ED">
        <w:rPr>
          <w:b/>
          <w:bCs/>
          <w:sz w:val="24"/>
          <w:szCs w:val="24"/>
        </w:rPr>
        <w:t>В</w:t>
      </w:r>
      <w:r w:rsidRPr="008059ED">
        <w:rPr>
          <w:b/>
          <w:bCs/>
          <w:spacing w:val="-4"/>
          <w:sz w:val="24"/>
          <w:szCs w:val="24"/>
        </w:rPr>
        <w:t xml:space="preserve"> </w:t>
      </w:r>
      <w:r w:rsidRPr="008059ED">
        <w:rPr>
          <w:b/>
          <w:bCs/>
          <w:sz w:val="24"/>
          <w:szCs w:val="24"/>
        </w:rPr>
        <w:t>примененной</w:t>
      </w:r>
      <w:r w:rsidRPr="008059ED">
        <w:rPr>
          <w:b/>
          <w:bCs/>
          <w:spacing w:val="-4"/>
          <w:sz w:val="24"/>
          <w:szCs w:val="24"/>
        </w:rPr>
        <w:t xml:space="preserve"> </w:t>
      </w:r>
      <w:r w:rsidRPr="008059ED">
        <w:rPr>
          <w:b/>
          <w:bCs/>
          <w:sz w:val="24"/>
          <w:szCs w:val="24"/>
        </w:rPr>
        <w:t>установке</w:t>
      </w:r>
      <w:r w:rsidRPr="008059ED">
        <w:rPr>
          <w:b/>
          <w:bCs/>
          <w:spacing w:val="-3"/>
          <w:sz w:val="24"/>
          <w:szCs w:val="24"/>
        </w:rPr>
        <w:t xml:space="preserve"> </w:t>
      </w:r>
      <w:r w:rsidRPr="008059ED">
        <w:rPr>
          <w:b/>
          <w:bCs/>
          <w:sz w:val="24"/>
          <w:szCs w:val="24"/>
        </w:rPr>
        <w:t>RD 130</w:t>
      </w:r>
      <w:r w:rsidRPr="008059ED">
        <w:rPr>
          <w:b/>
          <w:bCs/>
          <w:spacing w:val="-4"/>
          <w:sz w:val="24"/>
          <w:szCs w:val="24"/>
        </w:rPr>
        <w:t xml:space="preserve"> </w:t>
      </w:r>
      <w:r w:rsidRPr="008059ED">
        <w:rPr>
          <w:b/>
          <w:bCs/>
          <w:spacing w:val="-2"/>
          <w:sz w:val="24"/>
          <w:szCs w:val="24"/>
        </w:rPr>
        <w:t>обеспечено:</w:t>
      </w:r>
    </w:p>
    <w:p w:rsidR="009E0462" w:rsidRPr="009E0462" w:rsidRDefault="009E0462" w:rsidP="009E0462">
      <w:pPr>
        <w:pStyle w:val="aff9"/>
        <w:widowControl w:val="0"/>
        <w:numPr>
          <w:ilvl w:val="0"/>
          <w:numId w:val="18"/>
        </w:numPr>
        <w:tabs>
          <w:tab w:val="left" w:pos="1435"/>
        </w:tabs>
        <w:autoSpaceDE w:val="0"/>
        <w:autoSpaceDN w:val="0"/>
        <w:spacing w:after="0" w:line="240" w:lineRule="auto"/>
        <w:ind w:right="425"/>
        <w:contextualSpacing w:val="0"/>
        <w:jc w:val="both"/>
        <w:rPr>
          <w:rFonts w:ascii="Times New Roman" w:hAnsi="Times New Roman"/>
          <w:sz w:val="24"/>
          <w:szCs w:val="24"/>
        </w:rPr>
      </w:pPr>
      <w:r w:rsidRPr="009E0462">
        <w:rPr>
          <w:rFonts w:ascii="Times New Roman" w:hAnsi="Times New Roman"/>
          <w:sz w:val="24"/>
          <w:szCs w:val="24"/>
        </w:rPr>
        <w:t>автоматическое дозирование каменных материалов, битума, минерального порошка, их перемешивание и выдача в бункер агрегата готовой смеси;</w:t>
      </w:r>
    </w:p>
    <w:p w:rsidR="009E0462" w:rsidRPr="009E0462" w:rsidRDefault="009E0462" w:rsidP="009E0462">
      <w:pPr>
        <w:pStyle w:val="aff9"/>
        <w:widowControl w:val="0"/>
        <w:numPr>
          <w:ilvl w:val="0"/>
          <w:numId w:val="18"/>
        </w:numPr>
        <w:tabs>
          <w:tab w:val="left" w:pos="1435"/>
        </w:tabs>
        <w:autoSpaceDE w:val="0"/>
        <w:autoSpaceDN w:val="0"/>
        <w:spacing w:after="0" w:line="240" w:lineRule="auto"/>
        <w:ind w:right="425"/>
        <w:contextualSpacing w:val="0"/>
        <w:jc w:val="both"/>
        <w:rPr>
          <w:rFonts w:ascii="Times New Roman" w:hAnsi="Times New Roman"/>
          <w:sz w:val="24"/>
          <w:szCs w:val="24"/>
        </w:rPr>
      </w:pPr>
      <w:r w:rsidRPr="009E0462">
        <w:rPr>
          <w:rFonts w:ascii="Times New Roman" w:hAnsi="Times New Roman"/>
          <w:sz w:val="24"/>
          <w:szCs w:val="24"/>
        </w:rPr>
        <w:t xml:space="preserve">автоматический контроль температуры каменных материалов на выходе из сушильного </w:t>
      </w:r>
      <w:r w:rsidRPr="009E0462">
        <w:rPr>
          <w:rFonts w:ascii="Times New Roman" w:hAnsi="Times New Roman"/>
          <w:spacing w:val="-2"/>
          <w:sz w:val="24"/>
          <w:szCs w:val="24"/>
        </w:rPr>
        <w:t>барабана;</w:t>
      </w:r>
    </w:p>
    <w:p w:rsidR="009E0462" w:rsidRPr="009E0462" w:rsidRDefault="009E0462" w:rsidP="009E0462">
      <w:pPr>
        <w:pStyle w:val="aff9"/>
        <w:widowControl w:val="0"/>
        <w:numPr>
          <w:ilvl w:val="0"/>
          <w:numId w:val="18"/>
        </w:numPr>
        <w:tabs>
          <w:tab w:val="left" w:pos="1435"/>
        </w:tabs>
        <w:autoSpaceDE w:val="0"/>
        <w:autoSpaceDN w:val="0"/>
        <w:spacing w:after="0" w:line="240" w:lineRule="auto"/>
        <w:ind w:right="425"/>
        <w:contextualSpacing w:val="0"/>
        <w:jc w:val="both"/>
        <w:rPr>
          <w:rFonts w:ascii="Times New Roman" w:hAnsi="Times New Roman"/>
          <w:sz w:val="24"/>
          <w:szCs w:val="24"/>
        </w:rPr>
      </w:pPr>
      <w:r w:rsidRPr="009E0462">
        <w:rPr>
          <w:rFonts w:ascii="Times New Roman" w:hAnsi="Times New Roman"/>
          <w:sz w:val="24"/>
          <w:szCs w:val="24"/>
        </w:rPr>
        <w:t>дистанционное</w:t>
      </w:r>
      <w:r w:rsidRPr="009E0462">
        <w:rPr>
          <w:rFonts w:ascii="Times New Roman" w:hAnsi="Times New Roman"/>
          <w:spacing w:val="-9"/>
          <w:sz w:val="24"/>
          <w:szCs w:val="24"/>
        </w:rPr>
        <w:t xml:space="preserve"> </w:t>
      </w:r>
      <w:r w:rsidRPr="009E0462">
        <w:rPr>
          <w:rFonts w:ascii="Times New Roman" w:hAnsi="Times New Roman"/>
          <w:sz w:val="24"/>
          <w:szCs w:val="24"/>
        </w:rPr>
        <w:t>и</w:t>
      </w:r>
      <w:r w:rsidRPr="009E0462">
        <w:rPr>
          <w:rFonts w:ascii="Times New Roman" w:hAnsi="Times New Roman"/>
          <w:spacing w:val="-5"/>
          <w:sz w:val="24"/>
          <w:szCs w:val="24"/>
        </w:rPr>
        <w:t xml:space="preserve"> </w:t>
      </w:r>
      <w:r w:rsidRPr="009E0462">
        <w:rPr>
          <w:rFonts w:ascii="Times New Roman" w:hAnsi="Times New Roman"/>
          <w:sz w:val="24"/>
          <w:szCs w:val="24"/>
        </w:rPr>
        <w:t>автоматическое</w:t>
      </w:r>
      <w:r w:rsidRPr="009E0462">
        <w:rPr>
          <w:rFonts w:ascii="Times New Roman" w:hAnsi="Times New Roman"/>
          <w:spacing w:val="-3"/>
          <w:sz w:val="24"/>
          <w:szCs w:val="24"/>
        </w:rPr>
        <w:t xml:space="preserve"> </w:t>
      </w:r>
      <w:r w:rsidRPr="009E0462">
        <w:rPr>
          <w:rFonts w:ascii="Times New Roman" w:hAnsi="Times New Roman"/>
          <w:sz w:val="24"/>
          <w:szCs w:val="24"/>
        </w:rPr>
        <w:t>управление</w:t>
      </w:r>
      <w:r w:rsidRPr="009E0462">
        <w:rPr>
          <w:rFonts w:ascii="Times New Roman" w:hAnsi="Times New Roman"/>
          <w:spacing w:val="-5"/>
          <w:sz w:val="24"/>
          <w:szCs w:val="24"/>
        </w:rPr>
        <w:t xml:space="preserve"> </w:t>
      </w:r>
      <w:r w:rsidRPr="009E0462">
        <w:rPr>
          <w:rFonts w:ascii="Times New Roman" w:hAnsi="Times New Roman"/>
          <w:sz w:val="24"/>
          <w:szCs w:val="24"/>
        </w:rPr>
        <w:t>всеми</w:t>
      </w:r>
      <w:r w:rsidRPr="009E0462">
        <w:rPr>
          <w:rFonts w:ascii="Times New Roman" w:hAnsi="Times New Roman"/>
          <w:spacing w:val="-5"/>
          <w:sz w:val="24"/>
          <w:szCs w:val="24"/>
        </w:rPr>
        <w:t xml:space="preserve"> </w:t>
      </w:r>
      <w:r w:rsidRPr="009E0462">
        <w:rPr>
          <w:rFonts w:ascii="Times New Roman" w:hAnsi="Times New Roman"/>
          <w:sz w:val="24"/>
          <w:szCs w:val="24"/>
        </w:rPr>
        <w:t>основными</w:t>
      </w:r>
      <w:r w:rsidRPr="009E0462">
        <w:rPr>
          <w:rFonts w:ascii="Times New Roman" w:hAnsi="Times New Roman"/>
          <w:spacing w:val="-5"/>
          <w:sz w:val="24"/>
          <w:szCs w:val="24"/>
        </w:rPr>
        <w:t xml:space="preserve"> </w:t>
      </w:r>
      <w:r w:rsidRPr="009E0462">
        <w:rPr>
          <w:rFonts w:ascii="Times New Roman" w:hAnsi="Times New Roman"/>
          <w:spacing w:val="-2"/>
          <w:sz w:val="24"/>
          <w:szCs w:val="24"/>
        </w:rPr>
        <w:t>механизмами.</w:t>
      </w:r>
    </w:p>
    <w:p w:rsidR="009E0462" w:rsidRDefault="009E0462" w:rsidP="009E0462">
      <w:pPr>
        <w:pStyle w:val="aa"/>
        <w:spacing w:after="0"/>
        <w:rPr>
          <w:spacing w:val="-2"/>
        </w:rPr>
      </w:pPr>
      <w:r w:rsidRPr="009E0462">
        <w:t>Управление установкой RD 130</w:t>
      </w:r>
      <w:r w:rsidRPr="009E0462">
        <w:rPr>
          <w:spacing w:val="-4"/>
        </w:rPr>
        <w:t xml:space="preserve"> </w:t>
      </w:r>
      <w:r w:rsidRPr="009E0462">
        <w:t>производится</w:t>
      </w:r>
      <w:r w:rsidRPr="009E0462">
        <w:rPr>
          <w:spacing w:val="-4"/>
        </w:rPr>
        <w:t xml:space="preserve"> </w:t>
      </w:r>
      <w:r w:rsidRPr="009E0462">
        <w:t>централизовано</w:t>
      </w:r>
      <w:r w:rsidRPr="009E0462">
        <w:rPr>
          <w:spacing w:val="-1"/>
        </w:rPr>
        <w:t xml:space="preserve"> </w:t>
      </w:r>
      <w:r w:rsidRPr="009E0462">
        <w:t>и</w:t>
      </w:r>
      <w:r w:rsidRPr="009E0462">
        <w:rPr>
          <w:spacing w:val="-2"/>
        </w:rPr>
        <w:t xml:space="preserve"> </w:t>
      </w:r>
      <w:r w:rsidRPr="009E0462">
        <w:t>осуществляется</w:t>
      </w:r>
      <w:r w:rsidRPr="009E0462">
        <w:rPr>
          <w:spacing w:val="-1"/>
        </w:rPr>
        <w:t xml:space="preserve"> </w:t>
      </w:r>
      <w:r w:rsidRPr="009E0462">
        <w:t xml:space="preserve">из кабины </w:t>
      </w:r>
      <w:r w:rsidRPr="009E0462">
        <w:rPr>
          <w:spacing w:val="-2"/>
        </w:rPr>
        <w:t>оператора.</w:t>
      </w:r>
    </w:p>
    <w:p w:rsidR="008059ED" w:rsidRPr="002B623E" w:rsidRDefault="008059ED" w:rsidP="009E0462">
      <w:pPr>
        <w:pStyle w:val="3"/>
        <w:rPr>
          <w:b/>
          <w:bCs/>
          <w:sz w:val="20"/>
          <w:szCs w:val="20"/>
        </w:rPr>
      </w:pPr>
    </w:p>
    <w:p w:rsidR="009E0462" w:rsidRPr="0073734B" w:rsidRDefault="009E0462" w:rsidP="009E0462">
      <w:pPr>
        <w:pStyle w:val="3"/>
        <w:rPr>
          <w:b/>
          <w:bCs/>
          <w:sz w:val="24"/>
          <w:szCs w:val="24"/>
        </w:rPr>
      </w:pPr>
      <w:r w:rsidRPr="0073734B">
        <w:rPr>
          <w:b/>
          <w:bCs/>
          <w:sz w:val="24"/>
          <w:szCs w:val="24"/>
        </w:rPr>
        <w:t>Процесс</w:t>
      </w:r>
      <w:r w:rsidRPr="0073734B">
        <w:rPr>
          <w:b/>
          <w:bCs/>
          <w:spacing w:val="-8"/>
          <w:sz w:val="24"/>
          <w:szCs w:val="24"/>
        </w:rPr>
        <w:t xml:space="preserve"> </w:t>
      </w:r>
      <w:r w:rsidRPr="0073734B">
        <w:rPr>
          <w:b/>
          <w:bCs/>
          <w:sz w:val="24"/>
          <w:szCs w:val="24"/>
        </w:rPr>
        <w:t>приготовления</w:t>
      </w:r>
      <w:r w:rsidRPr="0073734B">
        <w:rPr>
          <w:b/>
          <w:bCs/>
          <w:spacing w:val="-4"/>
          <w:sz w:val="24"/>
          <w:szCs w:val="24"/>
        </w:rPr>
        <w:t xml:space="preserve"> </w:t>
      </w:r>
      <w:r w:rsidRPr="0073734B">
        <w:rPr>
          <w:b/>
          <w:bCs/>
          <w:sz w:val="24"/>
          <w:szCs w:val="24"/>
        </w:rPr>
        <w:t>асфальтобетонной</w:t>
      </w:r>
      <w:r w:rsidRPr="0073734B">
        <w:rPr>
          <w:b/>
          <w:bCs/>
          <w:spacing w:val="-7"/>
          <w:sz w:val="24"/>
          <w:szCs w:val="24"/>
        </w:rPr>
        <w:t xml:space="preserve"> </w:t>
      </w:r>
      <w:r w:rsidRPr="0073734B">
        <w:rPr>
          <w:b/>
          <w:bCs/>
          <w:sz w:val="24"/>
          <w:szCs w:val="24"/>
        </w:rPr>
        <w:t>смеси</w:t>
      </w:r>
      <w:r w:rsidRPr="0073734B">
        <w:rPr>
          <w:b/>
          <w:bCs/>
          <w:spacing w:val="-4"/>
          <w:sz w:val="24"/>
          <w:szCs w:val="24"/>
        </w:rPr>
        <w:t xml:space="preserve"> </w:t>
      </w:r>
      <w:r w:rsidRPr="0073734B">
        <w:rPr>
          <w:b/>
          <w:bCs/>
          <w:sz w:val="24"/>
          <w:szCs w:val="24"/>
        </w:rPr>
        <w:t>состоит</w:t>
      </w:r>
      <w:r w:rsidRPr="0073734B">
        <w:rPr>
          <w:b/>
          <w:bCs/>
          <w:spacing w:val="-6"/>
          <w:sz w:val="24"/>
          <w:szCs w:val="24"/>
        </w:rPr>
        <w:t xml:space="preserve"> </w:t>
      </w:r>
      <w:r w:rsidRPr="0073734B">
        <w:rPr>
          <w:b/>
          <w:bCs/>
          <w:sz w:val="24"/>
          <w:szCs w:val="24"/>
        </w:rPr>
        <w:t>из</w:t>
      </w:r>
      <w:r w:rsidRPr="0073734B">
        <w:rPr>
          <w:b/>
          <w:bCs/>
          <w:spacing w:val="-4"/>
          <w:sz w:val="24"/>
          <w:szCs w:val="24"/>
        </w:rPr>
        <w:t xml:space="preserve"> </w:t>
      </w:r>
      <w:r w:rsidRPr="0073734B">
        <w:rPr>
          <w:b/>
          <w:bCs/>
          <w:sz w:val="24"/>
          <w:szCs w:val="24"/>
        </w:rPr>
        <w:t>следующих</w:t>
      </w:r>
      <w:r w:rsidRPr="0073734B">
        <w:rPr>
          <w:b/>
          <w:bCs/>
          <w:spacing w:val="-4"/>
          <w:sz w:val="24"/>
          <w:szCs w:val="24"/>
        </w:rPr>
        <w:t xml:space="preserve"> </w:t>
      </w:r>
      <w:r w:rsidRPr="0073734B">
        <w:rPr>
          <w:b/>
          <w:bCs/>
          <w:spacing w:val="-2"/>
          <w:sz w:val="24"/>
          <w:szCs w:val="24"/>
        </w:rPr>
        <w:t>операций:</w:t>
      </w:r>
    </w:p>
    <w:p w:rsidR="009E0462" w:rsidRPr="009E0462" w:rsidRDefault="009E0462" w:rsidP="009E0462">
      <w:pPr>
        <w:pStyle w:val="aff9"/>
        <w:widowControl w:val="0"/>
        <w:numPr>
          <w:ilvl w:val="0"/>
          <w:numId w:val="19"/>
        </w:numPr>
        <w:tabs>
          <w:tab w:val="left" w:pos="1502"/>
        </w:tabs>
        <w:autoSpaceDE w:val="0"/>
        <w:autoSpaceDN w:val="0"/>
        <w:spacing w:after="0" w:line="240" w:lineRule="auto"/>
        <w:ind w:right="430"/>
        <w:contextualSpacing w:val="0"/>
        <w:jc w:val="both"/>
        <w:rPr>
          <w:rFonts w:ascii="Times New Roman" w:hAnsi="Times New Roman"/>
          <w:sz w:val="24"/>
          <w:szCs w:val="24"/>
        </w:rPr>
      </w:pPr>
      <w:r w:rsidRPr="009E0462">
        <w:rPr>
          <w:rFonts w:ascii="Times New Roman" w:hAnsi="Times New Roman"/>
          <w:sz w:val="24"/>
          <w:szCs w:val="24"/>
        </w:rPr>
        <w:t>предварительное дозирование каменных</w:t>
      </w:r>
      <w:r w:rsidRPr="009E0462">
        <w:rPr>
          <w:rFonts w:ascii="Times New Roman" w:hAnsi="Times New Roman"/>
          <w:spacing w:val="29"/>
          <w:sz w:val="24"/>
          <w:szCs w:val="24"/>
        </w:rPr>
        <w:t xml:space="preserve"> </w:t>
      </w:r>
      <w:r w:rsidRPr="009E0462">
        <w:rPr>
          <w:rFonts w:ascii="Times New Roman" w:hAnsi="Times New Roman"/>
          <w:sz w:val="24"/>
          <w:szCs w:val="24"/>
        </w:rPr>
        <w:t>материалов в агрегате питания и подача их к</w:t>
      </w:r>
      <w:r w:rsidRPr="009E0462">
        <w:rPr>
          <w:rFonts w:ascii="Times New Roman" w:hAnsi="Times New Roman"/>
          <w:spacing w:val="40"/>
          <w:sz w:val="24"/>
          <w:szCs w:val="24"/>
        </w:rPr>
        <w:t xml:space="preserve"> </w:t>
      </w:r>
      <w:r w:rsidRPr="009E0462">
        <w:rPr>
          <w:rFonts w:ascii="Times New Roman" w:hAnsi="Times New Roman"/>
          <w:sz w:val="24"/>
          <w:szCs w:val="24"/>
        </w:rPr>
        <w:t>сушильному агрегату;</w:t>
      </w:r>
    </w:p>
    <w:p w:rsidR="009E0462" w:rsidRPr="009E0462" w:rsidRDefault="009E0462" w:rsidP="009E0462">
      <w:pPr>
        <w:pStyle w:val="aff9"/>
        <w:widowControl w:val="0"/>
        <w:numPr>
          <w:ilvl w:val="0"/>
          <w:numId w:val="19"/>
        </w:numPr>
        <w:tabs>
          <w:tab w:val="left" w:pos="1502"/>
        </w:tabs>
        <w:autoSpaceDE w:val="0"/>
        <w:autoSpaceDN w:val="0"/>
        <w:spacing w:after="0" w:line="240" w:lineRule="auto"/>
        <w:ind w:right="430"/>
        <w:contextualSpacing w:val="0"/>
        <w:jc w:val="both"/>
        <w:rPr>
          <w:rFonts w:ascii="Times New Roman" w:hAnsi="Times New Roman"/>
          <w:sz w:val="24"/>
          <w:szCs w:val="24"/>
        </w:rPr>
      </w:pPr>
      <w:r w:rsidRPr="009E0462">
        <w:rPr>
          <w:rFonts w:ascii="Times New Roman" w:hAnsi="Times New Roman"/>
          <w:sz w:val="24"/>
          <w:szCs w:val="24"/>
        </w:rPr>
        <w:t>просушивание</w:t>
      </w:r>
      <w:r w:rsidRPr="009E0462">
        <w:rPr>
          <w:rFonts w:ascii="Times New Roman" w:hAnsi="Times New Roman"/>
          <w:spacing w:val="39"/>
          <w:sz w:val="24"/>
          <w:szCs w:val="24"/>
        </w:rPr>
        <w:t xml:space="preserve"> </w:t>
      </w:r>
      <w:r w:rsidRPr="009E0462">
        <w:rPr>
          <w:rFonts w:ascii="Times New Roman" w:hAnsi="Times New Roman"/>
          <w:sz w:val="24"/>
          <w:szCs w:val="24"/>
        </w:rPr>
        <w:t>и</w:t>
      </w:r>
      <w:r w:rsidRPr="009E0462">
        <w:rPr>
          <w:rFonts w:ascii="Times New Roman" w:hAnsi="Times New Roman"/>
          <w:spacing w:val="38"/>
          <w:sz w:val="24"/>
          <w:szCs w:val="24"/>
        </w:rPr>
        <w:t xml:space="preserve"> </w:t>
      </w:r>
      <w:r w:rsidRPr="009E0462">
        <w:rPr>
          <w:rFonts w:ascii="Times New Roman" w:hAnsi="Times New Roman"/>
          <w:sz w:val="24"/>
          <w:szCs w:val="24"/>
        </w:rPr>
        <w:t>нагрев</w:t>
      </w:r>
      <w:r w:rsidRPr="009E0462">
        <w:rPr>
          <w:rFonts w:ascii="Times New Roman" w:hAnsi="Times New Roman"/>
          <w:spacing w:val="39"/>
          <w:sz w:val="24"/>
          <w:szCs w:val="24"/>
        </w:rPr>
        <w:t xml:space="preserve"> </w:t>
      </w:r>
      <w:r w:rsidRPr="009E0462">
        <w:rPr>
          <w:rFonts w:ascii="Times New Roman" w:hAnsi="Times New Roman"/>
          <w:sz w:val="24"/>
          <w:szCs w:val="24"/>
        </w:rPr>
        <w:t>каменных</w:t>
      </w:r>
      <w:r w:rsidRPr="009E0462">
        <w:rPr>
          <w:rFonts w:ascii="Times New Roman" w:hAnsi="Times New Roman"/>
          <w:spacing w:val="40"/>
          <w:sz w:val="24"/>
          <w:szCs w:val="24"/>
        </w:rPr>
        <w:t xml:space="preserve"> </w:t>
      </w:r>
      <w:r w:rsidRPr="009E0462">
        <w:rPr>
          <w:rFonts w:ascii="Times New Roman" w:hAnsi="Times New Roman"/>
          <w:sz w:val="24"/>
          <w:szCs w:val="24"/>
        </w:rPr>
        <w:t>материалов</w:t>
      </w:r>
      <w:r w:rsidRPr="009E0462">
        <w:rPr>
          <w:rFonts w:ascii="Times New Roman" w:hAnsi="Times New Roman"/>
          <w:spacing w:val="40"/>
          <w:sz w:val="24"/>
          <w:szCs w:val="24"/>
        </w:rPr>
        <w:t xml:space="preserve"> </w:t>
      </w:r>
      <w:r w:rsidRPr="009E0462">
        <w:rPr>
          <w:rFonts w:ascii="Times New Roman" w:hAnsi="Times New Roman"/>
          <w:sz w:val="24"/>
          <w:szCs w:val="24"/>
        </w:rPr>
        <w:t>до</w:t>
      </w:r>
      <w:r w:rsidRPr="009E0462">
        <w:rPr>
          <w:rFonts w:ascii="Times New Roman" w:hAnsi="Times New Roman"/>
          <w:spacing w:val="40"/>
          <w:sz w:val="24"/>
          <w:szCs w:val="24"/>
        </w:rPr>
        <w:t xml:space="preserve"> </w:t>
      </w:r>
      <w:r w:rsidRPr="009E0462">
        <w:rPr>
          <w:rFonts w:ascii="Times New Roman" w:hAnsi="Times New Roman"/>
          <w:sz w:val="24"/>
          <w:szCs w:val="24"/>
        </w:rPr>
        <w:t>рабочей</w:t>
      </w:r>
      <w:r w:rsidRPr="009E0462">
        <w:rPr>
          <w:rFonts w:ascii="Times New Roman" w:hAnsi="Times New Roman"/>
          <w:spacing w:val="40"/>
          <w:sz w:val="24"/>
          <w:szCs w:val="24"/>
        </w:rPr>
        <w:t xml:space="preserve"> </w:t>
      </w:r>
      <w:r w:rsidRPr="009E0462">
        <w:rPr>
          <w:rFonts w:ascii="Times New Roman" w:hAnsi="Times New Roman"/>
          <w:sz w:val="24"/>
          <w:szCs w:val="24"/>
        </w:rPr>
        <w:t>температуры</w:t>
      </w:r>
      <w:r w:rsidRPr="009E0462">
        <w:rPr>
          <w:rFonts w:ascii="Times New Roman" w:hAnsi="Times New Roman"/>
          <w:spacing w:val="39"/>
          <w:sz w:val="24"/>
          <w:szCs w:val="24"/>
        </w:rPr>
        <w:t xml:space="preserve"> </w:t>
      </w:r>
      <w:r w:rsidRPr="009E0462">
        <w:rPr>
          <w:rFonts w:ascii="Times New Roman" w:hAnsi="Times New Roman"/>
          <w:sz w:val="24"/>
          <w:szCs w:val="24"/>
        </w:rPr>
        <w:t>в</w:t>
      </w:r>
      <w:r w:rsidRPr="009E0462">
        <w:rPr>
          <w:rFonts w:ascii="Times New Roman" w:hAnsi="Times New Roman"/>
          <w:spacing w:val="39"/>
          <w:sz w:val="24"/>
          <w:szCs w:val="24"/>
        </w:rPr>
        <w:t xml:space="preserve"> </w:t>
      </w:r>
      <w:r w:rsidRPr="009E0462">
        <w:rPr>
          <w:rFonts w:ascii="Times New Roman" w:hAnsi="Times New Roman"/>
          <w:sz w:val="24"/>
          <w:szCs w:val="24"/>
        </w:rPr>
        <w:t>сушильном агрегате и подача нагретых материалов к грохоту смесительного агрегата;</w:t>
      </w:r>
    </w:p>
    <w:p w:rsidR="009E0462" w:rsidRPr="009E0462" w:rsidRDefault="009E0462" w:rsidP="009E0462">
      <w:pPr>
        <w:pStyle w:val="aff9"/>
        <w:widowControl w:val="0"/>
        <w:numPr>
          <w:ilvl w:val="0"/>
          <w:numId w:val="19"/>
        </w:numPr>
        <w:tabs>
          <w:tab w:val="left" w:pos="1502"/>
        </w:tabs>
        <w:autoSpaceDE w:val="0"/>
        <w:autoSpaceDN w:val="0"/>
        <w:spacing w:after="0" w:line="240" w:lineRule="auto"/>
        <w:ind w:right="430"/>
        <w:contextualSpacing w:val="0"/>
        <w:jc w:val="both"/>
        <w:rPr>
          <w:rFonts w:ascii="Times New Roman" w:hAnsi="Times New Roman"/>
          <w:sz w:val="24"/>
          <w:szCs w:val="24"/>
        </w:rPr>
      </w:pPr>
      <w:r w:rsidRPr="009E0462">
        <w:rPr>
          <w:rFonts w:ascii="Times New Roman" w:hAnsi="Times New Roman"/>
          <w:sz w:val="24"/>
          <w:szCs w:val="24"/>
        </w:rPr>
        <w:t>сортировка</w:t>
      </w:r>
      <w:r w:rsidRPr="009E0462">
        <w:rPr>
          <w:rFonts w:ascii="Times New Roman" w:hAnsi="Times New Roman"/>
          <w:spacing w:val="-7"/>
          <w:sz w:val="24"/>
          <w:szCs w:val="24"/>
        </w:rPr>
        <w:t xml:space="preserve"> </w:t>
      </w:r>
      <w:r w:rsidRPr="009E0462">
        <w:rPr>
          <w:rFonts w:ascii="Times New Roman" w:hAnsi="Times New Roman"/>
          <w:sz w:val="24"/>
          <w:szCs w:val="24"/>
        </w:rPr>
        <w:t>нагретых</w:t>
      </w:r>
      <w:r w:rsidRPr="009E0462">
        <w:rPr>
          <w:rFonts w:ascii="Times New Roman" w:hAnsi="Times New Roman"/>
          <w:spacing w:val="-7"/>
          <w:sz w:val="24"/>
          <w:szCs w:val="24"/>
        </w:rPr>
        <w:t xml:space="preserve"> </w:t>
      </w:r>
      <w:r w:rsidRPr="009E0462">
        <w:rPr>
          <w:rFonts w:ascii="Times New Roman" w:hAnsi="Times New Roman"/>
          <w:sz w:val="24"/>
          <w:szCs w:val="24"/>
        </w:rPr>
        <w:t>каменных</w:t>
      </w:r>
      <w:r w:rsidRPr="009E0462">
        <w:rPr>
          <w:rFonts w:ascii="Times New Roman" w:hAnsi="Times New Roman"/>
          <w:spacing w:val="-7"/>
          <w:sz w:val="24"/>
          <w:szCs w:val="24"/>
        </w:rPr>
        <w:t xml:space="preserve"> </w:t>
      </w:r>
      <w:r w:rsidRPr="009E0462">
        <w:rPr>
          <w:rFonts w:ascii="Times New Roman" w:hAnsi="Times New Roman"/>
          <w:sz w:val="24"/>
          <w:szCs w:val="24"/>
        </w:rPr>
        <w:t>материалов</w:t>
      </w:r>
      <w:r w:rsidRPr="009E0462">
        <w:rPr>
          <w:rFonts w:ascii="Times New Roman" w:hAnsi="Times New Roman"/>
          <w:spacing w:val="-7"/>
          <w:sz w:val="24"/>
          <w:szCs w:val="24"/>
        </w:rPr>
        <w:t xml:space="preserve"> </w:t>
      </w:r>
      <w:r w:rsidRPr="009E0462">
        <w:rPr>
          <w:rFonts w:ascii="Times New Roman" w:hAnsi="Times New Roman"/>
          <w:sz w:val="24"/>
          <w:szCs w:val="24"/>
        </w:rPr>
        <w:t>на</w:t>
      </w:r>
      <w:r w:rsidRPr="009E0462">
        <w:rPr>
          <w:rFonts w:ascii="Times New Roman" w:hAnsi="Times New Roman"/>
          <w:spacing w:val="-8"/>
          <w:sz w:val="24"/>
          <w:szCs w:val="24"/>
        </w:rPr>
        <w:t xml:space="preserve"> </w:t>
      </w:r>
      <w:r w:rsidRPr="009E0462">
        <w:rPr>
          <w:rFonts w:ascii="Times New Roman" w:hAnsi="Times New Roman"/>
          <w:sz w:val="24"/>
          <w:szCs w:val="24"/>
        </w:rPr>
        <w:t>четыре</w:t>
      </w:r>
      <w:r w:rsidRPr="009E0462">
        <w:rPr>
          <w:rFonts w:ascii="Times New Roman" w:hAnsi="Times New Roman"/>
          <w:spacing w:val="-8"/>
          <w:sz w:val="24"/>
          <w:szCs w:val="24"/>
        </w:rPr>
        <w:t xml:space="preserve"> </w:t>
      </w:r>
      <w:r w:rsidRPr="009E0462">
        <w:rPr>
          <w:rFonts w:ascii="Times New Roman" w:hAnsi="Times New Roman"/>
          <w:sz w:val="24"/>
          <w:szCs w:val="24"/>
        </w:rPr>
        <w:t>фракции,</w:t>
      </w:r>
      <w:r w:rsidRPr="009E0462">
        <w:rPr>
          <w:rFonts w:ascii="Times New Roman" w:hAnsi="Times New Roman"/>
          <w:spacing w:val="-9"/>
          <w:sz w:val="24"/>
          <w:szCs w:val="24"/>
        </w:rPr>
        <w:t xml:space="preserve"> </w:t>
      </w:r>
      <w:r w:rsidRPr="009E0462">
        <w:rPr>
          <w:rFonts w:ascii="Times New Roman" w:hAnsi="Times New Roman"/>
          <w:sz w:val="24"/>
          <w:szCs w:val="24"/>
        </w:rPr>
        <w:t>дозирование</w:t>
      </w:r>
      <w:r w:rsidRPr="009E0462">
        <w:rPr>
          <w:rFonts w:ascii="Times New Roman" w:hAnsi="Times New Roman"/>
          <w:spacing w:val="-8"/>
          <w:sz w:val="24"/>
          <w:szCs w:val="24"/>
        </w:rPr>
        <w:t xml:space="preserve"> </w:t>
      </w:r>
      <w:r w:rsidRPr="009E0462">
        <w:rPr>
          <w:rFonts w:ascii="Times New Roman" w:hAnsi="Times New Roman"/>
          <w:sz w:val="24"/>
          <w:szCs w:val="24"/>
        </w:rPr>
        <w:t>и</w:t>
      </w:r>
      <w:r w:rsidRPr="009E0462">
        <w:rPr>
          <w:rFonts w:ascii="Times New Roman" w:hAnsi="Times New Roman"/>
          <w:spacing w:val="-6"/>
          <w:sz w:val="24"/>
          <w:szCs w:val="24"/>
        </w:rPr>
        <w:t xml:space="preserve"> </w:t>
      </w:r>
      <w:r w:rsidRPr="009E0462">
        <w:rPr>
          <w:rFonts w:ascii="Times New Roman" w:hAnsi="Times New Roman"/>
          <w:sz w:val="24"/>
          <w:szCs w:val="24"/>
        </w:rPr>
        <w:t>выдача</w:t>
      </w:r>
      <w:r w:rsidRPr="009E0462">
        <w:rPr>
          <w:rFonts w:ascii="Times New Roman" w:hAnsi="Times New Roman"/>
          <w:spacing w:val="-8"/>
          <w:sz w:val="24"/>
          <w:szCs w:val="24"/>
        </w:rPr>
        <w:t xml:space="preserve"> </w:t>
      </w:r>
      <w:r w:rsidRPr="009E0462">
        <w:rPr>
          <w:rFonts w:ascii="Times New Roman" w:hAnsi="Times New Roman"/>
          <w:sz w:val="24"/>
          <w:szCs w:val="24"/>
        </w:rPr>
        <w:t>их в смеситель;</w:t>
      </w:r>
    </w:p>
    <w:p w:rsidR="009E0462" w:rsidRPr="009E0462" w:rsidRDefault="009E0462" w:rsidP="009E0462">
      <w:pPr>
        <w:pStyle w:val="aff9"/>
        <w:widowControl w:val="0"/>
        <w:numPr>
          <w:ilvl w:val="0"/>
          <w:numId w:val="19"/>
        </w:numPr>
        <w:tabs>
          <w:tab w:val="left" w:pos="1502"/>
          <w:tab w:val="left" w:pos="1593"/>
        </w:tabs>
        <w:autoSpaceDE w:val="0"/>
        <w:autoSpaceDN w:val="0"/>
        <w:spacing w:after="0" w:line="240" w:lineRule="auto"/>
        <w:ind w:right="422"/>
        <w:contextualSpacing w:val="0"/>
        <w:jc w:val="both"/>
        <w:rPr>
          <w:rFonts w:ascii="Times New Roman" w:hAnsi="Times New Roman"/>
          <w:sz w:val="24"/>
          <w:szCs w:val="24"/>
        </w:rPr>
      </w:pPr>
      <w:r w:rsidRPr="009E0462">
        <w:rPr>
          <w:rFonts w:ascii="Times New Roman" w:hAnsi="Times New Roman"/>
          <w:sz w:val="24"/>
          <w:szCs w:val="24"/>
        </w:rPr>
        <w:t>очистка</w:t>
      </w:r>
      <w:r w:rsidRPr="009E0462">
        <w:rPr>
          <w:rFonts w:ascii="Times New Roman" w:hAnsi="Times New Roman"/>
          <w:spacing w:val="40"/>
          <w:sz w:val="24"/>
          <w:szCs w:val="24"/>
        </w:rPr>
        <w:t xml:space="preserve"> </w:t>
      </w:r>
      <w:r w:rsidRPr="009E0462">
        <w:rPr>
          <w:rFonts w:ascii="Times New Roman" w:hAnsi="Times New Roman"/>
          <w:sz w:val="24"/>
          <w:szCs w:val="24"/>
        </w:rPr>
        <w:t>отходящих</w:t>
      </w:r>
      <w:r w:rsidRPr="009E0462">
        <w:rPr>
          <w:rFonts w:ascii="Times New Roman" w:hAnsi="Times New Roman"/>
          <w:spacing w:val="40"/>
          <w:sz w:val="24"/>
          <w:szCs w:val="24"/>
        </w:rPr>
        <w:t xml:space="preserve"> </w:t>
      </w:r>
      <w:r w:rsidRPr="009E0462">
        <w:rPr>
          <w:rFonts w:ascii="Times New Roman" w:hAnsi="Times New Roman"/>
          <w:sz w:val="24"/>
          <w:szCs w:val="24"/>
        </w:rPr>
        <w:t>из</w:t>
      </w:r>
      <w:r w:rsidRPr="009E0462">
        <w:rPr>
          <w:rFonts w:ascii="Times New Roman" w:hAnsi="Times New Roman"/>
          <w:spacing w:val="40"/>
          <w:sz w:val="24"/>
          <w:szCs w:val="24"/>
        </w:rPr>
        <w:t xml:space="preserve"> </w:t>
      </w:r>
      <w:r w:rsidRPr="009E0462">
        <w:rPr>
          <w:rFonts w:ascii="Times New Roman" w:hAnsi="Times New Roman"/>
          <w:sz w:val="24"/>
          <w:szCs w:val="24"/>
        </w:rPr>
        <w:t>сушильного</w:t>
      </w:r>
      <w:r w:rsidRPr="009E0462">
        <w:rPr>
          <w:rFonts w:ascii="Times New Roman" w:hAnsi="Times New Roman"/>
          <w:spacing w:val="40"/>
          <w:sz w:val="24"/>
          <w:szCs w:val="24"/>
        </w:rPr>
        <w:t xml:space="preserve"> </w:t>
      </w:r>
      <w:r w:rsidRPr="009E0462">
        <w:rPr>
          <w:rFonts w:ascii="Times New Roman" w:hAnsi="Times New Roman"/>
          <w:sz w:val="24"/>
          <w:szCs w:val="24"/>
        </w:rPr>
        <w:t>барабана</w:t>
      </w:r>
      <w:r w:rsidRPr="009E0462">
        <w:rPr>
          <w:rFonts w:ascii="Times New Roman" w:hAnsi="Times New Roman"/>
          <w:spacing w:val="40"/>
          <w:sz w:val="24"/>
          <w:szCs w:val="24"/>
        </w:rPr>
        <w:t xml:space="preserve"> </w:t>
      </w:r>
      <w:r w:rsidRPr="009E0462">
        <w:rPr>
          <w:rFonts w:ascii="Times New Roman" w:hAnsi="Times New Roman"/>
          <w:sz w:val="24"/>
          <w:szCs w:val="24"/>
        </w:rPr>
        <w:t>дымовых</w:t>
      </w:r>
      <w:r w:rsidRPr="009E0462">
        <w:rPr>
          <w:rFonts w:ascii="Times New Roman" w:hAnsi="Times New Roman"/>
          <w:spacing w:val="40"/>
          <w:sz w:val="24"/>
          <w:szCs w:val="24"/>
        </w:rPr>
        <w:t xml:space="preserve"> </w:t>
      </w:r>
      <w:r w:rsidRPr="009E0462">
        <w:rPr>
          <w:rFonts w:ascii="Times New Roman" w:hAnsi="Times New Roman"/>
          <w:sz w:val="24"/>
          <w:szCs w:val="24"/>
        </w:rPr>
        <w:t>газов</w:t>
      </w:r>
      <w:r w:rsidRPr="009E0462">
        <w:rPr>
          <w:rFonts w:ascii="Times New Roman" w:hAnsi="Times New Roman"/>
          <w:spacing w:val="40"/>
          <w:sz w:val="24"/>
          <w:szCs w:val="24"/>
        </w:rPr>
        <w:t xml:space="preserve"> </w:t>
      </w:r>
      <w:r w:rsidRPr="009E0462">
        <w:rPr>
          <w:rFonts w:ascii="Times New Roman" w:hAnsi="Times New Roman"/>
          <w:sz w:val="24"/>
          <w:szCs w:val="24"/>
        </w:rPr>
        <w:t>в</w:t>
      </w:r>
      <w:r w:rsidRPr="009E0462">
        <w:rPr>
          <w:rFonts w:ascii="Times New Roman" w:hAnsi="Times New Roman"/>
          <w:spacing w:val="40"/>
          <w:sz w:val="24"/>
          <w:szCs w:val="24"/>
        </w:rPr>
        <w:t xml:space="preserve"> </w:t>
      </w:r>
      <w:r w:rsidRPr="009E0462">
        <w:rPr>
          <w:rFonts w:ascii="Times New Roman" w:hAnsi="Times New Roman"/>
          <w:sz w:val="24"/>
          <w:szCs w:val="24"/>
        </w:rPr>
        <w:t>высокоэффективных циклонах и агрегате мокрой газоочистки;</w:t>
      </w:r>
    </w:p>
    <w:p w:rsidR="009E0462" w:rsidRPr="009E0462" w:rsidRDefault="009E0462" w:rsidP="009E0462">
      <w:pPr>
        <w:pStyle w:val="aff9"/>
        <w:widowControl w:val="0"/>
        <w:numPr>
          <w:ilvl w:val="0"/>
          <w:numId w:val="19"/>
        </w:numPr>
        <w:tabs>
          <w:tab w:val="left" w:pos="1502"/>
          <w:tab w:val="left" w:pos="1593"/>
        </w:tabs>
        <w:autoSpaceDE w:val="0"/>
        <w:autoSpaceDN w:val="0"/>
        <w:spacing w:after="0" w:line="240" w:lineRule="auto"/>
        <w:ind w:right="422"/>
        <w:contextualSpacing w:val="0"/>
        <w:jc w:val="both"/>
        <w:rPr>
          <w:rFonts w:ascii="Times New Roman" w:hAnsi="Times New Roman"/>
          <w:sz w:val="24"/>
          <w:szCs w:val="24"/>
        </w:rPr>
      </w:pPr>
      <w:r w:rsidRPr="009E0462">
        <w:rPr>
          <w:rFonts w:ascii="Times New Roman" w:hAnsi="Times New Roman"/>
          <w:sz w:val="24"/>
          <w:szCs w:val="24"/>
        </w:rPr>
        <w:t>использование уловленной пыли путем подачи ее в отсек "горячего" бункера смесительного</w:t>
      </w:r>
      <w:r w:rsidRPr="009E0462">
        <w:rPr>
          <w:rFonts w:ascii="Times New Roman" w:hAnsi="Times New Roman"/>
          <w:spacing w:val="-7"/>
          <w:sz w:val="24"/>
          <w:szCs w:val="24"/>
        </w:rPr>
        <w:t xml:space="preserve"> </w:t>
      </w:r>
      <w:r w:rsidRPr="009E0462">
        <w:rPr>
          <w:rFonts w:ascii="Times New Roman" w:hAnsi="Times New Roman"/>
          <w:sz w:val="24"/>
          <w:szCs w:val="24"/>
        </w:rPr>
        <w:t>агрегата;</w:t>
      </w:r>
      <w:r w:rsidRPr="009E0462">
        <w:rPr>
          <w:rFonts w:ascii="Times New Roman" w:hAnsi="Times New Roman"/>
          <w:spacing w:val="-5"/>
          <w:sz w:val="24"/>
          <w:szCs w:val="24"/>
        </w:rPr>
        <w:t xml:space="preserve"> </w:t>
      </w:r>
      <w:r w:rsidRPr="009E0462">
        <w:rPr>
          <w:rFonts w:ascii="Times New Roman" w:hAnsi="Times New Roman"/>
          <w:sz w:val="24"/>
          <w:szCs w:val="24"/>
        </w:rPr>
        <w:t>-</w:t>
      </w:r>
      <w:r w:rsidRPr="009E0462">
        <w:rPr>
          <w:rFonts w:ascii="Times New Roman" w:hAnsi="Times New Roman"/>
          <w:spacing w:val="-7"/>
          <w:sz w:val="24"/>
          <w:szCs w:val="24"/>
        </w:rPr>
        <w:t xml:space="preserve"> </w:t>
      </w:r>
      <w:r w:rsidRPr="009E0462">
        <w:rPr>
          <w:rFonts w:ascii="Times New Roman" w:hAnsi="Times New Roman"/>
          <w:sz w:val="24"/>
          <w:szCs w:val="24"/>
        </w:rPr>
        <w:t>прием,</w:t>
      </w:r>
      <w:r w:rsidRPr="009E0462">
        <w:rPr>
          <w:rFonts w:ascii="Times New Roman" w:hAnsi="Times New Roman"/>
          <w:spacing w:val="-7"/>
          <w:sz w:val="24"/>
          <w:szCs w:val="24"/>
        </w:rPr>
        <w:t xml:space="preserve"> </w:t>
      </w:r>
      <w:r w:rsidRPr="009E0462">
        <w:rPr>
          <w:rFonts w:ascii="Times New Roman" w:hAnsi="Times New Roman"/>
          <w:sz w:val="24"/>
          <w:szCs w:val="24"/>
        </w:rPr>
        <w:t>хранение,</w:t>
      </w:r>
      <w:r w:rsidRPr="009E0462">
        <w:rPr>
          <w:rFonts w:ascii="Times New Roman" w:hAnsi="Times New Roman"/>
          <w:spacing w:val="-7"/>
          <w:sz w:val="24"/>
          <w:szCs w:val="24"/>
        </w:rPr>
        <w:t xml:space="preserve"> </w:t>
      </w:r>
      <w:r w:rsidRPr="009E0462">
        <w:rPr>
          <w:rFonts w:ascii="Times New Roman" w:hAnsi="Times New Roman"/>
          <w:sz w:val="24"/>
          <w:szCs w:val="24"/>
        </w:rPr>
        <w:t>нагрев</w:t>
      </w:r>
      <w:r w:rsidRPr="009E0462">
        <w:rPr>
          <w:rFonts w:ascii="Times New Roman" w:hAnsi="Times New Roman"/>
          <w:spacing w:val="-7"/>
          <w:sz w:val="24"/>
          <w:szCs w:val="24"/>
        </w:rPr>
        <w:t xml:space="preserve"> </w:t>
      </w:r>
      <w:r w:rsidRPr="009E0462">
        <w:rPr>
          <w:rFonts w:ascii="Times New Roman" w:hAnsi="Times New Roman"/>
          <w:sz w:val="24"/>
          <w:szCs w:val="24"/>
        </w:rPr>
        <w:t>до</w:t>
      </w:r>
      <w:r w:rsidRPr="009E0462">
        <w:rPr>
          <w:rFonts w:ascii="Times New Roman" w:hAnsi="Times New Roman"/>
          <w:spacing w:val="-7"/>
          <w:sz w:val="24"/>
          <w:szCs w:val="24"/>
        </w:rPr>
        <w:t xml:space="preserve"> </w:t>
      </w:r>
      <w:r w:rsidRPr="009E0462">
        <w:rPr>
          <w:rFonts w:ascii="Times New Roman" w:hAnsi="Times New Roman"/>
          <w:sz w:val="24"/>
          <w:szCs w:val="24"/>
        </w:rPr>
        <w:t>рабочей</w:t>
      </w:r>
      <w:r w:rsidRPr="009E0462">
        <w:rPr>
          <w:rFonts w:ascii="Times New Roman" w:hAnsi="Times New Roman"/>
          <w:spacing w:val="-6"/>
          <w:sz w:val="24"/>
          <w:szCs w:val="24"/>
        </w:rPr>
        <w:t xml:space="preserve"> </w:t>
      </w:r>
      <w:r w:rsidRPr="009E0462">
        <w:rPr>
          <w:rFonts w:ascii="Times New Roman" w:hAnsi="Times New Roman"/>
          <w:sz w:val="24"/>
          <w:szCs w:val="24"/>
        </w:rPr>
        <w:t>температуры</w:t>
      </w:r>
      <w:r w:rsidRPr="009E0462">
        <w:rPr>
          <w:rFonts w:ascii="Times New Roman" w:hAnsi="Times New Roman"/>
          <w:spacing w:val="-7"/>
          <w:sz w:val="24"/>
          <w:szCs w:val="24"/>
        </w:rPr>
        <w:t xml:space="preserve"> </w:t>
      </w:r>
      <w:r w:rsidRPr="009E0462">
        <w:rPr>
          <w:rFonts w:ascii="Times New Roman" w:hAnsi="Times New Roman"/>
          <w:sz w:val="24"/>
          <w:szCs w:val="24"/>
        </w:rPr>
        <w:t>битума,</w:t>
      </w:r>
      <w:r w:rsidRPr="009E0462">
        <w:rPr>
          <w:rFonts w:ascii="Times New Roman" w:hAnsi="Times New Roman"/>
          <w:spacing w:val="-7"/>
          <w:sz w:val="24"/>
          <w:szCs w:val="24"/>
        </w:rPr>
        <w:t xml:space="preserve"> </w:t>
      </w:r>
      <w:r w:rsidRPr="009E0462">
        <w:rPr>
          <w:rFonts w:ascii="Times New Roman" w:hAnsi="Times New Roman"/>
          <w:sz w:val="24"/>
          <w:szCs w:val="24"/>
        </w:rPr>
        <w:t>дозирование и подача его в смеситель;</w:t>
      </w:r>
    </w:p>
    <w:p w:rsidR="009E0462" w:rsidRPr="009E0462" w:rsidRDefault="009E0462" w:rsidP="009E0462">
      <w:pPr>
        <w:pStyle w:val="aff9"/>
        <w:widowControl w:val="0"/>
        <w:numPr>
          <w:ilvl w:val="0"/>
          <w:numId w:val="19"/>
        </w:numPr>
        <w:tabs>
          <w:tab w:val="left" w:pos="1502"/>
          <w:tab w:val="left" w:pos="1593"/>
        </w:tabs>
        <w:autoSpaceDE w:val="0"/>
        <w:autoSpaceDN w:val="0"/>
        <w:spacing w:after="0" w:line="240" w:lineRule="auto"/>
        <w:ind w:right="422"/>
        <w:contextualSpacing w:val="0"/>
        <w:jc w:val="both"/>
        <w:rPr>
          <w:rFonts w:ascii="Times New Roman" w:hAnsi="Times New Roman"/>
          <w:sz w:val="24"/>
          <w:szCs w:val="24"/>
        </w:rPr>
      </w:pPr>
      <w:r w:rsidRPr="009E0462">
        <w:rPr>
          <w:rFonts w:ascii="Times New Roman" w:hAnsi="Times New Roman"/>
          <w:sz w:val="24"/>
          <w:szCs w:val="24"/>
        </w:rPr>
        <w:t xml:space="preserve">прием минерального порошка из </w:t>
      </w:r>
      <w:proofErr w:type="spellStart"/>
      <w:r w:rsidRPr="009E0462">
        <w:rPr>
          <w:rFonts w:ascii="Times New Roman" w:hAnsi="Times New Roman"/>
          <w:sz w:val="24"/>
          <w:szCs w:val="24"/>
        </w:rPr>
        <w:t>автоцементовозов</w:t>
      </w:r>
      <w:proofErr w:type="spellEnd"/>
      <w:r w:rsidRPr="009E0462">
        <w:rPr>
          <w:rFonts w:ascii="Times New Roman" w:hAnsi="Times New Roman"/>
          <w:sz w:val="24"/>
          <w:szCs w:val="24"/>
        </w:rPr>
        <w:t xml:space="preserve"> в бункер, хранение, дозирование и выдача его в смеситель;</w:t>
      </w:r>
    </w:p>
    <w:p w:rsidR="009E0462" w:rsidRPr="009E0462" w:rsidRDefault="009E0462" w:rsidP="009E0462">
      <w:pPr>
        <w:pStyle w:val="aff9"/>
        <w:widowControl w:val="0"/>
        <w:numPr>
          <w:ilvl w:val="0"/>
          <w:numId w:val="19"/>
        </w:numPr>
        <w:tabs>
          <w:tab w:val="left" w:pos="1502"/>
          <w:tab w:val="left" w:pos="1593"/>
        </w:tabs>
        <w:autoSpaceDE w:val="0"/>
        <w:autoSpaceDN w:val="0"/>
        <w:spacing w:after="0" w:line="240" w:lineRule="auto"/>
        <w:ind w:right="422"/>
        <w:contextualSpacing w:val="0"/>
        <w:jc w:val="both"/>
        <w:rPr>
          <w:rFonts w:ascii="Times New Roman" w:hAnsi="Times New Roman"/>
          <w:sz w:val="24"/>
          <w:szCs w:val="24"/>
        </w:rPr>
      </w:pPr>
      <w:r w:rsidRPr="009E0462">
        <w:rPr>
          <w:rFonts w:ascii="Times New Roman" w:hAnsi="Times New Roman"/>
          <w:sz w:val="24"/>
          <w:szCs w:val="24"/>
        </w:rPr>
        <w:t xml:space="preserve">смешивание каменных материалов с минеральным порошком и битумом, выдача асфальтобетонной смеси скиповым подъемником в бункер агрегата готовой смеси, а из него - в </w:t>
      </w:r>
      <w:r w:rsidRPr="009E0462">
        <w:rPr>
          <w:rFonts w:ascii="Times New Roman" w:hAnsi="Times New Roman"/>
          <w:spacing w:val="-2"/>
          <w:sz w:val="24"/>
          <w:szCs w:val="24"/>
        </w:rPr>
        <w:t>автотранспорт.</w:t>
      </w:r>
      <w:r w:rsidRPr="009E0462">
        <w:rPr>
          <w:rFonts w:ascii="Times New Roman" w:hAnsi="Times New Roman"/>
          <w:sz w:val="24"/>
          <w:szCs w:val="24"/>
        </w:rPr>
        <w:tab/>
      </w:r>
    </w:p>
    <w:p w:rsidR="009E0462" w:rsidRPr="002B623E" w:rsidRDefault="009E0462" w:rsidP="009E0462">
      <w:pPr>
        <w:pStyle w:val="aff9"/>
        <w:tabs>
          <w:tab w:val="left" w:pos="1502"/>
          <w:tab w:val="left" w:pos="1593"/>
        </w:tabs>
        <w:spacing w:after="0" w:line="240" w:lineRule="auto"/>
        <w:ind w:left="438" w:right="422"/>
        <w:jc w:val="both"/>
        <w:rPr>
          <w:rFonts w:ascii="Times New Roman" w:hAnsi="Times New Roman"/>
          <w:sz w:val="20"/>
          <w:szCs w:val="20"/>
        </w:rPr>
      </w:pPr>
    </w:p>
    <w:p w:rsidR="009E0462" w:rsidRPr="0073734B" w:rsidRDefault="009E0462" w:rsidP="009E0462">
      <w:pPr>
        <w:pStyle w:val="3"/>
        <w:rPr>
          <w:b/>
          <w:bCs/>
          <w:sz w:val="24"/>
          <w:szCs w:val="24"/>
        </w:rPr>
      </w:pPr>
      <w:r w:rsidRPr="0073734B">
        <w:rPr>
          <w:b/>
          <w:bCs/>
          <w:sz w:val="24"/>
          <w:szCs w:val="24"/>
        </w:rPr>
        <w:t>Сырьем</w:t>
      </w:r>
      <w:r w:rsidRPr="0073734B">
        <w:rPr>
          <w:b/>
          <w:bCs/>
          <w:spacing w:val="-4"/>
          <w:sz w:val="24"/>
          <w:szCs w:val="24"/>
        </w:rPr>
        <w:t xml:space="preserve"> </w:t>
      </w:r>
      <w:r w:rsidRPr="0073734B">
        <w:rPr>
          <w:b/>
          <w:bCs/>
          <w:sz w:val="24"/>
          <w:szCs w:val="24"/>
        </w:rPr>
        <w:t>для</w:t>
      </w:r>
      <w:r w:rsidRPr="0073734B">
        <w:rPr>
          <w:b/>
          <w:bCs/>
          <w:spacing w:val="-3"/>
          <w:sz w:val="24"/>
          <w:szCs w:val="24"/>
        </w:rPr>
        <w:t xml:space="preserve"> </w:t>
      </w:r>
      <w:r w:rsidRPr="0073734B">
        <w:rPr>
          <w:b/>
          <w:bCs/>
          <w:sz w:val="24"/>
          <w:szCs w:val="24"/>
        </w:rPr>
        <w:t>производства</w:t>
      </w:r>
      <w:r w:rsidRPr="0073734B">
        <w:rPr>
          <w:b/>
          <w:bCs/>
          <w:spacing w:val="-3"/>
          <w:sz w:val="24"/>
          <w:szCs w:val="24"/>
        </w:rPr>
        <w:t xml:space="preserve"> </w:t>
      </w:r>
      <w:r w:rsidRPr="0073734B">
        <w:rPr>
          <w:b/>
          <w:bCs/>
          <w:sz w:val="24"/>
          <w:szCs w:val="24"/>
        </w:rPr>
        <w:t>асфальта</w:t>
      </w:r>
      <w:r w:rsidRPr="0073734B">
        <w:rPr>
          <w:b/>
          <w:bCs/>
          <w:spacing w:val="-2"/>
          <w:sz w:val="24"/>
          <w:szCs w:val="24"/>
        </w:rPr>
        <w:t xml:space="preserve"> являются:</w:t>
      </w:r>
    </w:p>
    <w:p w:rsidR="009E0462" w:rsidRPr="009E0462" w:rsidRDefault="009E0462" w:rsidP="009E0462">
      <w:pPr>
        <w:pStyle w:val="aff9"/>
        <w:widowControl w:val="0"/>
        <w:numPr>
          <w:ilvl w:val="0"/>
          <w:numId w:val="17"/>
        </w:numPr>
        <w:tabs>
          <w:tab w:val="left" w:pos="851"/>
        </w:tabs>
        <w:autoSpaceDE w:val="0"/>
        <w:autoSpaceDN w:val="0"/>
        <w:spacing w:after="0" w:line="240" w:lineRule="auto"/>
        <w:ind w:hanging="1088"/>
        <w:contextualSpacing w:val="0"/>
        <w:rPr>
          <w:rFonts w:ascii="Times New Roman" w:hAnsi="Times New Roman"/>
          <w:sz w:val="24"/>
          <w:szCs w:val="24"/>
        </w:rPr>
      </w:pPr>
      <w:proofErr w:type="spellStart"/>
      <w:r w:rsidRPr="009E0462">
        <w:rPr>
          <w:rFonts w:ascii="Times New Roman" w:hAnsi="Times New Roman"/>
          <w:spacing w:val="-2"/>
          <w:sz w:val="24"/>
          <w:szCs w:val="24"/>
        </w:rPr>
        <w:t>Клинец</w:t>
      </w:r>
      <w:proofErr w:type="spellEnd"/>
    </w:p>
    <w:p w:rsidR="009E0462" w:rsidRPr="009E0462" w:rsidRDefault="009E0462" w:rsidP="009E0462">
      <w:pPr>
        <w:pStyle w:val="aff9"/>
        <w:widowControl w:val="0"/>
        <w:numPr>
          <w:ilvl w:val="0"/>
          <w:numId w:val="17"/>
        </w:numPr>
        <w:tabs>
          <w:tab w:val="left" w:pos="851"/>
        </w:tabs>
        <w:autoSpaceDE w:val="0"/>
        <w:autoSpaceDN w:val="0"/>
        <w:spacing w:after="0" w:line="240" w:lineRule="auto"/>
        <w:ind w:hanging="1088"/>
        <w:contextualSpacing w:val="0"/>
        <w:rPr>
          <w:rFonts w:ascii="Times New Roman" w:hAnsi="Times New Roman"/>
          <w:sz w:val="24"/>
          <w:szCs w:val="24"/>
        </w:rPr>
      </w:pPr>
      <w:r w:rsidRPr="009E0462">
        <w:rPr>
          <w:rFonts w:ascii="Times New Roman" w:hAnsi="Times New Roman"/>
          <w:sz w:val="24"/>
          <w:szCs w:val="24"/>
        </w:rPr>
        <w:t>Щебень</w:t>
      </w:r>
      <w:r w:rsidRPr="009E0462">
        <w:rPr>
          <w:rFonts w:ascii="Times New Roman" w:hAnsi="Times New Roman"/>
          <w:spacing w:val="-4"/>
          <w:sz w:val="24"/>
          <w:szCs w:val="24"/>
        </w:rPr>
        <w:t xml:space="preserve"> </w:t>
      </w:r>
      <w:r w:rsidRPr="009E0462">
        <w:rPr>
          <w:rFonts w:ascii="Times New Roman" w:hAnsi="Times New Roman"/>
          <w:sz w:val="24"/>
          <w:szCs w:val="24"/>
        </w:rPr>
        <w:t>фракции</w:t>
      </w:r>
      <w:r w:rsidRPr="009E0462">
        <w:rPr>
          <w:rFonts w:ascii="Times New Roman" w:hAnsi="Times New Roman"/>
          <w:spacing w:val="-3"/>
          <w:sz w:val="24"/>
          <w:szCs w:val="24"/>
        </w:rPr>
        <w:t xml:space="preserve"> </w:t>
      </w:r>
      <w:r w:rsidRPr="009E0462">
        <w:rPr>
          <w:rFonts w:ascii="Times New Roman" w:hAnsi="Times New Roman"/>
          <w:sz w:val="24"/>
          <w:szCs w:val="24"/>
        </w:rPr>
        <w:t>20-40</w:t>
      </w:r>
      <w:r w:rsidRPr="009E0462">
        <w:rPr>
          <w:rFonts w:ascii="Times New Roman" w:hAnsi="Times New Roman"/>
          <w:spacing w:val="-3"/>
          <w:sz w:val="24"/>
          <w:szCs w:val="24"/>
        </w:rPr>
        <w:t xml:space="preserve"> </w:t>
      </w:r>
      <w:r w:rsidRPr="009E0462">
        <w:rPr>
          <w:rFonts w:ascii="Times New Roman" w:hAnsi="Times New Roman"/>
          <w:spacing w:val="-4"/>
          <w:sz w:val="24"/>
          <w:szCs w:val="24"/>
        </w:rPr>
        <w:t>мм</w:t>
      </w:r>
      <w:r w:rsidRPr="009E0462">
        <w:rPr>
          <w:rFonts w:ascii="Times New Roman" w:hAnsi="Times New Roman"/>
          <w:spacing w:val="-4"/>
          <w:sz w:val="24"/>
          <w:szCs w:val="24"/>
          <w:vertAlign w:val="superscript"/>
        </w:rPr>
        <w:t>3</w:t>
      </w:r>
      <w:r w:rsidRPr="009E0462">
        <w:rPr>
          <w:rFonts w:ascii="Times New Roman" w:hAnsi="Times New Roman"/>
          <w:spacing w:val="-4"/>
          <w:sz w:val="24"/>
          <w:szCs w:val="24"/>
        </w:rPr>
        <w:t>.</w:t>
      </w:r>
    </w:p>
    <w:p w:rsidR="009E0462" w:rsidRPr="009E0462" w:rsidRDefault="009E0462" w:rsidP="009E0462">
      <w:pPr>
        <w:pStyle w:val="aff9"/>
        <w:widowControl w:val="0"/>
        <w:numPr>
          <w:ilvl w:val="0"/>
          <w:numId w:val="17"/>
        </w:numPr>
        <w:tabs>
          <w:tab w:val="left" w:pos="851"/>
        </w:tabs>
        <w:autoSpaceDE w:val="0"/>
        <w:autoSpaceDN w:val="0"/>
        <w:spacing w:after="0" w:line="240" w:lineRule="auto"/>
        <w:ind w:hanging="1088"/>
        <w:contextualSpacing w:val="0"/>
        <w:rPr>
          <w:rFonts w:ascii="Times New Roman" w:hAnsi="Times New Roman"/>
          <w:sz w:val="24"/>
          <w:szCs w:val="24"/>
        </w:rPr>
      </w:pPr>
      <w:r w:rsidRPr="009E0462">
        <w:rPr>
          <w:rFonts w:ascii="Times New Roman" w:hAnsi="Times New Roman"/>
          <w:sz w:val="24"/>
          <w:szCs w:val="24"/>
        </w:rPr>
        <w:t>Щебень</w:t>
      </w:r>
      <w:r w:rsidRPr="009E0462">
        <w:rPr>
          <w:rFonts w:ascii="Times New Roman" w:hAnsi="Times New Roman"/>
          <w:spacing w:val="-4"/>
          <w:sz w:val="24"/>
          <w:szCs w:val="24"/>
        </w:rPr>
        <w:t xml:space="preserve"> </w:t>
      </w:r>
      <w:r w:rsidRPr="009E0462">
        <w:rPr>
          <w:rFonts w:ascii="Times New Roman" w:hAnsi="Times New Roman"/>
          <w:sz w:val="24"/>
          <w:szCs w:val="24"/>
        </w:rPr>
        <w:t>фракции</w:t>
      </w:r>
      <w:r w:rsidRPr="009E0462">
        <w:rPr>
          <w:rFonts w:ascii="Times New Roman" w:hAnsi="Times New Roman"/>
          <w:spacing w:val="-3"/>
          <w:sz w:val="24"/>
          <w:szCs w:val="24"/>
        </w:rPr>
        <w:t xml:space="preserve"> </w:t>
      </w:r>
      <w:r w:rsidRPr="009E0462">
        <w:rPr>
          <w:rFonts w:ascii="Times New Roman" w:hAnsi="Times New Roman"/>
          <w:sz w:val="24"/>
          <w:szCs w:val="24"/>
        </w:rPr>
        <w:t>10-20</w:t>
      </w:r>
      <w:r w:rsidRPr="009E0462">
        <w:rPr>
          <w:rFonts w:ascii="Times New Roman" w:hAnsi="Times New Roman"/>
          <w:spacing w:val="-3"/>
          <w:sz w:val="24"/>
          <w:szCs w:val="24"/>
        </w:rPr>
        <w:t xml:space="preserve"> </w:t>
      </w:r>
      <w:r w:rsidRPr="009E0462">
        <w:rPr>
          <w:rFonts w:ascii="Times New Roman" w:hAnsi="Times New Roman"/>
          <w:spacing w:val="-4"/>
          <w:sz w:val="24"/>
          <w:szCs w:val="24"/>
        </w:rPr>
        <w:t>мм</w:t>
      </w:r>
      <w:r w:rsidRPr="009E0462">
        <w:rPr>
          <w:rFonts w:ascii="Times New Roman" w:hAnsi="Times New Roman"/>
          <w:spacing w:val="-4"/>
          <w:sz w:val="24"/>
          <w:szCs w:val="24"/>
          <w:vertAlign w:val="superscript"/>
        </w:rPr>
        <w:t>3</w:t>
      </w:r>
      <w:r w:rsidRPr="009E0462">
        <w:rPr>
          <w:rFonts w:ascii="Times New Roman" w:hAnsi="Times New Roman"/>
          <w:spacing w:val="-4"/>
          <w:sz w:val="24"/>
          <w:szCs w:val="24"/>
        </w:rPr>
        <w:t>.</w:t>
      </w:r>
    </w:p>
    <w:p w:rsidR="009E0462" w:rsidRPr="009E0462" w:rsidRDefault="009E0462" w:rsidP="009E0462">
      <w:pPr>
        <w:pStyle w:val="aff9"/>
        <w:widowControl w:val="0"/>
        <w:numPr>
          <w:ilvl w:val="0"/>
          <w:numId w:val="17"/>
        </w:numPr>
        <w:tabs>
          <w:tab w:val="left" w:pos="851"/>
        </w:tabs>
        <w:autoSpaceDE w:val="0"/>
        <w:autoSpaceDN w:val="0"/>
        <w:spacing w:after="0" w:line="240" w:lineRule="auto"/>
        <w:ind w:hanging="1088"/>
        <w:contextualSpacing w:val="0"/>
        <w:rPr>
          <w:rFonts w:ascii="Times New Roman" w:hAnsi="Times New Roman"/>
          <w:sz w:val="24"/>
          <w:szCs w:val="24"/>
        </w:rPr>
      </w:pPr>
      <w:r w:rsidRPr="009E0462">
        <w:rPr>
          <w:rFonts w:ascii="Times New Roman" w:hAnsi="Times New Roman"/>
          <w:sz w:val="24"/>
          <w:szCs w:val="24"/>
        </w:rPr>
        <w:t>Минеральный</w:t>
      </w:r>
      <w:r w:rsidRPr="009E0462">
        <w:rPr>
          <w:rFonts w:ascii="Times New Roman" w:hAnsi="Times New Roman"/>
          <w:spacing w:val="-6"/>
          <w:sz w:val="24"/>
          <w:szCs w:val="24"/>
        </w:rPr>
        <w:t xml:space="preserve"> </w:t>
      </w:r>
      <w:r w:rsidRPr="009E0462">
        <w:rPr>
          <w:rFonts w:ascii="Times New Roman" w:hAnsi="Times New Roman"/>
          <w:spacing w:val="-2"/>
          <w:sz w:val="24"/>
          <w:szCs w:val="24"/>
        </w:rPr>
        <w:t>порошок</w:t>
      </w:r>
    </w:p>
    <w:p w:rsidR="009E0462" w:rsidRPr="009E0462" w:rsidRDefault="009E0462" w:rsidP="009E0462">
      <w:pPr>
        <w:pStyle w:val="aff9"/>
        <w:widowControl w:val="0"/>
        <w:numPr>
          <w:ilvl w:val="0"/>
          <w:numId w:val="17"/>
        </w:numPr>
        <w:tabs>
          <w:tab w:val="left" w:pos="851"/>
        </w:tabs>
        <w:autoSpaceDE w:val="0"/>
        <w:autoSpaceDN w:val="0"/>
        <w:spacing w:after="0" w:line="240" w:lineRule="auto"/>
        <w:ind w:hanging="1088"/>
        <w:contextualSpacing w:val="0"/>
        <w:rPr>
          <w:rFonts w:ascii="Times New Roman" w:hAnsi="Times New Roman"/>
          <w:sz w:val="24"/>
          <w:szCs w:val="24"/>
        </w:rPr>
      </w:pPr>
      <w:r w:rsidRPr="009E0462">
        <w:rPr>
          <w:rFonts w:ascii="Times New Roman" w:hAnsi="Times New Roman"/>
          <w:spacing w:val="-2"/>
          <w:sz w:val="24"/>
          <w:szCs w:val="24"/>
        </w:rPr>
        <w:t>Битум</w:t>
      </w:r>
    </w:p>
    <w:p w:rsidR="009E0462" w:rsidRPr="009E0462" w:rsidRDefault="009E0462" w:rsidP="009E0462">
      <w:pPr>
        <w:pStyle w:val="3"/>
        <w:rPr>
          <w:sz w:val="24"/>
          <w:szCs w:val="24"/>
        </w:rPr>
      </w:pPr>
      <w:r w:rsidRPr="009E0462">
        <w:rPr>
          <w:sz w:val="24"/>
          <w:szCs w:val="24"/>
        </w:rPr>
        <w:lastRenderedPageBreak/>
        <w:t>Доставка</w:t>
      </w:r>
      <w:r w:rsidRPr="009E0462">
        <w:rPr>
          <w:spacing w:val="-4"/>
          <w:sz w:val="24"/>
          <w:szCs w:val="24"/>
        </w:rPr>
        <w:t xml:space="preserve"> </w:t>
      </w:r>
      <w:r w:rsidRPr="009E0462">
        <w:rPr>
          <w:sz w:val="24"/>
          <w:szCs w:val="24"/>
        </w:rPr>
        <w:t>исходного</w:t>
      </w:r>
      <w:r w:rsidRPr="009E0462">
        <w:rPr>
          <w:spacing w:val="-3"/>
          <w:sz w:val="24"/>
          <w:szCs w:val="24"/>
        </w:rPr>
        <w:t xml:space="preserve"> </w:t>
      </w:r>
      <w:r w:rsidRPr="009E0462">
        <w:rPr>
          <w:sz w:val="24"/>
          <w:szCs w:val="24"/>
        </w:rPr>
        <w:t>сырья</w:t>
      </w:r>
      <w:r w:rsidRPr="009E0462">
        <w:rPr>
          <w:spacing w:val="-3"/>
          <w:sz w:val="24"/>
          <w:szCs w:val="24"/>
        </w:rPr>
        <w:t xml:space="preserve"> </w:t>
      </w:r>
      <w:r w:rsidRPr="009E0462">
        <w:rPr>
          <w:spacing w:val="-2"/>
          <w:sz w:val="24"/>
          <w:szCs w:val="24"/>
        </w:rPr>
        <w:t>производится:</w:t>
      </w:r>
    </w:p>
    <w:p w:rsidR="009E0462" w:rsidRPr="009E0462" w:rsidRDefault="009E0462" w:rsidP="009E0462">
      <w:pPr>
        <w:pStyle w:val="aff9"/>
        <w:widowControl w:val="0"/>
        <w:numPr>
          <w:ilvl w:val="0"/>
          <w:numId w:val="16"/>
        </w:numPr>
        <w:tabs>
          <w:tab w:val="left" w:pos="1276"/>
        </w:tabs>
        <w:autoSpaceDE w:val="0"/>
        <w:autoSpaceDN w:val="0"/>
        <w:spacing w:after="0" w:line="240" w:lineRule="auto"/>
        <w:ind w:left="851" w:hanging="425"/>
        <w:contextualSpacing w:val="0"/>
        <w:rPr>
          <w:rFonts w:ascii="Times New Roman" w:hAnsi="Times New Roman"/>
          <w:sz w:val="24"/>
          <w:szCs w:val="24"/>
        </w:rPr>
      </w:pPr>
      <w:r w:rsidRPr="009E0462">
        <w:rPr>
          <w:rFonts w:ascii="Times New Roman" w:hAnsi="Times New Roman"/>
          <w:sz w:val="24"/>
          <w:szCs w:val="24"/>
        </w:rPr>
        <w:t>Щебень</w:t>
      </w:r>
      <w:r w:rsidRPr="009E0462">
        <w:rPr>
          <w:rFonts w:ascii="Times New Roman" w:hAnsi="Times New Roman"/>
          <w:spacing w:val="-4"/>
          <w:sz w:val="24"/>
          <w:szCs w:val="24"/>
        </w:rPr>
        <w:t xml:space="preserve"> </w:t>
      </w:r>
      <w:r w:rsidRPr="009E0462">
        <w:rPr>
          <w:rFonts w:ascii="Times New Roman" w:hAnsi="Times New Roman"/>
          <w:sz w:val="24"/>
          <w:szCs w:val="24"/>
        </w:rPr>
        <w:t>на</w:t>
      </w:r>
      <w:r w:rsidRPr="009E0462">
        <w:rPr>
          <w:rFonts w:ascii="Times New Roman" w:hAnsi="Times New Roman"/>
          <w:spacing w:val="-4"/>
          <w:sz w:val="24"/>
          <w:szCs w:val="24"/>
        </w:rPr>
        <w:t xml:space="preserve"> </w:t>
      </w:r>
      <w:r w:rsidRPr="009E0462">
        <w:rPr>
          <w:rFonts w:ascii="Times New Roman" w:hAnsi="Times New Roman"/>
          <w:sz w:val="24"/>
          <w:szCs w:val="24"/>
        </w:rPr>
        <w:t>предприятии</w:t>
      </w:r>
      <w:r w:rsidRPr="009E0462">
        <w:rPr>
          <w:rFonts w:ascii="Times New Roman" w:hAnsi="Times New Roman"/>
          <w:spacing w:val="-4"/>
          <w:sz w:val="24"/>
          <w:szCs w:val="24"/>
        </w:rPr>
        <w:t xml:space="preserve"> </w:t>
      </w:r>
      <w:r w:rsidRPr="009E0462">
        <w:rPr>
          <w:rFonts w:ascii="Times New Roman" w:hAnsi="Times New Roman"/>
          <w:sz w:val="24"/>
          <w:szCs w:val="24"/>
        </w:rPr>
        <w:t>доставляется</w:t>
      </w:r>
      <w:r w:rsidRPr="009E0462">
        <w:rPr>
          <w:rFonts w:ascii="Times New Roman" w:hAnsi="Times New Roman"/>
          <w:spacing w:val="-3"/>
          <w:sz w:val="24"/>
          <w:szCs w:val="24"/>
        </w:rPr>
        <w:t xml:space="preserve"> ж/д путем</w:t>
      </w:r>
      <w:r w:rsidRPr="009E0462">
        <w:rPr>
          <w:rFonts w:ascii="Times New Roman" w:hAnsi="Times New Roman"/>
          <w:spacing w:val="-2"/>
          <w:sz w:val="24"/>
          <w:szCs w:val="24"/>
        </w:rPr>
        <w:t>.</w:t>
      </w:r>
    </w:p>
    <w:p w:rsidR="009E0462" w:rsidRPr="009E0462" w:rsidRDefault="009E0462" w:rsidP="009E0462">
      <w:pPr>
        <w:pStyle w:val="aff9"/>
        <w:widowControl w:val="0"/>
        <w:numPr>
          <w:ilvl w:val="0"/>
          <w:numId w:val="16"/>
        </w:numPr>
        <w:tabs>
          <w:tab w:val="left" w:pos="1276"/>
          <w:tab w:val="left" w:pos="1546"/>
        </w:tabs>
        <w:autoSpaceDE w:val="0"/>
        <w:autoSpaceDN w:val="0"/>
        <w:spacing w:after="0" w:line="240" w:lineRule="auto"/>
        <w:ind w:left="851" w:right="2" w:hanging="425"/>
        <w:contextualSpacing w:val="0"/>
        <w:rPr>
          <w:rFonts w:ascii="Times New Roman" w:hAnsi="Times New Roman"/>
          <w:sz w:val="24"/>
          <w:szCs w:val="24"/>
        </w:rPr>
      </w:pPr>
      <w:r w:rsidRPr="009E0462">
        <w:rPr>
          <w:rFonts w:ascii="Times New Roman" w:hAnsi="Times New Roman"/>
          <w:sz w:val="24"/>
          <w:szCs w:val="24"/>
        </w:rPr>
        <w:t>Минеральный порошок</w:t>
      </w:r>
      <w:r w:rsidRPr="009E0462">
        <w:rPr>
          <w:rFonts w:ascii="Times New Roman" w:hAnsi="Times New Roman"/>
          <w:spacing w:val="28"/>
          <w:sz w:val="24"/>
          <w:szCs w:val="24"/>
        </w:rPr>
        <w:t xml:space="preserve"> </w:t>
      </w:r>
      <w:r w:rsidRPr="009E0462">
        <w:rPr>
          <w:rFonts w:ascii="Times New Roman" w:hAnsi="Times New Roman"/>
          <w:sz w:val="24"/>
          <w:szCs w:val="24"/>
        </w:rPr>
        <w:t>доставляется</w:t>
      </w:r>
      <w:r w:rsidRPr="009E0462">
        <w:rPr>
          <w:rFonts w:ascii="Times New Roman" w:hAnsi="Times New Roman"/>
          <w:spacing w:val="27"/>
          <w:sz w:val="24"/>
          <w:szCs w:val="24"/>
        </w:rPr>
        <w:t xml:space="preserve"> </w:t>
      </w:r>
      <w:r w:rsidRPr="009E0462">
        <w:rPr>
          <w:rFonts w:ascii="Times New Roman" w:hAnsi="Times New Roman"/>
          <w:spacing w:val="-3"/>
          <w:sz w:val="24"/>
          <w:szCs w:val="24"/>
        </w:rPr>
        <w:t xml:space="preserve">ж/д путем </w:t>
      </w:r>
      <w:r w:rsidRPr="009E0462">
        <w:rPr>
          <w:rFonts w:ascii="Times New Roman" w:hAnsi="Times New Roman"/>
          <w:spacing w:val="-2"/>
          <w:sz w:val="24"/>
          <w:szCs w:val="24"/>
        </w:rPr>
        <w:t xml:space="preserve">и </w:t>
      </w:r>
      <w:r w:rsidRPr="009E0462">
        <w:rPr>
          <w:rFonts w:ascii="Times New Roman" w:hAnsi="Times New Roman"/>
          <w:sz w:val="24"/>
          <w:szCs w:val="24"/>
        </w:rPr>
        <w:t>пневмосистемой машины загружается в агрегат минерального порошка.</w:t>
      </w:r>
    </w:p>
    <w:p w:rsidR="009E0462" w:rsidRPr="009E0462" w:rsidRDefault="009E0462" w:rsidP="009E0462">
      <w:pPr>
        <w:pStyle w:val="aff9"/>
        <w:widowControl w:val="0"/>
        <w:numPr>
          <w:ilvl w:val="0"/>
          <w:numId w:val="16"/>
        </w:numPr>
        <w:tabs>
          <w:tab w:val="left" w:pos="1276"/>
        </w:tabs>
        <w:autoSpaceDE w:val="0"/>
        <w:autoSpaceDN w:val="0"/>
        <w:spacing w:after="0" w:line="240" w:lineRule="auto"/>
        <w:ind w:left="851" w:hanging="425"/>
        <w:contextualSpacing w:val="0"/>
        <w:rPr>
          <w:rFonts w:ascii="Times New Roman" w:hAnsi="Times New Roman"/>
          <w:sz w:val="24"/>
          <w:szCs w:val="24"/>
        </w:rPr>
      </w:pPr>
      <w:r w:rsidRPr="009E0462">
        <w:rPr>
          <w:rFonts w:ascii="Times New Roman" w:hAnsi="Times New Roman"/>
          <w:sz w:val="24"/>
          <w:szCs w:val="24"/>
        </w:rPr>
        <w:t>Битум</w:t>
      </w:r>
      <w:r w:rsidRPr="009E0462">
        <w:rPr>
          <w:rFonts w:ascii="Times New Roman" w:hAnsi="Times New Roman"/>
          <w:spacing w:val="-5"/>
          <w:sz w:val="24"/>
          <w:szCs w:val="24"/>
        </w:rPr>
        <w:t xml:space="preserve"> на предприятие доставляется ж/д путем и в </w:t>
      </w:r>
      <w:proofErr w:type="spellStart"/>
      <w:r w:rsidRPr="009E0462">
        <w:rPr>
          <w:rFonts w:ascii="Times New Roman" w:hAnsi="Times New Roman"/>
          <w:sz w:val="24"/>
          <w:szCs w:val="24"/>
        </w:rPr>
        <w:t>битумовозе</w:t>
      </w:r>
      <w:proofErr w:type="spellEnd"/>
      <w:r w:rsidRPr="009E0462">
        <w:rPr>
          <w:rFonts w:ascii="Times New Roman" w:hAnsi="Times New Roman"/>
          <w:spacing w:val="-3"/>
          <w:sz w:val="24"/>
          <w:szCs w:val="24"/>
        </w:rPr>
        <w:t xml:space="preserve"> </w:t>
      </w:r>
      <w:r w:rsidRPr="009E0462">
        <w:rPr>
          <w:rFonts w:ascii="Times New Roman" w:hAnsi="Times New Roman"/>
          <w:sz w:val="24"/>
          <w:szCs w:val="24"/>
        </w:rPr>
        <w:t>и</w:t>
      </w:r>
      <w:r w:rsidRPr="009E0462">
        <w:rPr>
          <w:rFonts w:ascii="Times New Roman" w:hAnsi="Times New Roman"/>
          <w:spacing w:val="-1"/>
          <w:sz w:val="24"/>
          <w:szCs w:val="24"/>
        </w:rPr>
        <w:t xml:space="preserve"> </w:t>
      </w:r>
      <w:r w:rsidRPr="009E0462">
        <w:rPr>
          <w:rFonts w:ascii="Times New Roman" w:hAnsi="Times New Roman"/>
          <w:sz w:val="24"/>
          <w:szCs w:val="24"/>
        </w:rPr>
        <w:t>перекачиваются</w:t>
      </w:r>
      <w:r w:rsidRPr="009E0462">
        <w:rPr>
          <w:rFonts w:ascii="Times New Roman" w:hAnsi="Times New Roman"/>
          <w:spacing w:val="-2"/>
          <w:sz w:val="24"/>
          <w:szCs w:val="24"/>
        </w:rPr>
        <w:t xml:space="preserve"> </w:t>
      </w:r>
      <w:r w:rsidRPr="009E0462">
        <w:rPr>
          <w:rFonts w:ascii="Times New Roman" w:hAnsi="Times New Roman"/>
          <w:sz w:val="24"/>
          <w:szCs w:val="24"/>
        </w:rPr>
        <w:t>в</w:t>
      </w:r>
      <w:r w:rsidRPr="009E0462">
        <w:rPr>
          <w:rFonts w:ascii="Times New Roman" w:hAnsi="Times New Roman"/>
          <w:spacing w:val="-2"/>
          <w:sz w:val="24"/>
          <w:szCs w:val="24"/>
        </w:rPr>
        <w:t xml:space="preserve"> </w:t>
      </w:r>
      <w:r w:rsidRPr="009E0462">
        <w:rPr>
          <w:rFonts w:ascii="Times New Roman" w:hAnsi="Times New Roman"/>
          <w:sz w:val="24"/>
          <w:szCs w:val="24"/>
        </w:rPr>
        <w:t>цистерны</w:t>
      </w:r>
      <w:r w:rsidRPr="009E0462">
        <w:rPr>
          <w:rFonts w:ascii="Times New Roman" w:hAnsi="Times New Roman"/>
          <w:spacing w:val="-7"/>
          <w:sz w:val="24"/>
          <w:szCs w:val="24"/>
        </w:rPr>
        <w:t xml:space="preserve"> </w:t>
      </w:r>
      <w:r w:rsidRPr="009E0462">
        <w:rPr>
          <w:rFonts w:ascii="Times New Roman" w:hAnsi="Times New Roman"/>
          <w:sz w:val="24"/>
          <w:szCs w:val="24"/>
        </w:rPr>
        <w:t>для</w:t>
      </w:r>
      <w:r w:rsidRPr="009E0462">
        <w:rPr>
          <w:rFonts w:ascii="Times New Roman" w:hAnsi="Times New Roman"/>
          <w:spacing w:val="-1"/>
          <w:sz w:val="24"/>
          <w:szCs w:val="24"/>
        </w:rPr>
        <w:t xml:space="preserve"> </w:t>
      </w:r>
      <w:r w:rsidRPr="009E0462">
        <w:rPr>
          <w:rFonts w:ascii="Times New Roman" w:hAnsi="Times New Roman"/>
          <w:spacing w:val="-2"/>
          <w:sz w:val="24"/>
          <w:szCs w:val="24"/>
        </w:rPr>
        <w:t>битума.</w:t>
      </w:r>
    </w:p>
    <w:p w:rsidR="009E0462" w:rsidRPr="009E0462" w:rsidRDefault="009E0462" w:rsidP="008059ED">
      <w:pPr>
        <w:pStyle w:val="3"/>
        <w:rPr>
          <w:position w:val="8"/>
          <w:sz w:val="24"/>
          <w:szCs w:val="24"/>
        </w:rPr>
      </w:pPr>
      <w:r w:rsidRPr="009E0462">
        <w:rPr>
          <w:sz w:val="24"/>
          <w:szCs w:val="24"/>
        </w:rPr>
        <w:t>Система</w:t>
      </w:r>
      <w:r w:rsidRPr="009E0462">
        <w:rPr>
          <w:spacing w:val="-6"/>
          <w:sz w:val="24"/>
          <w:szCs w:val="24"/>
        </w:rPr>
        <w:t xml:space="preserve"> </w:t>
      </w:r>
      <w:r w:rsidRPr="009E0462">
        <w:rPr>
          <w:sz w:val="24"/>
          <w:szCs w:val="24"/>
        </w:rPr>
        <w:t>предварительного</w:t>
      </w:r>
      <w:r w:rsidRPr="009E0462">
        <w:rPr>
          <w:spacing w:val="-6"/>
          <w:sz w:val="24"/>
          <w:szCs w:val="24"/>
        </w:rPr>
        <w:t xml:space="preserve"> </w:t>
      </w:r>
      <w:r w:rsidRPr="009E0462">
        <w:rPr>
          <w:sz w:val="24"/>
          <w:szCs w:val="24"/>
        </w:rPr>
        <w:t>дозирования,</w:t>
      </w:r>
      <w:r w:rsidRPr="009E0462">
        <w:rPr>
          <w:spacing w:val="-6"/>
          <w:sz w:val="24"/>
          <w:szCs w:val="24"/>
        </w:rPr>
        <w:t xml:space="preserve"> </w:t>
      </w:r>
      <w:r w:rsidRPr="009E0462">
        <w:rPr>
          <w:sz w:val="24"/>
          <w:szCs w:val="24"/>
        </w:rPr>
        <w:t>4*8</w:t>
      </w:r>
      <w:r w:rsidRPr="009E0462">
        <w:rPr>
          <w:spacing w:val="-6"/>
          <w:sz w:val="24"/>
          <w:szCs w:val="24"/>
        </w:rPr>
        <w:t xml:space="preserve"> </w:t>
      </w:r>
      <w:r w:rsidRPr="009E0462">
        <w:rPr>
          <w:spacing w:val="-5"/>
          <w:sz w:val="24"/>
          <w:szCs w:val="24"/>
        </w:rPr>
        <w:t>м</w:t>
      </w:r>
      <w:r w:rsidRPr="009E0462">
        <w:rPr>
          <w:spacing w:val="-5"/>
          <w:position w:val="8"/>
          <w:sz w:val="24"/>
          <w:szCs w:val="24"/>
        </w:rPr>
        <w:t>3</w:t>
      </w:r>
    </w:p>
    <w:p w:rsidR="009E0462" w:rsidRPr="009E0462" w:rsidRDefault="009E0462" w:rsidP="008059ED">
      <w:pPr>
        <w:pStyle w:val="aa"/>
        <w:spacing w:after="0"/>
        <w:ind w:right="2" w:firstLine="720"/>
        <w:jc w:val="both"/>
      </w:pPr>
      <w:r w:rsidRPr="009E0462">
        <w:t>Система предварительного дозирования включает в себя 4 бункера -дозаторов *8 м</w:t>
      </w:r>
      <w:r w:rsidRPr="009E0462">
        <w:rPr>
          <w:vertAlign w:val="superscript"/>
        </w:rPr>
        <w:t>3</w:t>
      </w:r>
      <w:r w:rsidRPr="009E0462">
        <w:t xml:space="preserve"> каждый, сборный конвейер, собирающий материал под дозаторами, направляющий его на наклонный</w:t>
      </w:r>
      <w:r w:rsidRPr="009E0462">
        <w:rPr>
          <w:spacing w:val="-6"/>
        </w:rPr>
        <w:t xml:space="preserve"> </w:t>
      </w:r>
      <w:r w:rsidRPr="009E0462">
        <w:t>конвейер,</w:t>
      </w:r>
      <w:r w:rsidRPr="009E0462">
        <w:rPr>
          <w:spacing w:val="-7"/>
        </w:rPr>
        <w:t xml:space="preserve"> </w:t>
      </w:r>
      <w:r w:rsidRPr="009E0462">
        <w:t>подающий</w:t>
      </w:r>
      <w:r w:rsidRPr="009E0462">
        <w:rPr>
          <w:spacing w:val="-4"/>
        </w:rPr>
        <w:t xml:space="preserve"> </w:t>
      </w:r>
      <w:r w:rsidRPr="009E0462">
        <w:t>материал</w:t>
      </w:r>
      <w:r w:rsidRPr="009E0462">
        <w:rPr>
          <w:spacing w:val="-4"/>
        </w:rPr>
        <w:t xml:space="preserve"> </w:t>
      </w:r>
      <w:r w:rsidRPr="009E0462">
        <w:t>в</w:t>
      </w:r>
      <w:r w:rsidRPr="009E0462">
        <w:rPr>
          <w:spacing w:val="-7"/>
        </w:rPr>
        <w:t xml:space="preserve"> </w:t>
      </w:r>
      <w:r w:rsidRPr="009E0462">
        <w:t>сушильный</w:t>
      </w:r>
      <w:r w:rsidRPr="009E0462">
        <w:rPr>
          <w:spacing w:val="-4"/>
        </w:rPr>
        <w:t xml:space="preserve"> </w:t>
      </w:r>
      <w:r w:rsidRPr="009E0462">
        <w:t>барабан</w:t>
      </w:r>
      <w:r w:rsidRPr="009E0462">
        <w:rPr>
          <w:spacing w:val="-6"/>
        </w:rPr>
        <w:t xml:space="preserve"> </w:t>
      </w:r>
      <w:r w:rsidRPr="009E0462">
        <w:t>на</w:t>
      </w:r>
      <w:r w:rsidRPr="009E0462">
        <w:rPr>
          <w:spacing w:val="-5"/>
        </w:rPr>
        <w:t xml:space="preserve"> </w:t>
      </w:r>
      <w:r w:rsidRPr="009E0462">
        <w:t>двух</w:t>
      </w:r>
      <w:r w:rsidRPr="009E0462">
        <w:rPr>
          <w:spacing w:val="-2"/>
        </w:rPr>
        <w:t xml:space="preserve"> </w:t>
      </w:r>
      <w:r w:rsidRPr="009E0462">
        <w:t>дозаторах установлены вибраторы для песка и отсева.</w:t>
      </w:r>
    </w:p>
    <w:p w:rsidR="009E0462" w:rsidRDefault="009E0462" w:rsidP="008059ED">
      <w:pPr>
        <w:pStyle w:val="aa"/>
        <w:spacing w:after="0"/>
        <w:rPr>
          <w:sz w:val="20"/>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5"/>
        <w:gridCol w:w="4254"/>
      </w:tblGrid>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Марка</w:t>
            </w:r>
            <w:proofErr w:type="spellEnd"/>
            <w:r w:rsidRPr="00CB052C">
              <w:rPr>
                <w:rFonts w:ascii="Times New Roman" w:hAnsi="Times New Roman"/>
                <w:spacing w:val="-2"/>
                <w:szCs w:val="20"/>
              </w:rPr>
              <w:t xml:space="preserve"> </w:t>
            </w:r>
            <w:proofErr w:type="spellStart"/>
            <w:r w:rsidRPr="00CB052C">
              <w:rPr>
                <w:rFonts w:ascii="Times New Roman" w:hAnsi="Times New Roman"/>
                <w:spacing w:val="-2"/>
                <w:szCs w:val="20"/>
              </w:rPr>
              <w:t>стали</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pacing w:val="-5"/>
                <w:szCs w:val="20"/>
              </w:rPr>
              <w:t>СТЗ</w:t>
            </w:r>
          </w:p>
        </w:tc>
      </w:tr>
      <w:tr w:rsidR="009E0462" w:rsidRPr="00CB052C" w:rsidTr="00931931">
        <w:trPr>
          <w:trHeight w:val="276"/>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pacing w:val="-2"/>
                <w:szCs w:val="20"/>
              </w:rPr>
              <w:t>Толщина</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6 </w:t>
            </w:r>
            <w:proofErr w:type="spellStart"/>
            <w:r w:rsidRPr="00CB052C">
              <w:rPr>
                <w:rFonts w:ascii="Times New Roman" w:hAnsi="Times New Roman"/>
                <w:spacing w:val="-5"/>
                <w:szCs w:val="20"/>
              </w:rPr>
              <w:t>мм</w:t>
            </w:r>
            <w:proofErr w:type="spellEnd"/>
          </w:p>
        </w:tc>
      </w:tr>
      <w:tr w:rsidR="009E0462" w:rsidRPr="00CB052C" w:rsidTr="00931931">
        <w:trPr>
          <w:trHeight w:val="277"/>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Количество</w:t>
            </w:r>
            <w:proofErr w:type="spellEnd"/>
            <w:r w:rsidRPr="00CB052C">
              <w:rPr>
                <w:rFonts w:ascii="Times New Roman" w:hAnsi="Times New Roman"/>
                <w:spacing w:val="-4"/>
                <w:szCs w:val="20"/>
              </w:rPr>
              <w:t xml:space="preserve"> </w:t>
            </w:r>
            <w:proofErr w:type="spellStart"/>
            <w:r w:rsidRPr="00CB052C">
              <w:rPr>
                <w:rFonts w:ascii="Times New Roman" w:hAnsi="Times New Roman"/>
                <w:spacing w:val="-2"/>
                <w:szCs w:val="20"/>
              </w:rPr>
              <w:t>бункеров</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4 </w:t>
            </w:r>
            <w:proofErr w:type="spellStart"/>
            <w:r w:rsidRPr="00CB052C">
              <w:rPr>
                <w:rFonts w:ascii="Times New Roman" w:hAnsi="Times New Roman"/>
                <w:spacing w:val="-5"/>
                <w:szCs w:val="20"/>
              </w:rPr>
              <w:t>шт</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Ширина</w:t>
            </w:r>
            <w:proofErr w:type="spellEnd"/>
            <w:r w:rsidRPr="00CB052C">
              <w:rPr>
                <w:rFonts w:ascii="Times New Roman" w:hAnsi="Times New Roman"/>
                <w:spacing w:val="-3"/>
                <w:szCs w:val="20"/>
              </w:rPr>
              <w:t xml:space="preserve"> </w:t>
            </w:r>
            <w:r w:rsidRPr="00CB052C">
              <w:rPr>
                <w:rFonts w:ascii="Times New Roman" w:hAnsi="Times New Roman"/>
                <w:szCs w:val="20"/>
              </w:rPr>
              <w:t>и</w:t>
            </w:r>
            <w:r w:rsidRPr="00CB052C">
              <w:rPr>
                <w:rFonts w:ascii="Times New Roman" w:hAnsi="Times New Roman"/>
                <w:spacing w:val="-2"/>
                <w:szCs w:val="20"/>
              </w:rPr>
              <w:t xml:space="preserve"> </w:t>
            </w:r>
            <w:proofErr w:type="spellStart"/>
            <w:r w:rsidRPr="00CB052C">
              <w:rPr>
                <w:rFonts w:ascii="Times New Roman" w:hAnsi="Times New Roman"/>
                <w:szCs w:val="20"/>
              </w:rPr>
              <w:t>высота</w:t>
            </w:r>
            <w:proofErr w:type="spellEnd"/>
            <w:r w:rsidRPr="00CB052C">
              <w:rPr>
                <w:rFonts w:ascii="Times New Roman" w:hAnsi="Times New Roman"/>
                <w:spacing w:val="-1"/>
                <w:szCs w:val="20"/>
              </w:rPr>
              <w:t xml:space="preserve"> </w:t>
            </w:r>
            <w:proofErr w:type="spellStart"/>
            <w:r w:rsidRPr="00CB052C">
              <w:rPr>
                <w:rFonts w:ascii="Times New Roman" w:hAnsi="Times New Roman"/>
                <w:spacing w:val="-2"/>
                <w:szCs w:val="20"/>
              </w:rPr>
              <w:t>загрузки</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3.2*3.4 </w:t>
            </w:r>
            <w:r w:rsidRPr="00CB052C">
              <w:rPr>
                <w:rFonts w:ascii="Times New Roman" w:hAnsi="Times New Roman"/>
                <w:spacing w:val="-10"/>
                <w:szCs w:val="20"/>
              </w:rPr>
              <w:t>м</w:t>
            </w:r>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объем</w:t>
            </w:r>
            <w:proofErr w:type="spellEnd"/>
            <w:r w:rsidRPr="00CB052C">
              <w:rPr>
                <w:rFonts w:ascii="Times New Roman" w:hAnsi="Times New Roman"/>
                <w:spacing w:val="-6"/>
                <w:szCs w:val="20"/>
              </w:rPr>
              <w:t xml:space="preserve"> </w:t>
            </w:r>
            <w:proofErr w:type="spellStart"/>
            <w:r w:rsidRPr="00CB052C">
              <w:rPr>
                <w:rFonts w:ascii="Times New Roman" w:hAnsi="Times New Roman"/>
                <w:spacing w:val="-2"/>
                <w:szCs w:val="20"/>
              </w:rPr>
              <w:t>бункеров</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4*8 </w:t>
            </w:r>
            <w:r w:rsidRPr="00CB052C">
              <w:rPr>
                <w:rFonts w:ascii="Times New Roman" w:hAnsi="Times New Roman"/>
                <w:spacing w:val="-5"/>
                <w:szCs w:val="20"/>
              </w:rPr>
              <w:t>м3</w:t>
            </w:r>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Мощность</w:t>
            </w:r>
            <w:proofErr w:type="spellEnd"/>
            <w:r w:rsidRPr="00CB052C">
              <w:rPr>
                <w:rFonts w:ascii="Times New Roman" w:hAnsi="Times New Roman"/>
                <w:spacing w:val="-7"/>
                <w:szCs w:val="20"/>
              </w:rPr>
              <w:t xml:space="preserve"> </w:t>
            </w:r>
            <w:proofErr w:type="spellStart"/>
            <w:r w:rsidRPr="00CB052C">
              <w:rPr>
                <w:rFonts w:ascii="Times New Roman" w:hAnsi="Times New Roman"/>
                <w:szCs w:val="20"/>
              </w:rPr>
              <w:t>электродвигателя</w:t>
            </w:r>
            <w:proofErr w:type="spellEnd"/>
            <w:r w:rsidRPr="00CB052C">
              <w:rPr>
                <w:rFonts w:ascii="Times New Roman" w:hAnsi="Times New Roman"/>
                <w:spacing w:val="-6"/>
                <w:szCs w:val="20"/>
              </w:rPr>
              <w:t xml:space="preserve"> </w:t>
            </w:r>
            <w:proofErr w:type="spellStart"/>
            <w:r w:rsidRPr="00CB052C">
              <w:rPr>
                <w:rFonts w:ascii="Times New Roman" w:hAnsi="Times New Roman"/>
                <w:spacing w:val="-2"/>
                <w:szCs w:val="20"/>
              </w:rPr>
              <w:t>привода</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4*1.5 </w:t>
            </w:r>
            <w:proofErr w:type="spellStart"/>
            <w:r w:rsidRPr="00CB052C">
              <w:rPr>
                <w:rFonts w:ascii="Times New Roman" w:hAnsi="Times New Roman"/>
                <w:spacing w:val="-5"/>
                <w:szCs w:val="20"/>
              </w:rPr>
              <w:t>кВт</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Вибратор</w:t>
            </w:r>
            <w:proofErr w:type="spellEnd"/>
            <w:r w:rsidRPr="00CB052C">
              <w:rPr>
                <w:rFonts w:ascii="Times New Roman" w:hAnsi="Times New Roman"/>
                <w:spacing w:val="-2"/>
                <w:szCs w:val="20"/>
              </w:rPr>
              <w:t xml:space="preserve"> </w:t>
            </w:r>
            <w:proofErr w:type="spellStart"/>
            <w:r w:rsidRPr="00CB052C">
              <w:rPr>
                <w:rFonts w:ascii="Times New Roman" w:hAnsi="Times New Roman"/>
                <w:szCs w:val="20"/>
              </w:rPr>
              <w:t>на</w:t>
            </w:r>
            <w:proofErr w:type="spellEnd"/>
            <w:r w:rsidRPr="00CB052C">
              <w:rPr>
                <w:rFonts w:ascii="Times New Roman" w:hAnsi="Times New Roman"/>
                <w:spacing w:val="-3"/>
                <w:szCs w:val="20"/>
              </w:rPr>
              <w:t xml:space="preserve"> </w:t>
            </w:r>
            <w:proofErr w:type="spellStart"/>
            <w:r w:rsidRPr="00CB052C">
              <w:rPr>
                <w:rFonts w:ascii="Times New Roman" w:hAnsi="Times New Roman"/>
                <w:szCs w:val="20"/>
              </w:rPr>
              <w:t>стенке</w:t>
            </w:r>
            <w:proofErr w:type="spellEnd"/>
            <w:r w:rsidRPr="00CB052C">
              <w:rPr>
                <w:rFonts w:ascii="Times New Roman" w:hAnsi="Times New Roman"/>
                <w:spacing w:val="-2"/>
                <w:szCs w:val="20"/>
              </w:rPr>
              <w:t xml:space="preserve"> </w:t>
            </w:r>
            <w:proofErr w:type="spellStart"/>
            <w:r w:rsidRPr="00CB052C">
              <w:rPr>
                <w:rFonts w:ascii="Times New Roman" w:hAnsi="Times New Roman"/>
                <w:spacing w:val="-2"/>
                <w:szCs w:val="20"/>
              </w:rPr>
              <w:t>бункера</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2*0,25 </w:t>
            </w:r>
            <w:proofErr w:type="spellStart"/>
            <w:r w:rsidRPr="00CB052C">
              <w:rPr>
                <w:rFonts w:ascii="Times New Roman" w:hAnsi="Times New Roman"/>
                <w:spacing w:val="-5"/>
                <w:szCs w:val="20"/>
              </w:rPr>
              <w:t>кВт</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Сборный</w:t>
            </w:r>
            <w:proofErr w:type="spellEnd"/>
            <w:r w:rsidRPr="00CB052C">
              <w:rPr>
                <w:rFonts w:ascii="Times New Roman" w:hAnsi="Times New Roman"/>
                <w:spacing w:val="-5"/>
                <w:szCs w:val="20"/>
              </w:rPr>
              <w:t xml:space="preserve"> </w:t>
            </w:r>
            <w:proofErr w:type="spellStart"/>
            <w:r w:rsidRPr="00CB052C">
              <w:rPr>
                <w:rFonts w:ascii="Times New Roman" w:hAnsi="Times New Roman"/>
                <w:spacing w:val="-2"/>
                <w:szCs w:val="20"/>
              </w:rPr>
              <w:t>конвейер</w:t>
            </w:r>
            <w:proofErr w:type="spellEnd"/>
          </w:p>
        </w:tc>
        <w:tc>
          <w:tcPr>
            <w:tcW w:w="4254" w:type="dxa"/>
          </w:tcPr>
          <w:p w:rsidR="009E0462" w:rsidRPr="00CB052C" w:rsidRDefault="009E0462" w:rsidP="008059ED">
            <w:pPr>
              <w:pStyle w:val="TableParagraph"/>
              <w:ind w:left="107"/>
              <w:rPr>
                <w:rFonts w:ascii="Times New Roman" w:hAnsi="Times New Roman"/>
                <w:szCs w:val="20"/>
              </w:rPr>
            </w:pPr>
            <w:proofErr w:type="spellStart"/>
            <w:r w:rsidRPr="00CB052C">
              <w:rPr>
                <w:rFonts w:ascii="Times New Roman" w:hAnsi="Times New Roman"/>
                <w:spacing w:val="-2"/>
                <w:szCs w:val="20"/>
              </w:rPr>
              <w:t>ленточный</w:t>
            </w:r>
            <w:proofErr w:type="spellEnd"/>
          </w:p>
        </w:tc>
      </w:tr>
      <w:tr w:rsidR="009E0462" w:rsidRPr="00CB052C" w:rsidTr="00931931">
        <w:trPr>
          <w:trHeight w:val="277"/>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Толщина</w:t>
            </w:r>
            <w:proofErr w:type="spellEnd"/>
            <w:r w:rsidRPr="00CB052C">
              <w:rPr>
                <w:rFonts w:ascii="Times New Roman" w:hAnsi="Times New Roman"/>
                <w:spacing w:val="-5"/>
                <w:szCs w:val="20"/>
              </w:rPr>
              <w:t xml:space="preserve"> </w:t>
            </w:r>
            <w:proofErr w:type="spellStart"/>
            <w:r w:rsidRPr="00CB052C">
              <w:rPr>
                <w:rFonts w:ascii="Times New Roman" w:hAnsi="Times New Roman"/>
                <w:spacing w:val="-2"/>
                <w:szCs w:val="20"/>
              </w:rPr>
              <w:t>ленты</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10 </w:t>
            </w:r>
            <w:proofErr w:type="spellStart"/>
            <w:r w:rsidRPr="00CB052C">
              <w:rPr>
                <w:rFonts w:ascii="Times New Roman" w:hAnsi="Times New Roman"/>
                <w:spacing w:val="-5"/>
                <w:szCs w:val="20"/>
              </w:rPr>
              <w:t>мм</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Ширина</w:t>
            </w:r>
            <w:proofErr w:type="spellEnd"/>
            <w:r w:rsidRPr="00CB052C">
              <w:rPr>
                <w:rFonts w:ascii="Times New Roman" w:hAnsi="Times New Roman"/>
                <w:spacing w:val="-5"/>
                <w:szCs w:val="20"/>
              </w:rPr>
              <w:t xml:space="preserve"> </w:t>
            </w:r>
            <w:proofErr w:type="spellStart"/>
            <w:r w:rsidRPr="00CB052C">
              <w:rPr>
                <w:rFonts w:ascii="Times New Roman" w:hAnsi="Times New Roman"/>
                <w:szCs w:val="20"/>
              </w:rPr>
              <w:t>ленты</w:t>
            </w:r>
            <w:proofErr w:type="spellEnd"/>
            <w:r w:rsidRPr="00CB052C">
              <w:rPr>
                <w:rFonts w:ascii="Times New Roman" w:hAnsi="Times New Roman"/>
                <w:spacing w:val="-4"/>
                <w:szCs w:val="20"/>
              </w:rPr>
              <w:t xml:space="preserve"> </w:t>
            </w:r>
            <w:proofErr w:type="spellStart"/>
            <w:r w:rsidRPr="00CB052C">
              <w:rPr>
                <w:rFonts w:ascii="Times New Roman" w:hAnsi="Times New Roman"/>
                <w:szCs w:val="20"/>
              </w:rPr>
              <w:t>сборного</w:t>
            </w:r>
            <w:proofErr w:type="spellEnd"/>
            <w:r w:rsidRPr="00CB052C">
              <w:rPr>
                <w:rFonts w:ascii="Times New Roman" w:hAnsi="Times New Roman"/>
                <w:spacing w:val="-3"/>
                <w:szCs w:val="20"/>
              </w:rPr>
              <w:t xml:space="preserve"> </w:t>
            </w:r>
            <w:proofErr w:type="spellStart"/>
            <w:r w:rsidRPr="00CB052C">
              <w:rPr>
                <w:rFonts w:ascii="Times New Roman" w:hAnsi="Times New Roman"/>
                <w:spacing w:val="-2"/>
                <w:szCs w:val="20"/>
              </w:rPr>
              <w:t>конвейера</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650 </w:t>
            </w:r>
            <w:proofErr w:type="spellStart"/>
            <w:r w:rsidRPr="00CB052C">
              <w:rPr>
                <w:rFonts w:ascii="Times New Roman" w:hAnsi="Times New Roman"/>
                <w:spacing w:val="-5"/>
                <w:szCs w:val="20"/>
              </w:rPr>
              <w:t>мм</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Мощность</w:t>
            </w:r>
            <w:proofErr w:type="spellEnd"/>
            <w:r w:rsidRPr="00CB052C">
              <w:rPr>
                <w:rFonts w:ascii="Times New Roman" w:hAnsi="Times New Roman"/>
                <w:spacing w:val="-7"/>
                <w:szCs w:val="20"/>
              </w:rPr>
              <w:t xml:space="preserve"> </w:t>
            </w:r>
            <w:proofErr w:type="spellStart"/>
            <w:r w:rsidRPr="00CB052C">
              <w:rPr>
                <w:rFonts w:ascii="Times New Roman" w:hAnsi="Times New Roman"/>
                <w:szCs w:val="20"/>
              </w:rPr>
              <w:t>электродвигателя</w:t>
            </w:r>
            <w:proofErr w:type="spellEnd"/>
            <w:r w:rsidRPr="00CB052C">
              <w:rPr>
                <w:rFonts w:ascii="Times New Roman" w:hAnsi="Times New Roman"/>
                <w:spacing w:val="-6"/>
                <w:szCs w:val="20"/>
              </w:rPr>
              <w:t xml:space="preserve"> </w:t>
            </w:r>
            <w:proofErr w:type="spellStart"/>
            <w:r w:rsidRPr="00CB052C">
              <w:rPr>
                <w:rFonts w:ascii="Times New Roman" w:hAnsi="Times New Roman"/>
                <w:spacing w:val="-2"/>
                <w:szCs w:val="20"/>
              </w:rPr>
              <w:t>привода</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5.5 </w:t>
            </w:r>
            <w:proofErr w:type="spellStart"/>
            <w:r w:rsidRPr="00CB052C">
              <w:rPr>
                <w:rFonts w:ascii="Times New Roman" w:hAnsi="Times New Roman"/>
                <w:spacing w:val="-5"/>
                <w:szCs w:val="20"/>
              </w:rPr>
              <w:t>кВт</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Наклонный</w:t>
            </w:r>
            <w:proofErr w:type="spellEnd"/>
            <w:r w:rsidRPr="00CB052C">
              <w:rPr>
                <w:rFonts w:ascii="Times New Roman" w:hAnsi="Times New Roman"/>
                <w:spacing w:val="-6"/>
                <w:szCs w:val="20"/>
              </w:rPr>
              <w:t xml:space="preserve"> </w:t>
            </w:r>
            <w:proofErr w:type="spellStart"/>
            <w:r w:rsidRPr="00CB052C">
              <w:rPr>
                <w:rFonts w:ascii="Times New Roman" w:hAnsi="Times New Roman"/>
                <w:spacing w:val="-2"/>
                <w:szCs w:val="20"/>
              </w:rPr>
              <w:t>конвейер</w:t>
            </w:r>
            <w:proofErr w:type="spellEnd"/>
          </w:p>
        </w:tc>
        <w:tc>
          <w:tcPr>
            <w:tcW w:w="4254" w:type="dxa"/>
          </w:tcPr>
          <w:p w:rsidR="009E0462" w:rsidRPr="00CB052C" w:rsidRDefault="009E0462" w:rsidP="008059ED">
            <w:pPr>
              <w:pStyle w:val="TableParagraph"/>
              <w:ind w:left="167"/>
              <w:rPr>
                <w:rFonts w:ascii="Times New Roman" w:hAnsi="Times New Roman"/>
                <w:szCs w:val="20"/>
              </w:rPr>
            </w:pPr>
            <w:proofErr w:type="spellStart"/>
            <w:r w:rsidRPr="00CB052C">
              <w:rPr>
                <w:rFonts w:ascii="Times New Roman" w:hAnsi="Times New Roman"/>
                <w:spacing w:val="-2"/>
                <w:szCs w:val="20"/>
              </w:rPr>
              <w:t>ленточный</w:t>
            </w:r>
            <w:proofErr w:type="spellEnd"/>
          </w:p>
        </w:tc>
      </w:tr>
      <w:tr w:rsidR="009E0462" w:rsidRPr="00CB052C" w:rsidTr="00931931">
        <w:trPr>
          <w:trHeight w:val="275"/>
        </w:trPr>
        <w:tc>
          <w:tcPr>
            <w:tcW w:w="5385" w:type="dxa"/>
          </w:tcPr>
          <w:p w:rsidR="009E0462" w:rsidRPr="00CB052C" w:rsidRDefault="009E0462" w:rsidP="008059ED">
            <w:pPr>
              <w:pStyle w:val="TableParagraph"/>
              <w:ind w:left="110"/>
              <w:rPr>
                <w:rFonts w:ascii="Times New Roman" w:hAnsi="Times New Roman"/>
                <w:szCs w:val="20"/>
              </w:rPr>
            </w:pPr>
            <w:proofErr w:type="spellStart"/>
            <w:r w:rsidRPr="00CB052C">
              <w:rPr>
                <w:rFonts w:ascii="Times New Roman" w:hAnsi="Times New Roman"/>
                <w:szCs w:val="20"/>
              </w:rPr>
              <w:t>Ширина</w:t>
            </w:r>
            <w:proofErr w:type="spellEnd"/>
            <w:r w:rsidRPr="00CB052C">
              <w:rPr>
                <w:rFonts w:ascii="Times New Roman" w:hAnsi="Times New Roman"/>
                <w:spacing w:val="-5"/>
                <w:szCs w:val="20"/>
              </w:rPr>
              <w:t xml:space="preserve"> </w:t>
            </w:r>
            <w:proofErr w:type="spellStart"/>
            <w:r w:rsidRPr="00CB052C">
              <w:rPr>
                <w:rFonts w:ascii="Times New Roman" w:hAnsi="Times New Roman"/>
                <w:szCs w:val="20"/>
              </w:rPr>
              <w:t>ленты</w:t>
            </w:r>
            <w:proofErr w:type="spellEnd"/>
            <w:r w:rsidRPr="00CB052C">
              <w:rPr>
                <w:rFonts w:ascii="Times New Roman" w:hAnsi="Times New Roman"/>
                <w:spacing w:val="-4"/>
                <w:szCs w:val="20"/>
              </w:rPr>
              <w:t xml:space="preserve"> </w:t>
            </w:r>
            <w:proofErr w:type="spellStart"/>
            <w:r w:rsidRPr="00CB052C">
              <w:rPr>
                <w:rFonts w:ascii="Times New Roman" w:hAnsi="Times New Roman"/>
                <w:szCs w:val="20"/>
              </w:rPr>
              <w:t>сборного</w:t>
            </w:r>
            <w:proofErr w:type="spellEnd"/>
            <w:r w:rsidRPr="00CB052C">
              <w:rPr>
                <w:rFonts w:ascii="Times New Roman" w:hAnsi="Times New Roman"/>
                <w:spacing w:val="-3"/>
                <w:szCs w:val="20"/>
              </w:rPr>
              <w:t xml:space="preserve"> </w:t>
            </w:r>
            <w:proofErr w:type="spellStart"/>
            <w:r w:rsidRPr="00CB052C">
              <w:rPr>
                <w:rFonts w:ascii="Times New Roman" w:hAnsi="Times New Roman"/>
                <w:spacing w:val="-2"/>
                <w:szCs w:val="20"/>
              </w:rPr>
              <w:t>конвейера</w:t>
            </w:r>
            <w:proofErr w:type="spellEnd"/>
          </w:p>
        </w:tc>
        <w:tc>
          <w:tcPr>
            <w:tcW w:w="4254" w:type="dxa"/>
          </w:tcPr>
          <w:p w:rsidR="009E0462" w:rsidRPr="00CB052C" w:rsidRDefault="009E0462" w:rsidP="008059ED">
            <w:pPr>
              <w:pStyle w:val="TableParagraph"/>
              <w:ind w:left="107"/>
              <w:rPr>
                <w:rFonts w:ascii="Times New Roman" w:hAnsi="Times New Roman"/>
                <w:szCs w:val="20"/>
              </w:rPr>
            </w:pPr>
            <w:r w:rsidRPr="00CB052C">
              <w:rPr>
                <w:rFonts w:ascii="Times New Roman" w:hAnsi="Times New Roman"/>
                <w:szCs w:val="20"/>
              </w:rPr>
              <w:t xml:space="preserve">650 </w:t>
            </w:r>
            <w:proofErr w:type="spellStart"/>
            <w:r w:rsidRPr="00CB052C">
              <w:rPr>
                <w:rFonts w:ascii="Times New Roman" w:hAnsi="Times New Roman"/>
                <w:spacing w:val="-5"/>
                <w:szCs w:val="20"/>
              </w:rPr>
              <w:t>мм</w:t>
            </w:r>
            <w:proofErr w:type="spellEnd"/>
          </w:p>
        </w:tc>
      </w:tr>
    </w:tbl>
    <w:p w:rsidR="009E0462" w:rsidRPr="002B623E" w:rsidRDefault="009E0462" w:rsidP="008059ED">
      <w:pPr>
        <w:pStyle w:val="aa"/>
        <w:spacing w:after="0"/>
        <w:rPr>
          <w:sz w:val="20"/>
          <w:szCs w:val="20"/>
        </w:rPr>
      </w:pPr>
    </w:p>
    <w:p w:rsidR="009E0462" w:rsidRPr="00D540EF" w:rsidRDefault="009E0462" w:rsidP="008059ED">
      <w:pPr>
        <w:pStyle w:val="3"/>
        <w:rPr>
          <w:b/>
          <w:bCs/>
          <w:sz w:val="24"/>
          <w:szCs w:val="24"/>
        </w:rPr>
      </w:pPr>
      <w:r w:rsidRPr="00D540EF">
        <w:rPr>
          <w:b/>
          <w:bCs/>
          <w:sz w:val="24"/>
          <w:szCs w:val="24"/>
        </w:rPr>
        <w:t>Барабан</w:t>
      </w:r>
      <w:r w:rsidRPr="00D540EF">
        <w:rPr>
          <w:b/>
          <w:bCs/>
          <w:spacing w:val="-7"/>
          <w:sz w:val="24"/>
          <w:szCs w:val="24"/>
        </w:rPr>
        <w:t xml:space="preserve"> </w:t>
      </w:r>
      <w:r w:rsidRPr="00D540EF">
        <w:rPr>
          <w:b/>
          <w:bCs/>
          <w:sz w:val="24"/>
          <w:szCs w:val="24"/>
        </w:rPr>
        <w:t>сушильный</w:t>
      </w:r>
      <w:r w:rsidRPr="00D540EF">
        <w:rPr>
          <w:b/>
          <w:bCs/>
          <w:spacing w:val="-5"/>
          <w:sz w:val="24"/>
          <w:szCs w:val="24"/>
        </w:rPr>
        <w:t xml:space="preserve"> </w:t>
      </w:r>
      <w:r w:rsidRPr="00D540EF">
        <w:rPr>
          <w:b/>
          <w:bCs/>
          <w:sz w:val="24"/>
          <w:szCs w:val="24"/>
        </w:rPr>
        <w:t>с</w:t>
      </w:r>
      <w:r w:rsidRPr="00D540EF">
        <w:rPr>
          <w:b/>
          <w:bCs/>
          <w:spacing w:val="-4"/>
          <w:sz w:val="24"/>
          <w:szCs w:val="24"/>
        </w:rPr>
        <w:t xml:space="preserve"> </w:t>
      </w:r>
      <w:r w:rsidRPr="00D540EF">
        <w:rPr>
          <w:b/>
          <w:bCs/>
          <w:sz w:val="24"/>
          <w:szCs w:val="24"/>
        </w:rPr>
        <w:t>горелкой</w:t>
      </w:r>
      <w:r w:rsidRPr="00D540EF">
        <w:rPr>
          <w:b/>
          <w:bCs/>
          <w:spacing w:val="-5"/>
          <w:sz w:val="24"/>
          <w:szCs w:val="24"/>
        </w:rPr>
        <w:t xml:space="preserve"> </w:t>
      </w:r>
      <w:r w:rsidRPr="00D540EF">
        <w:rPr>
          <w:b/>
          <w:bCs/>
          <w:sz w:val="24"/>
          <w:szCs w:val="24"/>
        </w:rPr>
        <w:t>с</w:t>
      </w:r>
      <w:r w:rsidRPr="00D540EF">
        <w:rPr>
          <w:b/>
          <w:bCs/>
          <w:spacing w:val="-5"/>
          <w:sz w:val="24"/>
          <w:szCs w:val="24"/>
        </w:rPr>
        <w:t xml:space="preserve"> </w:t>
      </w:r>
      <w:r w:rsidRPr="00D540EF">
        <w:rPr>
          <w:b/>
          <w:bCs/>
          <w:sz w:val="24"/>
          <w:szCs w:val="24"/>
        </w:rPr>
        <w:t>комбинированной</w:t>
      </w:r>
      <w:r w:rsidRPr="00D540EF">
        <w:rPr>
          <w:b/>
          <w:bCs/>
          <w:spacing w:val="-4"/>
          <w:sz w:val="24"/>
          <w:szCs w:val="24"/>
        </w:rPr>
        <w:t xml:space="preserve"> </w:t>
      </w:r>
      <w:r w:rsidRPr="00D540EF">
        <w:rPr>
          <w:b/>
          <w:bCs/>
          <w:spacing w:val="-2"/>
          <w:sz w:val="24"/>
          <w:szCs w:val="24"/>
        </w:rPr>
        <w:t>горелкой.</w:t>
      </w:r>
    </w:p>
    <w:p w:rsidR="009E0462" w:rsidRPr="009E0462" w:rsidRDefault="009E0462" w:rsidP="008059ED">
      <w:pPr>
        <w:pStyle w:val="aa"/>
        <w:spacing w:after="0"/>
        <w:ind w:right="2"/>
        <w:jc w:val="both"/>
      </w:pPr>
      <w:r w:rsidRPr="009E0462">
        <w:t>Сушильный</w:t>
      </w:r>
      <w:r w:rsidRPr="009E0462">
        <w:rPr>
          <w:spacing w:val="-6"/>
        </w:rPr>
        <w:t xml:space="preserve"> </w:t>
      </w:r>
      <w:r w:rsidRPr="009E0462">
        <w:t>барабан</w:t>
      </w:r>
      <w:r w:rsidRPr="009E0462">
        <w:rPr>
          <w:spacing w:val="-6"/>
        </w:rPr>
        <w:t xml:space="preserve"> </w:t>
      </w:r>
      <w:r w:rsidRPr="009E0462">
        <w:t>непрерывного</w:t>
      </w:r>
      <w:r w:rsidRPr="009E0462">
        <w:rPr>
          <w:spacing w:val="-7"/>
        </w:rPr>
        <w:t xml:space="preserve"> </w:t>
      </w:r>
      <w:r w:rsidRPr="009E0462">
        <w:t>действия</w:t>
      </w:r>
      <w:r w:rsidRPr="009E0462">
        <w:rPr>
          <w:spacing w:val="-7"/>
        </w:rPr>
        <w:t xml:space="preserve"> </w:t>
      </w:r>
      <w:r w:rsidRPr="009E0462">
        <w:t>с</w:t>
      </w:r>
      <w:r w:rsidRPr="009E0462">
        <w:rPr>
          <w:spacing w:val="-5"/>
        </w:rPr>
        <w:t xml:space="preserve"> </w:t>
      </w:r>
      <w:r w:rsidRPr="009E0462">
        <w:t>противоточной</w:t>
      </w:r>
      <w:r w:rsidRPr="009E0462">
        <w:rPr>
          <w:spacing w:val="-6"/>
        </w:rPr>
        <w:t xml:space="preserve"> </w:t>
      </w:r>
      <w:r w:rsidRPr="009E0462">
        <w:t>системой</w:t>
      </w:r>
      <w:r w:rsidRPr="009E0462">
        <w:rPr>
          <w:spacing w:val="-6"/>
        </w:rPr>
        <w:t xml:space="preserve"> </w:t>
      </w:r>
      <w:r w:rsidRPr="009E0462">
        <w:t>сушки.</w:t>
      </w:r>
      <w:r w:rsidRPr="009E0462">
        <w:rPr>
          <w:spacing w:val="-7"/>
        </w:rPr>
        <w:t xml:space="preserve"> </w:t>
      </w:r>
      <w:r w:rsidRPr="009E0462">
        <w:t>Состоит</w:t>
      </w:r>
      <w:r w:rsidRPr="009E0462">
        <w:rPr>
          <w:spacing w:val="-6"/>
        </w:rPr>
        <w:t xml:space="preserve"> </w:t>
      </w:r>
      <w:r w:rsidRPr="009E0462">
        <w:t>из сушильного барабана с коваными бандажами, имеющего теплоизоляцию, поверх которой закреплены</w:t>
      </w:r>
      <w:r w:rsidRPr="009E0462">
        <w:rPr>
          <w:spacing w:val="-7"/>
        </w:rPr>
        <w:t xml:space="preserve"> </w:t>
      </w:r>
      <w:r w:rsidRPr="009E0462">
        <w:t>стальные</w:t>
      </w:r>
      <w:r w:rsidRPr="009E0462">
        <w:rPr>
          <w:spacing w:val="-8"/>
        </w:rPr>
        <w:t xml:space="preserve"> </w:t>
      </w:r>
      <w:r w:rsidRPr="009E0462">
        <w:t>оцинкованные</w:t>
      </w:r>
      <w:r w:rsidRPr="009E0462">
        <w:rPr>
          <w:spacing w:val="-8"/>
        </w:rPr>
        <w:t xml:space="preserve"> </w:t>
      </w:r>
      <w:r w:rsidRPr="009E0462">
        <w:t>листы,</w:t>
      </w:r>
      <w:r w:rsidRPr="009E0462">
        <w:rPr>
          <w:spacing w:val="-9"/>
        </w:rPr>
        <w:t xml:space="preserve"> </w:t>
      </w:r>
      <w:r w:rsidRPr="009E0462">
        <w:t>приводных</w:t>
      </w:r>
      <w:r w:rsidRPr="009E0462">
        <w:rPr>
          <w:spacing w:val="-5"/>
        </w:rPr>
        <w:t xml:space="preserve"> </w:t>
      </w:r>
      <w:r w:rsidRPr="009E0462">
        <w:t>роликов,</w:t>
      </w:r>
      <w:r w:rsidRPr="009E0462">
        <w:rPr>
          <w:spacing w:val="-7"/>
        </w:rPr>
        <w:t xml:space="preserve"> </w:t>
      </w:r>
      <w:r w:rsidRPr="009E0462">
        <w:t>закрепленных</w:t>
      </w:r>
      <w:r w:rsidRPr="009E0462">
        <w:rPr>
          <w:spacing w:val="-7"/>
        </w:rPr>
        <w:t xml:space="preserve"> </w:t>
      </w:r>
      <w:r w:rsidRPr="009E0462">
        <w:t>на</w:t>
      </w:r>
      <w:r w:rsidRPr="009E0462">
        <w:rPr>
          <w:spacing w:val="-8"/>
        </w:rPr>
        <w:t xml:space="preserve"> </w:t>
      </w:r>
      <w:r w:rsidRPr="009E0462">
        <w:t>раме,</w:t>
      </w:r>
      <w:r w:rsidRPr="009E0462">
        <w:rPr>
          <w:spacing w:val="-7"/>
        </w:rPr>
        <w:t xml:space="preserve"> </w:t>
      </w:r>
      <w:r w:rsidRPr="009E0462">
        <w:t>которые приводятся в движение мотор редукторами мощностью по 18.5 кВт каждый</w:t>
      </w:r>
      <w:r w:rsidRPr="009E0462">
        <w:rPr>
          <w:spacing w:val="40"/>
        </w:rPr>
        <w:t xml:space="preserve"> </w:t>
      </w:r>
      <w:r w:rsidRPr="009E0462">
        <w:t>и горелка работающей на газе и мазуте.</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838"/>
      </w:tblGrid>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Производительность</w:t>
            </w:r>
            <w:proofErr w:type="spellEnd"/>
            <w:r>
              <w:rPr>
                <w:rFonts w:ascii="Times New Roman" w:hAnsi="Times New Roman"/>
                <w:spacing w:val="-6"/>
                <w:sz w:val="24"/>
              </w:rPr>
              <w:t xml:space="preserve"> </w:t>
            </w:r>
            <w:proofErr w:type="spellStart"/>
            <w:r>
              <w:rPr>
                <w:rFonts w:ascii="Times New Roman" w:hAnsi="Times New Roman"/>
                <w:sz w:val="24"/>
              </w:rPr>
              <w:t>при</w:t>
            </w:r>
            <w:proofErr w:type="spellEnd"/>
            <w:r>
              <w:rPr>
                <w:rFonts w:ascii="Times New Roman" w:hAnsi="Times New Roman"/>
                <w:spacing w:val="-4"/>
                <w:sz w:val="24"/>
              </w:rPr>
              <w:t xml:space="preserve"> </w:t>
            </w:r>
            <w:r>
              <w:rPr>
                <w:rFonts w:ascii="Times New Roman" w:hAnsi="Times New Roman"/>
                <w:sz w:val="24"/>
              </w:rPr>
              <w:t>5</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5"/>
                <w:sz w:val="24"/>
              </w:rPr>
              <w:t xml:space="preserve"> </w:t>
            </w:r>
            <w:proofErr w:type="spellStart"/>
            <w:r>
              <w:rPr>
                <w:rFonts w:ascii="Times New Roman" w:hAnsi="Times New Roman"/>
                <w:sz w:val="24"/>
              </w:rPr>
              <w:t>влажности</w:t>
            </w:r>
            <w:proofErr w:type="spellEnd"/>
            <w:r>
              <w:rPr>
                <w:rFonts w:ascii="Times New Roman" w:hAnsi="Times New Roman"/>
                <w:spacing w:val="-3"/>
                <w:sz w:val="24"/>
              </w:rPr>
              <w:t xml:space="preserve"> </w:t>
            </w:r>
            <w:proofErr w:type="spellStart"/>
            <w:r>
              <w:rPr>
                <w:rFonts w:ascii="Times New Roman" w:hAnsi="Times New Roman"/>
                <w:spacing w:val="-2"/>
                <w:sz w:val="24"/>
              </w:rPr>
              <w:t>минералов</w:t>
            </w:r>
            <w:proofErr w:type="spellEnd"/>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130 </w:t>
            </w:r>
            <w:r>
              <w:rPr>
                <w:rFonts w:ascii="Times New Roman" w:hAnsi="Times New Roman"/>
                <w:spacing w:val="-5"/>
                <w:sz w:val="24"/>
              </w:rPr>
              <w:t>т/ч</w:t>
            </w:r>
          </w:p>
        </w:tc>
      </w:tr>
      <w:tr w:rsidR="009E0462" w:rsidTr="00931931">
        <w:trPr>
          <w:trHeight w:val="277"/>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Размеры</w:t>
            </w:r>
            <w:proofErr w:type="spellEnd"/>
            <w:r>
              <w:rPr>
                <w:rFonts w:ascii="Times New Roman" w:hAnsi="Times New Roman"/>
                <w:spacing w:val="-4"/>
                <w:sz w:val="24"/>
              </w:rPr>
              <w:t xml:space="preserve"> </w:t>
            </w:r>
            <w:proofErr w:type="spellStart"/>
            <w:r>
              <w:rPr>
                <w:rFonts w:ascii="Times New Roman" w:hAnsi="Times New Roman"/>
                <w:sz w:val="24"/>
              </w:rPr>
              <w:t>барабана</w:t>
            </w:r>
            <w:proofErr w:type="spellEnd"/>
            <w:r>
              <w:rPr>
                <w:rFonts w:ascii="Times New Roman" w:hAnsi="Times New Roman"/>
                <w:spacing w:val="-4"/>
                <w:sz w:val="24"/>
              </w:rPr>
              <w:t xml:space="preserve"> </w:t>
            </w:r>
            <w:r>
              <w:rPr>
                <w:rFonts w:ascii="Times New Roman" w:hAnsi="Times New Roman"/>
                <w:sz w:val="24"/>
              </w:rPr>
              <w:t>(</w:t>
            </w:r>
            <w:proofErr w:type="spellStart"/>
            <w:r>
              <w:rPr>
                <w:rFonts w:ascii="Times New Roman" w:hAnsi="Times New Roman"/>
                <w:sz w:val="24"/>
              </w:rPr>
              <w:t>диаметр</w:t>
            </w:r>
            <w:proofErr w:type="spellEnd"/>
            <w:r>
              <w:rPr>
                <w:rFonts w:ascii="Times New Roman" w:hAnsi="Times New Roman"/>
                <w:sz w:val="24"/>
              </w:rPr>
              <w:t>*</w:t>
            </w:r>
            <w:r>
              <w:rPr>
                <w:rFonts w:ascii="Times New Roman" w:hAnsi="Times New Roman"/>
                <w:spacing w:val="-3"/>
                <w:sz w:val="24"/>
              </w:rPr>
              <w:t xml:space="preserve"> </w:t>
            </w:r>
            <w:proofErr w:type="spellStart"/>
            <w:r>
              <w:rPr>
                <w:rFonts w:ascii="Times New Roman" w:hAnsi="Times New Roman"/>
                <w:spacing w:val="-2"/>
                <w:sz w:val="24"/>
              </w:rPr>
              <w:t>длина</w:t>
            </w:r>
            <w:proofErr w:type="spellEnd"/>
            <w:r>
              <w:rPr>
                <w:rFonts w:ascii="Times New Roman" w:hAnsi="Times New Roman"/>
                <w:spacing w:val="-2"/>
                <w:sz w:val="24"/>
              </w:rPr>
              <w:t>)</w:t>
            </w:r>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2200*9000 </w:t>
            </w:r>
            <w:proofErr w:type="spellStart"/>
            <w:r>
              <w:rPr>
                <w:rFonts w:ascii="Times New Roman" w:hAnsi="Times New Roman"/>
                <w:spacing w:val="-5"/>
                <w:sz w:val="24"/>
              </w:rPr>
              <w:t>мм</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5"/>
                <w:sz w:val="24"/>
              </w:rPr>
              <w:t xml:space="preserve"> </w:t>
            </w:r>
            <w:proofErr w:type="spellStart"/>
            <w:r>
              <w:rPr>
                <w:rFonts w:ascii="Times New Roman" w:hAnsi="Times New Roman"/>
                <w:spacing w:val="-2"/>
                <w:sz w:val="24"/>
              </w:rPr>
              <w:t>стали</w:t>
            </w:r>
            <w:proofErr w:type="spellEnd"/>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14 </w:t>
            </w:r>
            <w:proofErr w:type="spellStart"/>
            <w:r>
              <w:rPr>
                <w:rFonts w:ascii="Times New Roman" w:hAnsi="Times New Roman"/>
                <w:spacing w:val="-5"/>
                <w:sz w:val="24"/>
              </w:rPr>
              <w:t>мм</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7"/>
                <w:sz w:val="24"/>
              </w:rPr>
              <w:t xml:space="preserve"> </w:t>
            </w:r>
            <w:proofErr w:type="spellStart"/>
            <w:r>
              <w:rPr>
                <w:rFonts w:ascii="Times New Roman" w:hAnsi="Times New Roman"/>
                <w:sz w:val="24"/>
              </w:rPr>
              <w:t>электродвигателя</w:t>
            </w:r>
            <w:proofErr w:type="spellEnd"/>
            <w:r>
              <w:rPr>
                <w:rFonts w:ascii="Times New Roman" w:hAnsi="Times New Roman"/>
                <w:spacing w:val="-6"/>
                <w:sz w:val="24"/>
              </w:rPr>
              <w:t xml:space="preserve"> </w:t>
            </w:r>
            <w:proofErr w:type="spellStart"/>
            <w:r>
              <w:rPr>
                <w:rFonts w:ascii="Times New Roman" w:hAnsi="Times New Roman"/>
                <w:spacing w:val="-2"/>
                <w:sz w:val="24"/>
              </w:rPr>
              <w:t>привода</w:t>
            </w:r>
            <w:proofErr w:type="spellEnd"/>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4*18.5 </w:t>
            </w:r>
            <w:proofErr w:type="spellStart"/>
            <w:r>
              <w:rPr>
                <w:rFonts w:ascii="Times New Roman" w:hAnsi="Times New Roman"/>
                <w:spacing w:val="-5"/>
                <w:sz w:val="24"/>
              </w:rPr>
              <w:t>кВт</w:t>
            </w:r>
            <w:proofErr w:type="spellEnd"/>
          </w:p>
        </w:tc>
      </w:tr>
    </w:tbl>
    <w:p w:rsidR="00CB052C" w:rsidRPr="002B623E" w:rsidRDefault="00CB052C" w:rsidP="008059ED">
      <w:pPr>
        <w:rPr>
          <w:sz w:val="20"/>
          <w:szCs w:val="20"/>
        </w:rPr>
      </w:pPr>
    </w:p>
    <w:p w:rsidR="009E0462" w:rsidRPr="008059ED" w:rsidRDefault="009E0462" w:rsidP="008059ED">
      <w:pPr>
        <w:pStyle w:val="3"/>
        <w:rPr>
          <w:b/>
          <w:bCs/>
          <w:sz w:val="24"/>
          <w:szCs w:val="24"/>
        </w:rPr>
      </w:pPr>
      <w:r w:rsidRPr="008059ED">
        <w:rPr>
          <w:b/>
          <w:bCs/>
          <w:sz w:val="24"/>
          <w:szCs w:val="24"/>
        </w:rPr>
        <w:t>Горелка</w:t>
      </w:r>
      <w:r w:rsidRPr="008059ED">
        <w:rPr>
          <w:b/>
          <w:bCs/>
          <w:spacing w:val="57"/>
          <w:sz w:val="24"/>
          <w:szCs w:val="24"/>
        </w:rPr>
        <w:t xml:space="preserve"> </w:t>
      </w:r>
      <w:r w:rsidRPr="008059ED">
        <w:rPr>
          <w:b/>
          <w:bCs/>
          <w:spacing w:val="-2"/>
          <w:sz w:val="24"/>
          <w:szCs w:val="24"/>
        </w:rPr>
        <w:t>EFC2000</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838"/>
      </w:tblGrid>
      <w:tr w:rsidR="009E0462" w:rsidTr="00D540EF">
        <w:trPr>
          <w:trHeight w:val="278"/>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pacing w:val="-2"/>
                <w:sz w:val="24"/>
              </w:rPr>
              <w:t>Мощность</w:t>
            </w:r>
            <w:proofErr w:type="spellEnd"/>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14.57 </w:t>
            </w:r>
            <w:proofErr w:type="spellStart"/>
            <w:r>
              <w:rPr>
                <w:rFonts w:ascii="Times New Roman" w:hAnsi="Times New Roman"/>
                <w:spacing w:val="-5"/>
                <w:sz w:val="24"/>
              </w:rPr>
              <w:t>VВт</w:t>
            </w:r>
            <w:proofErr w:type="spellEnd"/>
          </w:p>
        </w:tc>
      </w:tr>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Расход</w:t>
            </w:r>
            <w:proofErr w:type="spellEnd"/>
            <w:r>
              <w:rPr>
                <w:rFonts w:ascii="Times New Roman" w:hAnsi="Times New Roman"/>
                <w:spacing w:val="-2"/>
                <w:sz w:val="24"/>
              </w:rPr>
              <w:t xml:space="preserve"> </w:t>
            </w:r>
            <w:proofErr w:type="spellStart"/>
            <w:r>
              <w:rPr>
                <w:rFonts w:ascii="Times New Roman" w:hAnsi="Times New Roman"/>
                <w:spacing w:val="-4"/>
                <w:sz w:val="24"/>
              </w:rPr>
              <w:t>газа</w:t>
            </w:r>
            <w:proofErr w:type="spellEnd"/>
          </w:p>
        </w:tc>
        <w:tc>
          <w:tcPr>
            <w:tcW w:w="2838" w:type="dxa"/>
          </w:tcPr>
          <w:p w:rsidR="009E0462" w:rsidRDefault="009E0462" w:rsidP="008059ED">
            <w:pPr>
              <w:pStyle w:val="TableParagraph"/>
              <w:ind w:left="107"/>
              <w:rPr>
                <w:rFonts w:ascii="Times New Roman" w:hAnsi="Times New Roman"/>
                <w:sz w:val="24"/>
              </w:rPr>
            </w:pPr>
            <w:proofErr w:type="spellStart"/>
            <w:r w:rsidRPr="005D4EBF">
              <w:rPr>
                <w:rFonts w:ascii="Times New Roman" w:hAnsi="Times New Roman"/>
                <w:sz w:val="24"/>
              </w:rPr>
              <w:t>Газ</w:t>
            </w:r>
            <w:proofErr w:type="spellEnd"/>
            <w:r w:rsidRPr="005D4EBF">
              <w:rPr>
                <w:rFonts w:ascii="Times New Roman" w:hAnsi="Times New Roman"/>
                <w:sz w:val="24"/>
              </w:rPr>
              <w:t xml:space="preserve"> -</w:t>
            </w:r>
            <w:r w:rsidRPr="005D4EBF">
              <w:rPr>
                <w:rFonts w:ascii="Times New Roman" w:hAnsi="Times New Roman"/>
                <w:spacing w:val="-1"/>
                <w:sz w:val="24"/>
              </w:rPr>
              <w:t xml:space="preserve"> </w:t>
            </w:r>
            <w:r w:rsidRPr="005D4EBF">
              <w:rPr>
                <w:rFonts w:ascii="Times New Roman" w:hAnsi="Times New Roman"/>
                <w:sz w:val="24"/>
              </w:rPr>
              <w:t xml:space="preserve">151 </w:t>
            </w:r>
            <w:r w:rsidRPr="005D4EBF">
              <w:rPr>
                <w:rFonts w:ascii="Times New Roman" w:hAnsi="Times New Roman"/>
                <w:spacing w:val="-2"/>
                <w:sz w:val="24"/>
              </w:rPr>
              <w:t>м3/ч,</w:t>
            </w:r>
          </w:p>
        </w:tc>
      </w:tr>
    </w:tbl>
    <w:p w:rsidR="009E0462" w:rsidRPr="002B623E" w:rsidRDefault="009E0462" w:rsidP="008059ED">
      <w:pPr>
        <w:jc w:val="both"/>
        <w:rPr>
          <w:b/>
          <w:sz w:val="20"/>
          <w:szCs w:val="20"/>
        </w:rPr>
      </w:pPr>
    </w:p>
    <w:p w:rsidR="009E0462" w:rsidRDefault="009E0462" w:rsidP="008059ED">
      <w:pPr>
        <w:jc w:val="both"/>
        <w:rPr>
          <w:b/>
        </w:rPr>
      </w:pPr>
      <w:r>
        <w:rPr>
          <w:b/>
        </w:rPr>
        <w:t>Элеватор</w:t>
      </w:r>
      <w:r>
        <w:rPr>
          <w:b/>
          <w:spacing w:val="-4"/>
        </w:rPr>
        <w:t xml:space="preserve"> </w:t>
      </w:r>
      <w:r>
        <w:rPr>
          <w:b/>
        </w:rPr>
        <w:t>горячих</w:t>
      </w:r>
      <w:r>
        <w:rPr>
          <w:b/>
          <w:spacing w:val="-3"/>
        </w:rPr>
        <w:t xml:space="preserve"> </w:t>
      </w:r>
      <w:r>
        <w:rPr>
          <w:b/>
          <w:spacing w:val="-2"/>
        </w:rPr>
        <w:t>материалов</w:t>
      </w:r>
    </w:p>
    <w:p w:rsidR="009E0462" w:rsidRDefault="009E0462" w:rsidP="008059ED">
      <w:pPr>
        <w:pStyle w:val="aa"/>
        <w:spacing w:after="0"/>
        <w:ind w:right="2"/>
        <w:jc w:val="both"/>
      </w:pPr>
      <w:r>
        <w:t>Элеватор вертикального типа, Цепной, Ковшовый. Имеющий в своем составе мотор- редуктор. Горячий элеватор предназначен для транспортировки горячих материалов с выхода сушильного барабана в грохот. Натяжение пластинчатой цепи осуществляется с помощью пружин. В верхней части элеватора расположен привод и площадка обслуживания, обеспечивающая доступ персонала для выполнения работ по техническому обслуживанию.</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838"/>
      </w:tblGrid>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pacing w:val="-2"/>
                <w:sz w:val="24"/>
              </w:rPr>
              <w:t>Производительность</w:t>
            </w:r>
            <w:proofErr w:type="spellEnd"/>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130 </w:t>
            </w:r>
            <w:r>
              <w:rPr>
                <w:rFonts w:ascii="Times New Roman" w:hAnsi="Times New Roman"/>
                <w:spacing w:val="-5"/>
                <w:sz w:val="24"/>
              </w:rPr>
              <w:t>т/ч</w:t>
            </w:r>
          </w:p>
        </w:tc>
      </w:tr>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7"/>
                <w:sz w:val="24"/>
              </w:rPr>
              <w:t xml:space="preserve"> </w:t>
            </w:r>
            <w:proofErr w:type="spellStart"/>
            <w:r>
              <w:rPr>
                <w:rFonts w:ascii="Times New Roman" w:hAnsi="Times New Roman"/>
                <w:sz w:val="24"/>
              </w:rPr>
              <w:t>электродвигателя</w:t>
            </w:r>
            <w:proofErr w:type="spellEnd"/>
            <w:r>
              <w:rPr>
                <w:rFonts w:ascii="Times New Roman" w:hAnsi="Times New Roman"/>
                <w:spacing w:val="-6"/>
                <w:sz w:val="24"/>
              </w:rPr>
              <w:t xml:space="preserve"> </w:t>
            </w:r>
            <w:proofErr w:type="spellStart"/>
            <w:r>
              <w:rPr>
                <w:rFonts w:ascii="Times New Roman" w:hAnsi="Times New Roman"/>
                <w:spacing w:val="-2"/>
                <w:sz w:val="24"/>
              </w:rPr>
              <w:t>привода</w:t>
            </w:r>
            <w:proofErr w:type="spellEnd"/>
          </w:p>
        </w:tc>
        <w:tc>
          <w:tcPr>
            <w:tcW w:w="2838"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18.5 </w:t>
            </w:r>
            <w:proofErr w:type="spellStart"/>
            <w:r>
              <w:rPr>
                <w:rFonts w:ascii="Times New Roman" w:hAnsi="Times New Roman"/>
                <w:spacing w:val="-5"/>
                <w:sz w:val="24"/>
              </w:rPr>
              <w:t>кВт</w:t>
            </w:r>
            <w:proofErr w:type="spellEnd"/>
          </w:p>
        </w:tc>
      </w:tr>
    </w:tbl>
    <w:p w:rsidR="009E0462" w:rsidRDefault="009E0462" w:rsidP="008059ED">
      <w:pPr>
        <w:pStyle w:val="aa"/>
        <w:spacing w:after="0"/>
      </w:pPr>
    </w:p>
    <w:p w:rsidR="009E0462" w:rsidRPr="008059ED" w:rsidRDefault="009E0462" w:rsidP="008059ED">
      <w:pPr>
        <w:pStyle w:val="3"/>
        <w:rPr>
          <w:b/>
          <w:bCs/>
          <w:sz w:val="24"/>
          <w:szCs w:val="24"/>
        </w:rPr>
      </w:pPr>
      <w:r w:rsidRPr="008059ED">
        <w:rPr>
          <w:b/>
          <w:bCs/>
          <w:sz w:val="24"/>
          <w:szCs w:val="24"/>
        </w:rPr>
        <w:lastRenderedPageBreak/>
        <w:t>Грохот</w:t>
      </w:r>
      <w:r w:rsidRPr="008059ED">
        <w:rPr>
          <w:b/>
          <w:bCs/>
          <w:spacing w:val="-1"/>
          <w:sz w:val="24"/>
          <w:szCs w:val="24"/>
        </w:rPr>
        <w:t xml:space="preserve"> </w:t>
      </w:r>
      <w:r w:rsidRPr="008059ED">
        <w:rPr>
          <w:b/>
          <w:bCs/>
          <w:sz w:val="24"/>
          <w:szCs w:val="24"/>
        </w:rPr>
        <w:t>4</w:t>
      </w:r>
      <w:r w:rsidRPr="008059ED">
        <w:rPr>
          <w:b/>
          <w:bCs/>
          <w:spacing w:val="-2"/>
          <w:sz w:val="24"/>
          <w:szCs w:val="24"/>
        </w:rPr>
        <w:t xml:space="preserve"> </w:t>
      </w:r>
      <w:r w:rsidRPr="008059ED">
        <w:rPr>
          <w:b/>
          <w:bCs/>
          <w:sz w:val="24"/>
          <w:szCs w:val="24"/>
        </w:rPr>
        <w:t>фракции</w:t>
      </w:r>
      <w:r w:rsidRPr="008059ED">
        <w:rPr>
          <w:b/>
          <w:bCs/>
          <w:spacing w:val="1"/>
          <w:sz w:val="24"/>
          <w:szCs w:val="24"/>
        </w:rPr>
        <w:t xml:space="preserve"> </w:t>
      </w:r>
      <w:r w:rsidRPr="008059ED">
        <w:rPr>
          <w:b/>
          <w:bCs/>
          <w:sz w:val="24"/>
          <w:szCs w:val="24"/>
        </w:rPr>
        <w:t>–</w:t>
      </w:r>
      <w:r w:rsidRPr="008059ED">
        <w:rPr>
          <w:b/>
          <w:bCs/>
          <w:spacing w:val="-1"/>
          <w:sz w:val="24"/>
          <w:szCs w:val="24"/>
        </w:rPr>
        <w:t xml:space="preserve"> </w:t>
      </w:r>
      <w:r w:rsidRPr="008059ED">
        <w:rPr>
          <w:b/>
          <w:bCs/>
          <w:spacing w:val="-2"/>
          <w:sz w:val="24"/>
          <w:szCs w:val="24"/>
        </w:rPr>
        <w:t>5.8кВт</w:t>
      </w:r>
    </w:p>
    <w:p w:rsidR="009E0462" w:rsidRDefault="009E0462" w:rsidP="005A4149">
      <w:pPr>
        <w:pStyle w:val="aa"/>
        <w:spacing w:after="0"/>
        <w:ind w:right="-3"/>
        <w:jc w:val="both"/>
      </w:pPr>
      <w:r>
        <w:t>Грохот наклонный вибрационный. В грохоте нет механических частей, работающих в горячей зоне (валов, подшипников, моторов). В</w:t>
      </w:r>
      <w:r>
        <w:rPr>
          <w:spacing w:val="-1"/>
        </w:rPr>
        <w:t xml:space="preserve"> </w:t>
      </w:r>
      <w:r>
        <w:t>конструкции предусмотрена большая площадка для обслуживания грохота и замены сит.</w:t>
      </w:r>
    </w:p>
    <w:tbl>
      <w:tblPr>
        <w:tblStyle w:val="TableNormal"/>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3114"/>
      </w:tblGrid>
      <w:tr w:rsidR="009E0462" w:rsidTr="00931931">
        <w:trPr>
          <w:trHeight w:val="278"/>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pacing w:val="-5"/>
                <w:sz w:val="24"/>
              </w:rPr>
              <w:t>СТЗ</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pacing w:val="-2"/>
                <w:sz w:val="24"/>
              </w:rPr>
              <w:t>Толщина</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6 </w:t>
            </w:r>
            <w:proofErr w:type="spellStart"/>
            <w:r>
              <w:rPr>
                <w:rFonts w:ascii="Times New Roman" w:hAnsi="Times New Roman"/>
                <w:spacing w:val="-5"/>
                <w:sz w:val="24"/>
              </w:rPr>
              <w:t>мм</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r>
              <w:rPr>
                <w:rFonts w:ascii="Times New Roman" w:hAnsi="Times New Roman"/>
                <w:sz w:val="24"/>
              </w:rPr>
              <w:t>(</w:t>
            </w:r>
            <w:proofErr w:type="spellStart"/>
            <w:r>
              <w:rPr>
                <w:rFonts w:ascii="Times New Roman" w:hAnsi="Times New Roman"/>
                <w:sz w:val="24"/>
              </w:rPr>
              <w:t>ситовая</w:t>
            </w:r>
            <w:proofErr w:type="spellEnd"/>
            <w:r>
              <w:rPr>
                <w:rFonts w:ascii="Times New Roman" w:hAnsi="Times New Roman"/>
                <w:spacing w:val="-2"/>
                <w:sz w:val="24"/>
              </w:rPr>
              <w:t xml:space="preserve"> </w:t>
            </w:r>
            <w:proofErr w:type="spellStart"/>
            <w:r>
              <w:rPr>
                <w:rFonts w:ascii="Times New Roman" w:hAnsi="Times New Roman"/>
                <w:spacing w:val="-2"/>
                <w:sz w:val="24"/>
              </w:rPr>
              <w:t>рама</w:t>
            </w:r>
            <w:proofErr w:type="spellEnd"/>
            <w:r>
              <w:rPr>
                <w:rFonts w:ascii="Times New Roman" w:hAnsi="Times New Roman"/>
                <w:spacing w:val="-2"/>
                <w:sz w:val="24"/>
              </w:rPr>
              <w:t>)</w:t>
            </w:r>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pacing w:val="-4"/>
                <w:sz w:val="24"/>
              </w:rPr>
              <w:t>СТ65</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8"/>
                <w:sz w:val="24"/>
              </w:rPr>
              <w:t xml:space="preserve"> </w:t>
            </w:r>
            <w:proofErr w:type="spellStart"/>
            <w:r>
              <w:rPr>
                <w:rFonts w:ascii="Times New Roman" w:hAnsi="Times New Roman"/>
                <w:sz w:val="24"/>
              </w:rPr>
              <w:t>ситовой</w:t>
            </w:r>
            <w:proofErr w:type="spellEnd"/>
            <w:r>
              <w:rPr>
                <w:rFonts w:ascii="Times New Roman" w:hAnsi="Times New Roman"/>
                <w:spacing w:val="-3"/>
                <w:sz w:val="24"/>
              </w:rPr>
              <w:t xml:space="preserve"> </w:t>
            </w:r>
            <w:proofErr w:type="spellStart"/>
            <w:r>
              <w:rPr>
                <w:rFonts w:ascii="Times New Roman" w:hAnsi="Times New Roman"/>
                <w:spacing w:val="-4"/>
                <w:sz w:val="24"/>
              </w:rPr>
              <w:t>рамы</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8 </w:t>
            </w:r>
            <w:proofErr w:type="spellStart"/>
            <w:r>
              <w:rPr>
                <w:rFonts w:ascii="Times New Roman" w:hAnsi="Times New Roman"/>
                <w:spacing w:val="-5"/>
                <w:sz w:val="24"/>
              </w:rPr>
              <w:t>мм</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Тип</w:t>
            </w:r>
            <w:proofErr w:type="spellEnd"/>
            <w:r>
              <w:rPr>
                <w:rFonts w:ascii="Times New Roman" w:hAnsi="Times New Roman"/>
                <w:spacing w:val="-1"/>
                <w:sz w:val="24"/>
              </w:rPr>
              <w:t xml:space="preserve"> </w:t>
            </w:r>
            <w:proofErr w:type="spellStart"/>
            <w:r>
              <w:rPr>
                <w:rFonts w:ascii="Times New Roman" w:hAnsi="Times New Roman"/>
                <w:spacing w:val="-2"/>
                <w:sz w:val="24"/>
              </w:rPr>
              <w:t>грохота</w:t>
            </w:r>
            <w:proofErr w:type="spellEnd"/>
          </w:p>
        </w:tc>
        <w:tc>
          <w:tcPr>
            <w:tcW w:w="3114" w:type="dxa"/>
          </w:tcPr>
          <w:p w:rsidR="009E0462" w:rsidRDefault="009E0462" w:rsidP="008059ED">
            <w:pPr>
              <w:pStyle w:val="TableParagraph"/>
              <w:ind w:left="107"/>
              <w:rPr>
                <w:rFonts w:ascii="Times New Roman" w:hAnsi="Times New Roman"/>
                <w:sz w:val="24"/>
              </w:rPr>
            </w:pPr>
            <w:proofErr w:type="spellStart"/>
            <w:r>
              <w:rPr>
                <w:rFonts w:ascii="Times New Roman" w:hAnsi="Times New Roman"/>
                <w:spacing w:val="-2"/>
                <w:sz w:val="24"/>
              </w:rPr>
              <w:t>вибрационный</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Количество</w:t>
            </w:r>
            <w:proofErr w:type="spellEnd"/>
            <w:r>
              <w:rPr>
                <w:rFonts w:ascii="Times New Roman" w:hAnsi="Times New Roman"/>
                <w:spacing w:val="-4"/>
                <w:sz w:val="24"/>
              </w:rPr>
              <w:t xml:space="preserve"> </w:t>
            </w:r>
            <w:proofErr w:type="spellStart"/>
            <w:r>
              <w:rPr>
                <w:rFonts w:ascii="Times New Roman" w:hAnsi="Times New Roman"/>
                <w:spacing w:val="-5"/>
                <w:sz w:val="24"/>
              </w:rPr>
              <w:t>дек</w:t>
            </w:r>
            <w:proofErr w:type="spellEnd"/>
          </w:p>
        </w:tc>
        <w:tc>
          <w:tcPr>
            <w:tcW w:w="3114" w:type="dxa"/>
          </w:tcPr>
          <w:p w:rsidR="009E0462" w:rsidRDefault="009E0462" w:rsidP="008059ED">
            <w:pPr>
              <w:pStyle w:val="TableParagraph"/>
              <w:ind w:left="107"/>
              <w:rPr>
                <w:rFonts w:ascii="Times New Roman"/>
                <w:sz w:val="24"/>
              </w:rPr>
            </w:pPr>
            <w:r>
              <w:rPr>
                <w:rFonts w:ascii="Times New Roman"/>
                <w:spacing w:val="-10"/>
                <w:sz w:val="24"/>
              </w:rPr>
              <w:t>4</w:t>
            </w:r>
          </w:p>
        </w:tc>
      </w:tr>
      <w:tr w:rsidR="009E0462" w:rsidTr="00931931">
        <w:trPr>
          <w:trHeight w:val="277"/>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Площадь</w:t>
            </w:r>
            <w:proofErr w:type="spellEnd"/>
            <w:r>
              <w:rPr>
                <w:rFonts w:ascii="Times New Roman" w:hAnsi="Times New Roman"/>
                <w:spacing w:val="-3"/>
                <w:sz w:val="24"/>
              </w:rPr>
              <w:t xml:space="preserve"> </w:t>
            </w:r>
            <w:proofErr w:type="spellStart"/>
            <w:r>
              <w:rPr>
                <w:rFonts w:ascii="Times New Roman" w:hAnsi="Times New Roman"/>
                <w:spacing w:val="-2"/>
                <w:sz w:val="24"/>
              </w:rPr>
              <w:t>рассеивания</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28 </w:t>
            </w:r>
            <w:r>
              <w:rPr>
                <w:rFonts w:ascii="Times New Roman" w:hAnsi="Times New Roman"/>
                <w:spacing w:val="-5"/>
                <w:sz w:val="24"/>
              </w:rPr>
              <w:t>м2</w:t>
            </w:r>
          </w:p>
        </w:tc>
      </w:tr>
    </w:tbl>
    <w:p w:rsidR="009E0462" w:rsidRPr="002B623E" w:rsidRDefault="009E0462" w:rsidP="008059ED">
      <w:pPr>
        <w:pStyle w:val="aa"/>
        <w:spacing w:after="0"/>
        <w:rPr>
          <w:sz w:val="20"/>
          <w:szCs w:val="20"/>
        </w:rPr>
      </w:pPr>
    </w:p>
    <w:p w:rsidR="009E0462" w:rsidRPr="00D540EF" w:rsidRDefault="009E0462" w:rsidP="008059ED">
      <w:pPr>
        <w:pStyle w:val="3"/>
        <w:rPr>
          <w:b/>
          <w:bCs/>
          <w:sz w:val="24"/>
          <w:szCs w:val="24"/>
        </w:rPr>
      </w:pPr>
      <w:r w:rsidRPr="00D540EF">
        <w:rPr>
          <w:b/>
          <w:bCs/>
          <w:sz w:val="24"/>
          <w:szCs w:val="24"/>
        </w:rPr>
        <w:t>Бункер</w:t>
      </w:r>
      <w:r w:rsidRPr="00D540EF">
        <w:rPr>
          <w:b/>
          <w:bCs/>
          <w:spacing w:val="-3"/>
          <w:sz w:val="24"/>
          <w:szCs w:val="24"/>
        </w:rPr>
        <w:t xml:space="preserve"> </w:t>
      </w:r>
      <w:r w:rsidRPr="00D540EF">
        <w:rPr>
          <w:b/>
          <w:bCs/>
          <w:sz w:val="24"/>
          <w:szCs w:val="24"/>
        </w:rPr>
        <w:t>горячих</w:t>
      </w:r>
      <w:r w:rsidRPr="00D540EF">
        <w:rPr>
          <w:b/>
          <w:bCs/>
          <w:spacing w:val="-3"/>
          <w:sz w:val="24"/>
          <w:szCs w:val="24"/>
        </w:rPr>
        <w:t xml:space="preserve"> </w:t>
      </w:r>
      <w:r w:rsidRPr="00D540EF">
        <w:rPr>
          <w:b/>
          <w:bCs/>
          <w:sz w:val="24"/>
          <w:szCs w:val="24"/>
        </w:rPr>
        <w:t>минералов,</w:t>
      </w:r>
      <w:r w:rsidRPr="00D540EF">
        <w:rPr>
          <w:b/>
          <w:bCs/>
          <w:spacing w:val="-3"/>
          <w:sz w:val="24"/>
          <w:szCs w:val="24"/>
        </w:rPr>
        <w:t xml:space="preserve"> </w:t>
      </w:r>
      <w:r w:rsidRPr="00D540EF">
        <w:rPr>
          <w:b/>
          <w:bCs/>
          <w:sz w:val="24"/>
          <w:szCs w:val="24"/>
        </w:rPr>
        <w:t>4</w:t>
      </w:r>
      <w:r w:rsidRPr="00D540EF">
        <w:rPr>
          <w:b/>
          <w:bCs/>
          <w:spacing w:val="-3"/>
          <w:sz w:val="24"/>
          <w:szCs w:val="24"/>
        </w:rPr>
        <w:t xml:space="preserve"> </w:t>
      </w:r>
      <w:r w:rsidRPr="00D540EF">
        <w:rPr>
          <w:b/>
          <w:bCs/>
          <w:spacing w:val="-2"/>
          <w:sz w:val="24"/>
          <w:szCs w:val="24"/>
        </w:rPr>
        <w:t>фракции</w:t>
      </w:r>
    </w:p>
    <w:p w:rsidR="009E0462" w:rsidRDefault="009E0462" w:rsidP="008059ED">
      <w:pPr>
        <w:pStyle w:val="aa"/>
        <w:spacing w:after="0"/>
        <w:ind w:right="-3"/>
        <w:jc w:val="both"/>
      </w:pPr>
      <w:r>
        <w:t>Бункер горячих минералов в своем составе имеет четыре секции, каждая из которых оборудована ротационными датчиками максимального уровня, сигнализирующими о наполнении секций.</w:t>
      </w:r>
    </w:p>
    <w:tbl>
      <w:tblPr>
        <w:tblStyle w:val="TableNormal"/>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695"/>
      </w:tblGrid>
      <w:tr w:rsidR="009E0462" w:rsidTr="00931931">
        <w:trPr>
          <w:trHeight w:val="275"/>
        </w:trPr>
        <w:tc>
          <w:tcPr>
            <w:tcW w:w="8220"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1695" w:type="dxa"/>
          </w:tcPr>
          <w:p w:rsidR="009E0462" w:rsidRDefault="009E0462" w:rsidP="008059ED">
            <w:pPr>
              <w:pStyle w:val="TableParagraph"/>
              <w:ind w:left="107"/>
              <w:rPr>
                <w:rFonts w:ascii="Times New Roman" w:hAnsi="Times New Roman"/>
                <w:sz w:val="24"/>
              </w:rPr>
            </w:pPr>
            <w:r>
              <w:rPr>
                <w:rFonts w:ascii="Times New Roman" w:hAnsi="Times New Roman"/>
                <w:spacing w:val="-5"/>
                <w:sz w:val="24"/>
              </w:rPr>
              <w:t>СТЗ</w:t>
            </w:r>
          </w:p>
        </w:tc>
      </w:tr>
      <w:tr w:rsidR="009E0462" w:rsidTr="00931931">
        <w:trPr>
          <w:trHeight w:val="275"/>
        </w:trPr>
        <w:tc>
          <w:tcPr>
            <w:tcW w:w="8220"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5"/>
                <w:sz w:val="24"/>
              </w:rPr>
              <w:t xml:space="preserve"> </w:t>
            </w:r>
            <w:proofErr w:type="spellStart"/>
            <w:r>
              <w:rPr>
                <w:rFonts w:ascii="Times New Roman" w:hAnsi="Times New Roman"/>
                <w:spacing w:val="-2"/>
                <w:sz w:val="24"/>
              </w:rPr>
              <w:t>корпус</w:t>
            </w:r>
            <w:proofErr w:type="spellEnd"/>
          </w:p>
        </w:tc>
        <w:tc>
          <w:tcPr>
            <w:tcW w:w="1695" w:type="dxa"/>
          </w:tcPr>
          <w:p w:rsidR="009E0462" w:rsidRDefault="009E0462" w:rsidP="008059ED">
            <w:pPr>
              <w:pStyle w:val="TableParagraph"/>
              <w:ind w:left="107"/>
              <w:rPr>
                <w:rFonts w:ascii="Times New Roman" w:hAnsi="Times New Roman"/>
                <w:sz w:val="24"/>
              </w:rPr>
            </w:pPr>
            <w:r>
              <w:rPr>
                <w:rFonts w:ascii="Times New Roman" w:hAnsi="Times New Roman"/>
                <w:sz w:val="24"/>
              </w:rPr>
              <w:t>6-8</w:t>
            </w:r>
            <w:r>
              <w:rPr>
                <w:rFonts w:ascii="Times New Roman" w:hAnsi="Times New Roman"/>
                <w:spacing w:val="-1"/>
                <w:sz w:val="24"/>
              </w:rPr>
              <w:t xml:space="preserve"> </w:t>
            </w:r>
            <w:proofErr w:type="spellStart"/>
            <w:r>
              <w:rPr>
                <w:rFonts w:ascii="Times New Roman" w:hAnsi="Times New Roman"/>
                <w:spacing w:val="-5"/>
                <w:sz w:val="24"/>
              </w:rPr>
              <w:t>мм</w:t>
            </w:r>
            <w:proofErr w:type="spellEnd"/>
          </w:p>
        </w:tc>
      </w:tr>
      <w:tr w:rsidR="009E0462" w:rsidTr="00931931">
        <w:trPr>
          <w:trHeight w:val="275"/>
        </w:trPr>
        <w:tc>
          <w:tcPr>
            <w:tcW w:w="8220" w:type="dxa"/>
          </w:tcPr>
          <w:p w:rsidR="009E0462" w:rsidRPr="009E0462" w:rsidRDefault="009E0462" w:rsidP="008059ED">
            <w:pPr>
              <w:pStyle w:val="TableParagraph"/>
              <w:ind w:left="110"/>
              <w:rPr>
                <w:rFonts w:ascii="Times New Roman" w:hAnsi="Times New Roman"/>
                <w:sz w:val="24"/>
                <w:lang w:val="ru-RU"/>
              </w:rPr>
            </w:pPr>
            <w:r w:rsidRPr="009E0462">
              <w:rPr>
                <w:rFonts w:ascii="Times New Roman" w:hAnsi="Times New Roman"/>
                <w:sz w:val="24"/>
                <w:lang w:val="ru-RU"/>
              </w:rPr>
              <w:t>Датчики</w:t>
            </w:r>
            <w:r w:rsidRPr="009E0462">
              <w:rPr>
                <w:rFonts w:ascii="Times New Roman" w:hAnsi="Times New Roman"/>
                <w:spacing w:val="-12"/>
                <w:sz w:val="24"/>
                <w:lang w:val="ru-RU"/>
              </w:rPr>
              <w:t xml:space="preserve"> </w:t>
            </w:r>
            <w:r w:rsidRPr="009E0462">
              <w:rPr>
                <w:rFonts w:ascii="Times New Roman" w:hAnsi="Times New Roman"/>
                <w:sz w:val="24"/>
                <w:lang w:val="ru-RU"/>
              </w:rPr>
              <w:t>температуры</w:t>
            </w:r>
            <w:r w:rsidRPr="009E0462">
              <w:rPr>
                <w:rFonts w:ascii="Times New Roman" w:hAnsi="Times New Roman"/>
                <w:spacing w:val="-10"/>
                <w:sz w:val="24"/>
                <w:lang w:val="ru-RU"/>
              </w:rPr>
              <w:t xml:space="preserve"> </w:t>
            </w:r>
            <w:r w:rsidRPr="009E0462">
              <w:rPr>
                <w:rFonts w:ascii="Times New Roman" w:hAnsi="Times New Roman"/>
                <w:sz w:val="24"/>
                <w:lang w:val="ru-RU"/>
              </w:rPr>
              <w:t>материала, двойные</w:t>
            </w:r>
            <w:r w:rsidRPr="009E0462">
              <w:rPr>
                <w:rFonts w:ascii="Times New Roman" w:hAnsi="Times New Roman"/>
                <w:spacing w:val="-13"/>
                <w:sz w:val="24"/>
                <w:lang w:val="ru-RU"/>
              </w:rPr>
              <w:t xml:space="preserve"> </w:t>
            </w:r>
            <w:r w:rsidRPr="009E0462">
              <w:rPr>
                <w:rFonts w:ascii="Times New Roman" w:hAnsi="Times New Roman"/>
                <w:sz w:val="24"/>
                <w:lang w:val="ru-RU"/>
              </w:rPr>
              <w:t>цилиндры</w:t>
            </w:r>
            <w:r w:rsidRPr="009E0462">
              <w:rPr>
                <w:rFonts w:ascii="Times New Roman" w:hAnsi="Times New Roman"/>
                <w:spacing w:val="-12"/>
                <w:sz w:val="24"/>
                <w:lang w:val="ru-RU"/>
              </w:rPr>
              <w:t xml:space="preserve"> </w:t>
            </w:r>
            <w:r w:rsidRPr="009E0462">
              <w:rPr>
                <w:rFonts w:ascii="Times New Roman" w:hAnsi="Times New Roman"/>
                <w:sz w:val="24"/>
                <w:lang w:val="ru-RU"/>
              </w:rPr>
              <w:t>для</w:t>
            </w:r>
            <w:r w:rsidRPr="009E0462">
              <w:rPr>
                <w:rFonts w:ascii="Times New Roman" w:hAnsi="Times New Roman"/>
                <w:spacing w:val="-13"/>
                <w:sz w:val="24"/>
                <w:lang w:val="ru-RU"/>
              </w:rPr>
              <w:t xml:space="preserve"> </w:t>
            </w:r>
            <w:r w:rsidRPr="009E0462">
              <w:rPr>
                <w:rFonts w:ascii="Times New Roman" w:hAnsi="Times New Roman"/>
                <w:sz w:val="24"/>
                <w:lang w:val="ru-RU"/>
              </w:rPr>
              <w:t>точного</w:t>
            </w:r>
            <w:r w:rsidRPr="009E0462">
              <w:rPr>
                <w:rFonts w:ascii="Times New Roman" w:hAnsi="Times New Roman"/>
                <w:spacing w:val="-12"/>
                <w:sz w:val="24"/>
                <w:lang w:val="ru-RU"/>
              </w:rPr>
              <w:t xml:space="preserve"> </w:t>
            </w:r>
            <w:r w:rsidRPr="009E0462">
              <w:rPr>
                <w:rFonts w:ascii="Times New Roman" w:hAnsi="Times New Roman"/>
                <w:spacing w:val="-2"/>
                <w:sz w:val="24"/>
                <w:lang w:val="ru-RU"/>
              </w:rPr>
              <w:t>дозирования</w:t>
            </w:r>
          </w:p>
        </w:tc>
        <w:tc>
          <w:tcPr>
            <w:tcW w:w="1695" w:type="dxa"/>
          </w:tcPr>
          <w:p w:rsidR="009E0462" w:rsidRDefault="009E0462" w:rsidP="008059ED">
            <w:pPr>
              <w:pStyle w:val="TableParagraph"/>
              <w:ind w:left="107"/>
              <w:rPr>
                <w:rFonts w:ascii="Times New Roman" w:hAnsi="Times New Roman"/>
                <w:sz w:val="24"/>
              </w:rPr>
            </w:pPr>
            <w:proofErr w:type="spellStart"/>
            <w:r>
              <w:rPr>
                <w:rFonts w:ascii="Times New Roman" w:hAnsi="Times New Roman"/>
                <w:spacing w:val="-5"/>
                <w:sz w:val="24"/>
              </w:rPr>
              <w:t>да</w:t>
            </w:r>
            <w:proofErr w:type="spellEnd"/>
          </w:p>
        </w:tc>
      </w:tr>
    </w:tbl>
    <w:p w:rsidR="009E0462" w:rsidRPr="002B623E" w:rsidRDefault="009E0462" w:rsidP="008059ED">
      <w:pPr>
        <w:pStyle w:val="3"/>
        <w:rPr>
          <w:spacing w:val="-4"/>
          <w:sz w:val="20"/>
          <w:szCs w:val="20"/>
        </w:rPr>
      </w:pPr>
    </w:p>
    <w:p w:rsidR="009E0462" w:rsidRPr="00D540EF" w:rsidRDefault="009E0462" w:rsidP="008059ED">
      <w:pPr>
        <w:pStyle w:val="3"/>
        <w:rPr>
          <w:b/>
          <w:bCs/>
          <w:sz w:val="24"/>
          <w:szCs w:val="24"/>
        </w:rPr>
      </w:pPr>
      <w:r w:rsidRPr="00D540EF">
        <w:rPr>
          <w:b/>
          <w:bCs/>
          <w:spacing w:val="-4"/>
          <w:sz w:val="24"/>
          <w:szCs w:val="24"/>
        </w:rPr>
        <w:t>Весы</w:t>
      </w:r>
    </w:p>
    <w:p w:rsidR="009E0462" w:rsidRDefault="009E0462" w:rsidP="008059ED">
      <w:pPr>
        <w:pStyle w:val="aa"/>
        <w:spacing w:after="0"/>
      </w:pPr>
      <w:r>
        <w:t>Устройство взвешивания включает в себя автоматические высокоточные весы минерала, заполнителя, битума и целлюлозной добавки тензометрического действия.</w:t>
      </w:r>
    </w:p>
    <w:tbl>
      <w:tblPr>
        <w:tblStyle w:val="TableNormal"/>
        <w:tblW w:w="97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3549"/>
        <w:gridCol w:w="1411"/>
      </w:tblGrid>
      <w:tr w:rsidR="009E0462" w:rsidTr="00D540EF">
        <w:trPr>
          <w:trHeight w:val="275"/>
        </w:trPr>
        <w:tc>
          <w:tcPr>
            <w:tcW w:w="4815"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Весовая</w:t>
            </w:r>
            <w:proofErr w:type="spellEnd"/>
            <w:r>
              <w:rPr>
                <w:rFonts w:ascii="Times New Roman" w:hAnsi="Times New Roman"/>
                <w:spacing w:val="-3"/>
                <w:sz w:val="24"/>
              </w:rPr>
              <w:t xml:space="preserve"> </w:t>
            </w:r>
            <w:proofErr w:type="spellStart"/>
            <w:r>
              <w:rPr>
                <w:rFonts w:ascii="Times New Roman" w:hAnsi="Times New Roman"/>
                <w:sz w:val="24"/>
              </w:rPr>
              <w:t>инертного</w:t>
            </w:r>
            <w:proofErr w:type="spellEnd"/>
            <w:r>
              <w:rPr>
                <w:rFonts w:ascii="Times New Roman" w:hAnsi="Times New Roman"/>
                <w:spacing w:val="-3"/>
                <w:sz w:val="24"/>
              </w:rPr>
              <w:t xml:space="preserve"> </w:t>
            </w:r>
            <w:proofErr w:type="spellStart"/>
            <w:r>
              <w:rPr>
                <w:rFonts w:ascii="Times New Roman" w:hAnsi="Times New Roman"/>
                <w:spacing w:val="-2"/>
                <w:sz w:val="24"/>
              </w:rPr>
              <w:t>материала</w:t>
            </w:r>
            <w:proofErr w:type="spellEnd"/>
          </w:p>
        </w:tc>
        <w:tc>
          <w:tcPr>
            <w:tcW w:w="3549"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Номинальная</w:t>
            </w:r>
            <w:proofErr w:type="spellEnd"/>
            <w:r>
              <w:rPr>
                <w:rFonts w:ascii="Times New Roman" w:hAnsi="Times New Roman"/>
                <w:spacing w:val="-5"/>
                <w:sz w:val="24"/>
              </w:rPr>
              <w:t xml:space="preserve"> </w:t>
            </w:r>
            <w:proofErr w:type="spellStart"/>
            <w:r>
              <w:rPr>
                <w:rFonts w:ascii="Times New Roman" w:hAnsi="Times New Roman"/>
                <w:spacing w:val="-2"/>
                <w:sz w:val="24"/>
              </w:rPr>
              <w:t>вместимость</w:t>
            </w:r>
            <w:proofErr w:type="spellEnd"/>
          </w:p>
        </w:tc>
        <w:tc>
          <w:tcPr>
            <w:tcW w:w="1411" w:type="dxa"/>
          </w:tcPr>
          <w:p w:rsidR="009E0462" w:rsidRDefault="009E0462" w:rsidP="008059ED">
            <w:pPr>
              <w:pStyle w:val="TableParagraph"/>
              <w:ind w:left="108"/>
              <w:rPr>
                <w:rFonts w:ascii="Times New Roman" w:hAnsi="Times New Roman"/>
                <w:sz w:val="24"/>
              </w:rPr>
            </w:pPr>
            <w:r>
              <w:rPr>
                <w:rFonts w:ascii="Times New Roman" w:hAnsi="Times New Roman"/>
                <w:sz w:val="24"/>
              </w:rPr>
              <w:t xml:space="preserve">2000 </w:t>
            </w:r>
            <w:proofErr w:type="spellStart"/>
            <w:r>
              <w:rPr>
                <w:rFonts w:ascii="Times New Roman" w:hAnsi="Times New Roman"/>
                <w:spacing w:val="-5"/>
                <w:sz w:val="24"/>
              </w:rPr>
              <w:t>кг</w:t>
            </w:r>
            <w:proofErr w:type="spellEnd"/>
          </w:p>
        </w:tc>
      </w:tr>
      <w:tr w:rsidR="009E0462" w:rsidTr="00D540EF">
        <w:trPr>
          <w:trHeight w:val="275"/>
        </w:trPr>
        <w:tc>
          <w:tcPr>
            <w:tcW w:w="4815" w:type="dxa"/>
            <w:vMerge w:val="restart"/>
          </w:tcPr>
          <w:p w:rsidR="009E0462" w:rsidRPr="00DD3835" w:rsidRDefault="009E0462" w:rsidP="008059ED">
            <w:pPr>
              <w:pStyle w:val="TableParagraph"/>
              <w:ind w:left="110"/>
              <w:rPr>
                <w:rFonts w:ascii="Times New Roman" w:hAnsi="Times New Roman"/>
                <w:sz w:val="24"/>
                <w:lang w:val="ru-RU"/>
              </w:rPr>
            </w:pPr>
            <w:r w:rsidRPr="00DD3835">
              <w:rPr>
                <w:rFonts w:ascii="Times New Roman" w:hAnsi="Times New Roman"/>
                <w:sz w:val="24"/>
                <w:lang w:val="ru-RU"/>
              </w:rPr>
              <w:t>Весовая</w:t>
            </w:r>
            <w:r w:rsidRPr="00DD3835">
              <w:rPr>
                <w:rFonts w:ascii="Times New Roman" w:hAnsi="Times New Roman"/>
                <w:spacing w:val="-3"/>
                <w:sz w:val="24"/>
                <w:lang w:val="ru-RU"/>
              </w:rPr>
              <w:t xml:space="preserve"> </w:t>
            </w:r>
            <w:r w:rsidRPr="00DD3835">
              <w:rPr>
                <w:rFonts w:ascii="Times New Roman" w:hAnsi="Times New Roman"/>
                <w:sz w:val="24"/>
                <w:lang w:val="ru-RU"/>
              </w:rPr>
              <w:t>наполнителя</w:t>
            </w:r>
            <w:r w:rsidRPr="00DD3835">
              <w:rPr>
                <w:rFonts w:ascii="Times New Roman" w:hAnsi="Times New Roman"/>
                <w:spacing w:val="-3"/>
                <w:sz w:val="24"/>
                <w:lang w:val="ru-RU"/>
              </w:rPr>
              <w:t xml:space="preserve"> </w:t>
            </w:r>
            <w:r w:rsidRPr="00DD3835">
              <w:rPr>
                <w:rFonts w:ascii="Times New Roman" w:hAnsi="Times New Roman"/>
                <w:sz w:val="24"/>
                <w:lang w:val="ru-RU"/>
              </w:rPr>
              <w:t>(мин</w:t>
            </w:r>
            <w:r w:rsidRPr="00DD3835">
              <w:rPr>
                <w:rFonts w:ascii="Times New Roman" w:hAnsi="Times New Roman"/>
                <w:spacing w:val="-3"/>
                <w:sz w:val="24"/>
                <w:lang w:val="ru-RU"/>
              </w:rPr>
              <w:t xml:space="preserve"> </w:t>
            </w:r>
            <w:r w:rsidRPr="00DD3835">
              <w:rPr>
                <w:rFonts w:ascii="Times New Roman" w:hAnsi="Times New Roman"/>
                <w:sz w:val="24"/>
                <w:lang w:val="ru-RU"/>
              </w:rPr>
              <w:t>порошок,</w:t>
            </w:r>
            <w:r w:rsidRPr="00DD3835">
              <w:rPr>
                <w:rFonts w:ascii="Times New Roman" w:hAnsi="Times New Roman"/>
                <w:spacing w:val="-2"/>
                <w:sz w:val="24"/>
                <w:lang w:val="ru-RU"/>
              </w:rPr>
              <w:t xml:space="preserve"> </w:t>
            </w:r>
            <w:r w:rsidRPr="00DD3835">
              <w:rPr>
                <w:rFonts w:ascii="Times New Roman" w:hAnsi="Times New Roman"/>
                <w:spacing w:val="-4"/>
                <w:sz w:val="24"/>
                <w:lang w:val="ru-RU"/>
              </w:rPr>
              <w:t>пыль)</w:t>
            </w:r>
          </w:p>
        </w:tc>
        <w:tc>
          <w:tcPr>
            <w:tcW w:w="3549"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Номинальная</w:t>
            </w:r>
            <w:proofErr w:type="spellEnd"/>
            <w:r>
              <w:rPr>
                <w:rFonts w:ascii="Times New Roman" w:hAnsi="Times New Roman"/>
                <w:spacing w:val="-5"/>
                <w:sz w:val="24"/>
              </w:rPr>
              <w:t xml:space="preserve"> </w:t>
            </w:r>
            <w:proofErr w:type="spellStart"/>
            <w:r>
              <w:rPr>
                <w:rFonts w:ascii="Times New Roman" w:hAnsi="Times New Roman"/>
                <w:spacing w:val="-2"/>
                <w:sz w:val="24"/>
              </w:rPr>
              <w:t>вместимость</w:t>
            </w:r>
            <w:proofErr w:type="spellEnd"/>
          </w:p>
        </w:tc>
        <w:tc>
          <w:tcPr>
            <w:tcW w:w="1411" w:type="dxa"/>
          </w:tcPr>
          <w:p w:rsidR="009E0462" w:rsidRDefault="009E0462" w:rsidP="008059ED">
            <w:pPr>
              <w:pStyle w:val="TableParagraph"/>
              <w:ind w:left="108"/>
              <w:rPr>
                <w:rFonts w:ascii="Times New Roman" w:hAnsi="Times New Roman"/>
                <w:sz w:val="24"/>
              </w:rPr>
            </w:pPr>
            <w:r>
              <w:rPr>
                <w:rFonts w:ascii="Times New Roman" w:hAnsi="Times New Roman"/>
                <w:sz w:val="24"/>
              </w:rPr>
              <w:t xml:space="preserve">300 </w:t>
            </w:r>
            <w:proofErr w:type="spellStart"/>
            <w:r>
              <w:rPr>
                <w:rFonts w:ascii="Times New Roman" w:hAnsi="Times New Roman"/>
                <w:spacing w:val="-5"/>
                <w:sz w:val="24"/>
              </w:rPr>
              <w:t>кг</w:t>
            </w:r>
            <w:proofErr w:type="spellEnd"/>
          </w:p>
        </w:tc>
      </w:tr>
      <w:tr w:rsidR="009E0462" w:rsidTr="00D540EF">
        <w:trPr>
          <w:trHeight w:val="278"/>
        </w:trPr>
        <w:tc>
          <w:tcPr>
            <w:tcW w:w="4815" w:type="dxa"/>
            <w:vMerge/>
            <w:tcBorders>
              <w:top w:val="nil"/>
            </w:tcBorders>
          </w:tcPr>
          <w:p w:rsidR="009E0462" w:rsidRDefault="009E0462" w:rsidP="008059ED">
            <w:pPr>
              <w:rPr>
                <w:sz w:val="2"/>
                <w:szCs w:val="2"/>
              </w:rPr>
            </w:pPr>
          </w:p>
        </w:tc>
        <w:tc>
          <w:tcPr>
            <w:tcW w:w="3549"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5"/>
                <w:sz w:val="24"/>
              </w:rPr>
              <w:t xml:space="preserve"> </w:t>
            </w:r>
            <w:proofErr w:type="spellStart"/>
            <w:r>
              <w:rPr>
                <w:rFonts w:ascii="Times New Roman" w:hAnsi="Times New Roman"/>
                <w:spacing w:val="-2"/>
                <w:sz w:val="24"/>
              </w:rPr>
              <w:t>вибратора</w:t>
            </w:r>
            <w:proofErr w:type="spellEnd"/>
          </w:p>
        </w:tc>
        <w:tc>
          <w:tcPr>
            <w:tcW w:w="1411" w:type="dxa"/>
          </w:tcPr>
          <w:p w:rsidR="009E0462" w:rsidRDefault="009E0462" w:rsidP="008059ED">
            <w:pPr>
              <w:pStyle w:val="TableParagraph"/>
              <w:ind w:left="108"/>
              <w:rPr>
                <w:rFonts w:ascii="Times New Roman" w:hAnsi="Times New Roman"/>
                <w:sz w:val="24"/>
              </w:rPr>
            </w:pPr>
            <w:r>
              <w:rPr>
                <w:rFonts w:ascii="Times New Roman" w:hAnsi="Times New Roman"/>
                <w:sz w:val="24"/>
              </w:rPr>
              <w:t xml:space="preserve">0,12 </w:t>
            </w:r>
            <w:proofErr w:type="spellStart"/>
            <w:r>
              <w:rPr>
                <w:rFonts w:ascii="Times New Roman" w:hAnsi="Times New Roman"/>
                <w:spacing w:val="-5"/>
                <w:sz w:val="24"/>
              </w:rPr>
              <w:t>кВт</w:t>
            </w:r>
            <w:proofErr w:type="spellEnd"/>
          </w:p>
        </w:tc>
      </w:tr>
      <w:tr w:rsidR="009E0462" w:rsidTr="00D540EF">
        <w:trPr>
          <w:trHeight w:val="275"/>
        </w:trPr>
        <w:tc>
          <w:tcPr>
            <w:tcW w:w="4815" w:type="dxa"/>
            <w:vMerge w:val="restart"/>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Весовая</w:t>
            </w:r>
            <w:proofErr w:type="spellEnd"/>
            <w:r>
              <w:rPr>
                <w:rFonts w:ascii="Times New Roman" w:hAnsi="Times New Roman"/>
                <w:spacing w:val="-4"/>
                <w:sz w:val="24"/>
              </w:rPr>
              <w:t xml:space="preserve"> </w:t>
            </w:r>
            <w:proofErr w:type="spellStart"/>
            <w:r>
              <w:rPr>
                <w:rFonts w:ascii="Times New Roman" w:hAnsi="Times New Roman"/>
                <w:spacing w:val="-2"/>
                <w:sz w:val="24"/>
              </w:rPr>
              <w:t>битума</w:t>
            </w:r>
            <w:proofErr w:type="spellEnd"/>
          </w:p>
        </w:tc>
        <w:tc>
          <w:tcPr>
            <w:tcW w:w="3549"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Номинальная</w:t>
            </w:r>
            <w:proofErr w:type="spellEnd"/>
            <w:r>
              <w:rPr>
                <w:rFonts w:ascii="Times New Roman" w:hAnsi="Times New Roman"/>
                <w:spacing w:val="-5"/>
                <w:sz w:val="24"/>
              </w:rPr>
              <w:t xml:space="preserve"> </w:t>
            </w:r>
            <w:proofErr w:type="spellStart"/>
            <w:r>
              <w:rPr>
                <w:rFonts w:ascii="Times New Roman" w:hAnsi="Times New Roman"/>
                <w:spacing w:val="-2"/>
                <w:sz w:val="24"/>
              </w:rPr>
              <w:t>вместимость</w:t>
            </w:r>
            <w:proofErr w:type="spellEnd"/>
          </w:p>
        </w:tc>
        <w:tc>
          <w:tcPr>
            <w:tcW w:w="1411" w:type="dxa"/>
          </w:tcPr>
          <w:p w:rsidR="009E0462" w:rsidRDefault="009E0462" w:rsidP="008059ED">
            <w:pPr>
              <w:pStyle w:val="TableParagraph"/>
              <w:ind w:left="108"/>
              <w:rPr>
                <w:rFonts w:ascii="Times New Roman" w:hAnsi="Times New Roman"/>
                <w:sz w:val="24"/>
              </w:rPr>
            </w:pPr>
            <w:r>
              <w:rPr>
                <w:rFonts w:ascii="Times New Roman" w:hAnsi="Times New Roman"/>
                <w:sz w:val="24"/>
              </w:rPr>
              <w:t xml:space="preserve">160 </w:t>
            </w:r>
            <w:proofErr w:type="spellStart"/>
            <w:r>
              <w:rPr>
                <w:rFonts w:ascii="Times New Roman" w:hAnsi="Times New Roman"/>
                <w:spacing w:val="-5"/>
                <w:sz w:val="24"/>
              </w:rPr>
              <w:t>кг</w:t>
            </w:r>
            <w:proofErr w:type="spellEnd"/>
          </w:p>
        </w:tc>
      </w:tr>
      <w:tr w:rsidR="009E0462" w:rsidTr="00D540EF">
        <w:trPr>
          <w:trHeight w:val="275"/>
        </w:trPr>
        <w:tc>
          <w:tcPr>
            <w:tcW w:w="4815" w:type="dxa"/>
            <w:vMerge/>
            <w:tcBorders>
              <w:top w:val="nil"/>
            </w:tcBorders>
          </w:tcPr>
          <w:p w:rsidR="009E0462" w:rsidRDefault="009E0462" w:rsidP="008059ED">
            <w:pPr>
              <w:rPr>
                <w:sz w:val="2"/>
                <w:szCs w:val="2"/>
              </w:rPr>
            </w:pPr>
          </w:p>
        </w:tc>
        <w:tc>
          <w:tcPr>
            <w:tcW w:w="3549"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Датчик</w:t>
            </w:r>
            <w:proofErr w:type="spellEnd"/>
            <w:r>
              <w:rPr>
                <w:rFonts w:ascii="Times New Roman" w:hAnsi="Times New Roman"/>
                <w:spacing w:val="-4"/>
                <w:sz w:val="24"/>
              </w:rPr>
              <w:t xml:space="preserve"> </w:t>
            </w:r>
            <w:proofErr w:type="spellStart"/>
            <w:r>
              <w:rPr>
                <w:rFonts w:ascii="Times New Roman" w:hAnsi="Times New Roman"/>
                <w:spacing w:val="-2"/>
                <w:sz w:val="24"/>
              </w:rPr>
              <w:t>перелива</w:t>
            </w:r>
            <w:proofErr w:type="spellEnd"/>
          </w:p>
        </w:tc>
        <w:tc>
          <w:tcPr>
            <w:tcW w:w="1411" w:type="dxa"/>
          </w:tcPr>
          <w:p w:rsidR="009E0462" w:rsidRDefault="009E0462" w:rsidP="008059ED">
            <w:pPr>
              <w:pStyle w:val="TableParagraph"/>
              <w:ind w:left="108"/>
              <w:rPr>
                <w:rFonts w:ascii="Times New Roman" w:hAnsi="Times New Roman"/>
                <w:sz w:val="24"/>
              </w:rPr>
            </w:pPr>
            <w:proofErr w:type="spellStart"/>
            <w:r>
              <w:rPr>
                <w:rFonts w:ascii="Times New Roman" w:hAnsi="Times New Roman"/>
                <w:spacing w:val="-5"/>
                <w:sz w:val="24"/>
              </w:rPr>
              <w:t>Да</w:t>
            </w:r>
            <w:proofErr w:type="spellEnd"/>
          </w:p>
        </w:tc>
      </w:tr>
    </w:tbl>
    <w:p w:rsidR="009E0462" w:rsidRPr="002B623E" w:rsidRDefault="009E0462" w:rsidP="008059ED">
      <w:pPr>
        <w:pStyle w:val="aa"/>
        <w:spacing w:after="0"/>
        <w:rPr>
          <w:sz w:val="20"/>
          <w:szCs w:val="20"/>
        </w:rPr>
      </w:pPr>
    </w:p>
    <w:p w:rsidR="009E0462" w:rsidRPr="00D540EF" w:rsidRDefault="009E0462" w:rsidP="008059ED">
      <w:pPr>
        <w:pStyle w:val="3"/>
        <w:rPr>
          <w:b/>
          <w:bCs/>
          <w:sz w:val="24"/>
          <w:szCs w:val="24"/>
        </w:rPr>
      </w:pPr>
      <w:r w:rsidRPr="00D540EF">
        <w:rPr>
          <w:b/>
          <w:bCs/>
          <w:sz w:val="24"/>
          <w:szCs w:val="24"/>
        </w:rPr>
        <w:t>Смеситель</w:t>
      </w:r>
      <w:r w:rsidRPr="00D540EF">
        <w:rPr>
          <w:b/>
          <w:bCs/>
          <w:spacing w:val="-4"/>
          <w:sz w:val="24"/>
          <w:szCs w:val="24"/>
        </w:rPr>
        <w:t xml:space="preserve"> </w:t>
      </w:r>
      <w:r w:rsidRPr="00D540EF">
        <w:rPr>
          <w:b/>
          <w:bCs/>
          <w:sz w:val="24"/>
          <w:szCs w:val="24"/>
        </w:rPr>
        <w:t>2300</w:t>
      </w:r>
      <w:r w:rsidRPr="00D540EF">
        <w:rPr>
          <w:b/>
          <w:bCs/>
          <w:spacing w:val="-2"/>
          <w:sz w:val="24"/>
          <w:szCs w:val="24"/>
        </w:rPr>
        <w:t xml:space="preserve"> </w:t>
      </w:r>
      <w:r w:rsidRPr="00D540EF">
        <w:rPr>
          <w:b/>
          <w:bCs/>
          <w:spacing w:val="-5"/>
          <w:sz w:val="24"/>
          <w:szCs w:val="24"/>
        </w:rPr>
        <w:t>кг</w:t>
      </w:r>
    </w:p>
    <w:p w:rsidR="009E0462" w:rsidRDefault="009E0462" w:rsidP="005A4149">
      <w:pPr>
        <w:pStyle w:val="aa"/>
        <w:spacing w:after="0"/>
        <w:ind w:right="-3"/>
        <w:jc w:val="both"/>
      </w:pPr>
      <w:r>
        <w:t>Смеситель установки предоставляет собой двухвальный смеситель принудительного действия. Привод смесителя осуществляется от двух мотор-редукторов, которые синхронизированы. Износостойкость смесителя достигается за счет применения высококачественной</w:t>
      </w:r>
      <w:r>
        <w:rPr>
          <w:spacing w:val="56"/>
        </w:rPr>
        <w:t xml:space="preserve"> </w:t>
      </w:r>
      <w:r>
        <w:t>брони.</w:t>
      </w:r>
      <w:r>
        <w:rPr>
          <w:spacing w:val="57"/>
        </w:rPr>
        <w:t xml:space="preserve"> </w:t>
      </w:r>
      <w:r>
        <w:t>Форма</w:t>
      </w:r>
      <w:r>
        <w:rPr>
          <w:spacing w:val="54"/>
        </w:rPr>
        <w:t xml:space="preserve"> </w:t>
      </w:r>
      <w:r>
        <w:t>и</w:t>
      </w:r>
      <w:r>
        <w:rPr>
          <w:spacing w:val="58"/>
        </w:rPr>
        <w:t xml:space="preserve"> </w:t>
      </w:r>
      <w:r>
        <w:t>конструктивные</w:t>
      </w:r>
      <w:r>
        <w:rPr>
          <w:spacing w:val="56"/>
        </w:rPr>
        <w:t xml:space="preserve"> </w:t>
      </w:r>
      <w:r>
        <w:t>особенности</w:t>
      </w:r>
      <w:r>
        <w:rPr>
          <w:spacing w:val="58"/>
        </w:rPr>
        <w:t xml:space="preserve"> </w:t>
      </w:r>
      <w:r>
        <w:t>смесителя</w:t>
      </w:r>
      <w:r>
        <w:rPr>
          <w:spacing w:val="58"/>
        </w:rPr>
        <w:t xml:space="preserve"> </w:t>
      </w:r>
      <w:r>
        <w:rPr>
          <w:spacing w:val="-2"/>
        </w:rPr>
        <w:t xml:space="preserve">обеспечивают </w:t>
      </w:r>
      <w:r>
        <w:t>быстрое</w:t>
      </w:r>
      <w:r>
        <w:rPr>
          <w:spacing w:val="80"/>
        </w:rPr>
        <w:t xml:space="preserve"> </w:t>
      </w:r>
      <w:r>
        <w:t>и</w:t>
      </w:r>
      <w:r>
        <w:rPr>
          <w:spacing w:val="80"/>
        </w:rPr>
        <w:t xml:space="preserve"> </w:t>
      </w:r>
      <w:r>
        <w:t>качественное</w:t>
      </w:r>
      <w:r>
        <w:rPr>
          <w:spacing w:val="80"/>
        </w:rPr>
        <w:t xml:space="preserve"> </w:t>
      </w:r>
      <w:r>
        <w:t>перемешивание</w:t>
      </w:r>
      <w:r>
        <w:rPr>
          <w:spacing w:val="80"/>
        </w:rPr>
        <w:t xml:space="preserve"> </w:t>
      </w:r>
      <w:r>
        <w:t>минералов</w:t>
      </w:r>
      <w:r>
        <w:rPr>
          <w:spacing w:val="80"/>
        </w:rPr>
        <w:t xml:space="preserve"> </w:t>
      </w:r>
      <w:r>
        <w:t>и</w:t>
      </w:r>
      <w:r>
        <w:rPr>
          <w:spacing w:val="80"/>
        </w:rPr>
        <w:t xml:space="preserve"> </w:t>
      </w:r>
      <w:r>
        <w:t>наполнителей.</w:t>
      </w:r>
      <w:r>
        <w:rPr>
          <w:spacing w:val="80"/>
        </w:rPr>
        <w:t xml:space="preserve"> </w:t>
      </w:r>
      <w:r>
        <w:t>Затвор</w:t>
      </w:r>
      <w:r>
        <w:rPr>
          <w:spacing w:val="80"/>
        </w:rPr>
        <w:t xml:space="preserve"> </w:t>
      </w:r>
      <w:r>
        <w:t>смесителя</w:t>
      </w:r>
      <w:r>
        <w:rPr>
          <w:spacing w:val="80"/>
        </w:rPr>
        <w:t xml:space="preserve"> </w:t>
      </w:r>
      <w:r>
        <w:t>с электропневматическим приводом.</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980"/>
      </w:tblGrid>
      <w:tr w:rsidR="009E0462" w:rsidTr="00D540EF">
        <w:trPr>
          <w:trHeight w:val="278"/>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Масса</w:t>
            </w:r>
            <w:proofErr w:type="spellEnd"/>
            <w:r>
              <w:rPr>
                <w:rFonts w:ascii="Times New Roman" w:hAnsi="Times New Roman"/>
                <w:spacing w:val="-3"/>
                <w:sz w:val="24"/>
              </w:rPr>
              <w:t xml:space="preserve"> </w:t>
            </w:r>
            <w:proofErr w:type="spellStart"/>
            <w:r>
              <w:rPr>
                <w:rFonts w:ascii="Times New Roman" w:hAnsi="Times New Roman"/>
                <w:sz w:val="24"/>
              </w:rPr>
              <w:t>одного</w:t>
            </w:r>
            <w:proofErr w:type="spellEnd"/>
            <w:r>
              <w:rPr>
                <w:rFonts w:ascii="Times New Roman" w:hAnsi="Times New Roman"/>
                <w:spacing w:val="-1"/>
                <w:sz w:val="24"/>
              </w:rPr>
              <w:t xml:space="preserve"> </w:t>
            </w:r>
            <w:proofErr w:type="spellStart"/>
            <w:r>
              <w:rPr>
                <w:rFonts w:ascii="Times New Roman" w:hAnsi="Times New Roman"/>
                <w:spacing w:val="-2"/>
                <w:sz w:val="24"/>
              </w:rPr>
              <w:t>замеса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2300 </w:t>
            </w:r>
            <w:proofErr w:type="spellStart"/>
            <w:r>
              <w:rPr>
                <w:rFonts w:ascii="Times New Roman" w:hAnsi="Times New Roman"/>
                <w:spacing w:val="-5"/>
                <w:sz w:val="24"/>
              </w:rPr>
              <w:t>кг</w:t>
            </w:r>
            <w:proofErr w:type="spellEnd"/>
          </w:p>
        </w:tc>
      </w:tr>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Время</w:t>
            </w:r>
            <w:proofErr w:type="spellEnd"/>
            <w:r>
              <w:rPr>
                <w:rFonts w:ascii="Times New Roman" w:hAnsi="Times New Roman"/>
                <w:spacing w:val="-3"/>
                <w:sz w:val="24"/>
              </w:rPr>
              <w:t xml:space="preserve"> </w:t>
            </w:r>
            <w:proofErr w:type="spellStart"/>
            <w:r>
              <w:rPr>
                <w:rFonts w:ascii="Times New Roman" w:hAnsi="Times New Roman"/>
                <w:sz w:val="24"/>
              </w:rPr>
              <w:t>одного</w:t>
            </w:r>
            <w:proofErr w:type="spellEnd"/>
            <w:r>
              <w:rPr>
                <w:rFonts w:ascii="Times New Roman" w:hAnsi="Times New Roman"/>
                <w:spacing w:val="-2"/>
                <w:sz w:val="24"/>
              </w:rPr>
              <w:t xml:space="preserve"> </w:t>
            </w:r>
            <w:proofErr w:type="spellStart"/>
            <w:r>
              <w:rPr>
                <w:rFonts w:ascii="Times New Roman" w:hAnsi="Times New Roman"/>
                <w:spacing w:val="-2"/>
                <w:sz w:val="24"/>
              </w:rPr>
              <w:t>замеса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45 </w:t>
            </w:r>
            <w:r>
              <w:rPr>
                <w:rFonts w:ascii="Times New Roman" w:hAnsi="Times New Roman"/>
                <w:spacing w:val="-10"/>
                <w:sz w:val="24"/>
              </w:rPr>
              <w:t>с</w:t>
            </w:r>
          </w:p>
        </w:tc>
      </w:tr>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7"/>
                <w:sz w:val="24"/>
              </w:rPr>
              <w:t xml:space="preserve"> </w:t>
            </w:r>
            <w:proofErr w:type="spellStart"/>
            <w:r>
              <w:rPr>
                <w:rFonts w:ascii="Times New Roman" w:hAnsi="Times New Roman"/>
                <w:sz w:val="24"/>
              </w:rPr>
              <w:t>электродвигателя</w:t>
            </w:r>
            <w:proofErr w:type="spellEnd"/>
            <w:r>
              <w:rPr>
                <w:rFonts w:ascii="Times New Roman" w:hAnsi="Times New Roman"/>
                <w:spacing w:val="-6"/>
                <w:sz w:val="24"/>
              </w:rPr>
              <w:t xml:space="preserve"> </w:t>
            </w:r>
            <w:proofErr w:type="spellStart"/>
            <w:r>
              <w:rPr>
                <w:rFonts w:ascii="Times New Roman" w:hAnsi="Times New Roman"/>
                <w:spacing w:val="-2"/>
                <w:sz w:val="24"/>
              </w:rPr>
              <w:t>привода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2*37 </w:t>
            </w:r>
            <w:proofErr w:type="spellStart"/>
            <w:r>
              <w:rPr>
                <w:rFonts w:ascii="Times New Roman" w:hAnsi="Times New Roman"/>
                <w:spacing w:val="-5"/>
                <w:sz w:val="24"/>
              </w:rPr>
              <w:t>кВт</w:t>
            </w:r>
            <w:proofErr w:type="spellEnd"/>
          </w:p>
        </w:tc>
      </w:tr>
    </w:tbl>
    <w:p w:rsidR="009E0462" w:rsidRPr="002B623E" w:rsidRDefault="009E0462" w:rsidP="008059ED">
      <w:pPr>
        <w:pStyle w:val="aa"/>
        <w:spacing w:after="0"/>
        <w:rPr>
          <w:sz w:val="20"/>
          <w:szCs w:val="20"/>
        </w:rPr>
      </w:pPr>
    </w:p>
    <w:p w:rsidR="009E0462" w:rsidRPr="00EC017B" w:rsidRDefault="009E0462" w:rsidP="008059ED">
      <w:pPr>
        <w:pStyle w:val="3"/>
        <w:rPr>
          <w:b/>
          <w:bCs/>
          <w:sz w:val="24"/>
          <w:szCs w:val="24"/>
        </w:rPr>
      </w:pPr>
      <w:r w:rsidRPr="00EC017B">
        <w:rPr>
          <w:b/>
          <w:bCs/>
          <w:sz w:val="24"/>
          <w:szCs w:val="24"/>
        </w:rPr>
        <w:t>Устройство</w:t>
      </w:r>
      <w:r w:rsidRPr="00EC017B">
        <w:rPr>
          <w:b/>
          <w:bCs/>
          <w:spacing w:val="-6"/>
          <w:sz w:val="24"/>
          <w:szCs w:val="24"/>
        </w:rPr>
        <w:t xml:space="preserve"> </w:t>
      </w:r>
      <w:proofErr w:type="spellStart"/>
      <w:r w:rsidRPr="00EC017B">
        <w:rPr>
          <w:b/>
          <w:bCs/>
          <w:sz w:val="24"/>
          <w:szCs w:val="24"/>
        </w:rPr>
        <w:t>пылеочистки</w:t>
      </w:r>
      <w:proofErr w:type="spellEnd"/>
      <w:r w:rsidRPr="00EC017B">
        <w:rPr>
          <w:b/>
          <w:bCs/>
          <w:sz w:val="24"/>
          <w:szCs w:val="24"/>
        </w:rPr>
        <w:t>,</w:t>
      </w:r>
      <w:r w:rsidRPr="00EC017B">
        <w:rPr>
          <w:b/>
          <w:bCs/>
          <w:spacing w:val="-2"/>
          <w:sz w:val="24"/>
          <w:szCs w:val="24"/>
        </w:rPr>
        <w:t xml:space="preserve"> </w:t>
      </w:r>
      <w:r w:rsidRPr="00EC017B">
        <w:rPr>
          <w:b/>
          <w:bCs/>
          <w:sz w:val="24"/>
          <w:szCs w:val="24"/>
        </w:rPr>
        <w:t>110</w:t>
      </w:r>
      <w:r w:rsidRPr="00EC017B">
        <w:rPr>
          <w:b/>
          <w:bCs/>
          <w:spacing w:val="-2"/>
          <w:sz w:val="24"/>
          <w:szCs w:val="24"/>
        </w:rPr>
        <w:t xml:space="preserve"> </w:t>
      </w:r>
      <w:r w:rsidRPr="00EC017B">
        <w:rPr>
          <w:b/>
          <w:bCs/>
          <w:spacing w:val="-5"/>
          <w:sz w:val="24"/>
          <w:szCs w:val="24"/>
        </w:rPr>
        <w:t>кВт</w:t>
      </w:r>
    </w:p>
    <w:p w:rsidR="009E0462" w:rsidRDefault="009E0462" w:rsidP="005A4149">
      <w:pPr>
        <w:pStyle w:val="aa"/>
        <w:spacing w:after="0"/>
        <w:ind w:right="-3"/>
        <w:jc w:val="both"/>
      </w:pPr>
      <w:r>
        <w:t xml:space="preserve">Устройство </w:t>
      </w:r>
      <w:proofErr w:type="spellStart"/>
      <w:r>
        <w:t>пылеочистки</w:t>
      </w:r>
      <w:proofErr w:type="spellEnd"/>
      <w:r>
        <w:t xml:space="preserve"> включает в себя пылеуловитель с выводом крупной пыли и рукавный фильтр с пылесборником в корпусе и совместным выводом тонкой пыли. Фильтр </w:t>
      </w:r>
      <w:r>
        <w:rPr>
          <w:spacing w:val="-2"/>
        </w:rPr>
        <w:t>собран</w:t>
      </w:r>
      <w:r>
        <w:rPr>
          <w:spacing w:val="-8"/>
        </w:rPr>
        <w:t xml:space="preserve"> </w:t>
      </w:r>
      <w:r>
        <w:rPr>
          <w:spacing w:val="-2"/>
        </w:rPr>
        <w:t>в</w:t>
      </w:r>
      <w:r>
        <w:rPr>
          <w:spacing w:val="-6"/>
        </w:rPr>
        <w:t xml:space="preserve"> </w:t>
      </w:r>
      <w:r>
        <w:rPr>
          <w:spacing w:val="-2"/>
        </w:rPr>
        <w:t>комплекте</w:t>
      </w:r>
      <w:r>
        <w:rPr>
          <w:spacing w:val="-6"/>
        </w:rPr>
        <w:t xml:space="preserve"> </w:t>
      </w:r>
      <w:r>
        <w:rPr>
          <w:spacing w:val="-2"/>
        </w:rPr>
        <w:t>с</w:t>
      </w:r>
      <w:r>
        <w:rPr>
          <w:spacing w:val="-8"/>
        </w:rPr>
        <w:t xml:space="preserve"> </w:t>
      </w:r>
      <w:r>
        <w:rPr>
          <w:spacing w:val="-2"/>
        </w:rPr>
        <w:t>дымососом,</w:t>
      </w:r>
      <w:r>
        <w:rPr>
          <w:spacing w:val="-6"/>
        </w:rPr>
        <w:t xml:space="preserve"> </w:t>
      </w:r>
      <w:r>
        <w:rPr>
          <w:spacing w:val="-2"/>
        </w:rPr>
        <w:t>что</w:t>
      </w:r>
      <w:r>
        <w:rPr>
          <w:spacing w:val="-5"/>
        </w:rPr>
        <w:t xml:space="preserve"> </w:t>
      </w:r>
      <w:r>
        <w:rPr>
          <w:spacing w:val="-2"/>
        </w:rPr>
        <w:t>позволяет</w:t>
      </w:r>
      <w:r>
        <w:rPr>
          <w:spacing w:val="-6"/>
        </w:rPr>
        <w:t xml:space="preserve"> </w:t>
      </w:r>
      <w:r>
        <w:rPr>
          <w:spacing w:val="-2"/>
        </w:rPr>
        <w:t>снизить</w:t>
      </w:r>
      <w:r>
        <w:rPr>
          <w:spacing w:val="-4"/>
        </w:rPr>
        <w:t xml:space="preserve"> </w:t>
      </w:r>
      <w:r>
        <w:rPr>
          <w:spacing w:val="-2"/>
        </w:rPr>
        <w:t>его</w:t>
      </w:r>
      <w:r>
        <w:rPr>
          <w:spacing w:val="-6"/>
        </w:rPr>
        <w:t xml:space="preserve"> </w:t>
      </w:r>
      <w:r>
        <w:rPr>
          <w:spacing w:val="-2"/>
        </w:rPr>
        <w:t>стоимость</w:t>
      </w:r>
      <w:r>
        <w:rPr>
          <w:spacing w:val="-7"/>
        </w:rPr>
        <w:t xml:space="preserve"> </w:t>
      </w:r>
      <w:r>
        <w:rPr>
          <w:spacing w:val="-2"/>
        </w:rPr>
        <w:t>и</w:t>
      </w:r>
      <w:r>
        <w:rPr>
          <w:spacing w:val="-3"/>
        </w:rPr>
        <w:t xml:space="preserve"> </w:t>
      </w:r>
      <w:r>
        <w:rPr>
          <w:spacing w:val="-2"/>
        </w:rPr>
        <w:t>уменьшит</w:t>
      </w:r>
      <w:r>
        <w:rPr>
          <w:spacing w:val="-5"/>
        </w:rPr>
        <w:t xml:space="preserve"> </w:t>
      </w:r>
      <w:r>
        <w:rPr>
          <w:spacing w:val="-2"/>
        </w:rPr>
        <w:t>срок</w:t>
      </w:r>
      <w:r>
        <w:rPr>
          <w:spacing w:val="-5"/>
        </w:rPr>
        <w:t xml:space="preserve"> </w:t>
      </w:r>
      <w:r>
        <w:rPr>
          <w:spacing w:val="-2"/>
        </w:rPr>
        <w:t>монтажа.</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980"/>
      </w:tblGrid>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Общая</w:t>
            </w:r>
            <w:proofErr w:type="spellEnd"/>
            <w:r>
              <w:rPr>
                <w:rFonts w:ascii="Times New Roman" w:hAnsi="Times New Roman"/>
                <w:spacing w:val="-5"/>
                <w:sz w:val="24"/>
              </w:rPr>
              <w:t xml:space="preserve"> </w:t>
            </w:r>
            <w:proofErr w:type="spellStart"/>
            <w:r>
              <w:rPr>
                <w:rFonts w:ascii="Times New Roman" w:hAnsi="Times New Roman"/>
                <w:sz w:val="24"/>
              </w:rPr>
              <w:t>площадь</w:t>
            </w:r>
            <w:proofErr w:type="spellEnd"/>
            <w:r>
              <w:rPr>
                <w:rFonts w:ascii="Times New Roman" w:hAnsi="Times New Roman"/>
                <w:spacing w:val="-4"/>
                <w:sz w:val="24"/>
              </w:rPr>
              <w:t xml:space="preserve"> </w:t>
            </w:r>
            <w:proofErr w:type="spellStart"/>
            <w:r>
              <w:rPr>
                <w:rFonts w:ascii="Times New Roman" w:hAnsi="Times New Roman"/>
                <w:sz w:val="24"/>
              </w:rPr>
              <w:t>фильтрующих</w:t>
            </w:r>
            <w:proofErr w:type="spellEnd"/>
            <w:r>
              <w:rPr>
                <w:rFonts w:ascii="Times New Roman" w:hAnsi="Times New Roman"/>
                <w:spacing w:val="-2"/>
                <w:sz w:val="24"/>
              </w:rPr>
              <w:t xml:space="preserve"> </w:t>
            </w:r>
            <w:proofErr w:type="spellStart"/>
            <w:r>
              <w:rPr>
                <w:rFonts w:ascii="Times New Roman" w:hAnsi="Times New Roman"/>
                <w:spacing w:val="-2"/>
                <w:sz w:val="24"/>
              </w:rPr>
              <w:t>элементов</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586 </w:t>
            </w:r>
            <w:r>
              <w:rPr>
                <w:rFonts w:ascii="Times New Roman" w:hAnsi="Times New Roman"/>
                <w:spacing w:val="-5"/>
                <w:sz w:val="24"/>
              </w:rPr>
              <w:t>м2</w:t>
            </w:r>
          </w:p>
        </w:tc>
      </w:tr>
      <w:tr w:rsidR="009E0462" w:rsidTr="00D540EF">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Термостойкость</w:t>
            </w:r>
            <w:proofErr w:type="spellEnd"/>
            <w:r>
              <w:rPr>
                <w:rFonts w:ascii="Times New Roman" w:hAnsi="Times New Roman"/>
                <w:spacing w:val="-8"/>
                <w:sz w:val="24"/>
              </w:rPr>
              <w:t xml:space="preserve"> </w:t>
            </w:r>
            <w:proofErr w:type="spellStart"/>
            <w:r>
              <w:rPr>
                <w:rFonts w:ascii="Times New Roman" w:hAnsi="Times New Roman"/>
                <w:sz w:val="24"/>
              </w:rPr>
              <w:t>фильтрующего</w:t>
            </w:r>
            <w:proofErr w:type="spellEnd"/>
            <w:r>
              <w:rPr>
                <w:rFonts w:ascii="Times New Roman" w:hAnsi="Times New Roman"/>
                <w:spacing w:val="-7"/>
                <w:sz w:val="24"/>
              </w:rPr>
              <w:t xml:space="preserve"> </w:t>
            </w:r>
            <w:proofErr w:type="spellStart"/>
            <w:r>
              <w:rPr>
                <w:rFonts w:ascii="Times New Roman" w:hAnsi="Times New Roman"/>
                <w:spacing w:val="-2"/>
                <w:sz w:val="24"/>
              </w:rPr>
              <w:t>полотна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250</w:t>
            </w:r>
            <w:r>
              <w:rPr>
                <w:rFonts w:ascii="Times New Roman" w:hAnsi="Times New Roman"/>
                <w:spacing w:val="-1"/>
                <w:sz w:val="24"/>
              </w:rPr>
              <w:t xml:space="preserve"> </w:t>
            </w:r>
            <w:proofErr w:type="spellStart"/>
            <w:r>
              <w:rPr>
                <w:rFonts w:ascii="Times New Roman" w:hAnsi="Times New Roman"/>
                <w:sz w:val="24"/>
              </w:rPr>
              <w:t>град</w:t>
            </w:r>
            <w:proofErr w:type="spellEnd"/>
            <w:r>
              <w:rPr>
                <w:rFonts w:ascii="Times New Roman" w:hAnsi="Times New Roman"/>
                <w:sz w:val="24"/>
              </w:rPr>
              <w:t xml:space="preserve"> </w:t>
            </w:r>
            <w:r>
              <w:rPr>
                <w:rFonts w:ascii="Times New Roman" w:hAnsi="Times New Roman"/>
                <w:spacing w:val="-10"/>
                <w:sz w:val="24"/>
              </w:rPr>
              <w:t>С</w:t>
            </w:r>
          </w:p>
        </w:tc>
      </w:tr>
      <w:tr w:rsidR="009E0462" w:rsidTr="00D540EF">
        <w:trPr>
          <w:trHeight w:val="278"/>
        </w:trPr>
        <w:tc>
          <w:tcPr>
            <w:tcW w:w="6801" w:type="dxa"/>
          </w:tcPr>
          <w:p w:rsidR="009E0462" w:rsidRPr="00DD3835" w:rsidRDefault="009E0462" w:rsidP="008059ED">
            <w:pPr>
              <w:pStyle w:val="TableParagraph"/>
              <w:ind w:left="110"/>
              <w:rPr>
                <w:rFonts w:ascii="Times New Roman" w:hAnsi="Times New Roman"/>
                <w:sz w:val="24"/>
                <w:lang w:val="ru-RU"/>
              </w:rPr>
            </w:pPr>
            <w:r w:rsidRPr="00DD3835">
              <w:rPr>
                <w:rFonts w:ascii="Times New Roman" w:hAnsi="Times New Roman"/>
                <w:sz w:val="24"/>
                <w:lang w:val="ru-RU"/>
              </w:rPr>
              <w:t>Температура</w:t>
            </w:r>
            <w:r w:rsidRPr="00DD3835">
              <w:rPr>
                <w:rFonts w:ascii="Times New Roman" w:hAnsi="Times New Roman"/>
                <w:spacing w:val="-6"/>
                <w:sz w:val="24"/>
                <w:lang w:val="ru-RU"/>
              </w:rPr>
              <w:t xml:space="preserve"> </w:t>
            </w:r>
            <w:r w:rsidRPr="00DD3835">
              <w:rPr>
                <w:rFonts w:ascii="Times New Roman" w:hAnsi="Times New Roman"/>
                <w:sz w:val="24"/>
                <w:lang w:val="ru-RU"/>
              </w:rPr>
              <w:t>отходящих</w:t>
            </w:r>
            <w:r w:rsidRPr="00DD3835">
              <w:rPr>
                <w:rFonts w:ascii="Times New Roman" w:hAnsi="Times New Roman"/>
                <w:spacing w:val="-1"/>
                <w:sz w:val="24"/>
                <w:lang w:val="ru-RU"/>
              </w:rPr>
              <w:t xml:space="preserve"> </w:t>
            </w:r>
            <w:r w:rsidRPr="00DD3835">
              <w:rPr>
                <w:rFonts w:ascii="Times New Roman" w:hAnsi="Times New Roman"/>
                <w:sz w:val="24"/>
                <w:lang w:val="ru-RU"/>
              </w:rPr>
              <w:t>газов</w:t>
            </w:r>
            <w:r w:rsidRPr="00DD3835">
              <w:rPr>
                <w:rFonts w:ascii="Times New Roman" w:hAnsi="Times New Roman"/>
                <w:spacing w:val="-3"/>
                <w:sz w:val="24"/>
                <w:lang w:val="ru-RU"/>
              </w:rPr>
              <w:t xml:space="preserve"> </w:t>
            </w:r>
            <w:r w:rsidRPr="00DD3835">
              <w:rPr>
                <w:rFonts w:ascii="Times New Roman" w:hAnsi="Times New Roman"/>
                <w:sz w:val="24"/>
                <w:lang w:val="ru-RU"/>
              </w:rPr>
              <w:t>не</w:t>
            </w:r>
            <w:r w:rsidRPr="00DD3835">
              <w:rPr>
                <w:rFonts w:ascii="Times New Roman" w:hAnsi="Times New Roman"/>
                <w:spacing w:val="-3"/>
                <w:sz w:val="24"/>
                <w:lang w:val="ru-RU"/>
              </w:rPr>
              <w:t xml:space="preserve"> </w:t>
            </w:r>
            <w:r w:rsidRPr="00DD3835">
              <w:rPr>
                <w:rFonts w:ascii="Times New Roman" w:hAnsi="Times New Roman"/>
                <w:spacing w:val="-2"/>
                <w:sz w:val="24"/>
                <w:lang w:val="ru-RU"/>
              </w:rPr>
              <w:t>более</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150</w:t>
            </w:r>
            <w:r>
              <w:rPr>
                <w:rFonts w:ascii="Times New Roman" w:hAnsi="Times New Roman"/>
                <w:spacing w:val="-1"/>
                <w:sz w:val="24"/>
              </w:rPr>
              <w:t xml:space="preserve"> </w:t>
            </w:r>
            <w:proofErr w:type="spellStart"/>
            <w:r>
              <w:rPr>
                <w:rFonts w:ascii="Times New Roman" w:hAnsi="Times New Roman"/>
                <w:sz w:val="24"/>
              </w:rPr>
              <w:t>град</w:t>
            </w:r>
            <w:proofErr w:type="spellEnd"/>
            <w:r>
              <w:rPr>
                <w:rFonts w:ascii="Times New Roman" w:hAnsi="Times New Roman"/>
                <w:sz w:val="24"/>
              </w:rPr>
              <w:t xml:space="preserve"> </w:t>
            </w:r>
            <w:r>
              <w:rPr>
                <w:rFonts w:ascii="Times New Roman" w:hAnsi="Times New Roman"/>
                <w:spacing w:val="-10"/>
                <w:sz w:val="24"/>
              </w:rPr>
              <w:t>С</w:t>
            </w:r>
          </w:p>
        </w:tc>
      </w:tr>
    </w:tbl>
    <w:p w:rsidR="009E0462" w:rsidRPr="002B623E" w:rsidRDefault="009E0462" w:rsidP="008059ED">
      <w:pPr>
        <w:pStyle w:val="aa"/>
        <w:spacing w:after="0"/>
        <w:rPr>
          <w:sz w:val="20"/>
          <w:szCs w:val="20"/>
        </w:rPr>
      </w:pPr>
    </w:p>
    <w:p w:rsidR="009E0462" w:rsidRPr="00EC017B" w:rsidRDefault="009E0462" w:rsidP="008059ED">
      <w:pPr>
        <w:pStyle w:val="3"/>
        <w:rPr>
          <w:b/>
          <w:bCs/>
          <w:sz w:val="24"/>
          <w:szCs w:val="24"/>
        </w:rPr>
      </w:pPr>
      <w:r w:rsidRPr="00EC017B">
        <w:rPr>
          <w:b/>
          <w:bCs/>
          <w:sz w:val="24"/>
          <w:szCs w:val="24"/>
        </w:rPr>
        <w:t>Шнек</w:t>
      </w:r>
      <w:r w:rsidRPr="00EC017B">
        <w:rPr>
          <w:b/>
          <w:bCs/>
          <w:spacing w:val="-2"/>
          <w:sz w:val="24"/>
          <w:szCs w:val="24"/>
        </w:rPr>
        <w:t xml:space="preserve"> </w:t>
      </w:r>
      <w:r w:rsidRPr="00EC017B">
        <w:rPr>
          <w:b/>
          <w:bCs/>
          <w:sz w:val="24"/>
          <w:szCs w:val="24"/>
        </w:rPr>
        <w:t>подачи</w:t>
      </w:r>
      <w:r w:rsidRPr="00EC017B">
        <w:rPr>
          <w:b/>
          <w:bCs/>
          <w:spacing w:val="-2"/>
          <w:sz w:val="24"/>
          <w:szCs w:val="24"/>
        </w:rPr>
        <w:t xml:space="preserve"> </w:t>
      </w:r>
      <w:r w:rsidRPr="00EC017B">
        <w:rPr>
          <w:b/>
          <w:bCs/>
          <w:sz w:val="24"/>
          <w:szCs w:val="24"/>
        </w:rPr>
        <w:t>пыли</w:t>
      </w:r>
      <w:r w:rsidRPr="00EC017B">
        <w:rPr>
          <w:b/>
          <w:bCs/>
          <w:spacing w:val="-3"/>
          <w:sz w:val="24"/>
          <w:szCs w:val="24"/>
        </w:rPr>
        <w:t xml:space="preserve"> </w:t>
      </w:r>
      <w:r w:rsidRPr="00EC017B">
        <w:rPr>
          <w:b/>
          <w:bCs/>
          <w:sz w:val="24"/>
          <w:szCs w:val="24"/>
        </w:rPr>
        <w:t>в</w:t>
      </w:r>
      <w:r w:rsidRPr="00EC017B">
        <w:rPr>
          <w:b/>
          <w:bCs/>
          <w:spacing w:val="-2"/>
          <w:sz w:val="24"/>
          <w:szCs w:val="24"/>
        </w:rPr>
        <w:t xml:space="preserve"> элеватор</w:t>
      </w:r>
    </w:p>
    <w:p w:rsidR="009E0462" w:rsidRDefault="009E0462" w:rsidP="005A4149">
      <w:pPr>
        <w:pStyle w:val="aa"/>
        <w:spacing w:after="0"/>
        <w:ind w:right="-3"/>
        <w:jc w:val="both"/>
      </w:pPr>
      <w:r>
        <w:t>Шнек</w:t>
      </w:r>
      <w:r>
        <w:rPr>
          <w:spacing w:val="-11"/>
        </w:rPr>
        <w:t xml:space="preserve"> </w:t>
      </w:r>
      <w:r>
        <w:t>подает</w:t>
      </w:r>
      <w:r>
        <w:rPr>
          <w:spacing w:val="-11"/>
        </w:rPr>
        <w:t xml:space="preserve"> </w:t>
      </w:r>
      <w:r>
        <w:t>собственную</w:t>
      </w:r>
      <w:r>
        <w:rPr>
          <w:spacing w:val="-9"/>
        </w:rPr>
        <w:t xml:space="preserve"> </w:t>
      </w:r>
      <w:r>
        <w:t>пыль</w:t>
      </w:r>
      <w:r>
        <w:rPr>
          <w:spacing w:val="-11"/>
        </w:rPr>
        <w:t xml:space="preserve"> </w:t>
      </w:r>
      <w:r>
        <w:t>из</w:t>
      </w:r>
      <w:r>
        <w:rPr>
          <w:spacing w:val="-11"/>
        </w:rPr>
        <w:t xml:space="preserve"> </w:t>
      </w:r>
      <w:r>
        <w:t>пылесборника</w:t>
      </w:r>
      <w:r>
        <w:rPr>
          <w:spacing w:val="-10"/>
        </w:rPr>
        <w:t xml:space="preserve"> </w:t>
      </w:r>
      <w:r>
        <w:t>установки</w:t>
      </w:r>
      <w:r>
        <w:rPr>
          <w:spacing w:val="-10"/>
        </w:rPr>
        <w:t xml:space="preserve"> </w:t>
      </w:r>
      <w:proofErr w:type="spellStart"/>
      <w:r>
        <w:t>пылеочистки</w:t>
      </w:r>
      <w:proofErr w:type="spellEnd"/>
      <w:r>
        <w:rPr>
          <w:spacing w:val="-4"/>
        </w:rPr>
        <w:t xml:space="preserve"> </w:t>
      </w:r>
      <w:r>
        <w:t>в</w:t>
      </w:r>
      <w:r>
        <w:rPr>
          <w:spacing w:val="-12"/>
        </w:rPr>
        <w:t xml:space="preserve"> </w:t>
      </w:r>
      <w:r>
        <w:t>элеватор</w:t>
      </w:r>
      <w:r>
        <w:rPr>
          <w:spacing w:val="-11"/>
        </w:rPr>
        <w:t xml:space="preserve"> </w:t>
      </w:r>
      <w:r>
        <w:t>пыли. Высокая</w:t>
      </w:r>
      <w:r>
        <w:rPr>
          <w:spacing w:val="-1"/>
        </w:rPr>
        <w:t xml:space="preserve"> </w:t>
      </w:r>
      <w:r>
        <w:t>надежность в</w:t>
      </w:r>
      <w:r>
        <w:rPr>
          <w:spacing w:val="-2"/>
        </w:rPr>
        <w:t xml:space="preserve"> </w:t>
      </w:r>
      <w:r>
        <w:t>работе</w:t>
      </w:r>
      <w:r>
        <w:rPr>
          <w:spacing w:val="-2"/>
        </w:rPr>
        <w:t xml:space="preserve"> </w:t>
      </w:r>
      <w:r>
        <w:t>шнеков</w:t>
      </w:r>
      <w:r>
        <w:rPr>
          <w:spacing w:val="-2"/>
        </w:rPr>
        <w:t xml:space="preserve"> </w:t>
      </w:r>
      <w:r>
        <w:t>обеспечена</w:t>
      </w:r>
      <w:r>
        <w:rPr>
          <w:spacing w:val="-2"/>
        </w:rPr>
        <w:t xml:space="preserve"> </w:t>
      </w:r>
      <w:r>
        <w:t>их конструктивными особенностями,</w:t>
      </w:r>
      <w:r>
        <w:rPr>
          <w:spacing w:val="-1"/>
        </w:rPr>
        <w:t xml:space="preserve"> </w:t>
      </w:r>
      <w:r>
        <w:t>которые позволяют обойтись без промежуточной опоры.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980"/>
      </w:tblGrid>
      <w:tr w:rsidR="009E0462" w:rsidTr="00EC017B">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lastRenderedPageBreak/>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pacing w:val="-5"/>
                <w:sz w:val="24"/>
              </w:rPr>
              <w:t>СТЗ</w:t>
            </w:r>
          </w:p>
        </w:tc>
      </w:tr>
      <w:tr w:rsidR="009E0462" w:rsidTr="00EC017B">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5"/>
                <w:sz w:val="24"/>
              </w:rPr>
              <w:t xml:space="preserve"> </w:t>
            </w:r>
            <w:r>
              <w:rPr>
                <w:rFonts w:ascii="Times New Roman" w:hAnsi="Times New Roman"/>
                <w:spacing w:val="-2"/>
                <w:sz w:val="24"/>
              </w:rPr>
              <w:t>(</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 </w:t>
            </w:r>
            <w:proofErr w:type="spellStart"/>
            <w:r>
              <w:rPr>
                <w:rFonts w:ascii="Times New Roman" w:hAnsi="Times New Roman"/>
                <w:spacing w:val="-5"/>
                <w:sz w:val="24"/>
              </w:rPr>
              <w:t>мм</w:t>
            </w:r>
            <w:proofErr w:type="spellEnd"/>
          </w:p>
        </w:tc>
      </w:tr>
      <w:tr w:rsidR="009E0462" w:rsidTr="00EC017B">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7"/>
                <w:sz w:val="24"/>
              </w:rPr>
              <w:t xml:space="preserve"> </w:t>
            </w:r>
            <w:proofErr w:type="spellStart"/>
            <w:r>
              <w:rPr>
                <w:rFonts w:ascii="Times New Roman" w:hAnsi="Times New Roman"/>
                <w:sz w:val="24"/>
              </w:rPr>
              <w:t>электродвигателя</w:t>
            </w:r>
            <w:proofErr w:type="spellEnd"/>
            <w:r>
              <w:rPr>
                <w:rFonts w:ascii="Times New Roman" w:hAnsi="Times New Roman"/>
                <w:spacing w:val="-6"/>
                <w:sz w:val="24"/>
              </w:rPr>
              <w:t xml:space="preserve"> </w:t>
            </w:r>
            <w:proofErr w:type="spellStart"/>
            <w:r>
              <w:rPr>
                <w:rFonts w:ascii="Times New Roman" w:hAnsi="Times New Roman"/>
                <w:spacing w:val="-2"/>
                <w:sz w:val="24"/>
              </w:rPr>
              <w:t>привода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 </w:t>
            </w:r>
            <w:proofErr w:type="spellStart"/>
            <w:r>
              <w:rPr>
                <w:rFonts w:ascii="Times New Roman" w:hAnsi="Times New Roman"/>
                <w:spacing w:val="-5"/>
                <w:sz w:val="24"/>
              </w:rPr>
              <w:t>кВт</w:t>
            </w:r>
            <w:proofErr w:type="spellEnd"/>
          </w:p>
        </w:tc>
      </w:tr>
      <w:tr w:rsidR="009E0462" w:rsidTr="00EC017B">
        <w:trPr>
          <w:trHeight w:val="275"/>
        </w:trPr>
        <w:tc>
          <w:tcPr>
            <w:tcW w:w="6801" w:type="dxa"/>
          </w:tcPr>
          <w:p w:rsidR="009E0462" w:rsidRPr="00DD3835" w:rsidRDefault="009E0462" w:rsidP="008059ED">
            <w:pPr>
              <w:pStyle w:val="TableParagraph"/>
              <w:ind w:left="110"/>
              <w:rPr>
                <w:rFonts w:ascii="Times New Roman" w:hAnsi="Times New Roman"/>
                <w:sz w:val="24"/>
                <w:lang w:val="ru-RU"/>
              </w:rPr>
            </w:pPr>
            <w:r w:rsidRPr="00DD3835">
              <w:rPr>
                <w:rFonts w:ascii="Times New Roman" w:hAnsi="Times New Roman"/>
                <w:sz w:val="24"/>
                <w:lang w:val="ru-RU"/>
              </w:rPr>
              <w:t>Шнек</w:t>
            </w:r>
            <w:r w:rsidRPr="00DD3835">
              <w:rPr>
                <w:rFonts w:ascii="Times New Roman" w:hAnsi="Times New Roman"/>
                <w:spacing w:val="-3"/>
                <w:sz w:val="24"/>
                <w:lang w:val="ru-RU"/>
              </w:rPr>
              <w:t xml:space="preserve"> </w:t>
            </w:r>
            <w:r w:rsidRPr="00DD3835">
              <w:rPr>
                <w:rFonts w:ascii="Times New Roman" w:hAnsi="Times New Roman"/>
                <w:sz w:val="24"/>
                <w:lang w:val="ru-RU"/>
              </w:rPr>
              <w:t>подачи</w:t>
            </w:r>
            <w:r w:rsidRPr="00DD3835">
              <w:rPr>
                <w:rFonts w:ascii="Times New Roman" w:hAnsi="Times New Roman"/>
                <w:spacing w:val="-3"/>
                <w:sz w:val="24"/>
                <w:lang w:val="ru-RU"/>
              </w:rPr>
              <w:t xml:space="preserve"> </w:t>
            </w:r>
            <w:r w:rsidRPr="00DD3835">
              <w:rPr>
                <w:rFonts w:ascii="Times New Roman" w:hAnsi="Times New Roman"/>
                <w:sz w:val="24"/>
                <w:lang w:val="ru-RU"/>
              </w:rPr>
              <w:t>пыли</w:t>
            </w:r>
            <w:r w:rsidRPr="00DD3835">
              <w:rPr>
                <w:rFonts w:ascii="Times New Roman" w:hAnsi="Times New Roman"/>
                <w:spacing w:val="-2"/>
                <w:sz w:val="24"/>
                <w:lang w:val="ru-RU"/>
              </w:rPr>
              <w:t xml:space="preserve"> </w:t>
            </w:r>
            <w:r w:rsidRPr="00DD3835">
              <w:rPr>
                <w:rFonts w:ascii="Times New Roman" w:hAnsi="Times New Roman"/>
                <w:sz w:val="24"/>
                <w:lang w:val="ru-RU"/>
              </w:rPr>
              <w:t>на</w:t>
            </w:r>
            <w:r w:rsidRPr="00DD3835">
              <w:rPr>
                <w:rFonts w:ascii="Times New Roman" w:hAnsi="Times New Roman"/>
                <w:spacing w:val="-4"/>
                <w:sz w:val="24"/>
                <w:lang w:val="ru-RU"/>
              </w:rPr>
              <w:t xml:space="preserve"> </w:t>
            </w:r>
            <w:r w:rsidRPr="00DD3835">
              <w:rPr>
                <w:rFonts w:ascii="Times New Roman" w:hAnsi="Times New Roman"/>
                <w:sz w:val="24"/>
                <w:lang w:val="ru-RU"/>
              </w:rPr>
              <w:t>весовую</w:t>
            </w:r>
            <w:r w:rsidRPr="00DD3835">
              <w:rPr>
                <w:rFonts w:ascii="Times New Roman" w:hAnsi="Times New Roman"/>
                <w:spacing w:val="-2"/>
                <w:sz w:val="24"/>
                <w:lang w:val="ru-RU"/>
              </w:rPr>
              <w:t xml:space="preserve"> </w:t>
            </w:r>
            <w:r w:rsidRPr="00DD3835">
              <w:rPr>
                <w:rFonts w:ascii="Times New Roman" w:hAnsi="Times New Roman"/>
                <w:spacing w:val="-4"/>
                <w:sz w:val="24"/>
                <w:lang w:val="ru-RU"/>
              </w:rPr>
              <w:t>пыль</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 </w:t>
            </w:r>
            <w:proofErr w:type="spellStart"/>
            <w:r>
              <w:rPr>
                <w:rFonts w:ascii="Times New Roman" w:hAnsi="Times New Roman"/>
                <w:spacing w:val="-5"/>
                <w:sz w:val="24"/>
              </w:rPr>
              <w:t>кВт</w:t>
            </w:r>
            <w:proofErr w:type="spellEnd"/>
          </w:p>
        </w:tc>
      </w:tr>
    </w:tbl>
    <w:p w:rsidR="009E0462" w:rsidRPr="002B623E" w:rsidRDefault="009E0462" w:rsidP="008059ED">
      <w:pPr>
        <w:pStyle w:val="aa"/>
        <w:spacing w:after="0"/>
        <w:rPr>
          <w:sz w:val="20"/>
          <w:szCs w:val="20"/>
        </w:rPr>
      </w:pPr>
    </w:p>
    <w:p w:rsidR="009E0462" w:rsidRPr="00EC017B" w:rsidRDefault="009E0462" w:rsidP="008059ED">
      <w:pPr>
        <w:pStyle w:val="3"/>
        <w:rPr>
          <w:b/>
          <w:bCs/>
          <w:sz w:val="24"/>
          <w:szCs w:val="24"/>
        </w:rPr>
      </w:pPr>
      <w:r w:rsidRPr="00EC017B">
        <w:rPr>
          <w:b/>
          <w:bCs/>
          <w:sz w:val="24"/>
          <w:szCs w:val="24"/>
        </w:rPr>
        <w:t>Элеватор</w:t>
      </w:r>
      <w:r w:rsidRPr="00EC017B">
        <w:rPr>
          <w:b/>
          <w:bCs/>
          <w:spacing w:val="-4"/>
          <w:sz w:val="24"/>
          <w:szCs w:val="24"/>
        </w:rPr>
        <w:t xml:space="preserve"> </w:t>
      </w:r>
      <w:r w:rsidRPr="00EC017B">
        <w:rPr>
          <w:b/>
          <w:bCs/>
          <w:sz w:val="24"/>
          <w:szCs w:val="24"/>
        </w:rPr>
        <w:t>пыли,</w:t>
      </w:r>
      <w:r w:rsidRPr="00EC017B">
        <w:rPr>
          <w:b/>
          <w:bCs/>
          <w:spacing w:val="-1"/>
          <w:sz w:val="24"/>
          <w:szCs w:val="24"/>
        </w:rPr>
        <w:t xml:space="preserve"> </w:t>
      </w:r>
      <w:r w:rsidRPr="00EC017B">
        <w:rPr>
          <w:b/>
          <w:bCs/>
          <w:sz w:val="24"/>
          <w:szCs w:val="24"/>
        </w:rPr>
        <w:t>5.5</w:t>
      </w:r>
      <w:r w:rsidRPr="00EC017B">
        <w:rPr>
          <w:b/>
          <w:bCs/>
          <w:spacing w:val="-2"/>
          <w:sz w:val="24"/>
          <w:szCs w:val="24"/>
        </w:rPr>
        <w:t xml:space="preserve"> </w:t>
      </w:r>
      <w:r w:rsidRPr="00EC017B">
        <w:rPr>
          <w:b/>
          <w:bCs/>
          <w:spacing w:val="-5"/>
          <w:sz w:val="24"/>
          <w:szCs w:val="24"/>
        </w:rPr>
        <w:t>кВт</w:t>
      </w:r>
    </w:p>
    <w:p w:rsidR="009E0462" w:rsidRDefault="009E0462" w:rsidP="008059ED">
      <w:pPr>
        <w:pStyle w:val="aa"/>
        <w:spacing w:after="0"/>
      </w:pPr>
      <w:r>
        <w:t>Элеватор</w:t>
      </w:r>
      <w:r>
        <w:rPr>
          <w:spacing w:val="-5"/>
        </w:rPr>
        <w:t xml:space="preserve"> </w:t>
      </w:r>
      <w:r>
        <w:t>пыли</w:t>
      </w:r>
      <w:r>
        <w:rPr>
          <w:spacing w:val="-5"/>
        </w:rPr>
        <w:t xml:space="preserve"> </w:t>
      </w:r>
      <w:r>
        <w:t>цепной,</w:t>
      </w:r>
      <w:r>
        <w:rPr>
          <w:spacing w:val="-8"/>
        </w:rPr>
        <w:t xml:space="preserve"> </w:t>
      </w:r>
      <w:r>
        <w:t>ковшовый,</w:t>
      </w:r>
      <w:r>
        <w:rPr>
          <w:spacing w:val="-6"/>
        </w:rPr>
        <w:t xml:space="preserve"> </w:t>
      </w:r>
      <w:r>
        <w:t>вертикального</w:t>
      </w:r>
      <w:r>
        <w:rPr>
          <w:spacing w:val="-6"/>
        </w:rPr>
        <w:t xml:space="preserve"> </w:t>
      </w:r>
      <w:r>
        <w:t>типа</w:t>
      </w:r>
      <w:r>
        <w:rPr>
          <w:spacing w:val="-7"/>
        </w:rPr>
        <w:t xml:space="preserve"> </w:t>
      </w:r>
      <w:r>
        <w:t>с</w:t>
      </w:r>
      <w:r>
        <w:rPr>
          <w:spacing w:val="-7"/>
        </w:rPr>
        <w:t xml:space="preserve"> </w:t>
      </w:r>
      <w:r>
        <w:t>мотор-редуктором.</w:t>
      </w:r>
      <w:r>
        <w:rPr>
          <w:spacing w:val="-6"/>
        </w:rPr>
        <w:t xml:space="preserve"> </w:t>
      </w:r>
      <w:r>
        <w:t xml:space="preserve">Осуществляет </w:t>
      </w:r>
      <w:r>
        <w:rPr>
          <w:spacing w:val="-2"/>
        </w:rPr>
        <w:t>подачу</w:t>
      </w:r>
      <w:r>
        <w:rPr>
          <w:spacing w:val="-6"/>
        </w:rPr>
        <w:t xml:space="preserve"> </w:t>
      </w:r>
      <w:r>
        <w:rPr>
          <w:spacing w:val="-2"/>
        </w:rPr>
        <w:t>собственного</w:t>
      </w:r>
      <w:r>
        <w:rPr>
          <w:spacing w:val="4"/>
        </w:rPr>
        <w:t xml:space="preserve"> </w:t>
      </w:r>
      <w:r>
        <w:rPr>
          <w:spacing w:val="-2"/>
        </w:rPr>
        <w:t>заполнителя</w:t>
      </w:r>
      <w:r>
        <w:rPr>
          <w:spacing w:val="3"/>
        </w:rPr>
        <w:t xml:space="preserve"> </w:t>
      </w:r>
      <w:r>
        <w:rPr>
          <w:spacing w:val="-2"/>
        </w:rPr>
        <w:t>в</w:t>
      </w:r>
      <w:r>
        <w:rPr>
          <w:spacing w:val="2"/>
        </w:rPr>
        <w:t xml:space="preserve"> </w:t>
      </w:r>
      <w:r>
        <w:rPr>
          <w:spacing w:val="-2"/>
        </w:rPr>
        <w:t>промежуточный</w:t>
      </w:r>
      <w:r>
        <w:rPr>
          <w:spacing w:val="4"/>
        </w:rPr>
        <w:t xml:space="preserve"> </w:t>
      </w:r>
      <w:r>
        <w:rPr>
          <w:spacing w:val="-2"/>
        </w:rPr>
        <w:t>бункер.</w:t>
      </w:r>
      <w:r>
        <w:rPr>
          <w:spacing w:val="3"/>
        </w:rPr>
        <w:t xml:space="preserve"> </w:t>
      </w:r>
      <w:r>
        <w:rPr>
          <w:spacing w:val="-2"/>
        </w:rPr>
        <w:t>Мощность</w:t>
      </w:r>
      <w:r>
        <w:rPr>
          <w:spacing w:val="5"/>
        </w:rPr>
        <w:t xml:space="preserve"> </w:t>
      </w:r>
      <w:r>
        <w:rPr>
          <w:spacing w:val="-2"/>
        </w:rPr>
        <w:t>электродвигателя</w:t>
      </w:r>
      <w:r>
        <w:t xml:space="preserve"> </w:t>
      </w:r>
      <w:r>
        <w:rPr>
          <w:spacing w:val="-2"/>
        </w:rPr>
        <w:t>привода</w:t>
      </w:r>
      <w:r>
        <w:t xml:space="preserve"> 5.5 </w:t>
      </w:r>
      <w:r>
        <w:rPr>
          <w:spacing w:val="-5"/>
        </w:rPr>
        <w:t>кВт</w:t>
      </w:r>
    </w:p>
    <w:p w:rsidR="009E0462" w:rsidRPr="00EC017B" w:rsidRDefault="009E0462" w:rsidP="008059ED">
      <w:pPr>
        <w:pStyle w:val="3"/>
        <w:rPr>
          <w:position w:val="8"/>
          <w:sz w:val="24"/>
          <w:szCs w:val="24"/>
        </w:rPr>
      </w:pPr>
      <w:r w:rsidRPr="00EC017B">
        <w:rPr>
          <w:sz w:val="24"/>
          <w:szCs w:val="24"/>
        </w:rPr>
        <w:t>Емкость</w:t>
      </w:r>
      <w:r w:rsidRPr="00EC017B">
        <w:rPr>
          <w:spacing w:val="-3"/>
          <w:sz w:val="24"/>
          <w:szCs w:val="24"/>
        </w:rPr>
        <w:t xml:space="preserve"> </w:t>
      </w:r>
      <w:r w:rsidRPr="00EC017B">
        <w:rPr>
          <w:sz w:val="24"/>
          <w:szCs w:val="24"/>
        </w:rPr>
        <w:t>собственного</w:t>
      </w:r>
      <w:r w:rsidRPr="00EC017B">
        <w:rPr>
          <w:spacing w:val="-3"/>
          <w:sz w:val="24"/>
          <w:szCs w:val="24"/>
        </w:rPr>
        <w:t xml:space="preserve"> </w:t>
      </w:r>
      <w:r w:rsidRPr="00EC017B">
        <w:rPr>
          <w:sz w:val="24"/>
          <w:szCs w:val="24"/>
        </w:rPr>
        <w:t>заполнителя,</w:t>
      </w:r>
      <w:r w:rsidRPr="00EC017B">
        <w:rPr>
          <w:spacing w:val="-3"/>
          <w:sz w:val="24"/>
          <w:szCs w:val="24"/>
        </w:rPr>
        <w:t xml:space="preserve"> </w:t>
      </w:r>
      <w:r w:rsidRPr="00EC017B">
        <w:rPr>
          <w:sz w:val="24"/>
          <w:szCs w:val="24"/>
        </w:rPr>
        <w:t>16.</w:t>
      </w:r>
      <w:r w:rsidRPr="00EC017B">
        <w:rPr>
          <w:spacing w:val="-2"/>
          <w:sz w:val="24"/>
          <w:szCs w:val="24"/>
        </w:rPr>
        <w:t xml:space="preserve"> </w:t>
      </w:r>
      <w:r w:rsidRPr="00EC017B">
        <w:rPr>
          <w:spacing w:val="-5"/>
          <w:sz w:val="24"/>
          <w:szCs w:val="24"/>
        </w:rPr>
        <w:t>м</w:t>
      </w:r>
      <w:r w:rsidRPr="00EC017B">
        <w:rPr>
          <w:spacing w:val="-5"/>
          <w:position w:val="8"/>
          <w:sz w:val="24"/>
          <w:szCs w:val="24"/>
        </w:rPr>
        <w:t>3</w:t>
      </w:r>
    </w:p>
    <w:p w:rsidR="009E0462" w:rsidRDefault="009E0462" w:rsidP="008059ED">
      <w:pPr>
        <w:pStyle w:val="aa"/>
        <w:spacing w:after="0"/>
        <w:ind w:right="2"/>
        <w:jc w:val="both"/>
      </w:pPr>
      <w:r>
        <w:t>Емкость собственного заполнителя вертикальная, круглого сечения с шиберами, аэрацией фильтром,</w:t>
      </w:r>
      <w:r>
        <w:rPr>
          <w:spacing w:val="-3"/>
        </w:rPr>
        <w:t xml:space="preserve"> </w:t>
      </w:r>
      <w:r>
        <w:t>датчиками</w:t>
      </w:r>
      <w:r>
        <w:rPr>
          <w:spacing w:val="-2"/>
        </w:rPr>
        <w:t xml:space="preserve"> </w:t>
      </w:r>
      <w:r>
        <w:t>наполнения и сбросом.</w:t>
      </w:r>
      <w:r>
        <w:rPr>
          <w:spacing w:val="-1"/>
        </w:rPr>
        <w:t xml:space="preserve"> </w:t>
      </w:r>
      <w:r>
        <w:t>Ротационные</w:t>
      </w:r>
      <w:r>
        <w:rPr>
          <w:spacing w:val="-2"/>
        </w:rPr>
        <w:t xml:space="preserve"> </w:t>
      </w:r>
      <w:r>
        <w:t>датчики сигнализируют о</w:t>
      </w:r>
      <w:r>
        <w:rPr>
          <w:spacing w:val="-1"/>
        </w:rPr>
        <w:t xml:space="preserve"> </w:t>
      </w:r>
      <w:r>
        <w:t>достижении максимального и минимального уровня собственного заполнителя в емкости.</w:t>
      </w:r>
    </w:p>
    <w:p w:rsidR="008059ED" w:rsidRPr="002B623E" w:rsidRDefault="008059ED" w:rsidP="008059ED">
      <w:pPr>
        <w:pStyle w:val="aa"/>
        <w:spacing w:after="0"/>
        <w:ind w:right="2"/>
        <w:jc w:val="both"/>
        <w:rPr>
          <w:sz w:val="20"/>
          <w:szCs w:val="20"/>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980"/>
      </w:tblGrid>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pacing w:val="-5"/>
                <w:sz w:val="24"/>
              </w:rPr>
              <w:t>СТЗ</w:t>
            </w:r>
          </w:p>
        </w:tc>
      </w:tr>
      <w:tr w:rsidR="009E0462" w:rsidTr="00931931">
        <w:trPr>
          <w:trHeight w:val="278"/>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5"/>
                <w:sz w:val="24"/>
              </w:rPr>
              <w:t xml:space="preserve"> </w:t>
            </w:r>
            <w:r>
              <w:rPr>
                <w:rFonts w:ascii="Times New Roman" w:hAnsi="Times New Roman"/>
                <w:spacing w:val="-2"/>
                <w:sz w:val="24"/>
              </w:rPr>
              <w:t>(</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4</w:t>
            </w:r>
            <w:r>
              <w:rPr>
                <w:rFonts w:ascii="Times New Roman" w:hAnsi="Times New Roman"/>
                <w:spacing w:val="-1"/>
                <w:sz w:val="24"/>
              </w:rPr>
              <w:t xml:space="preserve"> </w:t>
            </w:r>
            <w:r>
              <w:rPr>
                <w:rFonts w:ascii="Times New Roman" w:hAnsi="Times New Roman"/>
                <w:sz w:val="24"/>
              </w:rPr>
              <w:t xml:space="preserve">-5 </w:t>
            </w:r>
            <w:proofErr w:type="spellStart"/>
            <w:r>
              <w:rPr>
                <w:rFonts w:ascii="Times New Roman" w:hAnsi="Times New Roman"/>
                <w:spacing w:val="-5"/>
                <w:sz w:val="24"/>
              </w:rPr>
              <w:t>мм</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Объем</w:t>
            </w:r>
            <w:proofErr w:type="spellEnd"/>
            <w:r>
              <w:rPr>
                <w:rFonts w:ascii="Times New Roman" w:hAnsi="Times New Roman"/>
                <w:spacing w:val="-4"/>
                <w:sz w:val="24"/>
              </w:rPr>
              <w:t xml:space="preserve"> </w:t>
            </w:r>
            <w:proofErr w:type="spellStart"/>
            <w:r>
              <w:rPr>
                <w:rFonts w:ascii="Times New Roman" w:hAnsi="Times New Roman"/>
                <w:sz w:val="24"/>
              </w:rPr>
              <w:t>емкости</w:t>
            </w:r>
            <w:proofErr w:type="spellEnd"/>
            <w:r>
              <w:rPr>
                <w:rFonts w:ascii="Times New Roman" w:hAnsi="Times New Roman"/>
                <w:spacing w:val="-1"/>
                <w:sz w:val="24"/>
              </w:rPr>
              <w:t xml:space="preserve"> </w:t>
            </w:r>
            <w:proofErr w:type="spellStart"/>
            <w:r>
              <w:rPr>
                <w:rFonts w:ascii="Times New Roman" w:hAnsi="Times New Roman"/>
                <w:sz w:val="24"/>
              </w:rPr>
              <w:t>собственного</w:t>
            </w:r>
            <w:proofErr w:type="spellEnd"/>
            <w:r>
              <w:rPr>
                <w:rFonts w:ascii="Times New Roman" w:hAnsi="Times New Roman"/>
                <w:spacing w:val="-1"/>
                <w:sz w:val="24"/>
              </w:rPr>
              <w:t xml:space="preserve"> </w:t>
            </w:r>
            <w:proofErr w:type="spellStart"/>
            <w:r>
              <w:rPr>
                <w:rFonts w:ascii="Times New Roman" w:hAnsi="Times New Roman"/>
                <w:spacing w:val="-2"/>
                <w:sz w:val="24"/>
              </w:rPr>
              <w:t>заполнителя</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16 </w:t>
            </w:r>
            <w:r>
              <w:rPr>
                <w:rFonts w:ascii="Times New Roman" w:hAnsi="Times New Roman"/>
                <w:spacing w:val="-5"/>
                <w:sz w:val="24"/>
              </w:rPr>
              <w:t>м3</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Количество</w:t>
            </w:r>
            <w:proofErr w:type="spellEnd"/>
            <w:r>
              <w:rPr>
                <w:rFonts w:ascii="Times New Roman" w:hAnsi="Times New Roman"/>
                <w:spacing w:val="-4"/>
                <w:sz w:val="24"/>
              </w:rPr>
              <w:t xml:space="preserve"> </w:t>
            </w:r>
            <w:proofErr w:type="spellStart"/>
            <w:r>
              <w:rPr>
                <w:rFonts w:ascii="Times New Roman" w:hAnsi="Times New Roman"/>
                <w:sz w:val="24"/>
              </w:rPr>
              <w:t>емкостей</w:t>
            </w:r>
            <w:proofErr w:type="spellEnd"/>
            <w:r>
              <w:rPr>
                <w:rFonts w:ascii="Times New Roman" w:hAnsi="Times New Roman"/>
                <w:spacing w:val="-3"/>
                <w:sz w:val="24"/>
              </w:rPr>
              <w:t xml:space="preserve"> </w:t>
            </w:r>
            <w:proofErr w:type="spellStart"/>
            <w:r>
              <w:rPr>
                <w:rFonts w:ascii="Times New Roman" w:hAnsi="Times New Roman"/>
                <w:sz w:val="24"/>
              </w:rPr>
              <w:t>собственного</w:t>
            </w:r>
            <w:proofErr w:type="spellEnd"/>
            <w:r>
              <w:rPr>
                <w:rFonts w:ascii="Times New Roman" w:hAnsi="Times New Roman"/>
                <w:spacing w:val="-3"/>
                <w:sz w:val="24"/>
              </w:rPr>
              <w:t xml:space="preserve"> </w:t>
            </w:r>
            <w:proofErr w:type="spellStart"/>
            <w:r>
              <w:rPr>
                <w:rFonts w:ascii="Times New Roman" w:hAnsi="Times New Roman"/>
                <w:spacing w:val="-2"/>
                <w:sz w:val="24"/>
              </w:rPr>
              <w:t>заполнителя</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 </w:t>
            </w:r>
            <w:proofErr w:type="spellStart"/>
            <w:r>
              <w:rPr>
                <w:rFonts w:ascii="Times New Roman" w:hAnsi="Times New Roman"/>
                <w:spacing w:val="-5"/>
                <w:sz w:val="24"/>
              </w:rPr>
              <w:t>шт</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Шнек</w:t>
            </w:r>
            <w:proofErr w:type="spellEnd"/>
            <w:r>
              <w:rPr>
                <w:rFonts w:ascii="Times New Roman" w:hAnsi="Times New Roman"/>
                <w:spacing w:val="-3"/>
                <w:sz w:val="24"/>
              </w:rPr>
              <w:t xml:space="preserve"> </w:t>
            </w:r>
            <w:proofErr w:type="spellStart"/>
            <w:r>
              <w:rPr>
                <w:rFonts w:ascii="Times New Roman" w:hAnsi="Times New Roman"/>
                <w:sz w:val="24"/>
              </w:rPr>
              <w:t>выгрузки</w:t>
            </w:r>
            <w:proofErr w:type="spellEnd"/>
            <w:r>
              <w:rPr>
                <w:rFonts w:ascii="Times New Roman" w:hAnsi="Times New Roman"/>
                <w:spacing w:val="-3"/>
                <w:sz w:val="24"/>
              </w:rPr>
              <w:t xml:space="preserve"> </w:t>
            </w:r>
            <w:proofErr w:type="spellStart"/>
            <w:r>
              <w:rPr>
                <w:rFonts w:ascii="Times New Roman" w:hAnsi="Times New Roman"/>
                <w:sz w:val="24"/>
              </w:rPr>
              <w:t>из</w:t>
            </w:r>
            <w:proofErr w:type="spellEnd"/>
            <w:r>
              <w:rPr>
                <w:rFonts w:ascii="Times New Roman" w:hAnsi="Times New Roman"/>
                <w:spacing w:val="-2"/>
                <w:sz w:val="24"/>
              </w:rPr>
              <w:t xml:space="preserve"> </w:t>
            </w:r>
            <w:proofErr w:type="spellStart"/>
            <w:r>
              <w:rPr>
                <w:rFonts w:ascii="Times New Roman" w:hAnsi="Times New Roman"/>
                <w:spacing w:val="-2"/>
                <w:sz w:val="24"/>
              </w:rPr>
              <w:t>силоса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 </w:t>
            </w:r>
            <w:proofErr w:type="spellStart"/>
            <w:r>
              <w:rPr>
                <w:rFonts w:ascii="Times New Roman" w:hAnsi="Times New Roman"/>
                <w:spacing w:val="-5"/>
                <w:sz w:val="24"/>
              </w:rPr>
              <w:t>кВт</w:t>
            </w:r>
            <w:proofErr w:type="spellEnd"/>
          </w:p>
        </w:tc>
      </w:tr>
    </w:tbl>
    <w:p w:rsidR="008059ED" w:rsidRPr="002B623E" w:rsidRDefault="008059ED" w:rsidP="008059ED">
      <w:pPr>
        <w:pStyle w:val="3"/>
        <w:rPr>
          <w:b/>
          <w:bCs/>
          <w:sz w:val="20"/>
          <w:szCs w:val="20"/>
        </w:rPr>
      </w:pPr>
    </w:p>
    <w:p w:rsidR="009E0462" w:rsidRPr="00EC017B" w:rsidRDefault="009E0462" w:rsidP="008059ED">
      <w:pPr>
        <w:pStyle w:val="3"/>
        <w:rPr>
          <w:b/>
          <w:bCs/>
          <w:position w:val="8"/>
          <w:sz w:val="24"/>
          <w:szCs w:val="24"/>
        </w:rPr>
      </w:pPr>
      <w:r w:rsidRPr="00EC017B">
        <w:rPr>
          <w:b/>
          <w:bCs/>
          <w:sz w:val="24"/>
          <w:szCs w:val="24"/>
        </w:rPr>
        <w:t>Емкость</w:t>
      </w:r>
      <w:r w:rsidRPr="00EC017B">
        <w:rPr>
          <w:b/>
          <w:bCs/>
          <w:spacing w:val="-6"/>
          <w:sz w:val="24"/>
          <w:szCs w:val="24"/>
        </w:rPr>
        <w:t xml:space="preserve"> </w:t>
      </w:r>
      <w:r w:rsidRPr="00EC017B">
        <w:rPr>
          <w:b/>
          <w:bCs/>
          <w:sz w:val="24"/>
          <w:szCs w:val="24"/>
        </w:rPr>
        <w:t>привозного</w:t>
      </w:r>
      <w:r w:rsidRPr="00EC017B">
        <w:rPr>
          <w:b/>
          <w:bCs/>
          <w:spacing w:val="-2"/>
          <w:sz w:val="24"/>
          <w:szCs w:val="24"/>
        </w:rPr>
        <w:t xml:space="preserve"> </w:t>
      </w:r>
      <w:r w:rsidRPr="00EC017B">
        <w:rPr>
          <w:b/>
          <w:bCs/>
          <w:sz w:val="24"/>
          <w:szCs w:val="24"/>
        </w:rPr>
        <w:t>заполнителя,</w:t>
      </w:r>
      <w:r w:rsidRPr="00EC017B">
        <w:rPr>
          <w:b/>
          <w:bCs/>
          <w:spacing w:val="-3"/>
          <w:sz w:val="24"/>
          <w:szCs w:val="24"/>
        </w:rPr>
        <w:t xml:space="preserve"> </w:t>
      </w:r>
      <w:r w:rsidRPr="00EC017B">
        <w:rPr>
          <w:b/>
          <w:bCs/>
          <w:sz w:val="24"/>
          <w:szCs w:val="24"/>
        </w:rPr>
        <w:t>30</w:t>
      </w:r>
      <w:r w:rsidRPr="00EC017B">
        <w:rPr>
          <w:b/>
          <w:bCs/>
          <w:spacing w:val="-2"/>
          <w:sz w:val="24"/>
          <w:szCs w:val="24"/>
        </w:rPr>
        <w:t xml:space="preserve"> </w:t>
      </w:r>
      <w:r w:rsidRPr="00EC017B">
        <w:rPr>
          <w:b/>
          <w:bCs/>
          <w:spacing w:val="-5"/>
          <w:sz w:val="24"/>
          <w:szCs w:val="24"/>
        </w:rPr>
        <w:t>м</w:t>
      </w:r>
      <w:r w:rsidRPr="00EC017B">
        <w:rPr>
          <w:b/>
          <w:bCs/>
          <w:spacing w:val="-5"/>
          <w:position w:val="8"/>
          <w:sz w:val="24"/>
          <w:szCs w:val="24"/>
        </w:rPr>
        <w:t>3</w:t>
      </w:r>
    </w:p>
    <w:p w:rsidR="009E0462" w:rsidRDefault="009E0462" w:rsidP="008059ED">
      <w:pPr>
        <w:pStyle w:val="aa"/>
        <w:spacing w:after="0"/>
        <w:ind w:right="-3"/>
        <w:jc w:val="both"/>
      </w:pPr>
      <w:r>
        <w:t>Емкость привозного заполнителя вертикальная круглого сечения, устанавливается сверху на</w:t>
      </w:r>
      <w:r>
        <w:rPr>
          <w:spacing w:val="-5"/>
        </w:rPr>
        <w:t xml:space="preserve"> </w:t>
      </w:r>
      <w:r>
        <w:t>емкость</w:t>
      </w:r>
      <w:r>
        <w:rPr>
          <w:spacing w:val="-3"/>
        </w:rPr>
        <w:t xml:space="preserve"> </w:t>
      </w:r>
      <w:r>
        <w:t>собственного</w:t>
      </w:r>
      <w:r>
        <w:rPr>
          <w:spacing w:val="-4"/>
        </w:rPr>
        <w:t xml:space="preserve"> </w:t>
      </w:r>
      <w:r>
        <w:t>заполнителя</w:t>
      </w:r>
      <w:r>
        <w:rPr>
          <w:spacing w:val="-4"/>
        </w:rPr>
        <w:t xml:space="preserve"> </w:t>
      </w:r>
      <w:r>
        <w:t>с</w:t>
      </w:r>
      <w:r>
        <w:rPr>
          <w:spacing w:val="-5"/>
        </w:rPr>
        <w:t xml:space="preserve"> </w:t>
      </w:r>
      <w:r>
        <w:t>шиберами</w:t>
      </w:r>
      <w:r>
        <w:rPr>
          <w:spacing w:val="-4"/>
        </w:rPr>
        <w:t xml:space="preserve"> </w:t>
      </w:r>
      <w:r>
        <w:t>аэрацией,</w:t>
      </w:r>
      <w:r>
        <w:rPr>
          <w:spacing w:val="-4"/>
        </w:rPr>
        <w:t xml:space="preserve"> </w:t>
      </w:r>
      <w:r>
        <w:t>фильтром</w:t>
      </w:r>
      <w:r>
        <w:rPr>
          <w:spacing w:val="-7"/>
        </w:rPr>
        <w:t xml:space="preserve"> </w:t>
      </w:r>
      <w:r>
        <w:t>и</w:t>
      </w:r>
      <w:r>
        <w:rPr>
          <w:spacing w:val="-4"/>
        </w:rPr>
        <w:t xml:space="preserve"> </w:t>
      </w:r>
      <w:r>
        <w:t>датчиками наполнения. Уровень привозного заполнителя измеряется надежными датчиками с помощью системы управления. Привозной заполнитель подается с помощью шнека в промежуточный бункер.</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2980"/>
      </w:tblGrid>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pacing w:val="-5"/>
                <w:sz w:val="24"/>
              </w:rPr>
              <w:t>СТЗ</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5"/>
                <w:sz w:val="24"/>
              </w:rPr>
              <w:t xml:space="preserve"> </w:t>
            </w:r>
            <w:r>
              <w:rPr>
                <w:rFonts w:ascii="Times New Roman" w:hAnsi="Times New Roman"/>
                <w:spacing w:val="-2"/>
                <w:sz w:val="24"/>
              </w:rPr>
              <w:t>(</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4</w:t>
            </w:r>
            <w:r>
              <w:rPr>
                <w:rFonts w:ascii="Times New Roman" w:hAnsi="Times New Roman"/>
                <w:spacing w:val="-1"/>
                <w:sz w:val="24"/>
              </w:rPr>
              <w:t xml:space="preserve"> </w:t>
            </w:r>
            <w:r>
              <w:rPr>
                <w:rFonts w:ascii="Times New Roman" w:hAnsi="Times New Roman"/>
                <w:sz w:val="24"/>
              </w:rPr>
              <w:t xml:space="preserve">-5 </w:t>
            </w:r>
            <w:proofErr w:type="spellStart"/>
            <w:r>
              <w:rPr>
                <w:rFonts w:ascii="Times New Roman" w:hAnsi="Times New Roman"/>
                <w:spacing w:val="-5"/>
                <w:sz w:val="24"/>
              </w:rPr>
              <w:t>мм</w:t>
            </w:r>
            <w:proofErr w:type="spellEnd"/>
          </w:p>
        </w:tc>
      </w:tr>
      <w:tr w:rsidR="009E0462" w:rsidTr="00931931">
        <w:trPr>
          <w:trHeight w:val="277"/>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Объем</w:t>
            </w:r>
            <w:proofErr w:type="spellEnd"/>
            <w:r>
              <w:rPr>
                <w:rFonts w:ascii="Times New Roman" w:hAnsi="Times New Roman"/>
                <w:spacing w:val="-4"/>
                <w:sz w:val="24"/>
              </w:rPr>
              <w:t xml:space="preserve"> </w:t>
            </w:r>
            <w:proofErr w:type="spellStart"/>
            <w:r>
              <w:rPr>
                <w:rFonts w:ascii="Times New Roman" w:hAnsi="Times New Roman"/>
                <w:sz w:val="24"/>
              </w:rPr>
              <w:t>емкости</w:t>
            </w:r>
            <w:proofErr w:type="spellEnd"/>
            <w:r>
              <w:rPr>
                <w:rFonts w:ascii="Times New Roman" w:hAnsi="Times New Roman"/>
                <w:spacing w:val="-1"/>
                <w:sz w:val="24"/>
              </w:rPr>
              <w:t xml:space="preserve"> </w:t>
            </w:r>
            <w:proofErr w:type="spellStart"/>
            <w:r>
              <w:rPr>
                <w:rFonts w:ascii="Times New Roman" w:hAnsi="Times New Roman"/>
                <w:sz w:val="24"/>
              </w:rPr>
              <w:t>собственного</w:t>
            </w:r>
            <w:proofErr w:type="spellEnd"/>
            <w:r>
              <w:rPr>
                <w:rFonts w:ascii="Times New Roman" w:hAnsi="Times New Roman"/>
                <w:spacing w:val="-1"/>
                <w:sz w:val="24"/>
              </w:rPr>
              <w:t xml:space="preserve"> </w:t>
            </w:r>
            <w:proofErr w:type="spellStart"/>
            <w:r>
              <w:rPr>
                <w:rFonts w:ascii="Times New Roman" w:hAnsi="Times New Roman"/>
                <w:spacing w:val="-2"/>
                <w:sz w:val="24"/>
              </w:rPr>
              <w:t>заполнителя</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16 </w:t>
            </w:r>
            <w:r>
              <w:rPr>
                <w:rFonts w:ascii="Times New Roman" w:hAnsi="Times New Roman"/>
                <w:spacing w:val="-5"/>
                <w:sz w:val="24"/>
              </w:rPr>
              <w:t>м3</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Количество</w:t>
            </w:r>
            <w:proofErr w:type="spellEnd"/>
            <w:r>
              <w:rPr>
                <w:rFonts w:ascii="Times New Roman" w:hAnsi="Times New Roman"/>
                <w:spacing w:val="-4"/>
                <w:sz w:val="24"/>
              </w:rPr>
              <w:t xml:space="preserve"> </w:t>
            </w:r>
            <w:proofErr w:type="spellStart"/>
            <w:r>
              <w:rPr>
                <w:rFonts w:ascii="Times New Roman" w:hAnsi="Times New Roman"/>
                <w:sz w:val="24"/>
              </w:rPr>
              <w:t>емкостей</w:t>
            </w:r>
            <w:proofErr w:type="spellEnd"/>
            <w:r>
              <w:rPr>
                <w:rFonts w:ascii="Times New Roman" w:hAnsi="Times New Roman"/>
                <w:spacing w:val="-3"/>
                <w:sz w:val="24"/>
              </w:rPr>
              <w:t xml:space="preserve"> </w:t>
            </w:r>
            <w:proofErr w:type="spellStart"/>
            <w:r>
              <w:rPr>
                <w:rFonts w:ascii="Times New Roman" w:hAnsi="Times New Roman"/>
                <w:sz w:val="24"/>
              </w:rPr>
              <w:t>собственного</w:t>
            </w:r>
            <w:proofErr w:type="spellEnd"/>
            <w:r>
              <w:rPr>
                <w:rFonts w:ascii="Times New Roman" w:hAnsi="Times New Roman"/>
                <w:spacing w:val="-3"/>
                <w:sz w:val="24"/>
              </w:rPr>
              <w:t xml:space="preserve"> </w:t>
            </w:r>
            <w:proofErr w:type="spellStart"/>
            <w:r>
              <w:rPr>
                <w:rFonts w:ascii="Times New Roman" w:hAnsi="Times New Roman"/>
                <w:spacing w:val="-2"/>
                <w:sz w:val="24"/>
              </w:rPr>
              <w:t>заполнителя</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 </w:t>
            </w:r>
            <w:proofErr w:type="spellStart"/>
            <w:r>
              <w:rPr>
                <w:rFonts w:ascii="Times New Roman" w:hAnsi="Times New Roman"/>
                <w:spacing w:val="-5"/>
                <w:sz w:val="24"/>
              </w:rPr>
              <w:t>шт</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Шнек</w:t>
            </w:r>
            <w:proofErr w:type="spellEnd"/>
            <w:r>
              <w:rPr>
                <w:rFonts w:ascii="Times New Roman" w:hAnsi="Times New Roman"/>
                <w:spacing w:val="-3"/>
                <w:sz w:val="24"/>
              </w:rPr>
              <w:t xml:space="preserve"> </w:t>
            </w:r>
            <w:proofErr w:type="spellStart"/>
            <w:r>
              <w:rPr>
                <w:rFonts w:ascii="Times New Roman" w:hAnsi="Times New Roman"/>
                <w:sz w:val="24"/>
              </w:rPr>
              <w:t>выгрузки</w:t>
            </w:r>
            <w:proofErr w:type="spellEnd"/>
            <w:r>
              <w:rPr>
                <w:rFonts w:ascii="Times New Roman" w:hAnsi="Times New Roman"/>
                <w:spacing w:val="-3"/>
                <w:sz w:val="24"/>
              </w:rPr>
              <w:t xml:space="preserve"> </w:t>
            </w:r>
            <w:proofErr w:type="spellStart"/>
            <w:r>
              <w:rPr>
                <w:rFonts w:ascii="Times New Roman" w:hAnsi="Times New Roman"/>
                <w:sz w:val="24"/>
              </w:rPr>
              <w:t>из</w:t>
            </w:r>
            <w:proofErr w:type="spellEnd"/>
            <w:r>
              <w:rPr>
                <w:rFonts w:ascii="Times New Roman" w:hAnsi="Times New Roman"/>
                <w:spacing w:val="-2"/>
                <w:sz w:val="24"/>
              </w:rPr>
              <w:t xml:space="preserve"> </w:t>
            </w:r>
            <w:proofErr w:type="spellStart"/>
            <w:r>
              <w:rPr>
                <w:rFonts w:ascii="Times New Roman" w:hAnsi="Times New Roman"/>
                <w:spacing w:val="-2"/>
                <w:sz w:val="24"/>
              </w:rPr>
              <w:t>силоса</w:t>
            </w:r>
            <w:proofErr w:type="spellEnd"/>
          </w:p>
        </w:tc>
        <w:tc>
          <w:tcPr>
            <w:tcW w:w="2980"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 </w:t>
            </w:r>
            <w:proofErr w:type="spellStart"/>
            <w:r>
              <w:rPr>
                <w:rFonts w:ascii="Times New Roman" w:hAnsi="Times New Roman"/>
                <w:spacing w:val="-5"/>
                <w:sz w:val="24"/>
              </w:rPr>
              <w:t>кВт</w:t>
            </w:r>
            <w:proofErr w:type="spellEnd"/>
          </w:p>
        </w:tc>
      </w:tr>
    </w:tbl>
    <w:p w:rsidR="009E0462" w:rsidRPr="002B623E" w:rsidRDefault="009E0462" w:rsidP="008059ED">
      <w:pPr>
        <w:rPr>
          <w:sz w:val="20"/>
          <w:szCs w:val="20"/>
        </w:rPr>
      </w:pPr>
    </w:p>
    <w:p w:rsidR="009E0462" w:rsidRPr="00EC017B" w:rsidRDefault="009E0462" w:rsidP="008059ED">
      <w:pPr>
        <w:pStyle w:val="3"/>
        <w:rPr>
          <w:b/>
          <w:bCs/>
          <w:sz w:val="24"/>
          <w:szCs w:val="24"/>
        </w:rPr>
      </w:pPr>
      <w:r w:rsidRPr="00EC017B">
        <w:rPr>
          <w:b/>
          <w:bCs/>
          <w:sz w:val="24"/>
          <w:szCs w:val="24"/>
        </w:rPr>
        <w:t>Шнек</w:t>
      </w:r>
      <w:r w:rsidRPr="00EC017B">
        <w:rPr>
          <w:b/>
          <w:bCs/>
          <w:spacing w:val="-3"/>
          <w:sz w:val="24"/>
          <w:szCs w:val="24"/>
        </w:rPr>
        <w:t xml:space="preserve"> </w:t>
      </w:r>
      <w:r w:rsidRPr="00EC017B">
        <w:rPr>
          <w:b/>
          <w:bCs/>
          <w:sz w:val="24"/>
          <w:szCs w:val="24"/>
        </w:rPr>
        <w:t>подачи</w:t>
      </w:r>
      <w:r w:rsidRPr="00EC017B">
        <w:rPr>
          <w:b/>
          <w:bCs/>
          <w:spacing w:val="-5"/>
          <w:sz w:val="24"/>
          <w:szCs w:val="24"/>
        </w:rPr>
        <w:t xml:space="preserve"> </w:t>
      </w:r>
      <w:r w:rsidRPr="00EC017B">
        <w:rPr>
          <w:b/>
          <w:bCs/>
          <w:sz w:val="24"/>
          <w:szCs w:val="24"/>
        </w:rPr>
        <w:t>привозного</w:t>
      </w:r>
      <w:r w:rsidRPr="00EC017B">
        <w:rPr>
          <w:b/>
          <w:bCs/>
          <w:spacing w:val="-3"/>
          <w:sz w:val="24"/>
          <w:szCs w:val="24"/>
        </w:rPr>
        <w:t xml:space="preserve"> </w:t>
      </w:r>
      <w:r w:rsidRPr="00EC017B">
        <w:rPr>
          <w:b/>
          <w:bCs/>
          <w:sz w:val="24"/>
          <w:szCs w:val="24"/>
        </w:rPr>
        <w:t>заполнителя,</w:t>
      </w:r>
      <w:r w:rsidRPr="00EC017B">
        <w:rPr>
          <w:b/>
          <w:bCs/>
          <w:spacing w:val="-3"/>
          <w:sz w:val="24"/>
          <w:szCs w:val="24"/>
        </w:rPr>
        <w:t xml:space="preserve"> </w:t>
      </w:r>
      <w:r w:rsidRPr="00EC017B">
        <w:rPr>
          <w:b/>
          <w:bCs/>
          <w:sz w:val="24"/>
          <w:szCs w:val="24"/>
        </w:rPr>
        <w:t>5.5</w:t>
      </w:r>
      <w:r w:rsidRPr="00EC017B">
        <w:rPr>
          <w:b/>
          <w:bCs/>
          <w:spacing w:val="-2"/>
          <w:sz w:val="24"/>
          <w:szCs w:val="24"/>
        </w:rPr>
        <w:t xml:space="preserve"> </w:t>
      </w:r>
      <w:r w:rsidRPr="00EC017B">
        <w:rPr>
          <w:b/>
          <w:bCs/>
          <w:spacing w:val="-5"/>
          <w:sz w:val="24"/>
          <w:szCs w:val="24"/>
        </w:rPr>
        <w:t>кВт</w:t>
      </w:r>
    </w:p>
    <w:p w:rsidR="009E0462" w:rsidRDefault="009E0462" w:rsidP="005A4149">
      <w:pPr>
        <w:pStyle w:val="aa"/>
        <w:spacing w:after="0"/>
        <w:ind w:right="-3"/>
        <w:jc w:val="both"/>
      </w:pPr>
      <w:r>
        <w:t>Шнек подает минеральный порошок из емкости привозного</w:t>
      </w:r>
      <w:r>
        <w:rPr>
          <w:spacing w:val="-1"/>
        </w:rPr>
        <w:t xml:space="preserve"> </w:t>
      </w:r>
      <w:r>
        <w:t>заполнителя непосредственно в промежуточный бункер.</w:t>
      </w:r>
    </w:p>
    <w:p w:rsidR="009E0462" w:rsidRPr="002B623E" w:rsidRDefault="009E0462" w:rsidP="008059ED">
      <w:pPr>
        <w:pStyle w:val="aa"/>
        <w:spacing w:after="0"/>
        <w:ind w:right="431"/>
        <w:jc w:val="both"/>
        <w:rPr>
          <w:sz w:val="20"/>
          <w:szCs w:val="20"/>
        </w:rPr>
      </w:pPr>
    </w:p>
    <w:tbl>
      <w:tblPr>
        <w:tblStyle w:val="TableNormal"/>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3114"/>
      </w:tblGrid>
      <w:tr w:rsidR="009E0462" w:rsidTr="00931931">
        <w:trPr>
          <w:trHeight w:val="278"/>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7"/>
                <w:sz w:val="24"/>
              </w:rPr>
              <w:t xml:space="preserve"> </w:t>
            </w:r>
            <w:proofErr w:type="spellStart"/>
            <w:r>
              <w:rPr>
                <w:rFonts w:ascii="Times New Roman" w:hAnsi="Times New Roman"/>
                <w:sz w:val="24"/>
              </w:rPr>
              <w:t>электродвигателя</w:t>
            </w:r>
            <w:proofErr w:type="spellEnd"/>
            <w:r>
              <w:rPr>
                <w:rFonts w:ascii="Times New Roman" w:hAnsi="Times New Roman"/>
                <w:spacing w:val="-6"/>
                <w:sz w:val="24"/>
              </w:rPr>
              <w:t xml:space="preserve"> </w:t>
            </w:r>
            <w:proofErr w:type="spellStart"/>
            <w:r>
              <w:rPr>
                <w:rFonts w:ascii="Times New Roman" w:hAnsi="Times New Roman"/>
                <w:spacing w:val="-2"/>
                <w:sz w:val="24"/>
              </w:rPr>
              <w:t>привода</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5.5 </w:t>
            </w:r>
            <w:proofErr w:type="spellStart"/>
            <w:r>
              <w:rPr>
                <w:rFonts w:ascii="Times New Roman" w:hAnsi="Times New Roman"/>
                <w:spacing w:val="-5"/>
                <w:sz w:val="24"/>
              </w:rPr>
              <w:t>кВт</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Диаметр</w:t>
            </w:r>
            <w:proofErr w:type="spellEnd"/>
            <w:r>
              <w:rPr>
                <w:rFonts w:ascii="Times New Roman" w:hAnsi="Times New Roman"/>
                <w:spacing w:val="-4"/>
                <w:sz w:val="24"/>
              </w:rPr>
              <w:t xml:space="preserve"> </w:t>
            </w:r>
            <w:proofErr w:type="spellStart"/>
            <w:r>
              <w:rPr>
                <w:rFonts w:ascii="Times New Roman" w:hAnsi="Times New Roman"/>
                <w:spacing w:val="-2"/>
                <w:sz w:val="24"/>
              </w:rPr>
              <w:t>Шнека</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219 </w:t>
            </w:r>
            <w:proofErr w:type="spellStart"/>
            <w:r>
              <w:rPr>
                <w:rFonts w:ascii="Times New Roman" w:hAnsi="Times New Roman"/>
                <w:spacing w:val="-5"/>
                <w:sz w:val="24"/>
              </w:rPr>
              <w:t>мм</w:t>
            </w:r>
            <w:proofErr w:type="spellEnd"/>
          </w:p>
        </w:tc>
      </w:tr>
    </w:tbl>
    <w:p w:rsidR="008059ED" w:rsidRPr="002B623E" w:rsidRDefault="008059ED" w:rsidP="008059ED">
      <w:pPr>
        <w:pStyle w:val="3"/>
        <w:rPr>
          <w:b/>
          <w:bCs/>
          <w:sz w:val="20"/>
          <w:szCs w:val="20"/>
        </w:rPr>
      </w:pPr>
    </w:p>
    <w:p w:rsidR="009E0462" w:rsidRPr="00EC017B" w:rsidRDefault="009E0462" w:rsidP="008059ED">
      <w:pPr>
        <w:pStyle w:val="3"/>
        <w:rPr>
          <w:b/>
          <w:bCs/>
          <w:position w:val="8"/>
          <w:sz w:val="24"/>
          <w:szCs w:val="24"/>
        </w:rPr>
      </w:pPr>
      <w:r w:rsidRPr="00EC017B">
        <w:rPr>
          <w:b/>
          <w:bCs/>
          <w:sz w:val="24"/>
          <w:szCs w:val="24"/>
        </w:rPr>
        <w:t>Емкости для битума</w:t>
      </w:r>
      <w:r w:rsidRPr="00EC017B">
        <w:rPr>
          <w:b/>
          <w:bCs/>
          <w:spacing w:val="-4"/>
          <w:sz w:val="24"/>
          <w:szCs w:val="24"/>
        </w:rPr>
        <w:t xml:space="preserve"> </w:t>
      </w:r>
      <w:r w:rsidRPr="00EC017B">
        <w:rPr>
          <w:b/>
          <w:bCs/>
          <w:sz w:val="24"/>
          <w:szCs w:val="24"/>
        </w:rPr>
        <w:t>(горизонтальные),</w:t>
      </w:r>
      <w:r w:rsidRPr="00EC017B">
        <w:rPr>
          <w:b/>
          <w:bCs/>
          <w:spacing w:val="-4"/>
          <w:sz w:val="24"/>
          <w:szCs w:val="24"/>
        </w:rPr>
        <w:t xml:space="preserve"> </w:t>
      </w:r>
      <w:r w:rsidRPr="00EC017B">
        <w:rPr>
          <w:b/>
          <w:bCs/>
          <w:sz w:val="24"/>
          <w:szCs w:val="24"/>
        </w:rPr>
        <w:t>50</w:t>
      </w:r>
      <w:r w:rsidRPr="00EC017B">
        <w:rPr>
          <w:b/>
          <w:bCs/>
          <w:spacing w:val="-4"/>
          <w:sz w:val="24"/>
          <w:szCs w:val="24"/>
        </w:rPr>
        <w:t xml:space="preserve"> </w:t>
      </w:r>
      <w:r w:rsidRPr="00EC017B">
        <w:rPr>
          <w:b/>
          <w:bCs/>
          <w:spacing w:val="-5"/>
          <w:sz w:val="24"/>
          <w:szCs w:val="24"/>
        </w:rPr>
        <w:t>м</w:t>
      </w:r>
      <w:r w:rsidRPr="00EC017B">
        <w:rPr>
          <w:b/>
          <w:bCs/>
          <w:spacing w:val="-5"/>
          <w:position w:val="8"/>
          <w:sz w:val="24"/>
          <w:szCs w:val="24"/>
        </w:rPr>
        <w:t>3</w:t>
      </w:r>
      <w:r w:rsidRPr="00EC017B">
        <w:rPr>
          <w:b/>
          <w:bCs/>
          <w:spacing w:val="-5"/>
          <w:sz w:val="24"/>
          <w:szCs w:val="24"/>
        </w:rPr>
        <w:t xml:space="preserve">  </w:t>
      </w:r>
    </w:p>
    <w:p w:rsidR="009E0462" w:rsidRDefault="009E0462" w:rsidP="005A4149">
      <w:pPr>
        <w:pStyle w:val="aa"/>
        <w:spacing w:after="0"/>
        <w:ind w:right="-3"/>
        <w:jc w:val="both"/>
      </w:pPr>
      <w:r>
        <w:t>Емкость битумная горизонтального исполнения с утеплителем, обшита оцинкованными листами, нагрев битума осуществляется термальным маслом.</w:t>
      </w:r>
    </w:p>
    <w:p w:rsidR="009E0462" w:rsidRDefault="009E0462" w:rsidP="008059ED">
      <w:pPr>
        <w:pStyle w:val="aa"/>
        <w:spacing w:after="0"/>
        <w:rPr>
          <w:sz w:val="20"/>
        </w:rPr>
      </w:pPr>
    </w:p>
    <w:tbl>
      <w:tblPr>
        <w:tblStyle w:val="TableNormal"/>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3114"/>
      </w:tblGrid>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4"/>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pacing w:val="-5"/>
                <w:sz w:val="24"/>
              </w:rPr>
              <w:t>СТЗ</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Толщина</w:t>
            </w:r>
            <w:proofErr w:type="spellEnd"/>
            <w:r>
              <w:rPr>
                <w:rFonts w:ascii="Times New Roman" w:hAnsi="Times New Roman"/>
                <w:spacing w:val="-5"/>
                <w:sz w:val="24"/>
              </w:rPr>
              <w:t xml:space="preserve"> </w:t>
            </w:r>
            <w:r>
              <w:rPr>
                <w:rFonts w:ascii="Times New Roman" w:hAnsi="Times New Roman"/>
                <w:spacing w:val="-2"/>
                <w:sz w:val="24"/>
              </w:rPr>
              <w:t>(</w:t>
            </w:r>
            <w:proofErr w:type="spellStart"/>
            <w:r>
              <w:rPr>
                <w:rFonts w:ascii="Times New Roman" w:hAnsi="Times New Roman"/>
                <w:spacing w:val="-2"/>
                <w:sz w:val="24"/>
              </w:rPr>
              <w:t>корпус</w:t>
            </w:r>
            <w:proofErr w:type="spellEnd"/>
            <w:r>
              <w:rPr>
                <w:rFonts w:ascii="Times New Roman" w:hAnsi="Times New Roman"/>
                <w:spacing w:val="-2"/>
                <w:sz w:val="24"/>
              </w:rPr>
              <w:t>)</w:t>
            </w:r>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4 </w:t>
            </w:r>
            <w:proofErr w:type="spellStart"/>
            <w:r>
              <w:rPr>
                <w:rFonts w:ascii="Times New Roman" w:hAnsi="Times New Roman"/>
                <w:spacing w:val="-5"/>
                <w:sz w:val="24"/>
              </w:rPr>
              <w:t>мм</w:t>
            </w:r>
            <w:proofErr w:type="spellEnd"/>
          </w:p>
        </w:tc>
      </w:tr>
      <w:tr w:rsidR="009E0462" w:rsidTr="00931931">
        <w:trPr>
          <w:trHeight w:val="275"/>
        </w:trPr>
        <w:tc>
          <w:tcPr>
            <w:tcW w:w="6801" w:type="dxa"/>
          </w:tcPr>
          <w:p w:rsidR="009E0462" w:rsidRDefault="009E0462" w:rsidP="008059ED">
            <w:pPr>
              <w:pStyle w:val="TableParagraph"/>
              <w:ind w:left="170"/>
              <w:rPr>
                <w:rFonts w:ascii="Times New Roman" w:hAnsi="Times New Roman"/>
                <w:sz w:val="24"/>
              </w:rPr>
            </w:pPr>
            <w:proofErr w:type="spellStart"/>
            <w:r>
              <w:rPr>
                <w:rFonts w:ascii="Times New Roman" w:hAnsi="Times New Roman"/>
                <w:sz w:val="24"/>
              </w:rPr>
              <w:t>Марка</w:t>
            </w:r>
            <w:proofErr w:type="spellEnd"/>
            <w:r>
              <w:rPr>
                <w:rFonts w:ascii="Times New Roman" w:hAnsi="Times New Roman"/>
                <w:spacing w:val="-6"/>
                <w:sz w:val="24"/>
              </w:rPr>
              <w:t xml:space="preserve"> </w:t>
            </w:r>
            <w:proofErr w:type="spellStart"/>
            <w:r>
              <w:rPr>
                <w:rFonts w:ascii="Times New Roman" w:hAnsi="Times New Roman"/>
                <w:sz w:val="24"/>
              </w:rPr>
              <w:t>стали</w:t>
            </w:r>
            <w:proofErr w:type="spellEnd"/>
            <w:r>
              <w:rPr>
                <w:rFonts w:ascii="Times New Roman" w:hAnsi="Times New Roman"/>
                <w:spacing w:val="-2"/>
                <w:sz w:val="24"/>
              </w:rPr>
              <w:t xml:space="preserve"> </w:t>
            </w:r>
            <w:proofErr w:type="spellStart"/>
            <w:r>
              <w:rPr>
                <w:rFonts w:ascii="Times New Roman" w:hAnsi="Times New Roman"/>
                <w:spacing w:val="-4"/>
                <w:sz w:val="24"/>
              </w:rPr>
              <w:t>труба</w:t>
            </w:r>
            <w:proofErr w:type="spellEnd"/>
          </w:p>
        </w:tc>
        <w:tc>
          <w:tcPr>
            <w:tcW w:w="3114" w:type="dxa"/>
          </w:tcPr>
          <w:p w:rsidR="009E0462" w:rsidRDefault="009E0462" w:rsidP="008059ED">
            <w:pPr>
              <w:pStyle w:val="TableParagraph"/>
              <w:ind w:left="107"/>
              <w:rPr>
                <w:rFonts w:ascii="Times New Roman" w:hAnsi="Times New Roman"/>
                <w:sz w:val="24"/>
              </w:rPr>
            </w:pPr>
            <w:proofErr w:type="spellStart"/>
            <w:r>
              <w:rPr>
                <w:rFonts w:ascii="Times New Roman" w:hAnsi="Times New Roman"/>
                <w:sz w:val="24"/>
              </w:rPr>
              <w:t>Ст</w:t>
            </w:r>
            <w:proofErr w:type="spellEnd"/>
            <w:r>
              <w:rPr>
                <w:rFonts w:ascii="Times New Roman" w:hAnsi="Times New Roman"/>
                <w:sz w:val="24"/>
              </w:rPr>
              <w:t xml:space="preserve"> 20 б/ш </w:t>
            </w:r>
            <w:r>
              <w:rPr>
                <w:rFonts w:ascii="Times New Roman" w:hAnsi="Times New Roman"/>
                <w:spacing w:val="-2"/>
                <w:sz w:val="24"/>
              </w:rPr>
              <w:t>57*3.5</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Количество</w:t>
            </w:r>
            <w:proofErr w:type="spellEnd"/>
            <w:r>
              <w:rPr>
                <w:rFonts w:ascii="Times New Roman" w:hAnsi="Times New Roman"/>
                <w:spacing w:val="-4"/>
                <w:sz w:val="24"/>
              </w:rPr>
              <w:t xml:space="preserve"> </w:t>
            </w:r>
            <w:proofErr w:type="spellStart"/>
            <w:r>
              <w:rPr>
                <w:rFonts w:ascii="Times New Roman" w:hAnsi="Times New Roman"/>
                <w:sz w:val="24"/>
              </w:rPr>
              <w:t>битумных</w:t>
            </w:r>
            <w:proofErr w:type="spellEnd"/>
            <w:r>
              <w:rPr>
                <w:rFonts w:ascii="Times New Roman" w:hAnsi="Times New Roman"/>
                <w:spacing w:val="-4"/>
                <w:sz w:val="24"/>
              </w:rPr>
              <w:t xml:space="preserve"> </w:t>
            </w:r>
            <w:proofErr w:type="spellStart"/>
            <w:r>
              <w:rPr>
                <w:rFonts w:ascii="Times New Roman" w:hAnsi="Times New Roman"/>
                <w:spacing w:val="-2"/>
                <w:sz w:val="24"/>
              </w:rPr>
              <w:t>емкостей</w:t>
            </w:r>
            <w:proofErr w:type="spellEnd"/>
          </w:p>
        </w:tc>
        <w:tc>
          <w:tcPr>
            <w:tcW w:w="3114" w:type="dxa"/>
          </w:tcPr>
          <w:p w:rsidR="009E0462" w:rsidRPr="005D4EBF" w:rsidRDefault="009E0462" w:rsidP="008059ED">
            <w:pPr>
              <w:pStyle w:val="TableParagraph"/>
              <w:ind w:left="107"/>
              <w:rPr>
                <w:rFonts w:ascii="Times New Roman" w:hAnsi="Times New Roman"/>
                <w:sz w:val="24"/>
              </w:rPr>
            </w:pPr>
            <w:r w:rsidRPr="005D4EBF">
              <w:rPr>
                <w:rFonts w:ascii="Times New Roman" w:hAnsi="Times New Roman"/>
                <w:sz w:val="24"/>
              </w:rPr>
              <w:t xml:space="preserve">10 </w:t>
            </w:r>
            <w:proofErr w:type="spellStart"/>
            <w:r w:rsidRPr="005D4EBF">
              <w:rPr>
                <w:rFonts w:ascii="Times New Roman" w:hAnsi="Times New Roman"/>
                <w:spacing w:val="-5"/>
                <w:sz w:val="24"/>
              </w:rPr>
              <w:t>шт</w:t>
            </w:r>
            <w:proofErr w:type="spellEnd"/>
          </w:p>
        </w:tc>
      </w:tr>
      <w:tr w:rsidR="009E0462" w:rsidTr="00931931">
        <w:trPr>
          <w:trHeight w:val="278"/>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Общий</w:t>
            </w:r>
            <w:proofErr w:type="spellEnd"/>
            <w:r>
              <w:rPr>
                <w:rFonts w:ascii="Times New Roman" w:hAnsi="Times New Roman"/>
                <w:sz w:val="24"/>
              </w:rPr>
              <w:t xml:space="preserve"> </w:t>
            </w:r>
            <w:proofErr w:type="spellStart"/>
            <w:r>
              <w:rPr>
                <w:rFonts w:ascii="Times New Roman" w:hAnsi="Times New Roman"/>
                <w:sz w:val="24"/>
              </w:rPr>
              <w:t>объем</w:t>
            </w:r>
            <w:proofErr w:type="spellEnd"/>
            <w:r>
              <w:rPr>
                <w:rFonts w:ascii="Times New Roman" w:hAnsi="Times New Roman"/>
                <w:spacing w:val="-5"/>
                <w:sz w:val="24"/>
              </w:rPr>
              <w:t xml:space="preserve"> </w:t>
            </w:r>
            <w:proofErr w:type="spellStart"/>
            <w:r>
              <w:rPr>
                <w:rFonts w:ascii="Times New Roman" w:hAnsi="Times New Roman"/>
                <w:sz w:val="24"/>
              </w:rPr>
              <w:t>битумной</w:t>
            </w:r>
            <w:proofErr w:type="spellEnd"/>
            <w:r>
              <w:rPr>
                <w:rFonts w:ascii="Times New Roman" w:hAnsi="Times New Roman"/>
                <w:spacing w:val="-2"/>
                <w:sz w:val="24"/>
              </w:rPr>
              <w:t xml:space="preserve"> </w:t>
            </w:r>
            <w:proofErr w:type="spellStart"/>
            <w:r>
              <w:rPr>
                <w:rFonts w:ascii="Times New Roman" w:hAnsi="Times New Roman"/>
                <w:spacing w:val="-2"/>
                <w:sz w:val="24"/>
              </w:rPr>
              <w:t>емкости</w:t>
            </w:r>
            <w:proofErr w:type="spellEnd"/>
          </w:p>
        </w:tc>
        <w:tc>
          <w:tcPr>
            <w:tcW w:w="3114" w:type="dxa"/>
          </w:tcPr>
          <w:p w:rsidR="009E0462" w:rsidRPr="005D4EBF" w:rsidRDefault="009E0462" w:rsidP="008059ED">
            <w:pPr>
              <w:pStyle w:val="TableParagraph"/>
              <w:ind w:left="107"/>
              <w:rPr>
                <w:rFonts w:ascii="Times New Roman" w:hAnsi="Times New Roman"/>
                <w:sz w:val="24"/>
              </w:rPr>
            </w:pPr>
            <w:r w:rsidRPr="005D4EBF">
              <w:rPr>
                <w:rFonts w:ascii="Times New Roman" w:hAnsi="Times New Roman"/>
                <w:sz w:val="24"/>
              </w:rPr>
              <w:t xml:space="preserve">500 </w:t>
            </w:r>
            <w:r w:rsidRPr="005D4EBF">
              <w:rPr>
                <w:rFonts w:ascii="Times New Roman" w:hAnsi="Times New Roman"/>
                <w:spacing w:val="-5"/>
                <w:sz w:val="24"/>
              </w:rPr>
              <w:t>м</w:t>
            </w:r>
            <w:r w:rsidRPr="005D4EBF">
              <w:rPr>
                <w:rFonts w:ascii="Times New Roman" w:hAnsi="Times New Roman"/>
                <w:spacing w:val="-5"/>
                <w:sz w:val="24"/>
                <w:vertAlign w:val="superscript"/>
              </w:rPr>
              <w:t>3</w:t>
            </w:r>
          </w:p>
        </w:tc>
      </w:tr>
    </w:tbl>
    <w:p w:rsidR="009E0462" w:rsidRPr="002B623E" w:rsidRDefault="009E0462" w:rsidP="008059ED">
      <w:pPr>
        <w:pStyle w:val="aa"/>
        <w:spacing w:after="0"/>
        <w:rPr>
          <w:sz w:val="20"/>
          <w:szCs w:val="20"/>
        </w:rPr>
      </w:pPr>
    </w:p>
    <w:p w:rsidR="009E0462" w:rsidRPr="00121FC3" w:rsidRDefault="009E0462" w:rsidP="008059ED">
      <w:pPr>
        <w:pStyle w:val="3"/>
        <w:rPr>
          <w:b/>
          <w:bCs/>
          <w:sz w:val="24"/>
          <w:szCs w:val="24"/>
        </w:rPr>
      </w:pPr>
      <w:proofErr w:type="spellStart"/>
      <w:r w:rsidRPr="00121FC3">
        <w:rPr>
          <w:b/>
          <w:bCs/>
          <w:sz w:val="24"/>
          <w:szCs w:val="24"/>
        </w:rPr>
        <w:t>Маслонагревательная</w:t>
      </w:r>
      <w:proofErr w:type="spellEnd"/>
      <w:r w:rsidRPr="00121FC3">
        <w:rPr>
          <w:b/>
          <w:bCs/>
          <w:spacing w:val="-8"/>
          <w:sz w:val="24"/>
          <w:szCs w:val="24"/>
        </w:rPr>
        <w:t xml:space="preserve"> </w:t>
      </w:r>
      <w:r w:rsidRPr="00121FC3">
        <w:rPr>
          <w:b/>
          <w:bCs/>
          <w:sz w:val="24"/>
          <w:szCs w:val="24"/>
        </w:rPr>
        <w:t>станция</w:t>
      </w:r>
      <w:r w:rsidRPr="00121FC3">
        <w:rPr>
          <w:b/>
          <w:bCs/>
          <w:spacing w:val="-7"/>
          <w:sz w:val="24"/>
          <w:szCs w:val="24"/>
        </w:rPr>
        <w:t xml:space="preserve"> </w:t>
      </w:r>
      <w:r w:rsidRPr="00121FC3">
        <w:rPr>
          <w:b/>
          <w:bCs/>
          <w:sz w:val="24"/>
          <w:szCs w:val="24"/>
        </w:rPr>
        <w:t>с</w:t>
      </w:r>
      <w:r w:rsidRPr="00121FC3">
        <w:rPr>
          <w:b/>
          <w:bCs/>
          <w:spacing w:val="-8"/>
          <w:sz w:val="24"/>
          <w:szCs w:val="24"/>
        </w:rPr>
        <w:t xml:space="preserve"> </w:t>
      </w:r>
      <w:r w:rsidRPr="00121FC3">
        <w:rPr>
          <w:b/>
          <w:bCs/>
          <w:sz w:val="24"/>
          <w:szCs w:val="24"/>
        </w:rPr>
        <w:t>комбинированной</w:t>
      </w:r>
      <w:r w:rsidRPr="00121FC3">
        <w:rPr>
          <w:b/>
          <w:bCs/>
          <w:spacing w:val="-7"/>
          <w:sz w:val="24"/>
          <w:szCs w:val="24"/>
        </w:rPr>
        <w:t xml:space="preserve"> </w:t>
      </w:r>
      <w:r w:rsidRPr="00121FC3">
        <w:rPr>
          <w:b/>
          <w:bCs/>
          <w:spacing w:val="-2"/>
          <w:sz w:val="24"/>
          <w:szCs w:val="24"/>
        </w:rPr>
        <w:t>горелкой</w:t>
      </w:r>
    </w:p>
    <w:p w:rsidR="009E0462" w:rsidRDefault="009E0462" w:rsidP="008059ED">
      <w:pPr>
        <w:pStyle w:val="aa"/>
        <w:spacing w:after="0"/>
        <w:ind w:right="2"/>
        <w:jc w:val="both"/>
      </w:pPr>
      <w:r>
        <w:t xml:space="preserve">Предоставляет собой установку, внутри которой расположен котел с базальтовым утеплителем. Высококачественная изоляция обеспечивает низкие потери тепла. Большая </w:t>
      </w:r>
      <w:r>
        <w:lastRenderedPageBreak/>
        <w:t>площадь разогрева и объем теплоносителя. Полностью автономная система управления, контроля температуры и давления масла.</w:t>
      </w:r>
    </w:p>
    <w:p w:rsidR="008059ED" w:rsidRPr="002B623E" w:rsidRDefault="008059ED" w:rsidP="008059ED">
      <w:pPr>
        <w:pStyle w:val="aa"/>
        <w:spacing w:after="0"/>
        <w:ind w:right="2"/>
        <w:jc w:val="both"/>
        <w:rPr>
          <w:sz w:val="20"/>
          <w:szCs w:val="20"/>
        </w:rPr>
      </w:pPr>
    </w:p>
    <w:tbl>
      <w:tblPr>
        <w:tblStyle w:val="TableNormal"/>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3114"/>
      </w:tblGrid>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3"/>
                <w:sz w:val="24"/>
              </w:rPr>
              <w:t xml:space="preserve"> </w:t>
            </w:r>
            <w:proofErr w:type="spellStart"/>
            <w:r>
              <w:rPr>
                <w:rFonts w:ascii="Times New Roman" w:hAnsi="Times New Roman"/>
                <w:spacing w:val="-2"/>
                <w:sz w:val="24"/>
              </w:rPr>
              <w:t>установки</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814 </w:t>
            </w:r>
            <w:proofErr w:type="spellStart"/>
            <w:r>
              <w:rPr>
                <w:rFonts w:ascii="Times New Roman" w:hAnsi="Times New Roman"/>
                <w:spacing w:val="-5"/>
                <w:sz w:val="24"/>
              </w:rPr>
              <w:t>кВт</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3"/>
                <w:sz w:val="24"/>
              </w:rPr>
              <w:t xml:space="preserve"> </w:t>
            </w:r>
            <w:proofErr w:type="spellStart"/>
            <w:r>
              <w:rPr>
                <w:rFonts w:ascii="Times New Roman" w:hAnsi="Times New Roman"/>
                <w:sz w:val="24"/>
              </w:rPr>
              <w:t>привода</w:t>
            </w:r>
            <w:proofErr w:type="spellEnd"/>
            <w:r>
              <w:rPr>
                <w:rFonts w:ascii="Times New Roman" w:hAnsi="Times New Roman"/>
                <w:spacing w:val="-5"/>
                <w:sz w:val="24"/>
              </w:rPr>
              <w:t xml:space="preserve"> </w:t>
            </w:r>
            <w:proofErr w:type="spellStart"/>
            <w:r>
              <w:rPr>
                <w:rFonts w:ascii="Times New Roman" w:hAnsi="Times New Roman"/>
                <w:spacing w:val="-2"/>
                <w:sz w:val="24"/>
              </w:rPr>
              <w:t>насоса</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7.5 </w:t>
            </w:r>
            <w:proofErr w:type="spellStart"/>
            <w:r>
              <w:rPr>
                <w:rFonts w:ascii="Times New Roman" w:hAnsi="Times New Roman"/>
                <w:spacing w:val="-5"/>
                <w:sz w:val="24"/>
              </w:rPr>
              <w:t>кВт</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Вид</w:t>
            </w:r>
            <w:proofErr w:type="spellEnd"/>
            <w:r>
              <w:rPr>
                <w:rFonts w:ascii="Times New Roman" w:hAnsi="Times New Roman"/>
                <w:spacing w:val="-2"/>
                <w:sz w:val="24"/>
              </w:rPr>
              <w:t xml:space="preserve"> </w:t>
            </w:r>
            <w:proofErr w:type="spellStart"/>
            <w:r>
              <w:rPr>
                <w:rFonts w:ascii="Times New Roman" w:hAnsi="Times New Roman"/>
                <w:spacing w:val="-2"/>
                <w:sz w:val="24"/>
              </w:rPr>
              <w:t>топлива</w:t>
            </w:r>
            <w:proofErr w:type="spellEnd"/>
          </w:p>
        </w:tc>
        <w:tc>
          <w:tcPr>
            <w:tcW w:w="3114" w:type="dxa"/>
          </w:tcPr>
          <w:p w:rsidR="009E0462" w:rsidRDefault="009E0462" w:rsidP="008059ED">
            <w:pPr>
              <w:pStyle w:val="TableParagraph"/>
              <w:ind w:left="107"/>
              <w:rPr>
                <w:rFonts w:ascii="Times New Roman" w:hAnsi="Times New Roman"/>
                <w:sz w:val="24"/>
              </w:rPr>
            </w:pPr>
            <w:proofErr w:type="spellStart"/>
            <w:r>
              <w:rPr>
                <w:rFonts w:ascii="Times New Roman" w:hAnsi="Times New Roman"/>
                <w:sz w:val="24"/>
              </w:rPr>
              <w:t>Газ</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ДТ</w:t>
            </w:r>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pacing w:val="-2"/>
                <w:sz w:val="24"/>
              </w:rPr>
              <w:t>Горелка</w:t>
            </w:r>
            <w:proofErr w:type="spellEnd"/>
          </w:p>
        </w:tc>
        <w:tc>
          <w:tcPr>
            <w:tcW w:w="3114" w:type="dxa"/>
          </w:tcPr>
          <w:p w:rsidR="009E0462" w:rsidRDefault="009E0462" w:rsidP="008059ED">
            <w:pPr>
              <w:pStyle w:val="TableParagraph"/>
              <w:ind w:left="107"/>
              <w:rPr>
                <w:rFonts w:ascii="Times New Roman"/>
                <w:sz w:val="24"/>
              </w:rPr>
            </w:pPr>
            <w:r>
              <w:rPr>
                <w:rFonts w:ascii="Times New Roman"/>
                <w:spacing w:val="-2"/>
                <w:sz w:val="24"/>
              </w:rPr>
              <w:t>Riello</w:t>
            </w:r>
          </w:p>
        </w:tc>
      </w:tr>
    </w:tbl>
    <w:p w:rsidR="009E0462" w:rsidRPr="002B623E" w:rsidRDefault="009E0462" w:rsidP="008059ED">
      <w:pPr>
        <w:pStyle w:val="aa"/>
        <w:spacing w:after="0"/>
        <w:rPr>
          <w:sz w:val="20"/>
          <w:szCs w:val="20"/>
        </w:rPr>
      </w:pPr>
    </w:p>
    <w:p w:rsidR="009E0462" w:rsidRPr="00121FC3" w:rsidRDefault="009E0462" w:rsidP="008059ED">
      <w:pPr>
        <w:pStyle w:val="3"/>
        <w:rPr>
          <w:b/>
          <w:bCs/>
          <w:sz w:val="24"/>
          <w:szCs w:val="24"/>
        </w:rPr>
      </w:pPr>
      <w:r w:rsidRPr="00121FC3">
        <w:rPr>
          <w:b/>
          <w:bCs/>
          <w:sz w:val="24"/>
          <w:szCs w:val="24"/>
        </w:rPr>
        <w:t>Битумный</w:t>
      </w:r>
      <w:r w:rsidRPr="00121FC3">
        <w:rPr>
          <w:b/>
          <w:bCs/>
          <w:spacing w:val="-3"/>
          <w:sz w:val="24"/>
          <w:szCs w:val="24"/>
        </w:rPr>
        <w:t xml:space="preserve"> </w:t>
      </w:r>
      <w:r w:rsidRPr="00121FC3">
        <w:rPr>
          <w:b/>
          <w:bCs/>
          <w:sz w:val="24"/>
          <w:szCs w:val="24"/>
        </w:rPr>
        <w:t>насос</w:t>
      </w:r>
      <w:r w:rsidRPr="00121FC3">
        <w:rPr>
          <w:b/>
          <w:bCs/>
          <w:spacing w:val="-3"/>
          <w:sz w:val="24"/>
          <w:szCs w:val="24"/>
        </w:rPr>
        <w:t xml:space="preserve"> </w:t>
      </w:r>
      <w:r w:rsidRPr="00121FC3">
        <w:rPr>
          <w:b/>
          <w:bCs/>
          <w:sz w:val="24"/>
          <w:szCs w:val="24"/>
        </w:rPr>
        <w:t>с</w:t>
      </w:r>
      <w:r w:rsidRPr="00121FC3">
        <w:rPr>
          <w:b/>
          <w:bCs/>
          <w:spacing w:val="-4"/>
          <w:sz w:val="24"/>
          <w:szCs w:val="24"/>
        </w:rPr>
        <w:t xml:space="preserve"> </w:t>
      </w:r>
      <w:r w:rsidRPr="00121FC3">
        <w:rPr>
          <w:b/>
          <w:bCs/>
          <w:sz w:val="24"/>
          <w:szCs w:val="24"/>
        </w:rPr>
        <w:t>трубопроводами,</w:t>
      </w:r>
      <w:r w:rsidRPr="00121FC3">
        <w:rPr>
          <w:b/>
          <w:bCs/>
          <w:spacing w:val="-2"/>
          <w:sz w:val="24"/>
          <w:szCs w:val="24"/>
        </w:rPr>
        <w:t xml:space="preserve"> </w:t>
      </w:r>
      <w:r w:rsidRPr="00121FC3">
        <w:rPr>
          <w:b/>
          <w:bCs/>
          <w:sz w:val="24"/>
          <w:szCs w:val="24"/>
        </w:rPr>
        <w:t>7.5.</w:t>
      </w:r>
      <w:r w:rsidRPr="00121FC3">
        <w:rPr>
          <w:b/>
          <w:bCs/>
          <w:spacing w:val="-5"/>
          <w:sz w:val="24"/>
          <w:szCs w:val="24"/>
        </w:rPr>
        <w:t xml:space="preserve"> кВт</w:t>
      </w:r>
    </w:p>
    <w:p w:rsidR="009E0462" w:rsidRDefault="009E0462" w:rsidP="008059ED">
      <w:pPr>
        <w:pStyle w:val="aa"/>
        <w:spacing w:after="0"/>
      </w:pPr>
      <w:r>
        <w:t>Битумный насос предназначен для обеспечения циркуляции битума и его подачи в весы</w:t>
      </w:r>
      <w:r>
        <w:rPr>
          <w:spacing w:val="40"/>
        </w:rPr>
        <w:t xml:space="preserve"> </w:t>
      </w:r>
      <w:r>
        <w:t>битума. Подача битума осуществляется по трубопроводам, обогреваемым термальным маслом.</w:t>
      </w:r>
    </w:p>
    <w:p w:rsidR="009E0462" w:rsidRDefault="009E0462" w:rsidP="008059ED">
      <w:pPr>
        <w:pStyle w:val="aa"/>
        <w:spacing w:after="0"/>
      </w:pPr>
      <w:r>
        <w:t>Мощность</w:t>
      </w:r>
      <w:r>
        <w:rPr>
          <w:spacing w:val="-4"/>
        </w:rPr>
        <w:t xml:space="preserve"> </w:t>
      </w:r>
      <w:r>
        <w:t>привода</w:t>
      </w:r>
      <w:r>
        <w:rPr>
          <w:spacing w:val="-5"/>
        </w:rPr>
        <w:t xml:space="preserve"> </w:t>
      </w:r>
      <w:r>
        <w:t>битумного</w:t>
      </w:r>
      <w:r>
        <w:rPr>
          <w:spacing w:val="-3"/>
        </w:rPr>
        <w:t xml:space="preserve"> </w:t>
      </w:r>
      <w:r>
        <w:t>насоса</w:t>
      </w:r>
      <w:r>
        <w:rPr>
          <w:spacing w:val="-4"/>
        </w:rPr>
        <w:t xml:space="preserve"> </w:t>
      </w:r>
      <w:r>
        <w:t>7.5</w:t>
      </w:r>
      <w:r>
        <w:rPr>
          <w:spacing w:val="-2"/>
        </w:rPr>
        <w:t xml:space="preserve"> </w:t>
      </w:r>
      <w:r>
        <w:rPr>
          <w:spacing w:val="-5"/>
        </w:rPr>
        <w:t>кВт</w:t>
      </w:r>
    </w:p>
    <w:p w:rsidR="005A4149" w:rsidRPr="002B623E" w:rsidRDefault="005A4149" w:rsidP="008059ED">
      <w:pPr>
        <w:pStyle w:val="3"/>
        <w:rPr>
          <w:b/>
          <w:bCs/>
          <w:sz w:val="20"/>
          <w:szCs w:val="20"/>
        </w:rPr>
      </w:pPr>
    </w:p>
    <w:p w:rsidR="009E0462" w:rsidRPr="00EC017B" w:rsidRDefault="009E0462" w:rsidP="008059ED">
      <w:pPr>
        <w:pStyle w:val="3"/>
        <w:rPr>
          <w:b/>
          <w:bCs/>
          <w:sz w:val="24"/>
          <w:szCs w:val="24"/>
        </w:rPr>
      </w:pPr>
      <w:r w:rsidRPr="00EC017B">
        <w:rPr>
          <w:b/>
          <w:bCs/>
          <w:sz w:val="24"/>
          <w:szCs w:val="24"/>
        </w:rPr>
        <w:t>Компрессор</w:t>
      </w:r>
      <w:r w:rsidRPr="00EC017B">
        <w:rPr>
          <w:b/>
          <w:bCs/>
          <w:spacing w:val="-5"/>
          <w:sz w:val="24"/>
          <w:szCs w:val="24"/>
        </w:rPr>
        <w:t xml:space="preserve"> </w:t>
      </w:r>
      <w:r w:rsidRPr="00EC017B">
        <w:rPr>
          <w:b/>
          <w:bCs/>
          <w:sz w:val="24"/>
          <w:szCs w:val="24"/>
        </w:rPr>
        <w:t>с</w:t>
      </w:r>
      <w:r w:rsidRPr="00EC017B">
        <w:rPr>
          <w:b/>
          <w:bCs/>
          <w:spacing w:val="-5"/>
          <w:sz w:val="24"/>
          <w:szCs w:val="24"/>
        </w:rPr>
        <w:t xml:space="preserve"> </w:t>
      </w:r>
      <w:r w:rsidRPr="00EC017B">
        <w:rPr>
          <w:b/>
          <w:bCs/>
          <w:sz w:val="24"/>
          <w:szCs w:val="24"/>
        </w:rPr>
        <w:t>дополнительным</w:t>
      </w:r>
      <w:r w:rsidRPr="00EC017B">
        <w:rPr>
          <w:b/>
          <w:bCs/>
          <w:spacing w:val="-6"/>
          <w:sz w:val="24"/>
          <w:szCs w:val="24"/>
        </w:rPr>
        <w:t xml:space="preserve"> </w:t>
      </w:r>
      <w:r w:rsidRPr="00EC017B">
        <w:rPr>
          <w:b/>
          <w:bCs/>
          <w:sz w:val="24"/>
          <w:szCs w:val="24"/>
        </w:rPr>
        <w:t>осушителем,</w:t>
      </w:r>
      <w:r w:rsidRPr="00EC017B">
        <w:rPr>
          <w:b/>
          <w:bCs/>
          <w:spacing w:val="-3"/>
          <w:sz w:val="24"/>
          <w:szCs w:val="24"/>
        </w:rPr>
        <w:t xml:space="preserve"> </w:t>
      </w:r>
      <w:r w:rsidRPr="00EC017B">
        <w:rPr>
          <w:b/>
          <w:bCs/>
          <w:sz w:val="24"/>
          <w:szCs w:val="24"/>
        </w:rPr>
        <w:t>22</w:t>
      </w:r>
      <w:r w:rsidRPr="00EC017B">
        <w:rPr>
          <w:b/>
          <w:bCs/>
          <w:spacing w:val="-4"/>
          <w:sz w:val="24"/>
          <w:szCs w:val="24"/>
        </w:rPr>
        <w:t xml:space="preserve"> </w:t>
      </w:r>
      <w:r w:rsidRPr="00EC017B">
        <w:rPr>
          <w:b/>
          <w:bCs/>
          <w:spacing w:val="-5"/>
          <w:sz w:val="24"/>
          <w:szCs w:val="24"/>
        </w:rPr>
        <w:t>кВт</w:t>
      </w:r>
    </w:p>
    <w:p w:rsidR="009E0462" w:rsidRDefault="009E0462" w:rsidP="008059ED">
      <w:pPr>
        <w:pStyle w:val="aa"/>
        <w:spacing w:after="0"/>
      </w:pPr>
      <w:r>
        <w:t>Компрессор</w:t>
      </w:r>
      <w:r>
        <w:rPr>
          <w:spacing w:val="80"/>
        </w:rPr>
        <w:t xml:space="preserve"> </w:t>
      </w:r>
      <w:r>
        <w:t>с</w:t>
      </w:r>
      <w:r>
        <w:rPr>
          <w:spacing w:val="80"/>
        </w:rPr>
        <w:t xml:space="preserve"> </w:t>
      </w:r>
      <w:r>
        <w:t>дополнительным</w:t>
      </w:r>
      <w:r>
        <w:rPr>
          <w:spacing w:val="80"/>
        </w:rPr>
        <w:t xml:space="preserve"> </w:t>
      </w:r>
      <w:r>
        <w:t>осушителем</w:t>
      </w:r>
      <w:r>
        <w:rPr>
          <w:spacing w:val="80"/>
        </w:rPr>
        <w:t xml:space="preserve"> </w:t>
      </w:r>
      <w:r>
        <w:t>предназначен</w:t>
      </w:r>
      <w:r>
        <w:rPr>
          <w:spacing w:val="80"/>
        </w:rPr>
        <w:t xml:space="preserve"> </w:t>
      </w:r>
      <w:r>
        <w:t>для</w:t>
      </w:r>
      <w:r>
        <w:rPr>
          <w:spacing w:val="80"/>
        </w:rPr>
        <w:t xml:space="preserve"> </w:t>
      </w:r>
      <w:r>
        <w:t>обеспечения</w:t>
      </w:r>
      <w:r>
        <w:rPr>
          <w:spacing w:val="80"/>
        </w:rPr>
        <w:t xml:space="preserve"> </w:t>
      </w:r>
      <w:r>
        <w:t xml:space="preserve">сжатым воздухом всего пневматического оборудования </w:t>
      </w:r>
      <w:proofErr w:type="spellStart"/>
      <w:r>
        <w:t>асфальтосмесительной</w:t>
      </w:r>
      <w:proofErr w:type="spellEnd"/>
      <w:r>
        <w:t xml:space="preserve"> установки</w:t>
      </w:r>
    </w:p>
    <w:tbl>
      <w:tblPr>
        <w:tblStyle w:val="TableNormal"/>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1"/>
        <w:gridCol w:w="3114"/>
      </w:tblGrid>
      <w:tr w:rsidR="009E0462" w:rsidTr="00931931">
        <w:trPr>
          <w:trHeight w:val="277"/>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Мощность</w:t>
            </w:r>
            <w:proofErr w:type="spellEnd"/>
            <w:r>
              <w:rPr>
                <w:rFonts w:ascii="Times New Roman" w:hAnsi="Times New Roman"/>
                <w:spacing w:val="-6"/>
                <w:sz w:val="24"/>
              </w:rPr>
              <w:t xml:space="preserve"> </w:t>
            </w:r>
            <w:proofErr w:type="spellStart"/>
            <w:r>
              <w:rPr>
                <w:rFonts w:ascii="Times New Roman" w:hAnsi="Times New Roman"/>
                <w:sz w:val="24"/>
              </w:rPr>
              <w:t>электродвигателя</w:t>
            </w:r>
            <w:proofErr w:type="spellEnd"/>
            <w:r>
              <w:rPr>
                <w:rFonts w:ascii="Times New Roman" w:hAnsi="Times New Roman"/>
                <w:spacing w:val="-5"/>
                <w:sz w:val="24"/>
              </w:rPr>
              <w:t xml:space="preserve"> </w:t>
            </w:r>
            <w:proofErr w:type="spellStart"/>
            <w:r>
              <w:rPr>
                <w:rFonts w:ascii="Times New Roman" w:hAnsi="Times New Roman"/>
                <w:spacing w:val="-2"/>
                <w:sz w:val="24"/>
              </w:rPr>
              <w:t>установки</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22 </w:t>
            </w:r>
            <w:proofErr w:type="spellStart"/>
            <w:r>
              <w:rPr>
                <w:rFonts w:ascii="Times New Roman" w:hAnsi="Times New Roman"/>
                <w:spacing w:val="-5"/>
                <w:sz w:val="24"/>
              </w:rPr>
              <w:t>кВт</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pacing w:val="-2"/>
                <w:sz w:val="24"/>
              </w:rPr>
              <w:t>Производительность</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5 </w:t>
            </w:r>
            <w:r>
              <w:rPr>
                <w:rFonts w:ascii="Times New Roman" w:hAnsi="Times New Roman"/>
                <w:spacing w:val="-2"/>
                <w:sz w:val="24"/>
              </w:rPr>
              <w:t>м3/</w:t>
            </w:r>
            <w:proofErr w:type="spellStart"/>
            <w:r>
              <w:rPr>
                <w:rFonts w:ascii="Times New Roman" w:hAnsi="Times New Roman"/>
                <w:spacing w:val="-2"/>
                <w:sz w:val="24"/>
              </w:rPr>
              <w:t>мин</w:t>
            </w:r>
            <w:proofErr w:type="spellEnd"/>
          </w:p>
        </w:tc>
      </w:tr>
      <w:tr w:rsidR="009E0462" w:rsidTr="00931931">
        <w:trPr>
          <w:trHeight w:val="275"/>
        </w:trPr>
        <w:tc>
          <w:tcPr>
            <w:tcW w:w="6801" w:type="dxa"/>
          </w:tcPr>
          <w:p w:rsidR="009E0462" w:rsidRDefault="009E0462" w:rsidP="008059ED">
            <w:pPr>
              <w:pStyle w:val="TableParagraph"/>
              <w:ind w:left="110"/>
              <w:rPr>
                <w:rFonts w:ascii="Times New Roman" w:hAnsi="Times New Roman"/>
                <w:sz w:val="24"/>
              </w:rPr>
            </w:pPr>
            <w:proofErr w:type="spellStart"/>
            <w:r>
              <w:rPr>
                <w:rFonts w:ascii="Times New Roman" w:hAnsi="Times New Roman"/>
                <w:sz w:val="24"/>
              </w:rPr>
              <w:t>Номинальное</w:t>
            </w:r>
            <w:proofErr w:type="spellEnd"/>
            <w:r>
              <w:rPr>
                <w:rFonts w:ascii="Times New Roman" w:hAnsi="Times New Roman"/>
                <w:spacing w:val="-5"/>
                <w:sz w:val="24"/>
              </w:rPr>
              <w:t xml:space="preserve"> </w:t>
            </w:r>
            <w:proofErr w:type="spellStart"/>
            <w:r>
              <w:rPr>
                <w:rFonts w:ascii="Times New Roman" w:hAnsi="Times New Roman"/>
                <w:spacing w:val="-2"/>
                <w:sz w:val="24"/>
              </w:rPr>
              <w:t>давление</w:t>
            </w:r>
            <w:proofErr w:type="spellEnd"/>
          </w:p>
        </w:tc>
        <w:tc>
          <w:tcPr>
            <w:tcW w:w="3114" w:type="dxa"/>
          </w:tcPr>
          <w:p w:rsidR="009E0462" w:rsidRDefault="009E0462" w:rsidP="008059ED">
            <w:pPr>
              <w:pStyle w:val="TableParagraph"/>
              <w:ind w:left="107"/>
              <w:rPr>
                <w:rFonts w:ascii="Times New Roman" w:hAnsi="Times New Roman"/>
                <w:sz w:val="24"/>
              </w:rPr>
            </w:pPr>
            <w:r>
              <w:rPr>
                <w:rFonts w:ascii="Times New Roman" w:hAnsi="Times New Roman"/>
                <w:sz w:val="24"/>
              </w:rPr>
              <w:t xml:space="preserve">10 </w:t>
            </w:r>
            <w:proofErr w:type="spellStart"/>
            <w:r>
              <w:rPr>
                <w:rFonts w:ascii="Times New Roman" w:hAnsi="Times New Roman"/>
                <w:spacing w:val="-5"/>
                <w:sz w:val="24"/>
              </w:rPr>
              <w:t>бар</w:t>
            </w:r>
            <w:proofErr w:type="spellEnd"/>
          </w:p>
        </w:tc>
      </w:tr>
    </w:tbl>
    <w:p w:rsidR="009E0462" w:rsidRPr="002B623E" w:rsidRDefault="009E0462" w:rsidP="008059ED">
      <w:pPr>
        <w:pStyle w:val="3"/>
        <w:rPr>
          <w:sz w:val="20"/>
          <w:szCs w:val="20"/>
        </w:rPr>
      </w:pPr>
    </w:p>
    <w:p w:rsidR="009E0462" w:rsidRPr="00EC017B" w:rsidRDefault="009E0462" w:rsidP="008059ED">
      <w:pPr>
        <w:pStyle w:val="3"/>
        <w:rPr>
          <w:b/>
          <w:bCs/>
          <w:sz w:val="24"/>
          <w:szCs w:val="24"/>
        </w:rPr>
      </w:pPr>
      <w:r w:rsidRPr="00EC017B">
        <w:rPr>
          <w:b/>
          <w:bCs/>
          <w:sz w:val="24"/>
          <w:szCs w:val="24"/>
        </w:rPr>
        <w:t>Агрегат</w:t>
      </w:r>
      <w:r w:rsidRPr="00EC017B">
        <w:rPr>
          <w:b/>
          <w:bCs/>
          <w:spacing w:val="-3"/>
          <w:sz w:val="24"/>
          <w:szCs w:val="24"/>
        </w:rPr>
        <w:t xml:space="preserve"> </w:t>
      </w:r>
      <w:r w:rsidRPr="00EC017B">
        <w:rPr>
          <w:b/>
          <w:bCs/>
          <w:sz w:val="24"/>
          <w:szCs w:val="24"/>
        </w:rPr>
        <w:t>подачи</w:t>
      </w:r>
      <w:r w:rsidRPr="00EC017B">
        <w:rPr>
          <w:b/>
          <w:bCs/>
          <w:spacing w:val="-4"/>
          <w:sz w:val="24"/>
          <w:szCs w:val="24"/>
        </w:rPr>
        <w:t xml:space="preserve"> </w:t>
      </w:r>
      <w:r w:rsidRPr="00EC017B">
        <w:rPr>
          <w:b/>
          <w:bCs/>
          <w:sz w:val="24"/>
          <w:szCs w:val="24"/>
        </w:rPr>
        <w:t>целлюлозной</w:t>
      </w:r>
      <w:r w:rsidRPr="00EC017B">
        <w:rPr>
          <w:b/>
          <w:bCs/>
          <w:spacing w:val="-3"/>
          <w:sz w:val="24"/>
          <w:szCs w:val="24"/>
        </w:rPr>
        <w:t xml:space="preserve"> </w:t>
      </w:r>
      <w:r w:rsidRPr="00EC017B">
        <w:rPr>
          <w:b/>
          <w:bCs/>
          <w:sz w:val="24"/>
          <w:szCs w:val="24"/>
        </w:rPr>
        <w:t>добавки,</w:t>
      </w:r>
      <w:r w:rsidRPr="00EC017B">
        <w:rPr>
          <w:b/>
          <w:bCs/>
          <w:spacing w:val="-4"/>
          <w:sz w:val="24"/>
          <w:szCs w:val="24"/>
        </w:rPr>
        <w:t xml:space="preserve"> </w:t>
      </w:r>
      <w:r w:rsidRPr="00EC017B">
        <w:rPr>
          <w:b/>
          <w:bCs/>
          <w:sz w:val="24"/>
          <w:szCs w:val="24"/>
        </w:rPr>
        <w:t>18.5</w:t>
      </w:r>
      <w:r w:rsidRPr="00EC017B">
        <w:rPr>
          <w:b/>
          <w:bCs/>
          <w:spacing w:val="-6"/>
          <w:sz w:val="24"/>
          <w:szCs w:val="24"/>
        </w:rPr>
        <w:t xml:space="preserve"> </w:t>
      </w:r>
      <w:r w:rsidRPr="00EC017B">
        <w:rPr>
          <w:b/>
          <w:bCs/>
          <w:spacing w:val="-5"/>
          <w:sz w:val="24"/>
          <w:szCs w:val="24"/>
        </w:rPr>
        <w:t>кВт</w:t>
      </w:r>
    </w:p>
    <w:p w:rsidR="009E0462" w:rsidRDefault="009E0462" w:rsidP="008059ED">
      <w:pPr>
        <w:pStyle w:val="aa"/>
        <w:spacing w:after="0"/>
        <w:ind w:right="2"/>
        <w:jc w:val="both"/>
      </w:pPr>
      <w:r>
        <w:t>Агрегат подачи целлюлозной добавки обеспечивает подачу добавок при производстве щебеночно-мастичных асфальтобетонных смесей. Состоит из приемного бункера питателя с подающим вентилятором высокого давления и трубопровода подачи целлюлозных добавок непосредственно</w:t>
      </w:r>
      <w:r>
        <w:rPr>
          <w:spacing w:val="-1"/>
        </w:rPr>
        <w:t xml:space="preserve"> </w:t>
      </w:r>
      <w:r>
        <w:t>в</w:t>
      </w:r>
      <w:r>
        <w:rPr>
          <w:spacing w:val="-2"/>
        </w:rPr>
        <w:t xml:space="preserve"> </w:t>
      </w:r>
      <w:r>
        <w:t>весы,</w:t>
      </w:r>
      <w:r>
        <w:rPr>
          <w:spacing w:val="-2"/>
        </w:rPr>
        <w:t xml:space="preserve"> </w:t>
      </w:r>
      <w:r>
        <w:t>которые</w:t>
      </w:r>
      <w:r>
        <w:rPr>
          <w:spacing w:val="-2"/>
        </w:rPr>
        <w:t xml:space="preserve"> </w:t>
      </w:r>
      <w:r>
        <w:t>входят</w:t>
      </w:r>
      <w:r>
        <w:rPr>
          <w:spacing w:val="-1"/>
        </w:rPr>
        <w:t xml:space="preserve"> </w:t>
      </w:r>
      <w:r>
        <w:t>в</w:t>
      </w:r>
      <w:r>
        <w:rPr>
          <w:spacing w:val="-2"/>
        </w:rPr>
        <w:t xml:space="preserve"> </w:t>
      </w:r>
      <w:r>
        <w:t>комплектацию установки.</w:t>
      </w:r>
      <w:r>
        <w:rPr>
          <w:spacing w:val="-1"/>
        </w:rPr>
        <w:t xml:space="preserve"> </w:t>
      </w:r>
      <w:r>
        <w:t>Объем емкости приемного бункера – 1.5 м</w:t>
      </w:r>
      <w:r>
        <w:rPr>
          <w:vertAlign w:val="superscript"/>
        </w:rPr>
        <w:t>3</w:t>
      </w:r>
      <w:r>
        <w:t>, мощность привода – 18,5 кВт</w:t>
      </w:r>
    </w:p>
    <w:p w:rsidR="009E0462" w:rsidRPr="002B623E" w:rsidRDefault="009E0462" w:rsidP="008059ED">
      <w:pPr>
        <w:pStyle w:val="3"/>
        <w:rPr>
          <w:sz w:val="20"/>
          <w:szCs w:val="20"/>
        </w:rPr>
      </w:pPr>
    </w:p>
    <w:p w:rsidR="009E0462" w:rsidRPr="00EC017B" w:rsidRDefault="009E0462" w:rsidP="008059ED">
      <w:pPr>
        <w:pStyle w:val="3"/>
        <w:rPr>
          <w:b/>
          <w:bCs/>
          <w:sz w:val="24"/>
          <w:szCs w:val="24"/>
        </w:rPr>
      </w:pPr>
      <w:r w:rsidRPr="00EC017B">
        <w:rPr>
          <w:b/>
          <w:bCs/>
          <w:sz w:val="24"/>
          <w:szCs w:val="24"/>
        </w:rPr>
        <w:t>Технология</w:t>
      </w:r>
      <w:r w:rsidRPr="00EC017B">
        <w:rPr>
          <w:b/>
          <w:bCs/>
          <w:spacing w:val="-5"/>
          <w:sz w:val="24"/>
          <w:szCs w:val="24"/>
        </w:rPr>
        <w:t xml:space="preserve"> </w:t>
      </w:r>
      <w:r w:rsidRPr="00EC017B">
        <w:rPr>
          <w:b/>
          <w:bCs/>
          <w:sz w:val="24"/>
          <w:szCs w:val="24"/>
        </w:rPr>
        <w:t>производства</w:t>
      </w:r>
      <w:r w:rsidRPr="00EC017B">
        <w:rPr>
          <w:b/>
          <w:bCs/>
          <w:spacing w:val="-5"/>
          <w:sz w:val="24"/>
          <w:szCs w:val="24"/>
        </w:rPr>
        <w:t xml:space="preserve"> </w:t>
      </w:r>
      <w:r w:rsidRPr="00EC017B">
        <w:rPr>
          <w:b/>
          <w:bCs/>
          <w:spacing w:val="-2"/>
          <w:sz w:val="24"/>
          <w:szCs w:val="24"/>
        </w:rPr>
        <w:t>асфальта</w:t>
      </w:r>
    </w:p>
    <w:p w:rsidR="009E0462" w:rsidRDefault="009E0462" w:rsidP="008059ED">
      <w:pPr>
        <w:pStyle w:val="aa"/>
        <w:spacing w:after="0"/>
        <w:ind w:right="-3"/>
        <w:jc w:val="both"/>
      </w:pPr>
      <w:r>
        <w:t>Складирование</w:t>
      </w:r>
      <w:r>
        <w:rPr>
          <w:spacing w:val="-15"/>
        </w:rPr>
        <w:t xml:space="preserve"> </w:t>
      </w:r>
      <w:r>
        <w:t>сырья</w:t>
      </w:r>
      <w:r>
        <w:rPr>
          <w:spacing w:val="-15"/>
        </w:rPr>
        <w:t xml:space="preserve"> </w:t>
      </w:r>
      <w:r>
        <w:t>осуществляется</w:t>
      </w:r>
      <w:r>
        <w:rPr>
          <w:spacing w:val="-15"/>
        </w:rPr>
        <w:t xml:space="preserve"> </w:t>
      </w:r>
      <w:r>
        <w:t>на</w:t>
      </w:r>
      <w:r>
        <w:rPr>
          <w:spacing w:val="-15"/>
        </w:rPr>
        <w:t xml:space="preserve"> </w:t>
      </w:r>
      <w:r>
        <w:t>складах</w:t>
      </w:r>
      <w:r>
        <w:rPr>
          <w:spacing w:val="-15"/>
        </w:rPr>
        <w:t xml:space="preserve"> </w:t>
      </w:r>
      <w:r>
        <w:t>щебня,</w:t>
      </w:r>
      <w:r>
        <w:rPr>
          <w:spacing w:val="-15"/>
        </w:rPr>
        <w:t xml:space="preserve"> </w:t>
      </w:r>
      <w:proofErr w:type="spellStart"/>
      <w:r>
        <w:t>клинца</w:t>
      </w:r>
      <w:proofErr w:type="spellEnd"/>
      <w:r>
        <w:rPr>
          <w:spacing w:val="-15"/>
        </w:rPr>
        <w:t xml:space="preserve"> </w:t>
      </w:r>
      <w:r>
        <w:t>размером</w:t>
      </w:r>
      <w:r>
        <w:rPr>
          <w:spacing w:val="-15"/>
        </w:rPr>
        <w:t xml:space="preserve"> </w:t>
      </w:r>
      <w:r>
        <w:t>100м²</w:t>
      </w:r>
      <w:r>
        <w:rPr>
          <w:spacing w:val="-15"/>
        </w:rPr>
        <w:t xml:space="preserve"> </w:t>
      </w:r>
      <w:r>
        <w:t>(</w:t>
      </w:r>
      <w:proofErr w:type="spellStart"/>
      <w:r>
        <w:t>ист</w:t>
      </w:r>
      <w:proofErr w:type="spellEnd"/>
      <w:r>
        <w:rPr>
          <w:spacing w:val="-15"/>
        </w:rPr>
        <w:t xml:space="preserve"> </w:t>
      </w:r>
      <w:r>
        <w:t>6001). Распределение материала по поверхности склада и слоевое складирование осуществляется с использованием погрузчика.</w:t>
      </w:r>
    </w:p>
    <w:p w:rsidR="009E0462" w:rsidRPr="006310C3" w:rsidRDefault="009E0462" w:rsidP="008059ED">
      <w:pPr>
        <w:pStyle w:val="aa"/>
        <w:spacing w:after="0"/>
        <w:ind w:right="2"/>
        <w:jc w:val="both"/>
      </w:pPr>
      <w:r w:rsidRPr="00C25B51">
        <w:t xml:space="preserve">При запуске производства асфальта, со склада щебня и </w:t>
      </w:r>
      <w:proofErr w:type="spellStart"/>
      <w:r w:rsidRPr="00C25B51">
        <w:t>клинца</w:t>
      </w:r>
      <w:proofErr w:type="spellEnd"/>
      <w:r w:rsidRPr="00C25B51">
        <w:t xml:space="preserve"> при помощи фронтального</w:t>
      </w:r>
      <w:r w:rsidRPr="00C25B51">
        <w:rPr>
          <w:spacing w:val="26"/>
        </w:rPr>
        <w:t xml:space="preserve"> </w:t>
      </w:r>
      <w:r w:rsidRPr="00C25B51">
        <w:t>погрузчика</w:t>
      </w:r>
      <w:r w:rsidRPr="00C25B51">
        <w:rPr>
          <w:spacing w:val="24"/>
        </w:rPr>
        <w:t xml:space="preserve"> </w:t>
      </w:r>
      <w:r w:rsidRPr="00C25B51">
        <w:t>производится</w:t>
      </w:r>
      <w:r w:rsidRPr="00C25B51">
        <w:rPr>
          <w:spacing w:val="25"/>
        </w:rPr>
        <w:t xml:space="preserve"> </w:t>
      </w:r>
      <w:r w:rsidRPr="00C25B51">
        <w:t>подача</w:t>
      </w:r>
      <w:r w:rsidRPr="00C25B51">
        <w:rPr>
          <w:spacing w:val="24"/>
        </w:rPr>
        <w:t xml:space="preserve"> </w:t>
      </w:r>
      <w:r w:rsidRPr="00C25B51">
        <w:t>смеси</w:t>
      </w:r>
      <w:r w:rsidRPr="00C25B51">
        <w:rPr>
          <w:spacing w:val="26"/>
        </w:rPr>
        <w:t xml:space="preserve"> </w:t>
      </w:r>
      <w:r w:rsidRPr="00C25B51">
        <w:t>щебня</w:t>
      </w:r>
      <w:r w:rsidRPr="00C25B51">
        <w:rPr>
          <w:spacing w:val="25"/>
        </w:rPr>
        <w:t xml:space="preserve"> </w:t>
      </w:r>
      <w:r w:rsidRPr="00C25B51">
        <w:t>и</w:t>
      </w:r>
      <w:r w:rsidRPr="00C25B51">
        <w:rPr>
          <w:spacing w:val="24"/>
        </w:rPr>
        <w:t xml:space="preserve"> </w:t>
      </w:r>
      <w:proofErr w:type="spellStart"/>
      <w:r w:rsidRPr="00C25B51">
        <w:t>клинца</w:t>
      </w:r>
      <w:proofErr w:type="spellEnd"/>
      <w:r w:rsidRPr="00C25B51">
        <w:rPr>
          <w:spacing w:val="27"/>
        </w:rPr>
        <w:t xml:space="preserve"> </w:t>
      </w:r>
      <w:r w:rsidRPr="00C25B51">
        <w:t>в четыре приемных бункера объемом 8 м</w:t>
      </w:r>
      <w:r w:rsidRPr="00C25B51">
        <w:rPr>
          <w:vertAlign w:val="superscript"/>
        </w:rPr>
        <w:t>3</w:t>
      </w:r>
      <w:r w:rsidRPr="00C25B51">
        <w:t xml:space="preserve"> каждый, оснащенных решетками, с целью предотвращения попадания в бункера негабаритного материала</w:t>
      </w:r>
      <w:r>
        <w:t>.</w:t>
      </w:r>
    </w:p>
    <w:p w:rsidR="009E0462" w:rsidRDefault="009E0462" w:rsidP="008059ED">
      <w:pPr>
        <w:pStyle w:val="aa"/>
        <w:spacing w:after="0"/>
        <w:ind w:right="2"/>
        <w:jc w:val="both"/>
      </w:pPr>
      <w:r>
        <w:t xml:space="preserve">Из бункеров агрегата питания предназначенных для предварительного дозирования исходных материалов (щебня, </w:t>
      </w:r>
      <w:proofErr w:type="spellStart"/>
      <w:r>
        <w:t>клинца</w:t>
      </w:r>
      <w:proofErr w:type="spellEnd"/>
      <w:r>
        <w:t>) с помощью дозатора с применением конвейерных лент с гофрированным бортом отмеряется заранее запрограммированное оператором количество материала и подаётся на ленточный конвейер. Конвейер перемещает каменный материал от агрегата питания к приемному устройству сушильного барабана. Конвейер</w:t>
      </w:r>
      <w:r>
        <w:rPr>
          <w:spacing w:val="-9"/>
        </w:rPr>
        <w:t xml:space="preserve"> </w:t>
      </w:r>
      <w:r>
        <w:t>оснащен</w:t>
      </w:r>
      <w:r>
        <w:rPr>
          <w:spacing w:val="-8"/>
        </w:rPr>
        <w:t xml:space="preserve"> </w:t>
      </w:r>
      <w:r>
        <w:t>стопорными</w:t>
      </w:r>
      <w:r>
        <w:rPr>
          <w:spacing w:val="-7"/>
        </w:rPr>
        <w:t xml:space="preserve"> </w:t>
      </w:r>
      <w:r>
        <w:t>устройствами,</w:t>
      </w:r>
      <w:r>
        <w:rPr>
          <w:spacing w:val="-9"/>
        </w:rPr>
        <w:t xml:space="preserve"> </w:t>
      </w:r>
      <w:r>
        <w:t>препятствующими</w:t>
      </w:r>
      <w:r>
        <w:rPr>
          <w:spacing w:val="-8"/>
        </w:rPr>
        <w:t xml:space="preserve"> </w:t>
      </w:r>
      <w:r>
        <w:t>перемещению</w:t>
      </w:r>
      <w:r>
        <w:rPr>
          <w:spacing w:val="-8"/>
        </w:rPr>
        <w:t xml:space="preserve"> </w:t>
      </w:r>
      <w:r>
        <w:t>груженой</w:t>
      </w:r>
      <w:r>
        <w:rPr>
          <w:spacing w:val="-8"/>
        </w:rPr>
        <w:t xml:space="preserve"> </w:t>
      </w:r>
      <w:r>
        <w:t>ветви ленты в обратном направлении при остановке конвейера.</w:t>
      </w:r>
    </w:p>
    <w:p w:rsidR="009E0462" w:rsidRDefault="009E0462" w:rsidP="008059ED">
      <w:pPr>
        <w:pStyle w:val="aa"/>
        <w:spacing w:after="0"/>
        <w:ind w:right="2"/>
        <w:jc w:val="both"/>
      </w:pPr>
      <w:r>
        <w:t>Попав в сушильный барабан производительностью, материал подвергается нагреванию</w:t>
      </w:r>
      <w:r>
        <w:rPr>
          <w:spacing w:val="-12"/>
        </w:rPr>
        <w:t xml:space="preserve"> </w:t>
      </w:r>
      <w:r>
        <w:t>(просушке)</w:t>
      </w:r>
      <w:r>
        <w:rPr>
          <w:spacing w:val="-11"/>
        </w:rPr>
        <w:t xml:space="preserve"> </w:t>
      </w:r>
      <w:r>
        <w:t>с</w:t>
      </w:r>
      <w:r>
        <w:rPr>
          <w:spacing w:val="-13"/>
        </w:rPr>
        <w:t xml:space="preserve"> </w:t>
      </w:r>
      <w:r>
        <w:t>помощью</w:t>
      </w:r>
      <w:r>
        <w:rPr>
          <w:spacing w:val="-12"/>
        </w:rPr>
        <w:t xml:space="preserve"> </w:t>
      </w:r>
      <w:r>
        <w:t>горелки,</w:t>
      </w:r>
      <w:r>
        <w:rPr>
          <w:spacing w:val="-10"/>
        </w:rPr>
        <w:t xml:space="preserve"> </w:t>
      </w:r>
      <w:r>
        <w:t>установленной</w:t>
      </w:r>
      <w:r>
        <w:rPr>
          <w:spacing w:val="-11"/>
        </w:rPr>
        <w:t xml:space="preserve"> </w:t>
      </w:r>
      <w:r>
        <w:t>в</w:t>
      </w:r>
      <w:r>
        <w:rPr>
          <w:spacing w:val="-13"/>
        </w:rPr>
        <w:t xml:space="preserve"> </w:t>
      </w:r>
      <w:r>
        <w:t>одном</w:t>
      </w:r>
      <w:r>
        <w:rPr>
          <w:spacing w:val="-13"/>
        </w:rPr>
        <w:t xml:space="preserve"> </w:t>
      </w:r>
      <w:r>
        <w:t>конце</w:t>
      </w:r>
      <w:r>
        <w:rPr>
          <w:spacing w:val="-13"/>
        </w:rPr>
        <w:t xml:space="preserve"> </w:t>
      </w:r>
      <w:r>
        <w:t>барабана</w:t>
      </w:r>
      <w:r>
        <w:rPr>
          <w:spacing w:val="-13"/>
        </w:rPr>
        <w:t xml:space="preserve"> </w:t>
      </w:r>
      <w:r>
        <w:t>и</w:t>
      </w:r>
      <w:r>
        <w:rPr>
          <w:spacing w:val="-11"/>
        </w:rPr>
        <w:t xml:space="preserve"> </w:t>
      </w:r>
      <w:r>
        <w:t>подающей поток</w:t>
      </w:r>
      <w:r>
        <w:rPr>
          <w:spacing w:val="-7"/>
        </w:rPr>
        <w:t xml:space="preserve"> </w:t>
      </w:r>
      <w:r>
        <w:t>пламени</w:t>
      </w:r>
      <w:r>
        <w:rPr>
          <w:spacing w:val="-7"/>
        </w:rPr>
        <w:t xml:space="preserve"> </w:t>
      </w:r>
      <w:r>
        <w:t>в</w:t>
      </w:r>
      <w:r>
        <w:rPr>
          <w:spacing w:val="-9"/>
        </w:rPr>
        <w:t xml:space="preserve"> </w:t>
      </w:r>
      <w:r>
        <w:t>его</w:t>
      </w:r>
      <w:r>
        <w:rPr>
          <w:spacing w:val="-8"/>
        </w:rPr>
        <w:t xml:space="preserve"> </w:t>
      </w:r>
      <w:r>
        <w:t>глубь.</w:t>
      </w:r>
      <w:r>
        <w:rPr>
          <w:spacing w:val="-6"/>
        </w:rPr>
        <w:t xml:space="preserve"> </w:t>
      </w:r>
      <w:proofErr w:type="spellStart"/>
      <w:r>
        <w:t>Асфальтосмесительная</w:t>
      </w:r>
      <w:proofErr w:type="spellEnd"/>
      <w:r>
        <w:rPr>
          <w:spacing w:val="-6"/>
        </w:rPr>
        <w:t xml:space="preserve"> </w:t>
      </w:r>
      <w:r>
        <w:t>установка</w:t>
      </w:r>
      <w:r>
        <w:rPr>
          <w:spacing w:val="-9"/>
        </w:rPr>
        <w:t xml:space="preserve"> </w:t>
      </w:r>
      <w:r>
        <w:t>RD130</w:t>
      </w:r>
      <w:r>
        <w:rPr>
          <w:spacing w:val="-4"/>
        </w:rPr>
        <w:t xml:space="preserve"> </w:t>
      </w:r>
      <w:r>
        <w:t>барабанного</w:t>
      </w:r>
      <w:r>
        <w:rPr>
          <w:spacing w:val="-8"/>
        </w:rPr>
        <w:t xml:space="preserve"> </w:t>
      </w:r>
      <w:r>
        <w:t>типа</w:t>
      </w:r>
      <w:r>
        <w:rPr>
          <w:spacing w:val="-9"/>
        </w:rPr>
        <w:t xml:space="preserve"> </w:t>
      </w:r>
      <w:r>
        <w:t>оснащена горелкой, работающей на газу и дизельном топливе. Внешняя сторона сушильного барабана закрыта теплоизолирующим слоем толщиной 50 мм. Внутри барабана смонтированы лопасти, перемещающие инертный материал в зоне нагрева. Барабан приводится в движение четырьмя ведущими роликами, обеспечивающими равномерное движение. Температура материалов на выходе может регулироваться в диапазоне 160 градусов. Барабан устроен таким образом, что пламя</w:t>
      </w:r>
      <w:r>
        <w:rPr>
          <w:spacing w:val="-3"/>
        </w:rPr>
        <w:t xml:space="preserve"> </w:t>
      </w:r>
      <w:r>
        <w:t>из</w:t>
      </w:r>
      <w:r>
        <w:rPr>
          <w:spacing w:val="-3"/>
        </w:rPr>
        <w:t xml:space="preserve"> </w:t>
      </w:r>
      <w:r>
        <w:t>горелки</w:t>
      </w:r>
      <w:r>
        <w:rPr>
          <w:spacing w:val="-3"/>
        </w:rPr>
        <w:t xml:space="preserve"> </w:t>
      </w:r>
      <w:r>
        <w:t>напрямую</w:t>
      </w:r>
      <w:r>
        <w:rPr>
          <w:spacing w:val="-3"/>
        </w:rPr>
        <w:t xml:space="preserve"> </w:t>
      </w:r>
      <w:r>
        <w:t>не</w:t>
      </w:r>
      <w:r>
        <w:rPr>
          <w:spacing w:val="-4"/>
        </w:rPr>
        <w:t xml:space="preserve"> </w:t>
      </w:r>
      <w:r>
        <w:t>попадает</w:t>
      </w:r>
      <w:r>
        <w:rPr>
          <w:spacing w:val="-3"/>
        </w:rPr>
        <w:t xml:space="preserve"> </w:t>
      </w:r>
      <w:r>
        <w:t>на</w:t>
      </w:r>
      <w:r>
        <w:rPr>
          <w:spacing w:val="-4"/>
        </w:rPr>
        <w:t xml:space="preserve"> </w:t>
      </w:r>
      <w:r>
        <w:t>фракции</w:t>
      </w:r>
      <w:r>
        <w:rPr>
          <w:spacing w:val="-5"/>
        </w:rPr>
        <w:t xml:space="preserve"> </w:t>
      </w:r>
      <w:r>
        <w:t>каменных</w:t>
      </w:r>
      <w:r>
        <w:rPr>
          <w:spacing w:val="-1"/>
        </w:rPr>
        <w:t xml:space="preserve"> </w:t>
      </w:r>
      <w:r>
        <w:t>материалов,</w:t>
      </w:r>
      <w:r>
        <w:rPr>
          <w:spacing w:val="-3"/>
        </w:rPr>
        <w:t xml:space="preserve"> </w:t>
      </w:r>
      <w:r>
        <w:t>что</w:t>
      </w:r>
      <w:r>
        <w:rPr>
          <w:spacing w:val="-3"/>
        </w:rPr>
        <w:t xml:space="preserve"> </w:t>
      </w:r>
      <w:r>
        <w:t>очень</w:t>
      </w:r>
      <w:r>
        <w:rPr>
          <w:spacing w:val="-3"/>
        </w:rPr>
        <w:t xml:space="preserve"> </w:t>
      </w:r>
      <w:r>
        <w:t>важно</w:t>
      </w:r>
      <w:r>
        <w:rPr>
          <w:spacing w:val="-6"/>
        </w:rPr>
        <w:t xml:space="preserve"> </w:t>
      </w:r>
      <w:r>
        <w:t>для производства</w:t>
      </w:r>
      <w:r>
        <w:rPr>
          <w:spacing w:val="-9"/>
        </w:rPr>
        <w:t xml:space="preserve"> </w:t>
      </w:r>
      <w:r>
        <w:t>качественного</w:t>
      </w:r>
      <w:r>
        <w:rPr>
          <w:spacing w:val="-8"/>
        </w:rPr>
        <w:t xml:space="preserve"> </w:t>
      </w:r>
      <w:r>
        <w:t>асфальта.</w:t>
      </w:r>
      <w:r>
        <w:rPr>
          <w:spacing w:val="-8"/>
        </w:rPr>
        <w:t xml:space="preserve"> </w:t>
      </w:r>
      <w:r>
        <w:t>Для</w:t>
      </w:r>
      <w:r>
        <w:rPr>
          <w:spacing w:val="-9"/>
        </w:rPr>
        <w:t xml:space="preserve"> </w:t>
      </w:r>
      <w:r>
        <w:t>этого</w:t>
      </w:r>
      <w:r>
        <w:rPr>
          <w:spacing w:val="-8"/>
        </w:rPr>
        <w:t xml:space="preserve"> </w:t>
      </w:r>
      <w:r>
        <w:t>на</w:t>
      </w:r>
      <w:r>
        <w:rPr>
          <w:spacing w:val="-9"/>
        </w:rPr>
        <w:t xml:space="preserve"> </w:t>
      </w:r>
      <w:r>
        <w:lastRenderedPageBreak/>
        <w:t>внутренней</w:t>
      </w:r>
      <w:r>
        <w:rPr>
          <w:spacing w:val="-7"/>
        </w:rPr>
        <w:t xml:space="preserve"> </w:t>
      </w:r>
      <w:r>
        <w:t>стенке</w:t>
      </w:r>
      <w:r>
        <w:rPr>
          <w:spacing w:val="-9"/>
        </w:rPr>
        <w:t xml:space="preserve"> </w:t>
      </w:r>
      <w:r>
        <w:t>барабана,</w:t>
      </w:r>
      <w:r>
        <w:rPr>
          <w:spacing w:val="-8"/>
        </w:rPr>
        <w:t xml:space="preserve"> </w:t>
      </w:r>
      <w:r>
        <w:t>в</w:t>
      </w:r>
      <w:r>
        <w:rPr>
          <w:spacing w:val="-9"/>
        </w:rPr>
        <w:t xml:space="preserve"> </w:t>
      </w:r>
      <w:r>
        <w:t>той</w:t>
      </w:r>
      <w:r>
        <w:rPr>
          <w:spacing w:val="-7"/>
        </w:rPr>
        <w:t xml:space="preserve"> </w:t>
      </w:r>
      <w:r>
        <w:t>его</w:t>
      </w:r>
      <w:r>
        <w:rPr>
          <w:spacing w:val="-8"/>
        </w:rPr>
        <w:t xml:space="preserve"> </w:t>
      </w:r>
      <w:r>
        <w:t xml:space="preserve">части, что расположена ближе к горелке, имеются специальные металлические </w:t>
      </w:r>
      <w:proofErr w:type="spellStart"/>
      <w:r>
        <w:t>полукоробы</w:t>
      </w:r>
      <w:proofErr w:type="spellEnd"/>
      <w:r>
        <w:t>, которые прикрывают материалы от прямого попадания на них пламени. Сушка смеси осуществляется за счет выработки тепла, образующегося при сжигании топлива в топке сушильного барабана. После окончания просушки материал скапливается в разгрузочной области, в том конце барабана, где находится горелка и выгружается в элеватор горячих материалов, который поднимает их на самый верх и подаёт их в вибрационный грохот. Вибрационный грохот разделяет каменные материалы на фракции, которые затем попадают в бункер горячих материалов с отсеками для фракций для их кратковременного хранения.</w:t>
      </w:r>
    </w:p>
    <w:p w:rsidR="009E0462" w:rsidRDefault="009E0462" w:rsidP="008059ED">
      <w:pPr>
        <w:pStyle w:val="aa"/>
        <w:spacing w:after="0"/>
        <w:ind w:right="2"/>
        <w:jc w:val="both"/>
      </w:pPr>
      <w:r>
        <w:t>В</w:t>
      </w:r>
      <w:r>
        <w:rPr>
          <w:spacing w:val="-15"/>
        </w:rPr>
        <w:t xml:space="preserve"> </w:t>
      </w:r>
      <w:r>
        <w:t>смесительной</w:t>
      </w:r>
      <w:r>
        <w:rPr>
          <w:spacing w:val="-10"/>
        </w:rPr>
        <w:t xml:space="preserve"> </w:t>
      </w:r>
      <w:r>
        <w:t>установке</w:t>
      </w:r>
      <w:r>
        <w:rPr>
          <w:spacing w:val="-12"/>
        </w:rPr>
        <w:t xml:space="preserve"> </w:t>
      </w:r>
      <w:r>
        <w:t>обеспечено:</w:t>
      </w:r>
      <w:r>
        <w:rPr>
          <w:spacing w:val="-13"/>
        </w:rPr>
        <w:t xml:space="preserve"> </w:t>
      </w:r>
      <w:r>
        <w:t>автоматическое</w:t>
      </w:r>
      <w:r>
        <w:rPr>
          <w:spacing w:val="-15"/>
        </w:rPr>
        <w:t xml:space="preserve"> </w:t>
      </w:r>
      <w:r>
        <w:t>дозирование</w:t>
      </w:r>
      <w:r>
        <w:rPr>
          <w:spacing w:val="-15"/>
        </w:rPr>
        <w:t xml:space="preserve"> </w:t>
      </w:r>
      <w:r>
        <w:t>каменных</w:t>
      </w:r>
      <w:r>
        <w:rPr>
          <w:spacing w:val="-12"/>
        </w:rPr>
        <w:t xml:space="preserve"> </w:t>
      </w:r>
      <w:r>
        <w:t xml:space="preserve">материалов, битума, минерального порошка, их перемешивание и выдачу в агрегат готовой смеси или непосредственно в автотранспорт; дистанционное управление всеми основными механизмами; </w:t>
      </w:r>
      <w:proofErr w:type="spellStart"/>
      <w:r>
        <w:t>маслообогрев</w:t>
      </w:r>
      <w:proofErr w:type="spellEnd"/>
      <w:r>
        <w:t xml:space="preserve"> битумных коммуникаций. Управление всей установкой централизовано и осуществляется с пульта управления, размещенного в кабине оператора.</w:t>
      </w:r>
    </w:p>
    <w:p w:rsidR="009E0462" w:rsidRDefault="009E0462" w:rsidP="008059ED">
      <w:pPr>
        <w:pStyle w:val="aa"/>
        <w:tabs>
          <w:tab w:val="left" w:pos="2545"/>
          <w:tab w:val="left" w:pos="4248"/>
          <w:tab w:val="left" w:pos="5020"/>
          <w:tab w:val="left" w:pos="6220"/>
          <w:tab w:val="left" w:pos="6606"/>
          <w:tab w:val="left" w:pos="7712"/>
          <w:tab w:val="left" w:pos="9360"/>
        </w:tabs>
        <w:spacing w:after="0"/>
        <w:ind w:right="2"/>
        <w:jc w:val="both"/>
        <w:rPr>
          <w:spacing w:val="-9"/>
        </w:rPr>
      </w:pPr>
      <w:r>
        <w:t>Из сушильного барабана высушенная смесь подается в смеситель. Мешалка выполнена по европейской</w:t>
      </w:r>
      <w:r>
        <w:rPr>
          <w:spacing w:val="40"/>
        </w:rPr>
        <w:t xml:space="preserve"> </w:t>
      </w:r>
      <w:r>
        <w:t>технологии,</w:t>
      </w:r>
      <w:r>
        <w:rPr>
          <w:spacing w:val="40"/>
        </w:rPr>
        <w:t xml:space="preserve"> </w:t>
      </w:r>
      <w:r>
        <w:t>с</w:t>
      </w:r>
      <w:r>
        <w:rPr>
          <w:spacing w:val="40"/>
        </w:rPr>
        <w:t xml:space="preserve"> </w:t>
      </w:r>
      <w:r>
        <w:t>синхронизацией</w:t>
      </w:r>
      <w:r>
        <w:rPr>
          <w:spacing w:val="40"/>
        </w:rPr>
        <w:t xml:space="preserve"> </w:t>
      </w:r>
      <w:r>
        <w:t>вращения</w:t>
      </w:r>
      <w:r>
        <w:rPr>
          <w:spacing w:val="40"/>
        </w:rPr>
        <w:t xml:space="preserve"> </w:t>
      </w:r>
      <w:r>
        <w:t>и</w:t>
      </w:r>
      <w:r>
        <w:rPr>
          <w:spacing w:val="40"/>
        </w:rPr>
        <w:t xml:space="preserve"> </w:t>
      </w:r>
      <w:r>
        <w:t>пневматической</w:t>
      </w:r>
      <w:r>
        <w:rPr>
          <w:spacing w:val="40"/>
        </w:rPr>
        <w:t xml:space="preserve"> </w:t>
      </w:r>
      <w:r>
        <w:t>системой заслонки. Привод через двойной редуктор, два вала вращаются в разные стороны, что позволяет достичь равномерного</w:t>
      </w:r>
      <w:r>
        <w:rPr>
          <w:spacing w:val="40"/>
        </w:rPr>
        <w:t xml:space="preserve"> </w:t>
      </w:r>
      <w:r>
        <w:t>перемешивания.</w:t>
      </w:r>
      <w:r>
        <w:rPr>
          <w:spacing w:val="40"/>
        </w:rPr>
        <w:t xml:space="preserve"> </w:t>
      </w:r>
      <w:r>
        <w:t>Для</w:t>
      </w:r>
      <w:r>
        <w:rPr>
          <w:spacing w:val="40"/>
        </w:rPr>
        <w:t xml:space="preserve"> </w:t>
      </w:r>
      <w:r>
        <w:t>производства</w:t>
      </w:r>
      <w:r>
        <w:rPr>
          <w:spacing w:val="40"/>
        </w:rPr>
        <w:t xml:space="preserve"> </w:t>
      </w:r>
      <w:r>
        <w:t>асфальтобетона</w:t>
      </w:r>
      <w:r>
        <w:rPr>
          <w:spacing w:val="40"/>
        </w:rPr>
        <w:t xml:space="preserve"> </w:t>
      </w:r>
      <w:r>
        <w:t>в</w:t>
      </w:r>
      <w:r>
        <w:rPr>
          <w:spacing w:val="40"/>
        </w:rPr>
        <w:t xml:space="preserve"> </w:t>
      </w:r>
      <w:r>
        <w:t>миксер</w:t>
      </w:r>
      <w:r>
        <w:rPr>
          <w:spacing w:val="40"/>
        </w:rPr>
        <w:t xml:space="preserve"> </w:t>
      </w:r>
      <w:r>
        <w:t>также</w:t>
      </w:r>
      <w:r>
        <w:rPr>
          <w:spacing w:val="40"/>
        </w:rPr>
        <w:t xml:space="preserve"> </w:t>
      </w:r>
      <w:r>
        <w:t>подается</w:t>
      </w:r>
      <w:r>
        <w:rPr>
          <w:spacing w:val="40"/>
        </w:rPr>
        <w:t xml:space="preserve"> </w:t>
      </w:r>
      <w:r>
        <w:t>разогретый битум. Насосами закачивает его по трубам в дозировочный бак из цистерны битума.</w:t>
      </w:r>
    </w:p>
    <w:p w:rsidR="009E0462" w:rsidRDefault="009E0462" w:rsidP="008059ED">
      <w:pPr>
        <w:pStyle w:val="aa"/>
        <w:tabs>
          <w:tab w:val="left" w:pos="2545"/>
          <w:tab w:val="left" w:pos="4248"/>
          <w:tab w:val="left" w:pos="5020"/>
          <w:tab w:val="left" w:pos="6220"/>
          <w:tab w:val="left" w:pos="6606"/>
          <w:tab w:val="left" w:pos="7712"/>
          <w:tab w:val="left" w:pos="9360"/>
        </w:tabs>
        <w:spacing w:after="0"/>
        <w:ind w:right="2"/>
        <w:jc w:val="both"/>
      </w:pPr>
      <w:r>
        <w:t>Готовая</w:t>
      </w:r>
      <w:r>
        <w:rPr>
          <w:spacing w:val="-7"/>
        </w:rPr>
        <w:t xml:space="preserve"> </w:t>
      </w:r>
      <w:r>
        <w:t>продукция</w:t>
      </w:r>
      <w:r>
        <w:rPr>
          <w:spacing w:val="-9"/>
        </w:rPr>
        <w:t xml:space="preserve"> </w:t>
      </w:r>
      <w:r>
        <w:t>после</w:t>
      </w:r>
      <w:r>
        <w:rPr>
          <w:spacing w:val="-10"/>
        </w:rPr>
        <w:t xml:space="preserve"> </w:t>
      </w:r>
      <w:r>
        <w:t>перемешивания</w:t>
      </w:r>
      <w:r>
        <w:rPr>
          <w:spacing w:val="-9"/>
        </w:rPr>
        <w:t xml:space="preserve"> </w:t>
      </w:r>
      <w:r>
        <w:t>поступает</w:t>
      </w:r>
      <w:r>
        <w:rPr>
          <w:spacing w:val="-9"/>
        </w:rPr>
        <w:t xml:space="preserve"> </w:t>
      </w:r>
      <w:r>
        <w:t>в</w:t>
      </w:r>
      <w:r>
        <w:rPr>
          <w:spacing w:val="-10"/>
        </w:rPr>
        <w:t xml:space="preserve"> </w:t>
      </w:r>
      <w:r>
        <w:t>бункер</w:t>
      </w:r>
      <w:r>
        <w:rPr>
          <w:spacing w:val="-9"/>
        </w:rPr>
        <w:t xml:space="preserve"> </w:t>
      </w:r>
      <w:r>
        <w:t>готовой</w:t>
      </w:r>
      <w:r>
        <w:rPr>
          <w:spacing w:val="-8"/>
        </w:rPr>
        <w:t xml:space="preserve"> </w:t>
      </w:r>
      <w:r>
        <w:t>продукции. При</w:t>
      </w:r>
      <w:r>
        <w:rPr>
          <w:spacing w:val="80"/>
        </w:rPr>
        <w:t xml:space="preserve"> </w:t>
      </w:r>
      <w:r>
        <w:t>приготовлении</w:t>
      </w:r>
      <w:r>
        <w:rPr>
          <w:spacing w:val="80"/>
        </w:rPr>
        <w:t xml:space="preserve"> </w:t>
      </w:r>
      <w:r>
        <w:t>определенных</w:t>
      </w:r>
      <w:r>
        <w:rPr>
          <w:spacing w:val="40"/>
        </w:rPr>
        <w:t xml:space="preserve"> </w:t>
      </w:r>
      <w:r>
        <w:t>сортов</w:t>
      </w:r>
      <w:r>
        <w:rPr>
          <w:spacing w:val="80"/>
        </w:rPr>
        <w:t xml:space="preserve"> </w:t>
      </w:r>
      <w:r>
        <w:t>асфальта,</w:t>
      </w:r>
      <w:r>
        <w:rPr>
          <w:spacing w:val="80"/>
        </w:rPr>
        <w:t xml:space="preserve"> </w:t>
      </w:r>
      <w:r>
        <w:t>в</w:t>
      </w:r>
      <w:r>
        <w:rPr>
          <w:spacing w:val="40"/>
        </w:rPr>
        <w:t xml:space="preserve"> </w:t>
      </w:r>
      <w:r>
        <w:t>смеситель</w:t>
      </w:r>
      <w:r>
        <w:rPr>
          <w:spacing w:val="80"/>
        </w:rPr>
        <w:t xml:space="preserve"> </w:t>
      </w:r>
      <w:r>
        <w:t>системой</w:t>
      </w:r>
      <w:r>
        <w:rPr>
          <w:spacing w:val="80"/>
        </w:rPr>
        <w:t xml:space="preserve"> </w:t>
      </w:r>
      <w:r>
        <w:t>винтовых транспортеров</w:t>
      </w:r>
      <w:r>
        <w:rPr>
          <w:spacing w:val="-7"/>
        </w:rPr>
        <w:t xml:space="preserve"> </w:t>
      </w:r>
      <w:r>
        <w:t>и</w:t>
      </w:r>
      <w:r>
        <w:rPr>
          <w:spacing w:val="-5"/>
        </w:rPr>
        <w:t xml:space="preserve"> </w:t>
      </w:r>
      <w:r>
        <w:t>элеваторов</w:t>
      </w:r>
      <w:r>
        <w:rPr>
          <w:spacing w:val="-6"/>
        </w:rPr>
        <w:t xml:space="preserve"> </w:t>
      </w:r>
      <w:r>
        <w:t>подается</w:t>
      </w:r>
      <w:r>
        <w:rPr>
          <w:spacing w:val="-6"/>
        </w:rPr>
        <w:t xml:space="preserve"> </w:t>
      </w:r>
      <w:r>
        <w:t>минеральный</w:t>
      </w:r>
      <w:r>
        <w:rPr>
          <w:spacing w:val="-8"/>
        </w:rPr>
        <w:t xml:space="preserve"> </w:t>
      </w:r>
      <w:r>
        <w:t>порошок.</w:t>
      </w:r>
      <w:r>
        <w:rPr>
          <w:spacing w:val="-6"/>
        </w:rPr>
        <w:t xml:space="preserve"> </w:t>
      </w:r>
      <w:r>
        <w:t>Расход</w:t>
      </w:r>
      <w:r>
        <w:rPr>
          <w:spacing w:val="-6"/>
        </w:rPr>
        <w:t xml:space="preserve"> </w:t>
      </w:r>
      <w:r>
        <w:t>добавки</w:t>
      </w:r>
      <w:r>
        <w:rPr>
          <w:spacing w:val="-5"/>
        </w:rPr>
        <w:t xml:space="preserve"> </w:t>
      </w:r>
      <w:r>
        <w:t>осуществляется</w:t>
      </w:r>
      <w:r>
        <w:rPr>
          <w:spacing w:val="-6"/>
        </w:rPr>
        <w:t xml:space="preserve"> </w:t>
      </w:r>
      <w:r>
        <w:t>из закрытого</w:t>
      </w:r>
      <w:r>
        <w:rPr>
          <w:spacing w:val="80"/>
        </w:rPr>
        <w:t xml:space="preserve"> </w:t>
      </w:r>
      <w:r>
        <w:t>металлического</w:t>
      </w:r>
      <w:r>
        <w:rPr>
          <w:spacing w:val="80"/>
        </w:rPr>
        <w:t xml:space="preserve"> </w:t>
      </w:r>
      <w:r>
        <w:t>бункера</w:t>
      </w:r>
      <w:r>
        <w:rPr>
          <w:spacing w:val="80"/>
        </w:rPr>
        <w:t xml:space="preserve"> </w:t>
      </w:r>
      <w:r>
        <w:t>объемом</w:t>
      </w:r>
      <w:r>
        <w:rPr>
          <w:spacing w:val="80"/>
        </w:rPr>
        <w:t xml:space="preserve"> </w:t>
      </w:r>
      <w:r>
        <w:t>16м</w:t>
      </w:r>
      <w:r>
        <w:rPr>
          <w:vertAlign w:val="superscript"/>
        </w:rPr>
        <w:t>3</w:t>
      </w:r>
      <w:r>
        <w:t>.</w:t>
      </w:r>
      <w:r>
        <w:rPr>
          <w:spacing w:val="80"/>
        </w:rPr>
        <w:t xml:space="preserve"> </w:t>
      </w:r>
      <w:r>
        <w:t>Технологическая</w:t>
      </w:r>
      <w:r>
        <w:rPr>
          <w:spacing w:val="80"/>
        </w:rPr>
        <w:t xml:space="preserve"> </w:t>
      </w:r>
      <w:r>
        <w:t>пыль</w:t>
      </w:r>
      <w:r>
        <w:rPr>
          <w:spacing w:val="80"/>
        </w:rPr>
        <w:t xml:space="preserve"> </w:t>
      </w:r>
      <w:r>
        <w:t xml:space="preserve">от </w:t>
      </w:r>
      <w:proofErr w:type="spellStart"/>
      <w:r>
        <w:rPr>
          <w:spacing w:val="-2"/>
        </w:rPr>
        <w:t>пылеочистного</w:t>
      </w:r>
      <w:proofErr w:type="spellEnd"/>
      <w:r>
        <w:t xml:space="preserve"> о</w:t>
      </w:r>
      <w:r>
        <w:rPr>
          <w:spacing w:val="-2"/>
        </w:rPr>
        <w:t>борудования</w:t>
      </w:r>
      <w:r>
        <w:t xml:space="preserve"> </w:t>
      </w:r>
      <w:r>
        <w:rPr>
          <w:spacing w:val="-5"/>
        </w:rPr>
        <w:t xml:space="preserve">АСУ </w:t>
      </w:r>
      <w:r>
        <w:rPr>
          <w:spacing w:val="-2"/>
        </w:rPr>
        <w:t xml:space="preserve">хранится </w:t>
      </w:r>
      <w:r>
        <w:rPr>
          <w:spacing w:val="-10"/>
        </w:rPr>
        <w:t xml:space="preserve">в </w:t>
      </w:r>
      <w:r>
        <w:rPr>
          <w:spacing w:val="-2"/>
        </w:rPr>
        <w:t xml:space="preserve">емкости собственного заполнителя </w:t>
      </w:r>
      <w:r>
        <w:t>(технологической</w:t>
      </w:r>
      <w:r>
        <w:rPr>
          <w:spacing w:val="-4"/>
        </w:rPr>
        <w:t xml:space="preserve"> </w:t>
      </w:r>
      <w:r>
        <w:t>пыли)</w:t>
      </w:r>
      <w:r>
        <w:rPr>
          <w:spacing w:val="-4"/>
        </w:rPr>
        <w:t xml:space="preserve"> </w:t>
      </w:r>
      <w:r>
        <w:t>объемом</w:t>
      </w:r>
      <w:r>
        <w:rPr>
          <w:spacing w:val="-5"/>
        </w:rPr>
        <w:t xml:space="preserve"> </w:t>
      </w:r>
      <w:r>
        <w:t>16</w:t>
      </w:r>
      <w:r>
        <w:rPr>
          <w:spacing w:val="-3"/>
        </w:rPr>
        <w:t xml:space="preserve"> </w:t>
      </w:r>
      <w:r>
        <w:rPr>
          <w:spacing w:val="-5"/>
        </w:rPr>
        <w:t>м</w:t>
      </w:r>
      <w:r>
        <w:rPr>
          <w:spacing w:val="-5"/>
          <w:vertAlign w:val="superscript"/>
        </w:rPr>
        <w:t>3</w:t>
      </w:r>
      <w:r>
        <w:rPr>
          <w:spacing w:val="-5"/>
        </w:rPr>
        <w:t>.</w:t>
      </w:r>
    </w:p>
    <w:p w:rsidR="009E0462" w:rsidRDefault="009E0462" w:rsidP="008059ED">
      <w:pPr>
        <w:pStyle w:val="aa"/>
        <w:spacing w:after="0"/>
        <w:ind w:right="2"/>
        <w:jc w:val="both"/>
      </w:pPr>
      <w:r>
        <w:t>Технологическая пыль используется в производстве асфальтобетона в качестве дополнительного порошкового заполнителя. Цистерна технологической пыли оснащена датчиками верхнего заполнения и опустошения. Доставка технологической пыли в дозировочный бак осуществляется шнековым конвейером. Из дозировочного бака технологическая пыль в заданных пропорциях подается в миксер.</w:t>
      </w:r>
    </w:p>
    <w:p w:rsidR="009E0462" w:rsidRDefault="009E0462" w:rsidP="008059ED">
      <w:pPr>
        <w:pStyle w:val="aa"/>
        <w:spacing w:after="0"/>
        <w:ind w:right="2"/>
        <w:jc w:val="both"/>
      </w:pPr>
      <w:r>
        <w:t>Готовая асфальтобетонная смесь высыпается на ковшовый подъёмник. Ковшовый подъёмник, установленный на направляющие колеи, доставляет асфальтобетонную смесь в бункер готовой продукции. Разгрузка готового асфальта осуществляется за счет выгрузки из нижнего люка.</w:t>
      </w:r>
    </w:p>
    <w:p w:rsidR="009E0462" w:rsidRPr="005D339B" w:rsidRDefault="009E0462" w:rsidP="008059ED">
      <w:pPr>
        <w:pStyle w:val="aa"/>
        <w:spacing w:after="0"/>
        <w:ind w:right="2"/>
        <w:jc w:val="both"/>
      </w:pPr>
      <w:r w:rsidRPr="005D339B">
        <w:t xml:space="preserve">Приготовленная партия асфальтовой смеси выгружается в автотранспорт и вывозится на место строительства дороги. Хранение готового асфальта на территории производственной </w:t>
      </w:r>
      <w:r w:rsidRPr="005D339B">
        <w:rPr>
          <w:color w:val="1A1A1A"/>
        </w:rPr>
        <w:t>площадки предусматривается в объеме не более 10%</w:t>
      </w:r>
      <w:r w:rsidR="006B69F3">
        <w:rPr>
          <w:color w:val="1A1A1A"/>
        </w:rPr>
        <w:t>.</w:t>
      </w:r>
    </w:p>
    <w:p w:rsidR="009E0462" w:rsidRDefault="009E0462" w:rsidP="008059ED">
      <w:pPr>
        <w:pStyle w:val="aa"/>
        <w:spacing w:after="0"/>
        <w:ind w:right="2"/>
        <w:jc w:val="both"/>
      </w:pPr>
      <w:r>
        <w:t>Длительность кратковременного хранения асфальтобетонной смеси в бункере агрегата готовой смеси определяется в соответствии с указаниями ГОСТ 9128-2009, "Руководства по строительству дорожных асфальтобетонных покрытий" и зависит от типа приготавливаемой смеси, дальности транспортирования смеси к месту укладки и погодных условий (температуры воздуха, скорости ветра</w:t>
      </w:r>
      <w:r w:rsidR="008059ED">
        <w:t>)</w:t>
      </w:r>
    </w:p>
    <w:p w:rsidR="009E0462" w:rsidRDefault="009E0462" w:rsidP="008059ED">
      <w:pPr>
        <w:pStyle w:val="aa"/>
        <w:spacing w:after="0"/>
        <w:ind w:right="2"/>
        <w:jc w:val="both"/>
      </w:pPr>
      <w:r>
        <w:t>Места</w:t>
      </w:r>
      <w:r>
        <w:rPr>
          <w:spacing w:val="-15"/>
        </w:rPr>
        <w:t xml:space="preserve"> </w:t>
      </w:r>
      <w:r>
        <w:t>пересыпки</w:t>
      </w:r>
      <w:r>
        <w:rPr>
          <w:spacing w:val="-15"/>
        </w:rPr>
        <w:t xml:space="preserve"> </w:t>
      </w:r>
      <w:r>
        <w:t>с</w:t>
      </w:r>
      <w:r>
        <w:rPr>
          <w:spacing w:val="-15"/>
        </w:rPr>
        <w:t xml:space="preserve"> </w:t>
      </w:r>
      <w:r>
        <w:t>элеватора</w:t>
      </w:r>
      <w:r>
        <w:rPr>
          <w:spacing w:val="-15"/>
        </w:rPr>
        <w:t xml:space="preserve"> </w:t>
      </w:r>
      <w:r>
        <w:t>на</w:t>
      </w:r>
      <w:r>
        <w:rPr>
          <w:spacing w:val="-15"/>
        </w:rPr>
        <w:t xml:space="preserve"> </w:t>
      </w:r>
      <w:r>
        <w:t>сушильный</w:t>
      </w:r>
      <w:r>
        <w:rPr>
          <w:spacing w:val="-15"/>
        </w:rPr>
        <w:t xml:space="preserve"> </w:t>
      </w:r>
      <w:r>
        <w:t>барабан,</w:t>
      </w:r>
      <w:r>
        <w:rPr>
          <w:spacing w:val="-15"/>
        </w:rPr>
        <w:t xml:space="preserve"> </w:t>
      </w:r>
      <w:r>
        <w:t>и</w:t>
      </w:r>
      <w:r>
        <w:rPr>
          <w:spacing w:val="-15"/>
        </w:rPr>
        <w:t xml:space="preserve"> </w:t>
      </w:r>
      <w:r>
        <w:t>с</w:t>
      </w:r>
      <w:r>
        <w:rPr>
          <w:spacing w:val="-15"/>
        </w:rPr>
        <w:t xml:space="preserve"> </w:t>
      </w:r>
      <w:r>
        <w:t>барабана</w:t>
      </w:r>
      <w:r>
        <w:rPr>
          <w:spacing w:val="-15"/>
        </w:rPr>
        <w:t xml:space="preserve"> </w:t>
      </w:r>
      <w:r>
        <w:t>в</w:t>
      </w:r>
      <w:r>
        <w:rPr>
          <w:spacing w:val="-15"/>
        </w:rPr>
        <w:t xml:space="preserve"> </w:t>
      </w:r>
      <w:r>
        <w:t>смеситель</w:t>
      </w:r>
      <w:r>
        <w:rPr>
          <w:spacing w:val="-15"/>
        </w:rPr>
        <w:t xml:space="preserve"> </w:t>
      </w:r>
      <w:r>
        <w:t>оборудованы системой пылеулавливания. Система пылеудаления и вентиляции состоит из инерционной машины ступень 1, пылеудаляющей машины с мешками вторая ступень, винтового транспортера,</w:t>
      </w:r>
      <w:r>
        <w:rPr>
          <w:spacing w:val="-12"/>
        </w:rPr>
        <w:t xml:space="preserve"> </w:t>
      </w:r>
      <w:r>
        <w:t>воздушного</w:t>
      </w:r>
      <w:r>
        <w:rPr>
          <w:spacing w:val="-12"/>
        </w:rPr>
        <w:t xml:space="preserve"> </w:t>
      </w:r>
      <w:r>
        <w:t>трубопровода</w:t>
      </w:r>
      <w:r>
        <w:rPr>
          <w:spacing w:val="-13"/>
        </w:rPr>
        <w:t xml:space="preserve"> </w:t>
      </w:r>
      <w:r>
        <w:t>и</w:t>
      </w:r>
      <w:r>
        <w:rPr>
          <w:spacing w:val="-11"/>
        </w:rPr>
        <w:t xml:space="preserve"> </w:t>
      </w:r>
      <w:r>
        <w:t>вентилятора.</w:t>
      </w:r>
      <w:r>
        <w:rPr>
          <w:spacing w:val="-12"/>
        </w:rPr>
        <w:t xml:space="preserve"> </w:t>
      </w:r>
      <w:r>
        <w:t>Пыль,</w:t>
      </w:r>
      <w:r>
        <w:rPr>
          <w:spacing w:val="-9"/>
        </w:rPr>
        <w:t xml:space="preserve"> </w:t>
      </w:r>
      <w:r>
        <w:t>уловленная</w:t>
      </w:r>
      <w:r>
        <w:rPr>
          <w:spacing w:val="-12"/>
        </w:rPr>
        <w:t xml:space="preserve"> </w:t>
      </w:r>
      <w:r>
        <w:t>в</w:t>
      </w:r>
      <w:r>
        <w:rPr>
          <w:spacing w:val="-12"/>
        </w:rPr>
        <w:t xml:space="preserve"> </w:t>
      </w:r>
      <w:r>
        <w:t>пылеулавливающем оборудовании, подаются через обратный трубопровод на вход подъемный машины горячего заполнителя смесительной башни. Уловленные вещества подаются винтовым транспортером на взвешивание и смешение.</w:t>
      </w:r>
    </w:p>
    <w:p w:rsidR="009E0462" w:rsidRDefault="009E0462" w:rsidP="008059ED">
      <w:pPr>
        <w:pStyle w:val="aa"/>
        <w:spacing w:after="0"/>
        <w:ind w:right="2"/>
        <w:jc w:val="both"/>
      </w:pPr>
      <w:r w:rsidRPr="00037D5D">
        <w:t>Подогретый</w:t>
      </w:r>
      <w:r w:rsidRPr="00037D5D">
        <w:rPr>
          <w:spacing w:val="-5"/>
        </w:rPr>
        <w:t xml:space="preserve"> </w:t>
      </w:r>
      <w:r w:rsidRPr="00037D5D">
        <w:t>битум</w:t>
      </w:r>
      <w:r w:rsidRPr="00037D5D">
        <w:rPr>
          <w:spacing w:val="-7"/>
        </w:rPr>
        <w:t xml:space="preserve"> </w:t>
      </w:r>
      <w:r w:rsidRPr="00037D5D">
        <w:t>подается</w:t>
      </w:r>
      <w:r w:rsidRPr="00037D5D">
        <w:rPr>
          <w:spacing w:val="-6"/>
        </w:rPr>
        <w:t xml:space="preserve"> </w:t>
      </w:r>
      <w:r w:rsidRPr="00037D5D">
        <w:t>битумными</w:t>
      </w:r>
      <w:r w:rsidRPr="00037D5D">
        <w:rPr>
          <w:spacing w:val="-7"/>
        </w:rPr>
        <w:t xml:space="preserve"> </w:t>
      </w:r>
      <w:r w:rsidRPr="00037D5D">
        <w:t>насосами из</w:t>
      </w:r>
      <w:r w:rsidRPr="00037D5D">
        <w:rPr>
          <w:spacing w:val="-5"/>
        </w:rPr>
        <w:t xml:space="preserve"> </w:t>
      </w:r>
      <w:r w:rsidRPr="00037D5D">
        <w:t>резервуаров</w:t>
      </w:r>
      <w:r w:rsidRPr="00037D5D">
        <w:rPr>
          <w:spacing w:val="-6"/>
        </w:rPr>
        <w:t xml:space="preserve"> </w:t>
      </w:r>
      <w:r w:rsidRPr="00037D5D">
        <w:t>хранения</w:t>
      </w:r>
      <w:r w:rsidRPr="00037D5D">
        <w:rPr>
          <w:spacing w:val="-6"/>
        </w:rPr>
        <w:t xml:space="preserve"> </w:t>
      </w:r>
      <w:r w:rsidRPr="00037D5D">
        <w:t>битума</w:t>
      </w:r>
      <w:r w:rsidRPr="00037D5D">
        <w:rPr>
          <w:spacing w:val="-4"/>
        </w:rPr>
        <w:t xml:space="preserve"> </w:t>
      </w:r>
      <w:r>
        <w:rPr>
          <w:spacing w:val="-4"/>
        </w:rPr>
        <w:t xml:space="preserve">объемами </w:t>
      </w:r>
      <w:r w:rsidRPr="00037D5D">
        <w:t xml:space="preserve">50 м³ </w:t>
      </w:r>
      <w:r>
        <w:t xml:space="preserve">каждый в количестве </w:t>
      </w:r>
      <w:r w:rsidRPr="00037D5D">
        <w:t>10 ед</w:t>
      </w:r>
      <w:r>
        <w:t>иниц</w:t>
      </w:r>
      <w:r w:rsidRPr="00037D5D">
        <w:t xml:space="preserve"> в смесительный агрегат. Резервуары хранения битума </w:t>
      </w:r>
      <w:r w:rsidRPr="00037D5D">
        <w:lastRenderedPageBreak/>
        <w:t>оснащены теплообменником,</w:t>
      </w:r>
      <w:r w:rsidRPr="00037D5D">
        <w:rPr>
          <w:spacing w:val="-4"/>
        </w:rPr>
        <w:t xml:space="preserve"> </w:t>
      </w:r>
      <w:r w:rsidRPr="00037D5D">
        <w:t>нагрев</w:t>
      </w:r>
      <w:r w:rsidRPr="00037D5D">
        <w:rPr>
          <w:spacing w:val="-3"/>
        </w:rPr>
        <w:t xml:space="preserve"> </w:t>
      </w:r>
      <w:r w:rsidRPr="00037D5D">
        <w:t>осуществляется</w:t>
      </w:r>
      <w:r w:rsidRPr="00037D5D">
        <w:rPr>
          <w:spacing w:val="-4"/>
        </w:rPr>
        <w:t xml:space="preserve"> </w:t>
      </w:r>
      <w:r w:rsidRPr="00037D5D">
        <w:t>посредством</w:t>
      </w:r>
      <w:r w:rsidRPr="00037D5D">
        <w:rPr>
          <w:spacing w:val="-4"/>
        </w:rPr>
        <w:t xml:space="preserve"> </w:t>
      </w:r>
      <w:r w:rsidRPr="00037D5D">
        <w:t>расположенной</w:t>
      </w:r>
      <w:r w:rsidRPr="00037D5D">
        <w:rPr>
          <w:spacing w:val="-4"/>
        </w:rPr>
        <w:t xml:space="preserve"> </w:t>
      </w:r>
      <w:r w:rsidRPr="00037D5D">
        <w:t>сбоку</w:t>
      </w:r>
      <w:r w:rsidRPr="00037D5D">
        <w:rPr>
          <w:spacing w:val="-12"/>
        </w:rPr>
        <w:t xml:space="preserve"> </w:t>
      </w:r>
      <w:r w:rsidRPr="00037D5D">
        <w:t>нагревателя</w:t>
      </w:r>
      <w:r w:rsidRPr="00037D5D">
        <w:rPr>
          <w:spacing w:val="-4"/>
        </w:rPr>
        <w:t xml:space="preserve"> </w:t>
      </w:r>
      <w:r w:rsidRPr="00037D5D">
        <w:t xml:space="preserve">масла термального АМТ-300. - котел </w:t>
      </w:r>
      <w:proofErr w:type="spellStart"/>
      <w:r w:rsidRPr="00037D5D">
        <w:t>Riello</w:t>
      </w:r>
      <w:proofErr w:type="spellEnd"/>
      <w:r w:rsidRPr="00037D5D">
        <w:t>. Нагреватель масла работает на газ</w:t>
      </w:r>
      <w:r w:rsidR="006B69F3">
        <w:t>у</w:t>
      </w:r>
      <w:r w:rsidRPr="00037D5D">
        <w:rPr>
          <w:spacing w:val="-2"/>
        </w:rPr>
        <w:t>.</w:t>
      </w:r>
    </w:p>
    <w:p w:rsidR="009E0462" w:rsidRPr="005E38AD" w:rsidRDefault="009E0462" w:rsidP="008059ED">
      <w:pPr>
        <w:pStyle w:val="aa"/>
        <w:spacing w:after="0"/>
        <w:jc w:val="both"/>
      </w:pPr>
      <w:r w:rsidRPr="005E38AD">
        <w:t>На территории АБЗ установлены наземные резервуары для хранения битума</w:t>
      </w:r>
      <w:r>
        <w:t xml:space="preserve"> общим </w:t>
      </w:r>
      <w:r w:rsidRPr="005E38AD">
        <w:t>объемом 500</w:t>
      </w:r>
      <w:r w:rsidR="006B69F3">
        <w:t xml:space="preserve"> </w:t>
      </w:r>
      <w:r w:rsidRPr="005E38AD">
        <w:t>м</w:t>
      </w:r>
      <w:r w:rsidRPr="005E38AD">
        <w:rPr>
          <w:vertAlign w:val="superscript"/>
        </w:rPr>
        <w:t>3</w:t>
      </w:r>
      <w:r w:rsidRPr="005E38AD">
        <w:t xml:space="preserve"> с соответствующей системой обогрева.</w:t>
      </w:r>
      <w:r w:rsidRPr="005E38AD">
        <w:rPr>
          <w:spacing w:val="40"/>
        </w:rPr>
        <w:t xml:space="preserve"> </w:t>
      </w:r>
      <w:r w:rsidRPr="005E38AD">
        <w:t xml:space="preserve">Резервуар хранения битума оснащен теплообменником, нагрев осуществляется посредством расположенной сбоку нагревателя масла термального АМТ-300. - котел </w:t>
      </w:r>
      <w:proofErr w:type="spellStart"/>
      <w:r w:rsidRPr="005E38AD">
        <w:t>Riello</w:t>
      </w:r>
      <w:proofErr w:type="spellEnd"/>
      <w:r w:rsidRPr="005E38AD">
        <w:t xml:space="preserve"> RS-70 M. Нагреватель масла работает на газе.</w:t>
      </w:r>
    </w:p>
    <w:p w:rsidR="009E0462" w:rsidRPr="00EC017B" w:rsidRDefault="009E0462" w:rsidP="008059ED">
      <w:pPr>
        <w:pStyle w:val="aa"/>
        <w:spacing w:after="0"/>
        <w:jc w:val="both"/>
      </w:pPr>
      <w:r w:rsidRPr="00EC017B">
        <w:t>Битумные коммуникации (</w:t>
      </w:r>
      <w:proofErr w:type="spellStart"/>
      <w:r w:rsidRPr="00EC017B">
        <w:t>битумопроводы</w:t>
      </w:r>
      <w:proofErr w:type="spellEnd"/>
      <w:r w:rsidRPr="00EC017B">
        <w:t>, краны, насосы) оснащены рубашками для обогрева, соединенные трубопроводами для циркуляции теплоносителя.</w:t>
      </w:r>
    </w:p>
    <w:p w:rsidR="009E0462" w:rsidRPr="00EC017B" w:rsidRDefault="009E0462" w:rsidP="008059ED">
      <w:pPr>
        <w:pStyle w:val="aa"/>
        <w:spacing w:after="0"/>
        <w:jc w:val="both"/>
      </w:pPr>
      <w:r w:rsidRPr="00EC017B">
        <w:t>Принцип</w:t>
      </w:r>
      <w:r w:rsidRPr="00EC017B">
        <w:rPr>
          <w:spacing w:val="-8"/>
        </w:rPr>
        <w:t xml:space="preserve"> </w:t>
      </w:r>
      <w:r w:rsidRPr="00EC017B">
        <w:t>работы</w:t>
      </w:r>
      <w:r w:rsidRPr="00EC017B">
        <w:rPr>
          <w:spacing w:val="-6"/>
        </w:rPr>
        <w:t xml:space="preserve"> </w:t>
      </w:r>
      <w:proofErr w:type="spellStart"/>
      <w:r w:rsidRPr="00EC017B">
        <w:t>маслонагревательных</w:t>
      </w:r>
      <w:proofErr w:type="spellEnd"/>
      <w:r w:rsidRPr="00EC017B">
        <w:rPr>
          <w:spacing w:val="-6"/>
        </w:rPr>
        <w:t xml:space="preserve"> </w:t>
      </w:r>
      <w:r w:rsidRPr="00EC017B">
        <w:t>станций</w:t>
      </w:r>
      <w:r w:rsidRPr="00EC017B">
        <w:rPr>
          <w:spacing w:val="-5"/>
        </w:rPr>
        <w:t xml:space="preserve"> </w:t>
      </w:r>
      <w:r w:rsidRPr="00EC017B">
        <w:rPr>
          <w:spacing w:val="-2"/>
        </w:rPr>
        <w:t>следующий:</w:t>
      </w:r>
    </w:p>
    <w:p w:rsidR="009E0462" w:rsidRPr="00EC017B" w:rsidRDefault="009E0462" w:rsidP="008059ED">
      <w:pPr>
        <w:pStyle w:val="aff9"/>
        <w:widowControl w:val="0"/>
        <w:numPr>
          <w:ilvl w:val="0"/>
          <w:numId w:val="20"/>
        </w:numPr>
        <w:tabs>
          <w:tab w:val="left" w:pos="1581"/>
        </w:tabs>
        <w:autoSpaceDE w:val="0"/>
        <w:autoSpaceDN w:val="0"/>
        <w:spacing w:after="0" w:line="240" w:lineRule="auto"/>
        <w:contextualSpacing w:val="0"/>
        <w:jc w:val="both"/>
        <w:rPr>
          <w:rFonts w:ascii="Times New Roman" w:hAnsi="Times New Roman"/>
          <w:sz w:val="24"/>
          <w:szCs w:val="24"/>
        </w:rPr>
      </w:pPr>
      <w:r w:rsidRPr="00EC017B">
        <w:rPr>
          <w:rFonts w:ascii="Times New Roman" w:hAnsi="Times New Roman"/>
          <w:sz w:val="24"/>
          <w:szCs w:val="24"/>
        </w:rPr>
        <w:t>Изначально масло находится в расширительном бачке, из которого с помощью циркуляционного насоса оно перемещается в змеевик.</w:t>
      </w:r>
    </w:p>
    <w:p w:rsidR="009E0462" w:rsidRPr="00EC017B" w:rsidRDefault="009E0462" w:rsidP="008059ED">
      <w:pPr>
        <w:pStyle w:val="aff9"/>
        <w:widowControl w:val="0"/>
        <w:numPr>
          <w:ilvl w:val="0"/>
          <w:numId w:val="20"/>
        </w:numPr>
        <w:tabs>
          <w:tab w:val="left" w:pos="1581"/>
        </w:tabs>
        <w:autoSpaceDE w:val="0"/>
        <w:autoSpaceDN w:val="0"/>
        <w:spacing w:after="0" w:line="240" w:lineRule="auto"/>
        <w:contextualSpacing w:val="0"/>
        <w:jc w:val="both"/>
        <w:rPr>
          <w:rFonts w:ascii="Times New Roman" w:hAnsi="Times New Roman"/>
          <w:sz w:val="24"/>
          <w:szCs w:val="24"/>
        </w:rPr>
      </w:pPr>
      <w:r w:rsidRPr="00EC017B">
        <w:rPr>
          <w:rFonts w:ascii="Times New Roman" w:hAnsi="Times New Roman"/>
          <w:sz w:val="24"/>
          <w:szCs w:val="24"/>
        </w:rPr>
        <w:t>В змеевике, беспрерывно циркулируя по нему, масло постепенно нагревается до необходимой температуры и поступает дальше по трубам, нагревая битум</w:t>
      </w:r>
    </w:p>
    <w:p w:rsidR="009E0462" w:rsidRPr="00EC017B" w:rsidRDefault="009E0462" w:rsidP="008059ED">
      <w:pPr>
        <w:pStyle w:val="aa"/>
        <w:spacing w:after="0"/>
        <w:jc w:val="both"/>
      </w:pPr>
      <w:r w:rsidRPr="00EC017B">
        <w:t>Битум</w:t>
      </w:r>
      <w:r w:rsidRPr="00EC017B">
        <w:rPr>
          <w:spacing w:val="-2"/>
        </w:rPr>
        <w:t xml:space="preserve"> </w:t>
      </w:r>
      <w:r w:rsidRPr="00EC017B">
        <w:t>на</w:t>
      </w:r>
      <w:r w:rsidRPr="00EC017B">
        <w:rPr>
          <w:spacing w:val="-2"/>
        </w:rPr>
        <w:t xml:space="preserve"> </w:t>
      </w:r>
      <w:r w:rsidRPr="00EC017B">
        <w:t>площадку</w:t>
      </w:r>
      <w:r w:rsidRPr="00EC017B">
        <w:rPr>
          <w:spacing w:val="-6"/>
        </w:rPr>
        <w:t xml:space="preserve"> </w:t>
      </w:r>
      <w:r w:rsidRPr="00EC017B">
        <w:t>доставляется</w:t>
      </w:r>
      <w:r w:rsidRPr="00EC017B">
        <w:rPr>
          <w:spacing w:val="-2"/>
        </w:rPr>
        <w:t xml:space="preserve"> ж/д путем и </w:t>
      </w:r>
      <w:proofErr w:type="spellStart"/>
      <w:r w:rsidRPr="00EC017B">
        <w:t>битумовозами</w:t>
      </w:r>
      <w:proofErr w:type="spellEnd"/>
      <w:r w:rsidRPr="00EC017B">
        <w:t>,</w:t>
      </w:r>
      <w:r w:rsidRPr="00EC017B">
        <w:rPr>
          <w:spacing w:val="-1"/>
        </w:rPr>
        <w:t xml:space="preserve"> </w:t>
      </w:r>
      <w:r w:rsidRPr="00EC017B">
        <w:t>оснащенные</w:t>
      </w:r>
      <w:r w:rsidRPr="00EC017B">
        <w:rPr>
          <w:spacing w:val="-3"/>
        </w:rPr>
        <w:t xml:space="preserve"> </w:t>
      </w:r>
      <w:r w:rsidRPr="00EC017B">
        <w:t>системой подогрева битума для легкости слива из емкости.</w:t>
      </w:r>
    </w:p>
    <w:p w:rsidR="00EC017B" w:rsidRPr="002B623E" w:rsidRDefault="00EC017B" w:rsidP="008059ED">
      <w:pPr>
        <w:pStyle w:val="aa"/>
        <w:spacing w:after="0"/>
        <w:jc w:val="both"/>
        <w:rPr>
          <w:b/>
          <w:bCs/>
          <w:sz w:val="20"/>
          <w:szCs w:val="20"/>
        </w:rPr>
      </w:pPr>
    </w:p>
    <w:p w:rsidR="009E0462" w:rsidRPr="005E38AD" w:rsidRDefault="009E0462" w:rsidP="008059ED">
      <w:pPr>
        <w:pStyle w:val="aa"/>
        <w:spacing w:after="0"/>
        <w:jc w:val="both"/>
        <w:rPr>
          <w:b/>
          <w:bCs/>
        </w:rPr>
      </w:pPr>
      <w:r w:rsidRPr="005E38AD">
        <w:rPr>
          <w:b/>
          <w:bCs/>
        </w:rPr>
        <w:t>Режим</w:t>
      </w:r>
      <w:r w:rsidRPr="005E38AD">
        <w:rPr>
          <w:b/>
          <w:bCs/>
          <w:spacing w:val="-3"/>
        </w:rPr>
        <w:t xml:space="preserve"> </w:t>
      </w:r>
      <w:r w:rsidRPr="005E38AD">
        <w:rPr>
          <w:b/>
          <w:bCs/>
          <w:spacing w:val="-2"/>
        </w:rPr>
        <w:t>работы.</w:t>
      </w:r>
    </w:p>
    <w:p w:rsidR="009E0462" w:rsidRDefault="009E0462" w:rsidP="008059ED">
      <w:pPr>
        <w:pStyle w:val="aa"/>
        <w:spacing w:after="0"/>
        <w:jc w:val="both"/>
      </w:pPr>
      <w:r>
        <w:t>Холодному асфальтобетону не нужен предварительный разогрев, достаточно примерно 20°C. Еще одна особенность холодного асфальтобетона в том, что его можно класть весной и осенью, а также зимой, при минусовой температуре, но не меньше десяти градусов (ниже нуля) и при наличии осадков более 5 мм.</w:t>
      </w:r>
    </w:p>
    <w:p w:rsidR="009E0462" w:rsidRDefault="009E0462" w:rsidP="008059ED">
      <w:pPr>
        <w:pStyle w:val="aa"/>
        <w:spacing w:after="0"/>
        <w:ind w:right="2"/>
        <w:jc w:val="both"/>
      </w:pPr>
      <w:r>
        <w:t xml:space="preserve">Для расчетов принят режим работы круглогодичный, с вычетом неблагоприятных погодных условий. В зимний период производятся ремонтные работы и подготовка к новому сезону. </w:t>
      </w:r>
      <w:r w:rsidRPr="00EB2CEB">
        <w:t>Режим работы односменный. Численность работающих АБЗ определена в количестве 6 человек. (4 человека, обслуживающих установку и 2 человека охраны).</w:t>
      </w:r>
    </w:p>
    <w:p w:rsidR="009E0462" w:rsidRDefault="009E0462" w:rsidP="008059ED">
      <w:pPr>
        <w:pStyle w:val="aa"/>
        <w:spacing w:after="0"/>
        <w:ind w:right="2"/>
        <w:jc w:val="both"/>
      </w:pPr>
      <w:r>
        <w:t xml:space="preserve">АБК- предназначено для бытового обслуживания рабочих АБЗ. Бытовые помещения предусмотрены в составе мужского отделения, включающего в себя гардеробные домашней и рабочей одежды, душевые, комнату обогрева, санузел. Обслуживаемый контингент рабочих - операторы технологических узлов, водители погрузчиков, автомобилей, технический персонал, </w:t>
      </w:r>
      <w:r>
        <w:rPr>
          <w:spacing w:val="-2"/>
        </w:rPr>
        <w:t>охранники.</w:t>
      </w:r>
    </w:p>
    <w:p w:rsidR="009E0462" w:rsidRDefault="009E0462" w:rsidP="008059ED">
      <w:pPr>
        <w:pStyle w:val="aa"/>
        <w:spacing w:after="0"/>
        <w:ind w:right="2"/>
        <w:jc w:val="both"/>
      </w:pPr>
      <w:r>
        <w:t>Автовесовая. Весы автомобильные общей грузоподъемностью 100 тонн, для взвешивания автомобилей с каменным материалом, готовой асфальтовой смесью, битумом и т.д. В весах применены</w:t>
      </w:r>
      <w:r>
        <w:rPr>
          <w:spacing w:val="-8"/>
        </w:rPr>
        <w:t xml:space="preserve"> </w:t>
      </w:r>
      <w:r>
        <w:t>тензодатчики,</w:t>
      </w:r>
      <w:r>
        <w:rPr>
          <w:spacing w:val="-10"/>
        </w:rPr>
        <w:t xml:space="preserve"> </w:t>
      </w:r>
      <w:r>
        <w:t>используется</w:t>
      </w:r>
      <w:r>
        <w:rPr>
          <w:spacing w:val="-8"/>
        </w:rPr>
        <w:t xml:space="preserve"> </w:t>
      </w:r>
      <w:r>
        <w:t>индикатор</w:t>
      </w:r>
      <w:r>
        <w:rPr>
          <w:spacing w:val="-7"/>
        </w:rPr>
        <w:t xml:space="preserve"> </w:t>
      </w:r>
      <w:r>
        <w:t>электронный,</w:t>
      </w:r>
      <w:r>
        <w:rPr>
          <w:spacing w:val="-10"/>
        </w:rPr>
        <w:t xml:space="preserve"> </w:t>
      </w:r>
      <w:r>
        <w:t>повышенной</w:t>
      </w:r>
      <w:r>
        <w:rPr>
          <w:spacing w:val="-7"/>
        </w:rPr>
        <w:t xml:space="preserve"> </w:t>
      </w:r>
      <w:r>
        <w:t>степени</w:t>
      </w:r>
      <w:r>
        <w:rPr>
          <w:spacing w:val="-9"/>
        </w:rPr>
        <w:t xml:space="preserve"> </w:t>
      </w:r>
      <w:r>
        <w:t>защиты</w:t>
      </w:r>
      <w:r>
        <w:rPr>
          <w:spacing w:val="-8"/>
        </w:rPr>
        <w:t xml:space="preserve"> </w:t>
      </w:r>
      <w:r>
        <w:t>и повышенной</w:t>
      </w:r>
      <w:r>
        <w:rPr>
          <w:spacing w:val="40"/>
        </w:rPr>
        <w:t xml:space="preserve"> </w:t>
      </w:r>
      <w:r>
        <w:t>точности.</w:t>
      </w:r>
      <w:r>
        <w:rPr>
          <w:spacing w:val="40"/>
        </w:rPr>
        <w:t xml:space="preserve"> </w:t>
      </w:r>
      <w:r>
        <w:t>Тензодатчики</w:t>
      </w:r>
      <w:r>
        <w:rPr>
          <w:spacing w:val="40"/>
        </w:rPr>
        <w:t xml:space="preserve"> </w:t>
      </w:r>
      <w:r>
        <w:t>подсоединяются</w:t>
      </w:r>
      <w:r>
        <w:rPr>
          <w:spacing w:val="40"/>
        </w:rPr>
        <w:t xml:space="preserve"> </w:t>
      </w:r>
      <w:r>
        <w:t>к</w:t>
      </w:r>
      <w:r>
        <w:rPr>
          <w:spacing w:val="40"/>
        </w:rPr>
        <w:t xml:space="preserve"> </w:t>
      </w:r>
      <w:proofErr w:type="spellStart"/>
      <w:r>
        <w:t>весоизмерительному</w:t>
      </w:r>
      <w:proofErr w:type="spellEnd"/>
      <w:r>
        <w:rPr>
          <w:spacing w:val="40"/>
        </w:rPr>
        <w:t xml:space="preserve"> </w:t>
      </w:r>
      <w:r>
        <w:t>прибору</w:t>
      </w:r>
      <w:r>
        <w:rPr>
          <w:spacing w:val="40"/>
        </w:rPr>
        <w:t xml:space="preserve"> </w:t>
      </w:r>
      <w:r>
        <w:t>через соединительную коробку.</w:t>
      </w:r>
    </w:p>
    <w:p w:rsidR="009E0462" w:rsidRPr="00EC017B" w:rsidRDefault="009E0462" w:rsidP="008059ED">
      <w:pPr>
        <w:pStyle w:val="aa"/>
        <w:spacing w:after="0"/>
        <w:ind w:right="573"/>
      </w:pPr>
      <w:proofErr w:type="spellStart"/>
      <w:r w:rsidRPr="00EC017B">
        <w:t>Весоизмерительный</w:t>
      </w:r>
      <w:proofErr w:type="spellEnd"/>
      <w:r w:rsidRPr="00EC017B">
        <w:rPr>
          <w:spacing w:val="-8"/>
        </w:rPr>
        <w:t xml:space="preserve"> </w:t>
      </w:r>
      <w:r w:rsidRPr="00EC017B">
        <w:t>прибор</w:t>
      </w:r>
      <w:r w:rsidRPr="00EC017B">
        <w:rPr>
          <w:spacing w:val="-7"/>
        </w:rPr>
        <w:t xml:space="preserve"> </w:t>
      </w:r>
      <w:r w:rsidRPr="00EC017B">
        <w:rPr>
          <w:spacing w:val="-2"/>
        </w:rPr>
        <w:t>позволяет:</w:t>
      </w:r>
    </w:p>
    <w:p w:rsidR="009E0462" w:rsidRPr="00EC017B" w:rsidRDefault="009E0462" w:rsidP="008059ED">
      <w:pPr>
        <w:pStyle w:val="aff9"/>
        <w:widowControl w:val="0"/>
        <w:numPr>
          <w:ilvl w:val="0"/>
          <w:numId w:val="21"/>
        </w:numPr>
        <w:tabs>
          <w:tab w:val="left" w:pos="1472"/>
        </w:tabs>
        <w:autoSpaceDE w:val="0"/>
        <w:autoSpaceDN w:val="0"/>
        <w:spacing w:after="0" w:line="240" w:lineRule="auto"/>
        <w:ind w:right="573"/>
        <w:contextualSpacing w:val="0"/>
        <w:rPr>
          <w:rFonts w:ascii="Times New Roman" w:hAnsi="Times New Roman"/>
          <w:sz w:val="24"/>
        </w:rPr>
      </w:pPr>
      <w:r w:rsidRPr="00EC017B">
        <w:rPr>
          <w:rFonts w:ascii="Times New Roman" w:hAnsi="Times New Roman"/>
          <w:sz w:val="24"/>
        </w:rPr>
        <w:t>производить</w:t>
      </w:r>
      <w:r w:rsidRPr="00EC017B">
        <w:rPr>
          <w:rFonts w:ascii="Times New Roman" w:hAnsi="Times New Roman"/>
          <w:spacing w:val="-2"/>
          <w:sz w:val="24"/>
        </w:rPr>
        <w:t xml:space="preserve"> </w:t>
      </w:r>
      <w:r w:rsidRPr="00EC017B">
        <w:rPr>
          <w:rFonts w:ascii="Times New Roman" w:hAnsi="Times New Roman"/>
          <w:sz w:val="24"/>
        </w:rPr>
        <w:t>выборку</w:t>
      </w:r>
      <w:r w:rsidRPr="00EC017B">
        <w:rPr>
          <w:rFonts w:ascii="Times New Roman" w:hAnsi="Times New Roman"/>
          <w:spacing w:val="-6"/>
          <w:sz w:val="24"/>
        </w:rPr>
        <w:t xml:space="preserve"> </w:t>
      </w:r>
      <w:r w:rsidRPr="00EC017B">
        <w:rPr>
          <w:rFonts w:ascii="Times New Roman" w:hAnsi="Times New Roman"/>
          <w:sz w:val="24"/>
        </w:rPr>
        <w:t>массы</w:t>
      </w:r>
      <w:r w:rsidRPr="00EC017B">
        <w:rPr>
          <w:rFonts w:ascii="Times New Roman" w:hAnsi="Times New Roman"/>
          <w:spacing w:val="-2"/>
          <w:sz w:val="24"/>
        </w:rPr>
        <w:t xml:space="preserve"> тары;</w:t>
      </w:r>
    </w:p>
    <w:p w:rsidR="009E0462" w:rsidRPr="00EC017B" w:rsidRDefault="009E0462" w:rsidP="008059ED">
      <w:pPr>
        <w:pStyle w:val="aff9"/>
        <w:widowControl w:val="0"/>
        <w:numPr>
          <w:ilvl w:val="0"/>
          <w:numId w:val="21"/>
        </w:numPr>
        <w:tabs>
          <w:tab w:val="left" w:pos="1472"/>
        </w:tabs>
        <w:autoSpaceDE w:val="0"/>
        <w:autoSpaceDN w:val="0"/>
        <w:spacing w:after="0" w:line="240" w:lineRule="auto"/>
        <w:ind w:right="573"/>
        <w:contextualSpacing w:val="0"/>
        <w:rPr>
          <w:rFonts w:ascii="Times New Roman" w:hAnsi="Times New Roman"/>
          <w:sz w:val="24"/>
        </w:rPr>
      </w:pPr>
      <w:r w:rsidRPr="00EC017B">
        <w:rPr>
          <w:rFonts w:ascii="Times New Roman" w:hAnsi="Times New Roman"/>
          <w:sz w:val="24"/>
        </w:rPr>
        <w:t>устанавливать</w:t>
      </w:r>
      <w:r w:rsidRPr="00EC017B">
        <w:rPr>
          <w:rFonts w:ascii="Times New Roman" w:hAnsi="Times New Roman"/>
          <w:spacing w:val="-5"/>
          <w:sz w:val="24"/>
        </w:rPr>
        <w:t xml:space="preserve"> </w:t>
      </w:r>
      <w:r w:rsidRPr="00EC017B">
        <w:rPr>
          <w:rFonts w:ascii="Times New Roman" w:hAnsi="Times New Roman"/>
          <w:sz w:val="24"/>
        </w:rPr>
        <w:t>индикацию</w:t>
      </w:r>
      <w:r w:rsidRPr="00EC017B">
        <w:rPr>
          <w:rFonts w:ascii="Times New Roman" w:hAnsi="Times New Roman"/>
          <w:spacing w:val="-5"/>
          <w:sz w:val="24"/>
        </w:rPr>
        <w:t xml:space="preserve"> </w:t>
      </w:r>
      <w:r w:rsidRPr="00EC017B">
        <w:rPr>
          <w:rFonts w:ascii="Times New Roman" w:hAnsi="Times New Roman"/>
          <w:sz w:val="24"/>
        </w:rPr>
        <w:t>на</w:t>
      </w:r>
      <w:r w:rsidRPr="00EC017B">
        <w:rPr>
          <w:rFonts w:ascii="Times New Roman" w:hAnsi="Times New Roman"/>
          <w:spacing w:val="-3"/>
          <w:sz w:val="24"/>
        </w:rPr>
        <w:t xml:space="preserve"> </w:t>
      </w:r>
      <w:r w:rsidRPr="00EC017B">
        <w:rPr>
          <w:rFonts w:ascii="Times New Roman" w:hAnsi="Times New Roman"/>
          <w:spacing w:val="-4"/>
          <w:sz w:val="24"/>
        </w:rPr>
        <w:t>нуль;</w:t>
      </w:r>
    </w:p>
    <w:p w:rsidR="009E0462" w:rsidRPr="00EC017B" w:rsidRDefault="009E0462" w:rsidP="008059ED">
      <w:pPr>
        <w:pStyle w:val="aff9"/>
        <w:widowControl w:val="0"/>
        <w:numPr>
          <w:ilvl w:val="0"/>
          <w:numId w:val="21"/>
        </w:numPr>
        <w:tabs>
          <w:tab w:val="left" w:pos="1472"/>
        </w:tabs>
        <w:autoSpaceDE w:val="0"/>
        <w:autoSpaceDN w:val="0"/>
        <w:spacing w:after="0" w:line="240" w:lineRule="auto"/>
        <w:ind w:right="573"/>
        <w:contextualSpacing w:val="0"/>
        <w:rPr>
          <w:rFonts w:ascii="Times New Roman" w:hAnsi="Times New Roman"/>
          <w:sz w:val="24"/>
        </w:rPr>
      </w:pPr>
      <w:r w:rsidRPr="00EC017B">
        <w:rPr>
          <w:rFonts w:ascii="Times New Roman" w:hAnsi="Times New Roman"/>
          <w:sz w:val="24"/>
        </w:rPr>
        <w:t>производить</w:t>
      </w:r>
      <w:r w:rsidRPr="00EC017B">
        <w:rPr>
          <w:rFonts w:ascii="Times New Roman" w:hAnsi="Times New Roman"/>
          <w:spacing w:val="-6"/>
          <w:sz w:val="24"/>
        </w:rPr>
        <w:t xml:space="preserve"> </w:t>
      </w:r>
      <w:r w:rsidRPr="00EC017B">
        <w:rPr>
          <w:rFonts w:ascii="Times New Roman" w:hAnsi="Times New Roman"/>
          <w:sz w:val="24"/>
        </w:rPr>
        <w:t>автоподстройку</w:t>
      </w:r>
      <w:r w:rsidRPr="00EC017B">
        <w:rPr>
          <w:rFonts w:ascii="Times New Roman" w:hAnsi="Times New Roman"/>
          <w:spacing w:val="-13"/>
          <w:sz w:val="24"/>
        </w:rPr>
        <w:t xml:space="preserve"> </w:t>
      </w:r>
      <w:r w:rsidRPr="00EC017B">
        <w:rPr>
          <w:rFonts w:ascii="Times New Roman" w:hAnsi="Times New Roman"/>
          <w:spacing w:val="-2"/>
          <w:sz w:val="24"/>
        </w:rPr>
        <w:t>нуля;</w:t>
      </w:r>
    </w:p>
    <w:p w:rsidR="009E0462" w:rsidRPr="00EC017B" w:rsidRDefault="009E0462" w:rsidP="008059ED">
      <w:pPr>
        <w:pStyle w:val="aff9"/>
        <w:widowControl w:val="0"/>
        <w:numPr>
          <w:ilvl w:val="0"/>
          <w:numId w:val="21"/>
        </w:numPr>
        <w:tabs>
          <w:tab w:val="left" w:pos="1472"/>
        </w:tabs>
        <w:autoSpaceDE w:val="0"/>
        <w:autoSpaceDN w:val="0"/>
        <w:spacing w:after="0" w:line="240" w:lineRule="auto"/>
        <w:ind w:right="573"/>
        <w:contextualSpacing w:val="0"/>
        <w:rPr>
          <w:rFonts w:ascii="Times New Roman" w:hAnsi="Times New Roman"/>
          <w:sz w:val="24"/>
        </w:rPr>
      </w:pPr>
      <w:r w:rsidRPr="00EC017B">
        <w:rPr>
          <w:rFonts w:ascii="Times New Roman" w:hAnsi="Times New Roman"/>
          <w:sz w:val="24"/>
        </w:rPr>
        <w:t>диагностировать</w:t>
      </w:r>
      <w:r w:rsidRPr="00EC017B">
        <w:rPr>
          <w:rFonts w:ascii="Times New Roman" w:hAnsi="Times New Roman"/>
          <w:spacing w:val="-6"/>
          <w:sz w:val="24"/>
        </w:rPr>
        <w:t xml:space="preserve"> </w:t>
      </w:r>
      <w:r w:rsidRPr="00EC017B">
        <w:rPr>
          <w:rFonts w:ascii="Times New Roman" w:hAnsi="Times New Roman"/>
          <w:sz w:val="24"/>
        </w:rPr>
        <w:t>состояние</w:t>
      </w:r>
      <w:r w:rsidRPr="00EC017B">
        <w:rPr>
          <w:rFonts w:ascii="Times New Roman" w:hAnsi="Times New Roman"/>
          <w:spacing w:val="-6"/>
          <w:sz w:val="24"/>
        </w:rPr>
        <w:t xml:space="preserve"> </w:t>
      </w:r>
      <w:r w:rsidRPr="00EC017B">
        <w:rPr>
          <w:rFonts w:ascii="Times New Roman" w:hAnsi="Times New Roman"/>
          <w:sz w:val="24"/>
        </w:rPr>
        <w:t>сигналов</w:t>
      </w:r>
      <w:r w:rsidRPr="00EC017B">
        <w:rPr>
          <w:rFonts w:ascii="Times New Roman" w:hAnsi="Times New Roman"/>
          <w:spacing w:val="-6"/>
          <w:sz w:val="24"/>
        </w:rPr>
        <w:t xml:space="preserve"> </w:t>
      </w:r>
      <w:r w:rsidRPr="00EC017B">
        <w:rPr>
          <w:rFonts w:ascii="Times New Roman" w:hAnsi="Times New Roman"/>
          <w:sz w:val="24"/>
        </w:rPr>
        <w:t>и</w:t>
      </w:r>
      <w:r w:rsidRPr="00EC017B">
        <w:rPr>
          <w:rFonts w:ascii="Times New Roman" w:hAnsi="Times New Roman"/>
          <w:spacing w:val="-7"/>
          <w:sz w:val="24"/>
        </w:rPr>
        <w:t xml:space="preserve"> </w:t>
      </w:r>
      <w:r w:rsidRPr="00EC017B">
        <w:rPr>
          <w:rFonts w:ascii="Times New Roman" w:hAnsi="Times New Roman"/>
          <w:sz w:val="24"/>
        </w:rPr>
        <w:t>индицировать</w:t>
      </w:r>
      <w:r w:rsidRPr="00EC017B">
        <w:rPr>
          <w:rFonts w:ascii="Times New Roman" w:hAnsi="Times New Roman"/>
          <w:spacing w:val="-4"/>
          <w:sz w:val="24"/>
        </w:rPr>
        <w:t xml:space="preserve"> </w:t>
      </w:r>
      <w:r w:rsidRPr="00EC017B">
        <w:rPr>
          <w:rFonts w:ascii="Times New Roman" w:hAnsi="Times New Roman"/>
          <w:sz w:val="24"/>
        </w:rPr>
        <w:t>возникающие</w:t>
      </w:r>
      <w:r w:rsidRPr="00EC017B">
        <w:rPr>
          <w:rFonts w:ascii="Times New Roman" w:hAnsi="Times New Roman"/>
          <w:spacing w:val="-8"/>
          <w:sz w:val="24"/>
        </w:rPr>
        <w:t xml:space="preserve"> </w:t>
      </w:r>
      <w:r w:rsidRPr="00EC017B">
        <w:rPr>
          <w:rFonts w:ascii="Times New Roman" w:hAnsi="Times New Roman"/>
          <w:spacing w:val="-2"/>
          <w:sz w:val="24"/>
        </w:rPr>
        <w:t>неисправности</w:t>
      </w:r>
    </w:p>
    <w:p w:rsidR="009E0462" w:rsidRPr="00EC017B" w:rsidRDefault="009E0462" w:rsidP="008059ED">
      <w:pPr>
        <w:pStyle w:val="aff9"/>
        <w:widowControl w:val="0"/>
        <w:numPr>
          <w:ilvl w:val="0"/>
          <w:numId w:val="21"/>
        </w:numPr>
        <w:tabs>
          <w:tab w:val="left" w:pos="1472"/>
        </w:tabs>
        <w:autoSpaceDE w:val="0"/>
        <w:autoSpaceDN w:val="0"/>
        <w:spacing w:after="0" w:line="240" w:lineRule="auto"/>
        <w:ind w:right="573"/>
        <w:contextualSpacing w:val="0"/>
        <w:rPr>
          <w:rFonts w:ascii="Times New Roman" w:hAnsi="Times New Roman"/>
          <w:sz w:val="24"/>
        </w:rPr>
      </w:pPr>
      <w:r w:rsidRPr="00EC017B">
        <w:rPr>
          <w:rFonts w:ascii="Times New Roman" w:hAnsi="Times New Roman"/>
          <w:sz w:val="24"/>
        </w:rPr>
        <w:t>выводить</w:t>
      </w:r>
      <w:r w:rsidRPr="00EC017B">
        <w:rPr>
          <w:rFonts w:ascii="Times New Roman" w:hAnsi="Times New Roman"/>
          <w:spacing w:val="-2"/>
          <w:sz w:val="24"/>
        </w:rPr>
        <w:t xml:space="preserve"> </w:t>
      </w:r>
      <w:r w:rsidRPr="00EC017B">
        <w:rPr>
          <w:rFonts w:ascii="Times New Roman" w:hAnsi="Times New Roman"/>
          <w:sz w:val="24"/>
        </w:rPr>
        <w:t>данные</w:t>
      </w:r>
      <w:r w:rsidRPr="00EC017B">
        <w:rPr>
          <w:rFonts w:ascii="Times New Roman" w:hAnsi="Times New Roman"/>
          <w:spacing w:val="-5"/>
          <w:sz w:val="24"/>
        </w:rPr>
        <w:t xml:space="preserve"> </w:t>
      </w:r>
      <w:r w:rsidRPr="00EC017B">
        <w:rPr>
          <w:rFonts w:ascii="Times New Roman" w:hAnsi="Times New Roman"/>
          <w:sz w:val="24"/>
        </w:rPr>
        <w:t>о</w:t>
      </w:r>
      <w:r w:rsidRPr="00EC017B">
        <w:rPr>
          <w:rFonts w:ascii="Times New Roman" w:hAnsi="Times New Roman"/>
          <w:spacing w:val="-2"/>
          <w:sz w:val="24"/>
        </w:rPr>
        <w:t xml:space="preserve"> </w:t>
      </w:r>
      <w:r w:rsidRPr="00EC017B">
        <w:rPr>
          <w:rFonts w:ascii="Times New Roman" w:hAnsi="Times New Roman"/>
          <w:sz w:val="24"/>
        </w:rPr>
        <w:t>взвешиваниях</w:t>
      </w:r>
      <w:r w:rsidRPr="00EC017B">
        <w:rPr>
          <w:rFonts w:ascii="Times New Roman" w:hAnsi="Times New Roman"/>
          <w:spacing w:val="-4"/>
          <w:sz w:val="24"/>
        </w:rPr>
        <w:t xml:space="preserve"> </w:t>
      </w:r>
      <w:r w:rsidRPr="00EC017B">
        <w:rPr>
          <w:rFonts w:ascii="Times New Roman" w:hAnsi="Times New Roman"/>
          <w:sz w:val="24"/>
        </w:rPr>
        <w:t>на</w:t>
      </w:r>
      <w:r w:rsidRPr="00EC017B">
        <w:rPr>
          <w:rFonts w:ascii="Times New Roman" w:hAnsi="Times New Roman"/>
          <w:spacing w:val="-3"/>
          <w:sz w:val="24"/>
        </w:rPr>
        <w:t xml:space="preserve"> </w:t>
      </w:r>
      <w:r w:rsidRPr="00EC017B">
        <w:rPr>
          <w:rFonts w:ascii="Times New Roman" w:hAnsi="Times New Roman"/>
          <w:spacing w:val="-2"/>
          <w:sz w:val="24"/>
        </w:rPr>
        <w:t>компьютер</w:t>
      </w:r>
    </w:p>
    <w:p w:rsidR="009E0462" w:rsidRPr="00EC017B" w:rsidRDefault="009E0462" w:rsidP="008059ED">
      <w:pPr>
        <w:pStyle w:val="aff9"/>
        <w:widowControl w:val="0"/>
        <w:numPr>
          <w:ilvl w:val="0"/>
          <w:numId w:val="21"/>
        </w:numPr>
        <w:tabs>
          <w:tab w:val="left" w:pos="1472"/>
        </w:tabs>
        <w:autoSpaceDE w:val="0"/>
        <w:autoSpaceDN w:val="0"/>
        <w:spacing w:after="0" w:line="240" w:lineRule="auto"/>
        <w:ind w:right="573"/>
        <w:contextualSpacing w:val="0"/>
        <w:rPr>
          <w:rFonts w:ascii="Times New Roman" w:hAnsi="Times New Roman"/>
          <w:sz w:val="24"/>
        </w:rPr>
      </w:pPr>
      <w:r w:rsidRPr="00EC017B">
        <w:rPr>
          <w:rFonts w:ascii="Times New Roman" w:hAnsi="Times New Roman"/>
          <w:sz w:val="24"/>
        </w:rPr>
        <w:t>производить</w:t>
      </w:r>
      <w:r w:rsidRPr="00EC017B">
        <w:rPr>
          <w:rFonts w:ascii="Times New Roman" w:hAnsi="Times New Roman"/>
          <w:spacing w:val="-5"/>
          <w:sz w:val="24"/>
        </w:rPr>
        <w:t xml:space="preserve"> </w:t>
      </w:r>
      <w:r w:rsidRPr="00EC017B">
        <w:rPr>
          <w:rFonts w:ascii="Times New Roman" w:hAnsi="Times New Roman"/>
          <w:sz w:val="24"/>
        </w:rPr>
        <w:t>распечатку</w:t>
      </w:r>
      <w:r w:rsidRPr="00EC017B">
        <w:rPr>
          <w:rFonts w:ascii="Times New Roman" w:hAnsi="Times New Roman"/>
          <w:spacing w:val="-10"/>
          <w:sz w:val="24"/>
        </w:rPr>
        <w:t xml:space="preserve"> </w:t>
      </w:r>
      <w:r w:rsidRPr="00EC017B">
        <w:rPr>
          <w:rFonts w:ascii="Times New Roman" w:hAnsi="Times New Roman"/>
          <w:sz w:val="24"/>
        </w:rPr>
        <w:t>результатов</w:t>
      </w:r>
      <w:r w:rsidRPr="00EC017B">
        <w:rPr>
          <w:rFonts w:ascii="Times New Roman" w:hAnsi="Times New Roman"/>
          <w:spacing w:val="-6"/>
          <w:sz w:val="24"/>
        </w:rPr>
        <w:t xml:space="preserve"> </w:t>
      </w:r>
      <w:r w:rsidRPr="00EC017B">
        <w:rPr>
          <w:rFonts w:ascii="Times New Roman" w:hAnsi="Times New Roman"/>
          <w:spacing w:val="-2"/>
          <w:sz w:val="24"/>
        </w:rPr>
        <w:t>взвешивания.</w:t>
      </w:r>
    </w:p>
    <w:p w:rsidR="009E0462" w:rsidRPr="00EC017B" w:rsidRDefault="009E0462" w:rsidP="008059ED">
      <w:pPr>
        <w:pStyle w:val="aa"/>
        <w:spacing w:after="0"/>
        <w:ind w:right="-3"/>
        <w:jc w:val="both"/>
      </w:pPr>
      <w:r w:rsidRPr="00EC017B">
        <w:t>Заложенная в проекте автоматизированная система позволяет считывать номера автотранспорта, регистрировать взвешивания и хранить информацию о автомашинах в базе данных, также производить запись видео с камер наружного наблюдения в автоматическом режиме, что обеспечивает полный контроль за происходящей загрузкой/выгрузкой.</w:t>
      </w:r>
    </w:p>
    <w:p w:rsidR="009E0462" w:rsidRDefault="009E0462" w:rsidP="008059ED">
      <w:pPr>
        <w:pStyle w:val="aa"/>
        <w:spacing w:after="0"/>
        <w:ind w:right="-3"/>
        <w:jc w:val="both"/>
      </w:pPr>
      <w:r>
        <w:t xml:space="preserve">Управление автовесами производится из КПП, расположенного на территории АБЗ. Производство асфальта осуществляется с использованием щебня и </w:t>
      </w:r>
      <w:proofErr w:type="spellStart"/>
      <w:r>
        <w:t>клинца</w:t>
      </w:r>
      <w:proofErr w:type="spellEnd"/>
      <w:r>
        <w:t>, битума, минерального порошка доставляемого на площадку ж/д путем и автотранспортом.</w:t>
      </w:r>
    </w:p>
    <w:p w:rsidR="009E0462" w:rsidRDefault="009E0462" w:rsidP="008059ED">
      <w:pPr>
        <w:widowControl w:val="0"/>
        <w:suppressAutoHyphens/>
        <w:contextualSpacing/>
        <w:jc w:val="both"/>
      </w:pPr>
    </w:p>
    <w:p w:rsidR="002B623E" w:rsidRDefault="002B623E" w:rsidP="008059ED">
      <w:pPr>
        <w:widowControl w:val="0"/>
        <w:suppressAutoHyphens/>
        <w:contextualSpacing/>
        <w:jc w:val="both"/>
      </w:pPr>
    </w:p>
    <w:p w:rsidR="002B623E" w:rsidRDefault="002B623E" w:rsidP="008059ED">
      <w:pPr>
        <w:widowControl w:val="0"/>
        <w:suppressAutoHyphens/>
        <w:contextualSpacing/>
        <w:jc w:val="both"/>
      </w:pPr>
    </w:p>
    <w:p w:rsidR="00CB052C" w:rsidRPr="008059ED" w:rsidRDefault="00CB052C" w:rsidP="008059ED">
      <w:pPr>
        <w:pStyle w:val="3"/>
        <w:rPr>
          <w:b/>
          <w:bCs/>
          <w:sz w:val="24"/>
          <w:szCs w:val="24"/>
        </w:rPr>
      </w:pPr>
      <w:r w:rsidRPr="008059ED">
        <w:rPr>
          <w:b/>
          <w:bCs/>
          <w:sz w:val="24"/>
          <w:szCs w:val="24"/>
        </w:rPr>
        <w:lastRenderedPageBreak/>
        <w:t>Ресурсы</w:t>
      </w:r>
      <w:r w:rsidRPr="008059ED">
        <w:rPr>
          <w:b/>
          <w:bCs/>
          <w:spacing w:val="-3"/>
          <w:sz w:val="24"/>
          <w:szCs w:val="24"/>
        </w:rPr>
        <w:t xml:space="preserve"> </w:t>
      </w:r>
      <w:r w:rsidRPr="008059ED">
        <w:rPr>
          <w:b/>
          <w:bCs/>
          <w:sz w:val="24"/>
          <w:szCs w:val="24"/>
        </w:rPr>
        <w:t>и</w:t>
      </w:r>
      <w:r w:rsidRPr="008059ED">
        <w:rPr>
          <w:b/>
          <w:bCs/>
          <w:spacing w:val="-3"/>
          <w:sz w:val="24"/>
          <w:szCs w:val="24"/>
        </w:rPr>
        <w:t xml:space="preserve"> </w:t>
      </w:r>
      <w:r w:rsidRPr="008059ED">
        <w:rPr>
          <w:b/>
          <w:bCs/>
          <w:spacing w:val="-2"/>
          <w:sz w:val="24"/>
          <w:szCs w:val="24"/>
        </w:rPr>
        <w:t>материалы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3922"/>
      </w:tblGrid>
      <w:tr w:rsidR="00CB052C" w:rsidRPr="00671867" w:rsidTr="00931931">
        <w:trPr>
          <w:trHeight w:val="230"/>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pacing w:val="-2"/>
                <w:sz w:val="24"/>
                <w:szCs w:val="24"/>
              </w:rPr>
              <w:t>наименование</w:t>
            </w:r>
            <w:proofErr w:type="spellEnd"/>
          </w:p>
        </w:tc>
        <w:tc>
          <w:tcPr>
            <w:tcW w:w="3922" w:type="dxa"/>
          </w:tcPr>
          <w:p w:rsidR="00CB052C" w:rsidRPr="00671867" w:rsidRDefault="00CB052C" w:rsidP="008059ED">
            <w:pPr>
              <w:pStyle w:val="TableParagraph"/>
              <w:ind w:left="107"/>
              <w:rPr>
                <w:rFonts w:ascii="Times New Roman" w:hAnsi="Times New Roman"/>
                <w:sz w:val="24"/>
                <w:szCs w:val="24"/>
              </w:rPr>
            </w:pPr>
            <w:proofErr w:type="spellStart"/>
            <w:r w:rsidRPr="00671867">
              <w:rPr>
                <w:rFonts w:ascii="Times New Roman" w:hAnsi="Times New Roman"/>
                <w:spacing w:val="-2"/>
                <w:sz w:val="24"/>
                <w:szCs w:val="24"/>
              </w:rPr>
              <w:t>количество</w:t>
            </w:r>
            <w:proofErr w:type="spellEnd"/>
          </w:p>
        </w:tc>
      </w:tr>
      <w:tr w:rsidR="00CB052C" w:rsidRPr="00671867" w:rsidTr="00931931">
        <w:trPr>
          <w:trHeight w:val="275"/>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z w:val="24"/>
                <w:szCs w:val="24"/>
              </w:rPr>
              <w:t>Щебень</w:t>
            </w:r>
            <w:proofErr w:type="spellEnd"/>
            <w:r w:rsidRPr="00671867">
              <w:rPr>
                <w:rFonts w:ascii="Times New Roman" w:hAnsi="Times New Roman"/>
                <w:spacing w:val="-2"/>
                <w:sz w:val="24"/>
                <w:szCs w:val="24"/>
              </w:rPr>
              <w:t xml:space="preserve"> </w:t>
            </w:r>
            <w:r w:rsidRPr="00671867">
              <w:rPr>
                <w:rFonts w:ascii="Times New Roman" w:hAnsi="Times New Roman"/>
                <w:spacing w:val="-5"/>
                <w:sz w:val="24"/>
                <w:szCs w:val="24"/>
              </w:rPr>
              <w:t>т/г</w:t>
            </w:r>
          </w:p>
        </w:tc>
        <w:tc>
          <w:tcPr>
            <w:tcW w:w="3922" w:type="dxa"/>
          </w:tcPr>
          <w:p w:rsidR="00CB052C" w:rsidRPr="00671867" w:rsidRDefault="00CB052C" w:rsidP="008059ED">
            <w:pPr>
              <w:pStyle w:val="TableParagraph"/>
              <w:ind w:left="107"/>
              <w:rPr>
                <w:rFonts w:ascii="Times New Roman"/>
                <w:sz w:val="24"/>
                <w:szCs w:val="24"/>
              </w:rPr>
            </w:pPr>
            <w:r w:rsidRPr="00671867">
              <w:rPr>
                <w:rFonts w:ascii="Times New Roman"/>
                <w:sz w:val="24"/>
                <w:szCs w:val="24"/>
              </w:rPr>
              <w:t>45 000</w:t>
            </w:r>
          </w:p>
        </w:tc>
      </w:tr>
      <w:tr w:rsidR="00CB052C" w:rsidRPr="00671867" w:rsidTr="00931931">
        <w:trPr>
          <w:trHeight w:val="275"/>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z w:val="24"/>
                <w:szCs w:val="24"/>
              </w:rPr>
              <w:t>Клинец</w:t>
            </w:r>
            <w:proofErr w:type="spellEnd"/>
            <w:r w:rsidRPr="00671867">
              <w:rPr>
                <w:rFonts w:ascii="Times New Roman" w:hAnsi="Times New Roman"/>
                <w:sz w:val="24"/>
                <w:szCs w:val="24"/>
              </w:rPr>
              <w:t xml:space="preserve"> ,</w:t>
            </w:r>
            <w:r w:rsidRPr="00671867">
              <w:rPr>
                <w:rFonts w:ascii="Times New Roman" w:hAnsi="Times New Roman"/>
                <w:spacing w:val="-3"/>
                <w:sz w:val="24"/>
                <w:szCs w:val="24"/>
              </w:rPr>
              <w:t xml:space="preserve"> </w:t>
            </w:r>
            <w:r w:rsidRPr="00671867">
              <w:rPr>
                <w:rFonts w:ascii="Times New Roman" w:hAnsi="Times New Roman"/>
                <w:spacing w:val="-5"/>
                <w:sz w:val="24"/>
                <w:szCs w:val="24"/>
              </w:rPr>
              <w:t>т/г</w:t>
            </w:r>
          </w:p>
        </w:tc>
        <w:tc>
          <w:tcPr>
            <w:tcW w:w="3922" w:type="dxa"/>
          </w:tcPr>
          <w:p w:rsidR="00CB052C" w:rsidRPr="00671867" w:rsidRDefault="00CB052C" w:rsidP="008059ED">
            <w:pPr>
              <w:pStyle w:val="TableParagraph"/>
              <w:ind w:left="107"/>
              <w:rPr>
                <w:rFonts w:ascii="Times New Roman"/>
                <w:sz w:val="24"/>
                <w:szCs w:val="24"/>
              </w:rPr>
            </w:pPr>
            <w:r w:rsidRPr="00671867">
              <w:rPr>
                <w:rFonts w:ascii="Times New Roman"/>
                <w:sz w:val="24"/>
                <w:szCs w:val="24"/>
              </w:rPr>
              <w:t>45 000</w:t>
            </w:r>
          </w:p>
        </w:tc>
      </w:tr>
      <w:tr w:rsidR="00CB052C" w:rsidRPr="00671867" w:rsidTr="00931931">
        <w:trPr>
          <w:trHeight w:val="278"/>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z w:val="24"/>
                <w:szCs w:val="24"/>
              </w:rPr>
              <w:t>Битум</w:t>
            </w:r>
            <w:proofErr w:type="spellEnd"/>
            <w:r w:rsidRPr="00671867">
              <w:rPr>
                <w:rFonts w:ascii="Times New Roman" w:hAnsi="Times New Roman"/>
                <w:spacing w:val="-6"/>
                <w:sz w:val="24"/>
                <w:szCs w:val="24"/>
              </w:rPr>
              <w:t xml:space="preserve"> </w:t>
            </w:r>
            <w:r w:rsidRPr="00671867">
              <w:rPr>
                <w:rFonts w:ascii="Times New Roman" w:hAnsi="Times New Roman"/>
                <w:spacing w:val="-5"/>
                <w:sz w:val="24"/>
                <w:szCs w:val="24"/>
              </w:rPr>
              <w:t>т/г</w:t>
            </w:r>
          </w:p>
        </w:tc>
        <w:tc>
          <w:tcPr>
            <w:tcW w:w="3922" w:type="dxa"/>
          </w:tcPr>
          <w:p w:rsidR="00CB052C" w:rsidRPr="00671867" w:rsidRDefault="00CB052C" w:rsidP="008059ED">
            <w:pPr>
              <w:pStyle w:val="TableParagraph"/>
              <w:ind w:left="107"/>
              <w:rPr>
                <w:rFonts w:ascii="Times New Roman"/>
                <w:sz w:val="24"/>
                <w:szCs w:val="24"/>
              </w:rPr>
            </w:pPr>
            <w:r w:rsidRPr="00671867">
              <w:rPr>
                <w:rFonts w:ascii="Times New Roman"/>
                <w:spacing w:val="-2"/>
                <w:sz w:val="24"/>
                <w:szCs w:val="24"/>
              </w:rPr>
              <w:t>5 000</w:t>
            </w:r>
          </w:p>
        </w:tc>
      </w:tr>
      <w:tr w:rsidR="00CB052C" w:rsidRPr="00671867" w:rsidTr="00931931">
        <w:trPr>
          <w:trHeight w:val="275"/>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z w:val="24"/>
                <w:szCs w:val="24"/>
              </w:rPr>
              <w:t>Минеральный</w:t>
            </w:r>
            <w:proofErr w:type="spellEnd"/>
            <w:r w:rsidRPr="00671867">
              <w:rPr>
                <w:rFonts w:ascii="Times New Roman" w:hAnsi="Times New Roman"/>
                <w:spacing w:val="-4"/>
                <w:sz w:val="24"/>
                <w:szCs w:val="24"/>
              </w:rPr>
              <w:t xml:space="preserve"> </w:t>
            </w:r>
            <w:proofErr w:type="spellStart"/>
            <w:r w:rsidRPr="00671867">
              <w:rPr>
                <w:rFonts w:ascii="Times New Roman" w:hAnsi="Times New Roman"/>
                <w:sz w:val="24"/>
                <w:szCs w:val="24"/>
              </w:rPr>
              <w:t>порошок</w:t>
            </w:r>
            <w:proofErr w:type="spellEnd"/>
            <w:r w:rsidRPr="00671867">
              <w:rPr>
                <w:rFonts w:ascii="Times New Roman" w:hAnsi="Times New Roman"/>
                <w:spacing w:val="-4"/>
                <w:sz w:val="24"/>
                <w:szCs w:val="24"/>
              </w:rPr>
              <w:t xml:space="preserve"> </w:t>
            </w:r>
            <w:r w:rsidRPr="00671867">
              <w:rPr>
                <w:rFonts w:ascii="Times New Roman" w:hAnsi="Times New Roman"/>
                <w:spacing w:val="-5"/>
                <w:sz w:val="24"/>
                <w:szCs w:val="24"/>
              </w:rPr>
              <w:t>т/г</w:t>
            </w:r>
          </w:p>
        </w:tc>
        <w:tc>
          <w:tcPr>
            <w:tcW w:w="3922" w:type="dxa"/>
          </w:tcPr>
          <w:p w:rsidR="00CB052C" w:rsidRPr="00671867" w:rsidRDefault="00CB052C" w:rsidP="008059ED">
            <w:pPr>
              <w:pStyle w:val="TableParagraph"/>
              <w:ind w:left="107"/>
              <w:rPr>
                <w:rFonts w:ascii="Times New Roman"/>
                <w:sz w:val="24"/>
                <w:szCs w:val="24"/>
              </w:rPr>
            </w:pPr>
            <w:r w:rsidRPr="00671867">
              <w:rPr>
                <w:rFonts w:ascii="Times New Roman"/>
                <w:spacing w:val="-2"/>
                <w:sz w:val="24"/>
                <w:szCs w:val="24"/>
              </w:rPr>
              <w:t>5 000</w:t>
            </w:r>
          </w:p>
        </w:tc>
      </w:tr>
      <w:tr w:rsidR="00CB052C" w:rsidRPr="00671867" w:rsidTr="00931931">
        <w:trPr>
          <w:trHeight w:val="275"/>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z w:val="24"/>
                <w:szCs w:val="24"/>
              </w:rPr>
              <w:t>Газ</w:t>
            </w:r>
            <w:proofErr w:type="spellEnd"/>
            <w:r w:rsidRPr="00671867">
              <w:rPr>
                <w:rFonts w:ascii="Times New Roman" w:hAnsi="Times New Roman"/>
                <w:sz w:val="24"/>
                <w:szCs w:val="24"/>
              </w:rPr>
              <w:t>,</w:t>
            </w:r>
            <w:r w:rsidRPr="00671867">
              <w:rPr>
                <w:rFonts w:ascii="Times New Roman" w:hAnsi="Times New Roman"/>
                <w:spacing w:val="-2"/>
                <w:sz w:val="24"/>
                <w:szCs w:val="24"/>
              </w:rPr>
              <w:t xml:space="preserve"> </w:t>
            </w:r>
            <w:proofErr w:type="spellStart"/>
            <w:r w:rsidRPr="00671867">
              <w:rPr>
                <w:rFonts w:ascii="Times New Roman" w:hAnsi="Times New Roman"/>
                <w:sz w:val="24"/>
                <w:szCs w:val="24"/>
              </w:rPr>
              <w:t>тыс</w:t>
            </w:r>
            <w:proofErr w:type="spellEnd"/>
            <w:r w:rsidRPr="00671867">
              <w:rPr>
                <w:rFonts w:ascii="Times New Roman" w:hAnsi="Times New Roman"/>
                <w:spacing w:val="-1"/>
                <w:sz w:val="24"/>
                <w:szCs w:val="24"/>
              </w:rPr>
              <w:t xml:space="preserve"> </w:t>
            </w:r>
            <w:r w:rsidRPr="00671867">
              <w:rPr>
                <w:rFonts w:ascii="Times New Roman" w:hAnsi="Times New Roman"/>
                <w:spacing w:val="-5"/>
                <w:sz w:val="24"/>
                <w:szCs w:val="24"/>
              </w:rPr>
              <w:t>м3</w:t>
            </w:r>
          </w:p>
        </w:tc>
        <w:tc>
          <w:tcPr>
            <w:tcW w:w="3922" w:type="dxa"/>
          </w:tcPr>
          <w:p w:rsidR="00CB052C" w:rsidRPr="00671867" w:rsidRDefault="00CB052C" w:rsidP="008059ED">
            <w:pPr>
              <w:pStyle w:val="TableParagraph"/>
              <w:ind w:left="107"/>
              <w:rPr>
                <w:rFonts w:ascii="Times New Roman"/>
                <w:sz w:val="24"/>
                <w:szCs w:val="24"/>
              </w:rPr>
            </w:pPr>
            <w:r w:rsidRPr="00671867">
              <w:rPr>
                <w:rFonts w:ascii="Times New Roman"/>
                <w:spacing w:val="-4"/>
                <w:sz w:val="24"/>
                <w:szCs w:val="24"/>
              </w:rPr>
              <w:t>899</w:t>
            </w:r>
            <w:r w:rsidRPr="00671867">
              <w:rPr>
                <w:rFonts w:ascii="Times New Roman"/>
                <w:spacing w:val="-4"/>
                <w:sz w:val="24"/>
                <w:szCs w:val="24"/>
              </w:rPr>
              <w:t> </w:t>
            </w:r>
            <w:r w:rsidRPr="00671867">
              <w:rPr>
                <w:rFonts w:ascii="Times New Roman"/>
                <w:spacing w:val="-4"/>
                <w:sz w:val="24"/>
                <w:szCs w:val="24"/>
              </w:rPr>
              <w:t xml:space="preserve">444 </w:t>
            </w:r>
          </w:p>
        </w:tc>
      </w:tr>
      <w:tr w:rsidR="00CB052C" w:rsidRPr="00671867" w:rsidTr="00931931">
        <w:trPr>
          <w:trHeight w:val="275"/>
        </w:trPr>
        <w:tc>
          <w:tcPr>
            <w:tcW w:w="3306" w:type="dxa"/>
          </w:tcPr>
          <w:p w:rsidR="00CB052C" w:rsidRPr="00671867" w:rsidRDefault="00CB052C" w:rsidP="008059ED">
            <w:pPr>
              <w:pStyle w:val="TableParagraph"/>
              <w:ind w:left="110"/>
              <w:rPr>
                <w:rFonts w:ascii="Times New Roman" w:hAnsi="Times New Roman"/>
                <w:sz w:val="24"/>
                <w:szCs w:val="24"/>
              </w:rPr>
            </w:pPr>
            <w:proofErr w:type="spellStart"/>
            <w:r w:rsidRPr="00671867">
              <w:rPr>
                <w:rFonts w:ascii="Times New Roman" w:hAnsi="Times New Roman"/>
                <w:sz w:val="24"/>
                <w:szCs w:val="24"/>
              </w:rPr>
              <w:t>Время</w:t>
            </w:r>
            <w:proofErr w:type="spellEnd"/>
            <w:r w:rsidRPr="00671867">
              <w:rPr>
                <w:rFonts w:ascii="Times New Roman" w:hAnsi="Times New Roman"/>
                <w:spacing w:val="-4"/>
                <w:sz w:val="24"/>
                <w:szCs w:val="24"/>
              </w:rPr>
              <w:t xml:space="preserve"> </w:t>
            </w:r>
            <w:proofErr w:type="spellStart"/>
            <w:r w:rsidRPr="00671867">
              <w:rPr>
                <w:rFonts w:ascii="Times New Roman" w:hAnsi="Times New Roman"/>
                <w:sz w:val="24"/>
                <w:szCs w:val="24"/>
              </w:rPr>
              <w:t>работы</w:t>
            </w:r>
            <w:proofErr w:type="spellEnd"/>
            <w:r w:rsidRPr="00671867">
              <w:rPr>
                <w:rFonts w:ascii="Times New Roman" w:hAnsi="Times New Roman"/>
                <w:sz w:val="24"/>
                <w:szCs w:val="24"/>
              </w:rPr>
              <w:t>,</w:t>
            </w:r>
            <w:r w:rsidRPr="00671867">
              <w:rPr>
                <w:rFonts w:ascii="Times New Roman" w:hAnsi="Times New Roman"/>
                <w:spacing w:val="-1"/>
                <w:sz w:val="24"/>
                <w:szCs w:val="24"/>
              </w:rPr>
              <w:t xml:space="preserve"> </w:t>
            </w:r>
            <w:proofErr w:type="spellStart"/>
            <w:r w:rsidRPr="00671867">
              <w:rPr>
                <w:rFonts w:ascii="Times New Roman" w:hAnsi="Times New Roman"/>
                <w:spacing w:val="-5"/>
                <w:sz w:val="24"/>
                <w:szCs w:val="24"/>
              </w:rPr>
              <w:t>час</w:t>
            </w:r>
            <w:proofErr w:type="spellEnd"/>
          </w:p>
        </w:tc>
        <w:tc>
          <w:tcPr>
            <w:tcW w:w="3922" w:type="dxa"/>
          </w:tcPr>
          <w:p w:rsidR="00CB052C" w:rsidRPr="00DD3835" w:rsidRDefault="00CB052C" w:rsidP="008059ED">
            <w:pPr>
              <w:pStyle w:val="TableParagraph"/>
              <w:ind w:left="107"/>
              <w:rPr>
                <w:rFonts w:ascii="Times New Roman" w:hAnsi="Times New Roman"/>
                <w:sz w:val="24"/>
                <w:szCs w:val="24"/>
                <w:lang w:val="ru-RU"/>
              </w:rPr>
            </w:pPr>
            <w:r w:rsidRPr="00DD3835">
              <w:rPr>
                <w:rFonts w:ascii="Times New Roman" w:hAnsi="Times New Roman"/>
                <w:sz w:val="24"/>
                <w:szCs w:val="24"/>
                <w:lang w:val="ru-RU"/>
              </w:rPr>
              <w:t>305</w:t>
            </w:r>
            <w:r w:rsidRPr="00DD3835">
              <w:rPr>
                <w:rFonts w:ascii="Times New Roman" w:hAnsi="Times New Roman"/>
                <w:spacing w:val="-1"/>
                <w:sz w:val="24"/>
                <w:szCs w:val="24"/>
                <w:lang w:val="ru-RU"/>
              </w:rPr>
              <w:t xml:space="preserve"> </w:t>
            </w:r>
            <w:r w:rsidRPr="00DD3835">
              <w:rPr>
                <w:rFonts w:ascii="Times New Roman" w:hAnsi="Times New Roman"/>
                <w:sz w:val="24"/>
                <w:szCs w:val="24"/>
                <w:lang w:val="ru-RU"/>
              </w:rPr>
              <w:t>дней,</w:t>
            </w:r>
            <w:r w:rsidRPr="00DD3835">
              <w:rPr>
                <w:rFonts w:ascii="Times New Roman" w:hAnsi="Times New Roman"/>
                <w:spacing w:val="-1"/>
                <w:sz w:val="24"/>
                <w:szCs w:val="24"/>
                <w:lang w:val="ru-RU"/>
              </w:rPr>
              <w:t xml:space="preserve"> </w:t>
            </w:r>
            <w:r w:rsidRPr="00DD3835">
              <w:rPr>
                <w:rFonts w:ascii="Times New Roman" w:hAnsi="Times New Roman"/>
                <w:sz w:val="24"/>
                <w:szCs w:val="24"/>
                <w:lang w:val="ru-RU"/>
              </w:rPr>
              <w:t>8</w:t>
            </w:r>
            <w:r w:rsidRPr="00DD3835">
              <w:rPr>
                <w:rFonts w:ascii="Times New Roman" w:hAnsi="Times New Roman"/>
                <w:spacing w:val="-1"/>
                <w:sz w:val="24"/>
                <w:szCs w:val="24"/>
                <w:lang w:val="ru-RU"/>
              </w:rPr>
              <w:t xml:space="preserve"> </w:t>
            </w:r>
            <w:r w:rsidRPr="00DD3835">
              <w:rPr>
                <w:rFonts w:ascii="Times New Roman" w:hAnsi="Times New Roman"/>
                <w:sz w:val="24"/>
                <w:szCs w:val="24"/>
                <w:lang w:val="ru-RU"/>
              </w:rPr>
              <w:t>часов/</w:t>
            </w:r>
            <w:proofErr w:type="spellStart"/>
            <w:r w:rsidRPr="00DD3835">
              <w:rPr>
                <w:rFonts w:ascii="Times New Roman" w:hAnsi="Times New Roman"/>
                <w:sz w:val="24"/>
                <w:szCs w:val="24"/>
                <w:lang w:val="ru-RU"/>
              </w:rPr>
              <w:t>сут</w:t>
            </w:r>
            <w:proofErr w:type="spellEnd"/>
            <w:r w:rsidRPr="00DD3835">
              <w:rPr>
                <w:rFonts w:ascii="Times New Roman" w:hAnsi="Times New Roman"/>
                <w:sz w:val="24"/>
                <w:szCs w:val="24"/>
                <w:lang w:val="ru-RU"/>
              </w:rPr>
              <w:t xml:space="preserve"> 2440 </w:t>
            </w:r>
            <w:r w:rsidRPr="00DD3835">
              <w:rPr>
                <w:rFonts w:ascii="Times New Roman" w:hAnsi="Times New Roman"/>
                <w:spacing w:val="-2"/>
                <w:sz w:val="24"/>
                <w:szCs w:val="24"/>
                <w:lang w:val="ru-RU"/>
              </w:rPr>
              <w:t>час/год</w:t>
            </w:r>
          </w:p>
        </w:tc>
      </w:tr>
    </w:tbl>
    <w:p w:rsidR="002B623E" w:rsidRPr="002B623E" w:rsidRDefault="002B623E" w:rsidP="008059ED">
      <w:pPr>
        <w:pStyle w:val="aa"/>
        <w:spacing w:after="0"/>
        <w:rPr>
          <w:sz w:val="20"/>
          <w:szCs w:val="20"/>
        </w:rPr>
      </w:pPr>
    </w:p>
    <w:p w:rsidR="00CB052C" w:rsidRDefault="00CB052C" w:rsidP="008059ED">
      <w:pPr>
        <w:pStyle w:val="aa"/>
        <w:spacing w:after="0"/>
        <w:rPr>
          <w:spacing w:val="-2"/>
        </w:rPr>
      </w:pPr>
      <w:r>
        <w:t>Состав</w:t>
      </w:r>
      <w:r>
        <w:rPr>
          <w:spacing w:val="-6"/>
        </w:rPr>
        <w:t xml:space="preserve"> </w:t>
      </w:r>
      <w:r>
        <w:t>персонала, управляющего</w:t>
      </w:r>
      <w:r>
        <w:rPr>
          <w:spacing w:val="-3"/>
        </w:rPr>
        <w:t xml:space="preserve"> </w:t>
      </w:r>
      <w:r>
        <w:rPr>
          <w:spacing w:val="-2"/>
        </w:rPr>
        <w:t>установкой:</w:t>
      </w:r>
    </w:p>
    <w:p w:rsidR="00CB052C" w:rsidRPr="00624814" w:rsidRDefault="00CB052C" w:rsidP="008059ED">
      <w:pPr>
        <w:pStyle w:val="aa"/>
        <w:widowControl w:val="0"/>
        <w:numPr>
          <w:ilvl w:val="0"/>
          <w:numId w:val="22"/>
        </w:numPr>
        <w:autoSpaceDE w:val="0"/>
        <w:autoSpaceDN w:val="0"/>
        <w:spacing w:after="0"/>
      </w:pPr>
      <w:r w:rsidRPr="00624814">
        <w:t>оператор</w:t>
      </w:r>
      <w:r w:rsidRPr="00624814">
        <w:rPr>
          <w:spacing w:val="-3"/>
        </w:rPr>
        <w:t xml:space="preserve"> </w:t>
      </w:r>
      <w:r w:rsidRPr="00624814">
        <w:t>–</w:t>
      </w:r>
      <w:r w:rsidRPr="00624814">
        <w:rPr>
          <w:spacing w:val="-1"/>
        </w:rPr>
        <w:t xml:space="preserve"> </w:t>
      </w:r>
      <w:r w:rsidRPr="00624814">
        <w:t>1</w:t>
      </w:r>
      <w:r w:rsidRPr="00624814">
        <w:rPr>
          <w:spacing w:val="-1"/>
        </w:rPr>
        <w:t xml:space="preserve"> </w:t>
      </w:r>
      <w:r w:rsidRPr="00624814">
        <w:rPr>
          <w:spacing w:val="-4"/>
        </w:rPr>
        <w:t>чел,</w:t>
      </w:r>
    </w:p>
    <w:p w:rsidR="00CB052C" w:rsidRPr="00624814" w:rsidRDefault="00CB052C" w:rsidP="008059ED">
      <w:pPr>
        <w:pStyle w:val="aa"/>
        <w:widowControl w:val="0"/>
        <w:numPr>
          <w:ilvl w:val="0"/>
          <w:numId w:val="22"/>
        </w:numPr>
        <w:autoSpaceDE w:val="0"/>
        <w:autoSpaceDN w:val="0"/>
        <w:spacing w:after="0"/>
      </w:pPr>
      <w:r w:rsidRPr="00624814">
        <w:t>помощник</w:t>
      </w:r>
      <w:r w:rsidRPr="00624814">
        <w:rPr>
          <w:spacing w:val="-2"/>
        </w:rPr>
        <w:t xml:space="preserve"> </w:t>
      </w:r>
      <w:r w:rsidRPr="00624814">
        <w:t>оператора</w:t>
      </w:r>
      <w:r w:rsidRPr="00624814">
        <w:rPr>
          <w:spacing w:val="-2"/>
        </w:rPr>
        <w:t xml:space="preserve"> </w:t>
      </w:r>
      <w:r w:rsidRPr="00624814">
        <w:t>–</w:t>
      </w:r>
      <w:r w:rsidRPr="00624814">
        <w:rPr>
          <w:spacing w:val="-1"/>
        </w:rPr>
        <w:t xml:space="preserve"> </w:t>
      </w:r>
      <w:r w:rsidRPr="00624814">
        <w:t>1</w:t>
      </w:r>
      <w:r w:rsidRPr="00624814">
        <w:rPr>
          <w:spacing w:val="-2"/>
        </w:rPr>
        <w:t xml:space="preserve"> </w:t>
      </w:r>
      <w:r w:rsidRPr="00624814">
        <w:rPr>
          <w:spacing w:val="-5"/>
        </w:rPr>
        <w:t>чел</w:t>
      </w:r>
    </w:p>
    <w:p w:rsidR="00CB052C" w:rsidRPr="00624814" w:rsidRDefault="00CB052C" w:rsidP="008059ED">
      <w:pPr>
        <w:pStyle w:val="aa"/>
        <w:widowControl w:val="0"/>
        <w:numPr>
          <w:ilvl w:val="0"/>
          <w:numId w:val="22"/>
        </w:numPr>
        <w:autoSpaceDE w:val="0"/>
        <w:autoSpaceDN w:val="0"/>
        <w:spacing w:after="0"/>
      </w:pPr>
      <w:r w:rsidRPr="00624814">
        <w:t>водитель</w:t>
      </w:r>
      <w:r w:rsidRPr="00624814">
        <w:rPr>
          <w:spacing w:val="-2"/>
        </w:rPr>
        <w:t xml:space="preserve"> </w:t>
      </w:r>
      <w:r w:rsidRPr="00624814">
        <w:t>–</w:t>
      </w:r>
      <w:r w:rsidRPr="00624814">
        <w:rPr>
          <w:spacing w:val="-2"/>
        </w:rPr>
        <w:t xml:space="preserve"> </w:t>
      </w:r>
      <w:r w:rsidRPr="00624814">
        <w:t>1</w:t>
      </w:r>
      <w:r w:rsidRPr="00624814">
        <w:rPr>
          <w:spacing w:val="-1"/>
        </w:rPr>
        <w:t xml:space="preserve"> </w:t>
      </w:r>
      <w:r w:rsidRPr="00624814">
        <w:rPr>
          <w:spacing w:val="-5"/>
        </w:rPr>
        <w:t>чел</w:t>
      </w:r>
    </w:p>
    <w:p w:rsidR="00CB052C" w:rsidRPr="00624814" w:rsidRDefault="00CB052C" w:rsidP="008059ED">
      <w:pPr>
        <w:pStyle w:val="aa"/>
        <w:widowControl w:val="0"/>
        <w:numPr>
          <w:ilvl w:val="0"/>
          <w:numId w:val="22"/>
        </w:numPr>
        <w:autoSpaceDE w:val="0"/>
        <w:autoSpaceDN w:val="0"/>
        <w:spacing w:after="0"/>
      </w:pPr>
      <w:r w:rsidRPr="00624814">
        <w:t xml:space="preserve">электрик – 1 </w:t>
      </w:r>
      <w:r w:rsidRPr="00624814">
        <w:rPr>
          <w:spacing w:val="-5"/>
        </w:rPr>
        <w:t>чел</w:t>
      </w:r>
    </w:p>
    <w:p w:rsidR="00A63A44" w:rsidRPr="005A4149" w:rsidRDefault="00A63A44" w:rsidP="00EC017B">
      <w:pPr>
        <w:pStyle w:val="3"/>
        <w:rPr>
          <w:sz w:val="24"/>
          <w:szCs w:val="24"/>
        </w:rPr>
      </w:pPr>
      <w:r w:rsidRPr="005A4149">
        <w:rPr>
          <w:sz w:val="24"/>
          <w:szCs w:val="24"/>
        </w:rPr>
        <w:t>Краткая</w:t>
      </w:r>
      <w:r w:rsidRPr="005A4149">
        <w:rPr>
          <w:spacing w:val="-7"/>
          <w:sz w:val="24"/>
          <w:szCs w:val="24"/>
        </w:rPr>
        <w:t xml:space="preserve"> </w:t>
      </w:r>
      <w:r w:rsidRPr="005A4149">
        <w:rPr>
          <w:sz w:val="24"/>
          <w:szCs w:val="24"/>
        </w:rPr>
        <w:t>характеристика</w:t>
      </w:r>
      <w:r w:rsidRPr="005A4149">
        <w:rPr>
          <w:spacing w:val="-4"/>
          <w:sz w:val="24"/>
          <w:szCs w:val="24"/>
        </w:rPr>
        <w:t xml:space="preserve"> </w:t>
      </w:r>
      <w:r w:rsidRPr="005A4149">
        <w:rPr>
          <w:sz w:val="24"/>
          <w:szCs w:val="24"/>
        </w:rPr>
        <w:t>существующих</w:t>
      </w:r>
      <w:r w:rsidRPr="005A4149">
        <w:rPr>
          <w:spacing w:val="-5"/>
          <w:sz w:val="24"/>
          <w:szCs w:val="24"/>
        </w:rPr>
        <w:t xml:space="preserve"> </w:t>
      </w:r>
      <w:r w:rsidRPr="005A4149">
        <w:rPr>
          <w:sz w:val="24"/>
          <w:szCs w:val="24"/>
        </w:rPr>
        <w:t>установок</w:t>
      </w:r>
      <w:r w:rsidRPr="005A4149">
        <w:rPr>
          <w:spacing w:val="-4"/>
          <w:sz w:val="24"/>
          <w:szCs w:val="24"/>
        </w:rPr>
        <w:t xml:space="preserve"> </w:t>
      </w:r>
      <w:r w:rsidRPr="005A4149">
        <w:rPr>
          <w:sz w:val="24"/>
          <w:szCs w:val="24"/>
        </w:rPr>
        <w:t>очистки</w:t>
      </w:r>
      <w:r w:rsidRPr="005A4149">
        <w:rPr>
          <w:spacing w:val="-4"/>
          <w:sz w:val="24"/>
          <w:szCs w:val="24"/>
        </w:rPr>
        <w:t xml:space="preserve"> </w:t>
      </w:r>
      <w:r w:rsidRPr="005A4149">
        <w:rPr>
          <w:spacing w:val="-2"/>
          <w:sz w:val="24"/>
          <w:szCs w:val="24"/>
        </w:rPr>
        <w:t>газов.</w:t>
      </w:r>
    </w:p>
    <w:p w:rsidR="00A63A44" w:rsidRPr="005A4149" w:rsidRDefault="00A63A44" w:rsidP="00EC017B">
      <w:pPr>
        <w:pStyle w:val="aa"/>
        <w:spacing w:after="0"/>
        <w:ind w:right="2"/>
        <w:jc w:val="both"/>
      </w:pPr>
      <w:r w:rsidRPr="005A4149">
        <w:t>Удаление</w:t>
      </w:r>
      <w:r w:rsidRPr="005A4149">
        <w:rPr>
          <w:spacing w:val="-7"/>
        </w:rPr>
        <w:t xml:space="preserve"> </w:t>
      </w:r>
      <w:r w:rsidRPr="005A4149">
        <w:t>топочных</w:t>
      </w:r>
      <w:r w:rsidRPr="005A4149">
        <w:rPr>
          <w:spacing w:val="-4"/>
        </w:rPr>
        <w:t xml:space="preserve"> </w:t>
      </w:r>
      <w:r w:rsidRPr="005A4149">
        <w:t>газов</w:t>
      </w:r>
      <w:r w:rsidRPr="005A4149">
        <w:rPr>
          <w:spacing w:val="-6"/>
        </w:rPr>
        <w:t xml:space="preserve"> </w:t>
      </w:r>
      <w:r w:rsidRPr="005A4149">
        <w:t>после</w:t>
      </w:r>
      <w:r w:rsidRPr="005A4149">
        <w:rPr>
          <w:spacing w:val="-7"/>
        </w:rPr>
        <w:t xml:space="preserve"> </w:t>
      </w:r>
      <w:r w:rsidRPr="005A4149">
        <w:t>горелки</w:t>
      </w:r>
      <w:r w:rsidRPr="005A4149">
        <w:rPr>
          <w:spacing w:val="-5"/>
        </w:rPr>
        <w:t xml:space="preserve"> </w:t>
      </w:r>
      <w:r w:rsidRPr="005A4149">
        <w:t>и</w:t>
      </w:r>
      <w:r w:rsidRPr="005A4149">
        <w:rPr>
          <w:spacing w:val="-7"/>
        </w:rPr>
        <w:t xml:space="preserve"> </w:t>
      </w:r>
      <w:r w:rsidRPr="005A4149">
        <w:t>неорганической</w:t>
      </w:r>
      <w:r w:rsidRPr="005A4149">
        <w:rPr>
          <w:spacing w:val="-5"/>
        </w:rPr>
        <w:t xml:space="preserve"> </w:t>
      </w:r>
      <w:r w:rsidRPr="005A4149">
        <w:t>пыли</w:t>
      </w:r>
      <w:r w:rsidRPr="005A4149">
        <w:rPr>
          <w:spacing w:val="-7"/>
        </w:rPr>
        <w:t xml:space="preserve"> </w:t>
      </w:r>
      <w:r w:rsidRPr="005A4149">
        <w:t>от</w:t>
      </w:r>
      <w:r w:rsidRPr="005A4149">
        <w:rPr>
          <w:spacing w:val="-5"/>
        </w:rPr>
        <w:t xml:space="preserve"> </w:t>
      </w:r>
      <w:r w:rsidRPr="005A4149">
        <w:t>сушильного</w:t>
      </w:r>
      <w:r w:rsidRPr="005A4149">
        <w:rPr>
          <w:spacing w:val="-8"/>
        </w:rPr>
        <w:t xml:space="preserve"> </w:t>
      </w:r>
      <w:r w:rsidRPr="005A4149">
        <w:t>барабана</w:t>
      </w:r>
      <w:r w:rsidRPr="005A4149">
        <w:rPr>
          <w:spacing w:val="-7"/>
        </w:rPr>
        <w:t xml:space="preserve"> </w:t>
      </w:r>
      <w:r w:rsidRPr="005A4149">
        <w:t>и грохота осуществляется через двухступенчатую очистную систему и далее через вытяжную трубу</w:t>
      </w:r>
      <w:r w:rsidRPr="005A4149">
        <w:rPr>
          <w:spacing w:val="-3"/>
        </w:rPr>
        <w:t xml:space="preserve"> </w:t>
      </w:r>
      <w:r w:rsidRPr="005A4149">
        <w:t>выбрасываются в атмосферу.</w:t>
      </w:r>
      <w:r w:rsidRPr="005A4149">
        <w:rPr>
          <w:spacing w:val="40"/>
        </w:rPr>
        <w:t xml:space="preserve"> </w:t>
      </w:r>
      <w:r w:rsidRPr="005A4149">
        <w:t>Все газопылевые потоки обвязаны</w:t>
      </w:r>
      <w:r w:rsidRPr="005A4149">
        <w:rPr>
          <w:spacing w:val="40"/>
        </w:rPr>
        <w:t xml:space="preserve"> </w:t>
      </w:r>
      <w:r w:rsidRPr="005A4149">
        <w:t>в одну</w:t>
      </w:r>
      <w:r w:rsidRPr="005A4149">
        <w:rPr>
          <w:spacing w:val="-5"/>
        </w:rPr>
        <w:t xml:space="preserve"> </w:t>
      </w:r>
      <w:r w:rsidRPr="005A4149">
        <w:t>пневматическую сеть и направляются на очистку. Предварительная пыле очистка в центробежном циклоне (первая</w:t>
      </w:r>
      <w:r w:rsidRPr="005A4149">
        <w:rPr>
          <w:spacing w:val="-9"/>
        </w:rPr>
        <w:t xml:space="preserve"> </w:t>
      </w:r>
      <w:r w:rsidRPr="005A4149">
        <w:t>ступень</w:t>
      </w:r>
      <w:r w:rsidRPr="005A4149">
        <w:rPr>
          <w:spacing w:val="-9"/>
        </w:rPr>
        <w:t xml:space="preserve"> </w:t>
      </w:r>
      <w:r w:rsidRPr="005A4149">
        <w:t>очистки)</w:t>
      </w:r>
      <w:r w:rsidRPr="005A4149">
        <w:rPr>
          <w:spacing w:val="-10"/>
        </w:rPr>
        <w:t xml:space="preserve"> </w:t>
      </w:r>
      <w:r w:rsidRPr="005A4149">
        <w:t>перед</w:t>
      </w:r>
      <w:r w:rsidRPr="005A4149">
        <w:rPr>
          <w:spacing w:val="-9"/>
        </w:rPr>
        <w:t xml:space="preserve"> </w:t>
      </w:r>
      <w:r w:rsidRPr="005A4149">
        <w:t>главным</w:t>
      </w:r>
      <w:r w:rsidRPr="005A4149">
        <w:rPr>
          <w:spacing w:val="-10"/>
        </w:rPr>
        <w:t xml:space="preserve"> </w:t>
      </w:r>
      <w:r w:rsidRPr="005A4149">
        <w:t>аспиратором</w:t>
      </w:r>
      <w:r w:rsidRPr="005A4149">
        <w:rPr>
          <w:spacing w:val="-9"/>
        </w:rPr>
        <w:t xml:space="preserve"> </w:t>
      </w:r>
      <w:r w:rsidRPr="005A4149">
        <w:t>очищает</w:t>
      </w:r>
      <w:r w:rsidRPr="005A4149">
        <w:rPr>
          <w:spacing w:val="-9"/>
        </w:rPr>
        <w:t xml:space="preserve"> </w:t>
      </w:r>
      <w:r w:rsidRPr="005A4149">
        <w:t>запыленный</w:t>
      </w:r>
      <w:r w:rsidRPr="005A4149">
        <w:rPr>
          <w:spacing w:val="-9"/>
        </w:rPr>
        <w:t xml:space="preserve"> </w:t>
      </w:r>
      <w:r w:rsidRPr="005A4149">
        <w:t>воздушный</w:t>
      </w:r>
      <w:r w:rsidRPr="005A4149">
        <w:rPr>
          <w:spacing w:val="-9"/>
        </w:rPr>
        <w:t xml:space="preserve"> </w:t>
      </w:r>
      <w:r w:rsidRPr="005A4149">
        <w:t>поток</w:t>
      </w:r>
      <w:r w:rsidRPr="005A4149">
        <w:rPr>
          <w:spacing w:val="-10"/>
        </w:rPr>
        <w:t xml:space="preserve"> </w:t>
      </w:r>
      <w:r w:rsidRPr="005A4149">
        <w:t xml:space="preserve">от крупнодисперсных взвесей, облегчает нагрузку на тканевые фильтры главного аспиратора (вторая ступень очистки). Двуступенчатая аспирационная система является поставщиком уловленной пыли, в качестве технологической пыли, для смесительного бункера </w:t>
      </w:r>
      <w:proofErr w:type="spellStart"/>
      <w:r w:rsidRPr="005A4149">
        <w:t>Асфальтоустановки</w:t>
      </w:r>
      <w:proofErr w:type="spellEnd"/>
      <w:r w:rsidRPr="005A4149">
        <w:t>. КПД очистки аспирационной системы может составлять до 98%.</w:t>
      </w:r>
    </w:p>
    <w:p w:rsidR="00A63A44" w:rsidRPr="005A4149" w:rsidRDefault="00A63A44" w:rsidP="00EC017B">
      <w:pPr>
        <w:pStyle w:val="aa"/>
        <w:spacing w:after="0"/>
        <w:ind w:right="2"/>
        <w:jc w:val="both"/>
      </w:pPr>
      <w:r w:rsidRPr="005A4149">
        <w:t>Также используется пылеподавление территории базы и склада хранения инертных материалов. Эффективность пылеподавления принята 85 %</w:t>
      </w:r>
    </w:p>
    <w:p w:rsidR="00A63A44" w:rsidRPr="00121FC3" w:rsidRDefault="00A63A44" w:rsidP="00EC017B">
      <w:pPr>
        <w:pStyle w:val="aa"/>
        <w:spacing w:after="0"/>
        <w:ind w:right="2"/>
        <w:jc w:val="both"/>
        <w:rPr>
          <w:highlight w:val="yellow"/>
        </w:rPr>
      </w:pPr>
    </w:p>
    <w:p w:rsidR="00C905C8" w:rsidRPr="0070273C" w:rsidRDefault="00C905C8" w:rsidP="00623F8A">
      <w:pPr>
        <w:pStyle w:val="aa"/>
        <w:spacing w:after="0"/>
        <w:jc w:val="center"/>
        <w:rPr>
          <w:b/>
        </w:rPr>
      </w:pPr>
      <w:r w:rsidRPr="009A2D3A">
        <w:rPr>
          <w:b/>
        </w:rPr>
        <w:t>7.</w:t>
      </w:r>
      <w:r w:rsidR="005C4F40" w:rsidRPr="009A2D3A">
        <w:rPr>
          <w:b/>
          <w:lang w:val="kk-KZ"/>
        </w:rPr>
        <w:t>2</w:t>
      </w:r>
      <w:r w:rsidRPr="009A2D3A">
        <w:rPr>
          <w:b/>
        </w:rPr>
        <w:t>. Характеристика источников выбросов</w:t>
      </w:r>
    </w:p>
    <w:p w:rsidR="00345052" w:rsidRPr="0070273C" w:rsidRDefault="00345052" w:rsidP="00E4025F">
      <w:pPr>
        <w:pStyle w:val="23"/>
        <w:widowControl w:val="0"/>
        <w:suppressAutoHyphens/>
        <w:ind w:firstLine="0"/>
        <w:rPr>
          <w:color w:val="FF0000"/>
          <w:sz w:val="24"/>
          <w:szCs w:val="24"/>
        </w:rPr>
      </w:pPr>
      <w:r w:rsidRPr="0070273C">
        <w:rPr>
          <w:sz w:val="24"/>
          <w:szCs w:val="24"/>
        </w:rPr>
        <w:t xml:space="preserve">Объекты основного и вспомогательного производства, необходимые для организации работ сопровождается образованием и загрязнением окружающей природной среды вредными газообразными </w:t>
      </w:r>
      <w:r w:rsidR="00E53B5F" w:rsidRPr="0070273C">
        <w:rPr>
          <w:sz w:val="24"/>
          <w:szCs w:val="24"/>
        </w:rPr>
        <w:t xml:space="preserve">и твердыми </w:t>
      </w:r>
      <w:r w:rsidRPr="0070273C">
        <w:rPr>
          <w:sz w:val="24"/>
          <w:szCs w:val="24"/>
        </w:rPr>
        <w:t>веществами. Источники загрязнения компонентов природной среды различаются по количественному и качественному составу выделяемых загрязнителей, подразделяются как неорганизованные и организованные. Ниже приводится перечень воздействий на окружающую природную среду объектов предприятия, в том числе возможные – от потенциальных источников воздействия при условии нарушения режима работы.</w:t>
      </w:r>
    </w:p>
    <w:p w:rsidR="00C905C8" w:rsidRPr="0070273C" w:rsidRDefault="00C905C8" w:rsidP="00623F8A">
      <w:pPr>
        <w:pStyle w:val="aa"/>
        <w:spacing w:after="0" w:line="276" w:lineRule="auto"/>
        <w:jc w:val="center"/>
        <w:rPr>
          <w:b/>
        </w:rPr>
      </w:pPr>
      <w:r w:rsidRPr="0070273C">
        <w:rPr>
          <w:b/>
        </w:rPr>
        <w:t>7.</w:t>
      </w:r>
      <w:r w:rsidR="005C4F40" w:rsidRPr="0070273C">
        <w:rPr>
          <w:b/>
        </w:rPr>
        <w:t>3</w:t>
      </w:r>
      <w:r w:rsidRPr="0070273C">
        <w:rPr>
          <w:b/>
        </w:rPr>
        <w:t>. Стационарные источники выбросов</w:t>
      </w:r>
    </w:p>
    <w:p w:rsidR="00E6141A" w:rsidRPr="00CD2450" w:rsidRDefault="008F1F5B" w:rsidP="00E6141A">
      <w:pPr>
        <w:jc w:val="both"/>
      </w:pPr>
      <w:r w:rsidRPr="00CD2450">
        <w:t>Стационарные источники выбросов в свою очередь делятся на организованные и неорганизованные.</w:t>
      </w:r>
    </w:p>
    <w:p w:rsidR="00121FC3" w:rsidRPr="00EC017B" w:rsidRDefault="00121FC3" w:rsidP="00121FC3">
      <w:pPr>
        <w:tabs>
          <w:tab w:val="left" w:pos="1472"/>
        </w:tabs>
        <w:jc w:val="both"/>
      </w:pPr>
      <w:r w:rsidRPr="00EC017B">
        <w:t>На период эксплуатации будет задействовано 5 организованных и 12 неорганизованных источников загрязнения воздушного бассейна, которые выбрасывают 7 наименований загрязняющих веществ</w:t>
      </w:r>
    </w:p>
    <w:p w:rsidR="00121FC3" w:rsidRPr="00EC017B" w:rsidRDefault="00121FC3" w:rsidP="00121FC3">
      <w:pPr>
        <w:pStyle w:val="3"/>
        <w:rPr>
          <w:b/>
          <w:bCs/>
          <w:sz w:val="24"/>
          <w:szCs w:val="24"/>
        </w:rPr>
      </w:pPr>
      <w:r w:rsidRPr="00EC017B">
        <w:rPr>
          <w:b/>
          <w:bCs/>
          <w:sz w:val="24"/>
          <w:szCs w:val="24"/>
        </w:rPr>
        <w:t>Силос</w:t>
      </w:r>
      <w:r w:rsidRPr="00EC017B">
        <w:rPr>
          <w:b/>
          <w:bCs/>
          <w:spacing w:val="-5"/>
          <w:sz w:val="24"/>
          <w:szCs w:val="24"/>
        </w:rPr>
        <w:t xml:space="preserve"> </w:t>
      </w:r>
      <w:r w:rsidRPr="00EC017B">
        <w:rPr>
          <w:b/>
          <w:bCs/>
          <w:sz w:val="24"/>
          <w:szCs w:val="24"/>
        </w:rPr>
        <w:t>для</w:t>
      </w:r>
      <w:r w:rsidRPr="00EC017B">
        <w:rPr>
          <w:b/>
          <w:bCs/>
          <w:spacing w:val="-3"/>
          <w:sz w:val="24"/>
          <w:szCs w:val="24"/>
        </w:rPr>
        <w:t xml:space="preserve"> </w:t>
      </w:r>
      <w:r w:rsidRPr="00EC017B">
        <w:rPr>
          <w:b/>
          <w:bCs/>
          <w:sz w:val="24"/>
          <w:szCs w:val="24"/>
        </w:rPr>
        <w:t>минерального</w:t>
      </w:r>
      <w:r w:rsidRPr="00EC017B">
        <w:rPr>
          <w:b/>
          <w:bCs/>
          <w:spacing w:val="-4"/>
          <w:sz w:val="24"/>
          <w:szCs w:val="24"/>
        </w:rPr>
        <w:t xml:space="preserve"> </w:t>
      </w:r>
      <w:r w:rsidRPr="00EC017B">
        <w:rPr>
          <w:b/>
          <w:bCs/>
          <w:sz w:val="24"/>
          <w:szCs w:val="24"/>
        </w:rPr>
        <w:t>порошка</w:t>
      </w:r>
      <w:r w:rsidRPr="00EC017B">
        <w:rPr>
          <w:b/>
          <w:bCs/>
          <w:spacing w:val="-3"/>
          <w:sz w:val="24"/>
          <w:szCs w:val="24"/>
        </w:rPr>
        <w:t xml:space="preserve"> </w:t>
      </w:r>
      <w:r w:rsidRPr="00EC017B">
        <w:rPr>
          <w:b/>
          <w:bCs/>
          <w:spacing w:val="-2"/>
          <w:sz w:val="24"/>
          <w:szCs w:val="24"/>
        </w:rPr>
        <w:t>(ист.0001).</w:t>
      </w:r>
    </w:p>
    <w:p w:rsidR="00121FC3" w:rsidRPr="00EC017B" w:rsidRDefault="00121FC3" w:rsidP="00121FC3">
      <w:pPr>
        <w:pStyle w:val="aa"/>
        <w:spacing w:after="0"/>
        <w:ind w:right="2"/>
        <w:jc w:val="both"/>
      </w:pPr>
      <w:r w:rsidRPr="00EC017B">
        <w:t>Суммарное количество хранения минерального порошка в течение года 5000 тонн. Организованный источник выбросов - труба. Высота трубы 12 м, диаметр – 0,2 м. Продолжительность хранения материала 5856 час/год. При хранении материала в атмосферу выбрасываются: Пыль неорганическая, содержащая двуокись кремния в %: 70-20.</w:t>
      </w:r>
    </w:p>
    <w:p w:rsidR="00121FC3" w:rsidRPr="00EC017B" w:rsidRDefault="00121FC3" w:rsidP="00121FC3">
      <w:pPr>
        <w:pStyle w:val="aa"/>
        <w:spacing w:after="0"/>
        <w:ind w:right="2"/>
        <w:jc w:val="both"/>
      </w:pPr>
      <w:r w:rsidRPr="00EC017B">
        <w:rPr>
          <w:b/>
        </w:rPr>
        <w:t>АБЗ</w:t>
      </w:r>
      <w:r w:rsidRPr="00EC017B">
        <w:rPr>
          <w:b/>
          <w:spacing w:val="-8"/>
        </w:rPr>
        <w:t xml:space="preserve"> </w:t>
      </w:r>
      <w:r w:rsidRPr="00EC017B">
        <w:rPr>
          <w:b/>
        </w:rPr>
        <w:t>(ист.0002)</w:t>
      </w:r>
      <w:r w:rsidRPr="00EC017B">
        <w:rPr>
          <w:b/>
          <w:spacing w:val="-9"/>
        </w:rPr>
        <w:t xml:space="preserve"> </w:t>
      </w:r>
      <w:r w:rsidRPr="00EC017B">
        <w:t>С</w:t>
      </w:r>
      <w:r w:rsidRPr="00EC017B">
        <w:rPr>
          <w:spacing w:val="-8"/>
        </w:rPr>
        <w:t xml:space="preserve"> </w:t>
      </w:r>
      <w:r w:rsidRPr="00EC017B">
        <w:t>ковшевого</w:t>
      </w:r>
      <w:r w:rsidRPr="00EC017B">
        <w:rPr>
          <w:spacing w:val="-9"/>
        </w:rPr>
        <w:t xml:space="preserve"> </w:t>
      </w:r>
      <w:r w:rsidRPr="00EC017B">
        <w:t>элеватора</w:t>
      </w:r>
      <w:r w:rsidRPr="00EC017B">
        <w:rPr>
          <w:spacing w:val="-6"/>
        </w:rPr>
        <w:t xml:space="preserve"> </w:t>
      </w:r>
      <w:r w:rsidRPr="00EC017B">
        <w:t>смесь</w:t>
      </w:r>
      <w:r w:rsidRPr="00EC017B">
        <w:rPr>
          <w:spacing w:val="-8"/>
        </w:rPr>
        <w:t xml:space="preserve"> </w:t>
      </w:r>
      <w:r w:rsidRPr="00EC017B">
        <w:t>поступает</w:t>
      </w:r>
      <w:r w:rsidRPr="00EC017B">
        <w:rPr>
          <w:spacing w:val="-5"/>
        </w:rPr>
        <w:t xml:space="preserve"> </w:t>
      </w:r>
      <w:r w:rsidRPr="00EC017B">
        <w:t>в</w:t>
      </w:r>
      <w:r w:rsidRPr="00EC017B">
        <w:rPr>
          <w:spacing w:val="-9"/>
        </w:rPr>
        <w:t xml:space="preserve"> </w:t>
      </w:r>
      <w:r w:rsidRPr="00EC017B">
        <w:t>сушильный</w:t>
      </w:r>
      <w:r w:rsidRPr="00EC017B">
        <w:rPr>
          <w:spacing w:val="-8"/>
        </w:rPr>
        <w:t xml:space="preserve"> </w:t>
      </w:r>
      <w:r w:rsidRPr="00EC017B">
        <w:t>барабан.</w:t>
      </w:r>
      <w:r w:rsidRPr="00EC017B">
        <w:rPr>
          <w:spacing w:val="-8"/>
        </w:rPr>
        <w:t xml:space="preserve"> </w:t>
      </w:r>
      <w:r w:rsidRPr="00EC017B">
        <w:t>Сушильный барабан</w:t>
      </w:r>
      <w:r w:rsidRPr="00EC017B">
        <w:rPr>
          <w:spacing w:val="-7"/>
        </w:rPr>
        <w:t xml:space="preserve"> </w:t>
      </w:r>
      <w:r w:rsidRPr="00EC017B">
        <w:t>оснащен</w:t>
      </w:r>
      <w:r w:rsidRPr="00EC017B">
        <w:rPr>
          <w:spacing w:val="-7"/>
        </w:rPr>
        <w:t xml:space="preserve"> </w:t>
      </w:r>
      <w:r w:rsidRPr="00EC017B">
        <w:t>пылегазоулавливающим</w:t>
      </w:r>
      <w:r w:rsidRPr="00EC017B">
        <w:rPr>
          <w:spacing w:val="-4"/>
        </w:rPr>
        <w:t xml:space="preserve"> </w:t>
      </w:r>
      <w:r w:rsidRPr="00EC017B">
        <w:t>устройством</w:t>
      </w:r>
      <w:r w:rsidRPr="00EC017B">
        <w:rPr>
          <w:spacing w:val="-8"/>
        </w:rPr>
        <w:t xml:space="preserve"> </w:t>
      </w:r>
      <w:r w:rsidRPr="00EC017B">
        <w:t>входящим</w:t>
      </w:r>
      <w:r w:rsidRPr="00EC017B">
        <w:rPr>
          <w:spacing w:val="-8"/>
        </w:rPr>
        <w:t xml:space="preserve"> </w:t>
      </w:r>
      <w:r w:rsidRPr="00EC017B">
        <w:t>в</w:t>
      </w:r>
      <w:r w:rsidRPr="00EC017B">
        <w:rPr>
          <w:spacing w:val="-8"/>
        </w:rPr>
        <w:t xml:space="preserve"> </w:t>
      </w:r>
      <w:r w:rsidRPr="00EC017B">
        <w:t>комплект</w:t>
      </w:r>
      <w:r w:rsidRPr="00EC017B">
        <w:rPr>
          <w:spacing w:val="-7"/>
        </w:rPr>
        <w:t xml:space="preserve"> </w:t>
      </w:r>
      <w:r w:rsidRPr="00EC017B">
        <w:t>асфальтобетонной установки.</w:t>
      </w:r>
      <w:r w:rsidRPr="00EC017B">
        <w:rPr>
          <w:spacing w:val="-3"/>
        </w:rPr>
        <w:t xml:space="preserve"> </w:t>
      </w:r>
      <w:r w:rsidRPr="00EC017B">
        <w:t>Сушка</w:t>
      </w:r>
      <w:r w:rsidRPr="00EC017B">
        <w:rPr>
          <w:spacing w:val="-5"/>
        </w:rPr>
        <w:t xml:space="preserve"> </w:t>
      </w:r>
      <w:r w:rsidRPr="00EC017B">
        <w:t>смеси</w:t>
      </w:r>
      <w:r w:rsidRPr="00EC017B">
        <w:rPr>
          <w:spacing w:val="-4"/>
        </w:rPr>
        <w:t xml:space="preserve"> </w:t>
      </w:r>
      <w:r w:rsidRPr="00EC017B">
        <w:t>осуществляется</w:t>
      </w:r>
      <w:r w:rsidRPr="00EC017B">
        <w:rPr>
          <w:spacing w:val="-4"/>
        </w:rPr>
        <w:t xml:space="preserve"> </w:t>
      </w:r>
      <w:r w:rsidRPr="00EC017B">
        <w:t>за</w:t>
      </w:r>
      <w:r w:rsidRPr="00EC017B">
        <w:rPr>
          <w:spacing w:val="-5"/>
        </w:rPr>
        <w:t xml:space="preserve"> </w:t>
      </w:r>
      <w:r w:rsidRPr="00EC017B">
        <w:t>счет</w:t>
      </w:r>
      <w:r w:rsidRPr="00EC017B">
        <w:rPr>
          <w:spacing w:val="-4"/>
        </w:rPr>
        <w:t xml:space="preserve"> </w:t>
      </w:r>
      <w:r w:rsidRPr="00EC017B">
        <w:t>выработки</w:t>
      </w:r>
      <w:r w:rsidRPr="00EC017B">
        <w:rPr>
          <w:spacing w:val="-4"/>
        </w:rPr>
        <w:t xml:space="preserve"> </w:t>
      </w:r>
      <w:r w:rsidRPr="00EC017B">
        <w:t>тепла,</w:t>
      </w:r>
      <w:r w:rsidRPr="00EC017B">
        <w:rPr>
          <w:spacing w:val="-4"/>
        </w:rPr>
        <w:t xml:space="preserve"> </w:t>
      </w:r>
      <w:r w:rsidRPr="00EC017B">
        <w:t>образующегося</w:t>
      </w:r>
      <w:r w:rsidRPr="00EC017B">
        <w:rPr>
          <w:spacing w:val="-4"/>
        </w:rPr>
        <w:t xml:space="preserve"> </w:t>
      </w:r>
      <w:r w:rsidRPr="00EC017B">
        <w:t>при</w:t>
      </w:r>
      <w:r w:rsidRPr="00EC017B">
        <w:rPr>
          <w:spacing w:val="-4"/>
        </w:rPr>
        <w:t xml:space="preserve"> </w:t>
      </w:r>
      <w:r w:rsidRPr="00EC017B">
        <w:t xml:space="preserve">сжигании природного газа в топке сушильного барабана. При сушке </w:t>
      </w:r>
      <w:r w:rsidRPr="00EC017B">
        <w:lastRenderedPageBreak/>
        <w:t>инертных материалов в атмосферу выбрасываются:</w:t>
      </w:r>
      <w:r w:rsidRPr="00EC017B">
        <w:rPr>
          <w:spacing w:val="-5"/>
        </w:rPr>
        <w:t xml:space="preserve"> </w:t>
      </w:r>
      <w:r w:rsidRPr="00EC017B">
        <w:t>пыль</w:t>
      </w:r>
      <w:r w:rsidRPr="00EC017B">
        <w:rPr>
          <w:spacing w:val="-5"/>
        </w:rPr>
        <w:t xml:space="preserve"> </w:t>
      </w:r>
      <w:r w:rsidRPr="00EC017B">
        <w:t>неорганическая,</w:t>
      </w:r>
      <w:r w:rsidRPr="00EC017B">
        <w:rPr>
          <w:spacing w:val="-6"/>
        </w:rPr>
        <w:t xml:space="preserve"> </w:t>
      </w:r>
      <w:r w:rsidRPr="00EC017B">
        <w:t>содержащая</w:t>
      </w:r>
      <w:r w:rsidRPr="00EC017B">
        <w:rPr>
          <w:spacing w:val="-6"/>
        </w:rPr>
        <w:t xml:space="preserve"> </w:t>
      </w:r>
      <w:r w:rsidRPr="00EC017B">
        <w:t>двуокись</w:t>
      </w:r>
      <w:r w:rsidRPr="00EC017B">
        <w:rPr>
          <w:spacing w:val="-5"/>
        </w:rPr>
        <w:t xml:space="preserve"> </w:t>
      </w:r>
      <w:r w:rsidRPr="00EC017B">
        <w:t>кремния</w:t>
      </w:r>
      <w:r w:rsidRPr="00EC017B">
        <w:rPr>
          <w:spacing w:val="-6"/>
        </w:rPr>
        <w:t xml:space="preserve"> </w:t>
      </w:r>
      <w:r w:rsidRPr="00EC017B">
        <w:t>в</w:t>
      </w:r>
      <w:r w:rsidRPr="00EC017B">
        <w:rPr>
          <w:spacing w:val="-6"/>
        </w:rPr>
        <w:t xml:space="preserve"> </w:t>
      </w:r>
      <w:r w:rsidRPr="00EC017B">
        <w:t>%:</w:t>
      </w:r>
      <w:r w:rsidRPr="00EC017B">
        <w:rPr>
          <w:spacing w:val="-5"/>
        </w:rPr>
        <w:t xml:space="preserve"> </w:t>
      </w:r>
      <w:r w:rsidRPr="00EC017B">
        <w:t>70-20,</w:t>
      </w:r>
      <w:r w:rsidRPr="00EC017B">
        <w:rPr>
          <w:spacing w:val="-6"/>
        </w:rPr>
        <w:t xml:space="preserve"> </w:t>
      </w:r>
      <w:r w:rsidRPr="00EC017B">
        <w:t>диоксид</w:t>
      </w:r>
      <w:r w:rsidRPr="00EC017B">
        <w:rPr>
          <w:spacing w:val="-6"/>
        </w:rPr>
        <w:t xml:space="preserve"> </w:t>
      </w:r>
      <w:r w:rsidRPr="00EC017B">
        <w:t>азота, оксид азота, оксид углерода, сернистый газ</w:t>
      </w:r>
    </w:p>
    <w:p w:rsidR="00121FC3" w:rsidRPr="00EC017B" w:rsidRDefault="00121FC3" w:rsidP="00121FC3">
      <w:pPr>
        <w:pStyle w:val="aa"/>
        <w:spacing w:after="0"/>
        <w:ind w:right="422"/>
        <w:jc w:val="both"/>
      </w:pPr>
      <w:r w:rsidRPr="00EC017B">
        <w:t>Организованный источник выбросов - труба. Высота трубы 20 м, диаметр – 1 м., скорость отходящих газов – 12,1 м/с, объем отходящих газов 5,63 м</w:t>
      </w:r>
      <w:r w:rsidRPr="00EC017B">
        <w:rPr>
          <w:vertAlign w:val="superscript"/>
        </w:rPr>
        <w:t>3</w:t>
      </w:r>
      <w:r w:rsidRPr="00EC017B">
        <w:t>/сек, эффективность средства пылеподавления составляет 98 %.</w:t>
      </w:r>
    </w:p>
    <w:p w:rsidR="00121FC3" w:rsidRPr="00EC017B" w:rsidRDefault="00121FC3" w:rsidP="00121FC3">
      <w:pPr>
        <w:pStyle w:val="aa"/>
        <w:spacing w:after="0"/>
        <w:ind w:right="425"/>
        <w:jc w:val="both"/>
      </w:pPr>
      <w:r w:rsidRPr="00EC017B">
        <w:t>Продолжительность сушки материала, 2440 час/год. Работа сушильного барабана осуществляется на природном газе – 368,44 тыс.м3/год.</w:t>
      </w:r>
    </w:p>
    <w:p w:rsidR="00121FC3" w:rsidRPr="000B7237" w:rsidRDefault="00121FC3" w:rsidP="00121FC3">
      <w:pPr>
        <w:pStyle w:val="3"/>
        <w:rPr>
          <w:b/>
          <w:bCs/>
          <w:sz w:val="24"/>
          <w:szCs w:val="24"/>
        </w:rPr>
      </w:pPr>
      <w:r w:rsidRPr="000B7237">
        <w:rPr>
          <w:b/>
          <w:bCs/>
          <w:sz w:val="24"/>
          <w:szCs w:val="24"/>
        </w:rPr>
        <w:t>Нагреватель</w:t>
      </w:r>
      <w:r w:rsidRPr="000B7237">
        <w:rPr>
          <w:b/>
          <w:bCs/>
          <w:spacing w:val="-6"/>
          <w:sz w:val="24"/>
          <w:szCs w:val="24"/>
        </w:rPr>
        <w:t xml:space="preserve"> </w:t>
      </w:r>
      <w:r w:rsidRPr="000B7237">
        <w:rPr>
          <w:b/>
          <w:bCs/>
          <w:sz w:val="24"/>
          <w:szCs w:val="24"/>
        </w:rPr>
        <w:t>жидкого</w:t>
      </w:r>
      <w:r w:rsidRPr="000B7237">
        <w:rPr>
          <w:b/>
          <w:bCs/>
          <w:spacing w:val="-2"/>
          <w:sz w:val="24"/>
          <w:szCs w:val="24"/>
        </w:rPr>
        <w:t xml:space="preserve"> </w:t>
      </w:r>
      <w:r w:rsidRPr="000B7237">
        <w:rPr>
          <w:b/>
          <w:bCs/>
          <w:sz w:val="24"/>
          <w:szCs w:val="24"/>
        </w:rPr>
        <w:t>теплоносителя</w:t>
      </w:r>
      <w:r w:rsidRPr="000B7237">
        <w:rPr>
          <w:b/>
          <w:bCs/>
          <w:spacing w:val="-4"/>
          <w:sz w:val="24"/>
          <w:szCs w:val="24"/>
        </w:rPr>
        <w:t xml:space="preserve"> </w:t>
      </w:r>
      <w:r w:rsidRPr="000B7237">
        <w:rPr>
          <w:b/>
          <w:bCs/>
          <w:sz w:val="24"/>
          <w:szCs w:val="24"/>
        </w:rPr>
        <w:t>при</w:t>
      </w:r>
      <w:r w:rsidRPr="000B7237">
        <w:rPr>
          <w:b/>
          <w:bCs/>
          <w:spacing w:val="-4"/>
          <w:sz w:val="24"/>
          <w:szCs w:val="24"/>
        </w:rPr>
        <w:t xml:space="preserve"> </w:t>
      </w:r>
      <w:r w:rsidRPr="000B7237">
        <w:rPr>
          <w:b/>
          <w:bCs/>
          <w:sz w:val="24"/>
          <w:szCs w:val="24"/>
        </w:rPr>
        <w:t>работе</w:t>
      </w:r>
      <w:r w:rsidRPr="000B7237">
        <w:rPr>
          <w:b/>
          <w:bCs/>
          <w:spacing w:val="-5"/>
          <w:sz w:val="24"/>
          <w:szCs w:val="24"/>
        </w:rPr>
        <w:t xml:space="preserve"> </w:t>
      </w:r>
      <w:r w:rsidRPr="000B7237">
        <w:rPr>
          <w:b/>
          <w:bCs/>
          <w:sz w:val="24"/>
          <w:szCs w:val="24"/>
        </w:rPr>
        <w:t>на</w:t>
      </w:r>
      <w:r w:rsidRPr="000B7237">
        <w:rPr>
          <w:b/>
          <w:bCs/>
          <w:spacing w:val="-4"/>
          <w:sz w:val="24"/>
          <w:szCs w:val="24"/>
        </w:rPr>
        <w:t xml:space="preserve"> </w:t>
      </w:r>
      <w:r w:rsidRPr="000B7237">
        <w:rPr>
          <w:b/>
          <w:bCs/>
          <w:sz w:val="24"/>
          <w:szCs w:val="24"/>
        </w:rPr>
        <w:t>газе</w:t>
      </w:r>
      <w:r w:rsidRPr="000B7237">
        <w:rPr>
          <w:b/>
          <w:bCs/>
          <w:spacing w:val="-5"/>
          <w:sz w:val="24"/>
          <w:szCs w:val="24"/>
        </w:rPr>
        <w:t xml:space="preserve"> </w:t>
      </w:r>
      <w:r w:rsidRPr="000B7237">
        <w:rPr>
          <w:b/>
          <w:bCs/>
          <w:spacing w:val="-2"/>
          <w:sz w:val="24"/>
          <w:szCs w:val="24"/>
        </w:rPr>
        <w:t>(ист.0003)</w:t>
      </w:r>
    </w:p>
    <w:p w:rsidR="00121FC3" w:rsidRPr="00EC017B" w:rsidRDefault="00121FC3" w:rsidP="00121FC3">
      <w:pPr>
        <w:pStyle w:val="aa"/>
        <w:spacing w:after="0"/>
        <w:ind w:right="2"/>
        <w:jc w:val="both"/>
      </w:pPr>
      <w:r w:rsidRPr="00EC017B">
        <w:t>Из сушильного барабана высушенная смесь подается в смеситель, куда подается разогретый</w:t>
      </w:r>
      <w:r w:rsidRPr="00EC017B">
        <w:rPr>
          <w:spacing w:val="-5"/>
        </w:rPr>
        <w:t xml:space="preserve"> </w:t>
      </w:r>
      <w:r w:rsidRPr="00EC017B">
        <w:t>битум.</w:t>
      </w:r>
      <w:r w:rsidRPr="00EC017B">
        <w:rPr>
          <w:spacing w:val="-4"/>
        </w:rPr>
        <w:t xml:space="preserve"> </w:t>
      </w:r>
      <w:r w:rsidRPr="00EC017B">
        <w:t>Для</w:t>
      </w:r>
      <w:r w:rsidRPr="00EC017B">
        <w:rPr>
          <w:spacing w:val="-3"/>
        </w:rPr>
        <w:t xml:space="preserve"> </w:t>
      </w:r>
      <w:r w:rsidRPr="00EC017B">
        <w:t>снабжения</w:t>
      </w:r>
      <w:r w:rsidRPr="00EC017B">
        <w:rPr>
          <w:spacing w:val="-6"/>
        </w:rPr>
        <w:t xml:space="preserve"> </w:t>
      </w:r>
      <w:r w:rsidRPr="00EC017B">
        <w:t>битумом</w:t>
      </w:r>
      <w:r w:rsidRPr="00EC017B">
        <w:rPr>
          <w:spacing w:val="-7"/>
        </w:rPr>
        <w:t xml:space="preserve"> </w:t>
      </w:r>
      <w:r w:rsidRPr="00EC017B">
        <w:t>АБЗ</w:t>
      </w:r>
      <w:r w:rsidRPr="00EC017B">
        <w:rPr>
          <w:spacing w:val="-6"/>
        </w:rPr>
        <w:t xml:space="preserve"> </w:t>
      </w:r>
      <w:r w:rsidRPr="00EC017B">
        <w:t>предусмотрено</w:t>
      </w:r>
      <w:r w:rsidRPr="00EC017B">
        <w:rPr>
          <w:spacing w:val="-6"/>
        </w:rPr>
        <w:t xml:space="preserve"> </w:t>
      </w:r>
      <w:r w:rsidRPr="00EC017B">
        <w:t>битумное</w:t>
      </w:r>
      <w:r w:rsidRPr="00EC017B">
        <w:rPr>
          <w:spacing w:val="-7"/>
        </w:rPr>
        <w:t xml:space="preserve"> </w:t>
      </w:r>
      <w:r w:rsidRPr="00EC017B">
        <w:t>оборудование</w:t>
      </w:r>
      <w:r w:rsidRPr="00EC017B">
        <w:rPr>
          <w:spacing w:val="-7"/>
        </w:rPr>
        <w:t xml:space="preserve"> </w:t>
      </w:r>
      <w:r w:rsidRPr="00EC017B">
        <w:t>с</w:t>
      </w:r>
      <w:r w:rsidRPr="00EC017B">
        <w:rPr>
          <w:spacing w:val="-7"/>
        </w:rPr>
        <w:t xml:space="preserve"> </w:t>
      </w:r>
      <w:r w:rsidR="00A132AE">
        <w:rPr>
          <w:spacing w:val="-7"/>
        </w:rPr>
        <w:t>10</w:t>
      </w:r>
      <w:r w:rsidRPr="00EC017B">
        <w:t xml:space="preserve"> резервуарами емкостью </w:t>
      </w:r>
      <w:r w:rsidR="00A132AE">
        <w:t xml:space="preserve">по </w:t>
      </w:r>
      <w:r w:rsidRPr="00EC017B">
        <w:t>50 м³, битума. Резервуары хранения битума оснащены теплообменником,</w:t>
      </w:r>
      <w:r w:rsidRPr="00EC017B">
        <w:rPr>
          <w:spacing w:val="-5"/>
        </w:rPr>
        <w:t xml:space="preserve"> </w:t>
      </w:r>
      <w:r w:rsidRPr="00EC017B">
        <w:t>нагрев</w:t>
      </w:r>
      <w:r w:rsidRPr="00EC017B">
        <w:rPr>
          <w:spacing w:val="-6"/>
        </w:rPr>
        <w:t xml:space="preserve"> </w:t>
      </w:r>
      <w:r w:rsidRPr="00EC017B">
        <w:t>осуществляется</w:t>
      </w:r>
      <w:r w:rsidRPr="00EC017B">
        <w:rPr>
          <w:spacing w:val="-5"/>
        </w:rPr>
        <w:t xml:space="preserve"> </w:t>
      </w:r>
      <w:r w:rsidRPr="00EC017B">
        <w:t>посредством</w:t>
      </w:r>
      <w:r w:rsidRPr="00EC017B">
        <w:rPr>
          <w:spacing w:val="-5"/>
        </w:rPr>
        <w:t xml:space="preserve"> </w:t>
      </w:r>
      <w:r w:rsidRPr="00EC017B">
        <w:t>расположенной</w:t>
      </w:r>
      <w:r w:rsidRPr="00EC017B">
        <w:rPr>
          <w:spacing w:val="-5"/>
        </w:rPr>
        <w:t xml:space="preserve"> </w:t>
      </w:r>
      <w:r w:rsidRPr="00EC017B">
        <w:t>сбоку</w:t>
      </w:r>
      <w:r w:rsidRPr="00EC017B">
        <w:rPr>
          <w:spacing w:val="-12"/>
        </w:rPr>
        <w:t xml:space="preserve"> </w:t>
      </w:r>
      <w:r w:rsidRPr="00EC017B">
        <w:t>нагревателя</w:t>
      </w:r>
      <w:r w:rsidRPr="00EC017B">
        <w:rPr>
          <w:spacing w:val="-5"/>
        </w:rPr>
        <w:t xml:space="preserve"> </w:t>
      </w:r>
      <w:r w:rsidRPr="00EC017B">
        <w:t xml:space="preserve">масла термального АМТ-300. - котел </w:t>
      </w:r>
      <w:proofErr w:type="spellStart"/>
      <w:r w:rsidRPr="00EC017B">
        <w:t>Riello</w:t>
      </w:r>
      <w:proofErr w:type="spellEnd"/>
      <w:r w:rsidRPr="00EC017B">
        <w:t xml:space="preserve"> RS-70 M (</w:t>
      </w:r>
      <w:proofErr w:type="spellStart"/>
      <w:r w:rsidRPr="00EC017B">
        <w:t>ист</w:t>
      </w:r>
      <w:proofErr w:type="spellEnd"/>
      <w:r w:rsidRPr="00EC017B">
        <w:t xml:space="preserve"> 0003). Нагреватель масла работает на газе.</w:t>
      </w:r>
    </w:p>
    <w:p w:rsidR="00121FC3" w:rsidRPr="00EC017B" w:rsidRDefault="00121FC3" w:rsidP="00121FC3">
      <w:pPr>
        <w:pStyle w:val="aa"/>
        <w:spacing w:after="0"/>
        <w:ind w:right="2"/>
        <w:jc w:val="both"/>
      </w:pPr>
      <w:r w:rsidRPr="00EC017B">
        <w:t>Номинальный расход газа 81,4 м</w:t>
      </w:r>
      <w:r w:rsidRPr="00EC017B">
        <w:rPr>
          <w:vertAlign w:val="superscript"/>
        </w:rPr>
        <w:t>3</w:t>
      </w:r>
      <w:r w:rsidRPr="00EC017B">
        <w:t>/ч, при КПД 0,85 головой расход газа составит 177 тыс.м</w:t>
      </w:r>
      <w:r w:rsidRPr="00EC017B">
        <w:rPr>
          <w:vertAlign w:val="superscript"/>
        </w:rPr>
        <w:t>3</w:t>
      </w:r>
      <w:r w:rsidRPr="00EC017B">
        <w:t>/год, продолжительность работы оборудования 2560 ч/год. Организованный источник выбросов - труба. Высота трубы 10 м, диаметр – 0,35 м. При сушке инертных материалов в атмосферу выбрасываются: диоксид азота, оксид азота, диоксид серы, оксид углерода.</w:t>
      </w:r>
    </w:p>
    <w:p w:rsidR="00121FC3" w:rsidRPr="000B7237" w:rsidRDefault="00121FC3" w:rsidP="00121FC3">
      <w:pPr>
        <w:pStyle w:val="3"/>
        <w:rPr>
          <w:b/>
          <w:bCs/>
          <w:sz w:val="24"/>
          <w:szCs w:val="24"/>
        </w:rPr>
      </w:pPr>
      <w:r w:rsidRPr="000B7237">
        <w:rPr>
          <w:b/>
          <w:bCs/>
          <w:sz w:val="24"/>
          <w:szCs w:val="24"/>
        </w:rPr>
        <w:t>Нагреватель</w:t>
      </w:r>
      <w:r w:rsidRPr="000B7237">
        <w:rPr>
          <w:b/>
          <w:bCs/>
          <w:spacing w:val="-6"/>
          <w:sz w:val="24"/>
          <w:szCs w:val="24"/>
        </w:rPr>
        <w:t xml:space="preserve"> </w:t>
      </w:r>
      <w:r w:rsidRPr="000B7237">
        <w:rPr>
          <w:b/>
          <w:bCs/>
          <w:sz w:val="24"/>
          <w:szCs w:val="24"/>
        </w:rPr>
        <w:t>жидкого</w:t>
      </w:r>
      <w:r w:rsidRPr="000B7237">
        <w:rPr>
          <w:b/>
          <w:bCs/>
          <w:spacing w:val="-3"/>
          <w:sz w:val="24"/>
          <w:szCs w:val="24"/>
        </w:rPr>
        <w:t xml:space="preserve"> </w:t>
      </w:r>
      <w:r w:rsidRPr="000B7237">
        <w:rPr>
          <w:b/>
          <w:bCs/>
          <w:sz w:val="24"/>
          <w:szCs w:val="24"/>
        </w:rPr>
        <w:t>теплоносителя</w:t>
      </w:r>
      <w:r w:rsidRPr="000B7237">
        <w:rPr>
          <w:b/>
          <w:bCs/>
          <w:spacing w:val="-4"/>
          <w:sz w:val="24"/>
          <w:szCs w:val="24"/>
        </w:rPr>
        <w:t xml:space="preserve"> </w:t>
      </w:r>
      <w:r w:rsidRPr="000B7237">
        <w:rPr>
          <w:b/>
          <w:bCs/>
          <w:sz w:val="24"/>
          <w:szCs w:val="24"/>
        </w:rPr>
        <w:t>(на</w:t>
      </w:r>
      <w:r w:rsidRPr="000B7237">
        <w:rPr>
          <w:b/>
          <w:bCs/>
          <w:spacing w:val="-4"/>
          <w:sz w:val="24"/>
          <w:szCs w:val="24"/>
        </w:rPr>
        <w:t xml:space="preserve"> </w:t>
      </w:r>
      <w:r w:rsidRPr="000B7237">
        <w:rPr>
          <w:b/>
          <w:bCs/>
          <w:sz w:val="24"/>
          <w:szCs w:val="24"/>
        </w:rPr>
        <w:t>газе)</w:t>
      </w:r>
      <w:r w:rsidRPr="000B7237">
        <w:rPr>
          <w:b/>
          <w:bCs/>
          <w:spacing w:val="-3"/>
          <w:sz w:val="24"/>
          <w:szCs w:val="24"/>
        </w:rPr>
        <w:t xml:space="preserve"> </w:t>
      </w:r>
      <w:r w:rsidRPr="000B7237">
        <w:rPr>
          <w:b/>
          <w:bCs/>
          <w:spacing w:val="-2"/>
          <w:sz w:val="24"/>
          <w:szCs w:val="24"/>
        </w:rPr>
        <w:t>(ист.0004)</w:t>
      </w:r>
    </w:p>
    <w:p w:rsidR="00121FC3" w:rsidRPr="00EC017B" w:rsidRDefault="00121FC3" w:rsidP="00121FC3">
      <w:pPr>
        <w:pStyle w:val="aa"/>
        <w:spacing w:after="0"/>
        <w:ind w:right="2"/>
        <w:jc w:val="both"/>
      </w:pPr>
      <w:r w:rsidRPr="00EC017B">
        <w:t>На</w:t>
      </w:r>
      <w:r w:rsidRPr="00EC017B">
        <w:rPr>
          <w:spacing w:val="-2"/>
        </w:rPr>
        <w:t xml:space="preserve"> </w:t>
      </w:r>
      <w:r w:rsidRPr="00EC017B">
        <w:t>территории</w:t>
      </w:r>
      <w:r w:rsidRPr="00EC017B">
        <w:rPr>
          <w:spacing w:val="-2"/>
        </w:rPr>
        <w:t xml:space="preserve"> </w:t>
      </w:r>
      <w:r w:rsidRPr="00EC017B">
        <w:t>АБЗ установлены наземные емкости общим объемом 500 м</w:t>
      </w:r>
      <w:r w:rsidRPr="00EC017B">
        <w:rPr>
          <w:vertAlign w:val="superscript"/>
        </w:rPr>
        <w:t>3</w:t>
      </w:r>
      <w:r w:rsidRPr="00EC017B">
        <w:t xml:space="preserve"> с соответствующей системой обогрева.</w:t>
      </w:r>
      <w:r w:rsidRPr="00EC017B">
        <w:rPr>
          <w:spacing w:val="40"/>
        </w:rPr>
        <w:t xml:space="preserve"> </w:t>
      </w:r>
      <w:r w:rsidRPr="00EC017B">
        <w:t xml:space="preserve">Нагреватель (котел </w:t>
      </w:r>
      <w:proofErr w:type="spellStart"/>
      <w:r w:rsidRPr="00EC017B">
        <w:t>Riello</w:t>
      </w:r>
      <w:proofErr w:type="spellEnd"/>
      <w:r w:rsidRPr="00EC017B">
        <w:t xml:space="preserve"> RS-70 M) жидкого теплоносителя предназначен для предварительного нагрева битума с помощью жидкого теплоносителя – масло термальное АМТ-300, работает установка на природном газе 177 тыс.м3/год, продолжительность работы оборудования 2560 ч/год. Организованный источник выбросов - труба. Высота трубы 10м, диаметр – 0,35м. При сушке инертных материалов в атмосферу выбрасываются: диоксид азота, оксид азота, диоксид серы, оксид углерода.</w:t>
      </w:r>
    </w:p>
    <w:p w:rsidR="00121FC3" w:rsidRPr="000B7237" w:rsidRDefault="00121FC3" w:rsidP="00121FC3">
      <w:pPr>
        <w:pStyle w:val="3"/>
        <w:rPr>
          <w:b/>
          <w:bCs/>
          <w:sz w:val="24"/>
          <w:szCs w:val="24"/>
        </w:rPr>
      </w:pPr>
      <w:r w:rsidRPr="000B7237">
        <w:rPr>
          <w:b/>
          <w:bCs/>
          <w:sz w:val="24"/>
          <w:szCs w:val="24"/>
        </w:rPr>
        <w:t>Нагреватель</w:t>
      </w:r>
      <w:r w:rsidRPr="000B7237">
        <w:rPr>
          <w:b/>
          <w:bCs/>
          <w:spacing w:val="-6"/>
          <w:sz w:val="24"/>
          <w:szCs w:val="24"/>
        </w:rPr>
        <w:t xml:space="preserve"> </w:t>
      </w:r>
      <w:r w:rsidRPr="000B7237">
        <w:rPr>
          <w:b/>
          <w:bCs/>
          <w:sz w:val="24"/>
          <w:szCs w:val="24"/>
        </w:rPr>
        <w:t>жидкого</w:t>
      </w:r>
      <w:r w:rsidRPr="000B7237">
        <w:rPr>
          <w:b/>
          <w:bCs/>
          <w:spacing w:val="-3"/>
          <w:sz w:val="24"/>
          <w:szCs w:val="24"/>
        </w:rPr>
        <w:t xml:space="preserve"> </w:t>
      </w:r>
      <w:r w:rsidRPr="000B7237">
        <w:rPr>
          <w:b/>
          <w:bCs/>
          <w:sz w:val="24"/>
          <w:szCs w:val="24"/>
        </w:rPr>
        <w:t>теплоносителя</w:t>
      </w:r>
      <w:r w:rsidRPr="000B7237">
        <w:rPr>
          <w:b/>
          <w:bCs/>
          <w:spacing w:val="-4"/>
          <w:sz w:val="24"/>
          <w:szCs w:val="24"/>
        </w:rPr>
        <w:t xml:space="preserve"> </w:t>
      </w:r>
      <w:r w:rsidRPr="000B7237">
        <w:rPr>
          <w:b/>
          <w:bCs/>
          <w:sz w:val="24"/>
          <w:szCs w:val="24"/>
        </w:rPr>
        <w:t>(на</w:t>
      </w:r>
      <w:r w:rsidRPr="000B7237">
        <w:rPr>
          <w:b/>
          <w:bCs/>
          <w:spacing w:val="-4"/>
          <w:sz w:val="24"/>
          <w:szCs w:val="24"/>
        </w:rPr>
        <w:t xml:space="preserve"> </w:t>
      </w:r>
      <w:r w:rsidRPr="000B7237">
        <w:rPr>
          <w:b/>
          <w:bCs/>
          <w:sz w:val="24"/>
          <w:szCs w:val="24"/>
        </w:rPr>
        <w:t>газе)</w:t>
      </w:r>
      <w:r w:rsidRPr="000B7237">
        <w:rPr>
          <w:b/>
          <w:bCs/>
          <w:spacing w:val="-3"/>
          <w:sz w:val="24"/>
          <w:szCs w:val="24"/>
        </w:rPr>
        <w:t xml:space="preserve"> </w:t>
      </w:r>
      <w:r w:rsidRPr="000B7237">
        <w:rPr>
          <w:b/>
          <w:bCs/>
          <w:spacing w:val="-2"/>
          <w:sz w:val="24"/>
          <w:szCs w:val="24"/>
        </w:rPr>
        <w:t>(ист.0005)</w:t>
      </w:r>
    </w:p>
    <w:p w:rsidR="00121FC3" w:rsidRPr="00EC017B" w:rsidRDefault="00121FC3" w:rsidP="00121FC3">
      <w:pPr>
        <w:pStyle w:val="aa"/>
        <w:spacing w:after="0"/>
        <w:ind w:right="2"/>
        <w:jc w:val="both"/>
      </w:pPr>
      <w:r w:rsidRPr="00EC017B">
        <w:t>На</w:t>
      </w:r>
      <w:r w:rsidRPr="00EC017B">
        <w:rPr>
          <w:spacing w:val="-2"/>
        </w:rPr>
        <w:t xml:space="preserve"> </w:t>
      </w:r>
      <w:r w:rsidRPr="00EC017B">
        <w:t>территории</w:t>
      </w:r>
      <w:r w:rsidRPr="00EC017B">
        <w:rPr>
          <w:spacing w:val="-2"/>
        </w:rPr>
        <w:t xml:space="preserve"> </w:t>
      </w:r>
      <w:r w:rsidRPr="00EC017B">
        <w:t>АБЗ установлен наземный стальной вертикальный резервуар РВС объемом 10 м</w:t>
      </w:r>
      <w:r w:rsidRPr="00EC017B">
        <w:rPr>
          <w:vertAlign w:val="superscript"/>
        </w:rPr>
        <w:t>3</w:t>
      </w:r>
      <w:r w:rsidRPr="00EC017B">
        <w:t xml:space="preserve"> с соответствующей системой обогрева.</w:t>
      </w:r>
      <w:r w:rsidRPr="00EC017B">
        <w:rPr>
          <w:spacing w:val="40"/>
        </w:rPr>
        <w:t xml:space="preserve"> </w:t>
      </w:r>
      <w:r w:rsidRPr="00EC017B">
        <w:t xml:space="preserve">Нагреватель (котел </w:t>
      </w:r>
      <w:proofErr w:type="spellStart"/>
      <w:r w:rsidRPr="00EC017B">
        <w:t>Riello</w:t>
      </w:r>
      <w:proofErr w:type="spellEnd"/>
      <w:r w:rsidRPr="00EC017B">
        <w:t xml:space="preserve"> RS-70 M) жидкого теплоносителя предназначен для предварительного нагрева битума с помощью жидкого теплоносителя – масло термальное АМТ-300, работает установка на природном газе 177 тыс.м3/год, продолжительность работы оборудования 2560 ч/год. Организованный источник выбросов - труба. Высота трубы 6м, диаметр – 0,1м. При сушке инертных материалов в атмосферу выбрасываются: диоксид азота, оксид азота, диоксид серы, оксид углерода.</w:t>
      </w:r>
    </w:p>
    <w:p w:rsidR="00121FC3" w:rsidRPr="000B7237" w:rsidRDefault="00121FC3" w:rsidP="00121FC3">
      <w:pPr>
        <w:pStyle w:val="3"/>
        <w:rPr>
          <w:b/>
          <w:bCs/>
          <w:sz w:val="24"/>
          <w:szCs w:val="24"/>
        </w:rPr>
      </w:pPr>
      <w:r w:rsidRPr="000B7237">
        <w:rPr>
          <w:b/>
          <w:bCs/>
          <w:sz w:val="24"/>
          <w:szCs w:val="24"/>
        </w:rPr>
        <w:t>Склад</w:t>
      </w:r>
      <w:r w:rsidRPr="000B7237">
        <w:rPr>
          <w:b/>
          <w:bCs/>
          <w:spacing w:val="-4"/>
          <w:sz w:val="24"/>
          <w:szCs w:val="24"/>
        </w:rPr>
        <w:t xml:space="preserve"> </w:t>
      </w:r>
      <w:r w:rsidRPr="000B7237">
        <w:rPr>
          <w:b/>
          <w:bCs/>
          <w:sz w:val="24"/>
          <w:szCs w:val="24"/>
        </w:rPr>
        <w:t>инертных</w:t>
      </w:r>
      <w:r w:rsidRPr="000B7237">
        <w:rPr>
          <w:b/>
          <w:bCs/>
          <w:spacing w:val="-2"/>
          <w:sz w:val="24"/>
          <w:szCs w:val="24"/>
        </w:rPr>
        <w:t xml:space="preserve"> </w:t>
      </w:r>
      <w:r w:rsidRPr="000B7237">
        <w:rPr>
          <w:b/>
          <w:bCs/>
          <w:sz w:val="24"/>
          <w:szCs w:val="24"/>
        </w:rPr>
        <w:t>материалов -</w:t>
      </w:r>
      <w:r w:rsidRPr="000B7237">
        <w:rPr>
          <w:b/>
          <w:bCs/>
          <w:spacing w:val="-1"/>
          <w:sz w:val="24"/>
          <w:szCs w:val="24"/>
        </w:rPr>
        <w:t xml:space="preserve"> </w:t>
      </w:r>
      <w:r w:rsidRPr="000B7237">
        <w:rPr>
          <w:b/>
          <w:bCs/>
          <w:sz w:val="24"/>
          <w:szCs w:val="24"/>
        </w:rPr>
        <w:t>щебня</w:t>
      </w:r>
      <w:r w:rsidRPr="000B7237">
        <w:rPr>
          <w:b/>
          <w:bCs/>
          <w:spacing w:val="-1"/>
          <w:sz w:val="24"/>
          <w:szCs w:val="24"/>
        </w:rPr>
        <w:t xml:space="preserve"> </w:t>
      </w:r>
      <w:r w:rsidRPr="000B7237">
        <w:rPr>
          <w:b/>
          <w:bCs/>
          <w:sz w:val="24"/>
          <w:szCs w:val="24"/>
        </w:rPr>
        <w:t>фр.</w:t>
      </w:r>
      <w:r w:rsidRPr="000B7237">
        <w:rPr>
          <w:b/>
          <w:bCs/>
          <w:spacing w:val="-1"/>
          <w:sz w:val="24"/>
          <w:szCs w:val="24"/>
        </w:rPr>
        <w:t xml:space="preserve"> </w:t>
      </w:r>
      <w:r w:rsidRPr="000B7237">
        <w:rPr>
          <w:b/>
          <w:bCs/>
          <w:sz w:val="24"/>
          <w:szCs w:val="24"/>
        </w:rPr>
        <w:t>(10-20,</w:t>
      </w:r>
      <w:r w:rsidRPr="000B7237">
        <w:rPr>
          <w:b/>
          <w:bCs/>
          <w:spacing w:val="-2"/>
          <w:sz w:val="24"/>
          <w:szCs w:val="24"/>
        </w:rPr>
        <w:t xml:space="preserve"> </w:t>
      </w:r>
      <w:r w:rsidRPr="000B7237">
        <w:rPr>
          <w:b/>
          <w:bCs/>
          <w:sz w:val="24"/>
          <w:szCs w:val="24"/>
        </w:rPr>
        <w:t>20-40</w:t>
      </w:r>
      <w:r w:rsidRPr="000B7237">
        <w:rPr>
          <w:b/>
          <w:bCs/>
          <w:spacing w:val="-2"/>
          <w:sz w:val="24"/>
          <w:szCs w:val="24"/>
        </w:rPr>
        <w:t xml:space="preserve"> </w:t>
      </w:r>
      <w:r w:rsidRPr="000B7237">
        <w:rPr>
          <w:b/>
          <w:bCs/>
          <w:sz w:val="24"/>
          <w:szCs w:val="24"/>
        </w:rPr>
        <w:t>мм)</w:t>
      </w:r>
      <w:r w:rsidRPr="000B7237">
        <w:rPr>
          <w:b/>
          <w:bCs/>
          <w:spacing w:val="-4"/>
          <w:sz w:val="24"/>
          <w:szCs w:val="24"/>
        </w:rPr>
        <w:t xml:space="preserve"> </w:t>
      </w:r>
      <w:r w:rsidRPr="000B7237">
        <w:rPr>
          <w:b/>
          <w:bCs/>
          <w:sz w:val="24"/>
          <w:szCs w:val="24"/>
        </w:rPr>
        <w:t>и</w:t>
      </w:r>
      <w:r w:rsidRPr="000B7237">
        <w:rPr>
          <w:b/>
          <w:bCs/>
          <w:spacing w:val="-2"/>
          <w:sz w:val="24"/>
          <w:szCs w:val="24"/>
        </w:rPr>
        <w:t xml:space="preserve"> </w:t>
      </w:r>
      <w:proofErr w:type="spellStart"/>
      <w:r w:rsidRPr="000B7237">
        <w:rPr>
          <w:b/>
          <w:bCs/>
          <w:sz w:val="24"/>
          <w:szCs w:val="24"/>
        </w:rPr>
        <w:t>клинца</w:t>
      </w:r>
      <w:proofErr w:type="spellEnd"/>
      <w:r w:rsidRPr="000B7237">
        <w:rPr>
          <w:b/>
          <w:bCs/>
          <w:spacing w:val="-1"/>
          <w:sz w:val="24"/>
          <w:szCs w:val="24"/>
        </w:rPr>
        <w:t xml:space="preserve"> </w:t>
      </w:r>
      <w:r w:rsidRPr="000B7237">
        <w:rPr>
          <w:b/>
          <w:bCs/>
          <w:spacing w:val="-2"/>
          <w:sz w:val="24"/>
          <w:szCs w:val="24"/>
        </w:rPr>
        <w:t>(ист.6001).</w:t>
      </w:r>
    </w:p>
    <w:p w:rsidR="00121FC3" w:rsidRPr="00EC017B" w:rsidRDefault="00121FC3" w:rsidP="00121FC3">
      <w:pPr>
        <w:pStyle w:val="aa"/>
        <w:spacing w:after="0"/>
        <w:ind w:right="2"/>
        <w:jc w:val="both"/>
      </w:pPr>
      <w:r w:rsidRPr="00EC017B">
        <w:t xml:space="preserve">Суммарное количество хранения материалов в течение года щебень 45 000 тонн, </w:t>
      </w:r>
      <w:proofErr w:type="spellStart"/>
      <w:r w:rsidRPr="00EC017B">
        <w:t>клинца</w:t>
      </w:r>
      <w:proofErr w:type="spellEnd"/>
      <w:r w:rsidRPr="00EC017B">
        <w:t>- 45 000</w:t>
      </w:r>
      <w:r w:rsidRPr="00EC017B">
        <w:rPr>
          <w:spacing w:val="-1"/>
        </w:rPr>
        <w:t xml:space="preserve"> </w:t>
      </w:r>
      <w:r w:rsidRPr="00EC017B">
        <w:t>тонн.</w:t>
      </w:r>
      <w:r w:rsidRPr="00EC017B">
        <w:rPr>
          <w:spacing w:val="-1"/>
        </w:rPr>
        <w:t xml:space="preserve"> </w:t>
      </w:r>
      <w:r w:rsidRPr="00EC017B">
        <w:t>Неорганизованный</w:t>
      </w:r>
      <w:r w:rsidRPr="00EC017B">
        <w:rPr>
          <w:spacing w:val="-1"/>
        </w:rPr>
        <w:t xml:space="preserve"> </w:t>
      </w:r>
      <w:r w:rsidRPr="00EC017B">
        <w:t>источник</w:t>
      </w:r>
      <w:r w:rsidRPr="00EC017B">
        <w:rPr>
          <w:spacing w:val="-1"/>
        </w:rPr>
        <w:t xml:space="preserve"> </w:t>
      </w:r>
      <w:r w:rsidRPr="00EC017B">
        <w:t>выбросов.</w:t>
      </w:r>
      <w:r w:rsidRPr="00EC017B">
        <w:rPr>
          <w:spacing w:val="-2"/>
        </w:rPr>
        <w:t xml:space="preserve"> </w:t>
      </w:r>
      <w:r w:rsidRPr="00EC017B">
        <w:t>Продолжительность</w:t>
      </w:r>
      <w:r w:rsidRPr="00EC017B">
        <w:rPr>
          <w:spacing w:val="-2"/>
        </w:rPr>
        <w:t xml:space="preserve"> </w:t>
      </w:r>
      <w:r w:rsidRPr="00EC017B">
        <w:t>хранения</w:t>
      </w:r>
      <w:r w:rsidRPr="00EC017B">
        <w:rPr>
          <w:spacing w:val="-1"/>
        </w:rPr>
        <w:t xml:space="preserve"> </w:t>
      </w:r>
      <w:r w:rsidRPr="00EC017B">
        <w:t>материалов, 8640 час/год. При разгрузке инертного материала в атмосферу выбрасываются: Пыль неорганическая, содержащая двуокись кремния в %: 70-20.</w:t>
      </w:r>
    </w:p>
    <w:p w:rsidR="00121FC3" w:rsidRPr="000B7237" w:rsidRDefault="00121FC3" w:rsidP="00121FC3">
      <w:pPr>
        <w:pStyle w:val="3"/>
        <w:rPr>
          <w:b/>
          <w:bCs/>
          <w:sz w:val="24"/>
          <w:szCs w:val="24"/>
        </w:rPr>
      </w:pPr>
      <w:r w:rsidRPr="000B7237">
        <w:rPr>
          <w:b/>
          <w:bCs/>
          <w:sz w:val="24"/>
          <w:szCs w:val="24"/>
        </w:rPr>
        <w:t>Емкость</w:t>
      </w:r>
      <w:r w:rsidRPr="000B7237">
        <w:rPr>
          <w:b/>
          <w:bCs/>
          <w:spacing w:val="-4"/>
          <w:sz w:val="24"/>
          <w:szCs w:val="24"/>
        </w:rPr>
        <w:t xml:space="preserve"> </w:t>
      </w:r>
      <w:r w:rsidRPr="000B7237">
        <w:rPr>
          <w:b/>
          <w:bCs/>
          <w:sz w:val="24"/>
          <w:szCs w:val="24"/>
        </w:rPr>
        <w:t>для</w:t>
      </w:r>
      <w:r w:rsidRPr="000B7237">
        <w:rPr>
          <w:b/>
          <w:bCs/>
          <w:spacing w:val="-1"/>
          <w:sz w:val="24"/>
          <w:szCs w:val="24"/>
        </w:rPr>
        <w:t xml:space="preserve"> </w:t>
      </w:r>
      <w:r w:rsidRPr="000B7237">
        <w:rPr>
          <w:b/>
          <w:bCs/>
          <w:sz w:val="24"/>
          <w:szCs w:val="24"/>
        </w:rPr>
        <w:t>битума</w:t>
      </w:r>
      <w:r w:rsidRPr="000B7237">
        <w:rPr>
          <w:b/>
          <w:bCs/>
          <w:spacing w:val="-1"/>
          <w:sz w:val="24"/>
          <w:szCs w:val="24"/>
        </w:rPr>
        <w:t xml:space="preserve"> </w:t>
      </w:r>
      <w:r w:rsidRPr="000B7237">
        <w:rPr>
          <w:b/>
          <w:bCs/>
          <w:spacing w:val="-2"/>
          <w:sz w:val="24"/>
          <w:szCs w:val="24"/>
        </w:rPr>
        <w:t>(ист.6002).</w:t>
      </w:r>
    </w:p>
    <w:p w:rsidR="00121FC3" w:rsidRPr="00EC017B" w:rsidRDefault="00121FC3" w:rsidP="00121FC3">
      <w:pPr>
        <w:pStyle w:val="aa"/>
        <w:spacing w:after="0"/>
        <w:ind w:right="2"/>
        <w:jc w:val="both"/>
      </w:pPr>
      <w:r w:rsidRPr="00EC017B">
        <w:t>Для</w:t>
      </w:r>
      <w:r w:rsidRPr="00EC017B">
        <w:rPr>
          <w:spacing w:val="-12"/>
        </w:rPr>
        <w:t xml:space="preserve"> </w:t>
      </w:r>
      <w:r w:rsidRPr="00EC017B">
        <w:t>снабжения</w:t>
      </w:r>
      <w:r w:rsidRPr="00EC017B">
        <w:rPr>
          <w:spacing w:val="-12"/>
        </w:rPr>
        <w:t xml:space="preserve"> </w:t>
      </w:r>
      <w:r w:rsidRPr="00EC017B">
        <w:t>битумом</w:t>
      </w:r>
      <w:r w:rsidRPr="00EC017B">
        <w:rPr>
          <w:spacing w:val="-12"/>
        </w:rPr>
        <w:t xml:space="preserve"> </w:t>
      </w:r>
      <w:r w:rsidRPr="00EC017B">
        <w:t>АБЗ</w:t>
      </w:r>
      <w:r w:rsidRPr="00EC017B">
        <w:rPr>
          <w:spacing w:val="-12"/>
        </w:rPr>
        <w:t xml:space="preserve"> </w:t>
      </w:r>
      <w:r w:rsidRPr="00EC017B">
        <w:t>предусмотрено</w:t>
      </w:r>
      <w:r w:rsidRPr="00EC017B">
        <w:rPr>
          <w:spacing w:val="-12"/>
        </w:rPr>
        <w:t xml:space="preserve"> </w:t>
      </w:r>
      <w:r w:rsidRPr="00EC017B">
        <w:t>битумное</w:t>
      </w:r>
      <w:r w:rsidRPr="00EC017B">
        <w:rPr>
          <w:spacing w:val="-13"/>
        </w:rPr>
        <w:t xml:space="preserve"> </w:t>
      </w:r>
      <w:r w:rsidRPr="00EC017B">
        <w:t>оборудование</w:t>
      </w:r>
      <w:r w:rsidRPr="00EC017B">
        <w:rPr>
          <w:spacing w:val="-10"/>
        </w:rPr>
        <w:t xml:space="preserve"> </w:t>
      </w:r>
      <w:r w:rsidRPr="00EC017B">
        <w:t>с</w:t>
      </w:r>
      <w:r w:rsidRPr="00EC017B">
        <w:rPr>
          <w:spacing w:val="-13"/>
        </w:rPr>
        <w:t xml:space="preserve"> 10</w:t>
      </w:r>
      <w:r w:rsidRPr="00EC017B">
        <w:rPr>
          <w:spacing w:val="-12"/>
        </w:rPr>
        <w:t xml:space="preserve"> </w:t>
      </w:r>
      <w:r w:rsidRPr="00EC017B">
        <w:t>резервуарами емкостью на 500 м³, битума. Суммарное количество поступающего битума в течение года, 5000 тонн. Неорганизованный источник выбросов. Продолжительность разгрузки материала, 8640 час/год. При хранении битума в атмосферу выбрасываются: Алканы С12-19 /в пересчете на С/.</w:t>
      </w:r>
    </w:p>
    <w:p w:rsidR="00121FC3" w:rsidRPr="00EC017B" w:rsidRDefault="00121FC3" w:rsidP="00121FC3">
      <w:pPr>
        <w:pStyle w:val="3"/>
        <w:rPr>
          <w:sz w:val="24"/>
          <w:szCs w:val="24"/>
        </w:rPr>
      </w:pPr>
      <w:r w:rsidRPr="000B7237">
        <w:rPr>
          <w:b/>
          <w:bCs/>
          <w:sz w:val="24"/>
          <w:szCs w:val="24"/>
        </w:rPr>
        <w:t>Пыление</w:t>
      </w:r>
      <w:r w:rsidRPr="000B7237">
        <w:rPr>
          <w:b/>
          <w:bCs/>
          <w:spacing w:val="-4"/>
          <w:sz w:val="24"/>
          <w:szCs w:val="24"/>
        </w:rPr>
        <w:t xml:space="preserve"> </w:t>
      </w:r>
      <w:r w:rsidRPr="000B7237">
        <w:rPr>
          <w:b/>
          <w:bCs/>
          <w:sz w:val="24"/>
          <w:szCs w:val="24"/>
        </w:rPr>
        <w:t>от</w:t>
      </w:r>
      <w:r w:rsidRPr="000B7237">
        <w:rPr>
          <w:b/>
          <w:bCs/>
          <w:spacing w:val="-1"/>
          <w:sz w:val="24"/>
          <w:szCs w:val="24"/>
        </w:rPr>
        <w:t xml:space="preserve"> </w:t>
      </w:r>
      <w:r w:rsidRPr="000B7237">
        <w:rPr>
          <w:b/>
          <w:bCs/>
          <w:sz w:val="24"/>
          <w:szCs w:val="24"/>
        </w:rPr>
        <w:t>погрузчика</w:t>
      </w:r>
      <w:r w:rsidRPr="000B7237">
        <w:rPr>
          <w:b/>
          <w:bCs/>
          <w:spacing w:val="-2"/>
          <w:sz w:val="24"/>
          <w:szCs w:val="24"/>
        </w:rPr>
        <w:t xml:space="preserve"> (ист.6003)</w:t>
      </w:r>
      <w:r w:rsidRPr="00EC017B">
        <w:rPr>
          <w:spacing w:val="-2"/>
          <w:sz w:val="24"/>
          <w:szCs w:val="24"/>
        </w:rPr>
        <w:t>.</w:t>
      </w:r>
    </w:p>
    <w:p w:rsidR="00121FC3" w:rsidRPr="00EC017B" w:rsidRDefault="00121FC3" w:rsidP="00121FC3">
      <w:pPr>
        <w:pStyle w:val="aa"/>
        <w:spacing w:after="0"/>
        <w:ind w:right="2"/>
        <w:jc w:val="both"/>
      </w:pPr>
      <w:r w:rsidRPr="00EC017B">
        <w:t>Работа погрузчика на площадке заключается в погрузке инертных материалов и транспортировка его в приемный бункер АБЗ. Неорганизованный источник выбросов. Продолжительность разгрузки материала, 1800 час/год. При погрузке инертного материала в атмосферу выбрасываются: Пыль неорганическая, содержащая двуокись кремния в %: 70-20.</w:t>
      </w:r>
    </w:p>
    <w:p w:rsidR="00121FC3" w:rsidRPr="00EC017B" w:rsidRDefault="00121FC3" w:rsidP="00121FC3">
      <w:pPr>
        <w:pStyle w:val="3"/>
        <w:ind w:right="2"/>
        <w:rPr>
          <w:sz w:val="24"/>
          <w:szCs w:val="24"/>
        </w:rPr>
      </w:pPr>
      <w:r w:rsidRPr="00EC017B">
        <w:rPr>
          <w:sz w:val="24"/>
          <w:szCs w:val="24"/>
        </w:rPr>
        <w:lastRenderedPageBreak/>
        <w:t xml:space="preserve">Погрузка щебня фр. (10-20, 20-40мм), </w:t>
      </w:r>
      <w:proofErr w:type="spellStart"/>
      <w:r w:rsidRPr="00EC017B">
        <w:rPr>
          <w:sz w:val="24"/>
          <w:szCs w:val="24"/>
        </w:rPr>
        <w:t>клинца</w:t>
      </w:r>
      <w:proofErr w:type="spellEnd"/>
      <w:r w:rsidRPr="00EC017B">
        <w:rPr>
          <w:sz w:val="24"/>
          <w:szCs w:val="24"/>
        </w:rPr>
        <w:t xml:space="preserve"> и минерального порошка в приемный бункер </w:t>
      </w:r>
      <w:r w:rsidRPr="000B7237">
        <w:rPr>
          <w:b/>
          <w:bCs/>
          <w:sz w:val="24"/>
          <w:szCs w:val="24"/>
        </w:rPr>
        <w:t>АБЗ (ист.6004).</w:t>
      </w:r>
    </w:p>
    <w:p w:rsidR="00121FC3" w:rsidRPr="00EC017B" w:rsidRDefault="00121FC3" w:rsidP="00121FC3">
      <w:pPr>
        <w:pStyle w:val="aa"/>
        <w:spacing w:after="0"/>
        <w:ind w:right="2"/>
        <w:jc w:val="both"/>
      </w:pPr>
      <w:r w:rsidRPr="00EC017B">
        <w:t xml:space="preserve">Погрузка готовой продукции в приемный бункер Асфальтобетонного завода. Суммарное количество разгружаемого щебня в течение года, 45 000 тонн, </w:t>
      </w:r>
      <w:proofErr w:type="spellStart"/>
      <w:r w:rsidRPr="00EC017B">
        <w:t>клинца</w:t>
      </w:r>
      <w:proofErr w:type="spellEnd"/>
      <w:r w:rsidRPr="00EC017B">
        <w:t>- 45 000 тонн, минерального порошка- 5000 тонн. Все источники выбросов являются неорганизованными. Продолжительность разгрузки материалов, 2440 час/год. При разгрузке инертного материала в атмосферу выбрасываются: Пыль неорганическая, содержащая двуокись кремния в %: 70-20.</w:t>
      </w:r>
    </w:p>
    <w:p w:rsidR="00121FC3" w:rsidRPr="000B7237" w:rsidRDefault="00121FC3" w:rsidP="00121FC3">
      <w:pPr>
        <w:pStyle w:val="3"/>
        <w:ind w:right="2"/>
        <w:rPr>
          <w:b/>
          <w:bCs/>
          <w:sz w:val="24"/>
          <w:szCs w:val="24"/>
        </w:rPr>
      </w:pPr>
      <w:r w:rsidRPr="000B7237">
        <w:rPr>
          <w:b/>
          <w:bCs/>
          <w:sz w:val="24"/>
          <w:szCs w:val="24"/>
        </w:rPr>
        <w:t xml:space="preserve">Бункер приема </w:t>
      </w:r>
      <w:proofErr w:type="spellStart"/>
      <w:r w:rsidRPr="000B7237">
        <w:rPr>
          <w:b/>
          <w:bCs/>
          <w:sz w:val="24"/>
          <w:szCs w:val="24"/>
        </w:rPr>
        <w:t>клинца</w:t>
      </w:r>
      <w:proofErr w:type="spellEnd"/>
      <w:r w:rsidRPr="000B7237">
        <w:rPr>
          <w:b/>
          <w:bCs/>
          <w:sz w:val="24"/>
          <w:szCs w:val="24"/>
        </w:rPr>
        <w:t xml:space="preserve"> </w:t>
      </w:r>
      <w:r w:rsidRPr="000B7237">
        <w:rPr>
          <w:b/>
          <w:bCs/>
          <w:spacing w:val="-2"/>
          <w:sz w:val="24"/>
          <w:szCs w:val="24"/>
        </w:rPr>
        <w:t>(ист.6005)</w:t>
      </w:r>
    </w:p>
    <w:p w:rsidR="00121FC3" w:rsidRPr="00EC017B" w:rsidRDefault="00121FC3" w:rsidP="00121FC3">
      <w:pPr>
        <w:pStyle w:val="aa"/>
        <w:spacing w:after="0"/>
        <w:ind w:right="2"/>
        <w:jc w:val="both"/>
      </w:pPr>
      <w:r w:rsidRPr="00EC017B">
        <w:t>Годовой объем приема 45000</w:t>
      </w:r>
      <w:r w:rsidRPr="00EC017B">
        <w:rPr>
          <w:color w:val="EE0000"/>
        </w:rPr>
        <w:t xml:space="preserve"> </w:t>
      </w:r>
      <w:r w:rsidRPr="00EC017B">
        <w:t>т/год продолжительность работы 2440 ч/год. Неорганизованный источник выбросов. При разгрузке и хранении в атмосферу выбрасываются: пыль неорганическая: 70-20% двуокиси кремния.</w:t>
      </w:r>
    </w:p>
    <w:p w:rsidR="00121FC3" w:rsidRPr="000B7237" w:rsidRDefault="00121FC3" w:rsidP="00121FC3">
      <w:pPr>
        <w:pStyle w:val="3"/>
        <w:ind w:right="2"/>
        <w:rPr>
          <w:b/>
          <w:bCs/>
          <w:sz w:val="24"/>
          <w:szCs w:val="24"/>
        </w:rPr>
      </w:pPr>
      <w:r w:rsidRPr="000B7237">
        <w:rPr>
          <w:b/>
          <w:bCs/>
          <w:sz w:val="24"/>
          <w:szCs w:val="24"/>
        </w:rPr>
        <w:t xml:space="preserve">Бункер приема минерального порошка </w:t>
      </w:r>
      <w:r w:rsidRPr="000B7237">
        <w:rPr>
          <w:b/>
          <w:bCs/>
          <w:spacing w:val="-2"/>
          <w:sz w:val="24"/>
          <w:szCs w:val="24"/>
        </w:rPr>
        <w:t>(ист.6006)</w:t>
      </w:r>
    </w:p>
    <w:p w:rsidR="00121FC3" w:rsidRPr="00EC017B" w:rsidRDefault="00121FC3" w:rsidP="00121FC3">
      <w:pPr>
        <w:pStyle w:val="aa"/>
        <w:spacing w:after="0"/>
        <w:ind w:right="2"/>
        <w:jc w:val="both"/>
      </w:pPr>
      <w:r w:rsidRPr="00EC017B">
        <w:t>Годовой объем приема 5000 т/год продолжительность работы 2440 ч/год. Неорганизованный источник выбросов. При разгрузке и хранении в атмосферу выбрасываются: пыль неорганическая: 70-20% двуокиси кремния.</w:t>
      </w:r>
    </w:p>
    <w:p w:rsidR="00121FC3" w:rsidRPr="000B7237" w:rsidRDefault="00121FC3" w:rsidP="00121FC3">
      <w:pPr>
        <w:pStyle w:val="3"/>
        <w:ind w:right="2"/>
        <w:rPr>
          <w:b/>
          <w:bCs/>
          <w:sz w:val="24"/>
          <w:szCs w:val="24"/>
        </w:rPr>
      </w:pPr>
      <w:r w:rsidRPr="000B7237">
        <w:rPr>
          <w:b/>
          <w:bCs/>
          <w:sz w:val="24"/>
          <w:szCs w:val="24"/>
        </w:rPr>
        <w:t>Погрузка</w:t>
      </w:r>
      <w:r w:rsidRPr="000B7237">
        <w:rPr>
          <w:b/>
          <w:bCs/>
          <w:spacing w:val="-5"/>
          <w:sz w:val="24"/>
          <w:szCs w:val="24"/>
        </w:rPr>
        <w:t xml:space="preserve"> </w:t>
      </w:r>
      <w:r w:rsidRPr="000B7237">
        <w:rPr>
          <w:b/>
          <w:bCs/>
          <w:sz w:val="24"/>
          <w:szCs w:val="24"/>
        </w:rPr>
        <w:t>битума</w:t>
      </w:r>
      <w:r w:rsidRPr="000B7237">
        <w:rPr>
          <w:b/>
          <w:bCs/>
          <w:spacing w:val="-3"/>
          <w:sz w:val="24"/>
          <w:szCs w:val="24"/>
        </w:rPr>
        <w:t xml:space="preserve"> </w:t>
      </w:r>
      <w:r w:rsidRPr="000B7237">
        <w:rPr>
          <w:b/>
          <w:bCs/>
          <w:sz w:val="24"/>
          <w:szCs w:val="24"/>
        </w:rPr>
        <w:t>в</w:t>
      </w:r>
      <w:r w:rsidRPr="000B7237">
        <w:rPr>
          <w:b/>
          <w:bCs/>
          <w:spacing w:val="-3"/>
          <w:sz w:val="24"/>
          <w:szCs w:val="24"/>
        </w:rPr>
        <w:t xml:space="preserve"> </w:t>
      </w:r>
      <w:r w:rsidRPr="000B7237">
        <w:rPr>
          <w:b/>
          <w:bCs/>
          <w:sz w:val="24"/>
          <w:szCs w:val="24"/>
        </w:rPr>
        <w:t>приемный</w:t>
      </w:r>
      <w:r w:rsidRPr="000B7237">
        <w:rPr>
          <w:b/>
          <w:bCs/>
          <w:spacing w:val="-4"/>
          <w:sz w:val="24"/>
          <w:szCs w:val="24"/>
        </w:rPr>
        <w:t xml:space="preserve"> </w:t>
      </w:r>
      <w:r w:rsidRPr="000B7237">
        <w:rPr>
          <w:b/>
          <w:bCs/>
          <w:sz w:val="24"/>
          <w:szCs w:val="24"/>
        </w:rPr>
        <w:t>бункер</w:t>
      </w:r>
      <w:r w:rsidRPr="000B7237">
        <w:rPr>
          <w:b/>
          <w:bCs/>
          <w:spacing w:val="-3"/>
          <w:sz w:val="24"/>
          <w:szCs w:val="24"/>
        </w:rPr>
        <w:t xml:space="preserve"> </w:t>
      </w:r>
      <w:r w:rsidRPr="000B7237">
        <w:rPr>
          <w:b/>
          <w:bCs/>
          <w:sz w:val="24"/>
          <w:szCs w:val="24"/>
        </w:rPr>
        <w:t>АБЗ</w:t>
      </w:r>
      <w:r w:rsidRPr="000B7237">
        <w:rPr>
          <w:b/>
          <w:bCs/>
          <w:spacing w:val="-2"/>
          <w:sz w:val="24"/>
          <w:szCs w:val="24"/>
        </w:rPr>
        <w:t xml:space="preserve"> (ист.6007).</w:t>
      </w:r>
    </w:p>
    <w:p w:rsidR="00121FC3" w:rsidRPr="00EC017B" w:rsidRDefault="00121FC3" w:rsidP="00121FC3">
      <w:pPr>
        <w:pStyle w:val="aa"/>
        <w:spacing w:after="0"/>
        <w:ind w:right="2"/>
        <w:jc w:val="both"/>
      </w:pPr>
      <w:r w:rsidRPr="00EC017B">
        <w:t>Погрузка готовой продукции в приемный бункер Асфальтобетонного завода. Суммарное количество разгружаемого материала в течение года, 5000 тонн. Неорганизованный источник выбросов. Продолжительность разгрузки материала, 2440 час/год. При разгрузке битума в атмосферу выбрасываются: Алканы С12-19 /в пересчете на С/.</w:t>
      </w:r>
    </w:p>
    <w:p w:rsidR="00121FC3" w:rsidRPr="000B7237" w:rsidRDefault="00121FC3" w:rsidP="00121FC3">
      <w:pPr>
        <w:pStyle w:val="3"/>
        <w:ind w:right="2"/>
        <w:rPr>
          <w:b/>
          <w:bCs/>
          <w:sz w:val="24"/>
          <w:szCs w:val="24"/>
        </w:rPr>
      </w:pPr>
      <w:r w:rsidRPr="000B7237">
        <w:rPr>
          <w:b/>
          <w:bCs/>
          <w:sz w:val="24"/>
          <w:szCs w:val="24"/>
        </w:rPr>
        <w:t>Транспортер</w:t>
      </w:r>
      <w:r w:rsidRPr="000B7237">
        <w:rPr>
          <w:b/>
          <w:bCs/>
          <w:spacing w:val="-5"/>
          <w:sz w:val="24"/>
          <w:szCs w:val="24"/>
        </w:rPr>
        <w:t xml:space="preserve"> </w:t>
      </w:r>
      <w:r w:rsidRPr="000B7237">
        <w:rPr>
          <w:b/>
          <w:bCs/>
          <w:sz w:val="24"/>
          <w:szCs w:val="24"/>
        </w:rPr>
        <w:t>инертных</w:t>
      </w:r>
      <w:r w:rsidRPr="000B7237">
        <w:rPr>
          <w:b/>
          <w:bCs/>
          <w:spacing w:val="-3"/>
          <w:sz w:val="24"/>
          <w:szCs w:val="24"/>
        </w:rPr>
        <w:t xml:space="preserve"> </w:t>
      </w:r>
      <w:r w:rsidRPr="000B7237">
        <w:rPr>
          <w:b/>
          <w:bCs/>
          <w:sz w:val="24"/>
          <w:szCs w:val="24"/>
        </w:rPr>
        <w:t>материалов</w:t>
      </w:r>
      <w:r w:rsidRPr="000B7237">
        <w:rPr>
          <w:b/>
          <w:bCs/>
          <w:spacing w:val="-3"/>
          <w:sz w:val="24"/>
          <w:szCs w:val="24"/>
        </w:rPr>
        <w:t xml:space="preserve"> </w:t>
      </w:r>
      <w:r w:rsidRPr="000B7237">
        <w:rPr>
          <w:b/>
          <w:bCs/>
          <w:spacing w:val="-2"/>
          <w:sz w:val="24"/>
          <w:szCs w:val="24"/>
        </w:rPr>
        <w:t>(ист.6008).</w:t>
      </w:r>
    </w:p>
    <w:p w:rsidR="00121FC3" w:rsidRPr="00EC017B" w:rsidRDefault="00121FC3" w:rsidP="00121FC3">
      <w:pPr>
        <w:pStyle w:val="aa"/>
        <w:spacing w:after="0"/>
        <w:ind w:right="2"/>
        <w:jc w:val="both"/>
      </w:pPr>
      <w:r w:rsidRPr="00EC017B">
        <w:t>Неорганизованный источник выбросов. Продолжительность транспортировки инертных материалов, 2440 час/год. При транспортировке инертных материалов в атмосферу выбрасываются: Пыль неорганическая, содержащая двуокись кремния в %: 70-20.</w:t>
      </w:r>
    </w:p>
    <w:p w:rsidR="00121FC3" w:rsidRPr="000B7237" w:rsidRDefault="00121FC3" w:rsidP="00121FC3">
      <w:pPr>
        <w:pStyle w:val="3"/>
        <w:ind w:right="2"/>
        <w:rPr>
          <w:b/>
          <w:bCs/>
          <w:sz w:val="24"/>
          <w:szCs w:val="24"/>
        </w:rPr>
      </w:pPr>
      <w:r w:rsidRPr="000B7237">
        <w:rPr>
          <w:b/>
          <w:bCs/>
          <w:sz w:val="24"/>
          <w:szCs w:val="24"/>
        </w:rPr>
        <w:t>РВС</w:t>
      </w:r>
      <w:r w:rsidRPr="000B7237">
        <w:rPr>
          <w:b/>
          <w:bCs/>
          <w:spacing w:val="-2"/>
          <w:sz w:val="24"/>
          <w:szCs w:val="24"/>
        </w:rPr>
        <w:t xml:space="preserve"> </w:t>
      </w:r>
      <w:r w:rsidRPr="000B7237">
        <w:rPr>
          <w:b/>
          <w:bCs/>
          <w:sz w:val="24"/>
          <w:szCs w:val="24"/>
        </w:rPr>
        <w:t>для</w:t>
      </w:r>
      <w:r w:rsidRPr="000B7237">
        <w:rPr>
          <w:b/>
          <w:bCs/>
          <w:spacing w:val="-1"/>
          <w:sz w:val="24"/>
          <w:szCs w:val="24"/>
        </w:rPr>
        <w:t xml:space="preserve"> </w:t>
      </w:r>
      <w:r w:rsidRPr="000B7237">
        <w:rPr>
          <w:b/>
          <w:bCs/>
          <w:sz w:val="24"/>
          <w:szCs w:val="24"/>
        </w:rPr>
        <w:t>хранения</w:t>
      </w:r>
      <w:r w:rsidRPr="000B7237">
        <w:rPr>
          <w:b/>
          <w:bCs/>
          <w:spacing w:val="-1"/>
          <w:sz w:val="24"/>
          <w:szCs w:val="24"/>
        </w:rPr>
        <w:t xml:space="preserve"> </w:t>
      </w:r>
      <w:r w:rsidRPr="000B7237">
        <w:rPr>
          <w:b/>
          <w:bCs/>
          <w:sz w:val="24"/>
          <w:szCs w:val="24"/>
        </w:rPr>
        <w:t>битума</w:t>
      </w:r>
      <w:r w:rsidRPr="000B7237">
        <w:rPr>
          <w:b/>
          <w:bCs/>
          <w:spacing w:val="-1"/>
          <w:sz w:val="24"/>
          <w:szCs w:val="24"/>
        </w:rPr>
        <w:t xml:space="preserve"> </w:t>
      </w:r>
      <w:r w:rsidRPr="000B7237">
        <w:rPr>
          <w:b/>
          <w:bCs/>
          <w:sz w:val="24"/>
          <w:szCs w:val="24"/>
        </w:rPr>
        <w:t>(ист.6009)</w:t>
      </w:r>
      <w:r>
        <w:rPr>
          <w:b/>
          <w:bCs/>
          <w:spacing w:val="58"/>
          <w:sz w:val="24"/>
          <w:szCs w:val="24"/>
        </w:rPr>
        <w:t>.</w:t>
      </w:r>
    </w:p>
    <w:p w:rsidR="00121FC3" w:rsidRPr="00EC017B" w:rsidRDefault="00121FC3" w:rsidP="00121FC3">
      <w:pPr>
        <w:pStyle w:val="aa"/>
        <w:spacing w:after="0"/>
        <w:ind w:right="2"/>
        <w:jc w:val="both"/>
      </w:pPr>
      <w:r w:rsidRPr="00EC017B">
        <w:t>На территории АБЗ установлены наземные емкости для хранения битума объемом 500 м</w:t>
      </w:r>
      <w:r w:rsidRPr="00EC017B">
        <w:rPr>
          <w:vertAlign w:val="superscript"/>
        </w:rPr>
        <w:t>3</w:t>
      </w:r>
      <w:r w:rsidRPr="00EC017B">
        <w:t xml:space="preserve"> с соответствующей системой обогрева Неорганизованный источник</w:t>
      </w:r>
      <w:r w:rsidRPr="00EC017B">
        <w:rPr>
          <w:spacing w:val="-15"/>
        </w:rPr>
        <w:t xml:space="preserve"> </w:t>
      </w:r>
      <w:r w:rsidRPr="00EC017B">
        <w:t>выбросов.</w:t>
      </w:r>
      <w:r w:rsidRPr="00EC017B">
        <w:rPr>
          <w:spacing w:val="-13"/>
        </w:rPr>
        <w:t xml:space="preserve"> </w:t>
      </w:r>
      <w:r w:rsidRPr="00EC017B">
        <w:t>При</w:t>
      </w:r>
      <w:r w:rsidRPr="00EC017B">
        <w:rPr>
          <w:spacing w:val="-12"/>
        </w:rPr>
        <w:t xml:space="preserve"> </w:t>
      </w:r>
      <w:r w:rsidRPr="00EC017B">
        <w:t>сливе</w:t>
      </w:r>
      <w:r w:rsidRPr="00EC017B">
        <w:rPr>
          <w:spacing w:val="-11"/>
        </w:rPr>
        <w:t xml:space="preserve"> </w:t>
      </w:r>
      <w:r w:rsidRPr="00EC017B">
        <w:t>и</w:t>
      </w:r>
      <w:r w:rsidRPr="00EC017B">
        <w:rPr>
          <w:spacing w:val="-15"/>
        </w:rPr>
        <w:t xml:space="preserve"> </w:t>
      </w:r>
      <w:r w:rsidRPr="00EC017B">
        <w:t>хранении</w:t>
      </w:r>
      <w:r w:rsidRPr="00EC017B">
        <w:rPr>
          <w:spacing w:val="-10"/>
        </w:rPr>
        <w:t xml:space="preserve"> </w:t>
      </w:r>
      <w:r w:rsidRPr="00EC017B">
        <w:t>битума</w:t>
      </w:r>
      <w:r w:rsidRPr="00EC017B">
        <w:rPr>
          <w:spacing w:val="-12"/>
        </w:rPr>
        <w:t xml:space="preserve"> </w:t>
      </w:r>
      <w:r w:rsidRPr="00EC017B">
        <w:t>в</w:t>
      </w:r>
      <w:r w:rsidRPr="00EC017B">
        <w:rPr>
          <w:spacing w:val="-13"/>
        </w:rPr>
        <w:t xml:space="preserve"> </w:t>
      </w:r>
      <w:r w:rsidRPr="00EC017B">
        <w:t>атмосферу</w:t>
      </w:r>
      <w:r w:rsidRPr="00EC017B">
        <w:rPr>
          <w:spacing w:val="-15"/>
        </w:rPr>
        <w:t xml:space="preserve"> </w:t>
      </w:r>
      <w:r w:rsidRPr="00EC017B">
        <w:t>выбрасываются:</w:t>
      </w:r>
      <w:r w:rsidRPr="00EC017B">
        <w:rPr>
          <w:spacing w:val="-12"/>
        </w:rPr>
        <w:t xml:space="preserve"> </w:t>
      </w:r>
      <w:r w:rsidRPr="00EC017B">
        <w:t>алканы</w:t>
      </w:r>
      <w:r w:rsidRPr="00EC017B">
        <w:rPr>
          <w:spacing w:val="-12"/>
        </w:rPr>
        <w:t xml:space="preserve"> </w:t>
      </w:r>
      <w:r w:rsidRPr="00EC017B">
        <w:t>С12-</w:t>
      </w:r>
      <w:r w:rsidRPr="00EC017B">
        <w:rPr>
          <w:spacing w:val="-4"/>
        </w:rPr>
        <w:t>С19.</w:t>
      </w:r>
    </w:p>
    <w:p w:rsidR="00121FC3" w:rsidRPr="000B7237" w:rsidRDefault="00121FC3" w:rsidP="00121FC3">
      <w:pPr>
        <w:pStyle w:val="3"/>
        <w:ind w:right="2"/>
        <w:rPr>
          <w:b/>
          <w:bCs/>
          <w:sz w:val="24"/>
          <w:szCs w:val="24"/>
        </w:rPr>
      </w:pPr>
      <w:r w:rsidRPr="000B7237">
        <w:rPr>
          <w:b/>
          <w:bCs/>
          <w:sz w:val="24"/>
          <w:szCs w:val="24"/>
        </w:rPr>
        <w:t>Разгрузка</w:t>
      </w:r>
      <w:r w:rsidRPr="000B7237">
        <w:rPr>
          <w:b/>
          <w:bCs/>
          <w:spacing w:val="-3"/>
          <w:sz w:val="24"/>
          <w:szCs w:val="24"/>
        </w:rPr>
        <w:t xml:space="preserve"> </w:t>
      </w:r>
      <w:r w:rsidRPr="000B7237">
        <w:rPr>
          <w:b/>
          <w:bCs/>
          <w:sz w:val="24"/>
          <w:szCs w:val="24"/>
        </w:rPr>
        <w:t>холодного</w:t>
      </w:r>
      <w:r w:rsidRPr="000B7237">
        <w:rPr>
          <w:b/>
          <w:bCs/>
          <w:spacing w:val="-3"/>
          <w:sz w:val="24"/>
          <w:szCs w:val="24"/>
        </w:rPr>
        <w:t xml:space="preserve"> </w:t>
      </w:r>
      <w:r w:rsidRPr="000B7237">
        <w:rPr>
          <w:b/>
          <w:bCs/>
          <w:sz w:val="24"/>
          <w:szCs w:val="24"/>
        </w:rPr>
        <w:t>асфальта</w:t>
      </w:r>
      <w:r w:rsidRPr="000B7237">
        <w:rPr>
          <w:b/>
          <w:bCs/>
          <w:spacing w:val="-2"/>
          <w:sz w:val="24"/>
          <w:szCs w:val="24"/>
        </w:rPr>
        <w:t xml:space="preserve"> (ист.6010)</w:t>
      </w:r>
    </w:p>
    <w:p w:rsidR="00121FC3" w:rsidRPr="00EC017B" w:rsidRDefault="00121FC3" w:rsidP="00121FC3">
      <w:pPr>
        <w:pStyle w:val="aa"/>
        <w:spacing w:after="0"/>
        <w:ind w:right="2"/>
        <w:jc w:val="both"/>
      </w:pPr>
      <w:r w:rsidRPr="00EC017B">
        <w:t>Пандус для хранения готовой продукции холодного асфальта не боле 10% от общего годового</w:t>
      </w:r>
      <w:r w:rsidRPr="00EC017B">
        <w:rPr>
          <w:spacing w:val="-2"/>
        </w:rPr>
        <w:t xml:space="preserve"> </w:t>
      </w:r>
      <w:r w:rsidRPr="00EC017B">
        <w:t>объема</w:t>
      </w:r>
      <w:r w:rsidRPr="00EC017B">
        <w:rPr>
          <w:spacing w:val="-2"/>
        </w:rPr>
        <w:t xml:space="preserve"> </w:t>
      </w:r>
      <w:r w:rsidRPr="00EC017B">
        <w:t>(остальной объем</w:t>
      </w:r>
      <w:r w:rsidRPr="00EC017B">
        <w:rPr>
          <w:spacing w:val="-2"/>
        </w:rPr>
        <w:t xml:space="preserve"> </w:t>
      </w:r>
      <w:r w:rsidRPr="00EC017B">
        <w:t>транспортируется из АБЗ</w:t>
      </w:r>
      <w:r w:rsidRPr="00EC017B">
        <w:rPr>
          <w:spacing w:val="-2"/>
        </w:rPr>
        <w:t xml:space="preserve"> </w:t>
      </w:r>
      <w:r w:rsidRPr="00EC017B">
        <w:t>на</w:t>
      </w:r>
      <w:r w:rsidRPr="00EC017B">
        <w:rPr>
          <w:spacing w:val="-2"/>
        </w:rPr>
        <w:t xml:space="preserve"> </w:t>
      </w:r>
      <w:r w:rsidRPr="00EC017B">
        <w:t>объект</w:t>
      </w:r>
      <w:r w:rsidRPr="00EC017B">
        <w:rPr>
          <w:spacing w:val="-1"/>
        </w:rPr>
        <w:t xml:space="preserve"> </w:t>
      </w:r>
      <w:r w:rsidRPr="00EC017B">
        <w:t>ремонта</w:t>
      </w:r>
      <w:r w:rsidRPr="00EC017B">
        <w:rPr>
          <w:spacing w:val="-2"/>
        </w:rPr>
        <w:t xml:space="preserve"> </w:t>
      </w:r>
      <w:r w:rsidRPr="00EC017B">
        <w:t>дорог).</w:t>
      </w:r>
      <w:r w:rsidRPr="00EC017B">
        <w:rPr>
          <w:spacing w:val="-2"/>
        </w:rPr>
        <w:t xml:space="preserve"> </w:t>
      </w:r>
      <w:r w:rsidRPr="00EC017B">
        <w:t>Годовой объем хранения сырья 39040 т/год продолжительность работы 1800 ч/год. Неорганизованный источник выбросов. При разгрузке и хранении асфальтобетонной смеси в атмосферу выбрасываются: пыль неорганическая: 70-20% двуокиси кремния.</w:t>
      </w:r>
    </w:p>
    <w:p w:rsidR="00121FC3" w:rsidRPr="000B7237" w:rsidRDefault="00121FC3" w:rsidP="00121FC3">
      <w:pPr>
        <w:pStyle w:val="3"/>
        <w:ind w:right="2"/>
        <w:rPr>
          <w:b/>
          <w:bCs/>
          <w:sz w:val="24"/>
          <w:szCs w:val="24"/>
        </w:rPr>
      </w:pPr>
      <w:r w:rsidRPr="000B7237">
        <w:rPr>
          <w:b/>
          <w:bCs/>
          <w:sz w:val="24"/>
          <w:szCs w:val="24"/>
        </w:rPr>
        <w:t>Битумный</w:t>
      </w:r>
      <w:r w:rsidRPr="000B7237">
        <w:rPr>
          <w:b/>
          <w:bCs/>
          <w:spacing w:val="-4"/>
          <w:sz w:val="24"/>
          <w:szCs w:val="24"/>
        </w:rPr>
        <w:t xml:space="preserve"> </w:t>
      </w:r>
      <w:r w:rsidRPr="000B7237">
        <w:rPr>
          <w:b/>
          <w:bCs/>
          <w:sz w:val="24"/>
          <w:szCs w:val="24"/>
        </w:rPr>
        <w:t>насос</w:t>
      </w:r>
      <w:r w:rsidRPr="000B7237">
        <w:rPr>
          <w:b/>
          <w:bCs/>
          <w:spacing w:val="-4"/>
          <w:sz w:val="24"/>
          <w:szCs w:val="24"/>
        </w:rPr>
        <w:t xml:space="preserve"> </w:t>
      </w:r>
      <w:r w:rsidRPr="000B7237">
        <w:rPr>
          <w:b/>
          <w:bCs/>
          <w:sz w:val="24"/>
          <w:szCs w:val="24"/>
        </w:rPr>
        <w:t>(</w:t>
      </w:r>
      <w:proofErr w:type="spellStart"/>
      <w:r w:rsidRPr="000B7237">
        <w:rPr>
          <w:b/>
          <w:bCs/>
          <w:sz w:val="24"/>
          <w:szCs w:val="24"/>
        </w:rPr>
        <w:t>ист</w:t>
      </w:r>
      <w:proofErr w:type="spellEnd"/>
      <w:r w:rsidRPr="000B7237">
        <w:rPr>
          <w:b/>
          <w:bCs/>
          <w:spacing w:val="-4"/>
          <w:sz w:val="24"/>
          <w:szCs w:val="24"/>
        </w:rPr>
        <w:t xml:space="preserve"> </w:t>
      </w:r>
      <w:r w:rsidRPr="000B7237">
        <w:rPr>
          <w:b/>
          <w:bCs/>
          <w:spacing w:val="-2"/>
          <w:sz w:val="24"/>
          <w:szCs w:val="24"/>
        </w:rPr>
        <w:t>6011).</w:t>
      </w:r>
    </w:p>
    <w:p w:rsidR="00121FC3" w:rsidRPr="00EC017B" w:rsidRDefault="00121FC3" w:rsidP="00121FC3">
      <w:pPr>
        <w:pStyle w:val="aa"/>
        <w:spacing w:after="0"/>
        <w:ind w:right="427"/>
        <w:jc w:val="both"/>
      </w:pPr>
      <w:r w:rsidRPr="00EC017B">
        <w:t xml:space="preserve">Насос закачивает разогретый битум по трубам в дозировочный бак из цистерны битума в </w:t>
      </w:r>
      <w:r w:rsidRPr="00EC017B">
        <w:rPr>
          <w:spacing w:val="-2"/>
        </w:rPr>
        <w:t>миксер.</w:t>
      </w:r>
    </w:p>
    <w:p w:rsidR="00121FC3" w:rsidRPr="000B7237" w:rsidRDefault="00121FC3" w:rsidP="00121FC3">
      <w:pPr>
        <w:pStyle w:val="3"/>
        <w:rPr>
          <w:b/>
          <w:bCs/>
          <w:sz w:val="24"/>
          <w:szCs w:val="24"/>
        </w:rPr>
      </w:pPr>
      <w:r w:rsidRPr="000B7237">
        <w:rPr>
          <w:b/>
          <w:bCs/>
          <w:sz w:val="24"/>
          <w:szCs w:val="24"/>
        </w:rPr>
        <w:t>Емкость</w:t>
      </w:r>
      <w:r w:rsidRPr="000B7237">
        <w:rPr>
          <w:b/>
          <w:bCs/>
          <w:spacing w:val="-4"/>
          <w:sz w:val="24"/>
          <w:szCs w:val="24"/>
        </w:rPr>
        <w:t xml:space="preserve"> </w:t>
      </w:r>
      <w:r w:rsidRPr="000B7237">
        <w:rPr>
          <w:b/>
          <w:bCs/>
          <w:sz w:val="24"/>
          <w:szCs w:val="24"/>
        </w:rPr>
        <w:t>для</w:t>
      </w:r>
      <w:r w:rsidRPr="000B7237">
        <w:rPr>
          <w:b/>
          <w:bCs/>
          <w:spacing w:val="-1"/>
          <w:sz w:val="24"/>
          <w:szCs w:val="24"/>
        </w:rPr>
        <w:t xml:space="preserve"> </w:t>
      </w:r>
      <w:r w:rsidRPr="000B7237">
        <w:rPr>
          <w:b/>
          <w:bCs/>
          <w:sz w:val="24"/>
          <w:szCs w:val="24"/>
        </w:rPr>
        <w:t>масла (</w:t>
      </w:r>
      <w:proofErr w:type="spellStart"/>
      <w:r w:rsidRPr="000B7237">
        <w:rPr>
          <w:b/>
          <w:bCs/>
          <w:sz w:val="24"/>
          <w:szCs w:val="24"/>
        </w:rPr>
        <w:t>ист</w:t>
      </w:r>
      <w:proofErr w:type="spellEnd"/>
      <w:r w:rsidRPr="000B7237">
        <w:rPr>
          <w:b/>
          <w:bCs/>
          <w:sz w:val="24"/>
          <w:szCs w:val="24"/>
        </w:rPr>
        <w:t xml:space="preserve"> </w:t>
      </w:r>
      <w:r w:rsidRPr="000B7237">
        <w:rPr>
          <w:b/>
          <w:bCs/>
          <w:spacing w:val="-2"/>
          <w:sz w:val="24"/>
          <w:szCs w:val="24"/>
        </w:rPr>
        <w:t>6012)</w:t>
      </w:r>
    </w:p>
    <w:p w:rsidR="00121FC3" w:rsidRPr="00EC017B" w:rsidRDefault="00121FC3" w:rsidP="00121FC3">
      <w:pPr>
        <w:pStyle w:val="aa"/>
        <w:spacing w:after="0"/>
        <w:ind w:right="425"/>
        <w:jc w:val="both"/>
      </w:pPr>
      <w:r w:rsidRPr="00EC017B">
        <w:t xml:space="preserve">Нагреватель (котел </w:t>
      </w:r>
      <w:proofErr w:type="spellStart"/>
      <w:r w:rsidRPr="00EC017B">
        <w:t>Riello</w:t>
      </w:r>
      <w:proofErr w:type="spellEnd"/>
      <w:r w:rsidRPr="00EC017B">
        <w:t xml:space="preserve"> RS-70 M) жидкого теплоносителя предназначен для предварительного нагрева битума с помощью жидкого теплоносителя – масло.</w:t>
      </w:r>
    </w:p>
    <w:p w:rsidR="00121FC3" w:rsidRPr="00EC017B" w:rsidRDefault="00121FC3" w:rsidP="00121FC3">
      <w:pPr>
        <w:pStyle w:val="aa"/>
        <w:spacing w:after="0"/>
        <w:ind w:right="422"/>
        <w:jc w:val="both"/>
      </w:pPr>
      <w:r w:rsidRPr="00EC017B">
        <w:t>Изначально</w:t>
      </w:r>
      <w:r w:rsidRPr="00EC017B">
        <w:rPr>
          <w:spacing w:val="-1"/>
        </w:rPr>
        <w:t xml:space="preserve"> </w:t>
      </w:r>
      <w:r w:rsidRPr="00EC017B">
        <w:t>масло</w:t>
      </w:r>
      <w:r w:rsidRPr="00EC017B">
        <w:rPr>
          <w:spacing w:val="-1"/>
        </w:rPr>
        <w:t xml:space="preserve"> </w:t>
      </w:r>
      <w:r w:rsidRPr="00EC017B">
        <w:t>термальное</w:t>
      </w:r>
      <w:r w:rsidRPr="00EC017B">
        <w:rPr>
          <w:spacing w:val="-2"/>
        </w:rPr>
        <w:t xml:space="preserve"> </w:t>
      </w:r>
      <w:r w:rsidRPr="00EC017B">
        <w:t>АМТ-300</w:t>
      </w:r>
      <w:r w:rsidRPr="00EC017B">
        <w:rPr>
          <w:spacing w:val="-1"/>
        </w:rPr>
        <w:t xml:space="preserve"> </w:t>
      </w:r>
      <w:r w:rsidRPr="00EC017B">
        <w:t>находится</w:t>
      </w:r>
      <w:r w:rsidRPr="00EC017B">
        <w:rPr>
          <w:spacing w:val="-2"/>
        </w:rPr>
        <w:t xml:space="preserve"> </w:t>
      </w:r>
      <w:r w:rsidRPr="00EC017B">
        <w:t>в расширительном</w:t>
      </w:r>
      <w:r w:rsidRPr="00EC017B">
        <w:rPr>
          <w:spacing w:val="-4"/>
        </w:rPr>
        <w:t xml:space="preserve"> </w:t>
      </w:r>
      <w:r w:rsidRPr="00EC017B">
        <w:t>бачке,</w:t>
      </w:r>
      <w:r w:rsidRPr="00EC017B">
        <w:rPr>
          <w:spacing w:val="-1"/>
        </w:rPr>
        <w:t xml:space="preserve"> </w:t>
      </w:r>
      <w:r w:rsidRPr="00EC017B">
        <w:t>из</w:t>
      </w:r>
      <w:r w:rsidRPr="00EC017B">
        <w:rPr>
          <w:spacing w:val="-3"/>
        </w:rPr>
        <w:t xml:space="preserve"> </w:t>
      </w:r>
      <w:r w:rsidRPr="00EC017B">
        <w:t>которого</w:t>
      </w:r>
      <w:r w:rsidRPr="00EC017B">
        <w:rPr>
          <w:spacing w:val="-1"/>
        </w:rPr>
        <w:t xml:space="preserve"> </w:t>
      </w:r>
      <w:r w:rsidRPr="00EC017B">
        <w:t>с помощью циркуляционного насоса оно перемещается в змеевик. В змеевике, беспрерывно циркулируя по нему, масло постепенно нагревается до необходимой температуры и поступает дальше по трубам, нагревая битум</w:t>
      </w:r>
    </w:p>
    <w:p w:rsidR="00121FC3" w:rsidRPr="00EC017B" w:rsidRDefault="00121FC3" w:rsidP="00121FC3">
      <w:pPr>
        <w:pStyle w:val="aa"/>
        <w:spacing w:after="0"/>
        <w:ind w:right="425"/>
        <w:jc w:val="both"/>
      </w:pPr>
      <w:r w:rsidRPr="00EC017B">
        <w:t>Всего в атмосферу будет выбрасываться вредные вещества 7 наименований, из них 6 газообразных. В том числе, 2 класса опасности - 1 вещество, 3 класса опасности – 3 вещества, ингредиентов 4 класса опасности - 2 вещества.</w:t>
      </w:r>
    </w:p>
    <w:p w:rsidR="0072023D" w:rsidRPr="0070273C" w:rsidRDefault="008F1F5B" w:rsidP="008F1F5B">
      <w:pPr>
        <w:pStyle w:val="aa"/>
        <w:spacing w:after="0"/>
        <w:contextualSpacing/>
        <w:jc w:val="both"/>
      </w:pPr>
      <w:r w:rsidRPr="00CD2450">
        <w:t xml:space="preserve">Расчет выбросов от выявленных в результате инвентаризации источников выбросов </w:t>
      </w:r>
      <w:r w:rsidRPr="005C096F">
        <w:t>приводится в таблице 3.3 и «Бланке инвентаризации источников выбросов по состоянию на 1</w:t>
      </w:r>
      <w:r w:rsidRPr="008F1F5B">
        <w:t xml:space="preserve"> января 202</w:t>
      </w:r>
      <w:r w:rsidR="00453BF5">
        <w:t>5</w:t>
      </w:r>
      <w:r w:rsidRPr="008F1F5B">
        <w:t xml:space="preserve"> года».</w:t>
      </w:r>
    </w:p>
    <w:p w:rsidR="002B623E" w:rsidRDefault="002B623E" w:rsidP="00623F8A">
      <w:pPr>
        <w:pStyle w:val="a8"/>
        <w:spacing w:after="60"/>
        <w:ind w:left="0"/>
        <w:jc w:val="center"/>
        <w:rPr>
          <w:b/>
        </w:rPr>
      </w:pPr>
    </w:p>
    <w:p w:rsidR="002B623E" w:rsidRDefault="002B623E" w:rsidP="00623F8A">
      <w:pPr>
        <w:pStyle w:val="a8"/>
        <w:spacing w:after="60"/>
        <w:ind w:left="0"/>
        <w:jc w:val="center"/>
        <w:rPr>
          <w:b/>
        </w:rPr>
      </w:pPr>
    </w:p>
    <w:p w:rsidR="002013D9" w:rsidRPr="0070273C" w:rsidRDefault="002013D9" w:rsidP="00623F8A">
      <w:pPr>
        <w:pStyle w:val="a8"/>
        <w:spacing w:after="60"/>
        <w:ind w:left="0"/>
        <w:jc w:val="center"/>
        <w:rPr>
          <w:b/>
        </w:rPr>
      </w:pPr>
      <w:r w:rsidRPr="0070273C">
        <w:rPr>
          <w:b/>
        </w:rPr>
        <w:lastRenderedPageBreak/>
        <w:t>7.4. Характеристика залповых выбросов</w:t>
      </w:r>
    </w:p>
    <w:p w:rsidR="002013D9" w:rsidRPr="0070273C" w:rsidRDefault="002013D9" w:rsidP="002013D9">
      <w:pPr>
        <w:pStyle w:val="aa"/>
        <w:spacing w:after="0"/>
        <w:jc w:val="both"/>
      </w:pPr>
      <w:r w:rsidRPr="0070273C">
        <w:t>Залповые выбросы на территории предприятия отсутствуют, так как предприятие не имеет об</w:t>
      </w:r>
      <w:r w:rsidR="00E060A9" w:rsidRPr="0070273C">
        <w:t>орудовани</w:t>
      </w:r>
      <w:r w:rsidR="006B0EDC">
        <w:t>я</w:t>
      </w:r>
      <w:r w:rsidR="00E060A9" w:rsidRPr="0070273C">
        <w:t xml:space="preserve"> работающе</w:t>
      </w:r>
      <w:r w:rsidRPr="0070273C">
        <w:t>е под высоким давлением.</w:t>
      </w:r>
    </w:p>
    <w:p w:rsidR="002013D9" w:rsidRDefault="002013D9" w:rsidP="00C905C8">
      <w:pPr>
        <w:pStyle w:val="aa"/>
        <w:spacing w:after="0"/>
        <w:contextualSpacing/>
        <w:jc w:val="both"/>
      </w:pPr>
    </w:p>
    <w:p w:rsidR="00C905C8" w:rsidRPr="0070273C" w:rsidRDefault="00C905C8" w:rsidP="00623F8A">
      <w:pPr>
        <w:pStyle w:val="aa"/>
        <w:spacing w:after="60"/>
        <w:jc w:val="center"/>
        <w:rPr>
          <w:b/>
        </w:rPr>
      </w:pPr>
      <w:r w:rsidRPr="0070273C">
        <w:rPr>
          <w:b/>
        </w:rPr>
        <w:t>7.</w:t>
      </w:r>
      <w:r w:rsidR="002013D9" w:rsidRPr="0070273C">
        <w:rPr>
          <w:b/>
        </w:rPr>
        <w:t>5</w:t>
      </w:r>
      <w:r w:rsidRPr="0070273C">
        <w:rPr>
          <w:b/>
        </w:rPr>
        <w:t>. Передвижные источники выбросов</w:t>
      </w:r>
    </w:p>
    <w:p w:rsidR="00591CE4" w:rsidRDefault="006F2506" w:rsidP="00591CE4">
      <w:pPr>
        <w:jc w:val="both"/>
        <w:rPr>
          <w:rStyle w:val="s0"/>
        </w:rPr>
      </w:pPr>
      <w:r w:rsidRPr="006F2506">
        <w:rPr>
          <w:rStyle w:val="s0"/>
        </w:rPr>
        <w:t>Н</w:t>
      </w:r>
      <w:r w:rsidR="00591CE4" w:rsidRPr="006F2506">
        <w:rPr>
          <w:rStyle w:val="s0"/>
        </w:rPr>
        <w:t>ормативы эмиссий от передвижных</w:t>
      </w:r>
      <w:r w:rsidR="00591CE4" w:rsidRPr="0070273C">
        <w:rPr>
          <w:rStyle w:val="s0"/>
        </w:rPr>
        <w:t xml:space="preserve"> источников выбросов загрязняющих веществ в атмосферу не устанавливаются.</w:t>
      </w:r>
    </w:p>
    <w:p w:rsidR="008F169D" w:rsidRPr="0070273C" w:rsidRDefault="008F169D" w:rsidP="00591CE4">
      <w:pPr>
        <w:jc w:val="both"/>
        <w:rPr>
          <w:rStyle w:val="s0"/>
        </w:rPr>
      </w:pPr>
      <w:r>
        <w:t>Расчет платы эмиссий в окружающую среду от передвижных (автотранспорта) источников рассчитывается от фактически сожженного топлива.</w:t>
      </w:r>
    </w:p>
    <w:p w:rsidR="00B519F0" w:rsidRPr="008031DA" w:rsidRDefault="00B519F0" w:rsidP="00684C38">
      <w:pPr>
        <w:pStyle w:val="25"/>
        <w:contextualSpacing/>
        <w:jc w:val="both"/>
        <w:rPr>
          <w:sz w:val="24"/>
          <w:szCs w:val="24"/>
        </w:rPr>
      </w:pPr>
    </w:p>
    <w:p w:rsidR="00232882" w:rsidRPr="0070273C" w:rsidRDefault="00232882" w:rsidP="00623F8A">
      <w:pPr>
        <w:pStyle w:val="40"/>
        <w:spacing w:after="60"/>
        <w:ind w:left="0"/>
        <w:jc w:val="center"/>
        <w:rPr>
          <w:b/>
        </w:rPr>
      </w:pPr>
      <w:r w:rsidRPr="0070273C">
        <w:rPr>
          <w:b/>
        </w:rPr>
        <w:t>7.</w:t>
      </w:r>
      <w:r w:rsidR="002013D9" w:rsidRPr="0070273C">
        <w:rPr>
          <w:b/>
        </w:rPr>
        <w:t>6</w:t>
      </w:r>
      <w:r w:rsidRPr="0070273C">
        <w:rPr>
          <w:b/>
        </w:rPr>
        <w:t xml:space="preserve">. Обоснование полноты и достоверности исходных данных (г/с, т/г) принятых для расчета </w:t>
      </w:r>
      <w:r w:rsidR="004651D4">
        <w:rPr>
          <w:b/>
        </w:rPr>
        <w:t>НДВ</w:t>
      </w:r>
    </w:p>
    <w:p w:rsidR="005D4DCF" w:rsidRDefault="005D4DCF" w:rsidP="000A6B91">
      <w:pPr>
        <w:contextualSpacing/>
        <w:jc w:val="both"/>
      </w:pPr>
      <w:r w:rsidRPr="0070273C">
        <w:t>Данные, заложенные в расчетах, получены на основании расчетов по утвержденным методикам, представленным в «Сборнике методик по расчету выбросов вредных веществ в атмосферу различными производствами» Алматы, 1996</w:t>
      </w:r>
      <w:r w:rsidR="003728D1" w:rsidRPr="0070273C">
        <w:t>г</w:t>
      </w:r>
      <w:r w:rsidRPr="0070273C">
        <w:t>.</w:t>
      </w:r>
      <w:r w:rsidR="00402B93" w:rsidRPr="0070273C">
        <w:t>;</w:t>
      </w:r>
      <w:r w:rsidRPr="0070273C">
        <w:t xml:space="preserve"> Справочник «Охрана атмосферного воздуха. Расчет содержания вредных веществ и их распределения в воздухе»</w:t>
      </w:r>
      <w:r w:rsidR="00402B93" w:rsidRPr="0070273C">
        <w:t>; Методические указания по определению выбросов загрязняющих веществ в атмосферу из ре</w:t>
      </w:r>
      <w:r w:rsidR="00471488">
        <w:t>зервуаров. РНД 211.2.02.09-2004</w:t>
      </w:r>
      <w:r w:rsidRPr="0070273C">
        <w:t>.</w:t>
      </w:r>
    </w:p>
    <w:p w:rsidR="00D352D9" w:rsidRPr="008031DA" w:rsidRDefault="00D352D9" w:rsidP="00232882">
      <w:pPr>
        <w:pStyle w:val="32"/>
        <w:ind w:firstLine="0"/>
        <w:contextualSpacing/>
        <w:jc w:val="both"/>
        <w:rPr>
          <w:sz w:val="24"/>
          <w:szCs w:val="24"/>
        </w:rPr>
      </w:pPr>
    </w:p>
    <w:p w:rsidR="00232882" w:rsidRPr="0070273C" w:rsidRDefault="00232882" w:rsidP="00623F8A">
      <w:pPr>
        <w:pStyle w:val="a8"/>
        <w:spacing w:after="60"/>
        <w:ind w:left="0"/>
        <w:jc w:val="center"/>
        <w:rPr>
          <w:b/>
        </w:rPr>
      </w:pPr>
      <w:r w:rsidRPr="0070273C">
        <w:rPr>
          <w:b/>
        </w:rPr>
        <w:t>7.</w:t>
      </w:r>
      <w:r w:rsidR="002013D9" w:rsidRPr="0070273C">
        <w:rPr>
          <w:b/>
        </w:rPr>
        <w:t>7</w:t>
      </w:r>
      <w:r w:rsidRPr="0070273C">
        <w:rPr>
          <w:b/>
        </w:rPr>
        <w:t xml:space="preserve">. Параметры выбросов загрязняющих веществ в атмосферу для расчета </w:t>
      </w:r>
      <w:r w:rsidR="004651D4">
        <w:rPr>
          <w:b/>
        </w:rPr>
        <w:t>НДВ</w:t>
      </w:r>
    </w:p>
    <w:p w:rsidR="005D4DCF" w:rsidRPr="0070273C" w:rsidRDefault="005D4DCF" w:rsidP="000A6B91">
      <w:pPr>
        <w:pStyle w:val="30"/>
        <w:spacing w:after="0"/>
        <w:ind w:left="0"/>
        <w:contextualSpacing/>
        <w:jc w:val="both"/>
      </w:pPr>
      <w:r w:rsidRPr="0070273C">
        <w:t>Результаты расчетов выбросов от организованных</w:t>
      </w:r>
      <w:r w:rsidR="00C02329" w:rsidRPr="0070273C">
        <w:t xml:space="preserve"> и неорганизованных</w:t>
      </w:r>
      <w:r w:rsidRPr="0070273C">
        <w:t xml:space="preserve"> стационарных </w:t>
      </w:r>
      <w:r w:rsidRPr="005C096F">
        <w:t>источников представлены в виде таблицы 3.3. Таблица составлена с учетом требований.</w:t>
      </w:r>
    </w:p>
    <w:p w:rsidR="00E4025F" w:rsidRDefault="00E4025F" w:rsidP="00CD7463">
      <w:pPr>
        <w:pStyle w:val="30"/>
        <w:spacing w:after="0"/>
        <w:ind w:left="0"/>
        <w:contextualSpacing/>
        <w:jc w:val="both"/>
        <w:rPr>
          <w:lang w:val="kk-KZ"/>
        </w:rPr>
      </w:pPr>
    </w:p>
    <w:p w:rsidR="00232882" w:rsidRPr="0070273C" w:rsidRDefault="00232882" w:rsidP="00623F8A">
      <w:pPr>
        <w:jc w:val="center"/>
        <w:rPr>
          <w:b/>
        </w:rPr>
      </w:pPr>
      <w:r w:rsidRPr="0070273C">
        <w:rPr>
          <w:b/>
        </w:rPr>
        <w:t>7.</w:t>
      </w:r>
      <w:r w:rsidR="002013D9" w:rsidRPr="0070273C">
        <w:rPr>
          <w:b/>
        </w:rPr>
        <w:t>8</w:t>
      </w:r>
      <w:r w:rsidRPr="0070273C">
        <w:rPr>
          <w:b/>
        </w:rPr>
        <w:t xml:space="preserve">. Проведение расчетов и определение предложений нормативов </w:t>
      </w:r>
      <w:r w:rsidR="004651D4">
        <w:rPr>
          <w:b/>
        </w:rPr>
        <w:t>НДВ</w:t>
      </w:r>
    </w:p>
    <w:p w:rsidR="00232882" w:rsidRPr="0070273C" w:rsidRDefault="00232882" w:rsidP="00623F8A">
      <w:pPr>
        <w:jc w:val="center"/>
        <w:rPr>
          <w:b/>
          <w:bCs/>
        </w:rPr>
      </w:pPr>
      <w:r w:rsidRPr="0070273C">
        <w:rPr>
          <w:b/>
          <w:bCs/>
        </w:rPr>
        <w:t>7.</w:t>
      </w:r>
      <w:r w:rsidR="002013D9" w:rsidRPr="0070273C">
        <w:rPr>
          <w:b/>
          <w:bCs/>
        </w:rPr>
        <w:t>8</w:t>
      </w:r>
      <w:r w:rsidRPr="0070273C">
        <w:rPr>
          <w:b/>
          <w:bCs/>
        </w:rPr>
        <w:t>.1. Расчет приземных концентраций</w:t>
      </w:r>
    </w:p>
    <w:p w:rsidR="00EA359D" w:rsidRDefault="005D4DCF" w:rsidP="00760F4F">
      <w:pPr>
        <w:suppressLineNumbers/>
        <w:suppressAutoHyphens/>
        <w:contextualSpacing/>
        <w:jc w:val="both"/>
      </w:pPr>
      <w:r w:rsidRPr="0070273C">
        <w:t>В соответствии с нормативными документами для оценки влияния выбросов вредных веществ, на качество атмосферного воздуха проводимых работ используется математическое моделирование. Моделирование уровня загрязнения атмосферного воздуха и расчет величин приземных концентраций выполнены по унифицированной программе расчета рассеивания УПРЗА «ЭКОЛОГ», версия 3.0, разработанной ООО «Интеграл» (</w:t>
      </w:r>
      <w:proofErr w:type="spellStart"/>
      <w:r w:rsidRPr="0070273C">
        <w:t>г.Санкт</w:t>
      </w:r>
      <w:proofErr w:type="spellEnd"/>
      <w:r w:rsidRPr="0070273C">
        <w:t>-Петербург) и согласованной с ГГО им. Воейкова (СПб) и МООС РК.</w:t>
      </w:r>
    </w:p>
    <w:p w:rsidR="005D4DCF" w:rsidRPr="0070273C" w:rsidRDefault="005D4DCF" w:rsidP="00760F4F">
      <w:pPr>
        <w:suppressLineNumbers/>
        <w:suppressAutoHyphens/>
        <w:contextualSpacing/>
        <w:jc w:val="both"/>
      </w:pPr>
      <w:r w:rsidRPr="0070273C">
        <w:t>Расчет содержания вредных веществ в атмосферном воздухе проводился в соответствии с требованиями «Методики расчета концентраций в атмосферном воздухе вредных веществ, содержащихся в выбросах предприятий» РНД 211.2.01.01-97 (ОНД-86).</w:t>
      </w:r>
    </w:p>
    <w:p w:rsidR="005D4DCF" w:rsidRPr="0070273C" w:rsidRDefault="005D4DCF" w:rsidP="00760F4F">
      <w:pPr>
        <w:suppressLineNumbers/>
        <w:suppressAutoHyphens/>
        <w:contextualSpacing/>
        <w:jc w:val="both"/>
      </w:pPr>
      <w:r w:rsidRPr="0070273C">
        <w:t xml:space="preserve">Данная методика предназначена для расчета приземных концентраций в двухметровом слое над поверхностью земли. При этом «степень опасности загрязнения атмосферного воздуха характеризуется наибольшим </w:t>
      </w:r>
      <w:proofErr w:type="spellStart"/>
      <w:r w:rsidRPr="0070273C">
        <w:t>рассчитаннымзначением</w:t>
      </w:r>
      <w:proofErr w:type="spellEnd"/>
      <w:r w:rsidRPr="0070273C">
        <w:t xml:space="preserve"> концентрации, соответствующим неблагоприятным метеорологическим параметрам, в том числе опасной скорости ветра.</w:t>
      </w:r>
    </w:p>
    <w:p w:rsidR="00BC4CEF" w:rsidRPr="001A084C" w:rsidRDefault="00E83CA0" w:rsidP="001A084C">
      <w:pPr>
        <w:suppressLineNumbers/>
        <w:suppressAutoHyphens/>
        <w:contextualSpacing/>
        <w:jc w:val="both"/>
      </w:pPr>
      <w:r w:rsidRPr="0070273C">
        <w:t>Метеорологические характеристики и коэффициенты, определяющие условия рассеивания загрязняющих веществ в атмосфере представлены в таблице 7.8.1.</w:t>
      </w:r>
    </w:p>
    <w:p w:rsidR="00E83CA0" w:rsidRDefault="00E83CA0" w:rsidP="0060762D">
      <w:pPr>
        <w:pStyle w:val="12"/>
        <w:suppressLineNumbers/>
        <w:suppressAutoHyphens/>
        <w:spacing w:before="60"/>
        <w:contextualSpacing/>
        <w:jc w:val="both"/>
        <w:rPr>
          <w:sz w:val="22"/>
          <w:szCs w:val="22"/>
        </w:rPr>
      </w:pPr>
      <w:r w:rsidRPr="009E78DF">
        <w:rPr>
          <w:sz w:val="22"/>
          <w:szCs w:val="22"/>
        </w:rPr>
        <w:t>Таблица 7.8.1. Метеорологические характеристики и коэффициент, определяющий условия рассеивания загрязняющих веществ в атмосфере</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54"/>
        <w:gridCol w:w="1417"/>
        <w:gridCol w:w="1547"/>
      </w:tblGrid>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hideMark/>
          </w:tcPr>
          <w:p w:rsidR="0060762D" w:rsidRPr="00B410DE" w:rsidRDefault="0060762D" w:rsidP="007A0D6A">
            <w:pPr>
              <w:suppressLineNumbers/>
              <w:suppressAutoHyphens/>
              <w:rPr>
                <w:sz w:val="18"/>
                <w:szCs w:val="18"/>
              </w:rPr>
            </w:pPr>
            <w:r w:rsidRPr="00B410DE">
              <w:rPr>
                <w:sz w:val="18"/>
                <w:szCs w:val="18"/>
              </w:rPr>
              <w:t>Наименование</w:t>
            </w:r>
          </w:p>
        </w:tc>
        <w:tc>
          <w:tcPr>
            <w:tcW w:w="1417" w:type="dxa"/>
            <w:tcBorders>
              <w:top w:val="single" w:sz="4" w:space="0" w:color="auto"/>
              <w:left w:val="single" w:sz="4" w:space="0" w:color="auto"/>
              <w:bottom w:val="single" w:sz="4" w:space="0" w:color="auto"/>
              <w:right w:val="single" w:sz="4" w:space="0" w:color="auto"/>
            </w:tcBorders>
            <w:hideMark/>
          </w:tcPr>
          <w:p w:rsidR="0060762D" w:rsidRPr="00B410DE" w:rsidRDefault="0060762D" w:rsidP="007A0D6A">
            <w:pPr>
              <w:suppressLineNumbers/>
              <w:suppressAutoHyphens/>
              <w:rPr>
                <w:sz w:val="18"/>
                <w:szCs w:val="18"/>
              </w:rPr>
            </w:pPr>
            <w:r w:rsidRPr="00B410DE">
              <w:rPr>
                <w:sz w:val="18"/>
                <w:szCs w:val="18"/>
              </w:rPr>
              <w:t xml:space="preserve">Обозначение, </w:t>
            </w:r>
            <w:proofErr w:type="spellStart"/>
            <w:r w:rsidRPr="00B410DE">
              <w:rPr>
                <w:sz w:val="18"/>
                <w:szCs w:val="18"/>
              </w:rPr>
              <w:t>ед.изм</w:t>
            </w:r>
            <w:proofErr w:type="spellEnd"/>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hideMark/>
          </w:tcPr>
          <w:p w:rsidR="0060762D" w:rsidRPr="00B410DE" w:rsidRDefault="0060762D" w:rsidP="007A0D6A">
            <w:pPr>
              <w:suppressLineNumbers/>
              <w:suppressAutoHyphens/>
              <w:rPr>
                <w:sz w:val="18"/>
                <w:szCs w:val="18"/>
              </w:rPr>
            </w:pPr>
            <w:r w:rsidRPr="00B410DE">
              <w:rPr>
                <w:sz w:val="18"/>
                <w:szCs w:val="18"/>
              </w:rPr>
              <w:t>Величина</w:t>
            </w:r>
          </w:p>
        </w:tc>
      </w:tr>
      <w:tr w:rsidR="0060762D" w:rsidRPr="00B410DE" w:rsidTr="007A0D6A">
        <w:trPr>
          <w:trHeight w:val="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Коэффициент, зависящий от стратификации атмосферы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200</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Коэффициент учета рельефа местности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Н</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1,0</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 xml:space="preserve">Широта местности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град</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47</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Средняя температура воздуха наиболее жаркого месяца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lang w:val="en-US"/>
              </w:rPr>
              <w:t>t</w:t>
            </w:r>
            <w:proofErr w:type="spellStart"/>
            <w:r w:rsidRPr="00B410DE">
              <w:rPr>
                <w:sz w:val="18"/>
                <w:szCs w:val="18"/>
                <w:vertAlign w:val="subscript"/>
              </w:rPr>
              <w:t>л</w:t>
            </w:r>
            <w:r w:rsidRPr="00B410DE">
              <w:rPr>
                <w:sz w:val="18"/>
                <w:szCs w:val="18"/>
              </w:rPr>
              <w:t>,°С</w:t>
            </w:r>
            <w:proofErr w:type="spellEnd"/>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29,8</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Средняя температура воздуха наиболее холодного месяца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lang w:val="en-US"/>
              </w:rPr>
              <w:t>t</w:t>
            </w:r>
            <w:r w:rsidRPr="00B410DE">
              <w:rPr>
                <w:sz w:val="18"/>
                <w:szCs w:val="18"/>
                <w:vertAlign w:val="subscript"/>
              </w:rPr>
              <w:t>з</w:t>
            </w:r>
            <w:r w:rsidRPr="00B410DE">
              <w:rPr>
                <w:sz w:val="18"/>
                <w:szCs w:val="18"/>
              </w:rPr>
              <w:t>, °С</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-6,1</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 xml:space="preserve">Безразмерный </w:t>
            </w:r>
            <w:proofErr w:type="spellStart"/>
            <w:r w:rsidRPr="00B410DE">
              <w:rPr>
                <w:sz w:val="18"/>
                <w:szCs w:val="18"/>
              </w:rPr>
              <w:t>коэфф</w:t>
            </w:r>
            <w:proofErr w:type="spellEnd"/>
            <w:r w:rsidRPr="00B410DE">
              <w:rPr>
                <w:sz w:val="18"/>
                <w:szCs w:val="18"/>
              </w:rPr>
              <w:t xml:space="preserve">., </w:t>
            </w:r>
            <w:proofErr w:type="spellStart"/>
            <w:r w:rsidRPr="00B410DE">
              <w:rPr>
                <w:sz w:val="18"/>
                <w:szCs w:val="18"/>
              </w:rPr>
              <w:t>учит.скорость</w:t>
            </w:r>
            <w:proofErr w:type="spellEnd"/>
            <w:r w:rsidRPr="00B410DE">
              <w:rPr>
                <w:sz w:val="18"/>
                <w:szCs w:val="18"/>
              </w:rPr>
              <w:t xml:space="preserve"> оседания </w:t>
            </w:r>
            <w:proofErr w:type="spellStart"/>
            <w:r w:rsidRPr="00B410DE">
              <w:rPr>
                <w:sz w:val="18"/>
                <w:szCs w:val="18"/>
              </w:rPr>
              <w:t>газообр.веществ</w:t>
            </w:r>
            <w:proofErr w:type="spellEnd"/>
            <w:r w:rsidRPr="00B410DE">
              <w:rPr>
                <w:sz w:val="18"/>
                <w:szCs w:val="18"/>
              </w:rPr>
              <w:t xml:space="preserve"> в атмосфере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lang w:val="en-US"/>
              </w:rPr>
              <w:t>F</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1</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 xml:space="preserve">Средняя роза ветров                             </w:t>
            </w:r>
            <w:r w:rsidR="008E2017" w:rsidRPr="00B410DE">
              <w:rPr>
                <w:sz w:val="18"/>
                <w:szCs w:val="18"/>
              </w:rPr>
              <w:t xml:space="preserve">      </w:t>
            </w:r>
            <w:r w:rsidRPr="00B410DE">
              <w:rPr>
                <w:sz w:val="18"/>
                <w:szCs w:val="18"/>
              </w:rPr>
              <w:t xml:space="preserve">  C</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12</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СВ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11</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26</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ЮВ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15</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8</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lastRenderedPageBreak/>
              <w:t>ЮЗ</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7</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З</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12</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СЗ</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9</w:t>
            </w:r>
          </w:p>
        </w:tc>
      </w:tr>
      <w:tr w:rsidR="0060762D" w:rsidRPr="00B410DE"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Штиль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lang w:val="kk-KZ"/>
              </w:rPr>
            </w:pPr>
            <w:r w:rsidRPr="00B410DE">
              <w:rPr>
                <w:sz w:val="18"/>
                <w:szCs w:val="18"/>
                <w:lang w:val="kk-KZ"/>
              </w:rPr>
              <w:t>21</w:t>
            </w:r>
          </w:p>
        </w:tc>
      </w:tr>
      <w:tr w:rsidR="0060762D" w:rsidRPr="003C4849" w:rsidTr="007A0D6A">
        <w:trPr>
          <w:trHeight w:val="170"/>
          <w:jc w:val="center"/>
        </w:trPr>
        <w:tc>
          <w:tcPr>
            <w:tcW w:w="6654"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rPr>
                <w:sz w:val="18"/>
                <w:szCs w:val="18"/>
              </w:rPr>
            </w:pPr>
            <w:r w:rsidRPr="00B410DE">
              <w:rPr>
                <w:sz w:val="18"/>
                <w:szCs w:val="18"/>
              </w:rPr>
              <w:t>Средняя годовая скорость ветра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762D" w:rsidRPr="00B410DE" w:rsidRDefault="0060762D" w:rsidP="007A0D6A">
            <w:pPr>
              <w:suppressLineNumbers/>
              <w:suppressAutoHyphens/>
              <w:jc w:val="center"/>
              <w:rPr>
                <w:sz w:val="18"/>
                <w:szCs w:val="18"/>
              </w:rPr>
            </w:pPr>
            <w:r w:rsidRPr="00B410DE">
              <w:rPr>
                <w:sz w:val="18"/>
                <w:szCs w:val="18"/>
                <w:lang w:val="en-US"/>
              </w:rPr>
              <w:t>U</w:t>
            </w:r>
            <w:r w:rsidRPr="00B410DE">
              <w:rPr>
                <w:sz w:val="18"/>
                <w:szCs w:val="18"/>
              </w:rPr>
              <w:t>, м/с</w:t>
            </w:r>
          </w:p>
        </w:tc>
        <w:tc>
          <w:tcPr>
            <w:tcW w:w="1547" w:type="dxa"/>
            <w:tcBorders>
              <w:top w:val="single" w:sz="4" w:space="0" w:color="auto"/>
              <w:left w:val="single" w:sz="4" w:space="0" w:color="auto"/>
              <w:bottom w:val="single" w:sz="4" w:space="0" w:color="auto"/>
              <w:right w:val="single" w:sz="4" w:space="0" w:color="auto"/>
            </w:tcBorders>
            <w:vAlign w:val="center"/>
            <w:hideMark/>
          </w:tcPr>
          <w:p w:rsidR="0060762D" w:rsidRPr="00455097" w:rsidRDefault="0060762D" w:rsidP="007A0D6A">
            <w:pPr>
              <w:suppressLineNumbers/>
              <w:suppressAutoHyphens/>
              <w:jc w:val="center"/>
              <w:rPr>
                <w:sz w:val="18"/>
                <w:szCs w:val="18"/>
                <w:lang w:val="kk-KZ"/>
              </w:rPr>
            </w:pPr>
            <w:r w:rsidRPr="00B410DE">
              <w:rPr>
                <w:sz w:val="18"/>
                <w:szCs w:val="18"/>
                <w:lang w:val="kk-KZ"/>
              </w:rPr>
              <w:t>3,6</w:t>
            </w:r>
          </w:p>
        </w:tc>
      </w:tr>
    </w:tbl>
    <w:p w:rsidR="009E78DF" w:rsidRPr="009E78DF" w:rsidRDefault="009E78DF" w:rsidP="000A6B91">
      <w:pPr>
        <w:pStyle w:val="12"/>
        <w:suppressLineNumbers/>
        <w:suppressAutoHyphens/>
        <w:contextualSpacing/>
        <w:jc w:val="both"/>
        <w:rPr>
          <w:sz w:val="4"/>
          <w:szCs w:val="4"/>
        </w:rPr>
      </w:pPr>
    </w:p>
    <w:p w:rsidR="004C40E8" w:rsidRDefault="004C40E8"/>
    <w:tbl>
      <w:tblPr>
        <w:tblW w:w="10020" w:type="dxa"/>
        <w:tblInd w:w="108" w:type="dxa"/>
        <w:tblLook w:val="04A0" w:firstRow="1" w:lastRow="0" w:firstColumn="1" w:lastColumn="0" w:noHBand="0" w:noVBand="1"/>
      </w:tblPr>
      <w:tblGrid>
        <w:gridCol w:w="420"/>
        <w:gridCol w:w="2209"/>
        <w:gridCol w:w="920"/>
        <w:gridCol w:w="1100"/>
        <w:gridCol w:w="820"/>
        <w:gridCol w:w="1220"/>
        <w:gridCol w:w="1111"/>
        <w:gridCol w:w="1200"/>
        <w:gridCol w:w="1170"/>
      </w:tblGrid>
      <w:tr w:rsidR="004C40E8" w:rsidTr="004C40E8">
        <w:trPr>
          <w:trHeight w:val="255"/>
        </w:trPr>
        <w:tc>
          <w:tcPr>
            <w:tcW w:w="7800" w:type="dxa"/>
            <w:gridSpan w:val="7"/>
            <w:tcBorders>
              <w:top w:val="nil"/>
              <w:left w:val="nil"/>
              <w:bottom w:val="nil"/>
              <w:right w:val="nil"/>
            </w:tcBorders>
            <w:noWrap/>
            <w:vAlign w:val="center"/>
            <w:hideMark/>
          </w:tcPr>
          <w:p w:rsidR="004C40E8" w:rsidRDefault="004C40E8">
            <w:pPr>
              <w:rPr>
                <w:sz w:val="18"/>
                <w:szCs w:val="18"/>
              </w:rPr>
            </w:pPr>
            <w:bookmarkStart w:id="0" w:name="RANGE!A1:I10"/>
            <w:r>
              <w:rPr>
                <w:sz w:val="18"/>
                <w:szCs w:val="18"/>
              </w:rPr>
              <w:t>Таблица 7.8.2. Определение необходимости расчетов приземных концентраций по веществам</w:t>
            </w:r>
            <w:bookmarkEnd w:id="0"/>
          </w:p>
        </w:tc>
        <w:tc>
          <w:tcPr>
            <w:tcW w:w="1200" w:type="dxa"/>
            <w:tcBorders>
              <w:top w:val="nil"/>
              <w:left w:val="nil"/>
              <w:bottom w:val="nil"/>
              <w:right w:val="nil"/>
            </w:tcBorders>
            <w:noWrap/>
            <w:vAlign w:val="center"/>
            <w:hideMark/>
          </w:tcPr>
          <w:p w:rsidR="004C40E8" w:rsidRDefault="004C40E8">
            <w:pPr>
              <w:rPr>
                <w:sz w:val="18"/>
                <w:szCs w:val="18"/>
              </w:rPr>
            </w:pPr>
          </w:p>
        </w:tc>
        <w:tc>
          <w:tcPr>
            <w:tcW w:w="1020" w:type="dxa"/>
            <w:tcBorders>
              <w:top w:val="nil"/>
              <w:left w:val="nil"/>
              <w:bottom w:val="nil"/>
              <w:right w:val="nil"/>
            </w:tcBorders>
            <w:noWrap/>
            <w:vAlign w:val="center"/>
            <w:hideMark/>
          </w:tcPr>
          <w:p w:rsidR="004C40E8" w:rsidRDefault="004C40E8">
            <w:pPr>
              <w:rPr>
                <w:sz w:val="20"/>
                <w:szCs w:val="20"/>
              </w:rPr>
            </w:pPr>
          </w:p>
        </w:tc>
      </w:tr>
      <w:tr w:rsidR="004C40E8" w:rsidTr="004C40E8">
        <w:trPr>
          <w:trHeight w:val="1020"/>
        </w:trPr>
        <w:tc>
          <w:tcPr>
            <w:tcW w:w="420" w:type="dxa"/>
            <w:tcBorders>
              <w:top w:val="single" w:sz="4" w:space="0" w:color="auto"/>
              <w:left w:val="single" w:sz="4" w:space="0" w:color="auto"/>
              <w:bottom w:val="single" w:sz="4" w:space="0" w:color="auto"/>
              <w:right w:val="single" w:sz="4" w:space="0" w:color="auto"/>
            </w:tcBorders>
            <w:hideMark/>
          </w:tcPr>
          <w:p w:rsidR="004C40E8" w:rsidRDefault="004C40E8">
            <w:pPr>
              <w:jc w:val="center"/>
              <w:rPr>
                <w:sz w:val="18"/>
                <w:szCs w:val="18"/>
              </w:rPr>
            </w:pPr>
            <w:r>
              <w:rPr>
                <w:sz w:val="18"/>
                <w:szCs w:val="18"/>
              </w:rPr>
              <w:t>№</w:t>
            </w:r>
          </w:p>
        </w:tc>
        <w:tc>
          <w:tcPr>
            <w:tcW w:w="224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r>
              <w:rPr>
                <w:sz w:val="18"/>
                <w:szCs w:val="18"/>
              </w:rPr>
              <w:t>Наименование вещества</w:t>
            </w:r>
          </w:p>
        </w:tc>
        <w:tc>
          <w:tcPr>
            <w:tcW w:w="92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proofErr w:type="spellStart"/>
            <w:r>
              <w:rPr>
                <w:sz w:val="18"/>
                <w:szCs w:val="18"/>
              </w:rPr>
              <w:t>ПДКм</w:t>
            </w:r>
            <w:proofErr w:type="spellEnd"/>
            <w:r>
              <w:rPr>
                <w:sz w:val="18"/>
                <w:szCs w:val="18"/>
              </w:rPr>
              <w:t>/р, мг/м</w:t>
            </w:r>
            <w:r>
              <w:rPr>
                <w:sz w:val="18"/>
                <w:szCs w:val="18"/>
                <w:vertAlign w:val="superscript"/>
              </w:rPr>
              <w:t>3</w:t>
            </w:r>
          </w:p>
        </w:tc>
        <w:tc>
          <w:tcPr>
            <w:tcW w:w="110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r>
              <w:rPr>
                <w:sz w:val="18"/>
                <w:szCs w:val="18"/>
              </w:rPr>
              <w:t>ПДК с/с, мг/м</w:t>
            </w:r>
            <w:r>
              <w:rPr>
                <w:sz w:val="18"/>
                <w:szCs w:val="18"/>
                <w:vertAlign w:val="superscript"/>
              </w:rPr>
              <w:t>3</w:t>
            </w:r>
          </w:p>
        </w:tc>
        <w:tc>
          <w:tcPr>
            <w:tcW w:w="82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r>
              <w:rPr>
                <w:sz w:val="18"/>
                <w:szCs w:val="18"/>
              </w:rPr>
              <w:t>ОБУВ, мг/м</w:t>
            </w:r>
            <w:r>
              <w:rPr>
                <w:sz w:val="18"/>
                <w:szCs w:val="18"/>
                <w:vertAlign w:val="superscript"/>
              </w:rPr>
              <w:t>3</w:t>
            </w:r>
          </w:p>
        </w:tc>
        <w:tc>
          <w:tcPr>
            <w:tcW w:w="1220" w:type="dxa"/>
            <w:tcBorders>
              <w:top w:val="single" w:sz="4" w:space="0" w:color="auto"/>
              <w:left w:val="nil"/>
              <w:bottom w:val="nil"/>
              <w:right w:val="single" w:sz="4" w:space="0" w:color="auto"/>
            </w:tcBorders>
            <w:hideMark/>
          </w:tcPr>
          <w:p w:rsidR="004C40E8" w:rsidRDefault="004C40E8">
            <w:pPr>
              <w:jc w:val="center"/>
              <w:rPr>
                <w:sz w:val="18"/>
                <w:szCs w:val="18"/>
              </w:rPr>
            </w:pPr>
            <w:r>
              <w:rPr>
                <w:sz w:val="18"/>
                <w:szCs w:val="18"/>
              </w:rPr>
              <w:t>Выброс вещества, г/с</w:t>
            </w:r>
          </w:p>
        </w:tc>
        <w:tc>
          <w:tcPr>
            <w:tcW w:w="108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r>
              <w:rPr>
                <w:sz w:val="18"/>
                <w:szCs w:val="18"/>
              </w:rPr>
              <w:t>Средне взвешенная высота, м</w:t>
            </w:r>
          </w:p>
        </w:tc>
        <w:tc>
          <w:tcPr>
            <w:tcW w:w="120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r>
              <w:rPr>
                <w:sz w:val="18"/>
                <w:szCs w:val="18"/>
              </w:rPr>
              <w:t>М/ПДК*Н для Н&gt;10 М/ПДК для Н&lt;10</w:t>
            </w:r>
          </w:p>
        </w:tc>
        <w:tc>
          <w:tcPr>
            <w:tcW w:w="1020" w:type="dxa"/>
            <w:tcBorders>
              <w:top w:val="single" w:sz="4" w:space="0" w:color="auto"/>
              <w:left w:val="nil"/>
              <w:bottom w:val="single" w:sz="4" w:space="0" w:color="auto"/>
              <w:right w:val="single" w:sz="4" w:space="0" w:color="auto"/>
            </w:tcBorders>
            <w:hideMark/>
          </w:tcPr>
          <w:p w:rsidR="004C40E8" w:rsidRDefault="004C40E8">
            <w:pPr>
              <w:jc w:val="center"/>
              <w:rPr>
                <w:sz w:val="18"/>
                <w:szCs w:val="18"/>
              </w:rPr>
            </w:pPr>
            <w:r>
              <w:rPr>
                <w:sz w:val="18"/>
                <w:szCs w:val="18"/>
              </w:rPr>
              <w:t>Примечание</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1</w:t>
            </w:r>
          </w:p>
        </w:tc>
        <w:tc>
          <w:tcPr>
            <w:tcW w:w="2240" w:type="dxa"/>
            <w:tcBorders>
              <w:top w:val="nil"/>
              <w:left w:val="nil"/>
              <w:bottom w:val="single" w:sz="4" w:space="0" w:color="auto"/>
              <w:right w:val="single" w:sz="4" w:space="0" w:color="auto"/>
            </w:tcBorders>
            <w:vAlign w:val="center"/>
            <w:hideMark/>
          </w:tcPr>
          <w:p w:rsidR="004C40E8" w:rsidRDefault="004C40E8">
            <w:pPr>
              <w:rPr>
                <w:sz w:val="18"/>
                <w:szCs w:val="18"/>
              </w:rPr>
            </w:pPr>
            <w:r>
              <w:rPr>
                <w:sz w:val="18"/>
                <w:szCs w:val="18"/>
              </w:rPr>
              <w:t>Азот (IV) диоксид</w:t>
            </w:r>
          </w:p>
        </w:tc>
        <w:tc>
          <w:tcPr>
            <w:tcW w:w="92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0,2</w:t>
            </w:r>
          </w:p>
        </w:tc>
        <w:tc>
          <w:tcPr>
            <w:tcW w:w="110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0,4</w:t>
            </w:r>
          </w:p>
        </w:tc>
        <w:tc>
          <w:tcPr>
            <w:tcW w:w="8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w:t>
            </w:r>
          </w:p>
        </w:tc>
        <w:tc>
          <w:tcPr>
            <w:tcW w:w="1220" w:type="dxa"/>
            <w:tcBorders>
              <w:top w:val="single" w:sz="4" w:space="0" w:color="auto"/>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0,554435</w:t>
            </w:r>
          </w:p>
        </w:tc>
        <w:tc>
          <w:tcPr>
            <w:tcW w:w="108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2,77218</w:t>
            </w:r>
          </w:p>
        </w:tc>
        <w:tc>
          <w:tcPr>
            <w:tcW w:w="10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Расчет</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2</w:t>
            </w:r>
          </w:p>
        </w:tc>
        <w:tc>
          <w:tcPr>
            <w:tcW w:w="2240" w:type="dxa"/>
            <w:tcBorders>
              <w:top w:val="nil"/>
              <w:left w:val="nil"/>
              <w:bottom w:val="single" w:sz="4" w:space="0" w:color="auto"/>
              <w:right w:val="single" w:sz="4" w:space="0" w:color="auto"/>
            </w:tcBorders>
            <w:vAlign w:val="center"/>
            <w:hideMark/>
          </w:tcPr>
          <w:p w:rsidR="004C40E8" w:rsidRDefault="004C40E8">
            <w:pPr>
              <w:rPr>
                <w:sz w:val="18"/>
                <w:szCs w:val="18"/>
              </w:rPr>
            </w:pPr>
            <w:r>
              <w:rPr>
                <w:sz w:val="18"/>
                <w:szCs w:val="18"/>
              </w:rPr>
              <w:t>Азот (II) оксид</w:t>
            </w:r>
          </w:p>
        </w:tc>
        <w:tc>
          <w:tcPr>
            <w:tcW w:w="92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0,4</w:t>
            </w:r>
          </w:p>
        </w:tc>
        <w:tc>
          <w:tcPr>
            <w:tcW w:w="110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0,06</w:t>
            </w:r>
          </w:p>
        </w:tc>
        <w:tc>
          <w:tcPr>
            <w:tcW w:w="8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0,06</w:t>
            </w:r>
          </w:p>
        </w:tc>
        <w:tc>
          <w:tcPr>
            <w:tcW w:w="12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0,090096</w:t>
            </w:r>
          </w:p>
        </w:tc>
        <w:tc>
          <w:tcPr>
            <w:tcW w:w="108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0,22524</w:t>
            </w:r>
          </w:p>
        </w:tc>
        <w:tc>
          <w:tcPr>
            <w:tcW w:w="10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Расчет</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3</w:t>
            </w:r>
          </w:p>
        </w:tc>
        <w:tc>
          <w:tcPr>
            <w:tcW w:w="2240" w:type="dxa"/>
            <w:tcBorders>
              <w:top w:val="nil"/>
              <w:left w:val="nil"/>
              <w:bottom w:val="single" w:sz="4" w:space="0" w:color="auto"/>
              <w:right w:val="single" w:sz="4" w:space="0" w:color="auto"/>
            </w:tcBorders>
            <w:vAlign w:val="center"/>
            <w:hideMark/>
          </w:tcPr>
          <w:p w:rsidR="004C40E8" w:rsidRDefault="004C40E8">
            <w:pPr>
              <w:rPr>
                <w:sz w:val="18"/>
                <w:szCs w:val="18"/>
              </w:rPr>
            </w:pPr>
            <w:r>
              <w:rPr>
                <w:sz w:val="18"/>
                <w:szCs w:val="18"/>
              </w:rPr>
              <w:t>Сера диоксид</w:t>
            </w:r>
          </w:p>
        </w:tc>
        <w:tc>
          <w:tcPr>
            <w:tcW w:w="92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0,5</w:t>
            </w:r>
          </w:p>
        </w:tc>
        <w:tc>
          <w:tcPr>
            <w:tcW w:w="110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0,05</w:t>
            </w:r>
          </w:p>
        </w:tc>
        <w:tc>
          <w:tcPr>
            <w:tcW w:w="8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0,05</w:t>
            </w:r>
          </w:p>
        </w:tc>
        <w:tc>
          <w:tcPr>
            <w:tcW w:w="12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1,309930</w:t>
            </w:r>
          </w:p>
        </w:tc>
        <w:tc>
          <w:tcPr>
            <w:tcW w:w="108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2,61986</w:t>
            </w:r>
          </w:p>
        </w:tc>
        <w:tc>
          <w:tcPr>
            <w:tcW w:w="10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Расчет</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4</w:t>
            </w:r>
          </w:p>
        </w:tc>
        <w:tc>
          <w:tcPr>
            <w:tcW w:w="2240" w:type="dxa"/>
            <w:tcBorders>
              <w:top w:val="nil"/>
              <w:left w:val="nil"/>
              <w:bottom w:val="single" w:sz="4" w:space="0" w:color="auto"/>
              <w:right w:val="single" w:sz="4" w:space="0" w:color="auto"/>
            </w:tcBorders>
            <w:vAlign w:val="center"/>
            <w:hideMark/>
          </w:tcPr>
          <w:p w:rsidR="004C40E8" w:rsidRDefault="004C40E8">
            <w:pPr>
              <w:rPr>
                <w:sz w:val="18"/>
                <w:szCs w:val="18"/>
              </w:rPr>
            </w:pPr>
            <w:r>
              <w:rPr>
                <w:sz w:val="18"/>
                <w:szCs w:val="18"/>
              </w:rPr>
              <w:t>Сероводород</w:t>
            </w:r>
          </w:p>
        </w:tc>
        <w:tc>
          <w:tcPr>
            <w:tcW w:w="92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0,008</w:t>
            </w:r>
          </w:p>
        </w:tc>
        <w:tc>
          <w:tcPr>
            <w:tcW w:w="110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w:t>
            </w:r>
          </w:p>
        </w:tc>
        <w:tc>
          <w:tcPr>
            <w:tcW w:w="8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w:t>
            </w:r>
          </w:p>
        </w:tc>
        <w:tc>
          <w:tcPr>
            <w:tcW w:w="12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0,000120</w:t>
            </w:r>
          </w:p>
        </w:tc>
        <w:tc>
          <w:tcPr>
            <w:tcW w:w="108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0,01500</w:t>
            </w:r>
          </w:p>
        </w:tc>
        <w:tc>
          <w:tcPr>
            <w:tcW w:w="10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5</w:t>
            </w:r>
          </w:p>
        </w:tc>
        <w:tc>
          <w:tcPr>
            <w:tcW w:w="2240" w:type="dxa"/>
            <w:tcBorders>
              <w:top w:val="nil"/>
              <w:left w:val="nil"/>
              <w:bottom w:val="single" w:sz="4" w:space="0" w:color="auto"/>
              <w:right w:val="single" w:sz="4" w:space="0" w:color="auto"/>
            </w:tcBorders>
            <w:vAlign w:val="center"/>
            <w:hideMark/>
          </w:tcPr>
          <w:p w:rsidR="004C40E8" w:rsidRDefault="004C40E8">
            <w:pPr>
              <w:rPr>
                <w:sz w:val="18"/>
                <w:szCs w:val="18"/>
              </w:rPr>
            </w:pPr>
            <w:r>
              <w:rPr>
                <w:sz w:val="18"/>
                <w:szCs w:val="18"/>
              </w:rPr>
              <w:t>Углерод оксид</w:t>
            </w:r>
          </w:p>
        </w:tc>
        <w:tc>
          <w:tcPr>
            <w:tcW w:w="92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5</w:t>
            </w:r>
          </w:p>
        </w:tc>
        <w:tc>
          <w:tcPr>
            <w:tcW w:w="110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3</w:t>
            </w:r>
          </w:p>
        </w:tc>
        <w:tc>
          <w:tcPr>
            <w:tcW w:w="8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3</w:t>
            </w:r>
          </w:p>
        </w:tc>
        <w:tc>
          <w:tcPr>
            <w:tcW w:w="12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1,991271</w:t>
            </w:r>
          </w:p>
        </w:tc>
        <w:tc>
          <w:tcPr>
            <w:tcW w:w="108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0,39825</w:t>
            </w:r>
          </w:p>
        </w:tc>
        <w:tc>
          <w:tcPr>
            <w:tcW w:w="10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Расчет</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6</w:t>
            </w:r>
          </w:p>
        </w:tc>
        <w:tc>
          <w:tcPr>
            <w:tcW w:w="2240" w:type="dxa"/>
            <w:tcBorders>
              <w:top w:val="nil"/>
              <w:left w:val="nil"/>
              <w:bottom w:val="single" w:sz="4" w:space="0" w:color="auto"/>
              <w:right w:val="single" w:sz="4" w:space="0" w:color="auto"/>
            </w:tcBorders>
            <w:vAlign w:val="center"/>
            <w:hideMark/>
          </w:tcPr>
          <w:p w:rsidR="004C40E8" w:rsidRDefault="004C40E8">
            <w:pPr>
              <w:rPr>
                <w:sz w:val="18"/>
                <w:szCs w:val="18"/>
              </w:rPr>
            </w:pPr>
            <w:r>
              <w:rPr>
                <w:sz w:val="18"/>
                <w:szCs w:val="18"/>
              </w:rPr>
              <w:t>Углеводороды С</w:t>
            </w:r>
            <w:r>
              <w:rPr>
                <w:sz w:val="18"/>
                <w:szCs w:val="18"/>
                <w:vertAlign w:val="subscript"/>
              </w:rPr>
              <w:t>12</w:t>
            </w:r>
            <w:r>
              <w:rPr>
                <w:sz w:val="18"/>
                <w:szCs w:val="18"/>
              </w:rPr>
              <w:t>-С</w:t>
            </w:r>
            <w:r>
              <w:rPr>
                <w:sz w:val="18"/>
                <w:szCs w:val="18"/>
                <w:vertAlign w:val="subscript"/>
              </w:rPr>
              <w:t>19</w:t>
            </w:r>
          </w:p>
        </w:tc>
        <w:tc>
          <w:tcPr>
            <w:tcW w:w="920" w:type="dxa"/>
            <w:tcBorders>
              <w:top w:val="nil"/>
              <w:left w:val="nil"/>
              <w:bottom w:val="single" w:sz="4" w:space="0" w:color="auto"/>
              <w:right w:val="single" w:sz="4" w:space="0" w:color="auto"/>
            </w:tcBorders>
            <w:vAlign w:val="bottom"/>
            <w:hideMark/>
          </w:tcPr>
          <w:p w:rsidR="004C40E8" w:rsidRDefault="004C40E8">
            <w:pPr>
              <w:jc w:val="center"/>
              <w:rPr>
                <w:sz w:val="18"/>
                <w:szCs w:val="18"/>
              </w:rPr>
            </w:pPr>
            <w:r>
              <w:rPr>
                <w:sz w:val="18"/>
                <w:szCs w:val="18"/>
              </w:rPr>
              <w:t>1</w:t>
            </w:r>
          </w:p>
        </w:tc>
        <w:tc>
          <w:tcPr>
            <w:tcW w:w="1100" w:type="dxa"/>
            <w:tcBorders>
              <w:top w:val="nil"/>
              <w:left w:val="nil"/>
              <w:bottom w:val="single" w:sz="4" w:space="0" w:color="auto"/>
              <w:right w:val="single" w:sz="4" w:space="0" w:color="auto"/>
            </w:tcBorders>
            <w:noWrap/>
            <w:vAlign w:val="bottom"/>
            <w:hideMark/>
          </w:tcPr>
          <w:p w:rsidR="004C40E8" w:rsidRDefault="004C40E8">
            <w:pPr>
              <w:jc w:val="center"/>
              <w:rPr>
                <w:sz w:val="18"/>
                <w:szCs w:val="18"/>
              </w:rPr>
            </w:pPr>
            <w:r>
              <w:rPr>
                <w:sz w:val="18"/>
                <w:szCs w:val="18"/>
              </w:rPr>
              <w:t>-</w:t>
            </w:r>
          </w:p>
        </w:tc>
        <w:tc>
          <w:tcPr>
            <w:tcW w:w="82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w:t>
            </w:r>
          </w:p>
        </w:tc>
        <w:tc>
          <w:tcPr>
            <w:tcW w:w="12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0,027413</w:t>
            </w:r>
          </w:p>
        </w:tc>
        <w:tc>
          <w:tcPr>
            <w:tcW w:w="108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vAlign w:val="center"/>
            <w:hideMark/>
          </w:tcPr>
          <w:p w:rsidR="004C40E8" w:rsidRDefault="004C40E8">
            <w:pPr>
              <w:jc w:val="center"/>
              <w:rPr>
                <w:sz w:val="18"/>
                <w:szCs w:val="18"/>
              </w:rPr>
            </w:pPr>
            <w:r>
              <w:rPr>
                <w:sz w:val="18"/>
                <w:szCs w:val="18"/>
              </w:rPr>
              <w:t>0,02741</w:t>
            </w:r>
          </w:p>
        </w:tc>
        <w:tc>
          <w:tcPr>
            <w:tcW w:w="1020" w:type="dxa"/>
            <w:tcBorders>
              <w:top w:val="nil"/>
              <w:left w:val="nil"/>
              <w:bottom w:val="single" w:sz="4" w:space="0" w:color="auto"/>
              <w:right w:val="single" w:sz="4" w:space="0" w:color="auto"/>
            </w:tcBorders>
            <w:noWrap/>
            <w:vAlign w:val="center"/>
            <w:hideMark/>
          </w:tcPr>
          <w:p w:rsidR="004C40E8" w:rsidRDefault="004C40E8">
            <w:pPr>
              <w:jc w:val="center"/>
              <w:rPr>
                <w:sz w:val="18"/>
                <w:szCs w:val="18"/>
              </w:rPr>
            </w:pPr>
            <w:r>
              <w:rPr>
                <w:sz w:val="18"/>
                <w:szCs w:val="18"/>
              </w:rPr>
              <w:t>-</w:t>
            </w:r>
          </w:p>
        </w:tc>
      </w:tr>
      <w:tr w:rsidR="004C40E8" w:rsidTr="004C40E8">
        <w:trPr>
          <w:trHeight w:val="255"/>
        </w:trPr>
        <w:tc>
          <w:tcPr>
            <w:tcW w:w="420" w:type="dxa"/>
            <w:tcBorders>
              <w:top w:val="nil"/>
              <w:left w:val="single" w:sz="4" w:space="0" w:color="auto"/>
              <w:bottom w:val="single" w:sz="4" w:space="0" w:color="auto"/>
              <w:right w:val="single" w:sz="4" w:space="0" w:color="auto"/>
            </w:tcBorders>
            <w:noWrap/>
            <w:vAlign w:val="center"/>
            <w:hideMark/>
          </w:tcPr>
          <w:p w:rsidR="004C40E8" w:rsidRDefault="004C40E8">
            <w:pPr>
              <w:jc w:val="center"/>
              <w:rPr>
                <w:sz w:val="18"/>
                <w:szCs w:val="18"/>
              </w:rPr>
            </w:pPr>
            <w:r>
              <w:rPr>
                <w:sz w:val="18"/>
                <w:szCs w:val="18"/>
              </w:rPr>
              <w:t>7</w:t>
            </w:r>
          </w:p>
        </w:tc>
        <w:tc>
          <w:tcPr>
            <w:tcW w:w="2240" w:type="dxa"/>
            <w:tcBorders>
              <w:top w:val="nil"/>
              <w:left w:val="nil"/>
              <w:bottom w:val="nil"/>
              <w:right w:val="nil"/>
            </w:tcBorders>
            <w:vAlign w:val="bottom"/>
            <w:hideMark/>
          </w:tcPr>
          <w:p w:rsidR="004C40E8" w:rsidRDefault="004C40E8">
            <w:pPr>
              <w:rPr>
                <w:color w:val="000000"/>
                <w:sz w:val="20"/>
                <w:szCs w:val="20"/>
              </w:rPr>
            </w:pPr>
            <w:r>
              <w:rPr>
                <w:color w:val="000000"/>
                <w:sz w:val="20"/>
                <w:szCs w:val="20"/>
              </w:rPr>
              <w:t>Пыль неорганическая, содержащая двуокись кремния в %: 70-20</w:t>
            </w:r>
          </w:p>
        </w:tc>
        <w:tc>
          <w:tcPr>
            <w:tcW w:w="920" w:type="dxa"/>
            <w:tcBorders>
              <w:top w:val="nil"/>
              <w:left w:val="single" w:sz="4" w:space="0" w:color="auto"/>
              <w:bottom w:val="single" w:sz="4" w:space="0" w:color="auto"/>
              <w:right w:val="single" w:sz="4" w:space="0" w:color="auto"/>
            </w:tcBorders>
            <w:shd w:val="clear" w:color="000000" w:fill="FFFFFF"/>
            <w:noWrap/>
            <w:vAlign w:val="bottom"/>
            <w:hideMark/>
          </w:tcPr>
          <w:p w:rsidR="004C40E8" w:rsidRDefault="004C40E8">
            <w:pPr>
              <w:jc w:val="center"/>
              <w:rPr>
                <w:sz w:val="18"/>
                <w:szCs w:val="18"/>
              </w:rPr>
            </w:pPr>
            <w:r>
              <w:rPr>
                <w:sz w:val="18"/>
                <w:szCs w:val="18"/>
              </w:rPr>
              <w:t>0,3</w:t>
            </w:r>
          </w:p>
        </w:tc>
        <w:tc>
          <w:tcPr>
            <w:tcW w:w="1100" w:type="dxa"/>
            <w:tcBorders>
              <w:top w:val="nil"/>
              <w:left w:val="nil"/>
              <w:bottom w:val="single" w:sz="4" w:space="0" w:color="auto"/>
              <w:right w:val="single" w:sz="4" w:space="0" w:color="auto"/>
            </w:tcBorders>
            <w:shd w:val="clear" w:color="000000" w:fill="FFFFFF"/>
            <w:noWrap/>
            <w:vAlign w:val="bottom"/>
            <w:hideMark/>
          </w:tcPr>
          <w:p w:rsidR="004C40E8" w:rsidRDefault="004C40E8">
            <w:pPr>
              <w:jc w:val="center"/>
              <w:rPr>
                <w:sz w:val="18"/>
                <w:szCs w:val="18"/>
              </w:rPr>
            </w:pPr>
            <w:r>
              <w:rPr>
                <w:sz w:val="18"/>
                <w:szCs w:val="18"/>
              </w:rPr>
              <w:t>0,1</w:t>
            </w:r>
          </w:p>
        </w:tc>
        <w:tc>
          <w:tcPr>
            <w:tcW w:w="820" w:type="dxa"/>
            <w:tcBorders>
              <w:top w:val="nil"/>
              <w:left w:val="nil"/>
              <w:bottom w:val="single" w:sz="4" w:space="0" w:color="auto"/>
              <w:right w:val="single" w:sz="4" w:space="0" w:color="auto"/>
            </w:tcBorders>
            <w:shd w:val="clear" w:color="000000" w:fill="FFFFFF"/>
            <w:noWrap/>
            <w:vAlign w:val="bottom"/>
            <w:hideMark/>
          </w:tcPr>
          <w:p w:rsidR="004C40E8" w:rsidRDefault="004C40E8">
            <w:pPr>
              <w:jc w:val="center"/>
              <w:rPr>
                <w:sz w:val="18"/>
                <w:szCs w:val="18"/>
              </w:rPr>
            </w:pPr>
            <w:r>
              <w:rPr>
                <w:sz w:val="18"/>
                <w:szCs w:val="18"/>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C40E8" w:rsidRDefault="004C40E8">
            <w:pPr>
              <w:jc w:val="center"/>
              <w:rPr>
                <w:sz w:val="18"/>
                <w:szCs w:val="18"/>
              </w:rPr>
            </w:pPr>
            <w:r>
              <w:rPr>
                <w:sz w:val="18"/>
                <w:szCs w:val="18"/>
              </w:rPr>
              <w:t>2,957011</w:t>
            </w:r>
          </w:p>
        </w:tc>
        <w:tc>
          <w:tcPr>
            <w:tcW w:w="1080" w:type="dxa"/>
            <w:tcBorders>
              <w:top w:val="nil"/>
              <w:left w:val="nil"/>
              <w:bottom w:val="single" w:sz="4" w:space="0" w:color="auto"/>
              <w:right w:val="single" w:sz="4" w:space="0" w:color="auto"/>
            </w:tcBorders>
            <w:shd w:val="clear" w:color="000000" w:fill="FFFFFF"/>
            <w:vAlign w:val="center"/>
            <w:hideMark/>
          </w:tcPr>
          <w:p w:rsidR="004C40E8" w:rsidRDefault="004C40E8">
            <w:pPr>
              <w:jc w:val="center"/>
              <w:rPr>
                <w:sz w:val="18"/>
                <w:szCs w:val="18"/>
              </w:rPr>
            </w:pPr>
            <w:r>
              <w:rPr>
                <w:sz w:val="18"/>
                <w:szCs w:val="18"/>
              </w:rPr>
              <w:t>0,5</w:t>
            </w:r>
          </w:p>
        </w:tc>
        <w:tc>
          <w:tcPr>
            <w:tcW w:w="1200" w:type="dxa"/>
            <w:tcBorders>
              <w:top w:val="nil"/>
              <w:left w:val="nil"/>
              <w:bottom w:val="single" w:sz="4" w:space="0" w:color="auto"/>
              <w:right w:val="single" w:sz="4" w:space="0" w:color="auto"/>
            </w:tcBorders>
            <w:shd w:val="clear" w:color="000000" w:fill="FFFFFF"/>
            <w:vAlign w:val="center"/>
            <w:hideMark/>
          </w:tcPr>
          <w:p w:rsidR="004C40E8" w:rsidRDefault="004C40E8">
            <w:pPr>
              <w:jc w:val="center"/>
              <w:rPr>
                <w:sz w:val="18"/>
                <w:szCs w:val="18"/>
              </w:rPr>
            </w:pPr>
            <w:r>
              <w:rPr>
                <w:sz w:val="18"/>
                <w:szCs w:val="18"/>
              </w:rPr>
              <w:t>9,85670</w:t>
            </w:r>
          </w:p>
        </w:tc>
        <w:tc>
          <w:tcPr>
            <w:tcW w:w="1020" w:type="dxa"/>
            <w:tcBorders>
              <w:top w:val="nil"/>
              <w:left w:val="nil"/>
              <w:bottom w:val="single" w:sz="4" w:space="0" w:color="auto"/>
              <w:right w:val="single" w:sz="4" w:space="0" w:color="auto"/>
            </w:tcBorders>
            <w:shd w:val="clear" w:color="000000" w:fill="FFFFFF"/>
            <w:noWrap/>
            <w:vAlign w:val="center"/>
            <w:hideMark/>
          </w:tcPr>
          <w:p w:rsidR="004C40E8" w:rsidRDefault="004C40E8">
            <w:pPr>
              <w:jc w:val="center"/>
              <w:rPr>
                <w:sz w:val="18"/>
                <w:szCs w:val="18"/>
              </w:rPr>
            </w:pPr>
            <w:r>
              <w:rPr>
                <w:sz w:val="18"/>
                <w:szCs w:val="18"/>
              </w:rPr>
              <w:t>Расчет</w:t>
            </w:r>
          </w:p>
        </w:tc>
      </w:tr>
      <w:tr w:rsidR="004C40E8" w:rsidTr="004C40E8">
        <w:trPr>
          <w:trHeight w:val="720"/>
        </w:trPr>
        <w:tc>
          <w:tcPr>
            <w:tcW w:w="10020" w:type="dxa"/>
            <w:gridSpan w:val="9"/>
            <w:tcBorders>
              <w:top w:val="single" w:sz="4" w:space="0" w:color="auto"/>
              <w:left w:val="single" w:sz="4" w:space="0" w:color="auto"/>
              <w:bottom w:val="single" w:sz="4" w:space="0" w:color="auto"/>
              <w:right w:val="single" w:sz="4" w:space="0" w:color="auto"/>
            </w:tcBorders>
            <w:vAlign w:val="center"/>
            <w:hideMark/>
          </w:tcPr>
          <w:p w:rsidR="004C40E8" w:rsidRDefault="004C40E8">
            <w:pPr>
              <w:rPr>
                <w:sz w:val="16"/>
                <w:szCs w:val="16"/>
              </w:rPr>
            </w:pPr>
            <w:r>
              <w:rPr>
                <w:sz w:val="16"/>
                <w:szCs w:val="16"/>
              </w:rPr>
              <w:t xml:space="preserve">Примечание. 1. Необходимость расчетов концентраций определяется согласно п.5.21 РНД 211.2.01.01-97 (взамен ОНД-86). 2. При отсутствии </w:t>
            </w:r>
            <w:proofErr w:type="spellStart"/>
            <w:r>
              <w:rPr>
                <w:sz w:val="16"/>
                <w:szCs w:val="16"/>
              </w:rPr>
              <w:t>ПДКм.р</w:t>
            </w:r>
            <w:proofErr w:type="spellEnd"/>
            <w:r>
              <w:rPr>
                <w:sz w:val="16"/>
                <w:szCs w:val="16"/>
              </w:rPr>
              <w:t>. берется ОБУВ, при отсутствии ОБУВ – 10*</w:t>
            </w:r>
            <w:proofErr w:type="spellStart"/>
            <w:r>
              <w:rPr>
                <w:sz w:val="16"/>
                <w:szCs w:val="16"/>
              </w:rPr>
              <w:t>ПДКс.с.Средневзвешенная</w:t>
            </w:r>
            <w:proofErr w:type="spellEnd"/>
            <w:r>
              <w:rPr>
                <w:sz w:val="16"/>
                <w:szCs w:val="16"/>
              </w:rPr>
              <w:t xml:space="preserve"> высота ИЗА по стандартной формуле: Сумма(Hi*</w:t>
            </w:r>
            <w:proofErr w:type="spellStart"/>
            <w:r>
              <w:rPr>
                <w:sz w:val="16"/>
                <w:szCs w:val="16"/>
              </w:rPr>
              <w:t>Mi</w:t>
            </w:r>
            <w:proofErr w:type="spellEnd"/>
            <w:r>
              <w:rPr>
                <w:sz w:val="16"/>
                <w:szCs w:val="16"/>
              </w:rPr>
              <w:t>)/Сумма(</w:t>
            </w:r>
            <w:proofErr w:type="spellStart"/>
            <w:r>
              <w:rPr>
                <w:sz w:val="16"/>
                <w:szCs w:val="16"/>
              </w:rPr>
              <w:t>Mi</w:t>
            </w:r>
            <w:proofErr w:type="spellEnd"/>
            <w:r>
              <w:rPr>
                <w:sz w:val="16"/>
                <w:szCs w:val="16"/>
              </w:rPr>
              <w:t xml:space="preserve">), где Hi - фактическая высота ИЗА, </w:t>
            </w:r>
            <w:proofErr w:type="spellStart"/>
            <w:r>
              <w:rPr>
                <w:sz w:val="16"/>
                <w:szCs w:val="16"/>
              </w:rPr>
              <w:t>Mi</w:t>
            </w:r>
            <w:proofErr w:type="spellEnd"/>
            <w:r>
              <w:rPr>
                <w:sz w:val="16"/>
                <w:szCs w:val="16"/>
              </w:rPr>
              <w:t xml:space="preserve"> - выброс ЗВ, г/c.</w:t>
            </w:r>
          </w:p>
        </w:tc>
      </w:tr>
    </w:tbl>
    <w:p w:rsidR="004C40E8" w:rsidRDefault="004C40E8"/>
    <w:p w:rsidR="008F1F5B" w:rsidRPr="00F90CE9" w:rsidRDefault="008F1F5B" w:rsidP="008F1F5B">
      <w:pPr>
        <w:pStyle w:val="3"/>
        <w:suppressLineNumbers/>
        <w:suppressAutoHyphens/>
        <w:contextualSpacing/>
        <w:jc w:val="both"/>
        <w:rPr>
          <w:sz w:val="24"/>
          <w:szCs w:val="24"/>
        </w:rPr>
      </w:pPr>
      <w:r w:rsidRPr="00F90CE9">
        <w:rPr>
          <w:sz w:val="24"/>
          <w:szCs w:val="24"/>
        </w:rPr>
        <w:t>Определена зона влияния выбросов, создающих максимальные приземные концентрации более 0,05 ПДК.</w:t>
      </w:r>
    </w:p>
    <w:p w:rsidR="008F1F5B" w:rsidRPr="0059307C" w:rsidRDefault="008F1F5B" w:rsidP="008F1F5B">
      <w:pPr>
        <w:suppressLineNumbers/>
        <w:suppressAutoHyphens/>
        <w:contextualSpacing/>
        <w:jc w:val="both"/>
      </w:pPr>
      <w:r w:rsidRPr="00632A75">
        <w:t>Расчеты рассеивания выбросов от источников выбросов проводятся только для тех веществ, доля которых М/ПДК &gt; Ф (таблица 7.6.2).</w:t>
      </w:r>
    </w:p>
    <w:p w:rsidR="00FA7F89" w:rsidRDefault="00FA7F89" w:rsidP="00CD4726">
      <w:pPr>
        <w:contextualSpacing/>
        <w:jc w:val="both"/>
      </w:pPr>
    </w:p>
    <w:p w:rsidR="00232882" w:rsidRPr="00D0557F" w:rsidRDefault="00232882" w:rsidP="00623F8A">
      <w:pPr>
        <w:jc w:val="center"/>
        <w:rPr>
          <w:b/>
        </w:rPr>
      </w:pPr>
      <w:r w:rsidRPr="00D0557F">
        <w:rPr>
          <w:b/>
        </w:rPr>
        <w:t>7.</w:t>
      </w:r>
      <w:r w:rsidR="002013D9" w:rsidRPr="00D0557F">
        <w:rPr>
          <w:b/>
        </w:rPr>
        <w:t>8</w:t>
      </w:r>
      <w:r w:rsidRPr="00D0557F">
        <w:rPr>
          <w:b/>
        </w:rPr>
        <w:t xml:space="preserve">.2. Предложения по установлению нормативов </w:t>
      </w:r>
      <w:r w:rsidR="004651D4">
        <w:rPr>
          <w:b/>
        </w:rPr>
        <w:t>НДВ</w:t>
      </w:r>
    </w:p>
    <w:p w:rsidR="0072023D" w:rsidRDefault="0072023D" w:rsidP="00CD4726">
      <w:pPr>
        <w:contextualSpacing/>
        <w:jc w:val="both"/>
      </w:pPr>
      <w:r w:rsidRPr="00D0557F">
        <w:t xml:space="preserve">Предложения по нормативам </w:t>
      </w:r>
      <w:r w:rsidR="004651D4">
        <w:t>НДВ</w:t>
      </w:r>
      <w:r w:rsidRPr="00D0557F">
        <w:t xml:space="preserve"> по каждому источнику и ингредиенту</w:t>
      </w:r>
      <w:r w:rsidR="003B2FBD" w:rsidRPr="00D0557F">
        <w:t xml:space="preserve"> отражены в </w:t>
      </w:r>
      <w:r w:rsidR="003B2FBD" w:rsidRPr="005C096F">
        <w:t>таблицах 3.3 и 3.6.</w:t>
      </w:r>
      <w:r w:rsidRPr="00D0557F">
        <w:t xml:space="preserve">Согласно «Рекомендаций по содержанию и оформлению проекта нормативов </w:t>
      </w:r>
      <w:r w:rsidR="004651D4">
        <w:t>НДВ</w:t>
      </w:r>
      <w:r w:rsidRPr="00D0557F">
        <w:t xml:space="preserve"> для предприятий» и «Рекомендаций по делению предприятий на категории опасности…» на основе проведенных расчетов и максимальные приземные концентрации вредных веществ, предлагается установить нормативы </w:t>
      </w:r>
      <w:r w:rsidR="004651D4">
        <w:t>НДВ</w:t>
      </w:r>
      <w:r w:rsidRPr="00D0557F">
        <w:t xml:space="preserve"> для </w:t>
      </w:r>
      <w:r w:rsidR="003B2FBD" w:rsidRPr="00D0557F">
        <w:t xml:space="preserve">источников </w:t>
      </w:r>
      <w:r w:rsidR="005A4149">
        <w:t xml:space="preserve">                             </w:t>
      </w:r>
      <w:r w:rsidR="00E737F6">
        <w:t>ТОО «</w:t>
      </w:r>
      <w:proofErr w:type="spellStart"/>
      <w:r w:rsidR="004C40E8">
        <w:t>КазСервисГрупп</w:t>
      </w:r>
      <w:proofErr w:type="spellEnd"/>
      <w:r w:rsidR="00E737F6">
        <w:t>»</w:t>
      </w:r>
      <w:r w:rsidRPr="00D0557F">
        <w:t xml:space="preserve">, </w:t>
      </w:r>
      <w:r w:rsidR="00D20E49" w:rsidRPr="00D0557F">
        <w:t xml:space="preserve">по </w:t>
      </w:r>
      <w:r w:rsidR="00CB37AC" w:rsidRPr="00D0557F">
        <w:t>расчетным</w:t>
      </w:r>
      <w:r w:rsidR="00187D54" w:rsidRPr="00D0557F">
        <w:t xml:space="preserve"> выбросам</w:t>
      </w:r>
      <w:r w:rsidR="00D20E49" w:rsidRPr="00D0557F">
        <w:t>.</w:t>
      </w:r>
    </w:p>
    <w:p w:rsidR="00FA467F" w:rsidRDefault="00FA467F" w:rsidP="00CD4726">
      <w:pPr>
        <w:contextualSpacing/>
        <w:jc w:val="both"/>
      </w:pPr>
    </w:p>
    <w:p w:rsidR="00232882" w:rsidRPr="00184202" w:rsidRDefault="00232882" w:rsidP="00623F8A">
      <w:pPr>
        <w:jc w:val="center"/>
        <w:rPr>
          <w:b/>
        </w:rPr>
      </w:pPr>
      <w:r w:rsidRPr="00184202">
        <w:rPr>
          <w:b/>
        </w:rPr>
        <w:t>7.</w:t>
      </w:r>
      <w:r w:rsidR="002013D9" w:rsidRPr="00184202">
        <w:rPr>
          <w:b/>
        </w:rPr>
        <w:t>8</w:t>
      </w:r>
      <w:r w:rsidRPr="00184202">
        <w:rPr>
          <w:b/>
        </w:rPr>
        <w:t xml:space="preserve">.3. </w:t>
      </w:r>
      <w:r w:rsidR="003F3972" w:rsidRPr="00184202">
        <w:rPr>
          <w:b/>
          <w:bCs/>
        </w:rPr>
        <w:t>Уточнение границ области воздействия объекта (СЗЗ)</w:t>
      </w:r>
    </w:p>
    <w:p w:rsidR="003F3972" w:rsidRPr="003F3972" w:rsidRDefault="003F3972" w:rsidP="00623F8A">
      <w:pPr>
        <w:autoSpaceDE w:val="0"/>
        <w:autoSpaceDN w:val="0"/>
        <w:adjustRightInd w:val="0"/>
        <w:jc w:val="center"/>
        <w:rPr>
          <w:b/>
          <w:bCs/>
        </w:rPr>
      </w:pPr>
      <w:bookmarkStart w:id="1" w:name="_Hlk90993057"/>
      <w:r w:rsidRPr="003F3972">
        <w:rPr>
          <w:b/>
          <w:bCs/>
        </w:rPr>
        <w:t>Данные о пре</w:t>
      </w:r>
      <w:r w:rsidR="001A084C">
        <w:rPr>
          <w:b/>
          <w:bCs/>
        </w:rPr>
        <w:t>делах области воздействия (СЗЗ)</w:t>
      </w:r>
    </w:p>
    <w:p w:rsidR="003F3972" w:rsidRPr="003F3972" w:rsidRDefault="003F3972" w:rsidP="00CD4726">
      <w:pPr>
        <w:autoSpaceDE w:val="0"/>
        <w:autoSpaceDN w:val="0"/>
        <w:adjustRightInd w:val="0"/>
        <w:jc w:val="both"/>
        <w:rPr>
          <w:rFonts w:eastAsia="ArialMT"/>
        </w:rPr>
      </w:pPr>
      <w:r w:rsidRPr="003F3972">
        <w:rPr>
          <w:rFonts w:eastAsia="ArialMT"/>
        </w:rPr>
        <w:t xml:space="preserve">В соответствии с Методикой определения нормативов эмиссий в окружающую среду, (утв. приказом Министра </w:t>
      </w:r>
      <w:proofErr w:type="spellStart"/>
      <w:r w:rsidRPr="003F3972">
        <w:rPr>
          <w:rFonts w:eastAsia="ArialMT"/>
        </w:rPr>
        <w:t>ЭГиПР</w:t>
      </w:r>
      <w:proofErr w:type="spellEnd"/>
      <w:r w:rsidRPr="003F3972">
        <w:rPr>
          <w:rFonts w:eastAsia="ArialMT"/>
        </w:rPr>
        <w:t xml:space="preserve"> РК от 10 марта 2021 года № 63) при нормировании допустимых выбросов осуществляется оценка достаточности области воздействия объекта.</w:t>
      </w:r>
    </w:p>
    <w:p w:rsidR="003F3972" w:rsidRPr="003F3972" w:rsidRDefault="003F3972" w:rsidP="00CD4726">
      <w:pPr>
        <w:pStyle w:val="affb"/>
        <w:jc w:val="both"/>
        <w:rPr>
          <w:rFonts w:eastAsia="TimesNewRomanPSMT"/>
          <w:sz w:val="24"/>
          <w:szCs w:val="24"/>
        </w:rPr>
      </w:pPr>
      <w:r w:rsidRPr="003F3972">
        <w:rPr>
          <w:rFonts w:eastAsia="TimesNewRomanPSMT"/>
          <w:sz w:val="24"/>
          <w:szCs w:val="24"/>
        </w:rPr>
        <w:t>Областью воздействия является территория, подверженная антропогенной нагрузке и определенная путем моделирования рассеивания приземных концентраций загрязняющих веществ.</w:t>
      </w:r>
    </w:p>
    <w:p w:rsidR="003F3972" w:rsidRPr="003F3972" w:rsidRDefault="003F3972" w:rsidP="00CD4726">
      <w:pPr>
        <w:pStyle w:val="affb"/>
        <w:jc w:val="both"/>
        <w:rPr>
          <w:rFonts w:eastAsia="TimesNewRomanPSMT"/>
          <w:sz w:val="24"/>
          <w:szCs w:val="24"/>
        </w:rPr>
      </w:pPr>
      <w:r w:rsidRPr="003F3972">
        <w:rPr>
          <w:rFonts w:eastAsia="TimesNewRomanPSMT"/>
          <w:sz w:val="24"/>
          <w:szCs w:val="24"/>
        </w:rPr>
        <w:t>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которого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w:t>
      </w:r>
      <w:proofErr w:type="spellStart"/>
      <w:r w:rsidRPr="003F3972">
        <w:rPr>
          <w:rFonts w:eastAsia="TimesNewRomanPSMT"/>
          <w:sz w:val="24"/>
          <w:szCs w:val="24"/>
        </w:rPr>
        <w:t>Сiпр</w:t>
      </w:r>
      <w:proofErr w:type="spellEnd"/>
      <w:r w:rsidRPr="003F3972">
        <w:rPr>
          <w:rFonts w:eastAsia="TimesNewRomanPSMT"/>
          <w:sz w:val="24"/>
          <w:szCs w:val="24"/>
        </w:rPr>
        <w:t>/Сiзв≤1). 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w:t>
      </w:r>
    </w:p>
    <w:bookmarkEnd w:id="1"/>
    <w:p w:rsidR="004C40E8" w:rsidRPr="004C40E8" w:rsidRDefault="004C40E8" w:rsidP="004C40E8">
      <w:pPr>
        <w:pStyle w:val="pr"/>
        <w:jc w:val="both"/>
        <w:rPr>
          <w:sz w:val="32"/>
          <w:szCs w:val="32"/>
        </w:rPr>
      </w:pPr>
      <w:r w:rsidRPr="004C40E8">
        <w:rPr>
          <w:rFonts w:eastAsia="Times New Roman"/>
        </w:rPr>
        <w:t xml:space="preserve">Согласно Приложению 2 ЭК РК №400-VI от 02.01.2021 г.: Раздел 3 </w:t>
      </w:r>
      <w:r w:rsidRPr="004C40E8">
        <w:rPr>
          <w:rFonts w:eastAsia="Times New Roman"/>
          <w:b/>
          <w:bCs/>
        </w:rPr>
        <w:t>«</w:t>
      </w:r>
      <w:r w:rsidRPr="004C40E8">
        <w:rPr>
          <w:rStyle w:val="s1"/>
          <w:b w:val="0"/>
          <w:bCs w:val="0"/>
          <w:sz w:val="24"/>
          <w:szCs w:val="24"/>
        </w:rPr>
        <w:t xml:space="preserve">Виды намечаемой деятельности и иные критерии, на основании которых осуществляется отнесение объектов, </w:t>
      </w:r>
      <w:r w:rsidRPr="004C40E8">
        <w:rPr>
          <w:rStyle w:val="s1"/>
          <w:b w:val="0"/>
          <w:bCs w:val="0"/>
          <w:sz w:val="24"/>
          <w:szCs w:val="24"/>
        </w:rPr>
        <w:lastRenderedPageBreak/>
        <w:t>оказывающих негативное воздействие на окружающую среду, к объектам III категории</w:t>
      </w:r>
      <w:r w:rsidRPr="004C40E8">
        <w:rPr>
          <w:rFonts w:eastAsia="Times New Roman"/>
          <w:b/>
          <w:bCs/>
        </w:rPr>
        <w:t>»</w:t>
      </w:r>
      <w:r w:rsidRPr="004C40E8">
        <w:rPr>
          <w:rFonts w:eastAsia="Times New Roman"/>
        </w:rPr>
        <w:t xml:space="preserve"> п.37.(производство</w:t>
      </w:r>
      <w:r>
        <w:rPr>
          <w:rFonts w:eastAsia="Times New Roman"/>
        </w:rPr>
        <w:t xml:space="preserve"> </w:t>
      </w:r>
      <w:r w:rsidRPr="004C40E8">
        <w:rPr>
          <w:rFonts w:eastAsia="Times New Roman"/>
        </w:rPr>
        <w:t>бетона</w:t>
      </w:r>
      <w:r>
        <w:rPr>
          <w:rFonts w:eastAsia="Times New Roman"/>
        </w:rPr>
        <w:t xml:space="preserve"> </w:t>
      </w:r>
      <w:r w:rsidRPr="004C40E8">
        <w:rPr>
          <w:rFonts w:eastAsia="Times New Roman"/>
        </w:rPr>
        <w:t>и бетонных изделий).</w:t>
      </w:r>
    </w:p>
    <w:p w:rsidR="001D0908" w:rsidRPr="00F12A81" w:rsidRDefault="001D0908" w:rsidP="00D12B17">
      <w:pPr>
        <w:jc w:val="both"/>
      </w:pPr>
    </w:p>
    <w:p w:rsidR="00232882" w:rsidRPr="0070273C" w:rsidRDefault="00232882" w:rsidP="00623F8A">
      <w:pPr>
        <w:jc w:val="center"/>
        <w:rPr>
          <w:b/>
        </w:rPr>
      </w:pPr>
      <w:r w:rsidRPr="00D0557F">
        <w:rPr>
          <w:b/>
        </w:rPr>
        <w:t>7.</w:t>
      </w:r>
      <w:r w:rsidR="002013D9" w:rsidRPr="00D0557F">
        <w:rPr>
          <w:b/>
        </w:rPr>
        <w:t>9</w:t>
      </w:r>
      <w:r w:rsidRPr="00D0557F">
        <w:rPr>
          <w:b/>
        </w:rPr>
        <w:t>. Мероприятия по регулированию выбросов при НМУ</w:t>
      </w:r>
    </w:p>
    <w:p w:rsidR="00D0557F" w:rsidRPr="00CC6EA1" w:rsidRDefault="00D0557F" w:rsidP="00D0557F">
      <w:pPr>
        <w:jc w:val="both"/>
      </w:pPr>
      <w:r w:rsidRPr="00CC6EA1">
        <w:t>Загрязненные приземного слоя воздуха, создаваемое выбросами промышленных предприятий в большой степени зависит от метеорологических условий.</w:t>
      </w:r>
    </w:p>
    <w:p w:rsidR="00D0557F" w:rsidRPr="00CC6EA1" w:rsidRDefault="00D0557F" w:rsidP="00D0557F">
      <w:pPr>
        <w:jc w:val="both"/>
      </w:pPr>
      <w:r w:rsidRPr="00CC6EA1">
        <w:t>В отдельные периоды, когда метеорологические условия способствуют накоплению вредных веществ в приземном слое атмосферы, концентрации примесей в воздухе могут резко возрастать.</w:t>
      </w:r>
    </w:p>
    <w:p w:rsidR="00D0557F" w:rsidRPr="00CC6EA1" w:rsidRDefault="00D0557F" w:rsidP="00D0557F">
      <w:pPr>
        <w:jc w:val="both"/>
      </w:pPr>
      <w:r w:rsidRPr="00CC6EA1">
        <w:t>В соответствии с Приложением 40 к приказу Министра охраны  окружающей сре</w:t>
      </w:r>
      <w:r>
        <w:t>ды № 298 от 29 ноября 2010 г. (</w:t>
      </w:r>
      <w:r w:rsidRPr="00CC6EA1">
        <w:t>Методика по регулированию выбросов при неблагоприя</w:t>
      </w:r>
      <w:r>
        <w:t>тных метеорологических условиях</w:t>
      </w:r>
      <w:r w:rsidRPr="00CC6EA1">
        <w:t>) 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приводящих к формированию высокого уровня загрязнения воздуха.</w:t>
      </w:r>
    </w:p>
    <w:p w:rsidR="00D0557F" w:rsidRPr="00CC6EA1" w:rsidRDefault="00D0557F" w:rsidP="00D0557F">
      <w:pPr>
        <w:jc w:val="both"/>
      </w:pPr>
      <w:r w:rsidRPr="00CC6EA1">
        <w:t>Регулирование выбросов осуществляется с учетом прогноза НМУ на основе предупреждений о возможном опасном росте концентрации загрязняющих веществ в воздухе с целью его предотвращения.</w:t>
      </w:r>
    </w:p>
    <w:p w:rsidR="00D0557F" w:rsidRDefault="00D0557F" w:rsidP="00D0557F">
      <w:pPr>
        <w:jc w:val="both"/>
      </w:pPr>
      <w:r w:rsidRPr="00CC6EA1">
        <w:t xml:space="preserve">В настоящее время в системе </w:t>
      </w:r>
      <w:proofErr w:type="spellStart"/>
      <w:r w:rsidRPr="00CC6EA1">
        <w:t>Госкомгидромета</w:t>
      </w:r>
      <w:proofErr w:type="spellEnd"/>
      <w:r w:rsidRPr="00CC6EA1">
        <w:t xml:space="preserve"> Республики Казахстан разработаны методы прогноза загрязнения воздуха являются основанием для регулирования выбросов.</w:t>
      </w:r>
    </w:p>
    <w:p w:rsidR="00D0557F" w:rsidRPr="006F1FA5" w:rsidRDefault="00D0557F" w:rsidP="00D0557F">
      <w:pPr>
        <w:jc w:val="both"/>
        <w:rPr>
          <w:i/>
        </w:rPr>
      </w:pPr>
      <w:r w:rsidRPr="006F1FA5">
        <w:rPr>
          <w:i/>
        </w:rPr>
        <w:t>Основные принципы разработки мероприятий по регулированию выбросов</w:t>
      </w:r>
    </w:p>
    <w:p w:rsidR="00D0557F" w:rsidRPr="00CC6EA1" w:rsidRDefault="00D0557F" w:rsidP="00D0557F">
      <w:pPr>
        <w:jc w:val="both"/>
      </w:pPr>
      <w:r w:rsidRPr="00CC6EA1">
        <w:t>Все работы по предприятию должны осуществлять соответствии с нормативными документами, акт положениями и правилами по охране окружающей среды действующими на территории РК.</w:t>
      </w:r>
    </w:p>
    <w:p w:rsidR="00D0557F" w:rsidRPr="00CC6EA1" w:rsidRDefault="00D0557F" w:rsidP="00D0557F">
      <w:pPr>
        <w:jc w:val="both"/>
      </w:pPr>
      <w:r w:rsidRPr="00CC6EA1">
        <w:t>Природоохранные мероприятия должны учитывать специфические особенности производства, время года, природно-климатические условия района ведения работ.</w:t>
      </w:r>
    </w:p>
    <w:p w:rsidR="00D0557F" w:rsidRPr="00A77AB6" w:rsidRDefault="00D0557F" w:rsidP="00D0557F">
      <w:pPr>
        <w:jc w:val="both"/>
        <w:rPr>
          <w:i/>
        </w:rPr>
      </w:pPr>
      <w:r w:rsidRPr="00A77AB6">
        <w:rPr>
          <w:i/>
        </w:rPr>
        <w:t>А) Основные принципы разработки мероприятий регулированию выбросов</w:t>
      </w:r>
      <w:r>
        <w:rPr>
          <w:i/>
        </w:rPr>
        <w:t>.</w:t>
      </w:r>
    </w:p>
    <w:p w:rsidR="00D0557F" w:rsidRPr="00CC6EA1" w:rsidRDefault="00D0557F" w:rsidP="00D0557F">
      <w:pPr>
        <w:jc w:val="both"/>
      </w:pPr>
      <w:r w:rsidRPr="00CC6EA1">
        <w:t xml:space="preserve">При разработке мероприятий по регулированию выбросов следует учитывать вклад различных источников в создании приземных концентраций примесей. В каждом конкретном случай необходимо определить, на каких источниках следует сокращать выбросы в первую очередь, чтобы получить наибольший эффект. </w:t>
      </w:r>
    </w:p>
    <w:p w:rsidR="00D0557F" w:rsidRPr="00CC6EA1" w:rsidRDefault="00D0557F" w:rsidP="00D0557F">
      <w:pPr>
        <w:jc w:val="both"/>
      </w:pPr>
      <w:r w:rsidRPr="00CC6EA1">
        <w:t>Для эффективного предотвращения повышения уровня загрязнения воздуха в периоды НМУ следует в первую очередь сокращать низкие, рассредоточенные, холодные выбросы.</w:t>
      </w:r>
    </w:p>
    <w:p w:rsidR="00D0557F" w:rsidRPr="00CC6EA1" w:rsidRDefault="00D0557F" w:rsidP="00D0557F">
      <w:pPr>
        <w:jc w:val="both"/>
      </w:pPr>
      <w:r w:rsidRPr="00CC6EA1">
        <w:t xml:space="preserve">При разработке мероприятий по кратковременному сокращению выбросов в периоды НМУ необходимо учитывать следующее: </w:t>
      </w:r>
    </w:p>
    <w:p w:rsidR="00D0557F" w:rsidRPr="00CC6EA1" w:rsidRDefault="00D0557F" w:rsidP="009E0462">
      <w:pPr>
        <w:pStyle w:val="aff9"/>
        <w:numPr>
          <w:ilvl w:val="0"/>
          <w:numId w:val="9"/>
        </w:numPr>
        <w:tabs>
          <w:tab w:val="left" w:pos="284"/>
        </w:tabs>
        <w:spacing w:after="0" w:line="240" w:lineRule="auto"/>
        <w:ind w:left="0" w:firstLine="0"/>
        <w:jc w:val="both"/>
        <w:rPr>
          <w:rFonts w:ascii="Times New Roman" w:hAnsi="Times New Roman"/>
          <w:sz w:val="24"/>
          <w:szCs w:val="24"/>
        </w:rPr>
      </w:pPr>
      <w:r w:rsidRPr="00CC6EA1">
        <w:rPr>
          <w:rFonts w:ascii="Times New Roman" w:hAnsi="Times New Roman"/>
          <w:sz w:val="24"/>
          <w:szCs w:val="24"/>
        </w:rPr>
        <w:t>Мероприятия должны быть достаточно эффективными и практически выполнимыми</w:t>
      </w:r>
      <w:r>
        <w:rPr>
          <w:rFonts w:ascii="Times New Roman" w:hAnsi="Times New Roman"/>
          <w:sz w:val="24"/>
          <w:szCs w:val="24"/>
        </w:rPr>
        <w:t>;</w:t>
      </w:r>
    </w:p>
    <w:p w:rsidR="00D0557F" w:rsidRDefault="00D0557F" w:rsidP="009E0462">
      <w:pPr>
        <w:pStyle w:val="aff9"/>
        <w:numPr>
          <w:ilvl w:val="0"/>
          <w:numId w:val="9"/>
        </w:numPr>
        <w:tabs>
          <w:tab w:val="left" w:pos="284"/>
        </w:tabs>
        <w:spacing w:after="0" w:line="240" w:lineRule="auto"/>
        <w:ind w:left="0" w:firstLine="0"/>
        <w:jc w:val="both"/>
        <w:rPr>
          <w:rFonts w:ascii="Times New Roman" w:hAnsi="Times New Roman"/>
          <w:sz w:val="24"/>
          <w:szCs w:val="24"/>
        </w:rPr>
      </w:pPr>
      <w:r w:rsidRPr="00CC6EA1">
        <w:rPr>
          <w:rFonts w:ascii="Times New Roman" w:hAnsi="Times New Roman"/>
          <w:sz w:val="24"/>
          <w:szCs w:val="24"/>
        </w:rPr>
        <w:t>Мероприятия должны учитывать с</w:t>
      </w:r>
      <w:r>
        <w:rPr>
          <w:rFonts w:ascii="Times New Roman" w:hAnsi="Times New Roman"/>
          <w:sz w:val="24"/>
          <w:szCs w:val="24"/>
        </w:rPr>
        <w:t>пецифику конкретных производств.</w:t>
      </w:r>
    </w:p>
    <w:p w:rsidR="00D0557F" w:rsidRPr="00FF016B" w:rsidRDefault="00D0557F" w:rsidP="00D0557F">
      <w:pPr>
        <w:jc w:val="both"/>
      </w:pPr>
      <w:r w:rsidRPr="00FF016B">
        <w:t xml:space="preserve">Степень предупреждения и соответствующий ей режим работы предприятий в каждом конкретном населенном пункте устанавливают местные органы </w:t>
      </w:r>
      <w:proofErr w:type="spellStart"/>
      <w:r w:rsidRPr="00FF016B">
        <w:t>Казгидромета</w:t>
      </w:r>
      <w:proofErr w:type="spellEnd"/>
      <w:r w:rsidRPr="00FF016B">
        <w:t>:</w:t>
      </w:r>
    </w:p>
    <w:p w:rsidR="00D0557F" w:rsidRPr="00280951" w:rsidRDefault="00D0557F" w:rsidP="00D0557F">
      <w:pPr>
        <w:autoSpaceDE w:val="0"/>
        <w:autoSpaceDN w:val="0"/>
        <w:adjustRightInd w:val="0"/>
        <w:jc w:val="both"/>
      </w:pPr>
      <w:r w:rsidRPr="00FF016B">
        <w:t>Предупреждения первой степени составляются, если предсказывается один из приведенных комплексов НМУ, при этом ожидаются (обнаруживаются) концентрации в воздухе одного или нескольких контролируемых веществ выше ПДК;</w:t>
      </w:r>
    </w:p>
    <w:p w:rsidR="00D0557F" w:rsidRPr="00CC6EA1" w:rsidRDefault="00D0557F" w:rsidP="00D0557F">
      <w:pPr>
        <w:jc w:val="both"/>
      </w:pPr>
      <w:r w:rsidRPr="00CC6EA1">
        <w:t>Второй степени – если предсказывается два комплекса одновременно (например, при опасной скорости ожидается и приподнятая инверсия), и неблагоприятная направление ветра, когда ожидается концентрации одного или нескольких контролируемых веществ выше 3 ПДК.</w:t>
      </w:r>
    </w:p>
    <w:p w:rsidR="00D0557F" w:rsidRPr="00CC6EA1" w:rsidRDefault="00D0557F" w:rsidP="00D0557F">
      <w:pPr>
        <w:autoSpaceDE w:val="0"/>
        <w:autoSpaceDN w:val="0"/>
        <w:adjustRightInd w:val="0"/>
        <w:jc w:val="both"/>
      </w:pPr>
      <w:r w:rsidRPr="00CC6EA1">
        <w:t>Предупреждение третьей степени составляется в случае, если при сократившихся НМУ ожидается концентрации в воздухе одного или нескольких вредных веществ выше 5 ПДК.</w:t>
      </w:r>
    </w:p>
    <w:p w:rsidR="00D0557F" w:rsidRPr="00CC6EA1" w:rsidRDefault="00D0557F" w:rsidP="00D0557F">
      <w:pPr>
        <w:autoSpaceDE w:val="0"/>
        <w:autoSpaceDN w:val="0"/>
        <w:adjustRightInd w:val="0"/>
        <w:jc w:val="both"/>
      </w:pPr>
      <w:r w:rsidRPr="00CC6EA1">
        <w:t xml:space="preserve">Размер сокращения выбросов для каждого предприятия в каждом конкретном случае устанавливают и корректируют местные органы </w:t>
      </w:r>
      <w:proofErr w:type="spellStart"/>
      <w:r w:rsidRPr="00CC6EA1">
        <w:t>Казгидромета</w:t>
      </w:r>
      <w:proofErr w:type="spellEnd"/>
      <w:r w:rsidRPr="00CC6EA1">
        <w:t>. Снижение концентрации загрязняющих веществ в приземном слое должны составлять:</w:t>
      </w:r>
    </w:p>
    <w:p w:rsidR="00D0557F" w:rsidRPr="00CC6EA1" w:rsidRDefault="00D0557F" w:rsidP="009E0462">
      <w:pPr>
        <w:pStyle w:val="aff9"/>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CC6EA1">
        <w:rPr>
          <w:rFonts w:ascii="Times New Roman" w:hAnsi="Times New Roman"/>
          <w:sz w:val="24"/>
          <w:szCs w:val="24"/>
        </w:rPr>
        <w:t>по первому режиму – 15-20%;</w:t>
      </w:r>
    </w:p>
    <w:p w:rsidR="00D0557F" w:rsidRPr="00CC6EA1" w:rsidRDefault="00D0557F" w:rsidP="009E0462">
      <w:pPr>
        <w:pStyle w:val="aff9"/>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CC6EA1">
        <w:rPr>
          <w:rFonts w:ascii="Times New Roman" w:hAnsi="Times New Roman"/>
          <w:sz w:val="24"/>
          <w:szCs w:val="24"/>
        </w:rPr>
        <w:t>по второму режиму – 20-40%;</w:t>
      </w:r>
    </w:p>
    <w:p w:rsidR="00D0557F" w:rsidRPr="00CC6EA1" w:rsidRDefault="00D0557F" w:rsidP="009E0462">
      <w:pPr>
        <w:pStyle w:val="aff9"/>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CC6EA1">
        <w:rPr>
          <w:rFonts w:ascii="Times New Roman" w:hAnsi="Times New Roman"/>
          <w:sz w:val="24"/>
          <w:szCs w:val="24"/>
        </w:rPr>
        <w:lastRenderedPageBreak/>
        <w:t>по третьему режиму – 40-60%.</w:t>
      </w:r>
    </w:p>
    <w:p w:rsidR="00D0557F" w:rsidRPr="00A77AB6" w:rsidRDefault="00D0557F" w:rsidP="00D0557F">
      <w:pPr>
        <w:jc w:val="both"/>
        <w:rPr>
          <w:i/>
        </w:rPr>
      </w:pPr>
      <w:r>
        <w:rPr>
          <w:i/>
        </w:rPr>
        <w:t>Б</w:t>
      </w:r>
      <w:r w:rsidRPr="00A77AB6">
        <w:rPr>
          <w:i/>
        </w:rPr>
        <w:t xml:space="preserve">) </w:t>
      </w:r>
      <w:r>
        <w:rPr>
          <w:i/>
        </w:rPr>
        <w:t>М</w:t>
      </w:r>
      <w:r w:rsidRPr="00A77AB6">
        <w:rPr>
          <w:i/>
        </w:rPr>
        <w:t>ероприяти</w:t>
      </w:r>
      <w:r>
        <w:rPr>
          <w:i/>
        </w:rPr>
        <w:t>я по сокращению</w:t>
      </w:r>
      <w:r w:rsidRPr="00A77AB6">
        <w:rPr>
          <w:i/>
        </w:rPr>
        <w:t xml:space="preserve"> выбросов</w:t>
      </w:r>
      <w:r>
        <w:rPr>
          <w:i/>
        </w:rPr>
        <w:t>.</w:t>
      </w:r>
    </w:p>
    <w:p w:rsidR="00D0557F" w:rsidRPr="003625D9" w:rsidRDefault="003625D9" w:rsidP="003625D9">
      <w:pPr>
        <w:tabs>
          <w:tab w:val="left" w:pos="284"/>
        </w:tabs>
        <w:jc w:val="both"/>
      </w:pPr>
      <w:r>
        <w:t xml:space="preserve">- </w:t>
      </w:r>
      <w:r w:rsidR="00D0557F" w:rsidRPr="003625D9">
        <w:t>Запретить работу ДВС на форсированном режиме;</w:t>
      </w:r>
      <w:r w:rsidR="00A9293C" w:rsidRPr="00A9293C">
        <w:t xml:space="preserve"> </w:t>
      </w:r>
      <w:r>
        <w:t xml:space="preserve">- </w:t>
      </w:r>
      <w:r w:rsidR="00D0557F" w:rsidRPr="003625D9">
        <w:t>Строгий режим сжигание топлива.</w:t>
      </w:r>
    </w:p>
    <w:p w:rsidR="00D0557F" w:rsidRPr="00A77AB6" w:rsidRDefault="00D0557F" w:rsidP="00D0557F">
      <w:pPr>
        <w:tabs>
          <w:tab w:val="left" w:pos="2550"/>
        </w:tabs>
        <w:jc w:val="both"/>
      </w:pPr>
      <w:r w:rsidRPr="00A77AB6">
        <w:t xml:space="preserve">Мероприятие по 2-му режиму работы предприятие в условиях НМУ включает в себе мероприятия 1-го </w:t>
      </w:r>
      <w:r w:rsidRPr="007B608F">
        <w:t xml:space="preserve">режима </w:t>
      </w:r>
      <w:proofErr w:type="spellStart"/>
      <w:r w:rsidRPr="007B608F">
        <w:t>и</w:t>
      </w:r>
      <w:r w:rsidRPr="00A77AB6">
        <w:t>дополнительные</w:t>
      </w:r>
      <w:proofErr w:type="spellEnd"/>
      <w:r w:rsidRPr="00A77AB6">
        <w:t xml:space="preserve"> </w:t>
      </w:r>
      <w:r>
        <w:t xml:space="preserve">мероприятия по </w:t>
      </w:r>
      <w:r w:rsidRPr="00A77AB6">
        <w:t xml:space="preserve">предприятию сократить выбросы на </w:t>
      </w:r>
      <w:r>
        <w:t>40%</w:t>
      </w:r>
      <w:r w:rsidRPr="00A77AB6">
        <w:t>.</w:t>
      </w:r>
    </w:p>
    <w:p w:rsidR="00D0557F" w:rsidRPr="00A77AB6" w:rsidRDefault="00D0557F" w:rsidP="009E0462">
      <w:pPr>
        <w:pStyle w:val="aff9"/>
        <w:numPr>
          <w:ilvl w:val="0"/>
          <w:numId w:val="10"/>
        </w:numPr>
        <w:tabs>
          <w:tab w:val="left" w:pos="284"/>
        </w:tabs>
        <w:spacing w:after="0" w:line="240" w:lineRule="auto"/>
        <w:ind w:left="284" w:hanging="284"/>
        <w:jc w:val="both"/>
        <w:rPr>
          <w:rFonts w:ascii="Times New Roman" w:hAnsi="Times New Roman"/>
          <w:sz w:val="24"/>
          <w:szCs w:val="24"/>
        </w:rPr>
      </w:pPr>
      <w:r w:rsidRPr="00A77AB6">
        <w:rPr>
          <w:rFonts w:ascii="Times New Roman" w:hAnsi="Times New Roman"/>
          <w:sz w:val="24"/>
          <w:szCs w:val="24"/>
        </w:rPr>
        <w:t xml:space="preserve">Остановить работу </w:t>
      </w:r>
      <w:r>
        <w:rPr>
          <w:rFonts w:ascii="Times New Roman" w:hAnsi="Times New Roman"/>
          <w:sz w:val="24"/>
          <w:szCs w:val="24"/>
        </w:rPr>
        <w:t>генераторов.</w:t>
      </w:r>
    </w:p>
    <w:p w:rsidR="00D0557F" w:rsidRPr="00A77AB6" w:rsidRDefault="00D0557F" w:rsidP="00D0557F">
      <w:pPr>
        <w:tabs>
          <w:tab w:val="left" w:pos="2550"/>
        </w:tabs>
        <w:jc w:val="both"/>
      </w:pPr>
      <w:r w:rsidRPr="00A77AB6">
        <w:t xml:space="preserve">Мероприятия </w:t>
      </w:r>
      <w:r>
        <w:t xml:space="preserve">по </w:t>
      </w:r>
      <w:r w:rsidRPr="00A77AB6">
        <w:t>3-му режиму работы предприятий в периоде НМУ включает в себе мероприятия по первому и второму режимам, а также дополнительные мероприятие в том, что сократить выбросы вредных веществ в атмосферу 40-60%</w:t>
      </w:r>
      <w:r>
        <w:t>.</w:t>
      </w:r>
    </w:p>
    <w:p w:rsidR="00D0557F" w:rsidRPr="00A77AB6" w:rsidRDefault="00D0557F" w:rsidP="00D0557F">
      <w:pPr>
        <w:tabs>
          <w:tab w:val="left" w:pos="2550"/>
        </w:tabs>
        <w:jc w:val="both"/>
      </w:pPr>
      <w:r w:rsidRPr="00A77AB6">
        <w:t>Для данного случая предупреждается</w:t>
      </w:r>
    </w:p>
    <w:p w:rsidR="00D0557F" w:rsidRPr="00A77AB6" w:rsidRDefault="00D0557F" w:rsidP="009E0462">
      <w:pPr>
        <w:pStyle w:val="aff9"/>
        <w:numPr>
          <w:ilvl w:val="0"/>
          <w:numId w:val="11"/>
        </w:numPr>
        <w:tabs>
          <w:tab w:val="left" w:pos="284"/>
        </w:tabs>
        <w:spacing w:after="0" w:line="240" w:lineRule="auto"/>
        <w:ind w:left="284" w:hanging="284"/>
        <w:rPr>
          <w:rFonts w:ascii="Times New Roman" w:hAnsi="Times New Roman"/>
          <w:sz w:val="24"/>
          <w:szCs w:val="24"/>
        </w:rPr>
      </w:pPr>
      <w:r w:rsidRPr="00A77AB6">
        <w:rPr>
          <w:rFonts w:ascii="Times New Roman" w:hAnsi="Times New Roman"/>
          <w:sz w:val="24"/>
          <w:szCs w:val="24"/>
        </w:rPr>
        <w:t>Отключение полностью отдельных агрегатов технологических линии</w:t>
      </w:r>
      <w:r>
        <w:rPr>
          <w:rFonts w:ascii="Times New Roman" w:hAnsi="Times New Roman"/>
          <w:sz w:val="24"/>
          <w:szCs w:val="24"/>
        </w:rPr>
        <w:t>;</w:t>
      </w:r>
    </w:p>
    <w:p w:rsidR="00D0557F" w:rsidRPr="00A77AB6" w:rsidRDefault="00D0557F" w:rsidP="009E0462">
      <w:pPr>
        <w:pStyle w:val="aff9"/>
        <w:numPr>
          <w:ilvl w:val="0"/>
          <w:numId w:val="11"/>
        </w:numPr>
        <w:tabs>
          <w:tab w:val="left" w:pos="284"/>
        </w:tabs>
        <w:spacing w:after="0" w:line="240" w:lineRule="auto"/>
        <w:ind w:left="284" w:hanging="284"/>
        <w:rPr>
          <w:rFonts w:ascii="Times New Roman" w:hAnsi="Times New Roman"/>
          <w:sz w:val="24"/>
          <w:szCs w:val="24"/>
        </w:rPr>
      </w:pPr>
      <w:r w:rsidRPr="00A77AB6">
        <w:rPr>
          <w:rFonts w:ascii="Times New Roman" w:hAnsi="Times New Roman"/>
          <w:sz w:val="24"/>
          <w:szCs w:val="24"/>
        </w:rPr>
        <w:t>Отключение аппарат</w:t>
      </w:r>
      <w:r>
        <w:rPr>
          <w:rFonts w:ascii="Times New Roman" w:hAnsi="Times New Roman"/>
          <w:sz w:val="24"/>
          <w:szCs w:val="24"/>
        </w:rPr>
        <w:t>а</w:t>
      </w:r>
      <w:r w:rsidRPr="00A77AB6">
        <w:rPr>
          <w:rFonts w:ascii="Times New Roman" w:hAnsi="Times New Roman"/>
          <w:sz w:val="24"/>
          <w:szCs w:val="24"/>
        </w:rPr>
        <w:t xml:space="preserve"> и </w:t>
      </w:r>
      <w:proofErr w:type="spellStart"/>
      <w:r w:rsidRPr="00A77AB6">
        <w:rPr>
          <w:rFonts w:ascii="Times New Roman" w:hAnsi="Times New Roman"/>
          <w:sz w:val="24"/>
          <w:szCs w:val="24"/>
        </w:rPr>
        <w:t>оборудовани</w:t>
      </w:r>
      <w:r>
        <w:rPr>
          <w:rFonts w:ascii="Times New Roman" w:hAnsi="Times New Roman"/>
          <w:sz w:val="24"/>
          <w:szCs w:val="24"/>
        </w:rPr>
        <w:t>я</w:t>
      </w:r>
      <w:r w:rsidRPr="007B608F">
        <w:rPr>
          <w:rFonts w:ascii="Times New Roman" w:hAnsi="Times New Roman"/>
          <w:sz w:val="24"/>
          <w:szCs w:val="24"/>
        </w:rPr>
        <w:t>периодической</w:t>
      </w:r>
      <w:proofErr w:type="spellEnd"/>
      <w:r w:rsidRPr="007B608F">
        <w:rPr>
          <w:rFonts w:ascii="Times New Roman" w:hAnsi="Times New Roman"/>
          <w:sz w:val="24"/>
          <w:szCs w:val="24"/>
        </w:rPr>
        <w:t xml:space="preserve"> </w:t>
      </w:r>
      <w:r w:rsidRPr="00A77AB6">
        <w:rPr>
          <w:rFonts w:ascii="Times New Roman" w:hAnsi="Times New Roman"/>
          <w:sz w:val="24"/>
          <w:szCs w:val="24"/>
        </w:rPr>
        <w:t>действии и др.</w:t>
      </w:r>
    </w:p>
    <w:p w:rsidR="00D0557F" w:rsidRDefault="00D0557F" w:rsidP="00D0557F">
      <w:pPr>
        <w:tabs>
          <w:tab w:val="left" w:pos="2550"/>
        </w:tabs>
        <w:jc w:val="both"/>
      </w:pPr>
      <w:r w:rsidRPr="00A77AB6">
        <w:t>Мероприяти</w:t>
      </w:r>
      <w:r>
        <w:t>я</w:t>
      </w:r>
      <w:r w:rsidRPr="00A77AB6">
        <w:t xml:space="preserve"> по сокращению выбросов загрязняющих веществ в атмосферу в период</w:t>
      </w:r>
      <w:r>
        <w:t xml:space="preserve"> </w:t>
      </w:r>
      <w:proofErr w:type="spellStart"/>
      <w:r>
        <w:t>НМУпред</w:t>
      </w:r>
      <w:r w:rsidRPr="00A77AB6">
        <w:t>ставлен</w:t>
      </w:r>
      <w:r>
        <w:t>ыв</w:t>
      </w:r>
      <w:proofErr w:type="spellEnd"/>
      <w:r>
        <w:t xml:space="preserve"> таблице 3.8</w:t>
      </w:r>
      <w:r w:rsidRPr="00A77AB6">
        <w:t>.</w:t>
      </w:r>
    </w:p>
    <w:p w:rsidR="00D20E49" w:rsidRPr="0070273C" w:rsidRDefault="00D0557F" w:rsidP="00D0557F">
      <w:pPr>
        <w:tabs>
          <w:tab w:val="left" w:pos="851"/>
        </w:tabs>
        <w:contextualSpacing/>
        <w:jc w:val="both"/>
      </w:pPr>
      <w:r w:rsidRPr="00A77AB6">
        <w:t>Характеристика выбросов вредных веществ в атмосферу в периоде</w:t>
      </w:r>
      <w:r>
        <w:t xml:space="preserve"> НМУ представлена в таблице 3.</w:t>
      </w:r>
      <w:r w:rsidRPr="00A77AB6">
        <w:t>9</w:t>
      </w:r>
      <w:r>
        <w:t>.</w:t>
      </w:r>
    </w:p>
    <w:p w:rsidR="005A638E" w:rsidRPr="008031DA" w:rsidRDefault="005A638E" w:rsidP="00A503D7">
      <w:pPr>
        <w:tabs>
          <w:tab w:val="left" w:pos="851"/>
        </w:tabs>
        <w:contextualSpacing/>
        <w:jc w:val="both"/>
      </w:pPr>
    </w:p>
    <w:p w:rsidR="00232882" w:rsidRPr="0070273C" w:rsidRDefault="00232882" w:rsidP="00623F8A">
      <w:pPr>
        <w:jc w:val="center"/>
        <w:rPr>
          <w:b/>
        </w:rPr>
      </w:pPr>
      <w:r w:rsidRPr="0070273C">
        <w:rPr>
          <w:b/>
        </w:rPr>
        <w:t>7.</w:t>
      </w:r>
      <w:r w:rsidR="002013D9" w:rsidRPr="0070273C">
        <w:rPr>
          <w:b/>
        </w:rPr>
        <w:t>10</w:t>
      </w:r>
      <w:r w:rsidRPr="0070273C">
        <w:rPr>
          <w:b/>
        </w:rPr>
        <w:t xml:space="preserve">. Контроль за соблюдением нормативов </w:t>
      </w:r>
      <w:r w:rsidR="004651D4">
        <w:rPr>
          <w:b/>
        </w:rPr>
        <w:t>НДВ</w:t>
      </w:r>
      <w:r w:rsidR="009665DC">
        <w:rPr>
          <w:b/>
        </w:rPr>
        <w:t xml:space="preserve"> на предприятии</w:t>
      </w:r>
    </w:p>
    <w:p w:rsidR="007B3E99" w:rsidRPr="0070273C" w:rsidRDefault="007B3E99" w:rsidP="007B3E99">
      <w:pPr>
        <w:contextualSpacing/>
        <w:jc w:val="both"/>
      </w:pPr>
      <w:r w:rsidRPr="0070273C">
        <w:t xml:space="preserve">Контроль за соблюдением нормативов </w:t>
      </w:r>
      <w:r w:rsidR="004651D4">
        <w:t>НДВ</w:t>
      </w:r>
      <w:r w:rsidRPr="0070273C">
        <w:t xml:space="preserve"> должен осуществляться в соответствии с рекомендациями РНД 211.2.02.02-97 и РНД 211.3.01.06-97.</w:t>
      </w:r>
    </w:p>
    <w:p w:rsidR="007B3E99" w:rsidRPr="0070273C" w:rsidRDefault="007B3E99" w:rsidP="007B3E99">
      <w:pPr>
        <w:contextualSpacing/>
        <w:jc w:val="both"/>
      </w:pPr>
      <w:r w:rsidRPr="0070273C">
        <w:t>Различают 2 вида контроля: государственный и производственный.</w:t>
      </w:r>
    </w:p>
    <w:p w:rsidR="007B3E99" w:rsidRPr="0070273C" w:rsidRDefault="007B3E99" w:rsidP="007B3E99">
      <w:pPr>
        <w:contextualSpacing/>
        <w:jc w:val="both"/>
      </w:pPr>
      <w:r w:rsidRPr="0070273C">
        <w:t>Для определения частоты планового государственного контроля предприятия определяют категорию его опасности.</w:t>
      </w:r>
    </w:p>
    <w:p w:rsidR="007B3E99" w:rsidRPr="0070273C" w:rsidRDefault="007B3E99" w:rsidP="007B3E99">
      <w:pPr>
        <w:contextualSpacing/>
        <w:jc w:val="both"/>
      </w:pPr>
      <w:r w:rsidRPr="0070273C">
        <w:t>Определение категории опасности источников выбросов вредных веществ проведено на основании «Рекомендаций по делению предприятий на категории опасности».</w:t>
      </w:r>
    </w:p>
    <w:p w:rsidR="007B3E99" w:rsidRPr="0070273C" w:rsidRDefault="007B3E99" w:rsidP="007B3E99">
      <w:pPr>
        <w:contextualSpacing/>
        <w:jc w:val="both"/>
      </w:pPr>
      <w:r w:rsidRPr="0070273C">
        <w:t>Категория опасности предприятия рассчитывается по формуле:</w:t>
      </w:r>
    </w:p>
    <w:p w:rsidR="007B3E99" w:rsidRPr="0070273C" w:rsidRDefault="007B3E99" w:rsidP="007B3E99">
      <w:pPr>
        <w:contextualSpacing/>
        <w:rPr>
          <w:i/>
        </w:rPr>
      </w:pPr>
      <w:r w:rsidRPr="0070273C">
        <w:rPr>
          <w:position w:val="-32"/>
        </w:rPr>
        <w:object w:dxaOrig="19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75pt" o:ole="" fillcolor="window">
            <v:imagedata r:id="rId8" o:title=""/>
          </v:shape>
          <o:OLEObject Type="Embed" ProgID="Equation.3" ShapeID="_x0000_i1025" DrawAspect="Content" ObjectID="_1832148121" r:id="rId9"/>
        </w:object>
      </w:r>
      <w:r w:rsidRPr="0070273C">
        <w:rPr>
          <w:i/>
        </w:rPr>
        <w:t>,</w:t>
      </w:r>
    </w:p>
    <w:p w:rsidR="007B3E99" w:rsidRPr="0070273C" w:rsidRDefault="007B3E99" w:rsidP="007B3E99">
      <w:pPr>
        <w:contextualSpacing/>
      </w:pPr>
      <w:r w:rsidRPr="0070273C">
        <w:rPr>
          <w:i/>
        </w:rPr>
        <w:t>где: М</w:t>
      </w:r>
      <w:r w:rsidRPr="0070273C">
        <w:t xml:space="preserve">  - масса выброса i-того вещества, т/г;</w:t>
      </w:r>
    </w:p>
    <w:p w:rsidR="007B3E99" w:rsidRPr="0070273C" w:rsidRDefault="007B3E99" w:rsidP="007B3E99">
      <w:pPr>
        <w:pStyle w:val="a8"/>
        <w:spacing w:after="0"/>
        <w:ind w:left="0"/>
        <w:contextualSpacing/>
      </w:pPr>
      <w:proofErr w:type="spellStart"/>
      <w:r w:rsidRPr="0070273C">
        <w:rPr>
          <w:i/>
        </w:rPr>
        <w:t>ПДКс</w:t>
      </w:r>
      <w:proofErr w:type="spellEnd"/>
      <w:r w:rsidRPr="0070273C">
        <w:rPr>
          <w:i/>
        </w:rPr>
        <w:t>/с</w:t>
      </w:r>
      <w:r w:rsidRPr="0070273C">
        <w:t>- среднесуточная ПДК i-того вещества, мг/м</w:t>
      </w:r>
      <w:r w:rsidRPr="0070273C">
        <w:rPr>
          <w:vertAlign w:val="superscript"/>
        </w:rPr>
        <w:t>3</w:t>
      </w:r>
      <w:r w:rsidRPr="0070273C">
        <w:t>;</w:t>
      </w:r>
    </w:p>
    <w:p w:rsidR="007B3E99" w:rsidRPr="0070273C" w:rsidRDefault="007B3E99" w:rsidP="007B3E99">
      <w:pPr>
        <w:contextualSpacing/>
      </w:pPr>
      <w:r w:rsidRPr="0070273C">
        <w:rPr>
          <w:i/>
          <w:lang w:val="en-US"/>
        </w:rPr>
        <w:t>q</w:t>
      </w:r>
      <w:r w:rsidRPr="0070273C">
        <w:t xml:space="preserve"> - константа, позволяющая соотнести степень вредности;</w:t>
      </w:r>
    </w:p>
    <w:p w:rsidR="007B3E99" w:rsidRPr="007B3E99" w:rsidRDefault="007B3E99" w:rsidP="001A084C">
      <w:pPr>
        <w:contextualSpacing/>
      </w:pPr>
      <w:r w:rsidRPr="0070273C">
        <w:rPr>
          <w:i/>
        </w:rPr>
        <w:t>i</w:t>
      </w:r>
      <w:r w:rsidRPr="0070273C">
        <w:t xml:space="preserve"> - того вещества с вредностью сернистого газа.</w:t>
      </w:r>
    </w:p>
    <w:p w:rsidR="007B3E99" w:rsidRPr="00914226" w:rsidRDefault="007B3E99" w:rsidP="001A084C">
      <w:pPr>
        <w:contextualSpacing/>
        <w:jc w:val="right"/>
        <w:rPr>
          <w:sz w:val="20"/>
          <w:szCs w:val="20"/>
        </w:rPr>
      </w:pPr>
      <w:r w:rsidRPr="00914226">
        <w:rPr>
          <w:sz w:val="20"/>
          <w:szCs w:val="20"/>
        </w:rPr>
        <w:t>Таблица 7.10.1</w:t>
      </w:r>
    </w:p>
    <w:tbl>
      <w:tblPr>
        <w:tblW w:w="9578" w:type="dxa"/>
        <w:jc w:val="center"/>
        <w:tblLayout w:type="fixed"/>
        <w:tblLook w:val="0000" w:firstRow="0" w:lastRow="0" w:firstColumn="0" w:lastColumn="0" w:noHBand="0" w:noVBand="0"/>
      </w:tblPr>
      <w:tblGrid>
        <w:gridCol w:w="2393"/>
        <w:gridCol w:w="1832"/>
        <w:gridCol w:w="1831"/>
        <w:gridCol w:w="1832"/>
        <w:gridCol w:w="1690"/>
      </w:tblGrid>
      <w:tr w:rsidR="007B3E99" w:rsidRPr="00DD4F4A" w:rsidTr="00184ADF">
        <w:trPr>
          <w:cantSplit/>
          <w:trHeight w:val="68"/>
          <w:jc w:val="center"/>
        </w:trPr>
        <w:tc>
          <w:tcPr>
            <w:tcW w:w="2393" w:type="dxa"/>
            <w:vMerge w:val="restart"/>
            <w:tcBorders>
              <w:top w:val="single" w:sz="6" w:space="0" w:color="auto"/>
              <w:left w:val="single" w:sz="6" w:space="0" w:color="auto"/>
            </w:tcBorders>
          </w:tcPr>
          <w:p w:rsidR="007B3E99" w:rsidRPr="00DD4F4A" w:rsidRDefault="007B3E99" w:rsidP="00184ADF">
            <w:pPr>
              <w:contextualSpacing/>
              <w:rPr>
                <w:sz w:val="18"/>
                <w:szCs w:val="18"/>
              </w:rPr>
            </w:pPr>
            <w:r w:rsidRPr="00DD4F4A">
              <w:rPr>
                <w:sz w:val="18"/>
                <w:szCs w:val="18"/>
              </w:rPr>
              <w:t>Класс опасности</w:t>
            </w:r>
          </w:p>
        </w:tc>
        <w:tc>
          <w:tcPr>
            <w:tcW w:w="7184" w:type="dxa"/>
            <w:gridSpan w:val="4"/>
            <w:tcBorders>
              <w:top w:val="single" w:sz="6" w:space="0" w:color="auto"/>
              <w:left w:val="single" w:sz="6" w:space="0" w:color="auto"/>
              <w:right w:val="single" w:sz="6" w:space="0" w:color="auto"/>
            </w:tcBorders>
          </w:tcPr>
          <w:p w:rsidR="007B3E99" w:rsidRPr="00DD4F4A" w:rsidRDefault="007B3E99" w:rsidP="00184ADF">
            <w:pPr>
              <w:contextualSpacing/>
              <w:jc w:val="center"/>
              <w:rPr>
                <w:sz w:val="18"/>
                <w:szCs w:val="18"/>
              </w:rPr>
            </w:pPr>
            <w:r w:rsidRPr="00DD4F4A">
              <w:rPr>
                <w:sz w:val="18"/>
                <w:szCs w:val="18"/>
              </w:rPr>
              <w:t>Класс опасности</w:t>
            </w:r>
          </w:p>
        </w:tc>
      </w:tr>
      <w:tr w:rsidR="007B3E99" w:rsidRPr="00DD4F4A" w:rsidTr="00184ADF">
        <w:trPr>
          <w:cantSplit/>
          <w:trHeight w:val="68"/>
          <w:jc w:val="center"/>
        </w:trPr>
        <w:tc>
          <w:tcPr>
            <w:tcW w:w="2393" w:type="dxa"/>
            <w:vMerge/>
            <w:tcBorders>
              <w:left w:val="single" w:sz="6" w:space="0" w:color="auto"/>
              <w:bottom w:val="single" w:sz="6" w:space="0" w:color="auto"/>
            </w:tcBorders>
          </w:tcPr>
          <w:p w:rsidR="007B3E99" w:rsidRPr="00DD4F4A" w:rsidRDefault="007B3E99" w:rsidP="00184ADF">
            <w:pPr>
              <w:contextualSpacing/>
              <w:rPr>
                <w:sz w:val="18"/>
                <w:szCs w:val="18"/>
              </w:rPr>
            </w:pPr>
          </w:p>
        </w:tc>
        <w:tc>
          <w:tcPr>
            <w:tcW w:w="1832" w:type="dxa"/>
            <w:tcBorders>
              <w:top w:val="single" w:sz="6" w:space="0" w:color="auto"/>
              <w:left w:val="single" w:sz="6" w:space="0" w:color="auto"/>
              <w:bottom w:val="single" w:sz="6" w:space="0" w:color="auto"/>
              <w:right w:val="single" w:sz="6" w:space="0" w:color="auto"/>
            </w:tcBorders>
          </w:tcPr>
          <w:p w:rsidR="007B3E99" w:rsidRPr="00DD4F4A" w:rsidRDefault="007B3E99" w:rsidP="00184ADF">
            <w:pPr>
              <w:contextualSpacing/>
              <w:rPr>
                <w:sz w:val="18"/>
                <w:szCs w:val="18"/>
              </w:rPr>
            </w:pPr>
            <w:r w:rsidRPr="00DD4F4A">
              <w:rPr>
                <w:sz w:val="18"/>
                <w:szCs w:val="18"/>
              </w:rPr>
              <w:t xml:space="preserve">       1</w:t>
            </w:r>
          </w:p>
        </w:tc>
        <w:tc>
          <w:tcPr>
            <w:tcW w:w="1831" w:type="dxa"/>
            <w:tcBorders>
              <w:top w:val="single" w:sz="6" w:space="0" w:color="auto"/>
              <w:left w:val="nil"/>
              <w:bottom w:val="single" w:sz="6" w:space="0" w:color="auto"/>
              <w:right w:val="single" w:sz="6" w:space="0" w:color="auto"/>
            </w:tcBorders>
          </w:tcPr>
          <w:p w:rsidR="007B3E99" w:rsidRPr="00DD4F4A" w:rsidRDefault="007B3E99" w:rsidP="00184ADF">
            <w:pPr>
              <w:contextualSpacing/>
              <w:rPr>
                <w:sz w:val="18"/>
                <w:szCs w:val="18"/>
              </w:rPr>
            </w:pPr>
            <w:r w:rsidRPr="00DD4F4A">
              <w:rPr>
                <w:sz w:val="18"/>
                <w:szCs w:val="18"/>
              </w:rPr>
              <w:t xml:space="preserve">            2</w:t>
            </w:r>
          </w:p>
        </w:tc>
        <w:tc>
          <w:tcPr>
            <w:tcW w:w="1832" w:type="dxa"/>
            <w:tcBorders>
              <w:top w:val="single" w:sz="6" w:space="0" w:color="auto"/>
              <w:left w:val="nil"/>
              <w:bottom w:val="single" w:sz="6" w:space="0" w:color="auto"/>
            </w:tcBorders>
          </w:tcPr>
          <w:p w:rsidR="007B3E99" w:rsidRPr="00DD4F4A" w:rsidRDefault="007B3E99" w:rsidP="00184ADF">
            <w:pPr>
              <w:contextualSpacing/>
              <w:rPr>
                <w:sz w:val="18"/>
                <w:szCs w:val="18"/>
              </w:rPr>
            </w:pPr>
            <w:r w:rsidRPr="00DD4F4A">
              <w:rPr>
                <w:sz w:val="18"/>
                <w:szCs w:val="18"/>
              </w:rPr>
              <w:t xml:space="preserve">      3</w:t>
            </w:r>
          </w:p>
        </w:tc>
        <w:tc>
          <w:tcPr>
            <w:tcW w:w="1690" w:type="dxa"/>
            <w:tcBorders>
              <w:top w:val="single" w:sz="6" w:space="0" w:color="auto"/>
              <w:left w:val="single" w:sz="6" w:space="0" w:color="auto"/>
              <w:bottom w:val="single" w:sz="6" w:space="0" w:color="auto"/>
              <w:right w:val="single" w:sz="6" w:space="0" w:color="auto"/>
            </w:tcBorders>
          </w:tcPr>
          <w:p w:rsidR="007B3E99" w:rsidRPr="00DD4F4A" w:rsidRDefault="007B3E99" w:rsidP="00184ADF">
            <w:pPr>
              <w:contextualSpacing/>
              <w:rPr>
                <w:sz w:val="18"/>
                <w:szCs w:val="18"/>
              </w:rPr>
            </w:pPr>
            <w:r w:rsidRPr="00DD4F4A">
              <w:rPr>
                <w:sz w:val="18"/>
                <w:szCs w:val="18"/>
              </w:rPr>
              <w:t xml:space="preserve">      4</w:t>
            </w:r>
          </w:p>
        </w:tc>
      </w:tr>
      <w:tr w:rsidR="007B3E99" w:rsidRPr="00DD4F4A" w:rsidTr="00184ADF">
        <w:trPr>
          <w:trHeight w:val="68"/>
          <w:jc w:val="center"/>
        </w:trPr>
        <w:tc>
          <w:tcPr>
            <w:tcW w:w="2393" w:type="dxa"/>
            <w:tcBorders>
              <w:left w:val="single" w:sz="6" w:space="0" w:color="auto"/>
              <w:bottom w:val="single" w:sz="6" w:space="0" w:color="auto"/>
            </w:tcBorders>
          </w:tcPr>
          <w:p w:rsidR="007B3E99" w:rsidRPr="00DD4F4A" w:rsidRDefault="007B3E99" w:rsidP="00184ADF">
            <w:pPr>
              <w:contextualSpacing/>
              <w:jc w:val="center"/>
              <w:rPr>
                <w:sz w:val="18"/>
                <w:szCs w:val="18"/>
              </w:rPr>
            </w:pPr>
            <w:r w:rsidRPr="00DD4F4A">
              <w:rPr>
                <w:sz w:val="18"/>
                <w:szCs w:val="18"/>
                <w:lang w:val="en-US"/>
              </w:rPr>
              <w:t>Q</w:t>
            </w:r>
          </w:p>
        </w:tc>
        <w:tc>
          <w:tcPr>
            <w:tcW w:w="1832" w:type="dxa"/>
            <w:tcBorders>
              <w:top w:val="single" w:sz="6" w:space="0" w:color="auto"/>
              <w:left w:val="single" w:sz="6" w:space="0" w:color="auto"/>
              <w:bottom w:val="single" w:sz="6" w:space="0" w:color="auto"/>
              <w:right w:val="single" w:sz="6" w:space="0" w:color="auto"/>
            </w:tcBorders>
          </w:tcPr>
          <w:p w:rsidR="007B3E99" w:rsidRPr="00DD4F4A" w:rsidRDefault="007B3E99" w:rsidP="00184ADF">
            <w:pPr>
              <w:contextualSpacing/>
              <w:rPr>
                <w:sz w:val="18"/>
                <w:szCs w:val="18"/>
              </w:rPr>
            </w:pPr>
            <w:r w:rsidRPr="00DD4F4A">
              <w:rPr>
                <w:sz w:val="18"/>
                <w:szCs w:val="18"/>
              </w:rPr>
              <w:t xml:space="preserve">       1,7</w:t>
            </w:r>
          </w:p>
        </w:tc>
        <w:tc>
          <w:tcPr>
            <w:tcW w:w="1831" w:type="dxa"/>
            <w:tcBorders>
              <w:top w:val="single" w:sz="6" w:space="0" w:color="auto"/>
              <w:left w:val="nil"/>
              <w:bottom w:val="single" w:sz="6" w:space="0" w:color="auto"/>
              <w:right w:val="single" w:sz="6" w:space="0" w:color="auto"/>
            </w:tcBorders>
          </w:tcPr>
          <w:p w:rsidR="007B3E99" w:rsidRPr="00DD4F4A" w:rsidRDefault="007B3E99" w:rsidP="00184ADF">
            <w:pPr>
              <w:contextualSpacing/>
              <w:rPr>
                <w:sz w:val="18"/>
                <w:szCs w:val="18"/>
              </w:rPr>
            </w:pPr>
            <w:r w:rsidRPr="00DD4F4A">
              <w:rPr>
                <w:sz w:val="18"/>
                <w:szCs w:val="18"/>
              </w:rPr>
              <w:t xml:space="preserve">         1,3</w:t>
            </w:r>
          </w:p>
        </w:tc>
        <w:tc>
          <w:tcPr>
            <w:tcW w:w="1832" w:type="dxa"/>
            <w:tcBorders>
              <w:top w:val="single" w:sz="6" w:space="0" w:color="auto"/>
              <w:left w:val="nil"/>
              <w:bottom w:val="single" w:sz="6" w:space="0" w:color="auto"/>
            </w:tcBorders>
          </w:tcPr>
          <w:p w:rsidR="007B3E99" w:rsidRPr="00DD4F4A" w:rsidRDefault="007B3E99" w:rsidP="00184ADF">
            <w:pPr>
              <w:contextualSpacing/>
              <w:rPr>
                <w:sz w:val="18"/>
                <w:szCs w:val="18"/>
              </w:rPr>
            </w:pPr>
            <w:r w:rsidRPr="00DD4F4A">
              <w:rPr>
                <w:sz w:val="18"/>
                <w:szCs w:val="18"/>
              </w:rPr>
              <w:t xml:space="preserve">     1,0</w:t>
            </w:r>
          </w:p>
        </w:tc>
        <w:tc>
          <w:tcPr>
            <w:tcW w:w="1690" w:type="dxa"/>
            <w:tcBorders>
              <w:top w:val="single" w:sz="6" w:space="0" w:color="auto"/>
              <w:left w:val="single" w:sz="6" w:space="0" w:color="auto"/>
              <w:bottom w:val="single" w:sz="6" w:space="0" w:color="auto"/>
              <w:right w:val="single" w:sz="6" w:space="0" w:color="auto"/>
            </w:tcBorders>
          </w:tcPr>
          <w:p w:rsidR="007B3E99" w:rsidRPr="00DD4F4A" w:rsidRDefault="007B3E99" w:rsidP="00184ADF">
            <w:pPr>
              <w:contextualSpacing/>
              <w:rPr>
                <w:sz w:val="18"/>
                <w:szCs w:val="18"/>
              </w:rPr>
            </w:pPr>
            <w:r w:rsidRPr="00DD4F4A">
              <w:rPr>
                <w:sz w:val="18"/>
                <w:szCs w:val="18"/>
              </w:rPr>
              <w:t xml:space="preserve">     0,9</w:t>
            </w:r>
          </w:p>
        </w:tc>
      </w:tr>
    </w:tbl>
    <w:p w:rsidR="007B3E99" w:rsidRPr="0070273C" w:rsidRDefault="007B3E99" w:rsidP="007B3E99">
      <w:pPr>
        <w:pStyle w:val="23"/>
        <w:spacing w:before="120"/>
        <w:ind w:firstLine="0"/>
        <w:rPr>
          <w:sz w:val="24"/>
          <w:szCs w:val="24"/>
        </w:rPr>
      </w:pPr>
      <w:r w:rsidRPr="0070273C">
        <w:rPr>
          <w:sz w:val="24"/>
          <w:szCs w:val="24"/>
        </w:rPr>
        <w:t>Расчет критериев опасности выбрасываемых веществ в атмосферу произведен в соответствии с требованиями «Руководства по контролю источни</w:t>
      </w:r>
      <w:r>
        <w:rPr>
          <w:sz w:val="24"/>
          <w:szCs w:val="24"/>
        </w:rPr>
        <w:t>ков загрязнения атмосферы».</w:t>
      </w:r>
    </w:p>
    <w:p w:rsidR="007B3E99" w:rsidRDefault="007B3E99" w:rsidP="007B3E99">
      <w:pPr>
        <w:contextualSpacing/>
        <w:jc w:val="both"/>
      </w:pPr>
      <w:r w:rsidRPr="0070273C">
        <w:t>Категорию опасности выбросов от представленного объекта определяют, исходя из полученного значения критерия опасности КОВ в соответствии с таблицей 7.10.2.</w:t>
      </w:r>
    </w:p>
    <w:p w:rsidR="00A35FA8" w:rsidRDefault="00A35FA8" w:rsidP="00A35FA8">
      <w:pPr>
        <w:spacing w:after="120"/>
        <w:contextualSpacing/>
      </w:pPr>
      <w:r w:rsidRPr="00391550">
        <w:t>Расчет критериев опасности (КОВ) на существующее положение</w:t>
      </w:r>
    </w:p>
    <w:p w:rsidR="005C4793" w:rsidRDefault="005C4793" w:rsidP="007B3E99">
      <w:pPr>
        <w:contextualSpacing/>
        <w:jc w:val="both"/>
      </w:pPr>
    </w:p>
    <w:tbl>
      <w:tblPr>
        <w:tblW w:w="9736" w:type="dxa"/>
        <w:tblInd w:w="108" w:type="dxa"/>
        <w:tblLook w:val="04A0" w:firstRow="1" w:lastRow="0" w:firstColumn="1" w:lastColumn="0" w:noHBand="0" w:noVBand="1"/>
      </w:tblPr>
      <w:tblGrid>
        <w:gridCol w:w="400"/>
        <w:gridCol w:w="3853"/>
        <w:gridCol w:w="666"/>
        <w:gridCol w:w="17"/>
        <w:gridCol w:w="1223"/>
        <w:gridCol w:w="17"/>
        <w:gridCol w:w="1103"/>
        <w:gridCol w:w="17"/>
        <w:gridCol w:w="942"/>
        <w:gridCol w:w="17"/>
        <w:gridCol w:w="483"/>
        <w:gridCol w:w="17"/>
        <w:gridCol w:w="964"/>
        <w:gridCol w:w="17"/>
      </w:tblGrid>
      <w:tr w:rsidR="00A35FA8" w:rsidTr="00032302">
        <w:trPr>
          <w:gridAfter w:val="1"/>
          <w:wAfter w:w="17" w:type="dxa"/>
          <w:trHeight w:val="315"/>
        </w:trPr>
        <w:tc>
          <w:tcPr>
            <w:tcW w:w="400" w:type="dxa"/>
            <w:tcBorders>
              <w:top w:val="nil"/>
              <w:left w:val="nil"/>
              <w:bottom w:val="nil"/>
              <w:right w:val="nil"/>
            </w:tcBorders>
            <w:noWrap/>
            <w:vAlign w:val="center"/>
            <w:hideMark/>
          </w:tcPr>
          <w:p w:rsidR="00A35FA8" w:rsidRDefault="00A35FA8">
            <w:pPr>
              <w:rPr>
                <w:sz w:val="20"/>
                <w:szCs w:val="20"/>
              </w:rPr>
            </w:pPr>
          </w:p>
        </w:tc>
        <w:tc>
          <w:tcPr>
            <w:tcW w:w="3853" w:type="dxa"/>
            <w:tcBorders>
              <w:top w:val="nil"/>
              <w:left w:val="nil"/>
              <w:bottom w:val="nil"/>
              <w:right w:val="nil"/>
            </w:tcBorders>
            <w:noWrap/>
            <w:vAlign w:val="center"/>
            <w:hideMark/>
          </w:tcPr>
          <w:p w:rsidR="00A35FA8" w:rsidRDefault="00A35FA8">
            <w:pPr>
              <w:rPr>
                <w:sz w:val="20"/>
                <w:szCs w:val="20"/>
              </w:rPr>
            </w:pPr>
          </w:p>
        </w:tc>
        <w:tc>
          <w:tcPr>
            <w:tcW w:w="666" w:type="dxa"/>
            <w:tcBorders>
              <w:top w:val="nil"/>
              <w:left w:val="nil"/>
              <w:bottom w:val="nil"/>
              <w:right w:val="nil"/>
            </w:tcBorders>
            <w:noWrap/>
            <w:vAlign w:val="center"/>
            <w:hideMark/>
          </w:tcPr>
          <w:p w:rsidR="00A35FA8" w:rsidRDefault="00A35FA8">
            <w:pPr>
              <w:rPr>
                <w:sz w:val="20"/>
                <w:szCs w:val="20"/>
              </w:rPr>
            </w:pPr>
          </w:p>
        </w:tc>
        <w:tc>
          <w:tcPr>
            <w:tcW w:w="1240" w:type="dxa"/>
            <w:gridSpan w:val="2"/>
            <w:tcBorders>
              <w:top w:val="nil"/>
              <w:left w:val="nil"/>
              <w:bottom w:val="nil"/>
              <w:right w:val="nil"/>
            </w:tcBorders>
            <w:noWrap/>
            <w:vAlign w:val="center"/>
            <w:hideMark/>
          </w:tcPr>
          <w:p w:rsidR="00A35FA8" w:rsidRDefault="00A35FA8">
            <w:pPr>
              <w:jc w:val="center"/>
              <w:rPr>
                <w:sz w:val="20"/>
                <w:szCs w:val="20"/>
              </w:rPr>
            </w:pPr>
          </w:p>
        </w:tc>
        <w:tc>
          <w:tcPr>
            <w:tcW w:w="1120" w:type="dxa"/>
            <w:gridSpan w:val="2"/>
            <w:tcBorders>
              <w:top w:val="nil"/>
              <w:left w:val="nil"/>
              <w:bottom w:val="nil"/>
              <w:right w:val="nil"/>
            </w:tcBorders>
            <w:noWrap/>
            <w:vAlign w:val="center"/>
            <w:hideMark/>
          </w:tcPr>
          <w:p w:rsidR="00A35FA8" w:rsidRDefault="00A35FA8">
            <w:pPr>
              <w:rPr>
                <w:sz w:val="20"/>
                <w:szCs w:val="20"/>
              </w:rPr>
            </w:pPr>
          </w:p>
        </w:tc>
        <w:tc>
          <w:tcPr>
            <w:tcW w:w="2440" w:type="dxa"/>
            <w:gridSpan w:val="6"/>
            <w:tcBorders>
              <w:top w:val="nil"/>
              <w:left w:val="nil"/>
              <w:bottom w:val="nil"/>
              <w:right w:val="nil"/>
            </w:tcBorders>
            <w:noWrap/>
            <w:vAlign w:val="center"/>
            <w:hideMark/>
          </w:tcPr>
          <w:p w:rsidR="00A35FA8" w:rsidRDefault="00A35FA8">
            <w:pPr>
              <w:jc w:val="right"/>
              <w:rPr>
                <w:sz w:val="20"/>
                <w:szCs w:val="20"/>
              </w:rPr>
            </w:pPr>
            <w:r>
              <w:rPr>
                <w:sz w:val="20"/>
                <w:szCs w:val="20"/>
              </w:rPr>
              <w:t>Таблица 7.10.2.</w:t>
            </w:r>
          </w:p>
        </w:tc>
      </w:tr>
      <w:tr w:rsidR="00A35FA8" w:rsidTr="00032302">
        <w:trPr>
          <w:trHeight w:val="315"/>
        </w:trPr>
        <w:tc>
          <w:tcPr>
            <w:tcW w:w="4936" w:type="dxa"/>
            <w:gridSpan w:val="4"/>
            <w:tcBorders>
              <w:top w:val="nil"/>
              <w:left w:val="nil"/>
              <w:bottom w:val="nil"/>
              <w:right w:val="nil"/>
            </w:tcBorders>
            <w:noWrap/>
            <w:vAlign w:val="center"/>
            <w:hideMark/>
          </w:tcPr>
          <w:p w:rsidR="00A35FA8" w:rsidRPr="00591949" w:rsidRDefault="00A35FA8">
            <w:pPr>
              <w:rPr>
                <w:sz w:val="20"/>
                <w:szCs w:val="20"/>
              </w:rPr>
            </w:pPr>
            <w:r>
              <w:rPr>
                <w:sz w:val="20"/>
                <w:szCs w:val="20"/>
              </w:rPr>
              <w:t>Перечень загрязняющих веществ от предприяти</w:t>
            </w:r>
            <w:r w:rsidR="00591949">
              <w:rPr>
                <w:sz w:val="20"/>
                <w:szCs w:val="20"/>
              </w:rPr>
              <w:t>я</w:t>
            </w:r>
          </w:p>
        </w:tc>
        <w:tc>
          <w:tcPr>
            <w:tcW w:w="1240" w:type="dxa"/>
            <w:gridSpan w:val="2"/>
            <w:tcBorders>
              <w:top w:val="nil"/>
              <w:left w:val="nil"/>
              <w:bottom w:val="nil"/>
              <w:right w:val="nil"/>
            </w:tcBorders>
            <w:noWrap/>
            <w:vAlign w:val="center"/>
            <w:hideMark/>
          </w:tcPr>
          <w:p w:rsidR="00A35FA8" w:rsidRDefault="00A35FA8">
            <w:pPr>
              <w:rPr>
                <w:sz w:val="20"/>
                <w:szCs w:val="20"/>
              </w:rPr>
            </w:pPr>
          </w:p>
        </w:tc>
        <w:tc>
          <w:tcPr>
            <w:tcW w:w="1120" w:type="dxa"/>
            <w:gridSpan w:val="2"/>
            <w:tcBorders>
              <w:top w:val="nil"/>
              <w:left w:val="nil"/>
              <w:bottom w:val="nil"/>
              <w:right w:val="nil"/>
            </w:tcBorders>
            <w:noWrap/>
            <w:vAlign w:val="center"/>
            <w:hideMark/>
          </w:tcPr>
          <w:p w:rsidR="00A35FA8" w:rsidRDefault="00A35FA8">
            <w:pPr>
              <w:rPr>
                <w:sz w:val="20"/>
                <w:szCs w:val="20"/>
              </w:rPr>
            </w:pPr>
          </w:p>
        </w:tc>
        <w:tc>
          <w:tcPr>
            <w:tcW w:w="959" w:type="dxa"/>
            <w:gridSpan w:val="2"/>
            <w:tcBorders>
              <w:top w:val="nil"/>
              <w:left w:val="nil"/>
              <w:bottom w:val="nil"/>
              <w:right w:val="nil"/>
            </w:tcBorders>
            <w:noWrap/>
            <w:vAlign w:val="center"/>
            <w:hideMark/>
          </w:tcPr>
          <w:p w:rsidR="00A35FA8" w:rsidRDefault="00A35FA8">
            <w:pPr>
              <w:rPr>
                <w:sz w:val="20"/>
                <w:szCs w:val="20"/>
              </w:rPr>
            </w:pPr>
          </w:p>
        </w:tc>
        <w:tc>
          <w:tcPr>
            <w:tcW w:w="500" w:type="dxa"/>
            <w:gridSpan w:val="2"/>
            <w:tcBorders>
              <w:top w:val="nil"/>
              <w:left w:val="nil"/>
              <w:bottom w:val="nil"/>
              <w:right w:val="nil"/>
            </w:tcBorders>
            <w:noWrap/>
            <w:vAlign w:val="center"/>
            <w:hideMark/>
          </w:tcPr>
          <w:p w:rsidR="00A35FA8" w:rsidRDefault="00A35FA8">
            <w:pPr>
              <w:rPr>
                <w:sz w:val="20"/>
                <w:szCs w:val="20"/>
              </w:rPr>
            </w:pPr>
          </w:p>
        </w:tc>
        <w:tc>
          <w:tcPr>
            <w:tcW w:w="981" w:type="dxa"/>
            <w:gridSpan w:val="2"/>
            <w:tcBorders>
              <w:top w:val="nil"/>
              <w:left w:val="nil"/>
              <w:bottom w:val="nil"/>
              <w:right w:val="nil"/>
            </w:tcBorders>
            <w:noWrap/>
            <w:vAlign w:val="center"/>
            <w:hideMark/>
          </w:tcPr>
          <w:p w:rsidR="00A35FA8" w:rsidRDefault="00A35FA8">
            <w:pPr>
              <w:rPr>
                <w:sz w:val="20"/>
                <w:szCs w:val="20"/>
              </w:rPr>
            </w:pPr>
          </w:p>
        </w:tc>
      </w:tr>
      <w:tr w:rsidR="00A35FA8" w:rsidTr="00032302">
        <w:trPr>
          <w:gridAfter w:val="1"/>
          <w:wAfter w:w="17" w:type="dxa"/>
          <w:trHeight w:val="189"/>
        </w:trPr>
        <w:tc>
          <w:tcPr>
            <w:tcW w:w="400" w:type="dxa"/>
            <w:tcBorders>
              <w:top w:val="single" w:sz="4" w:space="0" w:color="auto"/>
              <w:left w:val="single" w:sz="4" w:space="0" w:color="auto"/>
              <w:bottom w:val="nil"/>
              <w:right w:val="single" w:sz="4" w:space="0" w:color="auto"/>
            </w:tcBorders>
            <w:noWrap/>
            <w:vAlign w:val="center"/>
            <w:hideMark/>
          </w:tcPr>
          <w:p w:rsidR="00A35FA8" w:rsidRDefault="00A35FA8">
            <w:pPr>
              <w:rPr>
                <w:sz w:val="18"/>
                <w:szCs w:val="18"/>
              </w:rPr>
            </w:pPr>
            <w:r>
              <w:rPr>
                <w:sz w:val="18"/>
                <w:szCs w:val="18"/>
              </w:rPr>
              <w:t>№</w:t>
            </w:r>
          </w:p>
        </w:tc>
        <w:tc>
          <w:tcPr>
            <w:tcW w:w="3853" w:type="dxa"/>
            <w:tcBorders>
              <w:top w:val="single" w:sz="4" w:space="0" w:color="auto"/>
              <w:left w:val="nil"/>
              <w:bottom w:val="nil"/>
              <w:right w:val="single" w:sz="4" w:space="0" w:color="auto"/>
            </w:tcBorders>
            <w:vAlign w:val="center"/>
            <w:hideMark/>
          </w:tcPr>
          <w:p w:rsidR="00A35FA8" w:rsidRDefault="00A35FA8">
            <w:pPr>
              <w:rPr>
                <w:sz w:val="18"/>
                <w:szCs w:val="18"/>
              </w:rPr>
            </w:pPr>
            <w:r>
              <w:rPr>
                <w:sz w:val="18"/>
                <w:szCs w:val="18"/>
              </w:rPr>
              <w:t xml:space="preserve">Наименование </w:t>
            </w:r>
          </w:p>
        </w:tc>
        <w:tc>
          <w:tcPr>
            <w:tcW w:w="666" w:type="dxa"/>
            <w:tcBorders>
              <w:top w:val="single" w:sz="4" w:space="0" w:color="auto"/>
              <w:left w:val="nil"/>
              <w:bottom w:val="nil"/>
              <w:right w:val="nil"/>
            </w:tcBorders>
            <w:vAlign w:val="center"/>
            <w:hideMark/>
          </w:tcPr>
          <w:p w:rsidR="00A35FA8" w:rsidRDefault="00A35FA8">
            <w:pPr>
              <w:rPr>
                <w:sz w:val="18"/>
                <w:szCs w:val="18"/>
              </w:rPr>
            </w:pPr>
            <w:r>
              <w:rPr>
                <w:sz w:val="18"/>
                <w:szCs w:val="18"/>
              </w:rPr>
              <w:t>Класс</w:t>
            </w:r>
          </w:p>
        </w:tc>
        <w:tc>
          <w:tcPr>
            <w:tcW w:w="1240" w:type="dxa"/>
            <w:gridSpan w:val="2"/>
            <w:tcBorders>
              <w:top w:val="single" w:sz="4" w:space="0" w:color="auto"/>
              <w:left w:val="single" w:sz="4" w:space="0" w:color="auto"/>
              <w:bottom w:val="nil"/>
              <w:right w:val="single" w:sz="4" w:space="0" w:color="auto"/>
            </w:tcBorders>
            <w:vAlign w:val="center"/>
            <w:hideMark/>
          </w:tcPr>
          <w:p w:rsidR="00A35FA8" w:rsidRDefault="00A35FA8">
            <w:pPr>
              <w:rPr>
                <w:sz w:val="18"/>
                <w:szCs w:val="18"/>
              </w:rPr>
            </w:pPr>
            <w:r>
              <w:rPr>
                <w:sz w:val="18"/>
                <w:szCs w:val="18"/>
              </w:rPr>
              <w:t>ПДК</w:t>
            </w:r>
          </w:p>
        </w:tc>
        <w:tc>
          <w:tcPr>
            <w:tcW w:w="1120" w:type="dxa"/>
            <w:gridSpan w:val="2"/>
            <w:tcBorders>
              <w:top w:val="single" w:sz="4" w:space="0" w:color="auto"/>
              <w:left w:val="nil"/>
              <w:bottom w:val="nil"/>
              <w:right w:val="nil"/>
            </w:tcBorders>
            <w:vAlign w:val="center"/>
            <w:hideMark/>
          </w:tcPr>
          <w:p w:rsidR="00A35FA8" w:rsidRDefault="00A35FA8">
            <w:pPr>
              <w:rPr>
                <w:sz w:val="18"/>
                <w:szCs w:val="18"/>
              </w:rPr>
            </w:pPr>
            <w:r>
              <w:rPr>
                <w:sz w:val="18"/>
                <w:szCs w:val="18"/>
              </w:rPr>
              <w:t>Выбросы</w:t>
            </w:r>
          </w:p>
        </w:tc>
        <w:tc>
          <w:tcPr>
            <w:tcW w:w="959" w:type="dxa"/>
            <w:gridSpan w:val="2"/>
            <w:tcBorders>
              <w:top w:val="single" w:sz="4" w:space="0" w:color="auto"/>
              <w:left w:val="single" w:sz="4" w:space="0" w:color="auto"/>
              <w:bottom w:val="nil"/>
              <w:right w:val="single" w:sz="4" w:space="0" w:color="auto"/>
            </w:tcBorders>
            <w:noWrap/>
            <w:vAlign w:val="center"/>
            <w:hideMark/>
          </w:tcPr>
          <w:p w:rsidR="00A35FA8" w:rsidRDefault="00A35FA8">
            <w:pPr>
              <w:rPr>
                <w:sz w:val="18"/>
                <w:szCs w:val="18"/>
              </w:rPr>
            </w:pPr>
            <w:r>
              <w:rPr>
                <w:sz w:val="18"/>
                <w:szCs w:val="18"/>
              </w:rPr>
              <w:t>М/ПДК</w:t>
            </w:r>
          </w:p>
        </w:tc>
        <w:tc>
          <w:tcPr>
            <w:tcW w:w="500" w:type="dxa"/>
            <w:gridSpan w:val="2"/>
            <w:tcBorders>
              <w:top w:val="single" w:sz="4" w:space="0" w:color="auto"/>
              <w:left w:val="nil"/>
              <w:bottom w:val="nil"/>
              <w:right w:val="nil"/>
            </w:tcBorders>
            <w:noWrap/>
            <w:vAlign w:val="center"/>
            <w:hideMark/>
          </w:tcPr>
          <w:p w:rsidR="00A35FA8" w:rsidRDefault="00A35FA8">
            <w:pPr>
              <w:rPr>
                <w:sz w:val="18"/>
                <w:szCs w:val="18"/>
              </w:rPr>
            </w:pPr>
            <w:r>
              <w:rPr>
                <w:sz w:val="18"/>
                <w:szCs w:val="18"/>
              </w:rPr>
              <w:t>q</w:t>
            </w:r>
          </w:p>
        </w:tc>
        <w:tc>
          <w:tcPr>
            <w:tcW w:w="981" w:type="dxa"/>
            <w:gridSpan w:val="2"/>
            <w:tcBorders>
              <w:top w:val="single" w:sz="4" w:space="0" w:color="auto"/>
              <w:left w:val="single" w:sz="4" w:space="0" w:color="auto"/>
              <w:bottom w:val="nil"/>
              <w:right w:val="single" w:sz="4" w:space="0" w:color="auto"/>
            </w:tcBorders>
            <w:noWrap/>
            <w:vAlign w:val="center"/>
            <w:hideMark/>
          </w:tcPr>
          <w:p w:rsidR="00A35FA8" w:rsidRDefault="00A35FA8">
            <w:pPr>
              <w:rPr>
                <w:sz w:val="18"/>
                <w:szCs w:val="18"/>
              </w:rPr>
            </w:pPr>
            <w:proofErr w:type="spellStart"/>
            <w:r>
              <w:rPr>
                <w:sz w:val="18"/>
                <w:szCs w:val="18"/>
              </w:rPr>
              <w:t>KOBi</w:t>
            </w:r>
            <w:proofErr w:type="spellEnd"/>
          </w:p>
        </w:tc>
      </w:tr>
      <w:tr w:rsidR="00A35FA8" w:rsidTr="00032302">
        <w:trPr>
          <w:gridAfter w:val="1"/>
          <w:wAfter w:w="17" w:type="dxa"/>
          <w:trHeight w:val="132"/>
        </w:trPr>
        <w:tc>
          <w:tcPr>
            <w:tcW w:w="400" w:type="dxa"/>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c>
          <w:tcPr>
            <w:tcW w:w="3853" w:type="dxa"/>
            <w:tcBorders>
              <w:top w:val="nil"/>
              <w:left w:val="nil"/>
              <w:bottom w:val="nil"/>
              <w:right w:val="single" w:sz="4" w:space="0" w:color="auto"/>
            </w:tcBorders>
            <w:vAlign w:val="center"/>
            <w:hideMark/>
          </w:tcPr>
          <w:p w:rsidR="00A35FA8" w:rsidRDefault="00A35FA8">
            <w:pPr>
              <w:rPr>
                <w:sz w:val="18"/>
                <w:szCs w:val="18"/>
              </w:rPr>
            </w:pPr>
            <w:r>
              <w:rPr>
                <w:sz w:val="18"/>
                <w:szCs w:val="18"/>
              </w:rPr>
              <w:t>загрязняющих</w:t>
            </w:r>
          </w:p>
        </w:tc>
        <w:tc>
          <w:tcPr>
            <w:tcW w:w="666" w:type="dxa"/>
            <w:tcBorders>
              <w:top w:val="nil"/>
              <w:left w:val="nil"/>
              <w:bottom w:val="nil"/>
              <w:right w:val="nil"/>
            </w:tcBorders>
            <w:vAlign w:val="center"/>
            <w:hideMark/>
          </w:tcPr>
          <w:p w:rsidR="00A35FA8" w:rsidRDefault="00A35FA8">
            <w:pPr>
              <w:rPr>
                <w:sz w:val="18"/>
                <w:szCs w:val="18"/>
              </w:rPr>
            </w:pPr>
            <w:proofErr w:type="spellStart"/>
            <w:r>
              <w:rPr>
                <w:sz w:val="18"/>
                <w:szCs w:val="18"/>
              </w:rPr>
              <w:t>опас</w:t>
            </w:r>
            <w:proofErr w:type="spellEnd"/>
          </w:p>
        </w:tc>
        <w:tc>
          <w:tcPr>
            <w:tcW w:w="1240" w:type="dxa"/>
            <w:gridSpan w:val="2"/>
            <w:tcBorders>
              <w:top w:val="nil"/>
              <w:left w:val="single" w:sz="4" w:space="0" w:color="auto"/>
              <w:bottom w:val="nil"/>
              <w:right w:val="single" w:sz="4" w:space="0" w:color="auto"/>
            </w:tcBorders>
            <w:vAlign w:val="center"/>
            <w:hideMark/>
          </w:tcPr>
          <w:p w:rsidR="00A35FA8" w:rsidRDefault="00A35FA8">
            <w:pPr>
              <w:rPr>
                <w:sz w:val="18"/>
                <w:szCs w:val="18"/>
              </w:rPr>
            </w:pPr>
            <w:r>
              <w:rPr>
                <w:sz w:val="18"/>
                <w:szCs w:val="18"/>
              </w:rPr>
              <w:t>среднее-</w:t>
            </w:r>
          </w:p>
        </w:tc>
        <w:tc>
          <w:tcPr>
            <w:tcW w:w="1120" w:type="dxa"/>
            <w:gridSpan w:val="2"/>
            <w:tcBorders>
              <w:top w:val="nil"/>
              <w:left w:val="nil"/>
              <w:bottom w:val="nil"/>
              <w:right w:val="nil"/>
            </w:tcBorders>
            <w:vAlign w:val="center"/>
            <w:hideMark/>
          </w:tcPr>
          <w:p w:rsidR="00A35FA8" w:rsidRDefault="00A35FA8">
            <w:pPr>
              <w:rPr>
                <w:sz w:val="18"/>
                <w:szCs w:val="18"/>
              </w:rPr>
            </w:pPr>
            <w:r>
              <w:rPr>
                <w:sz w:val="18"/>
                <w:szCs w:val="18"/>
              </w:rPr>
              <w:t>вредных</w:t>
            </w:r>
          </w:p>
        </w:tc>
        <w:tc>
          <w:tcPr>
            <w:tcW w:w="959" w:type="dxa"/>
            <w:gridSpan w:val="2"/>
            <w:tcBorders>
              <w:top w:val="nil"/>
              <w:left w:val="single" w:sz="4" w:space="0" w:color="auto"/>
              <w:bottom w:val="nil"/>
              <w:right w:val="single" w:sz="4" w:space="0" w:color="auto"/>
            </w:tcBorders>
            <w:vAlign w:val="center"/>
            <w:hideMark/>
          </w:tcPr>
          <w:p w:rsidR="00A35FA8" w:rsidRDefault="00A35FA8">
            <w:pPr>
              <w:rPr>
                <w:sz w:val="18"/>
                <w:szCs w:val="18"/>
              </w:rPr>
            </w:pPr>
            <w:r>
              <w:rPr>
                <w:sz w:val="18"/>
                <w:szCs w:val="18"/>
              </w:rPr>
              <w:t>среднее-</w:t>
            </w:r>
          </w:p>
        </w:tc>
        <w:tc>
          <w:tcPr>
            <w:tcW w:w="500" w:type="dxa"/>
            <w:gridSpan w:val="2"/>
            <w:tcBorders>
              <w:top w:val="nil"/>
              <w:left w:val="nil"/>
              <w:bottom w:val="nil"/>
              <w:right w:val="nil"/>
            </w:tcBorders>
            <w:noWrap/>
            <w:vAlign w:val="center"/>
            <w:hideMark/>
          </w:tcPr>
          <w:p w:rsidR="00A35FA8" w:rsidRDefault="00A35FA8">
            <w:pPr>
              <w:rPr>
                <w:sz w:val="18"/>
                <w:szCs w:val="18"/>
              </w:rPr>
            </w:pPr>
          </w:p>
        </w:tc>
        <w:tc>
          <w:tcPr>
            <w:tcW w:w="981" w:type="dxa"/>
            <w:gridSpan w:val="2"/>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r>
      <w:tr w:rsidR="00A35FA8" w:rsidTr="00032302">
        <w:trPr>
          <w:gridAfter w:val="1"/>
          <w:wAfter w:w="17" w:type="dxa"/>
          <w:trHeight w:val="80"/>
        </w:trPr>
        <w:tc>
          <w:tcPr>
            <w:tcW w:w="400" w:type="dxa"/>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c>
          <w:tcPr>
            <w:tcW w:w="3853" w:type="dxa"/>
            <w:tcBorders>
              <w:top w:val="nil"/>
              <w:left w:val="nil"/>
              <w:bottom w:val="nil"/>
              <w:right w:val="single" w:sz="4" w:space="0" w:color="auto"/>
            </w:tcBorders>
            <w:vAlign w:val="center"/>
            <w:hideMark/>
          </w:tcPr>
          <w:p w:rsidR="00A35FA8" w:rsidRDefault="00A35FA8">
            <w:pPr>
              <w:rPr>
                <w:sz w:val="18"/>
                <w:szCs w:val="18"/>
              </w:rPr>
            </w:pPr>
            <w:r>
              <w:rPr>
                <w:sz w:val="18"/>
                <w:szCs w:val="18"/>
              </w:rPr>
              <w:t>веществ</w:t>
            </w:r>
          </w:p>
        </w:tc>
        <w:tc>
          <w:tcPr>
            <w:tcW w:w="666" w:type="dxa"/>
            <w:tcBorders>
              <w:top w:val="nil"/>
              <w:left w:val="nil"/>
              <w:bottom w:val="nil"/>
              <w:right w:val="nil"/>
            </w:tcBorders>
            <w:vAlign w:val="center"/>
            <w:hideMark/>
          </w:tcPr>
          <w:p w:rsidR="00A35FA8" w:rsidRDefault="00A35FA8">
            <w:pPr>
              <w:rPr>
                <w:sz w:val="18"/>
                <w:szCs w:val="18"/>
              </w:rPr>
            </w:pPr>
            <w:proofErr w:type="spellStart"/>
            <w:r>
              <w:rPr>
                <w:sz w:val="18"/>
                <w:szCs w:val="18"/>
              </w:rPr>
              <w:t>ности</w:t>
            </w:r>
            <w:proofErr w:type="spellEnd"/>
          </w:p>
        </w:tc>
        <w:tc>
          <w:tcPr>
            <w:tcW w:w="1240" w:type="dxa"/>
            <w:gridSpan w:val="2"/>
            <w:tcBorders>
              <w:top w:val="nil"/>
              <w:left w:val="single" w:sz="4" w:space="0" w:color="auto"/>
              <w:bottom w:val="nil"/>
              <w:right w:val="single" w:sz="4" w:space="0" w:color="auto"/>
            </w:tcBorders>
            <w:vAlign w:val="center"/>
            <w:hideMark/>
          </w:tcPr>
          <w:p w:rsidR="00A35FA8" w:rsidRDefault="00A35FA8">
            <w:pPr>
              <w:rPr>
                <w:sz w:val="18"/>
                <w:szCs w:val="18"/>
              </w:rPr>
            </w:pPr>
            <w:r>
              <w:rPr>
                <w:sz w:val="18"/>
                <w:szCs w:val="18"/>
              </w:rPr>
              <w:t>суточный</w:t>
            </w:r>
          </w:p>
        </w:tc>
        <w:tc>
          <w:tcPr>
            <w:tcW w:w="1120" w:type="dxa"/>
            <w:gridSpan w:val="2"/>
            <w:tcBorders>
              <w:top w:val="nil"/>
              <w:left w:val="nil"/>
              <w:bottom w:val="nil"/>
              <w:right w:val="nil"/>
            </w:tcBorders>
            <w:vAlign w:val="center"/>
            <w:hideMark/>
          </w:tcPr>
          <w:p w:rsidR="00A35FA8" w:rsidRDefault="00A35FA8">
            <w:pPr>
              <w:rPr>
                <w:sz w:val="18"/>
                <w:szCs w:val="18"/>
              </w:rPr>
            </w:pPr>
            <w:r>
              <w:rPr>
                <w:sz w:val="18"/>
                <w:szCs w:val="18"/>
              </w:rPr>
              <w:t>веществ</w:t>
            </w:r>
          </w:p>
        </w:tc>
        <w:tc>
          <w:tcPr>
            <w:tcW w:w="959" w:type="dxa"/>
            <w:gridSpan w:val="2"/>
            <w:tcBorders>
              <w:top w:val="nil"/>
              <w:left w:val="single" w:sz="4" w:space="0" w:color="auto"/>
              <w:bottom w:val="nil"/>
              <w:right w:val="single" w:sz="4" w:space="0" w:color="auto"/>
            </w:tcBorders>
            <w:vAlign w:val="center"/>
            <w:hideMark/>
          </w:tcPr>
          <w:p w:rsidR="00A35FA8" w:rsidRDefault="00A35FA8">
            <w:pPr>
              <w:rPr>
                <w:sz w:val="18"/>
                <w:szCs w:val="18"/>
              </w:rPr>
            </w:pPr>
            <w:r>
              <w:rPr>
                <w:sz w:val="18"/>
                <w:szCs w:val="18"/>
              </w:rPr>
              <w:t>суточный</w:t>
            </w:r>
          </w:p>
        </w:tc>
        <w:tc>
          <w:tcPr>
            <w:tcW w:w="500" w:type="dxa"/>
            <w:gridSpan w:val="2"/>
            <w:tcBorders>
              <w:top w:val="nil"/>
              <w:left w:val="nil"/>
              <w:bottom w:val="nil"/>
              <w:right w:val="nil"/>
            </w:tcBorders>
            <w:noWrap/>
            <w:vAlign w:val="center"/>
            <w:hideMark/>
          </w:tcPr>
          <w:p w:rsidR="00A35FA8" w:rsidRDefault="00A35FA8">
            <w:pPr>
              <w:rPr>
                <w:sz w:val="18"/>
                <w:szCs w:val="18"/>
              </w:rPr>
            </w:pPr>
          </w:p>
        </w:tc>
        <w:tc>
          <w:tcPr>
            <w:tcW w:w="981" w:type="dxa"/>
            <w:gridSpan w:val="2"/>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r>
      <w:tr w:rsidR="00A35FA8" w:rsidTr="00032302">
        <w:trPr>
          <w:gridAfter w:val="1"/>
          <w:wAfter w:w="17" w:type="dxa"/>
          <w:trHeight w:val="315"/>
        </w:trPr>
        <w:tc>
          <w:tcPr>
            <w:tcW w:w="400" w:type="dxa"/>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c>
          <w:tcPr>
            <w:tcW w:w="3853" w:type="dxa"/>
            <w:tcBorders>
              <w:top w:val="nil"/>
              <w:left w:val="nil"/>
              <w:bottom w:val="nil"/>
              <w:right w:val="single" w:sz="4" w:space="0" w:color="auto"/>
            </w:tcBorders>
            <w:vAlign w:val="center"/>
            <w:hideMark/>
          </w:tcPr>
          <w:p w:rsidR="00A35FA8" w:rsidRDefault="00A35FA8">
            <w:pPr>
              <w:rPr>
                <w:sz w:val="18"/>
                <w:szCs w:val="18"/>
              </w:rPr>
            </w:pPr>
            <w:r>
              <w:rPr>
                <w:sz w:val="18"/>
                <w:szCs w:val="18"/>
              </w:rPr>
              <w:t> </w:t>
            </w:r>
          </w:p>
        </w:tc>
        <w:tc>
          <w:tcPr>
            <w:tcW w:w="666" w:type="dxa"/>
            <w:tcBorders>
              <w:top w:val="nil"/>
              <w:left w:val="nil"/>
              <w:bottom w:val="nil"/>
              <w:right w:val="nil"/>
            </w:tcBorders>
            <w:vAlign w:val="center"/>
            <w:hideMark/>
          </w:tcPr>
          <w:p w:rsidR="00A35FA8" w:rsidRDefault="00A35FA8">
            <w:pPr>
              <w:rPr>
                <w:sz w:val="18"/>
                <w:szCs w:val="18"/>
              </w:rPr>
            </w:pPr>
          </w:p>
        </w:tc>
        <w:tc>
          <w:tcPr>
            <w:tcW w:w="1240" w:type="dxa"/>
            <w:gridSpan w:val="2"/>
            <w:tcBorders>
              <w:top w:val="nil"/>
              <w:left w:val="single" w:sz="4" w:space="0" w:color="auto"/>
              <w:bottom w:val="nil"/>
              <w:right w:val="single" w:sz="4" w:space="0" w:color="auto"/>
            </w:tcBorders>
            <w:vAlign w:val="center"/>
            <w:hideMark/>
          </w:tcPr>
          <w:p w:rsidR="00A35FA8" w:rsidRDefault="00A35FA8">
            <w:pPr>
              <w:rPr>
                <w:sz w:val="18"/>
                <w:szCs w:val="18"/>
              </w:rPr>
            </w:pPr>
            <w:r>
              <w:rPr>
                <w:sz w:val="18"/>
                <w:szCs w:val="18"/>
              </w:rPr>
              <w:t>мг/м</w:t>
            </w:r>
            <w:r>
              <w:rPr>
                <w:sz w:val="18"/>
                <w:szCs w:val="18"/>
                <w:vertAlign w:val="superscript"/>
              </w:rPr>
              <w:t>3</w:t>
            </w:r>
            <w:r>
              <w:rPr>
                <w:sz w:val="18"/>
                <w:szCs w:val="18"/>
              </w:rPr>
              <w:t>, (ОБУВ)</w:t>
            </w:r>
          </w:p>
        </w:tc>
        <w:tc>
          <w:tcPr>
            <w:tcW w:w="1120" w:type="dxa"/>
            <w:gridSpan w:val="2"/>
            <w:tcBorders>
              <w:top w:val="nil"/>
              <w:left w:val="nil"/>
              <w:bottom w:val="nil"/>
              <w:right w:val="nil"/>
            </w:tcBorders>
            <w:vAlign w:val="center"/>
            <w:hideMark/>
          </w:tcPr>
          <w:p w:rsidR="00A35FA8" w:rsidRDefault="00A35FA8">
            <w:pPr>
              <w:rPr>
                <w:sz w:val="18"/>
                <w:szCs w:val="18"/>
              </w:rPr>
            </w:pPr>
            <w:r>
              <w:rPr>
                <w:sz w:val="18"/>
                <w:szCs w:val="18"/>
              </w:rPr>
              <w:t>в год, тонн</w:t>
            </w:r>
          </w:p>
        </w:tc>
        <w:tc>
          <w:tcPr>
            <w:tcW w:w="959" w:type="dxa"/>
            <w:gridSpan w:val="2"/>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c>
          <w:tcPr>
            <w:tcW w:w="500" w:type="dxa"/>
            <w:gridSpan w:val="2"/>
            <w:tcBorders>
              <w:top w:val="nil"/>
              <w:left w:val="nil"/>
              <w:bottom w:val="nil"/>
              <w:right w:val="nil"/>
            </w:tcBorders>
            <w:noWrap/>
            <w:vAlign w:val="center"/>
            <w:hideMark/>
          </w:tcPr>
          <w:p w:rsidR="00A35FA8" w:rsidRDefault="00A35FA8">
            <w:pPr>
              <w:rPr>
                <w:sz w:val="18"/>
                <w:szCs w:val="18"/>
              </w:rPr>
            </w:pPr>
          </w:p>
        </w:tc>
        <w:tc>
          <w:tcPr>
            <w:tcW w:w="981" w:type="dxa"/>
            <w:gridSpan w:val="2"/>
            <w:tcBorders>
              <w:top w:val="nil"/>
              <w:left w:val="single" w:sz="4" w:space="0" w:color="auto"/>
              <w:bottom w:val="nil"/>
              <w:right w:val="single" w:sz="4" w:space="0" w:color="auto"/>
            </w:tcBorders>
            <w:noWrap/>
            <w:vAlign w:val="center"/>
            <w:hideMark/>
          </w:tcPr>
          <w:p w:rsidR="00A35FA8" w:rsidRDefault="00A35FA8">
            <w:pPr>
              <w:rPr>
                <w:sz w:val="18"/>
                <w:szCs w:val="18"/>
              </w:rPr>
            </w:pPr>
            <w:r>
              <w:rPr>
                <w:sz w:val="18"/>
                <w:szCs w:val="18"/>
              </w:rPr>
              <w:t> </w:t>
            </w:r>
          </w:p>
        </w:tc>
      </w:tr>
      <w:tr w:rsidR="00A35FA8" w:rsidTr="00032302">
        <w:trPr>
          <w:gridAfter w:val="1"/>
          <w:wAfter w:w="17" w:type="dxa"/>
          <w:trHeight w:val="315"/>
        </w:trPr>
        <w:tc>
          <w:tcPr>
            <w:tcW w:w="400" w:type="dxa"/>
            <w:tcBorders>
              <w:top w:val="single" w:sz="4" w:space="0" w:color="auto"/>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1</w:t>
            </w:r>
          </w:p>
        </w:tc>
        <w:tc>
          <w:tcPr>
            <w:tcW w:w="3853" w:type="dxa"/>
            <w:tcBorders>
              <w:top w:val="single" w:sz="4" w:space="0" w:color="auto"/>
              <w:left w:val="nil"/>
              <w:bottom w:val="single" w:sz="4" w:space="0" w:color="auto"/>
              <w:right w:val="single" w:sz="4" w:space="0" w:color="auto"/>
            </w:tcBorders>
            <w:vAlign w:val="center"/>
            <w:hideMark/>
          </w:tcPr>
          <w:p w:rsidR="00A35FA8" w:rsidRDefault="00A35FA8">
            <w:pPr>
              <w:rPr>
                <w:color w:val="000000"/>
                <w:sz w:val="18"/>
                <w:szCs w:val="18"/>
              </w:rPr>
            </w:pPr>
            <w:r>
              <w:rPr>
                <w:color w:val="000000"/>
                <w:sz w:val="18"/>
                <w:szCs w:val="18"/>
              </w:rPr>
              <w:t>Азота (IV) диоксид (Азота диоксид)</w:t>
            </w:r>
          </w:p>
        </w:tc>
        <w:tc>
          <w:tcPr>
            <w:tcW w:w="666" w:type="dxa"/>
            <w:tcBorders>
              <w:top w:val="single" w:sz="4" w:space="0" w:color="auto"/>
              <w:left w:val="nil"/>
              <w:bottom w:val="single" w:sz="4" w:space="0" w:color="auto"/>
              <w:right w:val="single" w:sz="4" w:space="0" w:color="auto"/>
            </w:tcBorders>
            <w:noWrap/>
            <w:vAlign w:val="center"/>
            <w:hideMark/>
          </w:tcPr>
          <w:p w:rsidR="00A35FA8" w:rsidRDefault="00A35FA8">
            <w:pPr>
              <w:jc w:val="center"/>
              <w:rPr>
                <w:sz w:val="20"/>
                <w:szCs w:val="20"/>
              </w:rPr>
            </w:pPr>
            <w:r>
              <w:rPr>
                <w:sz w:val="20"/>
                <w:szCs w:val="20"/>
              </w:rPr>
              <w:t>3</w:t>
            </w:r>
          </w:p>
        </w:tc>
        <w:tc>
          <w:tcPr>
            <w:tcW w:w="1240" w:type="dxa"/>
            <w:gridSpan w:val="2"/>
            <w:tcBorders>
              <w:top w:val="single" w:sz="4" w:space="0" w:color="auto"/>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0,4</w:t>
            </w:r>
          </w:p>
        </w:tc>
        <w:tc>
          <w:tcPr>
            <w:tcW w:w="1120" w:type="dxa"/>
            <w:gridSpan w:val="2"/>
            <w:tcBorders>
              <w:top w:val="single" w:sz="4" w:space="0" w:color="auto"/>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1,75513</w:t>
            </w:r>
          </w:p>
        </w:tc>
        <w:tc>
          <w:tcPr>
            <w:tcW w:w="959" w:type="dxa"/>
            <w:gridSpan w:val="2"/>
            <w:tcBorders>
              <w:top w:val="single" w:sz="4" w:space="0" w:color="auto"/>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4,38783</w:t>
            </w:r>
          </w:p>
        </w:tc>
        <w:tc>
          <w:tcPr>
            <w:tcW w:w="500" w:type="dxa"/>
            <w:gridSpan w:val="2"/>
            <w:tcBorders>
              <w:top w:val="single" w:sz="4" w:space="0" w:color="auto"/>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1,0</w:t>
            </w:r>
          </w:p>
        </w:tc>
        <w:tc>
          <w:tcPr>
            <w:tcW w:w="981" w:type="dxa"/>
            <w:gridSpan w:val="2"/>
            <w:tcBorders>
              <w:top w:val="single" w:sz="4" w:space="0" w:color="auto"/>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4,3878</w:t>
            </w:r>
          </w:p>
        </w:tc>
      </w:tr>
      <w:tr w:rsidR="00A35FA8" w:rsidTr="00032302">
        <w:trPr>
          <w:gridAfter w:val="1"/>
          <w:wAfter w:w="17" w:type="dxa"/>
          <w:trHeight w:val="315"/>
        </w:trPr>
        <w:tc>
          <w:tcPr>
            <w:tcW w:w="400" w:type="dxa"/>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2</w:t>
            </w:r>
          </w:p>
        </w:tc>
        <w:tc>
          <w:tcPr>
            <w:tcW w:w="3853" w:type="dxa"/>
            <w:tcBorders>
              <w:top w:val="nil"/>
              <w:left w:val="nil"/>
              <w:bottom w:val="single" w:sz="4" w:space="0" w:color="auto"/>
              <w:right w:val="single" w:sz="4" w:space="0" w:color="auto"/>
            </w:tcBorders>
            <w:vAlign w:val="center"/>
            <w:hideMark/>
          </w:tcPr>
          <w:p w:rsidR="00A35FA8" w:rsidRDefault="00A35FA8">
            <w:pPr>
              <w:rPr>
                <w:color w:val="000000"/>
                <w:sz w:val="18"/>
                <w:szCs w:val="18"/>
              </w:rPr>
            </w:pPr>
            <w:r>
              <w:rPr>
                <w:color w:val="000000"/>
                <w:sz w:val="18"/>
                <w:szCs w:val="18"/>
              </w:rPr>
              <w:t>Азот (II) оксид (Азота оксид)</w:t>
            </w:r>
          </w:p>
        </w:tc>
        <w:tc>
          <w:tcPr>
            <w:tcW w:w="666" w:type="dxa"/>
            <w:tcBorders>
              <w:top w:val="nil"/>
              <w:left w:val="nil"/>
              <w:bottom w:val="single" w:sz="4" w:space="0" w:color="auto"/>
              <w:right w:val="single" w:sz="4" w:space="0" w:color="auto"/>
            </w:tcBorders>
            <w:noWrap/>
            <w:vAlign w:val="center"/>
            <w:hideMark/>
          </w:tcPr>
          <w:p w:rsidR="00A35FA8" w:rsidRDefault="00A35FA8">
            <w:pPr>
              <w:jc w:val="center"/>
              <w:rPr>
                <w:sz w:val="20"/>
                <w:szCs w:val="20"/>
              </w:rPr>
            </w:pPr>
            <w:r>
              <w:rPr>
                <w:sz w:val="20"/>
                <w:szCs w:val="20"/>
              </w:rPr>
              <w:t>2</w:t>
            </w:r>
          </w:p>
        </w:tc>
        <w:tc>
          <w:tcPr>
            <w:tcW w:w="124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0,06</w:t>
            </w:r>
          </w:p>
        </w:tc>
        <w:tc>
          <w:tcPr>
            <w:tcW w:w="112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0,28521</w:t>
            </w:r>
          </w:p>
        </w:tc>
        <w:tc>
          <w:tcPr>
            <w:tcW w:w="959"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4,7535</w:t>
            </w:r>
          </w:p>
        </w:tc>
        <w:tc>
          <w:tcPr>
            <w:tcW w:w="50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1,3</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7,5878</w:t>
            </w:r>
          </w:p>
        </w:tc>
      </w:tr>
      <w:tr w:rsidR="00A35FA8" w:rsidTr="00032302">
        <w:trPr>
          <w:gridAfter w:val="1"/>
          <w:wAfter w:w="17" w:type="dxa"/>
          <w:trHeight w:val="480"/>
        </w:trPr>
        <w:tc>
          <w:tcPr>
            <w:tcW w:w="400" w:type="dxa"/>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lastRenderedPageBreak/>
              <w:t>3</w:t>
            </w:r>
          </w:p>
        </w:tc>
        <w:tc>
          <w:tcPr>
            <w:tcW w:w="3853" w:type="dxa"/>
            <w:tcBorders>
              <w:top w:val="nil"/>
              <w:left w:val="nil"/>
              <w:bottom w:val="single" w:sz="4" w:space="0" w:color="auto"/>
              <w:right w:val="single" w:sz="4" w:space="0" w:color="auto"/>
            </w:tcBorders>
            <w:vAlign w:val="center"/>
            <w:hideMark/>
          </w:tcPr>
          <w:p w:rsidR="00A35FA8" w:rsidRDefault="00A35FA8">
            <w:pPr>
              <w:rPr>
                <w:color w:val="000000"/>
                <w:sz w:val="18"/>
                <w:szCs w:val="18"/>
              </w:rPr>
            </w:pPr>
            <w:r>
              <w:rPr>
                <w:color w:val="000000"/>
                <w:sz w:val="18"/>
                <w:szCs w:val="18"/>
              </w:rPr>
              <w:t>Сера диоксид (Ангидрид сернистый, Сернистый газ, Сера (IV) оксид)</w:t>
            </w:r>
          </w:p>
        </w:tc>
        <w:tc>
          <w:tcPr>
            <w:tcW w:w="666" w:type="dxa"/>
            <w:tcBorders>
              <w:top w:val="nil"/>
              <w:left w:val="nil"/>
              <w:bottom w:val="single" w:sz="4" w:space="0" w:color="auto"/>
              <w:right w:val="single" w:sz="4" w:space="0" w:color="auto"/>
            </w:tcBorders>
            <w:vAlign w:val="center"/>
            <w:hideMark/>
          </w:tcPr>
          <w:p w:rsidR="00A35FA8" w:rsidRDefault="00A35FA8">
            <w:pPr>
              <w:jc w:val="center"/>
              <w:rPr>
                <w:sz w:val="20"/>
                <w:szCs w:val="20"/>
              </w:rPr>
            </w:pPr>
            <w:r>
              <w:rPr>
                <w:sz w:val="20"/>
                <w:szCs w:val="20"/>
              </w:rPr>
              <w:t>1</w:t>
            </w:r>
          </w:p>
        </w:tc>
        <w:tc>
          <w:tcPr>
            <w:tcW w:w="124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0,05</w:t>
            </w:r>
          </w:p>
        </w:tc>
        <w:tc>
          <w:tcPr>
            <w:tcW w:w="112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4,51499</w:t>
            </w:r>
          </w:p>
        </w:tc>
        <w:tc>
          <w:tcPr>
            <w:tcW w:w="959"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90,29980</w:t>
            </w:r>
          </w:p>
        </w:tc>
        <w:tc>
          <w:tcPr>
            <w:tcW w:w="50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1,7</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2111,8717</w:t>
            </w:r>
          </w:p>
        </w:tc>
      </w:tr>
      <w:tr w:rsidR="00A35FA8" w:rsidTr="00032302">
        <w:trPr>
          <w:gridAfter w:val="1"/>
          <w:wAfter w:w="17" w:type="dxa"/>
          <w:trHeight w:val="315"/>
        </w:trPr>
        <w:tc>
          <w:tcPr>
            <w:tcW w:w="400" w:type="dxa"/>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4</w:t>
            </w:r>
          </w:p>
        </w:tc>
        <w:tc>
          <w:tcPr>
            <w:tcW w:w="3853" w:type="dxa"/>
            <w:tcBorders>
              <w:top w:val="nil"/>
              <w:left w:val="nil"/>
              <w:bottom w:val="single" w:sz="4" w:space="0" w:color="auto"/>
              <w:right w:val="single" w:sz="4" w:space="0" w:color="auto"/>
            </w:tcBorders>
            <w:vAlign w:val="center"/>
            <w:hideMark/>
          </w:tcPr>
          <w:p w:rsidR="00A35FA8" w:rsidRDefault="00A35FA8">
            <w:pPr>
              <w:rPr>
                <w:sz w:val="18"/>
                <w:szCs w:val="18"/>
              </w:rPr>
            </w:pPr>
            <w:r>
              <w:rPr>
                <w:sz w:val="18"/>
                <w:szCs w:val="18"/>
              </w:rPr>
              <w:t>Сероводород</w:t>
            </w:r>
          </w:p>
        </w:tc>
        <w:tc>
          <w:tcPr>
            <w:tcW w:w="666" w:type="dxa"/>
            <w:tcBorders>
              <w:top w:val="nil"/>
              <w:left w:val="nil"/>
              <w:bottom w:val="single" w:sz="4" w:space="0" w:color="auto"/>
              <w:right w:val="single" w:sz="4" w:space="0" w:color="auto"/>
            </w:tcBorders>
            <w:vAlign w:val="center"/>
            <w:hideMark/>
          </w:tcPr>
          <w:p w:rsidR="00A35FA8" w:rsidRDefault="00A35FA8">
            <w:pPr>
              <w:jc w:val="center"/>
              <w:rPr>
                <w:sz w:val="20"/>
                <w:szCs w:val="20"/>
              </w:rPr>
            </w:pPr>
            <w:r>
              <w:rPr>
                <w:sz w:val="20"/>
                <w:szCs w:val="20"/>
              </w:rPr>
              <w:t>2</w:t>
            </w:r>
          </w:p>
        </w:tc>
        <w:tc>
          <w:tcPr>
            <w:tcW w:w="124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0,008</w:t>
            </w:r>
          </w:p>
        </w:tc>
        <w:tc>
          <w:tcPr>
            <w:tcW w:w="112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0,00246</w:t>
            </w:r>
          </w:p>
        </w:tc>
        <w:tc>
          <w:tcPr>
            <w:tcW w:w="959"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0,30750</w:t>
            </w:r>
          </w:p>
        </w:tc>
        <w:tc>
          <w:tcPr>
            <w:tcW w:w="50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1,3</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0,2159</w:t>
            </w:r>
          </w:p>
        </w:tc>
      </w:tr>
      <w:tr w:rsidR="00A35FA8" w:rsidTr="00032302">
        <w:trPr>
          <w:gridAfter w:val="1"/>
          <w:wAfter w:w="17" w:type="dxa"/>
          <w:trHeight w:val="450"/>
        </w:trPr>
        <w:tc>
          <w:tcPr>
            <w:tcW w:w="400" w:type="dxa"/>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5</w:t>
            </w:r>
          </w:p>
        </w:tc>
        <w:tc>
          <w:tcPr>
            <w:tcW w:w="3853" w:type="dxa"/>
            <w:tcBorders>
              <w:top w:val="nil"/>
              <w:left w:val="nil"/>
              <w:bottom w:val="single" w:sz="4" w:space="0" w:color="auto"/>
              <w:right w:val="single" w:sz="4" w:space="0" w:color="auto"/>
            </w:tcBorders>
            <w:vAlign w:val="center"/>
            <w:hideMark/>
          </w:tcPr>
          <w:p w:rsidR="00A35FA8" w:rsidRDefault="00A35FA8">
            <w:pPr>
              <w:rPr>
                <w:color w:val="000000"/>
                <w:sz w:val="18"/>
                <w:szCs w:val="18"/>
              </w:rPr>
            </w:pPr>
            <w:r>
              <w:rPr>
                <w:color w:val="000000"/>
                <w:sz w:val="18"/>
                <w:szCs w:val="18"/>
              </w:rPr>
              <w:t>Углерод оксид (Окись углерода, Угарный газ)</w:t>
            </w:r>
          </w:p>
        </w:tc>
        <w:tc>
          <w:tcPr>
            <w:tcW w:w="666" w:type="dxa"/>
            <w:tcBorders>
              <w:top w:val="nil"/>
              <w:left w:val="nil"/>
              <w:bottom w:val="single" w:sz="4" w:space="0" w:color="auto"/>
              <w:right w:val="single" w:sz="4" w:space="0" w:color="auto"/>
            </w:tcBorders>
            <w:noWrap/>
            <w:vAlign w:val="center"/>
            <w:hideMark/>
          </w:tcPr>
          <w:p w:rsidR="00A35FA8" w:rsidRDefault="00A35FA8">
            <w:pPr>
              <w:jc w:val="center"/>
              <w:rPr>
                <w:sz w:val="20"/>
                <w:szCs w:val="20"/>
              </w:rPr>
            </w:pPr>
            <w:r>
              <w:rPr>
                <w:sz w:val="20"/>
                <w:szCs w:val="20"/>
              </w:rPr>
              <w:t>3</w:t>
            </w:r>
          </w:p>
        </w:tc>
        <w:tc>
          <w:tcPr>
            <w:tcW w:w="1240" w:type="dxa"/>
            <w:gridSpan w:val="2"/>
            <w:tcBorders>
              <w:top w:val="nil"/>
              <w:left w:val="nil"/>
              <w:bottom w:val="single" w:sz="4" w:space="0" w:color="auto"/>
              <w:right w:val="single" w:sz="4" w:space="0" w:color="auto"/>
            </w:tcBorders>
            <w:vAlign w:val="center"/>
            <w:hideMark/>
          </w:tcPr>
          <w:p w:rsidR="00A35FA8" w:rsidRDefault="00A35FA8">
            <w:pPr>
              <w:jc w:val="center"/>
              <w:rPr>
                <w:sz w:val="18"/>
                <w:szCs w:val="18"/>
              </w:rPr>
            </w:pPr>
            <w:r>
              <w:rPr>
                <w:sz w:val="18"/>
                <w:szCs w:val="18"/>
              </w:rPr>
              <w:t>3</w:t>
            </w:r>
          </w:p>
        </w:tc>
        <w:tc>
          <w:tcPr>
            <w:tcW w:w="112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6,25946</w:t>
            </w:r>
          </w:p>
        </w:tc>
        <w:tc>
          <w:tcPr>
            <w:tcW w:w="959"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2,08649</w:t>
            </w:r>
          </w:p>
        </w:tc>
        <w:tc>
          <w:tcPr>
            <w:tcW w:w="50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1,0</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2,0865</w:t>
            </w:r>
          </w:p>
        </w:tc>
      </w:tr>
      <w:tr w:rsidR="00A35FA8" w:rsidTr="00032302">
        <w:trPr>
          <w:gridAfter w:val="1"/>
          <w:wAfter w:w="17" w:type="dxa"/>
          <w:trHeight w:val="765"/>
        </w:trPr>
        <w:tc>
          <w:tcPr>
            <w:tcW w:w="400" w:type="dxa"/>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6</w:t>
            </w:r>
          </w:p>
        </w:tc>
        <w:tc>
          <w:tcPr>
            <w:tcW w:w="3853" w:type="dxa"/>
            <w:tcBorders>
              <w:top w:val="nil"/>
              <w:left w:val="nil"/>
              <w:bottom w:val="single" w:sz="4" w:space="0" w:color="auto"/>
              <w:right w:val="single" w:sz="4" w:space="0" w:color="auto"/>
            </w:tcBorders>
            <w:vAlign w:val="center"/>
            <w:hideMark/>
          </w:tcPr>
          <w:p w:rsidR="00A35FA8" w:rsidRDefault="00A35FA8">
            <w:pPr>
              <w:rPr>
                <w:color w:val="000000"/>
                <w:sz w:val="18"/>
                <w:szCs w:val="18"/>
              </w:rPr>
            </w:pPr>
            <w:r>
              <w:rPr>
                <w:color w:val="000000"/>
                <w:sz w:val="18"/>
                <w:szCs w:val="18"/>
              </w:rPr>
              <w:t>Алканы С12-19 /в пересчете на С/ (Углеводороды предельные С12-С19 (в пересчете на С); Растворитель РПК-265П)</w:t>
            </w:r>
          </w:p>
        </w:tc>
        <w:tc>
          <w:tcPr>
            <w:tcW w:w="666" w:type="dxa"/>
            <w:tcBorders>
              <w:top w:val="nil"/>
              <w:left w:val="nil"/>
              <w:bottom w:val="single" w:sz="4" w:space="0" w:color="auto"/>
              <w:right w:val="single" w:sz="4" w:space="0" w:color="auto"/>
            </w:tcBorders>
            <w:noWrap/>
            <w:vAlign w:val="center"/>
            <w:hideMark/>
          </w:tcPr>
          <w:p w:rsidR="00A35FA8" w:rsidRDefault="00A35FA8">
            <w:pPr>
              <w:jc w:val="center"/>
              <w:rPr>
                <w:sz w:val="20"/>
                <w:szCs w:val="20"/>
              </w:rPr>
            </w:pPr>
            <w:r>
              <w:rPr>
                <w:sz w:val="20"/>
                <w:szCs w:val="20"/>
              </w:rPr>
              <w:t>2</w:t>
            </w:r>
          </w:p>
        </w:tc>
        <w:tc>
          <w:tcPr>
            <w:tcW w:w="124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w:t>
            </w:r>
          </w:p>
        </w:tc>
        <w:tc>
          <w:tcPr>
            <w:tcW w:w="112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0,53994</w:t>
            </w:r>
          </w:p>
        </w:tc>
        <w:tc>
          <w:tcPr>
            <w:tcW w:w="959"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0,53994</w:t>
            </w:r>
          </w:p>
        </w:tc>
        <w:tc>
          <w:tcPr>
            <w:tcW w:w="50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1,3</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0,4488</w:t>
            </w:r>
          </w:p>
        </w:tc>
      </w:tr>
      <w:tr w:rsidR="00A35FA8" w:rsidTr="00032302">
        <w:trPr>
          <w:gridAfter w:val="1"/>
          <w:wAfter w:w="17" w:type="dxa"/>
          <w:trHeight w:val="585"/>
        </w:trPr>
        <w:tc>
          <w:tcPr>
            <w:tcW w:w="400" w:type="dxa"/>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7</w:t>
            </w:r>
          </w:p>
        </w:tc>
        <w:tc>
          <w:tcPr>
            <w:tcW w:w="3853" w:type="dxa"/>
            <w:tcBorders>
              <w:top w:val="nil"/>
              <w:left w:val="nil"/>
              <w:bottom w:val="single" w:sz="4" w:space="0" w:color="auto"/>
              <w:right w:val="single" w:sz="4" w:space="0" w:color="auto"/>
            </w:tcBorders>
            <w:vAlign w:val="center"/>
            <w:hideMark/>
          </w:tcPr>
          <w:p w:rsidR="00A35FA8" w:rsidRDefault="00A35FA8">
            <w:pPr>
              <w:rPr>
                <w:sz w:val="18"/>
                <w:szCs w:val="18"/>
              </w:rPr>
            </w:pPr>
            <w:r>
              <w:rPr>
                <w:sz w:val="18"/>
                <w:szCs w:val="18"/>
              </w:rPr>
              <w:t>Пыль неорганическая: SiO</w:t>
            </w:r>
            <w:r>
              <w:rPr>
                <w:sz w:val="18"/>
                <w:szCs w:val="18"/>
                <w:vertAlign w:val="subscript"/>
              </w:rPr>
              <w:t>2</w:t>
            </w:r>
            <w:r>
              <w:rPr>
                <w:sz w:val="18"/>
                <w:szCs w:val="18"/>
              </w:rPr>
              <w:t xml:space="preserve"> 70-20% (шамот, цемент и др.)</w:t>
            </w:r>
          </w:p>
        </w:tc>
        <w:tc>
          <w:tcPr>
            <w:tcW w:w="666" w:type="dxa"/>
            <w:tcBorders>
              <w:top w:val="nil"/>
              <w:left w:val="nil"/>
              <w:bottom w:val="single" w:sz="4" w:space="0" w:color="auto"/>
              <w:right w:val="single" w:sz="4" w:space="0" w:color="auto"/>
            </w:tcBorders>
            <w:noWrap/>
            <w:vAlign w:val="center"/>
            <w:hideMark/>
          </w:tcPr>
          <w:p w:rsidR="00A35FA8" w:rsidRDefault="00A35FA8">
            <w:pPr>
              <w:jc w:val="center"/>
              <w:rPr>
                <w:sz w:val="20"/>
                <w:szCs w:val="20"/>
              </w:rPr>
            </w:pPr>
            <w:r>
              <w:rPr>
                <w:sz w:val="20"/>
                <w:szCs w:val="20"/>
              </w:rPr>
              <w:t>3</w:t>
            </w:r>
          </w:p>
        </w:tc>
        <w:tc>
          <w:tcPr>
            <w:tcW w:w="1240" w:type="dxa"/>
            <w:gridSpan w:val="2"/>
            <w:tcBorders>
              <w:top w:val="nil"/>
              <w:left w:val="nil"/>
              <w:bottom w:val="single" w:sz="4" w:space="0" w:color="auto"/>
              <w:right w:val="nil"/>
            </w:tcBorders>
            <w:noWrap/>
            <w:vAlign w:val="center"/>
            <w:hideMark/>
          </w:tcPr>
          <w:p w:rsidR="00A35FA8" w:rsidRDefault="00A35FA8">
            <w:pPr>
              <w:jc w:val="center"/>
              <w:rPr>
                <w:sz w:val="20"/>
                <w:szCs w:val="20"/>
              </w:rPr>
            </w:pPr>
            <w:r>
              <w:rPr>
                <w:sz w:val="20"/>
                <w:szCs w:val="20"/>
              </w:rPr>
              <w:t>0,3</w:t>
            </w:r>
          </w:p>
        </w:tc>
        <w:tc>
          <w:tcPr>
            <w:tcW w:w="1120" w:type="dxa"/>
            <w:gridSpan w:val="2"/>
            <w:tcBorders>
              <w:top w:val="nil"/>
              <w:left w:val="single" w:sz="4" w:space="0" w:color="auto"/>
              <w:bottom w:val="single" w:sz="4" w:space="0" w:color="auto"/>
              <w:right w:val="single" w:sz="4" w:space="0" w:color="auto"/>
            </w:tcBorders>
            <w:noWrap/>
            <w:vAlign w:val="center"/>
            <w:hideMark/>
          </w:tcPr>
          <w:p w:rsidR="00A35FA8" w:rsidRDefault="00A35FA8">
            <w:pPr>
              <w:jc w:val="center"/>
              <w:rPr>
                <w:sz w:val="18"/>
                <w:szCs w:val="18"/>
              </w:rPr>
            </w:pPr>
            <w:r>
              <w:rPr>
                <w:sz w:val="18"/>
                <w:szCs w:val="18"/>
              </w:rPr>
              <w:t>27,34384</w:t>
            </w:r>
          </w:p>
        </w:tc>
        <w:tc>
          <w:tcPr>
            <w:tcW w:w="959"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91,1461</w:t>
            </w:r>
          </w:p>
        </w:tc>
        <w:tc>
          <w:tcPr>
            <w:tcW w:w="500"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1,0</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sz w:val="18"/>
                <w:szCs w:val="18"/>
              </w:rPr>
            </w:pPr>
            <w:r>
              <w:rPr>
                <w:sz w:val="18"/>
                <w:szCs w:val="18"/>
              </w:rPr>
              <w:t>91,1461</w:t>
            </w:r>
          </w:p>
        </w:tc>
      </w:tr>
      <w:tr w:rsidR="00A35FA8" w:rsidTr="00032302">
        <w:trPr>
          <w:trHeight w:val="315"/>
        </w:trPr>
        <w:tc>
          <w:tcPr>
            <w:tcW w:w="8755" w:type="dxa"/>
            <w:gridSpan w:val="12"/>
            <w:tcBorders>
              <w:top w:val="nil"/>
              <w:left w:val="single" w:sz="4" w:space="0" w:color="auto"/>
              <w:bottom w:val="single" w:sz="4" w:space="0" w:color="auto"/>
              <w:right w:val="single" w:sz="4" w:space="0" w:color="auto"/>
            </w:tcBorders>
            <w:noWrap/>
            <w:vAlign w:val="center"/>
            <w:hideMark/>
          </w:tcPr>
          <w:p w:rsidR="00A35FA8" w:rsidRDefault="00A35FA8">
            <w:pPr>
              <w:jc w:val="right"/>
              <w:rPr>
                <w:sz w:val="18"/>
                <w:szCs w:val="18"/>
              </w:rPr>
            </w:pPr>
            <w:r>
              <w:rPr>
                <w:sz w:val="18"/>
                <w:szCs w:val="18"/>
              </w:rPr>
              <w:t>Всего:</w:t>
            </w:r>
          </w:p>
        </w:tc>
        <w:tc>
          <w:tcPr>
            <w:tcW w:w="981" w:type="dxa"/>
            <w:gridSpan w:val="2"/>
            <w:tcBorders>
              <w:top w:val="nil"/>
              <w:left w:val="nil"/>
              <w:bottom w:val="single" w:sz="4" w:space="0" w:color="auto"/>
              <w:right w:val="single" w:sz="4" w:space="0" w:color="auto"/>
            </w:tcBorders>
            <w:noWrap/>
            <w:vAlign w:val="center"/>
            <w:hideMark/>
          </w:tcPr>
          <w:p w:rsidR="00A35FA8" w:rsidRDefault="00A35FA8">
            <w:pPr>
              <w:jc w:val="center"/>
              <w:rPr>
                <w:b/>
                <w:bCs/>
                <w:sz w:val="18"/>
                <w:szCs w:val="18"/>
              </w:rPr>
            </w:pPr>
            <w:r>
              <w:rPr>
                <w:b/>
                <w:bCs/>
                <w:sz w:val="18"/>
                <w:szCs w:val="18"/>
              </w:rPr>
              <w:t>2217,7447</w:t>
            </w:r>
          </w:p>
        </w:tc>
      </w:tr>
    </w:tbl>
    <w:p w:rsidR="005C4793" w:rsidRDefault="005C4793" w:rsidP="007B3E99">
      <w:pPr>
        <w:contextualSpacing/>
        <w:jc w:val="both"/>
      </w:pPr>
    </w:p>
    <w:p w:rsidR="007B3E99" w:rsidRDefault="007B3E99" w:rsidP="007B3E99">
      <w:pPr>
        <w:pStyle w:val="25"/>
        <w:spacing w:before="60"/>
        <w:jc w:val="both"/>
        <w:rPr>
          <w:sz w:val="20"/>
          <w:szCs w:val="20"/>
        </w:rPr>
      </w:pPr>
      <w:r w:rsidRPr="0070273C">
        <w:rPr>
          <w:sz w:val="24"/>
          <w:szCs w:val="24"/>
        </w:rPr>
        <w:t>Расчет критериев опасности выбрасываемых в атмосферу веществ, произведен для ингредиентов, дающих максимальный вклад в величину выброса.</w:t>
      </w:r>
    </w:p>
    <w:p w:rsidR="009B5FB1" w:rsidRPr="009B5FB1" w:rsidRDefault="009B5FB1" w:rsidP="00023519">
      <w:pPr>
        <w:ind w:right="-3"/>
        <w:jc w:val="both"/>
        <w:rPr>
          <w:lang w:val="kk-KZ"/>
        </w:rPr>
      </w:pPr>
    </w:p>
    <w:p w:rsidR="00110327" w:rsidRDefault="00485A8D" w:rsidP="00623F8A">
      <w:pPr>
        <w:tabs>
          <w:tab w:val="left" w:pos="8364"/>
        </w:tabs>
        <w:jc w:val="center"/>
        <w:rPr>
          <w:b/>
        </w:rPr>
      </w:pPr>
      <w:r w:rsidRPr="0070273C">
        <w:rPr>
          <w:b/>
        </w:rPr>
        <w:t>7.</w:t>
      </w:r>
      <w:r w:rsidR="006163BE" w:rsidRPr="0070273C">
        <w:rPr>
          <w:b/>
        </w:rPr>
        <w:t>1</w:t>
      </w:r>
      <w:r w:rsidR="002013D9" w:rsidRPr="0070273C">
        <w:rPr>
          <w:b/>
        </w:rPr>
        <w:t>1</w:t>
      </w:r>
      <w:r w:rsidR="00232882" w:rsidRPr="0070273C">
        <w:rPr>
          <w:b/>
        </w:rPr>
        <w:t>. Перечень загрязняющих веществ, выбрасываемых в атмосферу</w:t>
      </w:r>
    </w:p>
    <w:p w:rsidR="00591949" w:rsidRDefault="00591949" w:rsidP="00623F8A">
      <w:pPr>
        <w:tabs>
          <w:tab w:val="left" w:pos="8364"/>
        </w:tabs>
        <w:jc w:val="center"/>
        <w:rPr>
          <w:b/>
        </w:rPr>
      </w:pPr>
    </w:p>
    <w:tbl>
      <w:tblPr>
        <w:tblW w:w="10553" w:type="dxa"/>
        <w:tblInd w:w="-459" w:type="dxa"/>
        <w:tblLook w:val="04A0" w:firstRow="1" w:lastRow="0" w:firstColumn="1" w:lastColumn="0" w:noHBand="0" w:noVBand="1"/>
      </w:tblPr>
      <w:tblGrid>
        <w:gridCol w:w="616"/>
        <w:gridCol w:w="2361"/>
        <w:gridCol w:w="640"/>
        <w:gridCol w:w="840"/>
        <w:gridCol w:w="1100"/>
        <w:gridCol w:w="745"/>
        <w:gridCol w:w="11"/>
        <w:gridCol w:w="993"/>
        <w:gridCol w:w="11"/>
        <w:gridCol w:w="1189"/>
        <w:gridCol w:w="11"/>
        <w:gridCol w:w="981"/>
        <w:gridCol w:w="11"/>
        <w:gridCol w:w="1029"/>
        <w:gridCol w:w="15"/>
      </w:tblGrid>
      <w:tr w:rsidR="00032302" w:rsidTr="00032302">
        <w:trPr>
          <w:trHeight w:val="255"/>
        </w:trPr>
        <w:tc>
          <w:tcPr>
            <w:tcW w:w="616" w:type="dxa"/>
            <w:tcBorders>
              <w:top w:val="nil"/>
              <w:left w:val="nil"/>
              <w:bottom w:val="nil"/>
              <w:right w:val="nil"/>
            </w:tcBorders>
            <w:noWrap/>
            <w:vAlign w:val="center"/>
            <w:hideMark/>
          </w:tcPr>
          <w:p w:rsidR="00032302" w:rsidRDefault="00032302">
            <w:pPr>
              <w:rPr>
                <w:sz w:val="20"/>
                <w:szCs w:val="20"/>
              </w:rPr>
            </w:pPr>
          </w:p>
        </w:tc>
        <w:tc>
          <w:tcPr>
            <w:tcW w:w="2361" w:type="dxa"/>
            <w:tcBorders>
              <w:top w:val="nil"/>
              <w:left w:val="nil"/>
              <w:bottom w:val="nil"/>
              <w:right w:val="nil"/>
            </w:tcBorders>
            <w:noWrap/>
            <w:vAlign w:val="center"/>
            <w:hideMark/>
          </w:tcPr>
          <w:p w:rsidR="00032302" w:rsidRDefault="00032302">
            <w:pPr>
              <w:rPr>
                <w:sz w:val="20"/>
                <w:szCs w:val="20"/>
              </w:rPr>
            </w:pPr>
          </w:p>
        </w:tc>
        <w:tc>
          <w:tcPr>
            <w:tcW w:w="640" w:type="dxa"/>
            <w:tcBorders>
              <w:top w:val="nil"/>
              <w:left w:val="nil"/>
              <w:bottom w:val="nil"/>
              <w:right w:val="nil"/>
            </w:tcBorders>
            <w:noWrap/>
            <w:vAlign w:val="center"/>
            <w:hideMark/>
          </w:tcPr>
          <w:p w:rsidR="00032302" w:rsidRDefault="00032302">
            <w:pPr>
              <w:rPr>
                <w:sz w:val="20"/>
                <w:szCs w:val="20"/>
              </w:rPr>
            </w:pPr>
          </w:p>
        </w:tc>
        <w:tc>
          <w:tcPr>
            <w:tcW w:w="840" w:type="dxa"/>
            <w:tcBorders>
              <w:top w:val="nil"/>
              <w:left w:val="nil"/>
              <w:bottom w:val="nil"/>
              <w:right w:val="nil"/>
            </w:tcBorders>
            <w:noWrap/>
            <w:vAlign w:val="center"/>
            <w:hideMark/>
          </w:tcPr>
          <w:p w:rsidR="00032302" w:rsidRDefault="00032302">
            <w:pPr>
              <w:rPr>
                <w:sz w:val="20"/>
                <w:szCs w:val="20"/>
              </w:rPr>
            </w:pPr>
          </w:p>
        </w:tc>
        <w:tc>
          <w:tcPr>
            <w:tcW w:w="1100" w:type="dxa"/>
            <w:tcBorders>
              <w:top w:val="nil"/>
              <w:left w:val="nil"/>
              <w:bottom w:val="nil"/>
              <w:right w:val="nil"/>
            </w:tcBorders>
            <w:noWrap/>
            <w:vAlign w:val="center"/>
            <w:hideMark/>
          </w:tcPr>
          <w:p w:rsidR="00032302" w:rsidRDefault="00032302">
            <w:pPr>
              <w:rPr>
                <w:sz w:val="20"/>
                <w:szCs w:val="20"/>
              </w:rPr>
            </w:pPr>
          </w:p>
        </w:tc>
        <w:tc>
          <w:tcPr>
            <w:tcW w:w="745" w:type="dxa"/>
            <w:tcBorders>
              <w:top w:val="nil"/>
              <w:left w:val="nil"/>
              <w:bottom w:val="nil"/>
              <w:right w:val="nil"/>
            </w:tcBorders>
            <w:noWrap/>
            <w:vAlign w:val="center"/>
            <w:hideMark/>
          </w:tcPr>
          <w:p w:rsidR="00032302" w:rsidRDefault="00032302">
            <w:pPr>
              <w:rPr>
                <w:sz w:val="20"/>
                <w:szCs w:val="20"/>
              </w:rPr>
            </w:pPr>
          </w:p>
        </w:tc>
        <w:tc>
          <w:tcPr>
            <w:tcW w:w="1004" w:type="dxa"/>
            <w:gridSpan w:val="2"/>
            <w:tcBorders>
              <w:top w:val="nil"/>
              <w:left w:val="nil"/>
              <w:bottom w:val="nil"/>
              <w:right w:val="nil"/>
            </w:tcBorders>
            <w:noWrap/>
            <w:vAlign w:val="center"/>
            <w:hideMark/>
          </w:tcPr>
          <w:p w:rsidR="00032302" w:rsidRDefault="00032302">
            <w:pPr>
              <w:rPr>
                <w:sz w:val="20"/>
                <w:szCs w:val="20"/>
              </w:rPr>
            </w:pPr>
          </w:p>
        </w:tc>
        <w:tc>
          <w:tcPr>
            <w:tcW w:w="1200" w:type="dxa"/>
            <w:gridSpan w:val="2"/>
            <w:tcBorders>
              <w:top w:val="nil"/>
              <w:left w:val="nil"/>
              <w:bottom w:val="nil"/>
              <w:right w:val="nil"/>
            </w:tcBorders>
            <w:noWrap/>
            <w:vAlign w:val="center"/>
            <w:hideMark/>
          </w:tcPr>
          <w:p w:rsidR="00032302" w:rsidRDefault="00032302">
            <w:pPr>
              <w:rPr>
                <w:sz w:val="20"/>
                <w:szCs w:val="20"/>
              </w:rPr>
            </w:pPr>
          </w:p>
        </w:tc>
        <w:tc>
          <w:tcPr>
            <w:tcW w:w="2047" w:type="dxa"/>
            <w:gridSpan w:val="5"/>
            <w:tcBorders>
              <w:top w:val="nil"/>
              <w:left w:val="nil"/>
              <w:bottom w:val="nil"/>
              <w:right w:val="nil"/>
            </w:tcBorders>
            <w:noWrap/>
            <w:vAlign w:val="center"/>
            <w:hideMark/>
          </w:tcPr>
          <w:p w:rsidR="00032302" w:rsidRDefault="00032302">
            <w:pPr>
              <w:jc w:val="right"/>
              <w:rPr>
                <w:sz w:val="20"/>
                <w:szCs w:val="20"/>
              </w:rPr>
            </w:pPr>
            <w:r>
              <w:rPr>
                <w:sz w:val="20"/>
                <w:szCs w:val="20"/>
              </w:rPr>
              <w:t>Таблица 7.11.1.</w:t>
            </w:r>
          </w:p>
        </w:tc>
      </w:tr>
      <w:tr w:rsidR="00591949" w:rsidTr="00032302">
        <w:trPr>
          <w:trHeight w:val="255"/>
        </w:trPr>
        <w:tc>
          <w:tcPr>
            <w:tcW w:w="6313" w:type="dxa"/>
            <w:gridSpan w:val="7"/>
            <w:tcBorders>
              <w:top w:val="nil"/>
              <w:left w:val="nil"/>
              <w:bottom w:val="single" w:sz="4" w:space="0" w:color="auto"/>
              <w:right w:val="nil"/>
            </w:tcBorders>
            <w:noWrap/>
            <w:vAlign w:val="center"/>
            <w:hideMark/>
          </w:tcPr>
          <w:p w:rsidR="00591949" w:rsidRDefault="00591949">
            <w:pPr>
              <w:rPr>
                <w:sz w:val="20"/>
                <w:szCs w:val="20"/>
              </w:rPr>
            </w:pPr>
            <w:r>
              <w:rPr>
                <w:sz w:val="20"/>
                <w:szCs w:val="20"/>
              </w:rPr>
              <w:t>Перечень загрязняющих веществ, выбрасываемых в атмосферу</w:t>
            </w:r>
          </w:p>
        </w:tc>
        <w:tc>
          <w:tcPr>
            <w:tcW w:w="1004" w:type="dxa"/>
            <w:gridSpan w:val="2"/>
            <w:tcBorders>
              <w:top w:val="nil"/>
              <w:left w:val="nil"/>
              <w:bottom w:val="nil"/>
              <w:right w:val="nil"/>
            </w:tcBorders>
            <w:noWrap/>
            <w:vAlign w:val="center"/>
            <w:hideMark/>
          </w:tcPr>
          <w:p w:rsidR="00591949" w:rsidRDefault="00591949">
            <w:pPr>
              <w:rPr>
                <w:sz w:val="20"/>
                <w:szCs w:val="20"/>
              </w:rPr>
            </w:pPr>
          </w:p>
        </w:tc>
        <w:tc>
          <w:tcPr>
            <w:tcW w:w="1200" w:type="dxa"/>
            <w:gridSpan w:val="2"/>
            <w:tcBorders>
              <w:top w:val="nil"/>
              <w:left w:val="nil"/>
              <w:bottom w:val="nil"/>
              <w:right w:val="nil"/>
            </w:tcBorders>
            <w:noWrap/>
            <w:vAlign w:val="center"/>
            <w:hideMark/>
          </w:tcPr>
          <w:p w:rsidR="00591949" w:rsidRDefault="00591949">
            <w:pPr>
              <w:rPr>
                <w:sz w:val="20"/>
                <w:szCs w:val="20"/>
              </w:rPr>
            </w:pPr>
          </w:p>
        </w:tc>
        <w:tc>
          <w:tcPr>
            <w:tcW w:w="992" w:type="dxa"/>
            <w:gridSpan w:val="2"/>
            <w:tcBorders>
              <w:top w:val="nil"/>
              <w:left w:val="nil"/>
              <w:bottom w:val="nil"/>
              <w:right w:val="nil"/>
            </w:tcBorders>
            <w:noWrap/>
            <w:vAlign w:val="center"/>
            <w:hideMark/>
          </w:tcPr>
          <w:p w:rsidR="00591949" w:rsidRDefault="00591949">
            <w:pPr>
              <w:rPr>
                <w:sz w:val="20"/>
                <w:szCs w:val="20"/>
              </w:rPr>
            </w:pPr>
          </w:p>
        </w:tc>
        <w:tc>
          <w:tcPr>
            <w:tcW w:w="1040" w:type="dxa"/>
            <w:gridSpan w:val="2"/>
            <w:tcBorders>
              <w:top w:val="nil"/>
              <w:left w:val="nil"/>
              <w:bottom w:val="nil"/>
              <w:right w:val="nil"/>
            </w:tcBorders>
            <w:noWrap/>
            <w:vAlign w:val="center"/>
            <w:hideMark/>
          </w:tcPr>
          <w:p w:rsidR="00591949" w:rsidRDefault="00591949">
            <w:pPr>
              <w:rPr>
                <w:sz w:val="20"/>
                <w:szCs w:val="20"/>
              </w:rPr>
            </w:pPr>
          </w:p>
        </w:tc>
      </w:tr>
      <w:tr w:rsidR="00591949" w:rsidTr="00032302">
        <w:trPr>
          <w:gridAfter w:val="1"/>
          <w:wAfter w:w="15" w:type="dxa"/>
          <w:trHeight w:val="1065"/>
        </w:trPr>
        <w:tc>
          <w:tcPr>
            <w:tcW w:w="616" w:type="dxa"/>
            <w:tcBorders>
              <w:top w:val="nil"/>
              <w:left w:val="single" w:sz="4" w:space="0" w:color="auto"/>
              <w:bottom w:val="single" w:sz="4" w:space="0" w:color="auto"/>
              <w:right w:val="single" w:sz="4" w:space="0" w:color="auto"/>
            </w:tcBorders>
            <w:hideMark/>
          </w:tcPr>
          <w:p w:rsidR="00591949" w:rsidRDefault="00591949">
            <w:pPr>
              <w:jc w:val="center"/>
              <w:rPr>
                <w:sz w:val="18"/>
                <w:szCs w:val="18"/>
              </w:rPr>
            </w:pPr>
            <w:r>
              <w:rPr>
                <w:sz w:val="18"/>
                <w:szCs w:val="18"/>
              </w:rPr>
              <w:t>Код ЗВ</w:t>
            </w:r>
          </w:p>
        </w:tc>
        <w:tc>
          <w:tcPr>
            <w:tcW w:w="2361" w:type="dxa"/>
            <w:tcBorders>
              <w:top w:val="nil"/>
              <w:left w:val="nil"/>
              <w:bottom w:val="single" w:sz="4" w:space="0" w:color="auto"/>
              <w:right w:val="single" w:sz="4" w:space="0" w:color="auto"/>
            </w:tcBorders>
            <w:hideMark/>
          </w:tcPr>
          <w:p w:rsidR="00591949" w:rsidRDefault="00591949">
            <w:pPr>
              <w:jc w:val="center"/>
              <w:rPr>
                <w:sz w:val="18"/>
                <w:szCs w:val="18"/>
              </w:rPr>
            </w:pPr>
            <w:r>
              <w:rPr>
                <w:sz w:val="18"/>
                <w:szCs w:val="18"/>
              </w:rPr>
              <w:t>Наименование загрязняющих веществ</w:t>
            </w:r>
          </w:p>
        </w:tc>
        <w:tc>
          <w:tcPr>
            <w:tcW w:w="640" w:type="dxa"/>
            <w:tcBorders>
              <w:top w:val="nil"/>
              <w:left w:val="nil"/>
              <w:bottom w:val="single" w:sz="4" w:space="0" w:color="auto"/>
              <w:right w:val="single" w:sz="4" w:space="0" w:color="auto"/>
            </w:tcBorders>
            <w:hideMark/>
          </w:tcPr>
          <w:p w:rsidR="00591949" w:rsidRDefault="00591949">
            <w:pPr>
              <w:jc w:val="center"/>
              <w:rPr>
                <w:sz w:val="18"/>
                <w:szCs w:val="18"/>
              </w:rPr>
            </w:pPr>
            <w:r>
              <w:rPr>
                <w:sz w:val="18"/>
                <w:szCs w:val="18"/>
              </w:rPr>
              <w:t>ЭНК, мг/м</w:t>
            </w:r>
            <w:r>
              <w:rPr>
                <w:sz w:val="18"/>
                <w:szCs w:val="18"/>
                <w:vertAlign w:val="superscript"/>
              </w:rPr>
              <w:t>3</w:t>
            </w:r>
          </w:p>
        </w:tc>
        <w:tc>
          <w:tcPr>
            <w:tcW w:w="840" w:type="dxa"/>
            <w:tcBorders>
              <w:top w:val="nil"/>
              <w:left w:val="nil"/>
              <w:bottom w:val="single" w:sz="4" w:space="0" w:color="auto"/>
              <w:right w:val="single" w:sz="4" w:space="0" w:color="auto"/>
            </w:tcBorders>
            <w:hideMark/>
          </w:tcPr>
          <w:p w:rsidR="00591949" w:rsidRDefault="00591949">
            <w:pPr>
              <w:jc w:val="center"/>
              <w:rPr>
                <w:sz w:val="18"/>
                <w:szCs w:val="18"/>
              </w:rPr>
            </w:pPr>
            <w:r>
              <w:rPr>
                <w:sz w:val="18"/>
                <w:szCs w:val="18"/>
              </w:rPr>
              <w:t xml:space="preserve">ПДК </w:t>
            </w:r>
            <w:proofErr w:type="spellStart"/>
            <w:r>
              <w:rPr>
                <w:sz w:val="18"/>
                <w:szCs w:val="18"/>
              </w:rPr>
              <w:t>м.р</w:t>
            </w:r>
            <w:proofErr w:type="spellEnd"/>
            <w:r>
              <w:rPr>
                <w:sz w:val="18"/>
                <w:szCs w:val="18"/>
              </w:rPr>
              <w:t>, мг/м</w:t>
            </w:r>
            <w:r>
              <w:rPr>
                <w:sz w:val="18"/>
                <w:szCs w:val="18"/>
                <w:vertAlign w:val="superscript"/>
              </w:rPr>
              <w:t>3</w:t>
            </w:r>
          </w:p>
        </w:tc>
        <w:tc>
          <w:tcPr>
            <w:tcW w:w="1100" w:type="dxa"/>
            <w:tcBorders>
              <w:top w:val="nil"/>
              <w:left w:val="nil"/>
              <w:bottom w:val="single" w:sz="4" w:space="0" w:color="auto"/>
              <w:right w:val="single" w:sz="4" w:space="0" w:color="auto"/>
            </w:tcBorders>
            <w:hideMark/>
          </w:tcPr>
          <w:p w:rsidR="00591949" w:rsidRDefault="00591949">
            <w:pPr>
              <w:jc w:val="center"/>
              <w:rPr>
                <w:sz w:val="18"/>
                <w:szCs w:val="18"/>
              </w:rPr>
            </w:pPr>
            <w:r>
              <w:rPr>
                <w:sz w:val="18"/>
                <w:szCs w:val="18"/>
              </w:rPr>
              <w:t xml:space="preserve">ПДК </w:t>
            </w:r>
            <w:proofErr w:type="spellStart"/>
            <w:r>
              <w:rPr>
                <w:sz w:val="18"/>
                <w:szCs w:val="18"/>
              </w:rPr>
              <w:t>с.с</w:t>
            </w:r>
            <w:proofErr w:type="spellEnd"/>
            <w:r>
              <w:rPr>
                <w:sz w:val="18"/>
                <w:szCs w:val="18"/>
              </w:rPr>
              <w:t>, мг/м</w:t>
            </w:r>
            <w:r>
              <w:rPr>
                <w:sz w:val="18"/>
                <w:szCs w:val="18"/>
                <w:vertAlign w:val="superscript"/>
              </w:rPr>
              <w:t>3</w:t>
            </w:r>
          </w:p>
        </w:tc>
        <w:tc>
          <w:tcPr>
            <w:tcW w:w="745" w:type="dxa"/>
            <w:tcBorders>
              <w:top w:val="nil"/>
              <w:left w:val="nil"/>
              <w:bottom w:val="single" w:sz="4" w:space="0" w:color="auto"/>
              <w:right w:val="single" w:sz="4" w:space="0" w:color="auto"/>
            </w:tcBorders>
            <w:hideMark/>
          </w:tcPr>
          <w:p w:rsidR="00591949" w:rsidRDefault="00591949">
            <w:pPr>
              <w:jc w:val="center"/>
              <w:rPr>
                <w:sz w:val="18"/>
                <w:szCs w:val="18"/>
              </w:rPr>
            </w:pPr>
            <w:r>
              <w:rPr>
                <w:sz w:val="18"/>
                <w:szCs w:val="18"/>
              </w:rPr>
              <w:t>ОБУВ, мг/м</w:t>
            </w:r>
            <w:r>
              <w:rPr>
                <w:sz w:val="18"/>
                <w:szCs w:val="18"/>
                <w:vertAlign w:val="superscript"/>
              </w:rPr>
              <w:t>3</w:t>
            </w:r>
          </w:p>
        </w:tc>
        <w:tc>
          <w:tcPr>
            <w:tcW w:w="1004" w:type="dxa"/>
            <w:gridSpan w:val="2"/>
            <w:tcBorders>
              <w:top w:val="single" w:sz="4" w:space="0" w:color="auto"/>
              <w:left w:val="nil"/>
              <w:bottom w:val="single" w:sz="4" w:space="0" w:color="auto"/>
              <w:right w:val="single" w:sz="4" w:space="0" w:color="auto"/>
            </w:tcBorders>
            <w:hideMark/>
          </w:tcPr>
          <w:p w:rsidR="00591949" w:rsidRDefault="00591949">
            <w:pPr>
              <w:jc w:val="center"/>
              <w:rPr>
                <w:sz w:val="18"/>
                <w:szCs w:val="18"/>
              </w:rPr>
            </w:pPr>
            <w:r>
              <w:rPr>
                <w:sz w:val="18"/>
                <w:szCs w:val="18"/>
              </w:rPr>
              <w:t>Класс опасности ЗВ</w:t>
            </w:r>
          </w:p>
        </w:tc>
        <w:tc>
          <w:tcPr>
            <w:tcW w:w="1200" w:type="dxa"/>
            <w:gridSpan w:val="2"/>
            <w:tcBorders>
              <w:top w:val="single" w:sz="4" w:space="0" w:color="auto"/>
              <w:left w:val="nil"/>
              <w:bottom w:val="single" w:sz="4" w:space="0" w:color="auto"/>
              <w:right w:val="single" w:sz="4" w:space="0" w:color="auto"/>
            </w:tcBorders>
            <w:hideMark/>
          </w:tcPr>
          <w:p w:rsidR="00591949" w:rsidRDefault="00591949">
            <w:pPr>
              <w:jc w:val="center"/>
              <w:rPr>
                <w:sz w:val="18"/>
                <w:szCs w:val="18"/>
              </w:rPr>
            </w:pPr>
            <w:r>
              <w:rPr>
                <w:sz w:val="18"/>
                <w:szCs w:val="18"/>
              </w:rPr>
              <w:t>Выбросы вещества с учетом очистки, г/с</w:t>
            </w:r>
          </w:p>
        </w:tc>
        <w:tc>
          <w:tcPr>
            <w:tcW w:w="992" w:type="dxa"/>
            <w:gridSpan w:val="2"/>
            <w:tcBorders>
              <w:top w:val="single" w:sz="4" w:space="0" w:color="auto"/>
              <w:left w:val="nil"/>
              <w:bottom w:val="single" w:sz="4" w:space="0" w:color="auto"/>
              <w:right w:val="single" w:sz="4" w:space="0" w:color="auto"/>
            </w:tcBorders>
            <w:hideMark/>
          </w:tcPr>
          <w:p w:rsidR="00591949" w:rsidRDefault="00591949">
            <w:pPr>
              <w:jc w:val="center"/>
              <w:rPr>
                <w:sz w:val="18"/>
                <w:szCs w:val="18"/>
              </w:rPr>
            </w:pPr>
            <w:r>
              <w:rPr>
                <w:sz w:val="18"/>
                <w:szCs w:val="18"/>
              </w:rPr>
              <w:t>Выбросы вещества с учетом очистки, т/год</w:t>
            </w:r>
          </w:p>
        </w:tc>
        <w:tc>
          <w:tcPr>
            <w:tcW w:w="1040" w:type="dxa"/>
            <w:gridSpan w:val="2"/>
            <w:tcBorders>
              <w:top w:val="single" w:sz="4" w:space="0" w:color="auto"/>
              <w:left w:val="nil"/>
              <w:bottom w:val="single" w:sz="4" w:space="0" w:color="auto"/>
              <w:right w:val="single" w:sz="4" w:space="0" w:color="auto"/>
            </w:tcBorders>
            <w:hideMark/>
          </w:tcPr>
          <w:p w:rsidR="00591949" w:rsidRDefault="00591949">
            <w:pPr>
              <w:jc w:val="center"/>
              <w:rPr>
                <w:sz w:val="18"/>
                <w:szCs w:val="18"/>
              </w:rPr>
            </w:pPr>
            <w:r>
              <w:rPr>
                <w:sz w:val="18"/>
                <w:szCs w:val="18"/>
              </w:rPr>
              <w:t>Значение М/Э НК</w:t>
            </w:r>
          </w:p>
        </w:tc>
      </w:tr>
      <w:tr w:rsidR="00591949" w:rsidTr="00032302">
        <w:trPr>
          <w:gridAfter w:val="1"/>
          <w:wAfter w:w="15" w:type="dxa"/>
          <w:trHeight w:val="285"/>
        </w:trPr>
        <w:tc>
          <w:tcPr>
            <w:tcW w:w="616" w:type="dxa"/>
            <w:tcBorders>
              <w:top w:val="nil"/>
              <w:left w:val="single" w:sz="4" w:space="0" w:color="auto"/>
              <w:bottom w:val="single" w:sz="4" w:space="0" w:color="auto"/>
              <w:right w:val="single" w:sz="4" w:space="0" w:color="auto"/>
            </w:tcBorders>
            <w:noWrap/>
            <w:vAlign w:val="center"/>
            <w:hideMark/>
          </w:tcPr>
          <w:p w:rsidR="00591949" w:rsidRDefault="00591949">
            <w:pPr>
              <w:jc w:val="center"/>
              <w:rPr>
                <w:sz w:val="18"/>
                <w:szCs w:val="18"/>
              </w:rPr>
            </w:pPr>
            <w:r>
              <w:rPr>
                <w:sz w:val="18"/>
                <w:szCs w:val="18"/>
              </w:rPr>
              <w:t>1</w:t>
            </w:r>
          </w:p>
        </w:tc>
        <w:tc>
          <w:tcPr>
            <w:tcW w:w="2361"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2</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3</w:t>
            </w:r>
          </w:p>
        </w:tc>
        <w:tc>
          <w:tcPr>
            <w:tcW w:w="8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w:t>
            </w:r>
          </w:p>
        </w:tc>
        <w:tc>
          <w:tcPr>
            <w:tcW w:w="110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5</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6</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7</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8</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9</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10</w:t>
            </w:r>
          </w:p>
        </w:tc>
      </w:tr>
      <w:tr w:rsidR="00591949" w:rsidTr="00032302">
        <w:trPr>
          <w:gridAfter w:val="1"/>
          <w:wAfter w:w="15" w:type="dxa"/>
          <w:trHeight w:val="255"/>
        </w:trPr>
        <w:tc>
          <w:tcPr>
            <w:tcW w:w="616" w:type="dxa"/>
            <w:tcBorders>
              <w:top w:val="nil"/>
              <w:left w:val="single" w:sz="4" w:space="0" w:color="auto"/>
              <w:bottom w:val="single" w:sz="4" w:space="0" w:color="auto"/>
              <w:right w:val="single" w:sz="4" w:space="0" w:color="auto"/>
            </w:tcBorders>
            <w:vAlign w:val="center"/>
            <w:hideMark/>
          </w:tcPr>
          <w:p w:rsidR="00591949" w:rsidRDefault="00591949">
            <w:pPr>
              <w:jc w:val="center"/>
              <w:rPr>
                <w:sz w:val="18"/>
                <w:szCs w:val="18"/>
              </w:rPr>
            </w:pPr>
            <w:r>
              <w:rPr>
                <w:sz w:val="18"/>
                <w:szCs w:val="18"/>
              </w:rPr>
              <w:t>301</w:t>
            </w:r>
          </w:p>
        </w:tc>
        <w:tc>
          <w:tcPr>
            <w:tcW w:w="2361" w:type="dxa"/>
            <w:tcBorders>
              <w:top w:val="nil"/>
              <w:left w:val="nil"/>
              <w:bottom w:val="single" w:sz="4" w:space="0" w:color="auto"/>
              <w:right w:val="single" w:sz="4" w:space="0" w:color="auto"/>
            </w:tcBorders>
            <w:vAlign w:val="center"/>
            <w:hideMark/>
          </w:tcPr>
          <w:p w:rsidR="00591949" w:rsidRDefault="00591949">
            <w:pPr>
              <w:rPr>
                <w:color w:val="000000"/>
                <w:sz w:val="18"/>
                <w:szCs w:val="18"/>
              </w:rPr>
            </w:pPr>
            <w:r>
              <w:rPr>
                <w:color w:val="000000"/>
                <w:sz w:val="18"/>
                <w:szCs w:val="18"/>
              </w:rPr>
              <w:t>Азота (IV) диоксид (Азота диоксид)</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0,2</w:t>
            </w:r>
          </w:p>
        </w:tc>
        <w:tc>
          <w:tcPr>
            <w:tcW w:w="110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0,4</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2</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0,554435</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1,75513</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4,38783</w:t>
            </w:r>
          </w:p>
        </w:tc>
      </w:tr>
      <w:tr w:rsidR="00591949" w:rsidTr="00032302">
        <w:trPr>
          <w:gridAfter w:val="1"/>
          <w:wAfter w:w="15" w:type="dxa"/>
          <w:trHeight w:val="255"/>
        </w:trPr>
        <w:tc>
          <w:tcPr>
            <w:tcW w:w="616" w:type="dxa"/>
            <w:tcBorders>
              <w:top w:val="nil"/>
              <w:left w:val="single" w:sz="4" w:space="0" w:color="auto"/>
              <w:bottom w:val="single" w:sz="4" w:space="0" w:color="auto"/>
              <w:right w:val="single" w:sz="4" w:space="0" w:color="auto"/>
            </w:tcBorders>
            <w:vAlign w:val="center"/>
            <w:hideMark/>
          </w:tcPr>
          <w:p w:rsidR="00591949" w:rsidRDefault="00591949">
            <w:pPr>
              <w:jc w:val="center"/>
              <w:rPr>
                <w:sz w:val="18"/>
                <w:szCs w:val="18"/>
              </w:rPr>
            </w:pPr>
            <w:r>
              <w:rPr>
                <w:sz w:val="18"/>
                <w:szCs w:val="18"/>
              </w:rPr>
              <w:t>304</w:t>
            </w:r>
          </w:p>
        </w:tc>
        <w:tc>
          <w:tcPr>
            <w:tcW w:w="2361" w:type="dxa"/>
            <w:tcBorders>
              <w:top w:val="nil"/>
              <w:left w:val="nil"/>
              <w:bottom w:val="single" w:sz="4" w:space="0" w:color="auto"/>
              <w:right w:val="single" w:sz="4" w:space="0" w:color="auto"/>
            </w:tcBorders>
            <w:vAlign w:val="center"/>
            <w:hideMark/>
          </w:tcPr>
          <w:p w:rsidR="00591949" w:rsidRDefault="00591949">
            <w:pPr>
              <w:rPr>
                <w:color w:val="000000"/>
                <w:sz w:val="18"/>
                <w:szCs w:val="18"/>
              </w:rPr>
            </w:pPr>
            <w:r>
              <w:rPr>
                <w:color w:val="000000"/>
                <w:sz w:val="18"/>
                <w:szCs w:val="18"/>
              </w:rPr>
              <w:t>Азот (II) оксид (Азота оксид)</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0,4</w:t>
            </w:r>
          </w:p>
        </w:tc>
        <w:tc>
          <w:tcPr>
            <w:tcW w:w="110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0,06</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3</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0,090096</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0,28521</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4,75350</w:t>
            </w:r>
          </w:p>
        </w:tc>
      </w:tr>
      <w:tr w:rsidR="00591949" w:rsidTr="00032302">
        <w:trPr>
          <w:gridAfter w:val="1"/>
          <w:wAfter w:w="15" w:type="dxa"/>
          <w:trHeight w:val="480"/>
        </w:trPr>
        <w:tc>
          <w:tcPr>
            <w:tcW w:w="616" w:type="dxa"/>
            <w:tcBorders>
              <w:top w:val="nil"/>
              <w:left w:val="single" w:sz="4" w:space="0" w:color="auto"/>
              <w:bottom w:val="single" w:sz="4" w:space="0" w:color="auto"/>
              <w:right w:val="single" w:sz="4" w:space="0" w:color="auto"/>
            </w:tcBorders>
            <w:vAlign w:val="center"/>
            <w:hideMark/>
          </w:tcPr>
          <w:p w:rsidR="00591949" w:rsidRDefault="00591949">
            <w:pPr>
              <w:jc w:val="center"/>
              <w:rPr>
                <w:sz w:val="18"/>
                <w:szCs w:val="18"/>
              </w:rPr>
            </w:pPr>
            <w:r>
              <w:rPr>
                <w:sz w:val="18"/>
                <w:szCs w:val="18"/>
              </w:rPr>
              <w:t>330</w:t>
            </w:r>
          </w:p>
        </w:tc>
        <w:tc>
          <w:tcPr>
            <w:tcW w:w="2361" w:type="dxa"/>
            <w:tcBorders>
              <w:top w:val="nil"/>
              <w:left w:val="nil"/>
              <w:bottom w:val="single" w:sz="4" w:space="0" w:color="auto"/>
              <w:right w:val="single" w:sz="4" w:space="0" w:color="auto"/>
            </w:tcBorders>
            <w:vAlign w:val="center"/>
            <w:hideMark/>
          </w:tcPr>
          <w:p w:rsidR="00591949" w:rsidRDefault="00591949">
            <w:pPr>
              <w:rPr>
                <w:color w:val="000000"/>
                <w:sz w:val="18"/>
                <w:szCs w:val="18"/>
              </w:rPr>
            </w:pPr>
            <w:r>
              <w:rPr>
                <w:color w:val="000000"/>
                <w:sz w:val="18"/>
                <w:szCs w:val="18"/>
              </w:rPr>
              <w:t>Сера диоксид (Ангидрид сернистый, Сернистый газ, Сера (IV) оксид)</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0,5</w:t>
            </w:r>
          </w:p>
        </w:tc>
        <w:tc>
          <w:tcPr>
            <w:tcW w:w="110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0,05</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3</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1,30993</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4,51499</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90,29980</w:t>
            </w:r>
          </w:p>
        </w:tc>
      </w:tr>
      <w:tr w:rsidR="00591949" w:rsidTr="00032302">
        <w:trPr>
          <w:gridAfter w:val="1"/>
          <w:wAfter w:w="15" w:type="dxa"/>
          <w:trHeight w:val="255"/>
        </w:trPr>
        <w:tc>
          <w:tcPr>
            <w:tcW w:w="616" w:type="dxa"/>
            <w:tcBorders>
              <w:top w:val="nil"/>
              <w:left w:val="single" w:sz="4" w:space="0" w:color="auto"/>
              <w:bottom w:val="single" w:sz="4" w:space="0" w:color="auto"/>
              <w:right w:val="single" w:sz="4" w:space="0" w:color="auto"/>
            </w:tcBorders>
            <w:vAlign w:val="center"/>
            <w:hideMark/>
          </w:tcPr>
          <w:p w:rsidR="00591949" w:rsidRDefault="00591949">
            <w:pPr>
              <w:jc w:val="center"/>
              <w:rPr>
                <w:sz w:val="18"/>
                <w:szCs w:val="18"/>
              </w:rPr>
            </w:pPr>
            <w:r>
              <w:rPr>
                <w:sz w:val="18"/>
                <w:szCs w:val="18"/>
              </w:rPr>
              <w:t>333</w:t>
            </w:r>
          </w:p>
        </w:tc>
        <w:tc>
          <w:tcPr>
            <w:tcW w:w="2361" w:type="dxa"/>
            <w:tcBorders>
              <w:top w:val="nil"/>
              <w:left w:val="nil"/>
              <w:bottom w:val="single" w:sz="4" w:space="0" w:color="auto"/>
              <w:right w:val="single" w:sz="4" w:space="0" w:color="auto"/>
            </w:tcBorders>
            <w:vAlign w:val="center"/>
            <w:hideMark/>
          </w:tcPr>
          <w:p w:rsidR="00591949" w:rsidRDefault="00591949">
            <w:pPr>
              <w:rPr>
                <w:sz w:val="18"/>
                <w:szCs w:val="18"/>
              </w:rPr>
            </w:pPr>
            <w:r>
              <w:rPr>
                <w:sz w:val="18"/>
                <w:szCs w:val="18"/>
              </w:rPr>
              <w:t>Сероводород</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0,008</w:t>
            </w:r>
          </w:p>
        </w:tc>
        <w:tc>
          <w:tcPr>
            <w:tcW w:w="110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2</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0,000120</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0,00246</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0,30750</w:t>
            </w:r>
          </w:p>
        </w:tc>
      </w:tr>
      <w:tr w:rsidR="00591949" w:rsidTr="00032302">
        <w:trPr>
          <w:gridAfter w:val="1"/>
          <w:wAfter w:w="15" w:type="dxa"/>
          <w:trHeight w:val="480"/>
        </w:trPr>
        <w:tc>
          <w:tcPr>
            <w:tcW w:w="616" w:type="dxa"/>
            <w:tcBorders>
              <w:top w:val="nil"/>
              <w:left w:val="single" w:sz="4" w:space="0" w:color="auto"/>
              <w:bottom w:val="single" w:sz="4" w:space="0" w:color="auto"/>
              <w:right w:val="single" w:sz="4" w:space="0" w:color="auto"/>
            </w:tcBorders>
            <w:vAlign w:val="center"/>
            <w:hideMark/>
          </w:tcPr>
          <w:p w:rsidR="00591949" w:rsidRDefault="00591949">
            <w:pPr>
              <w:jc w:val="center"/>
              <w:rPr>
                <w:sz w:val="18"/>
                <w:szCs w:val="18"/>
              </w:rPr>
            </w:pPr>
            <w:r>
              <w:rPr>
                <w:sz w:val="18"/>
                <w:szCs w:val="18"/>
              </w:rPr>
              <w:t>337</w:t>
            </w:r>
          </w:p>
        </w:tc>
        <w:tc>
          <w:tcPr>
            <w:tcW w:w="2361" w:type="dxa"/>
            <w:tcBorders>
              <w:top w:val="nil"/>
              <w:left w:val="nil"/>
              <w:bottom w:val="single" w:sz="4" w:space="0" w:color="auto"/>
              <w:right w:val="single" w:sz="4" w:space="0" w:color="auto"/>
            </w:tcBorders>
            <w:vAlign w:val="center"/>
            <w:hideMark/>
          </w:tcPr>
          <w:p w:rsidR="00591949" w:rsidRDefault="00591949">
            <w:pPr>
              <w:rPr>
                <w:color w:val="000000"/>
                <w:sz w:val="18"/>
                <w:szCs w:val="18"/>
              </w:rPr>
            </w:pPr>
            <w:r>
              <w:rPr>
                <w:color w:val="000000"/>
                <w:sz w:val="18"/>
                <w:szCs w:val="18"/>
              </w:rPr>
              <w:t>Углерод оксид (Окись углерода, Угарный газ)</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vAlign w:val="center"/>
            <w:hideMark/>
          </w:tcPr>
          <w:p w:rsidR="00591949" w:rsidRDefault="00591949">
            <w:pPr>
              <w:jc w:val="center"/>
              <w:rPr>
                <w:sz w:val="18"/>
                <w:szCs w:val="18"/>
              </w:rPr>
            </w:pPr>
            <w:r>
              <w:rPr>
                <w:sz w:val="18"/>
                <w:szCs w:val="18"/>
              </w:rPr>
              <w:t>5</w:t>
            </w:r>
          </w:p>
        </w:tc>
        <w:tc>
          <w:tcPr>
            <w:tcW w:w="1100" w:type="dxa"/>
            <w:tcBorders>
              <w:top w:val="nil"/>
              <w:left w:val="nil"/>
              <w:bottom w:val="single" w:sz="4" w:space="0" w:color="auto"/>
              <w:right w:val="single" w:sz="4" w:space="0" w:color="auto"/>
            </w:tcBorders>
            <w:vAlign w:val="center"/>
            <w:hideMark/>
          </w:tcPr>
          <w:p w:rsidR="00591949" w:rsidRDefault="00591949">
            <w:pPr>
              <w:jc w:val="center"/>
              <w:rPr>
                <w:sz w:val="18"/>
                <w:szCs w:val="18"/>
              </w:rPr>
            </w:pPr>
            <w:r>
              <w:rPr>
                <w:sz w:val="18"/>
                <w:szCs w:val="18"/>
              </w:rPr>
              <w:t>3</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1,991271</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6,25946</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2,08649</w:t>
            </w:r>
          </w:p>
        </w:tc>
      </w:tr>
      <w:tr w:rsidR="00591949" w:rsidTr="00032302">
        <w:trPr>
          <w:gridAfter w:val="1"/>
          <w:wAfter w:w="15" w:type="dxa"/>
          <w:trHeight w:val="960"/>
        </w:trPr>
        <w:tc>
          <w:tcPr>
            <w:tcW w:w="616" w:type="dxa"/>
            <w:tcBorders>
              <w:top w:val="nil"/>
              <w:left w:val="single" w:sz="4" w:space="0" w:color="auto"/>
              <w:bottom w:val="single" w:sz="4" w:space="0" w:color="auto"/>
              <w:right w:val="single" w:sz="4" w:space="0" w:color="auto"/>
            </w:tcBorders>
            <w:vAlign w:val="center"/>
            <w:hideMark/>
          </w:tcPr>
          <w:p w:rsidR="00591949" w:rsidRDefault="00591949">
            <w:pPr>
              <w:jc w:val="center"/>
              <w:rPr>
                <w:sz w:val="18"/>
                <w:szCs w:val="18"/>
              </w:rPr>
            </w:pPr>
            <w:r>
              <w:rPr>
                <w:sz w:val="18"/>
                <w:szCs w:val="18"/>
              </w:rPr>
              <w:t>2754</w:t>
            </w:r>
          </w:p>
        </w:tc>
        <w:tc>
          <w:tcPr>
            <w:tcW w:w="2361" w:type="dxa"/>
            <w:tcBorders>
              <w:top w:val="nil"/>
              <w:left w:val="nil"/>
              <w:bottom w:val="single" w:sz="4" w:space="0" w:color="auto"/>
              <w:right w:val="single" w:sz="4" w:space="0" w:color="auto"/>
            </w:tcBorders>
            <w:vAlign w:val="center"/>
            <w:hideMark/>
          </w:tcPr>
          <w:p w:rsidR="00591949" w:rsidRDefault="00591949">
            <w:pPr>
              <w:rPr>
                <w:color w:val="000000"/>
                <w:sz w:val="18"/>
                <w:szCs w:val="18"/>
              </w:rPr>
            </w:pPr>
            <w:r>
              <w:rPr>
                <w:color w:val="000000"/>
                <w:sz w:val="18"/>
                <w:szCs w:val="18"/>
              </w:rPr>
              <w:t>Алканы С12-19 /в пересчете на С/ (Углеводороды предельные С12-С19 (в пересчете на С); Растворитель РПК-265П)</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1</w:t>
            </w:r>
          </w:p>
        </w:tc>
        <w:tc>
          <w:tcPr>
            <w:tcW w:w="110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0,027413</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0,53994</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0,53994</w:t>
            </w:r>
          </w:p>
        </w:tc>
      </w:tr>
      <w:tr w:rsidR="00591949" w:rsidTr="00032302">
        <w:trPr>
          <w:gridAfter w:val="1"/>
          <w:wAfter w:w="15" w:type="dxa"/>
          <w:trHeight w:val="510"/>
        </w:trPr>
        <w:tc>
          <w:tcPr>
            <w:tcW w:w="616" w:type="dxa"/>
            <w:tcBorders>
              <w:top w:val="nil"/>
              <w:left w:val="single" w:sz="4" w:space="0" w:color="auto"/>
              <w:bottom w:val="single" w:sz="4" w:space="0" w:color="auto"/>
              <w:right w:val="nil"/>
            </w:tcBorders>
            <w:vAlign w:val="center"/>
            <w:hideMark/>
          </w:tcPr>
          <w:p w:rsidR="00591949" w:rsidRDefault="00591949">
            <w:pPr>
              <w:jc w:val="center"/>
              <w:rPr>
                <w:sz w:val="20"/>
                <w:szCs w:val="20"/>
              </w:rPr>
            </w:pPr>
            <w:r>
              <w:rPr>
                <w:sz w:val="20"/>
                <w:szCs w:val="20"/>
              </w:rPr>
              <w:t>2908</w:t>
            </w:r>
          </w:p>
        </w:tc>
        <w:tc>
          <w:tcPr>
            <w:tcW w:w="2361" w:type="dxa"/>
            <w:tcBorders>
              <w:top w:val="nil"/>
              <w:left w:val="single" w:sz="4" w:space="0" w:color="auto"/>
              <w:bottom w:val="single" w:sz="4" w:space="0" w:color="auto"/>
              <w:right w:val="single" w:sz="4" w:space="0" w:color="auto"/>
            </w:tcBorders>
            <w:vAlign w:val="center"/>
            <w:hideMark/>
          </w:tcPr>
          <w:p w:rsidR="00591949" w:rsidRDefault="00591949">
            <w:pPr>
              <w:rPr>
                <w:sz w:val="18"/>
                <w:szCs w:val="18"/>
              </w:rPr>
            </w:pPr>
            <w:r>
              <w:rPr>
                <w:sz w:val="18"/>
                <w:szCs w:val="18"/>
              </w:rPr>
              <w:t>Пыль неорганическая: SiO</w:t>
            </w:r>
            <w:r>
              <w:rPr>
                <w:sz w:val="18"/>
                <w:szCs w:val="18"/>
                <w:vertAlign w:val="subscript"/>
              </w:rPr>
              <w:t>2</w:t>
            </w:r>
            <w:r>
              <w:rPr>
                <w:sz w:val="18"/>
                <w:szCs w:val="18"/>
              </w:rPr>
              <w:t xml:space="preserve"> 70-20% (шамот, цемент и др.)</w:t>
            </w:r>
          </w:p>
        </w:tc>
        <w:tc>
          <w:tcPr>
            <w:tcW w:w="640"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840" w:type="dxa"/>
            <w:tcBorders>
              <w:top w:val="nil"/>
              <w:left w:val="nil"/>
              <w:bottom w:val="single" w:sz="4" w:space="0" w:color="auto"/>
              <w:right w:val="single" w:sz="4" w:space="0" w:color="auto"/>
            </w:tcBorders>
            <w:vAlign w:val="center"/>
            <w:hideMark/>
          </w:tcPr>
          <w:p w:rsidR="00591949" w:rsidRDefault="00591949">
            <w:pPr>
              <w:jc w:val="center"/>
              <w:rPr>
                <w:sz w:val="18"/>
                <w:szCs w:val="18"/>
              </w:rPr>
            </w:pPr>
            <w:r>
              <w:rPr>
                <w:sz w:val="18"/>
                <w:szCs w:val="18"/>
              </w:rPr>
              <w:t>0,3</w:t>
            </w:r>
          </w:p>
        </w:tc>
        <w:tc>
          <w:tcPr>
            <w:tcW w:w="1100" w:type="dxa"/>
            <w:tcBorders>
              <w:top w:val="nil"/>
              <w:left w:val="nil"/>
              <w:bottom w:val="single" w:sz="4" w:space="0" w:color="auto"/>
              <w:right w:val="single" w:sz="4" w:space="0" w:color="auto"/>
            </w:tcBorders>
            <w:vAlign w:val="center"/>
            <w:hideMark/>
          </w:tcPr>
          <w:p w:rsidR="00591949" w:rsidRDefault="00591949">
            <w:pPr>
              <w:jc w:val="center"/>
              <w:rPr>
                <w:sz w:val="18"/>
                <w:szCs w:val="18"/>
              </w:rPr>
            </w:pPr>
            <w:r>
              <w:rPr>
                <w:sz w:val="18"/>
                <w:szCs w:val="18"/>
              </w:rPr>
              <w:t>0,1</w:t>
            </w:r>
          </w:p>
        </w:tc>
        <w:tc>
          <w:tcPr>
            <w:tcW w:w="745" w:type="dxa"/>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4</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2,957011</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27,34384</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sz w:val="18"/>
                <w:szCs w:val="18"/>
              </w:rPr>
            </w:pPr>
            <w:r>
              <w:rPr>
                <w:sz w:val="18"/>
                <w:szCs w:val="18"/>
              </w:rPr>
              <w:t>91,14613</w:t>
            </w:r>
          </w:p>
        </w:tc>
      </w:tr>
      <w:tr w:rsidR="00591949" w:rsidTr="00032302">
        <w:trPr>
          <w:gridAfter w:val="1"/>
          <w:wAfter w:w="15" w:type="dxa"/>
          <w:trHeight w:val="255"/>
        </w:trPr>
        <w:tc>
          <w:tcPr>
            <w:tcW w:w="616" w:type="dxa"/>
            <w:tcBorders>
              <w:top w:val="nil"/>
              <w:left w:val="single" w:sz="4" w:space="0" w:color="auto"/>
              <w:bottom w:val="single" w:sz="4" w:space="0" w:color="auto"/>
              <w:right w:val="single" w:sz="4" w:space="0" w:color="auto"/>
            </w:tcBorders>
            <w:noWrap/>
            <w:vAlign w:val="center"/>
            <w:hideMark/>
          </w:tcPr>
          <w:p w:rsidR="00591949" w:rsidRDefault="00591949">
            <w:pPr>
              <w:rPr>
                <w:b/>
                <w:bCs/>
                <w:sz w:val="18"/>
                <w:szCs w:val="18"/>
              </w:rPr>
            </w:pPr>
            <w:r>
              <w:rPr>
                <w:b/>
                <w:bCs/>
                <w:sz w:val="18"/>
                <w:szCs w:val="18"/>
              </w:rPr>
              <w:t> </w:t>
            </w:r>
          </w:p>
        </w:tc>
        <w:tc>
          <w:tcPr>
            <w:tcW w:w="2361" w:type="dxa"/>
            <w:tcBorders>
              <w:top w:val="nil"/>
              <w:left w:val="nil"/>
              <w:bottom w:val="single" w:sz="4" w:space="0" w:color="auto"/>
              <w:right w:val="single" w:sz="4" w:space="0" w:color="auto"/>
            </w:tcBorders>
            <w:noWrap/>
            <w:vAlign w:val="center"/>
            <w:hideMark/>
          </w:tcPr>
          <w:p w:rsidR="00591949" w:rsidRDefault="00591949">
            <w:pPr>
              <w:rPr>
                <w:b/>
                <w:bCs/>
                <w:sz w:val="18"/>
                <w:szCs w:val="18"/>
              </w:rPr>
            </w:pPr>
            <w:r>
              <w:rPr>
                <w:b/>
                <w:bCs/>
                <w:sz w:val="18"/>
                <w:szCs w:val="18"/>
              </w:rPr>
              <w:t>Всего:</w:t>
            </w:r>
          </w:p>
        </w:tc>
        <w:tc>
          <w:tcPr>
            <w:tcW w:w="640" w:type="dxa"/>
            <w:tcBorders>
              <w:top w:val="nil"/>
              <w:left w:val="nil"/>
              <w:bottom w:val="single" w:sz="4" w:space="0" w:color="auto"/>
              <w:right w:val="single" w:sz="4" w:space="0" w:color="auto"/>
            </w:tcBorders>
            <w:noWrap/>
            <w:vAlign w:val="center"/>
            <w:hideMark/>
          </w:tcPr>
          <w:p w:rsidR="00591949" w:rsidRDefault="00591949">
            <w:pPr>
              <w:rPr>
                <w:b/>
                <w:bCs/>
                <w:sz w:val="18"/>
                <w:szCs w:val="18"/>
              </w:rPr>
            </w:pPr>
            <w:r>
              <w:rPr>
                <w:b/>
                <w:bCs/>
                <w:sz w:val="18"/>
                <w:szCs w:val="18"/>
              </w:rPr>
              <w:t> </w:t>
            </w:r>
          </w:p>
        </w:tc>
        <w:tc>
          <w:tcPr>
            <w:tcW w:w="840" w:type="dxa"/>
            <w:tcBorders>
              <w:top w:val="nil"/>
              <w:left w:val="nil"/>
              <w:bottom w:val="single" w:sz="4" w:space="0" w:color="auto"/>
              <w:right w:val="single" w:sz="4" w:space="0" w:color="auto"/>
            </w:tcBorders>
            <w:noWrap/>
            <w:vAlign w:val="center"/>
            <w:hideMark/>
          </w:tcPr>
          <w:p w:rsidR="00591949" w:rsidRDefault="00591949">
            <w:pPr>
              <w:rPr>
                <w:b/>
                <w:bCs/>
                <w:sz w:val="18"/>
                <w:szCs w:val="18"/>
              </w:rPr>
            </w:pPr>
            <w:r>
              <w:rPr>
                <w:b/>
                <w:bCs/>
                <w:sz w:val="18"/>
                <w:szCs w:val="18"/>
              </w:rPr>
              <w:t> </w:t>
            </w:r>
          </w:p>
        </w:tc>
        <w:tc>
          <w:tcPr>
            <w:tcW w:w="1100" w:type="dxa"/>
            <w:tcBorders>
              <w:top w:val="nil"/>
              <w:left w:val="nil"/>
              <w:bottom w:val="single" w:sz="4" w:space="0" w:color="auto"/>
              <w:right w:val="single" w:sz="4" w:space="0" w:color="auto"/>
            </w:tcBorders>
            <w:noWrap/>
            <w:vAlign w:val="center"/>
            <w:hideMark/>
          </w:tcPr>
          <w:p w:rsidR="00591949" w:rsidRDefault="00591949">
            <w:pPr>
              <w:rPr>
                <w:b/>
                <w:bCs/>
                <w:sz w:val="18"/>
                <w:szCs w:val="18"/>
              </w:rPr>
            </w:pPr>
            <w:r>
              <w:rPr>
                <w:b/>
                <w:bCs/>
                <w:sz w:val="18"/>
                <w:szCs w:val="18"/>
              </w:rPr>
              <w:t> </w:t>
            </w:r>
          </w:p>
        </w:tc>
        <w:tc>
          <w:tcPr>
            <w:tcW w:w="745" w:type="dxa"/>
            <w:tcBorders>
              <w:top w:val="nil"/>
              <w:left w:val="nil"/>
              <w:bottom w:val="single" w:sz="4" w:space="0" w:color="auto"/>
              <w:right w:val="single" w:sz="4" w:space="0" w:color="auto"/>
            </w:tcBorders>
            <w:noWrap/>
            <w:vAlign w:val="center"/>
            <w:hideMark/>
          </w:tcPr>
          <w:p w:rsidR="00591949" w:rsidRDefault="00591949">
            <w:pPr>
              <w:rPr>
                <w:b/>
                <w:bCs/>
                <w:sz w:val="18"/>
                <w:szCs w:val="18"/>
              </w:rPr>
            </w:pPr>
            <w:r>
              <w:rPr>
                <w:b/>
                <w:bCs/>
                <w:sz w:val="18"/>
                <w:szCs w:val="18"/>
              </w:rPr>
              <w:t> </w:t>
            </w:r>
          </w:p>
        </w:tc>
        <w:tc>
          <w:tcPr>
            <w:tcW w:w="1004" w:type="dxa"/>
            <w:gridSpan w:val="2"/>
            <w:tcBorders>
              <w:top w:val="nil"/>
              <w:left w:val="nil"/>
              <w:bottom w:val="single" w:sz="4" w:space="0" w:color="auto"/>
              <w:right w:val="single" w:sz="4" w:space="0" w:color="auto"/>
            </w:tcBorders>
            <w:noWrap/>
            <w:vAlign w:val="center"/>
            <w:hideMark/>
          </w:tcPr>
          <w:p w:rsidR="00591949" w:rsidRDefault="00591949">
            <w:pPr>
              <w:rPr>
                <w:b/>
                <w:bCs/>
                <w:sz w:val="18"/>
                <w:szCs w:val="18"/>
              </w:rPr>
            </w:pPr>
            <w:r>
              <w:rPr>
                <w:b/>
                <w:bCs/>
                <w:sz w:val="18"/>
                <w:szCs w:val="18"/>
              </w:rPr>
              <w:t> </w:t>
            </w:r>
          </w:p>
        </w:tc>
        <w:tc>
          <w:tcPr>
            <w:tcW w:w="1200" w:type="dxa"/>
            <w:gridSpan w:val="2"/>
            <w:tcBorders>
              <w:top w:val="nil"/>
              <w:left w:val="nil"/>
              <w:bottom w:val="single" w:sz="4" w:space="0" w:color="auto"/>
              <w:right w:val="single" w:sz="4" w:space="0" w:color="auto"/>
            </w:tcBorders>
            <w:noWrap/>
            <w:vAlign w:val="center"/>
            <w:hideMark/>
          </w:tcPr>
          <w:p w:rsidR="00591949" w:rsidRDefault="00591949">
            <w:pPr>
              <w:jc w:val="center"/>
              <w:rPr>
                <w:b/>
                <w:bCs/>
                <w:sz w:val="18"/>
                <w:szCs w:val="18"/>
              </w:rPr>
            </w:pPr>
            <w:r>
              <w:rPr>
                <w:b/>
                <w:bCs/>
                <w:sz w:val="18"/>
                <w:szCs w:val="18"/>
              </w:rPr>
              <w:t>6,930276</w:t>
            </w:r>
          </w:p>
        </w:tc>
        <w:tc>
          <w:tcPr>
            <w:tcW w:w="992" w:type="dxa"/>
            <w:gridSpan w:val="2"/>
            <w:tcBorders>
              <w:top w:val="nil"/>
              <w:left w:val="nil"/>
              <w:bottom w:val="single" w:sz="4" w:space="0" w:color="auto"/>
              <w:right w:val="single" w:sz="4" w:space="0" w:color="auto"/>
            </w:tcBorders>
            <w:noWrap/>
            <w:vAlign w:val="center"/>
            <w:hideMark/>
          </w:tcPr>
          <w:p w:rsidR="00591949" w:rsidRDefault="00591949">
            <w:pPr>
              <w:jc w:val="center"/>
              <w:rPr>
                <w:b/>
                <w:bCs/>
                <w:sz w:val="18"/>
                <w:szCs w:val="18"/>
              </w:rPr>
            </w:pPr>
            <w:r>
              <w:rPr>
                <w:b/>
                <w:bCs/>
                <w:sz w:val="18"/>
                <w:szCs w:val="18"/>
              </w:rPr>
              <w:t>4</w:t>
            </w:r>
            <w:r w:rsidR="00032302">
              <w:rPr>
                <w:b/>
                <w:bCs/>
                <w:sz w:val="18"/>
                <w:szCs w:val="18"/>
              </w:rPr>
              <w:t>0</w:t>
            </w:r>
            <w:r>
              <w:rPr>
                <w:b/>
                <w:bCs/>
                <w:sz w:val="18"/>
                <w:szCs w:val="18"/>
              </w:rPr>
              <w:t>,70103</w:t>
            </w:r>
          </w:p>
        </w:tc>
        <w:tc>
          <w:tcPr>
            <w:tcW w:w="1040" w:type="dxa"/>
            <w:gridSpan w:val="2"/>
            <w:tcBorders>
              <w:top w:val="nil"/>
              <w:left w:val="nil"/>
              <w:bottom w:val="single" w:sz="4" w:space="0" w:color="auto"/>
              <w:right w:val="single" w:sz="4" w:space="0" w:color="auto"/>
            </w:tcBorders>
            <w:noWrap/>
            <w:vAlign w:val="center"/>
            <w:hideMark/>
          </w:tcPr>
          <w:p w:rsidR="00591949" w:rsidRDefault="00591949">
            <w:pPr>
              <w:jc w:val="center"/>
              <w:rPr>
                <w:b/>
                <w:bCs/>
                <w:sz w:val="18"/>
                <w:szCs w:val="18"/>
              </w:rPr>
            </w:pPr>
            <w:r>
              <w:rPr>
                <w:b/>
                <w:bCs/>
                <w:sz w:val="18"/>
                <w:szCs w:val="18"/>
              </w:rPr>
              <w:t>193,52119</w:t>
            </w:r>
          </w:p>
        </w:tc>
      </w:tr>
    </w:tbl>
    <w:p w:rsidR="00591949" w:rsidRDefault="00591949" w:rsidP="00623F8A">
      <w:pPr>
        <w:tabs>
          <w:tab w:val="left" w:pos="8364"/>
        </w:tabs>
        <w:jc w:val="center"/>
        <w:rPr>
          <w:b/>
        </w:rPr>
      </w:pPr>
    </w:p>
    <w:p w:rsidR="00023519" w:rsidRPr="00CE464A" w:rsidRDefault="00CE464A" w:rsidP="00623F8A">
      <w:pPr>
        <w:contextualSpacing/>
        <w:jc w:val="center"/>
        <w:rPr>
          <w:b/>
          <w:lang w:val="kk-KZ"/>
        </w:rPr>
      </w:pPr>
      <w:r w:rsidRPr="009C3204">
        <w:rPr>
          <w:b/>
        </w:rPr>
        <w:t>7.12. Декларируемые лимиты объемов</w:t>
      </w:r>
    </w:p>
    <w:p w:rsidR="00CE464A" w:rsidRDefault="00CE464A" w:rsidP="00CE464A">
      <w:pPr>
        <w:jc w:val="both"/>
      </w:pPr>
      <w:r w:rsidRPr="00CE464A">
        <w:t xml:space="preserve">Декларируемые лимиты объемов выбросов загрязняющих веществ и отходов по годам: </w:t>
      </w:r>
    </w:p>
    <w:p w:rsidR="00CE464A" w:rsidRPr="0012341E" w:rsidRDefault="00CE464A" w:rsidP="00CE464A">
      <w:pPr>
        <w:jc w:val="both"/>
        <w:rPr>
          <w:sz w:val="10"/>
          <w:szCs w:val="10"/>
        </w:rPr>
      </w:pPr>
    </w:p>
    <w:p w:rsidR="00CE464A" w:rsidRDefault="00CE464A" w:rsidP="0012341E">
      <w:pPr>
        <w:spacing w:after="60"/>
        <w:jc w:val="both"/>
      </w:pPr>
      <w:r w:rsidRPr="00322424">
        <w:t>Таблица 7.12.1. Декларируемое количество выбросов загрязняющих веществ в атмосферный воздух по (г/сек, т/год)</w:t>
      </w:r>
    </w:p>
    <w:p w:rsidR="0029099B" w:rsidRDefault="0029099B" w:rsidP="0012341E">
      <w:pPr>
        <w:spacing w:after="60"/>
        <w:jc w:val="both"/>
      </w:pPr>
    </w:p>
    <w:tbl>
      <w:tblPr>
        <w:tblW w:w="9540" w:type="dxa"/>
        <w:tblInd w:w="108" w:type="dxa"/>
        <w:tblLook w:val="04A0" w:firstRow="1" w:lastRow="0" w:firstColumn="1" w:lastColumn="0" w:noHBand="0" w:noVBand="1"/>
      </w:tblPr>
      <w:tblGrid>
        <w:gridCol w:w="1520"/>
        <w:gridCol w:w="5200"/>
        <w:gridCol w:w="1480"/>
        <w:gridCol w:w="1340"/>
      </w:tblGrid>
      <w:tr w:rsidR="00FD7693" w:rsidTr="00FD7693">
        <w:trPr>
          <w:trHeight w:val="255"/>
        </w:trPr>
        <w:tc>
          <w:tcPr>
            <w:tcW w:w="6720" w:type="dxa"/>
            <w:gridSpan w:val="2"/>
            <w:tcBorders>
              <w:top w:val="nil"/>
              <w:left w:val="nil"/>
              <w:bottom w:val="nil"/>
              <w:right w:val="nil"/>
            </w:tcBorders>
            <w:noWrap/>
            <w:vAlign w:val="center"/>
            <w:hideMark/>
          </w:tcPr>
          <w:p w:rsidR="00FD7693" w:rsidRDefault="00FD7693">
            <w:pPr>
              <w:rPr>
                <w:b/>
                <w:bCs/>
                <w:sz w:val="20"/>
                <w:szCs w:val="20"/>
              </w:rPr>
            </w:pPr>
            <w:r>
              <w:rPr>
                <w:b/>
                <w:bCs/>
                <w:sz w:val="20"/>
                <w:szCs w:val="20"/>
              </w:rPr>
              <w:t>7.12. Декларируемые лимиты объемов</w:t>
            </w:r>
          </w:p>
        </w:tc>
        <w:tc>
          <w:tcPr>
            <w:tcW w:w="1480" w:type="dxa"/>
            <w:tcBorders>
              <w:top w:val="nil"/>
              <w:left w:val="nil"/>
              <w:bottom w:val="nil"/>
              <w:right w:val="nil"/>
            </w:tcBorders>
            <w:noWrap/>
            <w:vAlign w:val="bottom"/>
            <w:hideMark/>
          </w:tcPr>
          <w:p w:rsidR="00FD7693" w:rsidRDefault="00FD7693">
            <w:pPr>
              <w:rPr>
                <w:b/>
                <w:bCs/>
                <w:sz w:val="20"/>
                <w:szCs w:val="20"/>
              </w:rPr>
            </w:pPr>
          </w:p>
        </w:tc>
        <w:tc>
          <w:tcPr>
            <w:tcW w:w="1340" w:type="dxa"/>
            <w:tcBorders>
              <w:top w:val="nil"/>
              <w:left w:val="nil"/>
              <w:bottom w:val="nil"/>
              <w:right w:val="nil"/>
            </w:tcBorders>
            <w:noWrap/>
            <w:vAlign w:val="bottom"/>
            <w:hideMark/>
          </w:tcPr>
          <w:p w:rsidR="00FD7693" w:rsidRDefault="00FD7693">
            <w:pPr>
              <w:rPr>
                <w:sz w:val="20"/>
                <w:szCs w:val="20"/>
              </w:rPr>
            </w:pPr>
          </w:p>
        </w:tc>
      </w:tr>
      <w:tr w:rsidR="00FD7693" w:rsidTr="00FD7693">
        <w:trPr>
          <w:trHeight w:val="255"/>
        </w:trPr>
        <w:tc>
          <w:tcPr>
            <w:tcW w:w="9540" w:type="dxa"/>
            <w:gridSpan w:val="4"/>
            <w:tcBorders>
              <w:top w:val="single" w:sz="4" w:space="0" w:color="auto"/>
              <w:left w:val="single" w:sz="4" w:space="0" w:color="auto"/>
              <w:bottom w:val="single" w:sz="4" w:space="0" w:color="auto"/>
              <w:right w:val="single" w:sz="4" w:space="0" w:color="auto"/>
            </w:tcBorders>
            <w:vAlign w:val="center"/>
            <w:hideMark/>
          </w:tcPr>
          <w:p w:rsidR="00FD7693" w:rsidRDefault="00FD7693">
            <w:pPr>
              <w:jc w:val="both"/>
              <w:rPr>
                <w:sz w:val="18"/>
                <w:szCs w:val="18"/>
              </w:rPr>
            </w:pPr>
            <w:r>
              <w:rPr>
                <w:sz w:val="18"/>
                <w:szCs w:val="18"/>
              </w:rPr>
              <w:t>Декларируемый год, 2026-2035</w:t>
            </w:r>
          </w:p>
        </w:tc>
      </w:tr>
      <w:tr w:rsidR="00FD7693" w:rsidTr="00FD7693">
        <w:trPr>
          <w:trHeight w:val="480"/>
        </w:trPr>
        <w:tc>
          <w:tcPr>
            <w:tcW w:w="1520" w:type="dxa"/>
            <w:tcBorders>
              <w:top w:val="nil"/>
              <w:left w:val="single" w:sz="4" w:space="0" w:color="auto"/>
              <w:bottom w:val="single" w:sz="4" w:space="0" w:color="auto"/>
              <w:right w:val="single" w:sz="4" w:space="0" w:color="auto"/>
            </w:tcBorders>
            <w:hideMark/>
          </w:tcPr>
          <w:p w:rsidR="00FD7693" w:rsidRDefault="00FD7693">
            <w:pPr>
              <w:jc w:val="center"/>
              <w:rPr>
                <w:sz w:val="18"/>
                <w:szCs w:val="18"/>
              </w:rPr>
            </w:pPr>
            <w:r>
              <w:rPr>
                <w:sz w:val="18"/>
                <w:szCs w:val="18"/>
              </w:rPr>
              <w:t>Номер источника загрязнения</w:t>
            </w:r>
          </w:p>
        </w:tc>
        <w:tc>
          <w:tcPr>
            <w:tcW w:w="5200" w:type="dxa"/>
            <w:tcBorders>
              <w:top w:val="nil"/>
              <w:left w:val="nil"/>
              <w:bottom w:val="single" w:sz="4" w:space="0" w:color="auto"/>
              <w:right w:val="single" w:sz="4" w:space="0" w:color="auto"/>
            </w:tcBorders>
            <w:hideMark/>
          </w:tcPr>
          <w:p w:rsidR="00FD7693" w:rsidRDefault="00FD7693">
            <w:pPr>
              <w:jc w:val="center"/>
              <w:rPr>
                <w:sz w:val="18"/>
                <w:szCs w:val="18"/>
              </w:rPr>
            </w:pPr>
            <w:r>
              <w:rPr>
                <w:sz w:val="18"/>
                <w:szCs w:val="18"/>
              </w:rPr>
              <w:t>Наименование загрязняющего вещества</w:t>
            </w:r>
          </w:p>
        </w:tc>
        <w:tc>
          <w:tcPr>
            <w:tcW w:w="1480" w:type="dxa"/>
            <w:tcBorders>
              <w:top w:val="nil"/>
              <w:left w:val="nil"/>
              <w:bottom w:val="single" w:sz="4" w:space="0" w:color="auto"/>
              <w:right w:val="single" w:sz="4" w:space="0" w:color="auto"/>
            </w:tcBorders>
            <w:hideMark/>
          </w:tcPr>
          <w:p w:rsidR="00FD7693" w:rsidRDefault="00FD7693">
            <w:pPr>
              <w:jc w:val="center"/>
              <w:rPr>
                <w:sz w:val="18"/>
                <w:szCs w:val="18"/>
              </w:rPr>
            </w:pPr>
            <w:r>
              <w:rPr>
                <w:sz w:val="18"/>
                <w:szCs w:val="18"/>
              </w:rPr>
              <w:t>г/сек</w:t>
            </w:r>
          </w:p>
        </w:tc>
        <w:tc>
          <w:tcPr>
            <w:tcW w:w="1340" w:type="dxa"/>
            <w:tcBorders>
              <w:top w:val="nil"/>
              <w:left w:val="nil"/>
              <w:bottom w:val="single" w:sz="4" w:space="0" w:color="auto"/>
              <w:right w:val="single" w:sz="4" w:space="0" w:color="auto"/>
            </w:tcBorders>
            <w:hideMark/>
          </w:tcPr>
          <w:p w:rsidR="00FD7693" w:rsidRDefault="00FD7693">
            <w:pPr>
              <w:jc w:val="center"/>
              <w:rPr>
                <w:sz w:val="18"/>
                <w:szCs w:val="18"/>
              </w:rPr>
            </w:pPr>
            <w:r>
              <w:rPr>
                <w:sz w:val="18"/>
                <w:szCs w:val="18"/>
              </w:rPr>
              <w:t>т/год</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000</w:t>
            </w:r>
            <w:r w:rsidR="00FD7693">
              <w:rPr>
                <w:sz w:val="18"/>
                <w:szCs w:val="18"/>
              </w:rPr>
              <w:t>1</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0,000114</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0,00240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lastRenderedPageBreak/>
              <w:t>000</w:t>
            </w:r>
            <w:r w:rsidR="00FD7693">
              <w:rPr>
                <w:sz w:val="18"/>
                <w:szCs w:val="18"/>
              </w:rPr>
              <w:t>2</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Азота (IV) диоксид (Азота диоксид)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0,083143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0,73032</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 (II) оксид (Азота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0,013511</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0,11868</w:t>
            </w:r>
          </w:p>
        </w:tc>
      </w:tr>
      <w:tr w:rsidR="00FD7693" w:rsidTr="00FD7693">
        <w:trPr>
          <w:trHeight w:val="510"/>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Сера диоксид (Ангидрид сернистый, Сернистый газ, Сера (IV)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0,252153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2,21491</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Углерод оксид (Окись углерода, Угарный газ)</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0,291933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2,56434</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2,662000</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23,38301</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34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000</w:t>
            </w:r>
            <w:r w:rsidR="00FD7693">
              <w:rPr>
                <w:sz w:val="18"/>
                <w:szCs w:val="18"/>
              </w:rPr>
              <w:t>3</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Азота (IV) диоксид (Азота диоксид)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0,157098</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0,34160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jc w:val="cente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 (II) оксид (Азота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0,025528</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0,05551</w:t>
            </w:r>
          </w:p>
        </w:tc>
      </w:tr>
      <w:tr w:rsidR="00FD7693" w:rsidTr="00FD7693">
        <w:trPr>
          <w:trHeight w:val="480"/>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Сера диоксид (Ангидрид сернистый, Сернистый газ, Сера (IV)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0,352592</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0,76669</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jc w:val="cente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Углерод оксид (Окись углерода, Угарный газ)</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0,566446</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1,23171</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nil"/>
              <w:right w:val="nil"/>
            </w:tcBorders>
            <w:noWrap/>
            <w:vAlign w:val="bottom"/>
            <w:hideMark/>
          </w:tcPr>
          <w:p w:rsidR="00FD7693" w:rsidRDefault="00FD7693">
            <w:pPr>
              <w:rPr>
                <w:sz w:val="18"/>
                <w:szCs w:val="18"/>
              </w:rPr>
            </w:pPr>
          </w:p>
        </w:tc>
        <w:tc>
          <w:tcPr>
            <w:tcW w:w="1480" w:type="dxa"/>
            <w:tcBorders>
              <w:top w:val="nil"/>
              <w:left w:val="single" w:sz="4" w:space="0" w:color="auto"/>
              <w:bottom w:val="nil"/>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nil"/>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000</w:t>
            </w:r>
            <w:r w:rsidR="00FD7693">
              <w:rPr>
                <w:sz w:val="18"/>
                <w:szCs w:val="18"/>
              </w:rPr>
              <w:t>4</w:t>
            </w:r>
          </w:p>
        </w:tc>
        <w:tc>
          <w:tcPr>
            <w:tcW w:w="5200" w:type="dxa"/>
            <w:tcBorders>
              <w:top w:val="single" w:sz="4" w:space="0" w:color="auto"/>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Азота (IV) диоксид (Азота диоксид)</w:t>
            </w:r>
          </w:p>
        </w:tc>
        <w:tc>
          <w:tcPr>
            <w:tcW w:w="1480" w:type="dxa"/>
            <w:tcBorders>
              <w:top w:val="single" w:sz="4" w:space="0" w:color="auto"/>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0,157098</w:t>
            </w:r>
          </w:p>
        </w:tc>
        <w:tc>
          <w:tcPr>
            <w:tcW w:w="1340" w:type="dxa"/>
            <w:tcBorders>
              <w:top w:val="single" w:sz="4" w:space="0" w:color="auto"/>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0,34160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 (II) оксид (Азота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0,025528</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0,05551</w:t>
            </w:r>
          </w:p>
        </w:tc>
      </w:tr>
      <w:tr w:rsidR="00FD7693" w:rsidTr="00FD7693">
        <w:trPr>
          <w:trHeight w:val="480"/>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Сера диоксид (Ангидрид сернистый, Сернистый газ, Сера (IV)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0,352592</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0,76669</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Углерод оксид (Окись углерода, Угарный газ)</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0,566446</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1,23171</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000</w:t>
            </w:r>
            <w:r w:rsidR="00FD7693">
              <w:rPr>
                <w:sz w:val="18"/>
                <w:szCs w:val="18"/>
              </w:rPr>
              <w:t>5</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Азота (IV) диоксид (Азота диоксид)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0,157098</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0,34160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Азот (II) оксид (Азота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0,025528</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0,05551</w:t>
            </w:r>
          </w:p>
        </w:tc>
      </w:tr>
      <w:tr w:rsidR="00FD7693" w:rsidTr="00FD7693">
        <w:trPr>
          <w:trHeight w:val="480"/>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Сера диоксид (Ангидрид сернистый, Сернистый газ, Сера (IV) оксид)</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0,352592</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0,76669</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Углерод оксид (Окись углерода, Угарный газ)</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0,566446</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1,23171</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jc w:val="center"/>
              <w:rPr>
                <w:sz w:val="18"/>
                <w:szCs w:val="18"/>
              </w:rPr>
            </w:pPr>
            <w:r>
              <w:rPr>
                <w:sz w:val="18"/>
                <w:szCs w:val="18"/>
              </w:rPr>
              <w:t>6</w:t>
            </w:r>
            <w:r w:rsidR="006C4D58">
              <w:rPr>
                <w:sz w:val="18"/>
                <w:szCs w:val="18"/>
              </w:rPr>
              <w:t>001</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0,141705</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2,52079</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6002</w:t>
            </w:r>
          </w:p>
        </w:tc>
        <w:tc>
          <w:tcPr>
            <w:tcW w:w="5200" w:type="dxa"/>
            <w:tcBorders>
              <w:top w:val="nil"/>
              <w:left w:val="nil"/>
              <w:bottom w:val="nil"/>
              <w:right w:val="nil"/>
            </w:tcBorders>
            <w:noWrap/>
            <w:vAlign w:val="bottom"/>
            <w:hideMark/>
          </w:tcPr>
          <w:p w:rsidR="00FD7693" w:rsidRDefault="00FD7693">
            <w:pPr>
              <w:rPr>
                <w:sz w:val="18"/>
                <w:szCs w:val="18"/>
              </w:rPr>
            </w:pPr>
            <w:r>
              <w:rPr>
                <w:sz w:val="18"/>
                <w:szCs w:val="18"/>
              </w:rPr>
              <w:t>Алканы С12-19 /в пересчете на С/</w:t>
            </w:r>
          </w:p>
        </w:tc>
        <w:tc>
          <w:tcPr>
            <w:tcW w:w="1480" w:type="dxa"/>
            <w:tcBorders>
              <w:top w:val="nil"/>
              <w:left w:val="single" w:sz="4" w:space="0" w:color="auto"/>
              <w:bottom w:val="single" w:sz="4" w:space="0" w:color="auto"/>
              <w:right w:val="single" w:sz="4" w:space="0" w:color="auto"/>
            </w:tcBorders>
            <w:vAlign w:val="center"/>
            <w:hideMark/>
          </w:tcPr>
          <w:p w:rsidR="00FD7693" w:rsidRDefault="00FD7693">
            <w:pPr>
              <w:jc w:val="center"/>
              <w:rPr>
                <w:sz w:val="18"/>
                <w:szCs w:val="18"/>
              </w:rPr>
            </w:pPr>
            <w:r>
              <w:rPr>
                <w:sz w:val="18"/>
                <w:szCs w:val="18"/>
              </w:rPr>
              <w:t>0,001913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0,01680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single" w:sz="4" w:space="0" w:color="auto"/>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6003</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0,008389</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0,22107</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6004</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0,000615</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0,00540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jc w:val="cente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6005</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0,081967</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0,72000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jc w:val="center"/>
              <w:rPr>
                <w:sz w:val="18"/>
                <w:szCs w:val="18"/>
              </w:rPr>
            </w:pPr>
            <w:r>
              <w:rPr>
                <w:sz w:val="18"/>
                <w:szCs w:val="18"/>
              </w:rPr>
              <w:t> </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34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6C4D58" w:rsidRDefault="006C4D58" w:rsidP="006C4D58">
            <w:pPr>
              <w:jc w:val="center"/>
              <w:rPr>
                <w:sz w:val="18"/>
                <w:szCs w:val="18"/>
              </w:rPr>
            </w:pPr>
            <w:r>
              <w:rPr>
                <w:sz w:val="18"/>
                <w:szCs w:val="18"/>
              </w:rPr>
              <w:t>6006</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0,000683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0,00600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34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6007</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Алканы С12-19 /в пересчете на С/</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0,000273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0,00240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34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6008</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0,037500</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0,32940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c>
          <w:tcPr>
            <w:tcW w:w="134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6009</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Алканы С12-19 /в пересчете на С/</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0,000347</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0,01080</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color w:val="000000"/>
                <w:sz w:val="18"/>
                <w:szCs w:val="18"/>
              </w:rPr>
            </w:pPr>
            <w:r>
              <w:rPr>
                <w:color w:val="000000"/>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6010</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Пыль неорганическая, содержащая двуокись кремния в %: 70-20</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0,024039</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0,15577</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6011</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Сероводород (</w:t>
            </w:r>
            <w:proofErr w:type="spellStart"/>
            <w:r>
              <w:rPr>
                <w:sz w:val="18"/>
                <w:szCs w:val="18"/>
              </w:rPr>
              <w:t>Дигидросульфид</w:t>
            </w:r>
            <w:proofErr w:type="spellEnd"/>
            <w:r>
              <w:rPr>
                <w:sz w:val="18"/>
                <w:szCs w:val="18"/>
              </w:rPr>
              <w:t>) (518)</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0,000120</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0,00246</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Алканы С12-19 /в пересчете на С/</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0,024880</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0,50994</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FD7693">
            <w:pPr>
              <w:rPr>
                <w:sz w:val="18"/>
                <w:szCs w:val="18"/>
              </w:rPr>
            </w:pPr>
            <w:r>
              <w:rPr>
                <w:sz w:val="18"/>
                <w:szCs w:val="18"/>
              </w:rPr>
              <w:t> </w:t>
            </w:r>
          </w:p>
        </w:tc>
        <w:tc>
          <w:tcPr>
            <w:tcW w:w="5200" w:type="dxa"/>
            <w:tcBorders>
              <w:top w:val="nil"/>
              <w:left w:val="nil"/>
              <w:bottom w:val="single" w:sz="4" w:space="0" w:color="auto"/>
              <w:right w:val="single" w:sz="4" w:space="0" w:color="auto"/>
            </w:tcBorders>
            <w:vAlign w:val="center"/>
            <w:hideMark/>
          </w:tcPr>
          <w:p w:rsidR="00FD7693" w:rsidRDefault="00FD7693">
            <w:pPr>
              <w:rPr>
                <w:sz w:val="18"/>
                <w:szCs w:val="18"/>
              </w:rPr>
            </w:pPr>
            <w:r>
              <w:rPr>
                <w:sz w:val="18"/>
                <w:szCs w:val="18"/>
              </w:rPr>
              <w:t> </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 </w:t>
            </w:r>
          </w:p>
        </w:tc>
      </w:tr>
      <w:tr w:rsidR="00FD7693" w:rsidTr="00FD7693">
        <w:trPr>
          <w:trHeight w:val="255"/>
        </w:trPr>
        <w:tc>
          <w:tcPr>
            <w:tcW w:w="1520" w:type="dxa"/>
            <w:tcBorders>
              <w:top w:val="nil"/>
              <w:left w:val="single" w:sz="4" w:space="0" w:color="auto"/>
              <w:bottom w:val="single" w:sz="4" w:space="0" w:color="auto"/>
              <w:right w:val="single" w:sz="4" w:space="0" w:color="auto"/>
            </w:tcBorders>
            <w:noWrap/>
            <w:vAlign w:val="center"/>
            <w:hideMark/>
          </w:tcPr>
          <w:p w:rsidR="00FD7693" w:rsidRDefault="006C4D58">
            <w:pPr>
              <w:jc w:val="center"/>
              <w:rPr>
                <w:sz w:val="18"/>
                <w:szCs w:val="18"/>
              </w:rPr>
            </w:pPr>
            <w:r>
              <w:rPr>
                <w:sz w:val="18"/>
                <w:szCs w:val="18"/>
              </w:rPr>
              <w:t>6012</w:t>
            </w:r>
          </w:p>
        </w:tc>
        <w:tc>
          <w:tcPr>
            <w:tcW w:w="5200" w:type="dxa"/>
            <w:tcBorders>
              <w:top w:val="nil"/>
              <w:left w:val="nil"/>
              <w:bottom w:val="single" w:sz="4" w:space="0" w:color="auto"/>
              <w:right w:val="single" w:sz="4" w:space="0" w:color="auto"/>
            </w:tcBorders>
            <w:noWrap/>
            <w:vAlign w:val="bottom"/>
            <w:hideMark/>
          </w:tcPr>
          <w:p w:rsidR="00FD7693" w:rsidRDefault="00FD7693">
            <w:pPr>
              <w:rPr>
                <w:sz w:val="18"/>
                <w:szCs w:val="18"/>
              </w:rPr>
            </w:pPr>
            <w:r>
              <w:rPr>
                <w:sz w:val="18"/>
                <w:szCs w:val="18"/>
              </w:rPr>
              <w:t>Алканы С12-19 /в пересчете на С/</w:t>
            </w:r>
          </w:p>
        </w:tc>
        <w:tc>
          <w:tcPr>
            <w:tcW w:w="148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0,0000000193</w:t>
            </w:r>
          </w:p>
        </w:tc>
        <w:tc>
          <w:tcPr>
            <w:tcW w:w="1340" w:type="dxa"/>
            <w:tcBorders>
              <w:top w:val="nil"/>
              <w:left w:val="nil"/>
              <w:bottom w:val="single" w:sz="4" w:space="0" w:color="auto"/>
              <w:right w:val="single" w:sz="4" w:space="0" w:color="auto"/>
            </w:tcBorders>
            <w:vAlign w:val="center"/>
            <w:hideMark/>
          </w:tcPr>
          <w:p w:rsidR="00FD7693" w:rsidRDefault="00FD7693">
            <w:pPr>
              <w:jc w:val="center"/>
              <w:rPr>
                <w:sz w:val="18"/>
                <w:szCs w:val="18"/>
              </w:rPr>
            </w:pPr>
            <w:r>
              <w:rPr>
                <w:sz w:val="18"/>
                <w:szCs w:val="18"/>
              </w:rPr>
              <w:t>0,0000006</w:t>
            </w:r>
          </w:p>
        </w:tc>
      </w:tr>
    </w:tbl>
    <w:p w:rsidR="0029099B" w:rsidRDefault="0029099B" w:rsidP="0012341E">
      <w:pPr>
        <w:spacing w:after="60"/>
        <w:jc w:val="both"/>
      </w:pPr>
    </w:p>
    <w:tbl>
      <w:tblPr>
        <w:tblW w:w="9639" w:type="dxa"/>
        <w:tblInd w:w="108" w:type="dxa"/>
        <w:tblLook w:val="04A0" w:firstRow="1" w:lastRow="0" w:firstColumn="1" w:lastColumn="0" w:noHBand="0" w:noVBand="1"/>
      </w:tblPr>
      <w:tblGrid>
        <w:gridCol w:w="3686"/>
        <w:gridCol w:w="2977"/>
        <w:gridCol w:w="2976"/>
      </w:tblGrid>
      <w:tr w:rsidR="009C1E7E" w:rsidRPr="00D54AED" w:rsidTr="009C1E7E">
        <w:trPr>
          <w:trHeight w:val="255"/>
        </w:trPr>
        <w:tc>
          <w:tcPr>
            <w:tcW w:w="9639" w:type="dxa"/>
            <w:gridSpan w:val="3"/>
            <w:tcBorders>
              <w:top w:val="nil"/>
              <w:left w:val="nil"/>
              <w:bottom w:val="nil"/>
              <w:right w:val="nil"/>
            </w:tcBorders>
            <w:noWrap/>
            <w:vAlign w:val="center"/>
            <w:hideMark/>
          </w:tcPr>
          <w:p w:rsidR="009C1E7E" w:rsidRPr="00DD3835" w:rsidRDefault="009C1E7E">
            <w:pPr>
              <w:rPr>
                <w:b/>
                <w:bCs/>
                <w:sz w:val="20"/>
                <w:szCs w:val="20"/>
              </w:rPr>
            </w:pPr>
            <w:r w:rsidRPr="00DD3835">
              <w:rPr>
                <w:b/>
                <w:bCs/>
                <w:sz w:val="20"/>
                <w:szCs w:val="20"/>
              </w:rPr>
              <w:t>Таблица 7.12.2. Декларируемое количество опасных отходов</w:t>
            </w:r>
          </w:p>
        </w:tc>
      </w:tr>
      <w:tr w:rsidR="009C1E7E" w:rsidRPr="00D54AED" w:rsidTr="00DD3835">
        <w:trPr>
          <w:trHeight w:val="255"/>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9C1E7E" w:rsidRPr="00DD3835" w:rsidRDefault="009C1E7E">
            <w:pPr>
              <w:rPr>
                <w:sz w:val="20"/>
                <w:szCs w:val="20"/>
              </w:rPr>
            </w:pPr>
            <w:r w:rsidRPr="00DD3835">
              <w:rPr>
                <w:sz w:val="20"/>
                <w:szCs w:val="20"/>
              </w:rPr>
              <w:t>Декларируемый год, 202</w:t>
            </w:r>
            <w:r w:rsidR="003B201E" w:rsidRPr="00DD3835">
              <w:rPr>
                <w:sz w:val="20"/>
                <w:szCs w:val="20"/>
              </w:rPr>
              <w:t>6</w:t>
            </w:r>
            <w:r w:rsidRPr="00DD3835">
              <w:rPr>
                <w:sz w:val="20"/>
                <w:szCs w:val="20"/>
              </w:rPr>
              <w:t>-203</w:t>
            </w:r>
            <w:r w:rsidR="003B201E" w:rsidRPr="00DD3835">
              <w:rPr>
                <w:sz w:val="20"/>
                <w:szCs w:val="20"/>
              </w:rPr>
              <w:t>5</w:t>
            </w:r>
          </w:p>
        </w:tc>
      </w:tr>
      <w:tr w:rsidR="009C1E7E" w:rsidRPr="00D54AED" w:rsidTr="00DD3835">
        <w:trPr>
          <w:trHeight w:val="293"/>
        </w:trPr>
        <w:tc>
          <w:tcPr>
            <w:tcW w:w="3686" w:type="dxa"/>
            <w:tcBorders>
              <w:top w:val="single" w:sz="4" w:space="0" w:color="auto"/>
              <w:left w:val="single" w:sz="4" w:space="0" w:color="auto"/>
              <w:bottom w:val="single" w:sz="4" w:space="0" w:color="auto"/>
              <w:right w:val="single" w:sz="4" w:space="0" w:color="auto"/>
            </w:tcBorders>
            <w:vAlign w:val="center"/>
            <w:hideMark/>
          </w:tcPr>
          <w:p w:rsidR="009C1E7E" w:rsidRPr="00DD3835" w:rsidRDefault="009C1E7E">
            <w:pPr>
              <w:rPr>
                <w:sz w:val="20"/>
                <w:szCs w:val="20"/>
              </w:rPr>
            </w:pPr>
            <w:r w:rsidRPr="00DD3835">
              <w:rPr>
                <w:sz w:val="20"/>
                <w:szCs w:val="20"/>
              </w:rPr>
              <w:t>Наименование отхода</w:t>
            </w:r>
          </w:p>
        </w:tc>
        <w:tc>
          <w:tcPr>
            <w:tcW w:w="2977" w:type="dxa"/>
            <w:tcBorders>
              <w:top w:val="single" w:sz="4" w:space="0" w:color="auto"/>
              <w:left w:val="nil"/>
              <w:bottom w:val="single" w:sz="4" w:space="0" w:color="auto"/>
              <w:right w:val="single" w:sz="4" w:space="0" w:color="auto"/>
            </w:tcBorders>
            <w:vAlign w:val="center"/>
            <w:hideMark/>
          </w:tcPr>
          <w:p w:rsidR="009C1E7E" w:rsidRPr="00DD3835" w:rsidRDefault="009C1E7E" w:rsidP="009C1E7E">
            <w:pPr>
              <w:jc w:val="center"/>
              <w:rPr>
                <w:sz w:val="20"/>
                <w:szCs w:val="20"/>
              </w:rPr>
            </w:pPr>
            <w:r w:rsidRPr="00DD3835">
              <w:rPr>
                <w:sz w:val="20"/>
                <w:szCs w:val="20"/>
              </w:rPr>
              <w:t>Количество образования, т/год</w:t>
            </w:r>
          </w:p>
        </w:tc>
        <w:tc>
          <w:tcPr>
            <w:tcW w:w="2976" w:type="dxa"/>
            <w:tcBorders>
              <w:top w:val="single" w:sz="4" w:space="0" w:color="auto"/>
              <w:left w:val="nil"/>
              <w:bottom w:val="single" w:sz="4" w:space="0" w:color="auto"/>
              <w:right w:val="single" w:sz="4" w:space="0" w:color="auto"/>
            </w:tcBorders>
            <w:vAlign w:val="center"/>
            <w:hideMark/>
          </w:tcPr>
          <w:p w:rsidR="009C1E7E" w:rsidRPr="00DD3835" w:rsidRDefault="009C1E7E" w:rsidP="009C1E7E">
            <w:pPr>
              <w:jc w:val="center"/>
              <w:rPr>
                <w:sz w:val="20"/>
                <w:szCs w:val="20"/>
              </w:rPr>
            </w:pPr>
            <w:r w:rsidRPr="00DD3835">
              <w:rPr>
                <w:sz w:val="20"/>
                <w:szCs w:val="20"/>
              </w:rPr>
              <w:t>Количество накопления, т/год</w:t>
            </w:r>
          </w:p>
        </w:tc>
      </w:tr>
      <w:tr w:rsidR="00DD3835" w:rsidRPr="00D54AED" w:rsidTr="00DD3835">
        <w:trPr>
          <w:trHeight w:val="293"/>
        </w:trPr>
        <w:tc>
          <w:tcPr>
            <w:tcW w:w="3686" w:type="dxa"/>
            <w:tcBorders>
              <w:top w:val="single" w:sz="4" w:space="0" w:color="auto"/>
              <w:left w:val="single" w:sz="4" w:space="0" w:color="auto"/>
              <w:bottom w:val="single" w:sz="4" w:space="0" w:color="auto"/>
              <w:right w:val="single" w:sz="4" w:space="0" w:color="auto"/>
            </w:tcBorders>
            <w:vAlign w:val="center"/>
          </w:tcPr>
          <w:p w:rsidR="00DD3835" w:rsidRPr="00A15498" w:rsidRDefault="00A15498" w:rsidP="00146D3C">
            <w:pPr>
              <w:rPr>
                <w:sz w:val="20"/>
                <w:szCs w:val="20"/>
              </w:rPr>
            </w:pPr>
            <w:r w:rsidRPr="00A15498">
              <w:rPr>
                <w:sz w:val="20"/>
                <w:szCs w:val="20"/>
              </w:rPr>
              <w:t>Использованные мешки, тара из-под химреагентов (15 01 10*)</w:t>
            </w:r>
          </w:p>
        </w:tc>
        <w:tc>
          <w:tcPr>
            <w:tcW w:w="2977" w:type="dxa"/>
            <w:tcBorders>
              <w:top w:val="single" w:sz="4" w:space="0" w:color="auto"/>
              <w:left w:val="nil"/>
              <w:bottom w:val="single" w:sz="4" w:space="0" w:color="auto"/>
              <w:right w:val="single" w:sz="4" w:space="0" w:color="auto"/>
            </w:tcBorders>
            <w:vAlign w:val="center"/>
          </w:tcPr>
          <w:p w:rsidR="00DD3835" w:rsidRPr="00DD3835" w:rsidRDefault="00A15498" w:rsidP="00DD3835">
            <w:pPr>
              <w:jc w:val="center"/>
              <w:rPr>
                <w:sz w:val="20"/>
                <w:szCs w:val="20"/>
              </w:rPr>
            </w:pPr>
            <w:r>
              <w:rPr>
                <w:sz w:val="20"/>
                <w:szCs w:val="20"/>
              </w:rPr>
              <w:t>5,0</w:t>
            </w:r>
          </w:p>
        </w:tc>
        <w:tc>
          <w:tcPr>
            <w:tcW w:w="2976" w:type="dxa"/>
            <w:tcBorders>
              <w:top w:val="single" w:sz="4" w:space="0" w:color="auto"/>
              <w:left w:val="nil"/>
              <w:bottom w:val="single" w:sz="4" w:space="0" w:color="auto"/>
              <w:right w:val="single" w:sz="4" w:space="0" w:color="auto"/>
            </w:tcBorders>
            <w:vAlign w:val="center"/>
          </w:tcPr>
          <w:p w:rsidR="00DD3835" w:rsidRPr="00DD3835" w:rsidRDefault="00A15498" w:rsidP="00DD3835">
            <w:pPr>
              <w:jc w:val="center"/>
              <w:rPr>
                <w:sz w:val="20"/>
                <w:szCs w:val="20"/>
              </w:rPr>
            </w:pPr>
            <w:r>
              <w:rPr>
                <w:sz w:val="20"/>
                <w:szCs w:val="20"/>
              </w:rPr>
              <w:t>5,0</w:t>
            </w:r>
          </w:p>
        </w:tc>
      </w:tr>
    </w:tbl>
    <w:p w:rsidR="009C1E7E" w:rsidRDefault="009C1E7E" w:rsidP="00023519">
      <w:pPr>
        <w:contextualSpacing/>
        <w:rPr>
          <w:lang w:val="en-US"/>
        </w:rPr>
      </w:pPr>
    </w:p>
    <w:tbl>
      <w:tblPr>
        <w:tblW w:w="9639" w:type="dxa"/>
        <w:tblInd w:w="108" w:type="dxa"/>
        <w:tblLook w:val="04A0" w:firstRow="1" w:lastRow="0" w:firstColumn="1" w:lastColumn="0" w:noHBand="0" w:noVBand="1"/>
      </w:tblPr>
      <w:tblGrid>
        <w:gridCol w:w="3686"/>
        <w:gridCol w:w="2977"/>
        <w:gridCol w:w="2976"/>
      </w:tblGrid>
      <w:tr w:rsidR="009C1E7E" w:rsidTr="009C1E7E">
        <w:trPr>
          <w:trHeight w:val="255"/>
        </w:trPr>
        <w:tc>
          <w:tcPr>
            <w:tcW w:w="9639" w:type="dxa"/>
            <w:gridSpan w:val="3"/>
            <w:tcBorders>
              <w:top w:val="nil"/>
              <w:left w:val="nil"/>
              <w:bottom w:val="single" w:sz="4" w:space="0" w:color="auto"/>
              <w:right w:val="nil"/>
            </w:tcBorders>
            <w:noWrap/>
            <w:vAlign w:val="center"/>
            <w:hideMark/>
          </w:tcPr>
          <w:p w:rsidR="009C1E7E" w:rsidRDefault="009C1E7E">
            <w:pPr>
              <w:rPr>
                <w:b/>
                <w:bCs/>
                <w:sz w:val="20"/>
                <w:szCs w:val="20"/>
              </w:rPr>
            </w:pPr>
            <w:r>
              <w:rPr>
                <w:b/>
                <w:bCs/>
                <w:sz w:val="20"/>
                <w:szCs w:val="20"/>
              </w:rPr>
              <w:t>Таблица 7.12.3. Декларируемое количество неопасных отходов</w:t>
            </w:r>
          </w:p>
        </w:tc>
      </w:tr>
      <w:tr w:rsidR="009C1E7E" w:rsidTr="009C1E7E">
        <w:trPr>
          <w:trHeight w:val="255"/>
        </w:trPr>
        <w:tc>
          <w:tcPr>
            <w:tcW w:w="9639" w:type="dxa"/>
            <w:gridSpan w:val="3"/>
            <w:tcBorders>
              <w:top w:val="single" w:sz="4" w:space="0" w:color="auto"/>
              <w:left w:val="single" w:sz="4" w:space="0" w:color="auto"/>
              <w:bottom w:val="single" w:sz="4" w:space="0" w:color="auto"/>
              <w:right w:val="single" w:sz="4" w:space="0" w:color="000000"/>
            </w:tcBorders>
            <w:vAlign w:val="center"/>
            <w:hideMark/>
          </w:tcPr>
          <w:p w:rsidR="009C1E7E" w:rsidRDefault="009C1E7E">
            <w:pPr>
              <w:rPr>
                <w:sz w:val="20"/>
                <w:szCs w:val="20"/>
              </w:rPr>
            </w:pPr>
            <w:r>
              <w:rPr>
                <w:sz w:val="20"/>
                <w:szCs w:val="20"/>
              </w:rPr>
              <w:t>Декларируемый год, 202</w:t>
            </w:r>
            <w:r w:rsidR="00DD3835">
              <w:rPr>
                <w:sz w:val="20"/>
                <w:szCs w:val="20"/>
              </w:rPr>
              <w:t>6</w:t>
            </w:r>
            <w:r>
              <w:rPr>
                <w:sz w:val="20"/>
                <w:szCs w:val="20"/>
              </w:rPr>
              <w:t>-203</w:t>
            </w:r>
            <w:r w:rsidR="00DD3835">
              <w:rPr>
                <w:sz w:val="20"/>
                <w:szCs w:val="20"/>
              </w:rPr>
              <w:t>5</w:t>
            </w:r>
          </w:p>
        </w:tc>
      </w:tr>
      <w:tr w:rsidR="009C1E7E" w:rsidTr="00DD3835">
        <w:trPr>
          <w:trHeight w:val="255"/>
        </w:trPr>
        <w:tc>
          <w:tcPr>
            <w:tcW w:w="3686" w:type="dxa"/>
            <w:tcBorders>
              <w:top w:val="nil"/>
              <w:left w:val="single" w:sz="4" w:space="0" w:color="auto"/>
              <w:bottom w:val="single" w:sz="4" w:space="0" w:color="auto"/>
              <w:right w:val="single" w:sz="4" w:space="0" w:color="auto"/>
            </w:tcBorders>
            <w:vAlign w:val="center"/>
            <w:hideMark/>
          </w:tcPr>
          <w:p w:rsidR="009C1E7E" w:rsidRDefault="009C1E7E">
            <w:pPr>
              <w:rPr>
                <w:sz w:val="20"/>
                <w:szCs w:val="20"/>
              </w:rPr>
            </w:pPr>
            <w:r>
              <w:rPr>
                <w:sz w:val="20"/>
                <w:szCs w:val="20"/>
              </w:rPr>
              <w:t>Наименование отхода</w:t>
            </w:r>
          </w:p>
        </w:tc>
        <w:tc>
          <w:tcPr>
            <w:tcW w:w="2977" w:type="dxa"/>
            <w:tcBorders>
              <w:top w:val="nil"/>
              <w:left w:val="nil"/>
              <w:bottom w:val="single" w:sz="4" w:space="0" w:color="auto"/>
              <w:right w:val="single" w:sz="4" w:space="0" w:color="auto"/>
            </w:tcBorders>
            <w:vAlign w:val="center"/>
            <w:hideMark/>
          </w:tcPr>
          <w:p w:rsidR="009C1E7E" w:rsidRDefault="009C1E7E">
            <w:pPr>
              <w:jc w:val="both"/>
              <w:rPr>
                <w:sz w:val="20"/>
                <w:szCs w:val="20"/>
              </w:rPr>
            </w:pPr>
            <w:r>
              <w:rPr>
                <w:sz w:val="20"/>
                <w:szCs w:val="20"/>
              </w:rPr>
              <w:t>Количество образования, т/год</w:t>
            </w:r>
          </w:p>
        </w:tc>
        <w:tc>
          <w:tcPr>
            <w:tcW w:w="2976" w:type="dxa"/>
            <w:tcBorders>
              <w:top w:val="nil"/>
              <w:left w:val="nil"/>
              <w:bottom w:val="single" w:sz="4" w:space="0" w:color="auto"/>
              <w:right w:val="single" w:sz="4" w:space="0" w:color="auto"/>
            </w:tcBorders>
            <w:vAlign w:val="center"/>
            <w:hideMark/>
          </w:tcPr>
          <w:p w:rsidR="009C1E7E" w:rsidRDefault="009C1E7E">
            <w:pPr>
              <w:rPr>
                <w:sz w:val="20"/>
                <w:szCs w:val="20"/>
              </w:rPr>
            </w:pPr>
            <w:r>
              <w:rPr>
                <w:sz w:val="20"/>
                <w:szCs w:val="20"/>
              </w:rPr>
              <w:t>Количество накопления, т/год</w:t>
            </w:r>
          </w:p>
        </w:tc>
      </w:tr>
      <w:tr w:rsidR="00DD3835" w:rsidTr="00DD3835">
        <w:trPr>
          <w:trHeight w:val="155"/>
        </w:trPr>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3835" w:rsidRPr="00146D3C" w:rsidRDefault="00DD3835" w:rsidP="00DD3835">
            <w:pPr>
              <w:rPr>
                <w:color w:val="000000"/>
                <w:sz w:val="20"/>
                <w:szCs w:val="20"/>
              </w:rPr>
            </w:pPr>
            <w:r w:rsidRPr="00146D3C">
              <w:rPr>
                <w:color w:val="000000"/>
                <w:sz w:val="20"/>
                <w:szCs w:val="20"/>
              </w:rPr>
              <w:t>Частицы и пыль 10 12 03</w:t>
            </w:r>
          </w:p>
        </w:tc>
        <w:tc>
          <w:tcPr>
            <w:tcW w:w="2977" w:type="dxa"/>
            <w:tcBorders>
              <w:top w:val="single" w:sz="4" w:space="0" w:color="auto"/>
              <w:left w:val="nil"/>
              <w:bottom w:val="single" w:sz="4" w:space="0" w:color="auto"/>
              <w:right w:val="single" w:sz="4" w:space="0" w:color="auto"/>
            </w:tcBorders>
            <w:vAlign w:val="center"/>
            <w:hideMark/>
          </w:tcPr>
          <w:p w:rsidR="00DD3835" w:rsidRPr="00146D3C" w:rsidRDefault="00DD3835" w:rsidP="00DD3835">
            <w:pPr>
              <w:jc w:val="center"/>
              <w:rPr>
                <w:color w:val="000000"/>
                <w:sz w:val="20"/>
                <w:szCs w:val="20"/>
              </w:rPr>
            </w:pPr>
            <w:r w:rsidRPr="00146D3C">
              <w:rPr>
                <w:color w:val="000000"/>
                <w:sz w:val="20"/>
                <w:szCs w:val="20"/>
              </w:rPr>
              <w:t>918,55</w:t>
            </w:r>
          </w:p>
        </w:tc>
        <w:tc>
          <w:tcPr>
            <w:tcW w:w="2976" w:type="dxa"/>
            <w:tcBorders>
              <w:top w:val="single" w:sz="4" w:space="0" w:color="auto"/>
              <w:left w:val="nil"/>
              <w:bottom w:val="single" w:sz="4" w:space="0" w:color="auto"/>
              <w:right w:val="single" w:sz="4" w:space="0" w:color="auto"/>
            </w:tcBorders>
            <w:noWrap/>
            <w:vAlign w:val="center"/>
            <w:hideMark/>
          </w:tcPr>
          <w:p w:rsidR="00DD3835" w:rsidRPr="00146D3C" w:rsidRDefault="00DD3835" w:rsidP="00DD3835">
            <w:pPr>
              <w:jc w:val="center"/>
              <w:rPr>
                <w:color w:val="000000"/>
                <w:sz w:val="20"/>
                <w:szCs w:val="20"/>
              </w:rPr>
            </w:pPr>
            <w:r w:rsidRPr="00146D3C">
              <w:rPr>
                <w:color w:val="000000"/>
                <w:sz w:val="20"/>
                <w:szCs w:val="20"/>
              </w:rPr>
              <w:t>918,55</w:t>
            </w:r>
          </w:p>
        </w:tc>
      </w:tr>
      <w:tr w:rsidR="00DD3835" w:rsidTr="00DD3835">
        <w:trPr>
          <w:trHeight w:val="77"/>
        </w:trPr>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rsidR="00DD3835" w:rsidRPr="00146D3C" w:rsidRDefault="00DD3835" w:rsidP="00DD3835">
            <w:pPr>
              <w:rPr>
                <w:color w:val="000000"/>
                <w:sz w:val="20"/>
                <w:szCs w:val="20"/>
              </w:rPr>
            </w:pPr>
            <w:r w:rsidRPr="00146D3C">
              <w:rPr>
                <w:color w:val="000000"/>
                <w:sz w:val="20"/>
                <w:szCs w:val="20"/>
              </w:rPr>
              <w:t>Коммунальные отходы 20 03 01</w:t>
            </w:r>
          </w:p>
        </w:tc>
        <w:tc>
          <w:tcPr>
            <w:tcW w:w="2977" w:type="dxa"/>
            <w:tcBorders>
              <w:top w:val="single" w:sz="4" w:space="0" w:color="auto"/>
              <w:left w:val="nil"/>
              <w:bottom w:val="single" w:sz="4" w:space="0" w:color="auto"/>
              <w:right w:val="single" w:sz="4" w:space="0" w:color="auto"/>
            </w:tcBorders>
            <w:vAlign w:val="center"/>
          </w:tcPr>
          <w:p w:rsidR="00DD3835" w:rsidRPr="00146D3C" w:rsidRDefault="005613C2" w:rsidP="00DD3835">
            <w:pPr>
              <w:jc w:val="center"/>
              <w:rPr>
                <w:color w:val="000000"/>
                <w:sz w:val="20"/>
                <w:szCs w:val="20"/>
              </w:rPr>
            </w:pPr>
            <w:r>
              <w:rPr>
                <w:color w:val="000000"/>
                <w:sz w:val="20"/>
                <w:szCs w:val="20"/>
              </w:rPr>
              <w:t>1</w:t>
            </w:r>
            <w:r w:rsidR="00032302" w:rsidRPr="00146D3C">
              <w:rPr>
                <w:color w:val="000000"/>
                <w:sz w:val="20"/>
                <w:szCs w:val="20"/>
              </w:rPr>
              <w:t>6,0</w:t>
            </w:r>
          </w:p>
        </w:tc>
        <w:tc>
          <w:tcPr>
            <w:tcW w:w="2976" w:type="dxa"/>
            <w:tcBorders>
              <w:top w:val="single" w:sz="4" w:space="0" w:color="auto"/>
              <w:left w:val="nil"/>
              <w:bottom w:val="single" w:sz="4" w:space="0" w:color="auto"/>
              <w:right w:val="single" w:sz="4" w:space="0" w:color="auto"/>
            </w:tcBorders>
            <w:noWrap/>
            <w:vAlign w:val="center"/>
          </w:tcPr>
          <w:p w:rsidR="00DD3835" w:rsidRPr="00146D3C" w:rsidRDefault="005613C2" w:rsidP="00DD3835">
            <w:pPr>
              <w:jc w:val="center"/>
              <w:rPr>
                <w:color w:val="000000"/>
                <w:sz w:val="20"/>
                <w:szCs w:val="20"/>
              </w:rPr>
            </w:pPr>
            <w:r>
              <w:rPr>
                <w:color w:val="000000"/>
                <w:sz w:val="20"/>
                <w:szCs w:val="20"/>
              </w:rPr>
              <w:t>1</w:t>
            </w:r>
            <w:r w:rsidR="00032302" w:rsidRPr="00146D3C">
              <w:rPr>
                <w:color w:val="000000"/>
                <w:sz w:val="20"/>
                <w:szCs w:val="20"/>
              </w:rPr>
              <w:t>6,0</w:t>
            </w:r>
          </w:p>
        </w:tc>
      </w:tr>
    </w:tbl>
    <w:p w:rsidR="000529B9" w:rsidRDefault="000529B9" w:rsidP="00023519">
      <w:pPr>
        <w:contextualSpacing/>
        <w:rPr>
          <w:lang w:val="en-US"/>
        </w:rPr>
      </w:pPr>
    </w:p>
    <w:p w:rsidR="00146D3C" w:rsidRPr="00146D3C" w:rsidRDefault="00146D3C" w:rsidP="00146D3C">
      <w:pPr>
        <w:pStyle w:val="3"/>
        <w:rPr>
          <w:b/>
          <w:bCs/>
          <w:sz w:val="24"/>
          <w:szCs w:val="24"/>
        </w:rPr>
      </w:pPr>
      <w:r w:rsidRPr="00146D3C">
        <w:rPr>
          <w:b/>
          <w:bCs/>
          <w:sz w:val="24"/>
          <w:szCs w:val="24"/>
        </w:rPr>
        <w:t>Внедрение</w:t>
      </w:r>
      <w:r w:rsidRPr="00146D3C">
        <w:rPr>
          <w:b/>
          <w:bCs/>
          <w:spacing w:val="-6"/>
          <w:sz w:val="24"/>
          <w:szCs w:val="24"/>
        </w:rPr>
        <w:t xml:space="preserve"> </w:t>
      </w:r>
      <w:r w:rsidRPr="00146D3C">
        <w:rPr>
          <w:b/>
          <w:bCs/>
          <w:sz w:val="24"/>
          <w:szCs w:val="24"/>
        </w:rPr>
        <w:t>малоотходных</w:t>
      </w:r>
      <w:r w:rsidRPr="00146D3C">
        <w:rPr>
          <w:b/>
          <w:bCs/>
          <w:spacing w:val="-3"/>
          <w:sz w:val="24"/>
          <w:szCs w:val="24"/>
        </w:rPr>
        <w:t xml:space="preserve"> </w:t>
      </w:r>
      <w:r w:rsidRPr="00146D3C">
        <w:rPr>
          <w:b/>
          <w:bCs/>
          <w:sz w:val="24"/>
          <w:szCs w:val="24"/>
        </w:rPr>
        <w:t>и</w:t>
      </w:r>
      <w:r w:rsidRPr="00146D3C">
        <w:rPr>
          <w:b/>
          <w:bCs/>
          <w:spacing w:val="-2"/>
          <w:sz w:val="24"/>
          <w:szCs w:val="24"/>
        </w:rPr>
        <w:t xml:space="preserve"> </w:t>
      </w:r>
      <w:r w:rsidRPr="00146D3C">
        <w:rPr>
          <w:b/>
          <w:bCs/>
          <w:sz w:val="24"/>
          <w:szCs w:val="24"/>
        </w:rPr>
        <w:t>безотходных</w:t>
      </w:r>
      <w:r w:rsidRPr="00146D3C">
        <w:rPr>
          <w:b/>
          <w:bCs/>
          <w:spacing w:val="-5"/>
          <w:sz w:val="24"/>
          <w:szCs w:val="24"/>
        </w:rPr>
        <w:t xml:space="preserve"> </w:t>
      </w:r>
      <w:r w:rsidRPr="00146D3C">
        <w:rPr>
          <w:b/>
          <w:bCs/>
          <w:spacing w:val="-2"/>
          <w:sz w:val="24"/>
          <w:szCs w:val="24"/>
        </w:rPr>
        <w:t>технологий.</w:t>
      </w:r>
    </w:p>
    <w:p w:rsidR="00146D3C" w:rsidRPr="00146D3C" w:rsidRDefault="00146D3C" w:rsidP="007D596B">
      <w:pPr>
        <w:pStyle w:val="aa"/>
        <w:spacing w:after="0"/>
        <w:ind w:right="-3"/>
        <w:jc w:val="both"/>
      </w:pPr>
      <w:r w:rsidRPr="00146D3C">
        <w:t>АБЗ применяет современную европейскую технику, скомбинировав множества преимущества зарубежных типов подобного оборудования.</w:t>
      </w:r>
    </w:p>
    <w:p w:rsidR="00146D3C" w:rsidRPr="00146D3C" w:rsidRDefault="00146D3C" w:rsidP="007D596B">
      <w:pPr>
        <w:pStyle w:val="aa"/>
        <w:spacing w:after="0"/>
        <w:ind w:right="-3"/>
        <w:jc w:val="both"/>
      </w:pPr>
      <w:r w:rsidRPr="00146D3C">
        <w:t xml:space="preserve">Теплосиловая система отвечает и стандартам. Низкий расход топлива, электричества и </w:t>
      </w:r>
      <w:proofErr w:type="spellStart"/>
      <w:r w:rsidRPr="00146D3C">
        <w:t>т.д</w:t>
      </w:r>
      <w:proofErr w:type="spellEnd"/>
      <w:r w:rsidRPr="00146D3C">
        <w:t xml:space="preserve"> Основные</w:t>
      </w:r>
      <w:r w:rsidRPr="00146D3C">
        <w:rPr>
          <w:spacing w:val="56"/>
          <w:w w:val="150"/>
        </w:rPr>
        <w:t xml:space="preserve"> </w:t>
      </w:r>
      <w:r w:rsidRPr="00146D3C">
        <w:t>загрязняющие</w:t>
      </w:r>
      <w:r w:rsidRPr="00146D3C">
        <w:rPr>
          <w:spacing w:val="57"/>
          <w:w w:val="150"/>
        </w:rPr>
        <w:t xml:space="preserve"> </w:t>
      </w:r>
      <w:r w:rsidRPr="00146D3C">
        <w:t>вещества</w:t>
      </w:r>
      <w:r w:rsidRPr="00146D3C">
        <w:rPr>
          <w:spacing w:val="58"/>
          <w:w w:val="150"/>
        </w:rPr>
        <w:t xml:space="preserve"> </w:t>
      </w:r>
      <w:r w:rsidRPr="00146D3C">
        <w:t>при</w:t>
      </w:r>
      <w:r w:rsidRPr="00146D3C">
        <w:rPr>
          <w:spacing w:val="58"/>
          <w:w w:val="150"/>
        </w:rPr>
        <w:t xml:space="preserve"> </w:t>
      </w:r>
      <w:r w:rsidRPr="00146D3C">
        <w:t>производстве</w:t>
      </w:r>
      <w:r w:rsidRPr="00146D3C">
        <w:rPr>
          <w:spacing w:val="63"/>
          <w:w w:val="150"/>
        </w:rPr>
        <w:t xml:space="preserve"> </w:t>
      </w:r>
      <w:r w:rsidRPr="00146D3C">
        <w:t>асфальтобетона</w:t>
      </w:r>
      <w:r w:rsidRPr="00146D3C">
        <w:rPr>
          <w:spacing w:val="57"/>
          <w:w w:val="150"/>
        </w:rPr>
        <w:t xml:space="preserve"> </w:t>
      </w:r>
      <w:r w:rsidRPr="00146D3C">
        <w:t>являются</w:t>
      </w:r>
      <w:r w:rsidRPr="00146D3C">
        <w:rPr>
          <w:spacing w:val="58"/>
          <w:w w:val="150"/>
        </w:rPr>
        <w:t xml:space="preserve"> </w:t>
      </w:r>
      <w:r w:rsidRPr="00146D3C">
        <w:rPr>
          <w:spacing w:val="-4"/>
        </w:rPr>
        <w:t>пыль</w:t>
      </w:r>
      <w:r w:rsidRPr="00146D3C">
        <w:t xml:space="preserve"> неорганическая</w:t>
      </w:r>
      <w:r w:rsidRPr="007D596B">
        <w:t>,</w:t>
      </w:r>
      <w:r w:rsidRPr="007D596B">
        <w:rPr>
          <w:spacing w:val="-5"/>
        </w:rPr>
        <w:t xml:space="preserve"> </w:t>
      </w:r>
      <w:r w:rsidRPr="007D596B">
        <w:t>оксиды</w:t>
      </w:r>
      <w:r w:rsidRPr="007D596B">
        <w:rPr>
          <w:spacing w:val="-2"/>
        </w:rPr>
        <w:t xml:space="preserve"> </w:t>
      </w:r>
      <w:r w:rsidRPr="007D596B">
        <w:t>углерода</w:t>
      </w:r>
      <w:r w:rsidRPr="007D596B">
        <w:rPr>
          <w:spacing w:val="-4"/>
        </w:rPr>
        <w:t xml:space="preserve"> </w:t>
      </w:r>
      <w:r w:rsidRPr="007D596B">
        <w:t>и</w:t>
      </w:r>
      <w:r w:rsidRPr="007D596B">
        <w:rPr>
          <w:spacing w:val="-2"/>
        </w:rPr>
        <w:t xml:space="preserve"> </w:t>
      </w:r>
      <w:r w:rsidR="007D596B" w:rsidRPr="007D596B">
        <w:rPr>
          <w:spacing w:val="-2"/>
        </w:rPr>
        <w:t>сера диоксид</w:t>
      </w:r>
      <w:r w:rsidRPr="007D596B">
        <w:rPr>
          <w:spacing w:val="-2"/>
        </w:rPr>
        <w:t>.</w:t>
      </w:r>
    </w:p>
    <w:p w:rsidR="00146D3C" w:rsidRPr="00EC017B" w:rsidRDefault="00146D3C" w:rsidP="007D596B">
      <w:pPr>
        <w:pStyle w:val="aa"/>
        <w:spacing w:after="0"/>
        <w:ind w:right="-3"/>
        <w:jc w:val="both"/>
      </w:pPr>
      <w:r w:rsidRPr="00146D3C">
        <w:t>Для очистки отходящих газов от асфальтобетонной установки предусмотрена двухступенчатая очистка.</w:t>
      </w:r>
      <w:r w:rsidRPr="00146D3C">
        <w:rPr>
          <w:spacing w:val="-2"/>
        </w:rPr>
        <w:t xml:space="preserve"> </w:t>
      </w:r>
      <w:r w:rsidRPr="00146D3C">
        <w:t>В</w:t>
      </w:r>
      <w:r w:rsidRPr="00146D3C">
        <w:rPr>
          <w:spacing w:val="-4"/>
        </w:rPr>
        <w:t xml:space="preserve"> </w:t>
      </w:r>
      <w:r w:rsidRPr="00146D3C">
        <w:t>целях снижения</w:t>
      </w:r>
      <w:r w:rsidRPr="00146D3C">
        <w:rPr>
          <w:spacing w:val="-2"/>
        </w:rPr>
        <w:t xml:space="preserve"> </w:t>
      </w:r>
      <w:r w:rsidRPr="00146D3C">
        <w:t>воздействия</w:t>
      </w:r>
      <w:r w:rsidRPr="00146D3C">
        <w:rPr>
          <w:spacing w:val="-2"/>
        </w:rPr>
        <w:t xml:space="preserve"> </w:t>
      </w:r>
      <w:r w:rsidRPr="00146D3C">
        <w:t>на</w:t>
      </w:r>
      <w:r w:rsidRPr="00146D3C">
        <w:rPr>
          <w:spacing w:val="-3"/>
        </w:rPr>
        <w:t xml:space="preserve"> </w:t>
      </w:r>
      <w:r w:rsidRPr="00146D3C">
        <w:t>окружающую</w:t>
      </w:r>
      <w:r w:rsidRPr="00146D3C">
        <w:rPr>
          <w:spacing w:val="-2"/>
        </w:rPr>
        <w:t xml:space="preserve"> </w:t>
      </w:r>
      <w:r w:rsidRPr="00146D3C">
        <w:t>среду</w:t>
      </w:r>
      <w:r w:rsidRPr="00146D3C">
        <w:rPr>
          <w:spacing w:val="-6"/>
        </w:rPr>
        <w:t xml:space="preserve"> </w:t>
      </w:r>
      <w:r w:rsidRPr="00146D3C">
        <w:t>предусмотрено вторичное использование пыли неорганической, то есть используется</w:t>
      </w:r>
      <w:r w:rsidRPr="00146D3C">
        <w:rPr>
          <w:spacing w:val="-8"/>
        </w:rPr>
        <w:t xml:space="preserve"> </w:t>
      </w:r>
      <w:r w:rsidRPr="00146D3C">
        <w:t>повторно</w:t>
      </w:r>
      <w:r w:rsidRPr="00146D3C">
        <w:rPr>
          <w:spacing w:val="-8"/>
        </w:rPr>
        <w:t xml:space="preserve"> </w:t>
      </w:r>
      <w:r w:rsidRPr="00146D3C">
        <w:rPr>
          <w:spacing w:val="-5"/>
        </w:rPr>
        <w:t xml:space="preserve">на </w:t>
      </w:r>
      <w:r w:rsidRPr="00146D3C">
        <w:t>производстве</w:t>
      </w:r>
      <w:r w:rsidRPr="00146D3C">
        <w:rPr>
          <w:spacing w:val="-14"/>
        </w:rPr>
        <w:t xml:space="preserve"> </w:t>
      </w:r>
      <w:r w:rsidRPr="00146D3C">
        <w:t>в</w:t>
      </w:r>
      <w:r w:rsidRPr="00146D3C">
        <w:rPr>
          <w:spacing w:val="-14"/>
        </w:rPr>
        <w:t xml:space="preserve"> </w:t>
      </w:r>
      <w:r w:rsidRPr="00146D3C">
        <w:t xml:space="preserve">качестве </w:t>
      </w:r>
      <w:proofErr w:type="spellStart"/>
      <w:r w:rsidRPr="00146D3C">
        <w:rPr>
          <w:spacing w:val="-2"/>
        </w:rPr>
        <w:t>миндобавки</w:t>
      </w:r>
      <w:proofErr w:type="spellEnd"/>
      <w:r w:rsidR="007D596B">
        <w:rPr>
          <w:spacing w:val="-2"/>
        </w:rPr>
        <w:t>.</w:t>
      </w:r>
    </w:p>
    <w:p w:rsidR="007D596B" w:rsidRPr="008A3138" w:rsidRDefault="007D596B" w:rsidP="007D596B">
      <w:pPr>
        <w:pStyle w:val="aa"/>
        <w:kinsoku w:val="0"/>
        <w:overflowPunct w:val="0"/>
        <w:spacing w:after="0"/>
        <w:jc w:val="both"/>
        <w:rPr>
          <w:spacing w:val="1"/>
        </w:rPr>
      </w:pPr>
      <w:r w:rsidRPr="008A3138">
        <w:rPr>
          <w:spacing w:val="1"/>
        </w:rPr>
        <w:t>В процессе проведения работ будут образовываться опасные и неопасные отходы.</w:t>
      </w:r>
    </w:p>
    <w:p w:rsidR="007D596B" w:rsidRPr="008A3138" w:rsidRDefault="007D596B" w:rsidP="007D596B">
      <w:pPr>
        <w:pStyle w:val="aa"/>
        <w:kinsoku w:val="0"/>
        <w:overflowPunct w:val="0"/>
        <w:spacing w:after="0"/>
        <w:jc w:val="both"/>
        <w:rPr>
          <w:spacing w:val="1"/>
        </w:rPr>
      </w:pPr>
      <w:r w:rsidRPr="008A3138">
        <w:rPr>
          <w:spacing w:val="1"/>
        </w:rPr>
        <w:t>Перечень отходов определен в соответствии со спецификой проведения работ, нормативными документами, действующими в РК, в соответствии с Классификатором отходов 6 августа 2021 года № 314.</w:t>
      </w:r>
    </w:p>
    <w:p w:rsidR="007D596B" w:rsidRPr="008A3138" w:rsidRDefault="007D596B" w:rsidP="007D596B">
      <w:pPr>
        <w:pStyle w:val="aa"/>
        <w:kinsoku w:val="0"/>
        <w:overflowPunct w:val="0"/>
        <w:spacing w:after="0"/>
        <w:jc w:val="both"/>
        <w:rPr>
          <w:spacing w:val="1"/>
        </w:rPr>
      </w:pPr>
      <w:r w:rsidRPr="008A3138">
        <w:rPr>
          <w:spacing w:val="1"/>
        </w:rPr>
        <w:t>Отходы подлежат раздельному временному складированию в специальных контейнерах на отведенных местах территории проведения работ, с последующим вывозом согласно договору (п. 2 статьи 320 ЭК РК), места накопления отходов предназначены для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rsidR="008A3138" w:rsidRPr="00113135" w:rsidRDefault="008A3138" w:rsidP="008A3138">
      <w:pPr>
        <w:jc w:val="both"/>
        <w:rPr>
          <w:rFonts w:eastAsia="Calibri"/>
          <w:i/>
          <w:iCs/>
        </w:rPr>
      </w:pPr>
      <w:r w:rsidRPr="00113135">
        <w:rPr>
          <w:rFonts w:eastAsia="Calibri"/>
          <w:i/>
          <w:iCs/>
        </w:rPr>
        <w:t>Предусмотрена передача отходов специализированным организациям имеющие лицензию по переработке, обезвреживанию, утилизации и (или) уничтожению опасных отходов, по результатам пров</w:t>
      </w:r>
      <w:r w:rsidR="00CE72F5">
        <w:rPr>
          <w:rFonts w:eastAsia="Calibri"/>
          <w:i/>
          <w:iCs/>
        </w:rPr>
        <w:t>е</w:t>
      </w:r>
      <w:r w:rsidRPr="00113135">
        <w:rPr>
          <w:rFonts w:eastAsia="Calibri"/>
          <w:i/>
          <w:iCs/>
        </w:rPr>
        <w:t>дения тендера.</w:t>
      </w:r>
    </w:p>
    <w:p w:rsidR="007D596B" w:rsidRPr="007D596B" w:rsidRDefault="007D596B" w:rsidP="008A3138">
      <w:pPr>
        <w:jc w:val="both"/>
        <w:rPr>
          <w:i/>
          <w:spacing w:val="1"/>
        </w:rPr>
      </w:pPr>
      <w:r w:rsidRPr="008A3138">
        <w:rPr>
          <w:spacing w:val="1"/>
        </w:rPr>
        <w:t>Согласно Экологического Кодекса РК статьи</w:t>
      </w:r>
      <w:r w:rsidRPr="001813D4">
        <w:rPr>
          <w:spacing w:val="1"/>
        </w:rPr>
        <w:t xml:space="preserve"> 331 субъекты предпринимательства, являющиеся образователями отходов, несут ответственность за обеспечение надлежащего управления такими отходами с момента их образования до момента передачи, также  в соответствии с пунктом 3 статьи 339  Кодекса РК во владение лица, осуществляющего операции по восстановлению или удалению отходов на основании лицензии.</w:t>
      </w:r>
    </w:p>
    <w:p w:rsidR="00DD3835" w:rsidRPr="00146D3C" w:rsidRDefault="00DD3835" w:rsidP="00023519">
      <w:pPr>
        <w:contextualSpacing/>
      </w:pPr>
    </w:p>
    <w:p w:rsidR="00384FCA" w:rsidRPr="00384FCA" w:rsidRDefault="001C07F2" w:rsidP="001C07F2">
      <w:pPr>
        <w:pStyle w:val="3"/>
        <w:numPr>
          <w:ilvl w:val="0"/>
          <w:numId w:val="28"/>
        </w:numPr>
        <w:tabs>
          <w:tab w:val="left" w:pos="567"/>
        </w:tabs>
        <w:jc w:val="center"/>
        <w:rPr>
          <w:b/>
          <w:bCs/>
          <w:sz w:val="24"/>
          <w:szCs w:val="24"/>
        </w:rPr>
      </w:pPr>
      <w:r>
        <w:rPr>
          <w:b/>
          <w:bCs/>
          <w:sz w:val="24"/>
          <w:szCs w:val="24"/>
        </w:rPr>
        <w:t xml:space="preserve"> </w:t>
      </w:r>
      <w:r w:rsidR="0077720E">
        <w:rPr>
          <w:b/>
          <w:bCs/>
          <w:sz w:val="24"/>
          <w:szCs w:val="24"/>
        </w:rPr>
        <w:t xml:space="preserve">ВОДОПОТРЕБЛЕНИЕ И ВОДООТВЕДЕНИЕ НА ПЕРИОД ЭКСПЛУАТАЦИИ </w:t>
      </w:r>
    </w:p>
    <w:p w:rsidR="00384FCA" w:rsidRPr="00384FCA" w:rsidRDefault="00384FCA" w:rsidP="00384FCA">
      <w:pPr>
        <w:pStyle w:val="aa"/>
        <w:spacing w:after="0"/>
        <w:ind w:right="2"/>
        <w:jc w:val="both"/>
      </w:pPr>
      <w:r w:rsidRPr="00384FCA">
        <w:t>Вода на АБЗ используется на хозяйственно-питьевые. На производственные нужды</w:t>
      </w:r>
      <w:r>
        <w:t xml:space="preserve"> </w:t>
      </w:r>
      <w:r w:rsidRPr="00384FCA">
        <w:t xml:space="preserve">вода не </w:t>
      </w:r>
      <w:r w:rsidRPr="00384FCA">
        <w:rPr>
          <w:spacing w:val="-2"/>
        </w:rPr>
        <w:t>используется.</w:t>
      </w:r>
    </w:p>
    <w:p w:rsidR="00384FCA" w:rsidRPr="00384FCA" w:rsidRDefault="00384FCA" w:rsidP="00384FCA">
      <w:pPr>
        <w:pStyle w:val="aa"/>
        <w:spacing w:after="0"/>
        <w:ind w:right="2"/>
        <w:jc w:val="both"/>
      </w:pPr>
      <w:r w:rsidRPr="00384FCA">
        <w:t>Качество воды на хозяйственно-питьевые нужды должно соответствовать Санитарным правилам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 бытового водопользования и безопасности водных объектов», утвержденным приказом министра здравоохранения РК от 20 февраля 2023 года № 26.</w:t>
      </w:r>
    </w:p>
    <w:p w:rsidR="00384FCA" w:rsidRPr="00384FCA" w:rsidRDefault="00384FCA" w:rsidP="00384FCA">
      <w:pPr>
        <w:pStyle w:val="aa"/>
        <w:spacing w:after="0"/>
        <w:ind w:right="2"/>
        <w:jc w:val="both"/>
      </w:pPr>
      <w:r w:rsidRPr="00384FCA">
        <w:t>Для бытовых нужд намечаемой деятельности</w:t>
      </w:r>
      <w:r w:rsidRPr="00384FCA">
        <w:rPr>
          <w:spacing w:val="-3"/>
        </w:rPr>
        <w:t xml:space="preserve"> </w:t>
      </w:r>
      <w:r w:rsidRPr="00384FCA">
        <w:t>используется привозная вода</w:t>
      </w:r>
      <w:r w:rsidRPr="00384FCA">
        <w:rPr>
          <w:spacing w:val="-1"/>
        </w:rPr>
        <w:t xml:space="preserve"> </w:t>
      </w:r>
      <w:r w:rsidRPr="00384FCA">
        <w:t xml:space="preserve">питьевого качества, согласно нормативам водопотребления 25л на человека в смену, сброс осуществляется в бетонированный септик с последующим вывозом сточных вод на очистные </w:t>
      </w:r>
      <w:r w:rsidRPr="00384FCA">
        <w:rPr>
          <w:spacing w:val="-2"/>
        </w:rPr>
        <w:t>сооружения.</w:t>
      </w:r>
    </w:p>
    <w:p w:rsidR="00384FCA" w:rsidRDefault="00384FCA" w:rsidP="00384FCA">
      <w:pPr>
        <w:pStyle w:val="aa"/>
        <w:spacing w:after="0"/>
      </w:pPr>
    </w:p>
    <w:p w:rsidR="00384FCA" w:rsidRDefault="00384FCA" w:rsidP="00384FCA">
      <w:pPr>
        <w:pStyle w:val="aa"/>
        <w:spacing w:after="0"/>
      </w:pPr>
    </w:p>
    <w:p w:rsidR="00384FCA" w:rsidRDefault="00384FCA" w:rsidP="00384FCA">
      <w:pPr>
        <w:pStyle w:val="aa"/>
        <w:spacing w:after="0"/>
      </w:pPr>
    </w:p>
    <w:p w:rsidR="00384FCA" w:rsidRPr="00384FCA" w:rsidRDefault="00384FCA" w:rsidP="00384FCA">
      <w:pPr>
        <w:pStyle w:val="aa"/>
        <w:spacing w:after="0"/>
      </w:pPr>
    </w:p>
    <w:p w:rsidR="00384FCA" w:rsidRPr="00384FCA" w:rsidRDefault="00384FCA" w:rsidP="00384FCA">
      <w:pPr>
        <w:ind w:left="282"/>
        <w:jc w:val="both"/>
        <w:rPr>
          <w:b/>
        </w:rPr>
      </w:pPr>
      <w:r w:rsidRPr="00384FCA">
        <w:rPr>
          <w:b/>
        </w:rPr>
        <w:lastRenderedPageBreak/>
        <w:t>Баланс</w:t>
      </w:r>
      <w:r w:rsidRPr="00384FCA">
        <w:rPr>
          <w:b/>
          <w:spacing w:val="-7"/>
        </w:rPr>
        <w:t xml:space="preserve"> </w:t>
      </w:r>
      <w:r w:rsidRPr="00384FCA">
        <w:rPr>
          <w:b/>
        </w:rPr>
        <w:t>водопотребления</w:t>
      </w:r>
      <w:r w:rsidRPr="00384FCA">
        <w:rPr>
          <w:b/>
          <w:spacing w:val="-6"/>
        </w:rPr>
        <w:t xml:space="preserve"> </w:t>
      </w:r>
      <w:r w:rsidRPr="00384FCA">
        <w:rPr>
          <w:b/>
        </w:rPr>
        <w:t>и</w:t>
      </w:r>
      <w:r w:rsidRPr="00384FCA">
        <w:rPr>
          <w:b/>
          <w:spacing w:val="-6"/>
        </w:rPr>
        <w:t xml:space="preserve"> </w:t>
      </w:r>
      <w:r w:rsidRPr="00384FCA">
        <w:rPr>
          <w:b/>
          <w:spacing w:val="-2"/>
        </w:rPr>
        <w:t>водоотведения</w:t>
      </w:r>
    </w:p>
    <w:tbl>
      <w:tblPr>
        <w:tblStyle w:val="TableNormal"/>
        <w:tblW w:w="99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51"/>
        <w:gridCol w:w="1097"/>
        <w:gridCol w:w="888"/>
        <w:gridCol w:w="888"/>
        <w:gridCol w:w="775"/>
        <w:gridCol w:w="852"/>
        <w:gridCol w:w="707"/>
        <w:gridCol w:w="1033"/>
        <w:gridCol w:w="860"/>
      </w:tblGrid>
      <w:tr w:rsidR="00384FCA" w:rsidRPr="00EB52A8" w:rsidTr="0017594C">
        <w:trPr>
          <w:trHeight w:val="231"/>
        </w:trPr>
        <w:tc>
          <w:tcPr>
            <w:tcW w:w="1985" w:type="dxa"/>
            <w:vMerge w:val="restart"/>
          </w:tcPr>
          <w:p w:rsidR="00384FCA" w:rsidRPr="00EB52A8" w:rsidRDefault="00384FCA" w:rsidP="0017594C">
            <w:pPr>
              <w:pStyle w:val="TableParagraph"/>
              <w:ind w:left="57" w:right="57"/>
              <w:rPr>
                <w:rFonts w:ascii="Times New Roman" w:hAnsi="Times New Roman" w:cs="Times New Roman"/>
                <w:b/>
                <w:sz w:val="20"/>
                <w:szCs w:val="20"/>
              </w:rPr>
            </w:pPr>
            <w:proofErr w:type="spellStart"/>
            <w:r w:rsidRPr="00EB52A8">
              <w:rPr>
                <w:rFonts w:ascii="Times New Roman" w:hAnsi="Times New Roman" w:cs="Times New Roman"/>
                <w:b/>
                <w:spacing w:val="-2"/>
                <w:sz w:val="20"/>
                <w:szCs w:val="20"/>
              </w:rPr>
              <w:t>Наименование</w:t>
            </w:r>
            <w:proofErr w:type="spellEnd"/>
            <w:r w:rsidRPr="00EB52A8">
              <w:rPr>
                <w:rFonts w:ascii="Times New Roman" w:hAnsi="Times New Roman" w:cs="Times New Roman"/>
                <w:b/>
                <w:spacing w:val="-2"/>
                <w:sz w:val="20"/>
                <w:szCs w:val="20"/>
              </w:rPr>
              <w:t xml:space="preserve"> </w:t>
            </w:r>
            <w:proofErr w:type="spellStart"/>
            <w:r w:rsidRPr="00EB52A8">
              <w:rPr>
                <w:rFonts w:ascii="Times New Roman" w:hAnsi="Times New Roman" w:cs="Times New Roman"/>
                <w:b/>
                <w:spacing w:val="-2"/>
                <w:sz w:val="20"/>
                <w:szCs w:val="20"/>
              </w:rPr>
              <w:t>потребителей</w:t>
            </w:r>
            <w:proofErr w:type="spellEnd"/>
          </w:p>
        </w:tc>
        <w:tc>
          <w:tcPr>
            <w:tcW w:w="851" w:type="dxa"/>
            <w:vMerge w:val="restart"/>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Кол-во</w:t>
            </w:r>
          </w:p>
        </w:tc>
        <w:tc>
          <w:tcPr>
            <w:tcW w:w="1097" w:type="dxa"/>
            <w:vMerge w:val="restart"/>
            <w:vAlign w:val="center"/>
          </w:tcPr>
          <w:p w:rsidR="00384FCA" w:rsidRPr="00E809A2" w:rsidRDefault="00384FCA" w:rsidP="0017594C">
            <w:pPr>
              <w:pStyle w:val="TableParagraph"/>
              <w:ind w:left="57" w:right="57"/>
              <w:jc w:val="center"/>
              <w:rPr>
                <w:rFonts w:ascii="Times New Roman" w:hAnsi="Times New Roman" w:cs="Times New Roman"/>
                <w:b/>
                <w:sz w:val="20"/>
                <w:szCs w:val="20"/>
                <w:lang w:val="ru-RU"/>
              </w:rPr>
            </w:pPr>
            <w:r w:rsidRPr="00E809A2">
              <w:rPr>
                <w:rFonts w:ascii="Times New Roman" w:hAnsi="Times New Roman" w:cs="Times New Roman"/>
                <w:b/>
                <w:spacing w:val="-4"/>
                <w:sz w:val="20"/>
                <w:szCs w:val="20"/>
                <w:lang w:val="ru-RU"/>
              </w:rPr>
              <w:t xml:space="preserve">Норма </w:t>
            </w:r>
            <w:r w:rsidRPr="00E809A2">
              <w:rPr>
                <w:rFonts w:ascii="Times New Roman" w:hAnsi="Times New Roman" w:cs="Times New Roman"/>
                <w:b/>
                <w:spacing w:val="-2"/>
                <w:sz w:val="20"/>
                <w:szCs w:val="20"/>
                <w:lang w:val="ru-RU"/>
              </w:rPr>
              <w:t xml:space="preserve">расхода </w:t>
            </w:r>
            <w:r w:rsidRPr="00E809A2">
              <w:rPr>
                <w:rFonts w:ascii="Times New Roman" w:hAnsi="Times New Roman" w:cs="Times New Roman"/>
                <w:b/>
                <w:sz w:val="20"/>
                <w:szCs w:val="20"/>
                <w:lang w:val="ru-RU"/>
              </w:rPr>
              <w:t>воды</w:t>
            </w:r>
            <w:r w:rsidRPr="00E809A2">
              <w:rPr>
                <w:rFonts w:ascii="Times New Roman" w:hAnsi="Times New Roman" w:cs="Times New Roman"/>
                <w:b/>
                <w:spacing w:val="-13"/>
                <w:sz w:val="20"/>
                <w:szCs w:val="20"/>
                <w:lang w:val="ru-RU"/>
              </w:rPr>
              <w:t xml:space="preserve"> </w:t>
            </w:r>
            <w:r w:rsidRPr="00E809A2">
              <w:rPr>
                <w:rFonts w:ascii="Times New Roman" w:hAnsi="Times New Roman" w:cs="Times New Roman"/>
                <w:b/>
                <w:sz w:val="20"/>
                <w:szCs w:val="20"/>
                <w:lang w:val="ru-RU"/>
              </w:rPr>
              <w:t>на</w:t>
            </w:r>
            <w:r w:rsidRPr="00E809A2">
              <w:rPr>
                <w:rFonts w:ascii="Times New Roman" w:hAnsi="Times New Roman" w:cs="Times New Roman"/>
                <w:b/>
                <w:spacing w:val="-12"/>
                <w:sz w:val="20"/>
                <w:szCs w:val="20"/>
                <w:lang w:val="ru-RU"/>
              </w:rPr>
              <w:t xml:space="preserve"> </w:t>
            </w:r>
            <w:r w:rsidRPr="00E809A2">
              <w:rPr>
                <w:rFonts w:ascii="Times New Roman" w:hAnsi="Times New Roman" w:cs="Times New Roman"/>
                <w:b/>
                <w:sz w:val="20"/>
                <w:szCs w:val="20"/>
                <w:lang w:val="ru-RU"/>
              </w:rPr>
              <w:t>ед.</w:t>
            </w:r>
          </w:p>
        </w:tc>
        <w:tc>
          <w:tcPr>
            <w:tcW w:w="888" w:type="dxa"/>
            <w:vMerge w:val="restart"/>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 xml:space="preserve">Кол-во </w:t>
            </w:r>
            <w:r w:rsidRPr="00EB52A8">
              <w:rPr>
                <w:rFonts w:ascii="Times New Roman" w:hAnsi="Times New Roman" w:cs="Times New Roman"/>
                <w:b/>
                <w:spacing w:val="-4"/>
                <w:sz w:val="20"/>
                <w:szCs w:val="20"/>
              </w:rPr>
              <w:t xml:space="preserve">дней </w:t>
            </w:r>
            <w:r w:rsidRPr="00EB52A8">
              <w:rPr>
                <w:rFonts w:ascii="Times New Roman" w:hAnsi="Times New Roman" w:cs="Times New Roman"/>
                <w:b/>
                <w:spacing w:val="-2"/>
                <w:sz w:val="20"/>
                <w:szCs w:val="20"/>
              </w:rPr>
              <w:t>работы</w:t>
            </w:r>
          </w:p>
        </w:tc>
        <w:tc>
          <w:tcPr>
            <w:tcW w:w="1663" w:type="dxa"/>
            <w:gridSpan w:val="2"/>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Водопотребление</w:t>
            </w:r>
          </w:p>
        </w:tc>
        <w:tc>
          <w:tcPr>
            <w:tcW w:w="1559" w:type="dxa"/>
            <w:gridSpan w:val="2"/>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Водоотведение</w:t>
            </w:r>
          </w:p>
        </w:tc>
        <w:tc>
          <w:tcPr>
            <w:tcW w:w="1893" w:type="dxa"/>
            <w:gridSpan w:val="2"/>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 xml:space="preserve">Безвозвратное </w:t>
            </w:r>
            <w:r w:rsidRPr="00EB52A8">
              <w:rPr>
                <w:rFonts w:ascii="Times New Roman" w:hAnsi="Times New Roman" w:cs="Times New Roman"/>
                <w:b/>
                <w:sz w:val="20"/>
                <w:szCs w:val="20"/>
              </w:rPr>
              <w:t>потребление,</w:t>
            </w:r>
            <w:r w:rsidRPr="00EB52A8">
              <w:rPr>
                <w:rFonts w:ascii="Times New Roman" w:hAnsi="Times New Roman" w:cs="Times New Roman"/>
                <w:b/>
                <w:spacing w:val="-13"/>
                <w:sz w:val="20"/>
                <w:szCs w:val="20"/>
              </w:rPr>
              <w:t xml:space="preserve"> </w:t>
            </w:r>
            <w:r w:rsidRPr="00EB52A8">
              <w:rPr>
                <w:rFonts w:ascii="Times New Roman" w:hAnsi="Times New Roman" w:cs="Times New Roman"/>
                <w:b/>
                <w:sz w:val="20"/>
                <w:szCs w:val="20"/>
              </w:rPr>
              <w:t>м</w:t>
            </w:r>
            <w:r w:rsidRPr="00EB52A8">
              <w:rPr>
                <w:rFonts w:ascii="Times New Roman" w:hAnsi="Times New Roman" w:cs="Times New Roman"/>
                <w:b/>
                <w:sz w:val="20"/>
                <w:szCs w:val="20"/>
                <w:vertAlign w:val="superscript"/>
              </w:rPr>
              <w:t>3</w:t>
            </w:r>
            <w:r w:rsidRPr="00EB52A8">
              <w:rPr>
                <w:rFonts w:ascii="Times New Roman" w:hAnsi="Times New Roman" w:cs="Times New Roman"/>
                <w:b/>
                <w:sz w:val="20"/>
                <w:szCs w:val="20"/>
              </w:rPr>
              <w:t>/год</w:t>
            </w:r>
          </w:p>
        </w:tc>
      </w:tr>
      <w:tr w:rsidR="00384FCA" w:rsidRPr="00EB52A8" w:rsidTr="0017594C">
        <w:trPr>
          <w:trHeight w:val="330"/>
        </w:trPr>
        <w:tc>
          <w:tcPr>
            <w:tcW w:w="1985" w:type="dxa"/>
            <w:vMerge/>
            <w:tcBorders>
              <w:top w:val="nil"/>
            </w:tcBorders>
          </w:tcPr>
          <w:p w:rsidR="00384FCA" w:rsidRPr="00EB52A8" w:rsidRDefault="00384FCA" w:rsidP="0017594C">
            <w:pPr>
              <w:ind w:left="57" w:right="57"/>
              <w:rPr>
                <w:rFonts w:ascii="Times New Roman" w:hAnsi="Times New Roman" w:cs="Times New Roman"/>
                <w:sz w:val="20"/>
                <w:szCs w:val="20"/>
              </w:rPr>
            </w:pPr>
          </w:p>
        </w:tc>
        <w:tc>
          <w:tcPr>
            <w:tcW w:w="851" w:type="dxa"/>
            <w:vMerge/>
            <w:tcBorders>
              <w:top w:val="nil"/>
            </w:tcBorders>
            <w:vAlign w:val="center"/>
          </w:tcPr>
          <w:p w:rsidR="00384FCA" w:rsidRPr="00EB52A8" w:rsidRDefault="00384FCA" w:rsidP="0017594C">
            <w:pPr>
              <w:ind w:left="57" w:right="57"/>
              <w:jc w:val="center"/>
              <w:rPr>
                <w:rFonts w:ascii="Times New Roman" w:hAnsi="Times New Roman" w:cs="Times New Roman"/>
                <w:sz w:val="20"/>
                <w:szCs w:val="20"/>
              </w:rPr>
            </w:pPr>
          </w:p>
        </w:tc>
        <w:tc>
          <w:tcPr>
            <w:tcW w:w="1097" w:type="dxa"/>
            <w:vMerge/>
            <w:tcBorders>
              <w:top w:val="nil"/>
            </w:tcBorders>
            <w:vAlign w:val="center"/>
          </w:tcPr>
          <w:p w:rsidR="00384FCA" w:rsidRPr="00EB52A8" w:rsidRDefault="00384FCA" w:rsidP="0017594C">
            <w:pPr>
              <w:ind w:left="57" w:right="57"/>
              <w:jc w:val="center"/>
              <w:rPr>
                <w:rFonts w:ascii="Times New Roman" w:hAnsi="Times New Roman" w:cs="Times New Roman"/>
                <w:sz w:val="20"/>
                <w:szCs w:val="20"/>
              </w:rPr>
            </w:pPr>
          </w:p>
        </w:tc>
        <w:tc>
          <w:tcPr>
            <w:tcW w:w="888" w:type="dxa"/>
            <w:vMerge/>
            <w:tcBorders>
              <w:top w:val="nil"/>
            </w:tcBorders>
            <w:vAlign w:val="center"/>
          </w:tcPr>
          <w:p w:rsidR="00384FCA" w:rsidRPr="00EB52A8" w:rsidRDefault="00384FCA" w:rsidP="0017594C">
            <w:pPr>
              <w:ind w:left="57" w:right="57"/>
              <w:jc w:val="center"/>
              <w:rPr>
                <w:rFonts w:ascii="Times New Roman" w:hAnsi="Times New Roman" w:cs="Times New Roman"/>
                <w:sz w:val="20"/>
                <w:szCs w:val="20"/>
              </w:rPr>
            </w:pPr>
          </w:p>
        </w:tc>
        <w:tc>
          <w:tcPr>
            <w:tcW w:w="888" w:type="dxa"/>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м</w:t>
            </w:r>
            <w:r w:rsidRPr="00EB52A8">
              <w:rPr>
                <w:rFonts w:ascii="Times New Roman" w:hAnsi="Times New Roman" w:cs="Times New Roman"/>
                <w:b/>
                <w:spacing w:val="-2"/>
                <w:sz w:val="20"/>
                <w:szCs w:val="20"/>
                <w:vertAlign w:val="superscript"/>
              </w:rPr>
              <w:t>3</w:t>
            </w:r>
            <w:r w:rsidRPr="00EB52A8">
              <w:rPr>
                <w:rFonts w:ascii="Times New Roman" w:hAnsi="Times New Roman" w:cs="Times New Roman"/>
                <w:b/>
                <w:spacing w:val="-2"/>
                <w:sz w:val="20"/>
                <w:szCs w:val="20"/>
              </w:rPr>
              <w:t>/</w:t>
            </w:r>
            <w:proofErr w:type="spellStart"/>
            <w:r w:rsidRPr="00EB52A8">
              <w:rPr>
                <w:rFonts w:ascii="Times New Roman" w:hAnsi="Times New Roman" w:cs="Times New Roman"/>
                <w:b/>
                <w:spacing w:val="-2"/>
                <w:sz w:val="20"/>
                <w:szCs w:val="20"/>
              </w:rPr>
              <w:t>сут</w:t>
            </w:r>
            <w:proofErr w:type="spellEnd"/>
          </w:p>
        </w:tc>
        <w:tc>
          <w:tcPr>
            <w:tcW w:w="775" w:type="dxa"/>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м</w:t>
            </w:r>
            <w:r w:rsidRPr="00EB52A8">
              <w:rPr>
                <w:rFonts w:ascii="Times New Roman" w:hAnsi="Times New Roman" w:cs="Times New Roman"/>
                <w:b/>
                <w:spacing w:val="-2"/>
                <w:sz w:val="20"/>
                <w:szCs w:val="20"/>
                <w:vertAlign w:val="superscript"/>
              </w:rPr>
              <w:t>3</w:t>
            </w:r>
            <w:r w:rsidRPr="00EB52A8">
              <w:rPr>
                <w:rFonts w:ascii="Times New Roman" w:hAnsi="Times New Roman" w:cs="Times New Roman"/>
                <w:b/>
                <w:spacing w:val="-2"/>
                <w:sz w:val="20"/>
                <w:szCs w:val="20"/>
              </w:rPr>
              <w:t>/год</w:t>
            </w:r>
          </w:p>
        </w:tc>
        <w:tc>
          <w:tcPr>
            <w:tcW w:w="852" w:type="dxa"/>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м</w:t>
            </w:r>
            <w:r w:rsidRPr="00EB52A8">
              <w:rPr>
                <w:rFonts w:ascii="Times New Roman" w:hAnsi="Times New Roman" w:cs="Times New Roman"/>
                <w:b/>
                <w:spacing w:val="-2"/>
                <w:sz w:val="20"/>
                <w:szCs w:val="20"/>
                <w:vertAlign w:val="superscript"/>
              </w:rPr>
              <w:t>3</w:t>
            </w:r>
            <w:r w:rsidRPr="00EB52A8">
              <w:rPr>
                <w:rFonts w:ascii="Times New Roman" w:hAnsi="Times New Roman" w:cs="Times New Roman"/>
                <w:b/>
                <w:spacing w:val="-2"/>
                <w:sz w:val="20"/>
                <w:szCs w:val="20"/>
              </w:rPr>
              <w:t>/</w:t>
            </w:r>
            <w:proofErr w:type="spellStart"/>
            <w:r w:rsidRPr="00EB52A8">
              <w:rPr>
                <w:rFonts w:ascii="Times New Roman" w:hAnsi="Times New Roman" w:cs="Times New Roman"/>
                <w:b/>
                <w:spacing w:val="-2"/>
                <w:sz w:val="20"/>
                <w:szCs w:val="20"/>
              </w:rPr>
              <w:t>сут</w:t>
            </w:r>
            <w:proofErr w:type="spellEnd"/>
          </w:p>
        </w:tc>
        <w:tc>
          <w:tcPr>
            <w:tcW w:w="707" w:type="dxa"/>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м</w:t>
            </w:r>
            <w:r w:rsidRPr="00EB52A8">
              <w:rPr>
                <w:rFonts w:ascii="Times New Roman" w:hAnsi="Times New Roman" w:cs="Times New Roman"/>
                <w:b/>
                <w:spacing w:val="-2"/>
                <w:sz w:val="20"/>
                <w:szCs w:val="20"/>
                <w:vertAlign w:val="superscript"/>
              </w:rPr>
              <w:t>3</w:t>
            </w:r>
            <w:r w:rsidRPr="00EB52A8">
              <w:rPr>
                <w:rFonts w:ascii="Times New Roman" w:hAnsi="Times New Roman" w:cs="Times New Roman"/>
                <w:b/>
                <w:spacing w:val="-2"/>
                <w:sz w:val="20"/>
                <w:szCs w:val="20"/>
              </w:rPr>
              <w:t>/год</w:t>
            </w:r>
          </w:p>
        </w:tc>
        <w:tc>
          <w:tcPr>
            <w:tcW w:w="1033" w:type="dxa"/>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м</w:t>
            </w:r>
            <w:r w:rsidRPr="00EB52A8">
              <w:rPr>
                <w:rFonts w:ascii="Times New Roman" w:hAnsi="Times New Roman" w:cs="Times New Roman"/>
                <w:b/>
                <w:spacing w:val="-2"/>
                <w:sz w:val="20"/>
                <w:szCs w:val="20"/>
                <w:vertAlign w:val="superscript"/>
              </w:rPr>
              <w:t>3</w:t>
            </w:r>
            <w:r w:rsidRPr="00EB52A8">
              <w:rPr>
                <w:rFonts w:ascii="Times New Roman" w:hAnsi="Times New Roman" w:cs="Times New Roman"/>
                <w:b/>
                <w:spacing w:val="-2"/>
                <w:sz w:val="20"/>
                <w:szCs w:val="20"/>
              </w:rPr>
              <w:t>/</w:t>
            </w:r>
            <w:proofErr w:type="spellStart"/>
            <w:r w:rsidRPr="00EB52A8">
              <w:rPr>
                <w:rFonts w:ascii="Times New Roman" w:hAnsi="Times New Roman" w:cs="Times New Roman"/>
                <w:b/>
                <w:spacing w:val="-2"/>
                <w:sz w:val="20"/>
                <w:szCs w:val="20"/>
              </w:rPr>
              <w:t>сут</w:t>
            </w:r>
            <w:proofErr w:type="spellEnd"/>
          </w:p>
        </w:tc>
        <w:tc>
          <w:tcPr>
            <w:tcW w:w="860" w:type="dxa"/>
            <w:vAlign w:val="center"/>
          </w:tcPr>
          <w:p w:rsidR="00384FCA" w:rsidRPr="00EB52A8" w:rsidRDefault="00384FCA" w:rsidP="0017594C">
            <w:pPr>
              <w:pStyle w:val="TableParagraph"/>
              <w:ind w:left="57" w:right="57"/>
              <w:jc w:val="center"/>
              <w:rPr>
                <w:rFonts w:ascii="Times New Roman" w:hAnsi="Times New Roman" w:cs="Times New Roman"/>
                <w:b/>
                <w:sz w:val="20"/>
                <w:szCs w:val="20"/>
              </w:rPr>
            </w:pPr>
            <w:r w:rsidRPr="00EB52A8">
              <w:rPr>
                <w:rFonts w:ascii="Times New Roman" w:hAnsi="Times New Roman" w:cs="Times New Roman"/>
                <w:b/>
                <w:spacing w:val="-2"/>
                <w:sz w:val="20"/>
                <w:szCs w:val="20"/>
              </w:rPr>
              <w:t>м</w:t>
            </w:r>
            <w:r w:rsidRPr="00EB52A8">
              <w:rPr>
                <w:rFonts w:ascii="Times New Roman" w:hAnsi="Times New Roman" w:cs="Times New Roman"/>
                <w:b/>
                <w:spacing w:val="-2"/>
                <w:sz w:val="20"/>
                <w:szCs w:val="20"/>
                <w:vertAlign w:val="superscript"/>
              </w:rPr>
              <w:t>3</w:t>
            </w:r>
            <w:r w:rsidRPr="00EB52A8">
              <w:rPr>
                <w:rFonts w:ascii="Times New Roman" w:hAnsi="Times New Roman" w:cs="Times New Roman"/>
                <w:b/>
                <w:spacing w:val="-2"/>
                <w:sz w:val="20"/>
                <w:szCs w:val="20"/>
              </w:rPr>
              <w:t>/год</w:t>
            </w:r>
          </w:p>
        </w:tc>
      </w:tr>
      <w:tr w:rsidR="00384FCA" w:rsidRPr="00EB52A8" w:rsidTr="00EB52A8">
        <w:trPr>
          <w:trHeight w:val="330"/>
        </w:trPr>
        <w:tc>
          <w:tcPr>
            <w:tcW w:w="1985"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z w:val="20"/>
                <w:szCs w:val="20"/>
              </w:rPr>
              <w:t>Питьевые</w:t>
            </w:r>
            <w:r w:rsidRPr="00EB52A8">
              <w:rPr>
                <w:rFonts w:ascii="Times New Roman" w:hAnsi="Times New Roman" w:cs="Times New Roman"/>
                <w:spacing w:val="-4"/>
                <w:sz w:val="20"/>
                <w:szCs w:val="20"/>
              </w:rPr>
              <w:t xml:space="preserve"> </w:t>
            </w:r>
            <w:r w:rsidRPr="00EB52A8">
              <w:rPr>
                <w:rFonts w:ascii="Times New Roman" w:hAnsi="Times New Roman" w:cs="Times New Roman"/>
                <w:spacing w:val="-2"/>
                <w:sz w:val="20"/>
                <w:szCs w:val="20"/>
              </w:rPr>
              <w:t>нужды</w:t>
            </w:r>
          </w:p>
        </w:tc>
        <w:tc>
          <w:tcPr>
            <w:tcW w:w="851"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z w:val="20"/>
                <w:szCs w:val="20"/>
              </w:rPr>
              <w:t xml:space="preserve">6 </w:t>
            </w:r>
            <w:r w:rsidRPr="00EB52A8">
              <w:rPr>
                <w:rFonts w:ascii="Times New Roman" w:hAnsi="Times New Roman" w:cs="Times New Roman"/>
                <w:spacing w:val="-5"/>
                <w:sz w:val="20"/>
                <w:szCs w:val="20"/>
              </w:rPr>
              <w:t>чел</w:t>
            </w:r>
          </w:p>
        </w:tc>
        <w:tc>
          <w:tcPr>
            <w:tcW w:w="1097"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z w:val="20"/>
                <w:szCs w:val="20"/>
              </w:rPr>
              <w:t>25</w:t>
            </w:r>
            <w:r w:rsidRPr="00EB52A8">
              <w:rPr>
                <w:rFonts w:ascii="Times New Roman" w:hAnsi="Times New Roman" w:cs="Times New Roman"/>
                <w:spacing w:val="-2"/>
                <w:sz w:val="20"/>
                <w:szCs w:val="20"/>
              </w:rPr>
              <w:t xml:space="preserve"> л/</w:t>
            </w:r>
            <w:proofErr w:type="spellStart"/>
            <w:r w:rsidRPr="00EB52A8">
              <w:rPr>
                <w:rFonts w:ascii="Times New Roman" w:hAnsi="Times New Roman" w:cs="Times New Roman"/>
                <w:spacing w:val="-2"/>
                <w:sz w:val="20"/>
                <w:szCs w:val="20"/>
              </w:rPr>
              <w:t>сут</w:t>
            </w:r>
            <w:proofErr w:type="spellEnd"/>
          </w:p>
        </w:tc>
        <w:tc>
          <w:tcPr>
            <w:tcW w:w="888"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5"/>
                <w:sz w:val="20"/>
                <w:szCs w:val="20"/>
              </w:rPr>
              <w:t>365</w:t>
            </w:r>
          </w:p>
        </w:tc>
        <w:tc>
          <w:tcPr>
            <w:tcW w:w="888"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4"/>
                <w:sz w:val="20"/>
                <w:szCs w:val="20"/>
              </w:rPr>
              <w:t>0,15</w:t>
            </w:r>
          </w:p>
        </w:tc>
        <w:tc>
          <w:tcPr>
            <w:tcW w:w="775"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2"/>
                <w:sz w:val="20"/>
                <w:szCs w:val="20"/>
              </w:rPr>
              <w:t>54,75</w:t>
            </w:r>
          </w:p>
        </w:tc>
        <w:tc>
          <w:tcPr>
            <w:tcW w:w="852"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4"/>
                <w:sz w:val="20"/>
                <w:szCs w:val="20"/>
              </w:rPr>
              <w:t>0,15</w:t>
            </w:r>
          </w:p>
        </w:tc>
        <w:tc>
          <w:tcPr>
            <w:tcW w:w="707"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2"/>
                <w:sz w:val="20"/>
                <w:szCs w:val="20"/>
              </w:rPr>
              <w:t>54,75</w:t>
            </w:r>
          </w:p>
        </w:tc>
        <w:tc>
          <w:tcPr>
            <w:tcW w:w="1033" w:type="dxa"/>
          </w:tcPr>
          <w:p w:rsidR="00384FCA" w:rsidRPr="00EB52A8" w:rsidRDefault="00384FCA" w:rsidP="0017594C">
            <w:pPr>
              <w:pStyle w:val="TableParagraph"/>
              <w:ind w:left="57" w:right="57"/>
              <w:rPr>
                <w:rFonts w:ascii="Times New Roman" w:hAnsi="Times New Roman" w:cs="Times New Roman"/>
                <w:sz w:val="20"/>
                <w:szCs w:val="20"/>
              </w:rPr>
            </w:pPr>
          </w:p>
        </w:tc>
        <w:tc>
          <w:tcPr>
            <w:tcW w:w="860" w:type="dxa"/>
          </w:tcPr>
          <w:p w:rsidR="00384FCA" w:rsidRPr="00EB52A8" w:rsidRDefault="00384FCA" w:rsidP="0017594C">
            <w:pPr>
              <w:pStyle w:val="TableParagraph"/>
              <w:ind w:left="57" w:right="57"/>
              <w:rPr>
                <w:rFonts w:ascii="Times New Roman" w:hAnsi="Times New Roman" w:cs="Times New Roman"/>
                <w:sz w:val="20"/>
                <w:szCs w:val="20"/>
              </w:rPr>
            </w:pPr>
          </w:p>
        </w:tc>
      </w:tr>
      <w:tr w:rsidR="00384FCA" w:rsidRPr="00EB52A8" w:rsidTr="00EB52A8">
        <w:trPr>
          <w:trHeight w:val="757"/>
        </w:trPr>
        <w:tc>
          <w:tcPr>
            <w:tcW w:w="1985"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2"/>
                <w:sz w:val="20"/>
                <w:szCs w:val="20"/>
              </w:rPr>
              <w:t>Производственн</w:t>
            </w:r>
            <w:r w:rsidRPr="00EB52A8">
              <w:rPr>
                <w:rFonts w:ascii="Times New Roman" w:hAnsi="Times New Roman" w:cs="Times New Roman"/>
                <w:sz w:val="20"/>
                <w:szCs w:val="20"/>
              </w:rPr>
              <w:t>ые</w:t>
            </w:r>
            <w:r w:rsidRPr="00EB52A8">
              <w:rPr>
                <w:rFonts w:ascii="Times New Roman" w:hAnsi="Times New Roman" w:cs="Times New Roman"/>
                <w:spacing w:val="-14"/>
                <w:sz w:val="20"/>
                <w:szCs w:val="20"/>
              </w:rPr>
              <w:t xml:space="preserve"> </w:t>
            </w:r>
            <w:r w:rsidRPr="00EB52A8">
              <w:rPr>
                <w:rFonts w:ascii="Times New Roman" w:hAnsi="Times New Roman" w:cs="Times New Roman"/>
                <w:sz w:val="20"/>
                <w:szCs w:val="20"/>
              </w:rPr>
              <w:t>нужды</w:t>
            </w:r>
            <w:r w:rsidRPr="00EB52A8">
              <w:rPr>
                <w:rFonts w:ascii="Times New Roman" w:hAnsi="Times New Roman" w:cs="Times New Roman"/>
                <w:spacing w:val="-14"/>
                <w:sz w:val="20"/>
                <w:szCs w:val="20"/>
              </w:rPr>
              <w:t xml:space="preserve"> </w:t>
            </w:r>
            <w:r w:rsidRPr="00EB52A8">
              <w:rPr>
                <w:rFonts w:ascii="Times New Roman" w:hAnsi="Times New Roman" w:cs="Times New Roman"/>
                <w:sz w:val="20"/>
                <w:szCs w:val="20"/>
              </w:rPr>
              <w:t xml:space="preserve">(полив </w:t>
            </w:r>
            <w:r w:rsidRPr="00EB52A8">
              <w:rPr>
                <w:rFonts w:ascii="Times New Roman" w:hAnsi="Times New Roman" w:cs="Times New Roman"/>
                <w:spacing w:val="-2"/>
                <w:sz w:val="20"/>
                <w:szCs w:val="20"/>
              </w:rPr>
              <w:t>территории)</w:t>
            </w:r>
          </w:p>
        </w:tc>
        <w:tc>
          <w:tcPr>
            <w:tcW w:w="851"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z w:val="20"/>
                <w:szCs w:val="20"/>
              </w:rPr>
              <w:t xml:space="preserve">200 </w:t>
            </w:r>
            <w:r w:rsidRPr="00EB52A8">
              <w:rPr>
                <w:rFonts w:ascii="Times New Roman" w:hAnsi="Times New Roman" w:cs="Times New Roman"/>
                <w:spacing w:val="-5"/>
                <w:sz w:val="20"/>
                <w:szCs w:val="20"/>
              </w:rPr>
              <w:t>м2</w:t>
            </w:r>
          </w:p>
        </w:tc>
        <w:tc>
          <w:tcPr>
            <w:tcW w:w="1097"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z w:val="20"/>
                <w:szCs w:val="20"/>
              </w:rPr>
              <w:t xml:space="preserve">0,5 </w:t>
            </w:r>
            <w:r w:rsidRPr="00EB52A8">
              <w:rPr>
                <w:rFonts w:ascii="Times New Roman" w:hAnsi="Times New Roman" w:cs="Times New Roman"/>
                <w:spacing w:val="-5"/>
                <w:sz w:val="20"/>
                <w:szCs w:val="20"/>
              </w:rPr>
              <w:t>л/ч</w:t>
            </w:r>
          </w:p>
        </w:tc>
        <w:tc>
          <w:tcPr>
            <w:tcW w:w="888"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5"/>
                <w:sz w:val="20"/>
                <w:szCs w:val="20"/>
              </w:rPr>
              <w:t>125</w:t>
            </w:r>
          </w:p>
        </w:tc>
        <w:tc>
          <w:tcPr>
            <w:tcW w:w="888"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5"/>
                <w:sz w:val="20"/>
                <w:szCs w:val="20"/>
              </w:rPr>
              <w:t>0,3</w:t>
            </w:r>
          </w:p>
        </w:tc>
        <w:tc>
          <w:tcPr>
            <w:tcW w:w="775"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4"/>
                <w:sz w:val="20"/>
                <w:szCs w:val="20"/>
              </w:rPr>
              <w:t>37,5</w:t>
            </w:r>
          </w:p>
        </w:tc>
        <w:tc>
          <w:tcPr>
            <w:tcW w:w="852" w:type="dxa"/>
          </w:tcPr>
          <w:p w:rsidR="00384FCA" w:rsidRPr="00EB52A8" w:rsidRDefault="00384FCA" w:rsidP="0017594C">
            <w:pPr>
              <w:pStyle w:val="TableParagraph"/>
              <w:ind w:left="57" w:right="57"/>
              <w:rPr>
                <w:rFonts w:ascii="Times New Roman" w:hAnsi="Times New Roman" w:cs="Times New Roman"/>
                <w:sz w:val="20"/>
                <w:szCs w:val="20"/>
              </w:rPr>
            </w:pPr>
          </w:p>
        </w:tc>
        <w:tc>
          <w:tcPr>
            <w:tcW w:w="707" w:type="dxa"/>
          </w:tcPr>
          <w:p w:rsidR="00384FCA" w:rsidRPr="00EB52A8" w:rsidRDefault="00384FCA" w:rsidP="0017594C">
            <w:pPr>
              <w:pStyle w:val="TableParagraph"/>
              <w:ind w:left="57" w:right="57"/>
              <w:rPr>
                <w:rFonts w:ascii="Times New Roman" w:hAnsi="Times New Roman" w:cs="Times New Roman"/>
                <w:sz w:val="20"/>
                <w:szCs w:val="20"/>
              </w:rPr>
            </w:pPr>
          </w:p>
        </w:tc>
        <w:tc>
          <w:tcPr>
            <w:tcW w:w="1033"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5"/>
                <w:sz w:val="20"/>
                <w:szCs w:val="20"/>
              </w:rPr>
              <w:t>0,3</w:t>
            </w:r>
          </w:p>
        </w:tc>
        <w:tc>
          <w:tcPr>
            <w:tcW w:w="860" w:type="dxa"/>
          </w:tcPr>
          <w:p w:rsidR="00384FCA" w:rsidRPr="00EB52A8" w:rsidRDefault="00384FCA" w:rsidP="0017594C">
            <w:pPr>
              <w:pStyle w:val="TableParagraph"/>
              <w:ind w:left="57" w:right="57"/>
              <w:rPr>
                <w:rFonts w:ascii="Times New Roman" w:hAnsi="Times New Roman" w:cs="Times New Roman"/>
                <w:sz w:val="20"/>
                <w:szCs w:val="20"/>
              </w:rPr>
            </w:pPr>
            <w:r w:rsidRPr="00EB52A8">
              <w:rPr>
                <w:rFonts w:ascii="Times New Roman" w:hAnsi="Times New Roman" w:cs="Times New Roman"/>
                <w:spacing w:val="-4"/>
                <w:sz w:val="20"/>
                <w:szCs w:val="20"/>
              </w:rPr>
              <w:t>37,5</w:t>
            </w:r>
          </w:p>
        </w:tc>
      </w:tr>
    </w:tbl>
    <w:p w:rsidR="00384FCA" w:rsidRPr="00384FCA" w:rsidRDefault="00384FCA" w:rsidP="00384FCA">
      <w:pPr>
        <w:pStyle w:val="aa"/>
        <w:spacing w:after="0"/>
        <w:rPr>
          <w:b/>
        </w:rPr>
      </w:pPr>
    </w:p>
    <w:p w:rsidR="00384FCA" w:rsidRPr="00384FCA" w:rsidRDefault="00384FCA" w:rsidP="00384FCA">
      <w:pPr>
        <w:pStyle w:val="3"/>
        <w:rPr>
          <w:sz w:val="24"/>
          <w:szCs w:val="24"/>
        </w:rPr>
      </w:pPr>
      <w:r w:rsidRPr="00384FCA">
        <w:rPr>
          <w:sz w:val="24"/>
          <w:szCs w:val="24"/>
        </w:rPr>
        <w:t>Сброс</w:t>
      </w:r>
      <w:r w:rsidRPr="00384FCA">
        <w:rPr>
          <w:spacing w:val="-6"/>
          <w:sz w:val="24"/>
          <w:szCs w:val="24"/>
        </w:rPr>
        <w:t xml:space="preserve"> </w:t>
      </w:r>
      <w:r w:rsidRPr="00384FCA">
        <w:rPr>
          <w:sz w:val="24"/>
          <w:szCs w:val="24"/>
        </w:rPr>
        <w:t xml:space="preserve">сточных вод </w:t>
      </w:r>
      <w:r w:rsidRPr="00384FCA">
        <w:rPr>
          <w:spacing w:val="-2"/>
          <w:sz w:val="24"/>
          <w:szCs w:val="24"/>
        </w:rPr>
        <w:t>объекта</w:t>
      </w:r>
      <w:r w:rsidR="00B735C2">
        <w:rPr>
          <w:spacing w:val="-2"/>
          <w:sz w:val="24"/>
          <w:szCs w:val="24"/>
        </w:rPr>
        <w:t>.</w:t>
      </w:r>
    </w:p>
    <w:p w:rsidR="0023057D" w:rsidRPr="0074683D" w:rsidRDefault="00384FCA" w:rsidP="0023057D">
      <w:pPr>
        <w:jc w:val="both"/>
        <w:rPr>
          <w:rFonts w:eastAsia="Calibri"/>
        </w:rPr>
      </w:pPr>
      <w:r w:rsidRPr="00384FCA">
        <w:t>На территории будут устанавливаться биотуалеты для нужд рабочих. На предприятии образуются</w:t>
      </w:r>
      <w:r w:rsidRPr="00384FCA">
        <w:rPr>
          <w:spacing w:val="-9"/>
        </w:rPr>
        <w:t xml:space="preserve"> </w:t>
      </w:r>
      <w:r w:rsidRPr="00384FCA">
        <w:t>хозяйственно-бытовые</w:t>
      </w:r>
      <w:r w:rsidRPr="00384FCA">
        <w:rPr>
          <w:spacing w:val="-10"/>
        </w:rPr>
        <w:t xml:space="preserve"> </w:t>
      </w:r>
      <w:r w:rsidRPr="00384FCA">
        <w:t>сточные</w:t>
      </w:r>
      <w:r w:rsidRPr="00384FCA">
        <w:rPr>
          <w:spacing w:val="-10"/>
        </w:rPr>
        <w:t xml:space="preserve"> </w:t>
      </w:r>
      <w:r w:rsidRPr="00384FCA">
        <w:t>воды</w:t>
      </w:r>
      <w:r w:rsidRPr="00384FCA">
        <w:rPr>
          <w:spacing w:val="-8"/>
        </w:rPr>
        <w:t xml:space="preserve"> </w:t>
      </w:r>
      <w:r w:rsidRPr="00384FCA">
        <w:t>в</w:t>
      </w:r>
      <w:r w:rsidRPr="00384FCA">
        <w:rPr>
          <w:spacing w:val="-9"/>
        </w:rPr>
        <w:t xml:space="preserve"> </w:t>
      </w:r>
      <w:r w:rsidRPr="00384FCA">
        <w:t>количестве</w:t>
      </w:r>
      <w:r w:rsidRPr="00384FCA">
        <w:rPr>
          <w:spacing w:val="-7"/>
        </w:rPr>
        <w:t xml:space="preserve"> </w:t>
      </w:r>
      <w:r w:rsidRPr="00384FCA">
        <w:t>54,75</w:t>
      </w:r>
      <w:r w:rsidRPr="00384FCA">
        <w:rPr>
          <w:spacing w:val="-8"/>
        </w:rPr>
        <w:t xml:space="preserve"> </w:t>
      </w:r>
      <w:r w:rsidRPr="00384FCA">
        <w:t>м</w:t>
      </w:r>
      <w:r w:rsidRPr="00384FCA">
        <w:rPr>
          <w:vertAlign w:val="superscript"/>
        </w:rPr>
        <w:t>3</w:t>
      </w:r>
      <w:r w:rsidRPr="00384FCA">
        <w:t>/год,</w:t>
      </w:r>
      <w:r w:rsidRPr="00384FCA">
        <w:rPr>
          <w:spacing w:val="-10"/>
        </w:rPr>
        <w:t xml:space="preserve"> </w:t>
      </w:r>
      <w:r w:rsidRPr="00384FCA">
        <w:t>которые</w:t>
      </w:r>
      <w:r w:rsidRPr="00384FCA">
        <w:rPr>
          <w:spacing w:val="-9"/>
        </w:rPr>
        <w:t xml:space="preserve"> </w:t>
      </w:r>
      <w:r w:rsidRPr="00384FCA">
        <w:t>сбрасываются</w:t>
      </w:r>
      <w:r w:rsidRPr="00384FCA">
        <w:rPr>
          <w:spacing w:val="-9"/>
        </w:rPr>
        <w:t xml:space="preserve"> </w:t>
      </w:r>
      <w:r w:rsidRPr="00384FCA">
        <w:t xml:space="preserve">в бетонированный приямок для бытовых сточных вод с последующей их </w:t>
      </w:r>
      <w:r w:rsidRPr="0074683D">
        <w:t>ассенизацией и вывозом</w:t>
      </w:r>
      <w:r w:rsidR="00222280">
        <w:t>,</w:t>
      </w:r>
      <w:r w:rsidRPr="0074683D">
        <w:t xml:space="preserve"> </w:t>
      </w:r>
      <w:r w:rsidR="0023057D" w:rsidRPr="0074683D">
        <w:rPr>
          <w:rFonts w:eastAsia="Calibri"/>
        </w:rPr>
        <w:t>специализированн</w:t>
      </w:r>
      <w:r w:rsidR="00222280">
        <w:rPr>
          <w:rFonts w:eastAsia="Calibri"/>
        </w:rPr>
        <w:t>ой</w:t>
      </w:r>
      <w:r w:rsidR="0023057D" w:rsidRPr="0074683D">
        <w:rPr>
          <w:rFonts w:eastAsia="Calibri"/>
        </w:rPr>
        <w:t xml:space="preserve"> организацией имеющее очистное сооружение, лицензи</w:t>
      </w:r>
      <w:r w:rsidR="00222280">
        <w:rPr>
          <w:rFonts w:eastAsia="Calibri"/>
        </w:rPr>
        <w:t>ю</w:t>
      </w:r>
      <w:r w:rsidR="0023057D" w:rsidRPr="0074683D">
        <w:rPr>
          <w:rFonts w:eastAsia="Calibri"/>
        </w:rPr>
        <w:t xml:space="preserve"> и экологическое разрешение, по результатам проведения тендера.</w:t>
      </w:r>
    </w:p>
    <w:p w:rsidR="00384FCA" w:rsidRPr="00384FCA" w:rsidRDefault="00384FCA" w:rsidP="00384FCA">
      <w:pPr>
        <w:pStyle w:val="aa"/>
        <w:spacing w:after="0"/>
        <w:jc w:val="both"/>
      </w:pPr>
      <w:r w:rsidRPr="00384FCA">
        <w:t>Производственные</w:t>
      </w:r>
      <w:r w:rsidRPr="00384FCA">
        <w:rPr>
          <w:spacing w:val="-7"/>
        </w:rPr>
        <w:t xml:space="preserve"> </w:t>
      </w:r>
      <w:r w:rsidRPr="00384FCA">
        <w:t>сточные</w:t>
      </w:r>
      <w:r w:rsidRPr="00384FCA">
        <w:rPr>
          <w:spacing w:val="-5"/>
        </w:rPr>
        <w:t xml:space="preserve"> </w:t>
      </w:r>
      <w:r w:rsidRPr="00384FCA">
        <w:t>воды</w:t>
      </w:r>
      <w:r w:rsidRPr="00384FCA">
        <w:rPr>
          <w:spacing w:val="-3"/>
        </w:rPr>
        <w:t xml:space="preserve"> </w:t>
      </w:r>
      <w:r w:rsidRPr="00384FCA">
        <w:t>на</w:t>
      </w:r>
      <w:r w:rsidRPr="00384FCA">
        <w:rPr>
          <w:spacing w:val="-3"/>
        </w:rPr>
        <w:t xml:space="preserve"> </w:t>
      </w:r>
      <w:r w:rsidRPr="00384FCA">
        <w:t>предприятии</w:t>
      </w:r>
      <w:r w:rsidRPr="00384FCA">
        <w:rPr>
          <w:spacing w:val="-3"/>
        </w:rPr>
        <w:t xml:space="preserve"> </w:t>
      </w:r>
      <w:r w:rsidRPr="00384FCA">
        <w:rPr>
          <w:spacing w:val="-2"/>
        </w:rPr>
        <w:t>отсутствуют.</w:t>
      </w:r>
    </w:p>
    <w:p w:rsidR="00384FCA" w:rsidRPr="001C07F2" w:rsidRDefault="00384FCA" w:rsidP="00384FCA">
      <w:pPr>
        <w:pStyle w:val="aa"/>
        <w:spacing w:after="0"/>
        <w:jc w:val="both"/>
        <w:rPr>
          <w:spacing w:val="-2"/>
        </w:rPr>
      </w:pPr>
      <w:r w:rsidRPr="001C07F2">
        <w:t>На</w:t>
      </w:r>
      <w:r w:rsidRPr="001C07F2">
        <w:rPr>
          <w:spacing w:val="-6"/>
        </w:rPr>
        <w:t xml:space="preserve"> </w:t>
      </w:r>
      <w:r w:rsidRPr="001C07F2">
        <w:t>этапе</w:t>
      </w:r>
      <w:r w:rsidRPr="001C07F2">
        <w:rPr>
          <w:spacing w:val="-3"/>
        </w:rPr>
        <w:t xml:space="preserve"> </w:t>
      </w:r>
      <w:r w:rsidRPr="001C07F2">
        <w:t>эксплуатации</w:t>
      </w:r>
      <w:r w:rsidRPr="001C07F2">
        <w:rPr>
          <w:spacing w:val="-2"/>
        </w:rPr>
        <w:t xml:space="preserve"> </w:t>
      </w:r>
      <w:r w:rsidRPr="001C07F2">
        <w:t>негативное</w:t>
      </w:r>
      <w:r w:rsidRPr="001C07F2">
        <w:rPr>
          <w:spacing w:val="-2"/>
        </w:rPr>
        <w:t xml:space="preserve"> </w:t>
      </w:r>
      <w:r w:rsidRPr="001C07F2">
        <w:t>воздействие</w:t>
      </w:r>
      <w:r w:rsidRPr="001C07F2">
        <w:rPr>
          <w:spacing w:val="-6"/>
        </w:rPr>
        <w:t xml:space="preserve"> </w:t>
      </w:r>
      <w:r w:rsidRPr="001C07F2">
        <w:t>на</w:t>
      </w:r>
      <w:r w:rsidRPr="001C07F2">
        <w:rPr>
          <w:spacing w:val="1"/>
        </w:rPr>
        <w:t xml:space="preserve"> </w:t>
      </w:r>
      <w:r w:rsidRPr="001C07F2">
        <w:t>подземные</w:t>
      </w:r>
      <w:r w:rsidRPr="001C07F2">
        <w:rPr>
          <w:spacing w:val="-4"/>
        </w:rPr>
        <w:t xml:space="preserve"> </w:t>
      </w:r>
      <w:r w:rsidRPr="001C07F2">
        <w:t>воды</w:t>
      </w:r>
      <w:r w:rsidRPr="001C07F2">
        <w:rPr>
          <w:spacing w:val="-1"/>
        </w:rPr>
        <w:t xml:space="preserve"> </w:t>
      </w:r>
      <w:r w:rsidRPr="001C07F2">
        <w:rPr>
          <w:spacing w:val="-2"/>
        </w:rPr>
        <w:t>отсутствует</w:t>
      </w:r>
    </w:p>
    <w:p w:rsidR="0017594C" w:rsidRPr="00384FCA" w:rsidRDefault="0017594C" w:rsidP="00384FCA">
      <w:pPr>
        <w:pStyle w:val="aa"/>
        <w:spacing w:after="0"/>
        <w:jc w:val="both"/>
      </w:pPr>
    </w:p>
    <w:p w:rsidR="001C07F2" w:rsidRPr="001C07F2" w:rsidRDefault="001C07F2" w:rsidP="001C07F2">
      <w:pPr>
        <w:pStyle w:val="1"/>
        <w:numPr>
          <w:ilvl w:val="0"/>
          <w:numId w:val="28"/>
        </w:numPr>
        <w:tabs>
          <w:tab w:val="left" w:pos="284"/>
        </w:tabs>
        <w:ind w:left="0" w:right="166" w:firstLine="0"/>
        <w:jc w:val="both"/>
        <w:rPr>
          <w:b/>
          <w:bCs/>
          <w:i w:val="0"/>
          <w:iCs w:val="0"/>
        </w:rPr>
      </w:pPr>
      <w:r w:rsidRPr="001C07F2">
        <w:rPr>
          <w:b/>
          <w:bCs/>
          <w:i w:val="0"/>
          <w:iCs w:val="0"/>
          <w:sz w:val="24"/>
          <w:szCs w:val="24"/>
        </w:rPr>
        <w:t>О</w:t>
      </w:r>
      <w:r w:rsidR="0077720E">
        <w:rPr>
          <w:b/>
          <w:bCs/>
          <w:i w:val="0"/>
          <w:iCs w:val="0"/>
          <w:sz w:val="24"/>
          <w:szCs w:val="24"/>
        </w:rPr>
        <w:t>ЦЕНКА ВОЗДЕЙСТВИЙ НА СОЦИАЛЬНО-ЭКОНОМИЧЕСКУЮ СРЕДУ</w:t>
      </w:r>
    </w:p>
    <w:p w:rsidR="001C07F2" w:rsidRPr="001C07F2" w:rsidRDefault="001C07F2" w:rsidP="001C07F2">
      <w:pPr>
        <w:pStyle w:val="2"/>
        <w:numPr>
          <w:ilvl w:val="1"/>
          <w:numId w:val="29"/>
        </w:numPr>
        <w:tabs>
          <w:tab w:val="left" w:pos="1286"/>
          <w:tab w:val="left" w:pos="1288"/>
        </w:tabs>
        <w:spacing w:before="0" w:after="0"/>
        <w:ind w:right="-3"/>
        <w:jc w:val="both"/>
        <w:rPr>
          <w:rFonts w:ascii="Times New Roman" w:hAnsi="Times New Roman" w:cs="Times New Roman"/>
        </w:rPr>
      </w:pPr>
      <w:r w:rsidRPr="001C07F2">
        <w:rPr>
          <w:rFonts w:ascii="Times New Roman" w:hAnsi="Times New Roman" w:cs="Times New Roman"/>
        </w:rPr>
        <w:t xml:space="preserve">Современные социально-экономические условия жизни местного </w:t>
      </w:r>
      <w:r w:rsidRPr="001C07F2">
        <w:rPr>
          <w:rFonts w:ascii="Times New Roman" w:hAnsi="Times New Roman" w:cs="Times New Roman"/>
          <w:spacing w:val="-2"/>
        </w:rPr>
        <w:t>населения</w:t>
      </w:r>
    </w:p>
    <w:p w:rsidR="001C07F2" w:rsidRPr="001C07F2" w:rsidRDefault="001C07F2" w:rsidP="001C07F2">
      <w:pPr>
        <w:jc w:val="both"/>
        <w:rPr>
          <w:b/>
          <w:szCs w:val="22"/>
        </w:rPr>
      </w:pPr>
      <w:r w:rsidRPr="001C07F2">
        <w:rPr>
          <w:b/>
          <w:szCs w:val="22"/>
        </w:rPr>
        <w:t>Численность</w:t>
      </w:r>
      <w:r w:rsidRPr="001C07F2">
        <w:rPr>
          <w:b/>
          <w:spacing w:val="-11"/>
          <w:szCs w:val="22"/>
        </w:rPr>
        <w:t xml:space="preserve"> </w:t>
      </w:r>
      <w:r w:rsidRPr="001C07F2">
        <w:rPr>
          <w:b/>
          <w:szCs w:val="22"/>
        </w:rPr>
        <w:t>и</w:t>
      </w:r>
      <w:r w:rsidRPr="001C07F2">
        <w:rPr>
          <w:b/>
          <w:spacing w:val="-11"/>
          <w:szCs w:val="22"/>
        </w:rPr>
        <w:t xml:space="preserve"> </w:t>
      </w:r>
      <w:r w:rsidRPr="001C07F2">
        <w:rPr>
          <w:b/>
          <w:szCs w:val="22"/>
        </w:rPr>
        <w:t>миграция</w:t>
      </w:r>
      <w:r w:rsidRPr="001C07F2">
        <w:rPr>
          <w:b/>
          <w:spacing w:val="-11"/>
          <w:szCs w:val="22"/>
        </w:rPr>
        <w:t xml:space="preserve"> </w:t>
      </w:r>
      <w:r w:rsidRPr="001C07F2">
        <w:rPr>
          <w:b/>
          <w:spacing w:val="-2"/>
          <w:szCs w:val="22"/>
        </w:rPr>
        <w:t>населения</w:t>
      </w:r>
    </w:p>
    <w:p w:rsidR="001C07F2" w:rsidRPr="001C07F2" w:rsidRDefault="001C07F2" w:rsidP="004D5CB6">
      <w:pPr>
        <w:pStyle w:val="aa"/>
        <w:spacing w:after="0"/>
        <w:ind w:right="-3"/>
        <w:jc w:val="both"/>
      </w:pPr>
      <w:r w:rsidRPr="001C07F2">
        <w:t>Численность населения Атырауской области на 1 января 2025</w:t>
      </w:r>
      <w:r>
        <w:t xml:space="preserve"> </w:t>
      </w:r>
      <w:r w:rsidRPr="001C07F2">
        <w:t>г. составила 710,9 тыс. человек, в том числе 391 тыс. человек (55%) – городских, 319,9 тыс. человек (45%) – сельских жителей.</w:t>
      </w:r>
    </w:p>
    <w:p w:rsidR="001C07F2" w:rsidRPr="001C07F2" w:rsidRDefault="001C07F2" w:rsidP="004D5CB6">
      <w:pPr>
        <w:pStyle w:val="aa"/>
        <w:spacing w:after="0"/>
        <w:ind w:right="-3"/>
        <w:jc w:val="both"/>
      </w:pPr>
      <w:r w:rsidRPr="001C07F2">
        <w:t>Естественный прирост населения в январе-декабре 2024г. составил 11489 человек (в соответствующем периоде предыдущего года – 13053 человека).</w:t>
      </w:r>
    </w:p>
    <w:p w:rsidR="001C07F2" w:rsidRPr="001C07F2" w:rsidRDefault="001C07F2" w:rsidP="004D5CB6">
      <w:pPr>
        <w:pStyle w:val="aa"/>
        <w:spacing w:after="0"/>
        <w:ind w:right="-3"/>
        <w:jc w:val="both"/>
      </w:pPr>
      <w:r w:rsidRPr="001C07F2">
        <w:t>За январь-декабрь 2024г. число родившихся составило 15159 человек (на 8,32% меньше чем в январе-декабре 2023г.), число умерших составило 3670 человек (на 5,4% больше чем в январе- декабре 2023г.).</w:t>
      </w:r>
    </w:p>
    <w:p w:rsidR="001C07F2" w:rsidRPr="001C07F2" w:rsidRDefault="001C07F2" w:rsidP="004D5CB6">
      <w:pPr>
        <w:pStyle w:val="aa"/>
        <w:spacing w:after="0"/>
        <w:ind w:right="-3"/>
        <w:jc w:val="both"/>
      </w:pPr>
      <w:r w:rsidRPr="001C07F2">
        <w:t>Сальдо миграции составило – -4687 человек (в январе-декабре 2023г. – -2054 человека), в том числе во внешней миграции – 678 человек (502), во внутренней – -5365 человек (-2556).</w:t>
      </w:r>
    </w:p>
    <w:p w:rsidR="001C07F2" w:rsidRPr="001C07F2" w:rsidRDefault="001C07F2" w:rsidP="004D5CB6">
      <w:pPr>
        <w:pStyle w:val="2"/>
        <w:spacing w:before="0" w:after="0"/>
        <w:ind w:right="-3"/>
        <w:rPr>
          <w:rFonts w:ascii="Times New Roman" w:hAnsi="Times New Roman" w:cs="Times New Roman"/>
        </w:rPr>
      </w:pPr>
      <w:r w:rsidRPr="001C07F2">
        <w:rPr>
          <w:rFonts w:ascii="Times New Roman" w:hAnsi="Times New Roman" w:cs="Times New Roman"/>
        </w:rPr>
        <w:t>Труд</w:t>
      </w:r>
      <w:r w:rsidRPr="001C07F2">
        <w:rPr>
          <w:rFonts w:ascii="Times New Roman" w:hAnsi="Times New Roman" w:cs="Times New Roman"/>
          <w:spacing w:val="-5"/>
        </w:rPr>
        <w:t xml:space="preserve"> </w:t>
      </w:r>
      <w:r w:rsidRPr="001C07F2">
        <w:rPr>
          <w:rFonts w:ascii="Times New Roman" w:hAnsi="Times New Roman" w:cs="Times New Roman"/>
        </w:rPr>
        <w:t>и</w:t>
      </w:r>
      <w:r w:rsidRPr="001C07F2">
        <w:rPr>
          <w:rFonts w:ascii="Times New Roman" w:hAnsi="Times New Roman" w:cs="Times New Roman"/>
          <w:spacing w:val="-5"/>
        </w:rPr>
        <w:t xml:space="preserve"> </w:t>
      </w:r>
      <w:r w:rsidRPr="001C07F2">
        <w:rPr>
          <w:rFonts w:ascii="Times New Roman" w:hAnsi="Times New Roman" w:cs="Times New Roman"/>
          <w:spacing w:val="-2"/>
        </w:rPr>
        <w:t>доходы</w:t>
      </w:r>
    </w:p>
    <w:p w:rsidR="001C07F2" w:rsidRDefault="001C07F2" w:rsidP="004D5CB6">
      <w:pPr>
        <w:pStyle w:val="aa"/>
        <w:spacing w:after="0"/>
        <w:ind w:right="-3"/>
        <w:jc w:val="both"/>
      </w:pPr>
      <w:r>
        <w:t>Численность безработных в IV квартале 2024г. составила 17477 человек. Уровень безработицы составил 4,8% к численности рабочей силы. Численность лиц, зарегистрированных в органах занятости в качестве безработных, на 1 февраля 2025г. составила 17307 человек, или 4,7% к численности рабочей силы.</w:t>
      </w:r>
    </w:p>
    <w:p w:rsidR="001C07F2" w:rsidRDefault="001C07F2" w:rsidP="004D5CB6">
      <w:pPr>
        <w:pStyle w:val="aa"/>
        <w:spacing w:after="0"/>
        <w:ind w:right="-3"/>
        <w:jc w:val="both"/>
      </w:pPr>
      <w:r>
        <w:t>Среднемесячная номинальная заработная плата, начисленная работникам (без малых предприятий, занимающихся предпринимательской деятельностью), в IV квартале 2024г. составила 640938 тенге, прирост к IV кварталу 2023г. составил 8,3%. Индекс реальной заработной платы в IV квартале 2024г. составил 99,8%.</w:t>
      </w:r>
    </w:p>
    <w:p w:rsidR="001C07F2" w:rsidRDefault="001C07F2" w:rsidP="004D5CB6">
      <w:pPr>
        <w:pStyle w:val="aa"/>
        <w:spacing w:after="0"/>
        <w:ind w:right="-3"/>
        <w:jc w:val="both"/>
      </w:pPr>
      <w:r>
        <w:t>Среднедушевые номинальные денежные доходы населения по оценке в III квартале 2024г. составили 336743 тенге, что на 4,8% выше, чем в III квартале 2023г., реальные денежные доходы за указанный период уменьшились на 3,9%.</w:t>
      </w:r>
    </w:p>
    <w:p w:rsidR="001C07F2" w:rsidRPr="001C07F2" w:rsidRDefault="001C07F2" w:rsidP="004D5CB6">
      <w:pPr>
        <w:pStyle w:val="2"/>
        <w:spacing w:before="0" w:after="0"/>
        <w:ind w:right="-3"/>
        <w:rPr>
          <w:rFonts w:ascii="Times New Roman" w:hAnsi="Times New Roman" w:cs="Times New Roman"/>
        </w:rPr>
      </w:pPr>
      <w:r w:rsidRPr="001C07F2">
        <w:rPr>
          <w:rFonts w:ascii="Times New Roman" w:hAnsi="Times New Roman" w:cs="Times New Roman"/>
          <w:spacing w:val="-2"/>
        </w:rPr>
        <w:t>Отраслевая</w:t>
      </w:r>
      <w:r w:rsidRPr="001C07F2">
        <w:rPr>
          <w:rFonts w:ascii="Times New Roman" w:hAnsi="Times New Roman" w:cs="Times New Roman"/>
          <w:spacing w:val="-1"/>
        </w:rPr>
        <w:t xml:space="preserve"> </w:t>
      </w:r>
      <w:r w:rsidRPr="001C07F2">
        <w:rPr>
          <w:rFonts w:ascii="Times New Roman" w:hAnsi="Times New Roman" w:cs="Times New Roman"/>
          <w:spacing w:val="-2"/>
        </w:rPr>
        <w:t>статистика</w:t>
      </w:r>
    </w:p>
    <w:p w:rsidR="001C07F2" w:rsidRDefault="001C07F2" w:rsidP="004D5CB6">
      <w:pPr>
        <w:pStyle w:val="aa"/>
        <w:spacing w:after="0"/>
        <w:ind w:right="-3"/>
        <w:jc w:val="both"/>
      </w:pPr>
      <w:r>
        <w:t>Объем</w:t>
      </w:r>
      <w:r>
        <w:rPr>
          <w:spacing w:val="-10"/>
        </w:rPr>
        <w:t xml:space="preserve"> </w:t>
      </w:r>
      <w:r>
        <w:t>промышленного</w:t>
      </w:r>
      <w:r>
        <w:rPr>
          <w:spacing w:val="-11"/>
        </w:rPr>
        <w:t xml:space="preserve"> </w:t>
      </w:r>
      <w:r>
        <w:t>производства</w:t>
      </w:r>
      <w:r>
        <w:rPr>
          <w:spacing w:val="-10"/>
        </w:rPr>
        <w:t xml:space="preserve"> </w:t>
      </w:r>
      <w:r>
        <w:t>в</w:t>
      </w:r>
      <w:r>
        <w:rPr>
          <w:spacing w:val="-11"/>
        </w:rPr>
        <w:t xml:space="preserve"> </w:t>
      </w:r>
      <w:r>
        <w:t>январе</w:t>
      </w:r>
      <w:r>
        <w:rPr>
          <w:spacing w:val="-11"/>
        </w:rPr>
        <w:t xml:space="preserve"> </w:t>
      </w:r>
      <w:r>
        <w:t>2025г.</w:t>
      </w:r>
      <w:r>
        <w:rPr>
          <w:spacing w:val="-11"/>
        </w:rPr>
        <w:t xml:space="preserve"> </w:t>
      </w:r>
      <w:r>
        <w:t>составил</w:t>
      </w:r>
      <w:r>
        <w:rPr>
          <w:spacing w:val="-11"/>
        </w:rPr>
        <w:t xml:space="preserve"> </w:t>
      </w:r>
      <w:r>
        <w:t>1030883</w:t>
      </w:r>
      <w:r>
        <w:rPr>
          <w:spacing w:val="-11"/>
        </w:rPr>
        <w:t xml:space="preserve"> </w:t>
      </w:r>
      <w:r>
        <w:t>млн.</w:t>
      </w:r>
      <w:r>
        <w:rPr>
          <w:spacing w:val="-11"/>
        </w:rPr>
        <w:t xml:space="preserve"> </w:t>
      </w:r>
      <w:r>
        <w:t>тенге</w:t>
      </w:r>
      <w:r>
        <w:rPr>
          <w:spacing w:val="-11"/>
        </w:rPr>
        <w:t xml:space="preserve"> </w:t>
      </w:r>
      <w:r>
        <w:t>в</w:t>
      </w:r>
      <w:r>
        <w:rPr>
          <w:spacing w:val="-11"/>
        </w:rPr>
        <w:t xml:space="preserve"> </w:t>
      </w:r>
      <w:r>
        <w:t>действующих ценах, или 100% к январю 2024г.</w:t>
      </w:r>
    </w:p>
    <w:p w:rsidR="001C07F2" w:rsidRDefault="001C07F2" w:rsidP="004D5CB6">
      <w:pPr>
        <w:pStyle w:val="aa"/>
        <w:spacing w:after="0"/>
        <w:ind w:right="-3"/>
        <w:jc w:val="both"/>
      </w:pPr>
      <w:r>
        <w:t>В горнодобывающей промышленности объемы производства снизились на 1,2%, в водоснабжении,</w:t>
      </w:r>
      <w:r>
        <w:rPr>
          <w:spacing w:val="-7"/>
        </w:rPr>
        <w:t xml:space="preserve"> </w:t>
      </w:r>
      <w:r>
        <w:t>сборе,</w:t>
      </w:r>
      <w:r>
        <w:rPr>
          <w:spacing w:val="-7"/>
        </w:rPr>
        <w:t xml:space="preserve"> </w:t>
      </w:r>
      <w:r>
        <w:t>обработке</w:t>
      </w:r>
      <w:r>
        <w:rPr>
          <w:spacing w:val="-7"/>
        </w:rPr>
        <w:t xml:space="preserve"> </w:t>
      </w:r>
      <w:r>
        <w:t>и</w:t>
      </w:r>
      <w:r>
        <w:rPr>
          <w:spacing w:val="-7"/>
        </w:rPr>
        <w:t xml:space="preserve"> </w:t>
      </w:r>
      <w:r>
        <w:t>удалении</w:t>
      </w:r>
      <w:r>
        <w:rPr>
          <w:spacing w:val="-7"/>
        </w:rPr>
        <w:t xml:space="preserve"> </w:t>
      </w:r>
      <w:r>
        <w:t>отходов,</w:t>
      </w:r>
      <w:r>
        <w:rPr>
          <w:spacing w:val="-7"/>
        </w:rPr>
        <w:t xml:space="preserve"> </w:t>
      </w:r>
      <w:r>
        <w:t>деятельности</w:t>
      </w:r>
      <w:r>
        <w:rPr>
          <w:spacing w:val="-7"/>
        </w:rPr>
        <w:t xml:space="preserve"> </w:t>
      </w:r>
      <w:r>
        <w:t>по</w:t>
      </w:r>
      <w:r>
        <w:rPr>
          <w:spacing w:val="-7"/>
        </w:rPr>
        <w:t xml:space="preserve"> </w:t>
      </w:r>
      <w:r>
        <w:t>ликвидации</w:t>
      </w:r>
      <w:r>
        <w:rPr>
          <w:spacing w:val="-7"/>
        </w:rPr>
        <w:t xml:space="preserve"> </w:t>
      </w:r>
      <w:r>
        <w:t>загрязнений</w:t>
      </w:r>
      <w:r>
        <w:rPr>
          <w:spacing w:val="-7"/>
        </w:rPr>
        <w:t xml:space="preserve"> </w:t>
      </w:r>
      <w:r>
        <w:t>-</w:t>
      </w:r>
      <w:r>
        <w:rPr>
          <w:spacing w:val="-7"/>
        </w:rPr>
        <w:t xml:space="preserve"> </w:t>
      </w:r>
      <w:r>
        <w:t>на 9,1%,</w:t>
      </w:r>
      <w:r>
        <w:rPr>
          <w:spacing w:val="-6"/>
        </w:rPr>
        <w:t xml:space="preserve"> </w:t>
      </w:r>
      <w:r>
        <w:t>в</w:t>
      </w:r>
      <w:r>
        <w:rPr>
          <w:spacing w:val="-6"/>
        </w:rPr>
        <w:t xml:space="preserve"> </w:t>
      </w:r>
      <w:r>
        <w:t>обрабатывающей</w:t>
      </w:r>
      <w:r>
        <w:rPr>
          <w:spacing w:val="-5"/>
        </w:rPr>
        <w:t xml:space="preserve"> </w:t>
      </w:r>
      <w:r>
        <w:t>промышленности</w:t>
      </w:r>
      <w:r>
        <w:rPr>
          <w:spacing w:val="-5"/>
        </w:rPr>
        <w:t xml:space="preserve"> </w:t>
      </w:r>
      <w:r>
        <w:t>возросли</w:t>
      </w:r>
      <w:r>
        <w:rPr>
          <w:spacing w:val="-6"/>
        </w:rPr>
        <w:t xml:space="preserve"> </w:t>
      </w:r>
      <w:r>
        <w:t>на</w:t>
      </w:r>
      <w:r>
        <w:rPr>
          <w:spacing w:val="-6"/>
        </w:rPr>
        <w:t xml:space="preserve"> </w:t>
      </w:r>
      <w:r>
        <w:t>12,2%,</w:t>
      </w:r>
      <w:r>
        <w:rPr>
          <w:spacing w:val="-6"/>
        </w:rPr>
        <w:t xml:space="preserve"> </w:t>
      </w:r>
      <w:r>
        <w:t>в</w:t>
      </w:r>
      <w:r>
        <w:rPr>
          <w:spacing w:val="-6"/>
        </w:rPr>
        <w:t xml:space="preserve"> </w:t>
      </w:r>
      <w:r>
        <w:t>снабжении</w:t>
      </w:r>
      <w:r>
        <w:rPr>
          <w:spacing w:val="-5"/>
        </w:rPr>
        <w:t xml:space="preserve"> </w:t>
      </w:r>
      <w:r>
        <w:t>электроэнергией,</w:t>
      </w:r>
      <w:r>
        <w:rPr>
          <w:spacing w:val="-6"/>
        </w:rPr>
        <w:t xml:space="preserve"> </w:t>
      </w:r>
      <w:r>
        <w:t>газом, паром, горячей водой и кондиционированным воздухом - на 10,2%.</w:t>
      </w:r>
    </w:p>
    <w:p w:rsidR="001C07F2" w:rsidRDefault="001C07F2" w:rsidP="004D5CB6">
      <w:pPr>
        <w:pStyle w:val="aa"/>
        <w:spacing w:after="0"/>
        <w:jc w:val="both"/>
      </w:pPr>
      <w:r>
        <w:t>Объем</w:t>
      </w:r>
      <w:r>
        <w:rPr>
          <w:spacing w:val="2"/>
        </w:rPr>
        <w:t xml:space="preserve"> </w:t>
      </w:r>
      <w:r>
        <w:t>валового</w:t>
      </w:r>
      <w:r>
        <w:rPr>
          <w:spacing w:val="3"/>
        </w:rPr>
        <w:t xml:space="preserve"> </w:t>
      </w:r>
      <w:r>
        <w:t>выпуска</w:t>
      </w:r>
      <w:r>
        <w:rPr>
          <w:spacing w:val="3"/>
        </w:rPr>
        <w:t xml:space="preserve"> </w:t>
      </w:r>
      <w:r>
        <w:t>продукции</w:t>
      </w:r>
      <w:r>
        <w:rPr>
          <w:spacing w:val="3"/>
        </w:rPr>
        <w:t xml:space="preserve"> </w:t>
      </w:r>
      <w:r>
        <w:t>(услуг)</w:t>
      </w:r>
      <w:r>
        <w:rPr>
          <w:spacing w:val="3"/>
        </w:rPr>
        <w:t xml:space="preserve"> </w:t>
      </w:r>
      <w:r>
        <w:t>сельского</w:t>
      </w:r>
      <w:r>
        <w:rPr>
          <w:spacing w:val="3"/>
        </w:rPr>
        <w:t xml:space="preserve"> </w:t>
      </w:r>
      <w:r>
        <w:t>хозяйства</w:t>
      </w:r>
      <w:r>
        <w:rPr>
          <w:spacing w:val="3"/>
        </w:rPr>
        <w:t xml:space="preserve"> </w:t>
      </w:r>
      <w:r>
        <w:t>в</w:t>
      </w:r>
      <w:r>
        <w:rPr>
          <w:spacing w:val="3"/>
        </w:rPr>
        <w:t xml:space="preserve"> </w:t>
      </w:r>
      <w:r>
        <w:t>январе</w:t>
      </w:r>
      <w:r>
        <w:rPr>
          <w:spacing w:val="3"/>
        </w:rPr>
        <w:t xml:space="preserve"> </w:t>
      </w:r>
      <w:r>
        <w:t>2025г.</w:t>
      </w:r>
      <w:r>
        <w:rPr>
          <w:spacing w:val="3"/>
        </w:rPr>
        <w:t xml:space="preserve"> </w:t>
      </w:r>
      <w:r>
        <w:t>составил</w:t>
      </w:r>
      <w:r>
        <w:rPr>
          <w:spacing w:val="3"/>
        </w:rPr>
        <w:t xml:space="preserve"> </w:t>
      </w:r>
      <w:r>
        <w:rPr>
          <w:spacing w:val="-2"/>
        </w:rPr>
        <w:t>4064,6</w:t>
      </w:r>
    </w:p>
    <w:p w:rsidR="001C07F2" w:rsidRDefault="001C07F2" w:rsidP="004D5CB6">
      <w:pPr>
        <w:pStyle w:val="aa"/>
        <w:spacing w:after="0"/>
        <w:jc w:val="both"/>
      </w:pPr>
      <w:proofErr w:type="spellStart"/>
      <w:r>
        <w:lastRenderedPageBreak/>
        <w:t>млн.тенге</w:t>
      </w:r>
      <w:proofErr w:type="spellEnd"/>
      <w:r>
        <w:t>,</w:t>
      </w:r>
      <w:r>
        <w:rPr>
          <w:spacing w:val="-5"/>
        </w:rPr>
        <w:t xml:space="preserve"> </w:t>
      </w:r>
      <w:r>
        <w:t>или</w:t>
      </w:r>
      <w:r>
        <w:rPr>
          <w:spacing w:val="-3"/>
        </w:rPr>
        <w:t xml:space="preserve"> </w:t>
      </w:r>
      <w:r>
        <w:t>112,7%</w:t>
      </w:r>
      <w:r>
        <w:rPr>
          <w:spacing w:val="-4"/>
        </w:rPr>
        <w:t xml:space="preserve"> </w:t>
      </w:r>
      <w:r>
        <w:t>к</w:t>
      </w:r>
      <w:r>
        <w:rPr>
          <w:spacing w:val="-4"/>
        </w:rPr>
        <w:t xml:space="preserve"> </w:t>
      </w:r>
      <w:r>
        <w:t>январю</w:t>
      </w:r>
      <w:r>
        <w:rPr>
          <w:spacing w:val="-3"/>
        </w:rPr>
        <w:t xml:space="preserve"> </w:t>
      </w:r>
      <w:r>
        <w:rPr>
          <w:spacing w:val="-2"/>
        </w:rPr>
        <w:t>2024г.</w:t>
      </w:r>
    </w:p>
    <w:p w:rsidR="001C07F2" w:rsidRDefault="001C07F2" w:rsidP="004D5CB6">
      <w:pPr>
        <w:pStyle w:val="aa"/>
        <w:spacing w:after="0"/>
        <w:jc w:val="both"/>
      </w:pPr>
      <w:r>
        <w:t>Объем грузооборота в январе 2025г. составил 5020,4 млн. ткм (с учетом оценки объема грузооборота индивидуальных предпринимателей, занимающихся коммерческими перевозками), или 129,2% к январю 2024г.</w:t>
      </w:r>
    </w:p>
    <w:p w:rsidR="001C07F2" w:rsidRDefault="001C07F2" w:rsidP="004D5CB6">
      <w:pPr>
        <w:pStyle w:val="aa"/>
        <w:spacing w:after="0"/>
        <w:jc w:val="both"/>
      </w:pPr>
      <w:r>
        <w:t>Объем</w:t>
      </w:r>
      <w:r>
        <w:rPr>
          <w:spacing w:val="-6"/>
        </w:rPr>
        <w:t xml:space="preserve"> </w:t>
      </w:r>
      <w:r>
        <w:t>пассажирооборота</w:t>
      </w:r>
      <w:r>
        <w:rPr>
          <w:spacing w:val="-4"/>
        </w:rPr>
        <w:t xml:space="preserve"> </w:t>
      </w:r>
      <w:r>
        <w:t>–</w:t>
      </w:r>
      <w:r>
        <w:rPr>
          <w:spacing w:val="-3"/>
        </w:rPr>
        <w:t xml:space="preserve"> </w:t>
      </w:r>
      <w:r>
        <w:t>516,7</w:t>
      </w:r>
      <w:r>
        <w:rPr>
          <w:spacing w:val="-3"/>
        </w:rPr>
        <w:t xml:space="preserve"> </w:t>
      </w:r>
      <w:proofErr w:type="spellStart"/>
      <w:r>
        <w:t>млн.пкм</w:t>
      </w:r>
      <w:proofErr w:type="spellEnd"/>
      <w:r>
        <w:t>,</w:t>
      </w:r>
      <w:r>
        <w:rPr>
          <w:spacing w:val="-3"/>
        </w:rPr>
        <w:t xml:space="preserve"> </w:t>
      </w:r>
      <w:r>
        <w:t>или</w:t>
      </w:r>
      <w:r>
        <w:rPr>
          <w:spacing w:val="-3"/>
        </w:rPr>
        <w:t xml:space="preserve"> </w:t>
      </w:r>
      <w:r>
        <w:t>150,4%</w:t>
      </w:r>
      <w:r>
        <w:rPr>
          <w:spacing w:val="-3"/>
        </w:rPr>
        <w:t xml:space="preserve"> </w:t>
      </w:r>
      <w:r>
        <w:t>к</w:t>
      </w:r>
      <w:r>
        <w:rPr>
          <w:spacing w:val="-4"/>
        </w:rPr>
        <w:t xml:space="preserve"> </w:t>
      </w:r>
      <w:r>
        <w:t>январю</w:t>
      </w:r>
      <w:r>
        <w:rPr>
          <w:spacing w:val="-4"/>
        </w:rPr>
        <w:t xml:space="preserve"> </w:t>
      </w:r>
      <w:r>
        <w:rPr>
          <w:spacing w:val="-2"/>
        </w:rPr>
        <w:t>2024г.</w:t>
      </w:r>
    </w:p>
    <w:p w:rsidR="001C07F2" w:rsidRDefault="001C07F2" w:rsidP="004D5CB6">
      <w:pPr>
        <w:pStyle w:val="aa"/>
        <w:spacing w:after="0"/>
        <w:jc w:val="both"/>
      </w:pPr>
      <w:r>
        <w:t>Объем</w:t>
      </w:r>
      <w:r>
        <w:rPr>
          <w:spacing w:val="-6"/>
        </w:rPr>
        <w:t xml:space="preserve"> </w:t>
      </w:r>
      <w:r>
        <w:t>строительных</w:t>
      </w:r>
      <w:r>
        <w:rPr>
          <w:spacing w:val="-3"/>
        </w:rPr>
        <w:t xml:space="preserve"> </w:t>
      </w:r>
      <w:r>
        <w:t>работ</w:t>
      </w:r>
      <w:r>
        <w:rPr>
          <w:spacing w:val="-4"/>
        </w:rPr>
        <w:t xml:space="preserve"> </w:t>
      </w:r>
      <w:r>
        <w:t>(услуг)</w:t>
      </w:r>
      <w:r>
        <w:rPr>
          <w:spacing w:val="-3"/>
        </w:rPr>
        <w:t xml:space="preserve"> </w:t>
      </w:r>
      <w:r>
        <w:t>составил</w:t>
      </w:r>
      <w:r>
        <w:rPr>
          <w:spacing w:val="-3"/>
        </w:rPr>
        <w:t xml:space="preserve"> </w:t>
      </w:r>
      <w:r>
        <w:t>18398,7</w:t>
      </w:r>
      <w:r>
        <w:rPr>
          <w:spacing w:val="-4"/>
        </w:rPr>
        <w:t xml:space="preserve"> </w:t>
      </w:r>
      <w:proofErr w:type="spellStart"/>
      <w:r>
        <w:t>млн.тенге</w:t>
      </w:r>
      <w:proofErr w:type="spellEnd"/>
      <w:r>
        <w:rPr>
          <w:spacing w:val="-3"/>
        </w:rPr>
        <w:t xml:space="preserve"> </w:t>
      </w:r>
      <w:r>
        <w:t>или</w:t>
      </w:r>
      <w:r>
        <w:rPr>
          <w:spacing w:val="-3"/>
        </w:rPr>
        <w:t xml:space="preserve"> </w:t>
      </w:r>
      <w:r>
        <w:t>41,3%</w:t>
      </w:r>
      <w:r>
        <w:rPr>
          <w:spacing w:val="-3"/>
        </w:rPr>
        <w:t xml:space="preserve"> </w:t>
      </w:r>
      <w:r>
        <w:t>к</w:t>
      </w:r>
      <w:r>
        <w:rPr>
          <w:spacing w:val="-4"/>
        </w:rPr>
        <w:t xml:space="preserve"> </w:t>
      </w:r>
      <w:r>
        <w:t>январю</w:t>
      </w:r>
      <w:r>
        <w:rPr>
          <w:spacing w:val="-4"/>
        </w:rPr>
        <w:t xml:space="preserve"> </w:t>
      </w:r>
      <w:r>
        <w:rPr>
          <w:spacing w:val="-2"/>
        </w:rPr>
        <w:t>2024г.</w:t>
      </w:r>
    </w:p>
    <w:p w:rsidR="001C07F2" w:rsidRDefault="001C07F2" w:rsidP="004D5CB6">
      <w:pPr>
        <w:pStyle w:val="aa"/>
        <w:spacing w:after="0"/>
        <w:jc w:val="both"/>
      </w:pPr>
      <w:r>
        <w:t xml:space="preserve">В январе 2025г. общая площадь введенного в эксплуатацию жилья уменьшилась на 9,3% и составила 27,5 </w:t>
      </w:r>
      <w:proofErr w:type="spellStart"/>
      <w:r>
        <w:t>тыс.кв.м</w:t>
      </w:r>
      <w:proofErr w:type="spellEnd"/>
      <w:r>
        <w:t>. При этом, общая площадь введенных в эксплуатацию индивидуальных жилых домов уменьшилась на 13,5% (26,3 тыс. кв.м.).</w:t>
      </w:r>
    </w:p>
    <w:p w:rsidR="001C07F2" w:rsidRDefault="001C07F2" w:rsidP="004D5CB6">
      <w:pPr>
        <w:pStyle w:val="aa"/>
        <w:spacing w:after="0"/>
        <w:jc w:val="both"/>
      </w:pPr>
      <w:r>
        <w:t xml:space="preserve">Объем инвестиций в основной капитал в январе 2025г. составил 100940 </w:t>
      </w:r>
      <w:proofErr w:type="spellStart"/>
      <w:r>
        <w:t>млн.тенге</w:t>
      </w:r>
      <w:proofErr w:type="spellEnd"/>
      <w:r>
        <w:t>, или 50,7% к январю 2024г.</w:t>
      </w:r>
    </w:p>
    <w:p w:rsidR="001C07F2" w:rsidRDefault="001C07F2" w:rsidP="004D5CB6">
      <w:pPr>
        <w:pStyle w:val="aa"/>
        <w:spacing w:after="0"/>
        <w:jc w:val="both"/>
      </w:pPr>
      <w:r>
        <w:t>Количество зарегистрированных юридических лиц по состоянию на 1 февраля 2025г. составило 14531 единицу и уменьшилось по сравнению с соответствующей датой предыдущего года на 0,7%, из них 14133 единицы с численностью работников менее 100 человек. Количество действующих юридических лиц составило 11384 единицы, среди которых 10986 единиц – малые предприятия. Количество зарегистрированных предприятий малого и среднего предпринимательства (юридические лица) в области составило 12475 единиц и уменьшилось по сравнению с соответствующим периодом предыдущего года на 1%.</w:t>
      </w:r>
    </w:p>
    <w:p w:rsidR="001C07F2" w:rsidRPr="004D5CB6" w:rsidRDefault="001C07F2" w:rsidP="001C07F2">
      <w:pPr>
        <w:pStyle w:val="2"/>
        <w:spacing w:before="0" w:after="0"/>
        <w:rPr>
          <w:rFonts w:ascii="Times New Roman" w:hAnsi="Times New Roman" w:cs="Times New Roman"/>
        </w:rPr>
      </w:pPr>
      <w:r w:rsidRPr="004D5CB6">
        <w:rPr>
          <w:rFonts w:ascii="Times New Roman" w:hAnsi="Times New Roman" w:cs="Times New Roman"/>
          <w:spacing w:val="-2"/>
        </w:rPr>
        <w:t>Экономика</w:t>
      </w:r>
    </w:p>
    <w:p w:rsidR="001C07F2" w:rsidRDefault="001C07F2" w:rsidP="00253ADA">
      <w:pPr>
        <w:pStyle w:val="aa"/>
        <w:spacing w:after="0"/>
        <w:ind w:right="-3"/>
        <w:jc w:val="both"/>
      </w:pPr>
      <w:r>
        <w:t>Объем валового регионального продукта за январь-сентябрь 2024г. (по оперативным данным) составил</w:t>
      </w:r>
      <w:r>
        <w:rPr>
          <w:spacing w:val="-10"/>
        </w:rPr>
        <w:t xml:space="preserve"> </w:t>
      </w:r>
      <w:r>
        <w:t>в</w:t>
      </w:r>
      <w:r>
        <w:rPr>
          <w:spacing w:val="-10"/>
        </w:rPr>
        <w:t xml:space="preserve"> </w:t>
      </w:r>
      <w:r>
        <w:t>текущих</w:t>
      </w:r>
      <w:r>
        <w:rPr>
          <w:spacing w:val="-10"/>
        </w:rPr>
        <w:t xml:space="preserve"> </w:t>
      </w:r>
      <w:r>
        <w:t>ценах</w:t>
      </w:r>
      <w:r>
        <w:rPr>
          <w:spacing w:val="-10"/>
        </w:rPr>
        <w:t xml:space="preserve"> </w:t>
      </w:r>
      <w:r>
        <w:t>9864759,3</w:t>
      </w:r>
      <w:r>
        <w:rPr>
          <w:spacing w:val="-10"/>
        </w:rPr>
        <w:t xml:space="preserve"> </w:t>
      </w:r>
      <w:r>
        <w:t>млн.</w:t>
      </w:r>
      <w:r>
        <w:rPr>
          <w:spacing w:val="-10"/>
        </w:rPr>
        <w:t xml:space="preserve"> </w:t>
      </w:r>
      <w:r>
        <w:t>тенге.</w:t>
      </w:r>
      <w:r>
        <w:rPr>
          <w:spacing w:val="-10"/>
        </w:rPr>
        <w:t xml:space="preserve"> </w:t>
      </w:r>
      <w:r>
        <w:t>По</w:t>
      </w:r>
      <w:r>
        <w:rPr>
          <w:spacing w:val="-10"/>
        </w:rPr>
        <w:t xml:space="preserve"> </w:t>
      </w:r>
      <w:r>
        <w:t>сравнению</w:t>
      </w:r>
      <w:r>
        <w:rPr>
          <w:spacing w:val="-10"/>
        </w:rPr>
        <w:t xml:space="preserve"> </w:t>
      </w:r>
      <w:r>
        <w:t>с</w:t>
      </w:r>
      <w:r>
        <w:rPr>
          <w:spacing w:val="-10"/>
        </w:rPr>
        <w:t xml:space="preserve"> </w:t>
      </w:r>
      <w:r>
        <w:t>январем-сентябрем</w:t>
      </w:r>
      <w:r>
        <w:rPr>
          <w:spacing w:val="-10"/>
        </w:rPr>
        <w:t xml:space="preserve"> </w:t>
      </w:r>
      <w:r>
        <w:t>2023г.</w:t>
      </w:r>
      <w:r>
        <w:rPr>
          <w:spacing w:val="-10"/>
        </w:rPr>
        <w:t xml:space="preserve"> </w:t>
      </w:r>
      <w:r>
        <w:t>реальный ВРП составил 95,1%. В структуре ВРП доля производства товаров составила 57,5%, услуг – 33,9%.</w:t>
      </w:r>
    </w:p>
    <w:p w:rsidR="001C07F2" w:rsidRDefault="001C07F2" w:rsidP="00253ADA">
      <w:pPr>
        <w:pStyle w:val="aa"/>
        <w:spacing w:after="0"/>
        <w:ind w:right="-3"/>
        <w:jc w:val="both"/>
      </w:pPr>
      <w:r>
        <w:t>Индекс</w:t>
      </w:r>
      <w:r>
        <w:rPr>
          <w:spacing w:val="-5"/>
        </w:rPr>
        <w:t xml:space="preserve"> </w:t>
      </w:r>
      <w:r>
        <w:t>потребительских</w:t>
      </w:r>
      <w:r>
        <w:rPr>
          <w:spacing w:val="-3"/>
        </w:rPr>
        <w:t xml:space="preserve"> </w:t>
      </w:r>
      <w:r>
        <w:t>цен</w:t>
      </w:r>
      <w:r>
        <w:rPr>
          <w:spacing w:val="-3"/>
        </w:rPr>
        <w:t xml:space="preserve"> </w:t>
      </w:r>
      <w:r>
        <w:t>в</w:t>
      </w:r>
      <w:r>
        <w:rPr>
          <w:spacing w:val="-4"/>
        </w:rPr>
        <w:t xml:space="preserve"> </w:t>
      </w:r>
      <w:r>
        <w:t>январе</w:t>
      </w:r>
      <w:r>
        <w:rPr>
          <w:spacing w:val="-3"/>
        </w:rPr>
        <w:t xml:space="preserve"> </w:t>
      </w:r>
      <w:r>
        <w:t>2025г.</w:t>
      </w:r>
      <w:r>
        <w:rPr>
          <w:spacing w:val="-3"/>
        </w:rPr>
        <w:t xml:space="preserve"> </w:t>
      </w:r>
      <w:r>
        <w:t>по</w:t>
      </w:r>
      <w:r>
        <w:rPr>
          <w:spacing w:val="-3"/>
        </w:rPr>
        <w:t xml:space="preserve"> </w:t>
      </w:r>
      <w:r>
        <w:t>сравнению</w:t>
      </w:r>
      <w:r>
        <w:rPr>
          <w:spacing w:val="-4"/>
        </w:rPr>
        <w:t xml:space="preserve"> </w:t>
      </w:r>
      <w:r>
        <w:t>с</w:t>
      </w:r>
      <w:r>
        <w:rPr>
          <w:spacing w:val="-3"/>
        </w:rPr>
        <w:t xml:space="preserve"> </w:t>
      </w:r>
      <w:r>
        <w:t>декабрем</w:t>
      </w:r>
      <w:r>
        <w:rPr>
          <w:spacing w:val="-3"/>
        </w:rPr>
        <w:t xml:space="preserve"> </w:t>
      </w:r>
      <w:r>
        <w:t>2024г.</w:t>
      </w:r>
      <w:r>
        <w:rPr>
          <w:spacing w:val="-3"/>
        </w:rPr>
        <w:t xml:space="preserve"> </w:t>
      </w:r>
      <w:r>
        <w:t>составил</w:t>
      </w:r>
      <w:r>
        <w:rPr>
          <w:spacing w:val="-2"/>
        </w:rPr>
        <w:t xml:space="preserve"> 102,2%.</w:t>
      </w:r>
    </w:p>
    <w:p w:rsidR="001C07F2" w:rsidRDefault="001C07F2" w:rsidP="00253ADA">
      <w:pPr>
        <w:pStyle w:val="aa"/>
        <w:spacing w:after="0"/>
        <w:ind w:right="-3"/>
        <w:jc w:val="both"/>
      </w:pPr>
      <w:r>
        <w:t>Цены</w:t>
      </w:r>
      <w:r>
        <w:rPr>
          <w:spacing w:val="23"/>
        </w:rPr>
        <w:t xml:space="preserve"> </w:t>
      </w:r>
      <w:r>
        <w:t>на</w:t>
      </w:r>
      <w:r>
        <w:rPr>
          <w:spacing w:val="27"/>
        </w:rPr>
        <w:t xml:space="preserve"> </w:t>
      </w:r>
      <w:r>
        <w:t>платные</w:t>
      </w:r>
      <w:r>
        <w:rPr>
          <w:spacing w:val="27"/>
        </w:rPr>
        <w:t xml:space="preserve"> </w:t>
      </w:r>
      <w:r>
        <w:t>услуги</w:t>
      </w:r>
      <w:r>
        <w:rPr>
          <w:spacing w:val="27"/>
        </w:rPr>
        <w:t xml:space="preserve"> </w:t>
      </w:r>
      <w:r>
        <w:t>для</w:t>
      </w:r>
      <w:r>
        <w:rPr>
          <w:spacing w:val="26"/>
        </w:rPr>
        <w:t xml:space="preserve"> </w:t>
      </w:r>
      <w:r>
        <w:t>населения</w:t>
      </w:r>
      <w:r>
        <w:rPr>
          <w:spacing w:val="26"/>
        </w:rPr>
        <w:t xml:space="preserve"> </w:t>
      </w:r>
      <w:r>
        <w:t>выросли</w:t>
      </w:r>
      <w:r>
        <w:rPr>
          <w:spacing w:val="26"/>
        </w:rPr>
        <w:t xml:space="preserve"> </w:t>
      </w:r>
      <w:r>
        <w:t>на5,5%,продовольственные</w:t>
      </w:r>
      <w:r>
        <w:rPr>
          <w:spacing w:val="27"/>
        </w:rPr>
        <w:t xml:space="preserve"> </w:t>
      </w:r>
      <w:r>
        <w:t>товары</w:t>
      </w:r>
      <w:r>
        <w:rPr>
          <w:spacing w:val="26"/>
        </w:rPr>
        <w:t xml:space="preserve"> </w:t>
      </w:r>
      <w:r>
        <w:t>-</w:t>
      </w:r>
      <w:r>
        <w:rPr>
          <w:spacing w:val="27"/>
        </w:rPr>
        <w:t xml:space="preserve"> </w:t>
      </w:r>
      <w:r>
        <w:t>на</w:t>
      </w:r>
      <w:r>
        <w:rPr>
          <w:spacing w:val="28"/>
        </w:rPr>
        <w:t xml:space="preserve"> </w:t>
      </w:r>
      <w:r>
        <w:rPr>
          <w:spacing w:val="-2"/>
        </w:rPr>
        <w:t>1,2%,</w:t>
      </w:r>
    </w:p>
    <w:p w:rsidR="001C07F2" w:rsidRDefault="001C07F2" w:rsidP="00253ADA">
      <w:pPr>
        <w:pStyle w:val="aa"/>
        <w:spacing w:after="0"/>
        <w:ind w:right="-3"/>
        <w:jc w:val="both"/>
      </w:pPr>
      <w:r>
        <w:t>непродовольственные</w:t>
      </w:r>
      <w:r>
        <w:rPr>
          <w:spacing w:val="-7"/>
        </w:rPr>
        <w:t xml:space="preserve"> </w:t>
      </w:r>
      <w:r>
        <w:t>товары</w:t>
      </w:r>
      <w:r>
        <w:rPr>
          <w:spacing w:val="-6"/>
        </w:rPr>
        <w:t xml:space="preserve"> </w:t>
      </w:r>
      <w:r>
        <w:t>-</w:t>
      </w:r>
      <w:r>
        <w:rPr>
          <w:spacing w:val="-6"/>
        </w:rPr>
        <w:t xml:space="preserve"> </w:t>
      </w:r>
      <w:r>
        <w:t>на</w:t>
      </w:r>
      <w:r>
        <w:rPr>
          <w:spacing w:val="-6"/>
        </w:rPr>
        <w:t xml:space="preserve"> </w:t>
      </w:r>
      <w:r>
        <w:rPr>
          <w:spacing w:val="-2"/>
        </w:rPr>
        <w:t>0,9%.</w:t>
      </w:r>
    </w:p>
    <w:p w:rsidR="001C07F2" w:rsidRDefault="001C07F2" w:rsidP="00253ADA">
      <w:pPr>
        <w:pStyle w:val="aa"/>
        <w:spacing w:after="0"/>
        <w:ind w:right="-3"/>
        <w:jc w:val="both"/>
      </w:pPr>
      <w:r>
        <w:t xml:space="preserve">Цены предприятий-производителей промышленной продукции в январе 2025г. по сравнению с декабрем 2024г. </w:t>
      </w:r>
      <w:proofErr w:type="spellStart"/>
      <w:r>
        <w:t>понизилисьна</w:t>
      </w:r>
      <w:proofErr w:type="spellEnd"/>
      <w:r>
        <w:t xml:space="preserve"> 2,1%.</w:t>
      </w:r>
    </w:p>
    <w:p w:rsidR="001C07F2" w:rsidRDefault="001C07F2" w:rsidP="00253ADA">
      <w:pPr>
        <w:pStyle w:val="aa"/>
        <w:spacing w:after="0"/>
        <w:ind w:right="-3"/>
        <w:jc w:val="both"/>
      </w:pPr>
      <w:r>
        <w:t>Объем розничной торговли в январе 2025г. составил 39316,7 млн. тенге, или на 11,8% больше соответствующего периода 2024г.</w:t>
      </w:r>
    </w:p>
    <w:p w:rsidR="001C07F2" w:rsidRDefault="001C07F2" w:rsidP="00253ADA">
      <w:pPr>
        <w:pStyle w:val="aa"/>
        <w:spacing w:after="0"/>
        <w:ind w:right="-3"/>
        <w:jc w:val="both"/>
      </w:pPr>
      <w:r>
        <w:t>Объем оптовой торговли в январе 2025г. составил 515786,4 млн. тенге, или 91% к соответствующему периоду 2024г.</w:t>
      </w:r>
    </w:p>
    <w:p w:rsidR="001C07F2" w:rsidRDefault="001C07F2" w:rsidP="00253ADA">
      <w:pPr>
        <w:pStyle w:val="aa"/>
        <w:spacing w:after="0"/>
        <w:ind w:right="-3"/>
        <w:jc w:val="both"/>
      </w:pPr>
      <w:r>
        <w:t>По предварительным данным в январе-декабре 2024г. взаимная торговля со странами ЕАЭС составила</w:t>
      </w:r>
      <w:r>
        <w:rPr>
          <w:spacing w:val="-10"/>
        </w:rPr>
        <w:t xml:space="preserve"> </w:t>
      </w:r>
      <w:r>
        <w:t>356</w:t>
      </w:r>
      <w:r>
        <w:rPr>
          <w:spacing w:val="-10"/>
        </w:rPr>
        <w:t xml:space="preserve"> </w:t>
      </w:r>
      <w:r>
        <w:t>млн.</w:t>
      </w:r>
      <w:r>
        <w:rPr>
          <w:spacing w:val="-10"/>
        </w:rPr>
        <w:t xml:space="preserve"> </w:t>
      </w:r>
      <w:r>
        <w:t>долларов</w:t>
      </w:r>
      <w:r>
        <w:rPr>
          <w:spacing w:val="-10"/>
        </w:rPr>
        <w:t xml:space="preserve"> </w:t>
      </w:r>
      <w:r>
        <w:t>CША</w:t>
      </w:r>
      <w:r>
        <w:rPr>
          <w:spacing w:val="-9"/>
        </w:rPr>
        <w:t xml:space="preserve"> </w:t>
      </w:r>
      <w:r>
        <w:t>и</w:t>
      </w:r>
      <w:r>
        <w:rPr>
          <w:spacing w:val="-10"/>
        </w:rPr>
        <w:t xml:space="preserve"> </w:t>
      </w:r>
      <w:r>
        <w:t>по</w:t>
      </w:r>
      <w:r>
        <w:rPr>
          <w:spacing w:val="-8"/>
        </w:rPr>
        <w:t xml:space="preserve"> </w:t>
      </w:r>
      <w:r>
        <w:t>сравнению</w:t>
      </w:r>
      <w:r>
        <w:rPr>
          <w:spacing w:val="-10"/>
        </w:rPr>
        <w:t xml:space="preserve"> </w:t>
      </w:r>
      <w:r>
        <w:t>с</w:t>
      </w:r>
      <w:r>
        <w:rPr>
          <w:spacing w:val="-9"/>
        </w:rPr>
        <w:t xml:space="preserve"> </w:t>
      </w:r>
      <w:r>
        <w:t>январем-декабрем</w:t>
      </w:r>
      <w:r>
        <w:rPr>
          <w:spacing w:val="-9"/>
        </w:rPr>
        <w:t xml:space="preserve"> </w:t>
      </w:r>
      <w:r>
        <w:t>2023г.</w:t>
      </w:r>
      <w:r>
        <w:rPr>
          <w:spacing w:val="-10"/>
        </w:rPr>
        <w:t xml:space="preserve"> </w:t>
      </w:r>
      <w:r>
        <w:t>уменьшилась</w:t>
      </w:r>
      <w:r>
        <w:rPr>
          <w:spacing w:val="-10"/>
        </w:rPr>
        <w:t xml:space="preserve"> </w:t>
      </w:r>
      <w:r>
        <w:t>на</w:t>
      </w:r>
      <w:r>
        <w:rPr>
          <w:spacing w:val="-9"/>
        </w:rPr>
        <w:t xml:space="preserve"> </w:t>
      </w:r>
      <w:r>
        <w:t>9,6%, в</w:t>
      </w:r>
      <w:r>
        <w:rPr>
          <w:spacing w:val="-15"/>
        </w:rPr>
        <w:t xml:space="preserve"> </w:t>
      </w:r>
      <w:r>
        <w:t>том</w:t>
      </w:r>
      <w:r>
        <w:rPr>
          <w:spacing w:val="-14"/>
        </w:rPr>
        <w:t xml:space="preserve"> </w:t>
      </w:r>
      <w:r>
        <w:t>числе</w:t>
      </w:r>
      <w:r>
        <w:rPr>
          <w:spacing w:val="-14"/>
        </w:rPr>
        <w:t xml:space="preserve"> </w:t>
      </w:r>
      <w:r>
        <w:t>экспорт</w:t>
      </w:r>
      <w:r>
        <w:rPr>
          <w:spacing w:val="-15"/>
        </w:rPr>
        <w:t xml:space="preserve"> </w:t>
      </w:r>
      <w:r>
        <w:t>–</w:t>
      </w:r>
      <w:r>
        <w:rPr>
          <w:spacing w:val="-14"/>
        </w:rPr>
        <w:t xml:space="preserve"> </w:t>
      </w:r>
      <w:r>
        <w:t>92,8</w:t>
      </w:r>
      <w:r>
        <w:rPr>
          <w:spacing w:val="-14"/>
        </w:rPr>
        <w:t xml:space="preserve"> </w:t>
      </w:r>
      <w:r>
        <w:t>млн.</w:t>
      </w:r>
      <w:r>
        <w:rPr>
          <w:spacing w:val="-14"/>
        </w:rPr>
        <w:t xml:space="preserve"> </w:t>
      </w:r>
      <w:r>
        <w:t>долларов</w:t>
      </w:r>
      <w:r>
        <w:rPr>
          <w:spacing w:val="-15"/>
        </w:rPr>
        <w:t xml:space="preserve"> </w:t>
      </w:r>
      <w:r>
        <w:t>США</w:t>
      </w:r>
      <w:r>
        <w:rPr>
          <w:spacing w:val="-14"/>
        </w:rPr>
        <w:t xml:space="preserve"> </w:t>
      </w:r>
      <w:r>
        <w:t>(на</w:t>
      </w:r>
      <w:r>
        <w:rPr>
          <w:spacing w:val="-14"/>
        </w:rPr>
        <w:t xml:space="preserve"> </w:t>
      </w:r>
      <w:r>
        <w:t>4,3%</w:t>
      </w:r>
      <w:r>
        <w:rPr>
          <w:spacing w:val="-14"/>
        </w:rPr>
        <w:t xml:space="preserve"> </w:t>
      </w:r>
      <w:r>
        <w:t>больше),</w:t>
      </w:r>
      <w:r>
        <w:rPr>
          <w:spacing w:val="-14"/>
        </w:rPr>
        <w:t xml:space="preserve"> </w:t>
      </w:r>
      <w:r>
        <w:t>импорт</w:t>
      </w:r>
      <w:r>
        <w:rPr>
          <w:spacing w:val="-15"/>
        </w:rPr>
        <w:t xml:space="preserve"> </w:t>
      </w:r>
      <w:r>
        <w:t>–</w:t>
      </w:r>
      <w:r>
        <w:rPr>
          <w:spacing w:val="-14"/>
        </w:rPr>
        <w:t xml:space="preserve"> </w:t>
      </w:r>
      <w:r>
        <w:t>263,2</w:t>
      </w:r>
      <w:r>
        <w:rPr>
          <w:spacing w:val="-13"/>
        </w:rPr>
        <w:t xml:space="preserve"> </w:t>
      </w:r>
      <w:r>
        <w:t>млн.</w:t>
      </w:r>
      <w:r>
        <w:rPr>
          <w:spacing w:val="-14"/>
        </w:rPr>
        <w:t xml:space="preserve"> </w:t>
      </w:r>
      <w:r>
        <w:t>долларов</w:t>
      </w:r>
      <w:r>
        <w:rPr>
          <w:spacing w:val="-15"/>
        </w:rPr>
        <w:t xml:space="preserve"> </w:t>
      </w:r>
      <w:r>
        <w:t>США (на 13,7% меньше).</w:t>
      </w:r>
    </w:p>
    <w:p w:rsidR="001C07F2" w:rsidRDefault="001C07F2" w:rsidP="001C07F2">
      <w:pPr>
        <w:contextualSpacing/>
      </w:pPr>
    </w:p>
    <w:p w:rsidR="001C07F2" w:rsidRPr="0023057D" w:rsidRDefault="001C07F2" w:rsidP="0023057D">
      <w:pPr>
        <w:pStyle w:val="2"/>
        <w:numPr>
          <w:ilvl w:val="1"/>
          <w:numId w:val="29"/>
        </w:numPr>
        <w:tabs>
          <w:tab w:val="left" w:pos="1285"/>
          <w:tab w:val="left" w:pos="1288"/>
        </w:tabs>
        <w:spacing w:before="0" w:after="0"/>
        <w:ind w:left="426" w:right="167" w:hanging="426"/>
        <w:jc w:val="both"/>
        <w:rPr>
          <w:rFonts w:ascii="Times New Roman" w:hAnsi="Times New Roman" w:cs="Times New Roman"/>
        </w:rPr>
      </w:pPr>
      <w:r w:rsidRPr="0023057D">
        <w:rPr>
          <w:rFonts w:ascii="Times New Roman" w:hAnsi="Times New Roman" w:cs="Times New Roman"/>
        </w:rPr>
        <w:t>Оценка влияния реализации проекта на социально-экономическую ситуацию в регионе</w:t>
      </w:r>
    </w:p>
    <w:p w:rsidR="0023057D" w:rsidRDefault="001C07F2" w:rsidP="0023057D">
      <w:pPr>
        <w:pStyle w:val="aa"/>
        <w:spacing w:after="0"/>
        <w:ind w:right="166"/>
        <w:jc w:val="both"/>
      </w:pPr>
      <w:r w:rsidRPr="0023057D">
        <w:t>В</w:t>
      </w:r>
      <w:r w:rsidRPr="0023057D">
        <w:rPr>
          <w:spacing w:val="-15"/>
        </w:rPr>
        <w:t xml:space="preserve"> </w:t>
      </w:r>
      <w:r w:rsidRPr="0023057D">
        <w:t>настоящем</w:t>
      </w:r>
      <w:r w:rsidRPr="0023057D">
        <w:rPr>
          <w:spacing w:val="-15"/>
        </w:rPr>
        <w:t xml:space="preserve"> </w:t>
      </w:r>
      <w:r w:rsidRPr="0023057D">
        <w:t>разделе</w:t>
      </w:r>
      <w:r w:rsidRPr="0023057D">
        <w:rPr>
          <w:spacing w:val="-15"/>
        </w:rPr>
        <w:t xml:space="preserve"> </w:t>
      </w:r>
      <w:r w:rsidRPr="0023057D">
        <w:t>дается</w:t>
      </w:r>
      <w:r w:rsidRPr="0023057D">
        <w:rPr>
          <w:spacing w:val="-15"/>
        </w:rPr>
        <w:t xml:space="preserve"> </w:t>
      </w:r>
      <w:r w:rsidRPr="0023057D">
        <w:t>описание</w:t>
      </w:r>
      <w:r w:rsidRPr="0023057D">
        <w:rPr>
          <w:spacing w:val="-15"/>
        </w:rPr>
        <w:t xml:space="preserve"> </w:t>
      </w:r>
      <w:r w:rsidRPr="0023057D">
        <w:t>основных</w:t>
      </w:r>
      <w:r w:rsidRPr="0023057D">
        <w:rPr>
          <w:spacing w:val="-15"/>
        </w:rPr>
        <w:t xml:space="preserve"> </w:t>
      </w:r>
      <w:r w:rsidRPr="0023057D">
        <w:t>воздействий</w:t>
      </w:r>
      <w:r w:rsidRPr="0023057D">
        <w:rPr>
          <w:spacing w:val="-15"/>
        </w:rPr>
        <w:t xml:space="preserve"> </w:t>
      </w:r>
      <w:r w:rsidRPr="0023057D">
        <w:t>на</w:t>
      </w:r>
      <w:r w:rsidRPr="0023057D">
        <w:rPr>
          <w:spacing w:val="-15"/>
        </w:rPr>
        <w:t xml:space="preserve"> </w:t>
      </w:r>
      <w:r w:rsidRPr="0023057D">
        <w:t>социально</w:t>
      </w:r>
      <w:r w:rsidRPr="0023057D">
        <w:rPr>
          <w:spacing w:val="-15"/>
        </w:rPr>
        <w:t xml:space="preserve"> </w:t>
      </w:r>
      <w:r w:rsidRPr="0023057D">
        <w:t>-</w:t>
      </w:r>
      <w:r w:rsidRPr="0023057D">
        <w:rPr>
          <w:spacing w:val="-15"/>
        </w:rPr>
        <w:t xml:space="preserve"> </w:t>
      </w:r>
      <w:r w:rsidRPr="0023057D">
        <w:t>экономическую</w:t>
      </w:r>
      <w:r w:rsidRPr="0023057D">
        <w:rPr>
          <w:spacing w:val="-15"/>
        </w:rPr>
        <w:t xml:space="preserve"> </w:t>
      </w:r>
      <w:r>
        <w:t>среду при работе объектов. Население, инфраструктура и местная сфера услуг здесь будут задействованы как в строительных операциях, так и на вспомогательных и обслуживающих работах.</w:t>
      </w:r>
    </w:p>
    <w:p w:rsidR="001C07F2" w:rsidRDefault="001C07F2" w:rsidP="0023057D">
      <w:pPr>
        <w:pStyle w:val="aa"/>
        <w:spacing w:after="0"/>
        <w:ind w:right="166"/>
        <w:jc w:val="both"/>
      </w:pPr>
      <w:r>
        <w:t>Источниками</w:t>
      </w:r>
      <w:r>
        <w:rPr>
          <w:spacing w:val="-15"/>
        </w:rPr>
        <w:t xml:space="preserve"> </w:t>
      </w:r>
      <w:r>
        <w:t>разной</w:t>
      </w:r>
      <w:r>
        <w:rPr>
          <w:spacing w:val="-15"/>
        </w:rPr>
        <w:t xml:space="preserve"> </w:t>
      </w:r>
      <w:r>
        <w:t>значимости</w:t>
      </w:r>
      <w:r>
        <w:rPr>
          <w:spacing w:val="-15"/>
        </w:rPr>
        <w:t xml:space="preserve"> </w:t>
      </w:r>
      <w:r>
        <w:t>положительных</w:t>
      </w:r>
      <w:r>
        <w:rPr>
          <w:spacing w:val="-15"/>
        </w:rPr>
        <w:t xml:space="preserve"> </w:t>
      </w:r>
      <w:r>
        <w:t>воздействий</w:t>
      </w:r>
      <w:r>
        <w:rPr>
          <w:spacing w:val="-15"/>
        </w:rPr>
        <w:t xml:space="preserve"> </w:t>
      </w:r>
      <w:r>
        <w:t>для</w:t>
      </w:r>
      <w:r>
        <w:rPr>
          <w:spacing w:val="-15"/>
        </w:rPr>
        <w:t xml:space="preserve"> </w:t>
      </w:r>
      <w:r>
        <w:t>экономики</w:t>
      </w:r>
      <w:r>
        <w:rPr>
          <w:spacing w:val="-15"/>
        </w:rPr>
        <w:t xml:space="preserve"> </w:t>
      </w:r>
      <w:r>
        <w:t>и</w:t>
      </w:r>
      <w:r>
        <w:rPr>
          <w:spacing w:val="-15"/>
        </w:rPr>
        <w:t xml:space="preserve"> </w:t>
      </w:r>
      <w:r>
        <w:t>социальной</w:t>
      </w:r>
      <w:r>
        <w:rPr>
          <w:spacing w:val="-15"/>
        </w:rPr>
        <w:t xml:space="preserve"> </w:t>
      </w:r>
      <w:r>
        <w:t>сферы будет являться привлечение местного населения к работам по основным и вспомогательным видам деятельности, связанным с проектом.</w:t>
      </w:r>
    </w:p>
    <w:p w:rsidR="00A15498" w:rsidRDefault="00A15498" w:rsidP="00023519">
      <w:pPr>
        <w:contextualSpacing/>
        <w:rPr>
          <w:lang w:val="kk-KZ"/>
        </w:rPr>
      </w:pPr>
    </w:p>
    <w:p w:rsidR="00DD3835" w:rsidRDefault="00DD3835" w:rsidP="00023519">
      <w:pPr>
        <w:contextualSpacing/>
        <w:rPr>
          <w:lang w:val="kk-KZ"/>
        </w:rPr>
      </w:pPr>
    </w:p>
    <w:p w:rsidR="006E4E3C" w:rsidRDefault="006E4E3C" w:rsidP="00023519">
      <w:pPr>
        <w:contextualSpacing/>
        <w:rPr>
          <w:lang w:val="kk-KZ"/>
        </w:rPr>
      </w:pPr>
    </w:p>
    <w:p w:rsidR="006E4E3C" w:rsidRDefault="006E4E3C" w:rsidP="00023519">
      <w:pPr>
        <w:contextualSpacing/>
        <w:rPr>
          <w:lang w:val="kk-KZ"/>
        </w:rPr>
      </w:pPr>
    </w:p>
    <w:p w:rsidR="0072023D" w:rsidRPr="0070273C" w:rsidRDefault="0072023D" w:rsidP="00232882">
      <w:pPr>
        <w:contextualSpacing/>
        <w:jc w:val="center"/>
        <w:rPr>
          <w:b/>
        </w:rPr>
      </w:pPr>
      <w:r w:rsidRPr="0070273C">
        <w:rPr>
          <w:b/>
        </w:rPr>
        <w:lastRenderedPageBreak/>
        <w:t>Инвентаризация источников выбросов</w:t>
      </w:r>
    </w:p>
    <w:p w:rsidR="0072023D" w:rsidRPr="0070273C" w:rsidRDefault="0072023D" w:rsidP="00232882">
      <w:pPr>
        <w:pStyle w:val="40"/>
        <w:spacing w:after="0"/>
        <w:ind w:left="0"/>
        <w:contextualSpacing/>
        <w:jc w:val="center"/>
        <w:rPr>
          <w:b/>
        </w:rPr>
      </w:pPr>
      <w:r w:rsidRPr="0070273C">
        <w:rPr>
          <w:b/>
        </w:rPr>
        <w:t>Расчет выбросов от выявленных источников</w:t>
      </w:r>
    </w:p>
    <w:p w:rsidR="002016E2" w:rsidRPr="00DD1CAF" w:rsidRDefault="002016E2" w:rsidP="00232882">
      <w:pPr>
        <w:pStyle w:val="aa"/>
        <w:tabs>
          <w:tab w:val="num" w:pos="3960"/>
        </w:tabs>
        <w:spacing w:after="0"/>
        <w:contextualSpacing/>
        <w:jc w:val="both"/>
        <w:rPr>
          <w:sz w:val="12"/>
          <w:szCs w:val="12"/>
        </w:rPr>
      </w:pPr>
    </w:p>
    <w:p w:rsidR="0072023D" w:rsidRPr="006011FC" w:rsidRDefault="0072023D" w:rsidP="003E5813">
      <w:pPr>
        <w:pStyle w:val="aa"/>
        <w:tabs>
          <w:tab w:val="num" w:pos="3960"/>
        </w:tabs>
        <w:spacing w:after="0"/>
        <w:ind w:firstLine="720"/>
        <w:contextualSpacing/>
        <w:rPr>
          <w:sz w:val="22"/>
          <w:szCs w:val="22"/>
        </w:rPr>
      </w:pPr>
      <w:r w:rsidRPr="006011FC">
        <w:rPr>
          <w:sz w:val="22"/>
          <w:szCs w:val="22"/>
        </w:rPr>
        <w:t>Параметры выбросов:</w:t>
      </w:r>
      <w:r w:rsidRPr="006011FC">
        <w:rPr>
          <w:sz w:val="22"/>
          <w:szCs w:val="22"/>
        </w:rPr>
        <w:tab/>
      </w:r>
    </w:p>
    <w:p w:rsidR="0072023D" w:rsidRPr="006011FC" w:rsidRDefault="0072023D" w:rsidP="00DB0D9F">
      <w:pPr>
        <w:numPr>
          <w:ilvl w:val="0"/>
          <w:numId w:val="1"/>
        </w:numPr>
        <w:tabs>
          <w:tab w:val="num" w:pos="3960"/>
        </w:tabs>
        <w:ind w:left="3960"/>
        <w:contextualSpacing/>
        <w:rPr>
          <w:sz w:val="22"/>
          <w:szCs w:val="22"/>
        </w:rPr>
      </w:pPr>
      <w:r w:rsidRPr="006011FC">
        <w:rPr>
          <w:sz w:val="22"/>
          <w:szCs w:val="22"/>
        </w:rPr>
        <w:t>n- количество штук;</w:t>
      </w:r>
    </w:p>
    <w:p w:rsidR="0072023D" w:rsidRPr="006011FC" w:rsidRDefault="0072023D" w:rsidP="00DB0D9F">
      <w:pPr>
        <w:numPr>
          <w:ilvl w:val="0"/>
          <w:numId w:val="1"/>
        </w:numPr>
        <w:tabs>
          <w:tab w:val="num" w:pos="3960"/>
        </w:tabs>
        <w:ind w:left="3960"/>
        <w:contextualSpacing/>
        <w:rPr>
          <w:sz w:val="22"/>
          <w:szCs w:val="22"/>
        </w:rPr>
      </w:pPr>
      <w:r w:rsidRPr="006011FC">
        <w:rPr>
          <w:sz w:val="22"/>
          <w:szCs w:val="22"/>
        </w:rPr>
        <w:t>w- скорость, м/с;</w:t>
      </w:r>
    </w:p>
    <w:p w:rsidR="0072023D" w:rsidRPr="006011FC" w:rsidRDefault="00110327" w:rsidP="00DB0D9F">
      <w:pPr>
        <w:numPr>
          <w:ilvl w:val="0"/>
          <w:numId w:val="1"/>
        </w:numPr>
        <w:tabs>
          <w:tab w:val="num" w:pos="3960"/>
        </w:tabs>
        <w:ind w:left="3960"/>
        <w:contextualSpacing/>
        <w:rPr>
          <w:sz w:val="22"/>
          <w:szCs w:val="22"/>
        </w:rPr>
      </w:pPr>
      <w:r>
        <w:rPr>
          <w:sz w:val="22"/>
          <w:szCs w:val="22"/>
          <w:lang w:val="en-US"/>
        </w:rPr>
        <w:t>v</w:t>
      </w:r>
      <w:r w:rsidR="0072023D" w:rsidRPr="006011FC">
        <w:rPr>
          <w:sz w:val="22"/>
          <w:szCs w:val="22"/>
        </w:rPr>
        <w:t>- объем, м</w:t>
      </w:r>
      <w:r w:rsidR="0072023D" w:rsidRPr="006011FC">
        <w:rPr>
          <w:sz w:val="22"/>
          <w:szCs w:val="22"/>
          <w:vertAlign w:val="superscript"/>
        </w:rPr>
        <w:t>3</w:t>
      </w:r>
      <w:r w:rsidR="0072023D" w:rsidRPr="006011FC">
        <w:rPr>
          <w:sz w:val="22"/>
          <w:szCs w:val="22"/>
        </w:rPr>
        <w:t>/с;</w:t>
      </w:r>
    </w:p>
    <w:p w:rsidR="0072023D" w:rsidRPr="006011FC" w:rsidRDefault="00056C17" w:rsidP="00DB0D9F">
      <w:pPr>
        <w:numPr>
          <w:ilvl w:val="0"/>
          <w:numId w:val="1"/>
        </w:numPr>
        <w:tabs>
          <w:tab w:val="num" w:pos="3960"/>
        </w:tabs>
        <w:ind w:left="3960"/>
        <w:contextualSpacing/>
        <w:rPr>
          <w:sz w:val="22"/>
          <w:szCs w:val="22"/>
        </w:rPr>
      </w:pPr>
      <w:r>
        <w:rPr>
          <w:sz w:val="22"/>
          <w:szCs w:val="22"/>
          <w:lang w:val="en-US"/>
        </w:rPr>
        <w:t>t</w:t>
      </w:r>
      <w:r w:rsidR="0072023D" w:rsidRPr="006011FC">
        <w:rPr>
          <w:sz w:val="22"/>
          <w:szCs w:val="22"/>
        </w:rPr>
        <w:t xml:space="preserve">- температура, </w:t>
      </w:r>
      <w:r w:rsidR="0072023D" w:rsidRPr="006011FC">
        <w:rPr>
          <w:sz w:val="22"/>
          <w:szCs w:val="22"/>
        </w:rPr>
        <w:sym w:font="Symbol" w:char="F0B0"/>
      </w:r>
      <w:r w:rsidR="0072023D" w:rsidRPr="006011FC">
        <w:rPr>
          <w:sz w:val="22"/>
          <w:szCs w:val="22"/>
        </w:rPr>
        <w:t>С;</w:t>
      </w:r>
    </w:p>
    <w:p w:rsidR="0072023D" w:rsidRPr="006011FC" w:rsidRDefault="0072023D" w:rsidP="00DB0D9F">
      <w:pPr>
        <w:numPr>
          <w:ilvl w:val="0"/>
          <w:numId w:val="1"/>
        </w:numPr>
        <w:tabs>
          <w:tab w:val="num" w:pos="3960"/>
        </w:tabs>
        <w:ind w:left="3960"/>
        <w:contextualSpacing/>
        <w:rPr>
          <w:sz w:val="22"/>
          <w:szCs w:val="22"/>
        </w:rPr>
      </w:pPr>
      <w:r w:rsidRPr="006011FC">
        <w:rPr>
          <w:sz w:val="22"/>
          <w:szCs w:val="22"/>
        </w:rPr>
        <w:t>d- диаметр, м;</w:t>
      </w:r>
    </w:p>
    <w:p w:rsidR="0072023D" w:rsidRPr="006011FC" w:rsidRDefault="0072023D" w:rsidP="00DB0D9F">
      <w:pPr>
        <w:numPr>
          <w:ilvl w:val="0"/>
          <w:numId w:val="1"/>
        </w:numPr>
        <w:tabs>
          <w:tab w:val="num" w:pos="3960"/>
        </w:tabs>
        <w:ind w:left="3960"/>
        <w:contextualSpacing/>
        <w:rPr>
          <w:sz w:val="22"/>
          <w:szCs w:val="22"/>
        </w:rPr>
      </w:pPr>
      <w:r w:rsidRPr="006011FC">
        <w:rPr>
          <w:sz w:val="22"/>
          <w:szCs w:val="22"/>
        </w:rPr>
        <w:t>h- высота, м;</w:t>
      </w:r>
    </w:p>
    <w:p w:rsidR="0072023D" w:rsidRDefault="00056C17" w:rsidP="00DB0D9F">
      <w:pPr>
        <w:numPr>
          <w:ilvl w:val="0"/>
          <w:numId w:val="1"/>
        </w:numPr>
        <w:tabs>
          <w:tab w:val="num" w:pos="3960"/>
        </w:tabs>
        <w:ind w:left="3960"/>
        <w:contextualSpacing/>
        <w:rPr>
          <w:b/>
          <w:sz w:val="22"/>
          <w:szCs w:val="22"/>
        </w:rPr>
      </w:pPr>
      <w:r>
        <w:rPr>
          <w:sz w:val="22"/>
          <w:szCs w:val="22"/>
          <w:lang w:val="en-US"/>
        </w:rPr>
        <w:t>T</w:t>
      </w:r>
      <w:r w:rsidR="0072023D" w:rsidRPr="006011FC">
        <w:rPr>
          <w:sz w:val="22"/>
          <w:szCs w:val="22"/>
        </w:rPr>
        <w:t>- время работы</w:t>
      </w:r>
    </w:p>
    <w:p w:rsidR="00F53849" w:rsidRDefault="00F53849" w:rsidP="008E2948">
      <w:pPr>
        <w:tabs>
          <w:tab w:val="num" w:pos="3960"/>
        </w:tabs>
        <w:contextualSpacing/>
        <w:rPr>
          <w:sz w:val="16"/>
          <w:szCs w:val="16"/>
          <w:lang w:val="kk-KZ"/>
        </w:rPr>
      </w:pPr>
    </w:p>
    <w:tbl>
      <w:tblPr>
        <w:tblW w:w="10227" w:type="dxa"/>
        <w:tblInd w:w="-176" w:type="dxa"/>
        <w:tblLook w:val="04A0" w:firstRow="1" w:lastRow="0" w:firstColumn="1" w:lastColumn="0" w:noHBand="0" w:noVBand="1"/>
      </w:tblPr>
      <w:tblGrid>
        <w:gridCol w:w="767"/>
        <w:gridCol w:w="5260"/>
        <w:gridCol w:w="1560"/>
        <w:gridCol w:w="1460"/>
        <w:gridCol w:w="1180"/>
      </w:tblGrid>
      <w:tr w:rsidR="00D54AED" w:rsidTr="00D54AED">
        <w:trPr>
          <w:trHeight w:val="300"/>
        </w:trPr>
        <w:tc>
          <w:tcPr>
            <w:tcW w:w="6027" w:type="dxa"/>
            <w:gridSpan w:val="2"/>
            <w:tcBorders>
              <w:top w:val="nil"/>
              <w:left w:val="nil"/>
              <w:bottom w:val="nil"/>
              <w:right w:val="nil"/>
            </w:tcBorders>
            <w:noWrap/>
            <w:vAlign w:val="center"/>
            <w:hideMark/>
          </w:tcPr>
          <w:p w:rsidR="00D54AED" w:rsidRDefault="00D54AED">
            <w:pPr>
              <w:rPr>
                <w:b/>
                <w:bCs/>
                <w:color w:val="000000"/>
                <w:sz w:val="18"/>
                <w:szCs w:val="18"/>
              </w:rPr>
            </w:pPr>
            <w:r>
              <w:rPr>
                <w:b/>
                <w:bCs/>
                <w:color w:val="000000"/>
                <w:sz w:val="18"/>
                <w:szCs w:val="18"/>
              </w:rPr>
              <w:t>Источник загрязнения: 0001, труба</w:t>
            </w:r>
          </w:p>
        </w:tc>
        <w:tc>
          <w:tcPr>
            <w:tcW w:w="1560" w:type="dxa"/>
            <w:tcBorders>
              <w:top w:val="nil"/>
              <w:left w:val="nil"/>
              <w:bottom w:val="nil"/>
              <w:right w:val="nil"/>
            </w:tcBorders>
            <w:noWrap/>
            <w:vAlign w:val="bottom"/>
            <w:hideMark/>
          </w:tcPr>
          <w:p w:rsidR="00D54AED" w:rsidRDefault="00D54AED">
            <w:pPr>
              <w:rPr>
                <w:b/>
                <w:bCs/>
                <w:color w:val="000000"/>
                <w:sz w:val="18"/>
                <w:szCs w:val="18"/>
              </w:rPr>
            </w:pPr>
          </w:p>
        </w:tc>
        <w:tc>
          <w:tcPr>
            <w:tcW w:w="1460" w:type="dxa"/>
            <w:tcBorders>
              <w:top w:val="nil"/>
              <w:left w:val="nil"/>
              <w:bottom w:val="nil"/>
              <w:right w:val="nil"/>
            </w:tcBorders>
            <w:noWrap/>
            <w:vAlign w:val="bottom"/>
            <w:hideMark/>
          </w:tcPr>
          <w:p w:rsidR="00D54AED" w:rsidRDefault="00D54AED">
            <w:pPr>
              <w:rPr>
                <w:sz w:val="20"/>
                <w:szCs w:val="20"/>
              </w:rPr>
            </w:pPr>
          </w:p>
        </w:tc>
        <w:tc>
          <w:tcPr>
            <w:tcW w:w="1180" w:type="dxa"/>
            <w:tcBorders>
              <w:top w:val="nil"/>
              <w:left w:val="nil"/>
              <w:bottom w:val="nil"/>
              <w:right w:val="nil"/>
            </w:tcBorders>
            <w:noWrap/>
            <w:vAlign w:val="bottom"/>
            <w:hideMark/>
          </w:tcPr>
          <w:p w:rsidR="00D54AED" w:rsidRDefault="00D54AED">
            <w:pPr>
              <w:rPr>
                <w:sz w:val="20"/>
                <w:szCs w:val="20"/>
              </w:rPr>
            </w:pPr>
          </w:p>
        </w:tc>
      </w:tr>
      <w:tr w:rsidR="00D54AED" w:rsidTr="00D54AED">
        <w:trPr>
          <w:trHeight w:val="300"/>
        </w:trPr>
        <w:tc>
          <w:tcPr>
            <w:tcW w:w="6027" w:type="dxa"/>
            <w:gridSpan w:val="2"/>
            <w:tcBorders>
              <w:top w:val="nil"/>
              <w:left w:val="nil"/>
              <w:bottom w:val="nil"/>
              <w:right w:val="nil"/>
            </w:tcBorders>
            <w:noWrap/>
            <w:vAlign w:val="center"/>
            <w:hideMark/>
          </w:tcPr>
          <w:p w:rsidR="00D54AED" w:rsidRDefault="00D54AED">
            <w:pPr>
              <w:rPr>
                <w:b/>
                <w:bCs/>
                <w:color w:val="000000"/>
                <w:sz w:val="18"/>
                <w:szCs w:val="18"/>
              </w:rPr>
            </w:pPr>
            <w:r>
              <w:rPr>
                <w:b/>
                <w:bCs/>
                <w:color w:val="000000"/>
                <w:sz w:val="18"/>
                <w:szCs w:val="18"/>
              </w:rPr>
              <w:t xml:space="preserve">Источник выделения: 0001 01, силос для </w:t>
            </w:r>
            <w:proofErr w:type="spellStart"/>
            <w:r>
              <w:rPr>
                <w:b/>
                <w:bCs/>
                <w:color w:val="000000"/>
                <w:sz w:val="18"/>
                <w:szCs w:val="18"/>
              </w:rPr>
              <w:t>минпорошка</w:t>
            </w:r>
            <w:proofErr w:type="spellEnd"/>
          </w:p>
        </w:tc>
        <w:tc>
          <w:tcPr>
            <w:tcW w:w="1560" w:type="dxa"/>
            <w:tcBorders>
              <w:top w:val="nil"/>
              <w:left w:val="nil"/>
              <w:bottom w:val="nil"/>
              <w:right w:val="nil"/>
            </w:tcBorders>
            <w:noWrap/>
            <w:vAlign w:val="bottom"/>
            <w:hideMark/>
          </w:tcPr>
          <w:p w:rsidR="00D54AED" w:rsidRDefault="00D54AED">
            <w:pPr>
              <w:rPr>
                <w:b/>
                <w:bCs/>
                <w:color w:val="000000"/>
                <w:sz w:val="18"/>
                <w:szCs w:val="18"/>
              </w:rPr>
            </w:pPr>
          </w:p>
        </w:tc>
        <w:tc>
          <w:tcPr>
            <w:tcW w:w="1460" w:type="dxa"/>
            <w:tcBorders>
              <w:top w:val="nil"/>
              <w:left w:val="nil"/>
              <w:bottom w:val="nil"/>
              <w:right w:val="nil"/>
            </w:tcBorders>
            <w:noWrap/>
            <w:vAlign w:val="bottom"/>
            <w:hideMark/>
          </w:tcPr>
          <w:p w:rsidR="00D54AED" w:rsidRDefault="00D54AED">
            <w:pPr>
              <w:rPr>
                <w:sz w:val="20"/>
                <w:szCs w:val="20"/>
              </w:rPr>
            </w:pPr>
          </w:p>
        </w:tc>
        <w:tc>
          <w:tcPr>
            <w:tcW w:w="1180" w:type="dxa"/>
            <w:tcBorders>
              <w:top w:val="nil"/>
              <w:left w:val="nil"/>
              <w:bottom w:val="nil"/>
              <w:right w:val="nil"/>
            </w:tcBorders>
            <w:noWrap/>
            <w:vAlign w:val="bottom"/>
            <w:hideMark/>
          </w:tcPr>
          <w:p w:rsidR="00D54AED" w:rsidRDefault="00D54AED">
            <w:pPr>
              <w:rPr>
                <w:sz w:val="20"/>
                <w:szCs w:val="20"/>
              </w:rPr>
            </w:pPr>
          </w:p>
        </w:tc>
      </w:tr>
      <w:tr w:rsidR="00D54AED" w:rsidTr="00D54AED">
        <w:trPr>
          <w:trHeight w:val="300"/>
        </w:trPr>
        <w:tc>
          <w:tcPr>
            <w:tcW w:w="6027" w:type="dxa"/>
            <w:gridSpan w:val="2"/>
            <w:tcBorders>
              <w:top w:val="nil"/>
              <w:left w:val="nil"/>
              <w:bottom w:val="nil"/>
              <w:right w:val="nil"/>
            </w:tcBorders>
            <w:noWrap/>
            <w:vAlign w:val="center"/>
            <w:hideMark/>
          </w:tcPr>
          <w:p w:rsidR="00D54AED" w:rsidRDefault="00D54AED">
            <w:pPr>
              <w:rPr>
                <w:color w:val="000000"/>
                <w:sz w:val="18"/>
                <w:szCs w:val="18"/>
              </w:rPr>
            </w:pPr>
            <w:r>
              <w:rPr>
                <w:color w:val="000000"/>
                <w:sz w:val="18"/>
                <w:szCs w:val="18"/>
              </w:rPr>
              <w:t>Список литературы:</w:t>
            </w:r>
          </w:p>
        </w:tc>
        <w:tc>
          <w:tcPr>
            <w:tcW w:w="1560" w:type="dxa"/>
            <w:tcBorders>
              <w:top w:val="nil"/>
              <w:left w:val="nil"/>
              <w:bottom w:val="nil"/>
              <w:right w:val="nil"/>
            </w:tcBorders>
            <w:noWrap/>
            <w:vAlign w:val="bottom"/>
            <w:hideMark/>
          </w:tcPr>
          <w:p w:rsidR="00D54AED" w:rsidRDefault="00D54AED">
            <w:pPr>
              <w:rPr>
                <w:color w:val="000000"/>
                <w:sz w:val="18"/>
                <w:szCs w:val="18"/>
              </w:rPr>
            </w:pPr>
          </w:p>
        </w:tc>
        <w:tc>
          <w:tcPr>
            <w:tcW w:w="1460" w:type="dxa"/>
            <w:tcBorders>
              <w:top w:val="nil"/>
              <w:left w:val="nil"/>
              <w:bottom w:val="nil"/>
              <w:right w:val="nil"/>
            </w:tcBorders>
            <w:noWrap/>
            <w:vAlign w:val="bottom"/>
            <w:hideMark/>
          </w:tcPr>
          <w:p w:rsidR="00D54AED" w:rsidRDefault="00D54AED">
            <w:pPr>
              <w:rPr>
                <w:sz w:val="20"/>
                <w:szCs w:val="20"/>
              </w:rPr>
            </w:pPr>
          </w:p>
        </w:tc>
        <w:tc>
          <w:tcPr>
            <w:tcW w:w="1180" w:type="dxa"/>
            <w:tcBorders>
              <w:top w:val="nil"/>
              <w:left w:val="nil"/>
              <w:bottom w:val="nil"/>
              <w:right w:val="nil"/>
            </w:tcBorders>
            <w:noWrap/>
            <w:vAlign w:val="bottom"/>
            <w:hideMark/>
          </w:tcPr>
          <w:p w:rsidR="00D54AED" w:rsidRDefault="00D54AED">
            <w:pPr>
              <w:rPr>
                <w:sz w:val="20"/>
                <w:szCs w:val="20"/>
              </w:rPr>
            </w:pPr>
          </w:p>
        </w:tc>
      </w:tr>
      <w:tr w:rsidR="00D54AED" w:rsidTr="00D54AED">
        <w:trPr>
          <w:trHeight w:val="300"/>
        </w:trPr>
        <w:tc>
          <w:tcPr>
            <w:tcW w:w="9047" w:type="dxa"/>
            <w:gridSpan w:val="4"/>
            <w:tcBorders>
              <w:top w:val="nil"/>
              <w:left w:val="nil"/>
              <w:bottom w:val="nil"/>
              <w:right w:val="nil"/>
            </w:tcBorders>
            <w:noWrap/>
            <w:vAlign w:val="center"/>
            <w:hideMark/>
          </w:tcPr>
          <w:p w:rsidR="00D54AED" w:rsidRDefault="00D54AED">
            <w:pPr>
              <w:rPr>
                <w:color w:val="000000"/>
                <w:sz w:val="18"/>
                <w:szCs w:val="18"/>
              </w:rPr>
            </w:pPr>
            <w:r>
              <w:rPr>
                <w:color w:val="000000"/>
                <w:sz w:val="18"/>
                <w:szCs w:val="18"/>
              </w:rPr>
              <w:t xml:space="preserve">1.  Методика расчета выбросов вредных веществ от предприятий дорожно- строительной отрасли, в т.ч. АБЗ. </w:t>
            </w:r>
          </w:p>
        </w:tc>
        <w:tc>
          <w:tcPr>
            <w:tcW w:w="1180" w:type="dxa"/>
            <w:tcBorders>
              <w:top w:val="nil"/>
              <w:left w:val="nil"/>
              <w:bottom w:val="nil"/>
              <w:right w:val="nil"/>
            </w:tcBorders>
            <w:noWrap/>
            <w:vAlign w:val="bottom"/>
            <w:hideMark/>
          </w:tcPr>
          <w:p w:rsidR="00D54AED" w:rsidRDefault="00D54AED">
            <w:pPr>
              <w:rPr>
                <w:color w:val="000000"/>
                <w:sz w:val="18"/>
                <w:szCs w:val="18"/>
              </w:rPr>
            </w:pPr>
          </w:p>
        </w:tc>
      </w:tr>
      <w:tr w:rsidR="00D54AED" w:rsidTr="00D54AED">
        <w:trPr>
          <w:trHeight w:val="300"/>
        </w:trPr>
        <w:tc>
          <w:tcPr>
            <w:tcW w:w="9047" w:type="dxa"/>
            <w:gridSpan w:val="4"/>
            <w:tcBorders>
              <w:top w:val="nil"/>
              <w:left w:val="nil"/>
              <w:bottom w:val="nil"/>
              <w:right w:val="nil"/>
            </w:tcBorders>
            <w:noWrap/>
            <w:vAlign w:val="center"/>
            <w:hideMark/>
          </w:tcPr>
          <w:p w:rsidR="00D54AED" w:rsidRDefault="00D54AED">
            <w:pPr>
              <w:rPr>
                <w:color w:val="000000"/>
                <w:sz w:val="18"/>
                <w:szCs w:val="18"/>
              </w:rPr>
            </w:pPr>
            <w:r>
              <w:rPr>
                <w:color w:val="000000"/>
                <w:sz w:val="18"/>
                <w:szCs w:val="18"/>
              </w:rPr>
              <w:t>Приложение №12 к Приказу Министра охраны окружающей среды Республики Казахстан от 18.04.2008 №100-п</w:t>
            </w:r>
          </w:p>
        </w:tc>
        <w:tc>
          <w:tcPr>
            <w:tcW w:w="1180" w:type="dxa"/>
            <w:tcBorders>
              <w:top w:val="nil"/>
              <w:left w:val="nil"/>
              <w:bottom w:val="nil"/>
              <w:right w:val="nil"/>
            </w:tcBorders>
            <w:noWrap/>
            <w:vAlign w:val="bottom"/>
            <w:hideMark/>
          </w:tcPr>
          <w:p w:rsidR="00D54AED" w:rsidRDefault="00D54AED">
            <w:pPr>
              <w:rPr>
                <w:color w:val="000000"/>
                <w:sz w:val="18"/>
                <w:szCs w:val="18"/>
              </w:rPr>
            </w:pPr>
          </w:p>
        </w:tc>
      </w:tr>
      <w:tr w:rsidR="00D54AED" w:rsidTr="00D54AED">
        <w:trPr>
          <w:trHeight w:val="300"/>
        </w:trPr>
        <w:tc>
          <w:tcPr>
            <w:tcW w:w="10227" w:type="dxa"/>
            <w:gridSpan w:val="5"/>
            <w:tcBorders>
              <w:top w:val="nil"/>
              <w:left w:val="nil"/>
              <w:bottom w:val="nil"/>
              <w:right w:val="nil"/>
            </w:tcBorders>
            <w:noWrap/>
            <w:vAlign w:val="center"/>
            <w:hideMark/>
          </w:tcPr>
          <w:p w:rsidR="00D54AED" w:rsidRDefault="00D54AED">
            <w:pPr>
              <w:rPr>
                <w:color w:val="000000"/>
                <w:sz w:val="18"/>
                <w:szCs w:val="18"/>
              </w:rPr>
            </w:pPr>
            <w:r>
              <w:rPr>
                <w:color w:val="000000"/>
                <w:sz w:val="18"/>
                <w:szCs w:val="18"/>
              </w:rPr>
              <w:t xml:space="preserve">2.  "Сборник методик по расчету выбросов вредных в атмосферу различными производствами". Алматы, </w:t>
            </w:r>
            <w:proofErr w:type="spellStart"/>
            <w:r>
              <w:rPr>
                <w:color w:val="000000"/>
                <w:sz w:val="18"/>
                <w:szCs w:val="18"/>
              </w:rPr>
              <w:t>КазЭКОЭКСП</w:t>
            </w:r>
            <w:proofErr w:type="spellEnd"/>
            <w:r>
              <w:rPr>
                <w:color w:val="000000"/>
                <w:sz w:val="18"/>
                <w:szCs w:val="18"/>
              </w:rPr>
              <w:t>, 1996 г.</w:t>
            </w:r>
          </w:p>
        </w:tc>
      </w:tr>
      <w:tr w:rsidR="00D54AED" w:rsidTr="00D54AED">
        <w:trPr>
          <w:trHeight w:val="300"/>
        </w:trPr>
        <w:tc>
          <w:tcPr>
            <w:tcW w:w="7587" w:type="dxa"/>
            <w:gridSpan w:val="3"/>
            <w:tcBorders>
              <w:top w:val="nil"/>
              <w:left w:val="nil"/>
              <w:bottom w:val="nil"/>
              <w:right w:val="nil"/>
            </w:tcBorders>
            <w:noWrap/>
            <w:vAlign w:val="center"/>
            <w:hideMark/>
          </w:tcPr>
          <w:p w:rsidR="00D54AED" w:rsidRDefault="00D54AED">
            <w:pPr>
              <w:rPr>
                <w:color w:val="000000"/>
                <w:sz w:val="18"/>
                <w:szCs w:val="18"/>
              </w:rPr>
            </w:pPr>
            <w:r>
              <w:rPr>
                <w:color w:val="000000"/>
                <w:sz w:val="18"/>
                <w:szCs w:val="18"/>
              </w:rPr>
              <w:t>п.6. Методика расчета выбросов вредных веществ при работе асфальтобетонных заводов</w:t>
            </w:r>
          </w:p>
        </w:tc>
        <w:tc>
          <w:tcPr>
            <w:tcW w:w="1460" w:type="dxa"/>
            <w:tcBorders>
              <w:top w:val="nil"/>
              <w:left w:val="nil"/>
              <w:bottom w:val="nil"/>
              <w:right w:val="nil"/>
            </w:tcBorders>
            <w:noWrap/>
            <w:vAlign w:val="bottom"/>
            <w:hideMark/>
          </w:tcPr>
          <w:p w:rsidR="00D54AED" w:rsidRDefault="00D54AED">
            <w:pPr>
              <w:rPr>
                <w:color w:val="000000"/>
                <w:sz w:val="18"/>
                <w:szCs w:val="18"/>
              </w:rPr>
            </w:pPr>
          </w:p>
        </w:tc>
        <w:tc>
          <w:tcPr>
            <w:tcW w:w="1180" w:type="dxa"/>
            <w:tcBorders>
              <w:top w:val="nil"/>
              <w:left w:val="nil"/>
              <w:bottom w:val="nil"/>
              <w:right w:val="nil"/>
            </w:tcBorders>
            <w:noWrap/>
            <w:vAlign w:val="bottom"/>
            <w:hideMark/>
          </w:tcPr>
          <w:p w:rsidR="00D54AED" w:rsidRDefault="00D54AED">
            <w:pPr>
              <w:rPr>
                <w:sz w:val="20"/>
                <w:szCs w:val="20"/>
              </w:rPr>
            </w:pPr>
          </w:p>
        </w:tc>
      </w:tr>
      <w:tr w:rsidR="00D54AED" w:rsidTr="00D54AED">
        <w:trPr>
          <w:trHeight w:val="300"/>
        </w:trPr>
        <w:tc>
          <w:tcPr>
            <w:tcW w:w="7587" w:type="dxa"/>
            <w:gridSpan w:val="3"/>
            <w:tcBorders>
              <w:top w:val="nil"/>
              <w:left w:val="nil"/>
              <w:bottom w:val="nil"/>
              <w:right w:val="nil"/>
            </w:tcBorders>
            <w:noWrap/>
            <w:vAlign w:val="center"/>
            <w:hideMark/>
          </w:tcPr>
          <w:p w:rsidR="00D54AED" w:rsidRDefault="00D54AED">
            <w:pPr>
              <w:rPr>
                <w:color w:val="000000"/>
                <w:sz w:val="18"/>
                <w:szCs w:val="18"/>
              </w:rPr>
            </w:pPr>
            <w:r>
              <w:rPr>
                <w:color w:val="000000"/>
                <w:sz w:val="18"/>
                <w:szCs w:val="18"/>
              </w:rPr>
              <w:t>Тип источника выделения: Место разгрузки и складирования минерального материала</w:t>
            </w:r>
          </w:p>
        </w:tc>
        <w:tc>
          <w:tcPr>
            <w:tcW w:w="1460" w:type="dxa"/>
            <w:tcBorders>
              <w:top w:val="nil"/>
              <w:left w:val="nil"/>
              <w:bottom w:val="nil"/>
              <w:right w:val="nil"/>
            </w:tcBorders>
            <w:noWrap/>
            <w:vAlign w:val="bottom"/>
            <w:hideMark/>
          </w:tcPr>
          <w:p w:rsidR="00D54AED" w:rsidRDefault="00D54AED">
            <w:pPr>
              <w:rPr>
                <w:color w:val="000000"/>
                <w:sz w:val="18"/>
                <w:szCs w:val="18"/>
              </w:rPr>
            </w:pPr>
          </w:p>
        </w:tc>
        <w:tc>
          <w:tcPr>
            <w:tcW w:w="1180" w:type="dxa"/>
            <w:tcBorders>
              <w:top w:val="nil"/>
              <w:left w:val="nil"/>
              <w:bottom w:val="nil"/>
              <w:right w:val="nil"/>
            </w:tcBorders>
            <w:noWrap/>
            <w:vAlign w:val="bottom"/>
            <w:hideMark/>
          </w:tcPr>
          <w:p w:rsidR="00D54AED"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b/>
                <w:bCs/>
                <w:sz w:val="18"/>
                <w:szCs w:val="18"/>
              </w:rPr>
            </w:pPr>
            <w:r w:rsidRPr="00164FCF">
              <w:rPr>
                <w:b/>
                <w:bCs/>
                <w:sz w:val="18"/>
                <w:szCs w:val="18"/>
              </w:rPr>
              <w:t>5856</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Материал: Минеральный порошок</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855"/>
        </w:trPr>
        <w:tc>
          <w:tcPr>
            <w:tcW w:w="9047"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180"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Вид хранения: Закрытые склады силосного типа Операция: Складское хранение</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b/>
                <w:bCs/>
                <w:sz w:val="18"/>
                <w:szCs w:val="18"/>
              </w:rPr>
            </w:pPr>
            <w:r w:rsidRPr="00164FCF">
              <w:rPr>
                <w:b/>
                <w:bCs/>
                <w:sz w:val="18"/>
                <w:szCs w:val="18"/>
              </w:rPr>
              <w:t>5000</w:t>
            </w:r>
          </w:p>
        </w:tc>
      </w:tr>
      <w:tr w:rsidR="00164FCF" w:rsidRPr="00164FCF" w:rsidTr="00D54AED">
        <w:trPr>
          <w:trHeight w:val="480"/>
        </w:trPr>
        <w:tc>
          <w:tcPr>
            <w:tcW w:w="9047" w:type="dxa"/>
            <w:gridSpan w:val="4"/>
            <w:tcBorders>
              <w:top w:val="nil"/>
              <w:left w:val="nil"/>
              <w:bottom w:val="nil"/>
              <w:right w:val="nil"/>
            </w:tcBorders>
            <w:vAlign w:val="center"/>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Коэффициент, зависящий от местных условий (табл. 3.3), </w:t>
            </w:r>
            <w:r w:rsidRPr="00164FCF">
              <w:rPr>
                <w:b/>
                <w:bCs/>
                <w:i/>
                <w:iCs/>
                <w:sz w:val="18"/>
                <w:szCs w:val="18"/>
              </w:rPr>
              <w:t>K2X =</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 xml:space="preserve">VL = </w:t>
            </w:r>
            <w:r w:rsidRPr="00164FCF">
              <w:rPr>
                <w:b/>
                <w:bCs/>
                <w:sz w:val="18"/>
                <w:szCs w:val="18"/>
              </w:rPr>
              <w:t>1</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 xml:space="preserve">K1W = </w:t>
            </w:r>
            <w:r w:rsidRPr="00164FCF">
              <w:rPr>
                <w:b/>
                <w:bCs/>
                <w:sz w:val="18"/>
                <w:szCs w:val="18"/>
              </w:rPr>
              <w:t>0.8</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 (ф-ла 3.5), </w:t>
            </w:r>
            <w:r w:rsidRPr="00164FCF">
              <w:rPr>
                <w:b/>
                <w:bCs/>
                <w:i/>
                <w:iCs/>
                <w:sz w:val="18"/>
                <w:szCs w:val="18"/>
              </w:rPr>
              <w:t>MC0 = B · P · Q · K1W · K2X · 10-2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0,0024</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 разовый выброс , г/с, </w:t>
            </w:r>
            <w:r w:rsidRPr="00164FCF">
              <w:rPr>
                <w:b/>
                <w:bCs/>
                <w:i/>
                <w:iCs/>
                <w:sz w:val="18"/>
                <w:szCs w:val="18"/>
              </w:rPr>
              <w:t>_G_ = MC0 · 106 / (3600 · 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0,000114</w:t>
            </w:r>
          </w:p>
        </w:tc>
      </w:tr>
      <w:tr w:rsidR="00164FCF" w:rsidRPr="00164FCF" w:rsidTr="00D54AED">
        <w:trPr>
          <w:trHeight w:val="300"/>
        </w:trPr>
        <w:tc>
          <w:tcPr>
            <w:tcW w:w="767" w:type="dxa"/>
            <w:tcBorders>
              <w:top w:val="nil"/>
              <w:left w:val="nil"/>
              <w:bottom w:val="nil"/>
              <w:right w:val="nil"/>
            </w:tcBorders>
            <w:noWrap/>
            <w:vAlign w:val="bottom"/>
            <w:hideMark/>
          </w:tcPr>
          <w:p w:rsidR="00D54AED" w:rsidRPr="00164FCF" w:rsidRDefault="00D54AED">
            <w:pPr>
              <w:jc w:val="right"/>
              <w:rPr>
                <w:sz w:val="18"/>
                <w:szCs w:val="18"/>
              </w:rPr>
            </w:pPr>
          </w:p>
        </w:tc>
        <w:tc>
          <w:tcPr>
            <w:tcW w:w="5260" w:type="dxa"/>
            <w:tcBorders>
              <w:top w:val="nil"/>
              <w:left w:val="nil"/>
              <w:bottom w:val="nil"/>
              <w:right w:val="nil"/>
            </w:tcBorders>
            <w:noWrap/>
            <w:vAlign w:val="bottom"/>
            <w:hideMark/>
          </w:tcPr>
          <w:p w:rsidR="00D54AED" w:rsidRPr="00164FCF" w:rsidRDefault="00D54AED">
            <w:pPr>
              <w:rPr>
                <w:sz w:val="20"/>
                <w:szCs w:val="20"/>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ind w:firstLineChars="100" w:firstLine="181"/>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г/с</w:t>
            </w:r>
          </w:p>
        </w:tc>
        <w:tc>
          <w:tcPr>
            <w:tcW w:w="1460"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jc w:val="center"/>
              <w:rPr>
                <w:b/>
                <w:bCs/>
                <w:i/>
                <w:iCs/>
                <w:sz w:val="18"/>
                <w:szCs w:val="18"/>
              </w:rPr>
            </w:pPr>
          </w:p>
        </w:tc>
      </w:tr>
      <w:tr w:rsidR="00164FCF" w:rsidRPr="00164FCF" w:rsidTr="00D54AED">
        <w:trPr>
          <w:trHeight w:val="300"/>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0,000114</w:t>
            </w:r>
          </w:p>
        </w:tc>
        <w:tc>
          <w:tcPr>
            <w:tcW w:w="1460"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0,00240</w:t>
            </w:r>
          </w:p>
        </w:tc>
        <w:tc>
          <w:tcPr>
            <w:tcW w:w="1180" w:type="dxa"/>
            <w:tcBorders>
              <w:top w:val="nil"/>
              <w:left w:val="nil"/>
              <w:bottom w:val="nil"/>
              <w:right w:val="nil"/>
            </w:tcBorders>
            <w:noWrap/>
            <w:vAlign w:val="bottom"/>
            <w:hideMark/>
          </w:tcPr>
          <w:p w:rsidR="00D54AED" w:rsidRPr="00164FCF" w:rsidRDefault="00D54AED">
            <w:pPr>
              <w:jc w:val="center"/>
              <w:rPr>
                <w:sz w:val="18"/>
                <w:szCs w:val="18"/>
              </w:rPr>
            </w:pPr>
          </w:p>
        </w:tc>
      </w:tr>
    </w:tbl>
    <w:p w:rsidR="003B201E" w:rsidRPr="00164FCF" w:rsidRDefault="003B201E"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113" w:type="dxa"/>
        <w:tblInd w:w="-176" w:type="dxa"/>
        <w:tblLook w:val="04A0" w:firstRow="1" w:lastRow="0" w:firstColumn="1" w:lastColumn="0" w:noHBand="0" w:noVBand="1"/>
      </w:tblPr>
      <w:tblGrid>
        <w:gridCol w:w="767"/>
        <w:gridCol w:w="5380"/>
        <w:gridCol w:w="1600"/>
        <w:gridCol w:w="1326"/>
        <w:gridCol w:w="1040"/>
      </w:tblGrid>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загрязнения: 0002, труба </w:t>
            </w:r>
          </w:p>
        </w:tc>
        <w:tc>
          <w:tcPr>
            <w:tcW w:w="1600" w:type="dxa"/>
            <w:tcBorders>
              <w:top w:val="nil"/>
              <w:left w:val="nil"/>
              <w:bottom w:val="nil"/>
              <w:right w:val="nil"/>
            </w:tcBorders>
            <w:noWrap/>
            <w:vAlign w:val="bottom"/>
            <w:hideMark/>
          </w:tcPr>
          <w:p w:rsidR="00D54AED" w:rsidRPr="00164FCF" w:rsidRDefault="00D54AED">
            <w:pPr>
              <w:rPr>
                <w:b/>
                <w:bCs/>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Источник выделения: 0002 02, АБЗ</w:t>
            </w:r>
          </w:p>
        </w:tc>
        <w:tc>
          <w:tcPr>
            <w:tcW w:w="1600" w:type="dxa"/>
            <w:tcBorders>
              <w:top w:val="nil"/>
              <w:left w:val="nil"/>
              <w:bottom w:val="nil"/>
              <w:right w:val="nil"/>
            </w:tcBorders>
            <w:noWrap/>
            <w:vAlign w:val="bottom"/>
            <w:hideMark/>
          </w:tcPr>
          <w:p w:rsidR="00D54AED" w:rsidRPr="00164FCF" w:rsidRDefault="00D54AED">
            <w:pPr>
              <w:rPr>
                <w:b/>
                <w:bCs/>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Список литературы:</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9073"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c>
          <w:tcPr>
            <w:tcW w:w="104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9073"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c>
          <w:tcPr>
            <w:tcW w:w="104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055207">
        <w:trPr>
          <w:trHeight w:val="300"/>
        </w:trPr>
        <w:tc>
          <w:tcPr>
            <w:tcW w:w="10113" w:type="dxa"/>
            <w:gridSpan w:val="5"/>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w:t>
            </w:r>
          </w:p>
        </w:tc>
      </w:tr>
      <w:tr w:rsidR="00164FCF" w:rsidRPr="00164FCF" w:rsidTr="00D54AED">
        <w:trPr>
          <w:trHeight w:val="300"/>
        </w:trPr>
        <w:tc>
          <w:tcPr>
            <w:tcW w:w="774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326" w:type="dxa"/>
            <w:tcBorders>
              <w:top w:val="nil"/>
              <w:left w:val="nil"/>
              <w:bottom w:val="nil"/>
              <w:right w:val="nil"/>
            </w:tcBorders>
            <w:noWrap/>
            <w:vAlign w:val="bottom"/>
            <w:hideMark/>
          </w:tcPr>
          <w:p w:rsidR="00D54AED" w:rsidRPr="00164FCF" w:rsidRDefault="00D54AED">
            <w:pPr>
              <w:rPr>
                <w:sz w:val="18"/>
                <w:szCs w:val="18"/>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Тип источника выделения: </w:t>
            </w:r>
            <w:proofErr w:type="spellStart"/>
            <w:r w:rsidRPr="00164FCF">
              <w:rPr>
                <w:sz w:val="18"/>
                <w:szCs w:val="18"/>
              </w:rPr>
              <w:t>Асфальтосмесительная</w:t>
            </w:r>
            <w:proofErr w:type="spellEnd"/>
            <w:r w:rsidRPr="00164FCF">
              <w:rPr>
                <w:sz w:val="18"/>
                <w:szCs w:val="18"/>
              </w:rPr>
              <w:t xml:space="preserve"> установка</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D54AED">
        <w:trPr>
          <w:trHeight w:val="855"/>
        </w:trPr>
        <w:tc>
          <w:tcPr>
            <w:tcW w:w="9073"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lastRenderedPageBreak/>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040"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Производительность установки, т/час(табл.2.4), </w:t>
            </w:r>
            <w:r w:rsidRPr="00164FCF">
              <w:rPr>
                <w:b/>
                <w:bCs/>
                <w:i/>
                <w:iCs/>
                <w:sz w:val="18"/>
                <w:szCs w:val="18"/>
              </w:rPr>
              <w:t>PUST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130</w:t>
            </w:r>
          </w:p>
        </w:tc>
      </w:tr>
      <w:tr w:rsidR="00164FCF" w:rsidRPr="00164FCF" w:rsidTr="00D54AED">
        <w:trPr>
          <w:trHeight w:val="300"/>
        </w:trPr>
        <w:tc>
          <w:tcPr>
            <w:tcW w:w="9073"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Очистная установка: инерционная </w:t>
            </w:r>
            <w:proofErr w:type="spellStart"/>
            <w:r w:rsidRPr="00164FCF">
              <w:rPr>
                <w:sz w:val="18"/>
                <w:szCs w:val="18"/>
              </w:rPr>
              <w:t>машиня</w:t>
            </w:r>
            <w:proofErr w:type="spellEnd"/>
            <w:r w:rsidRPr="00164FCF">
              <w:rPr>
                <w:sz w:val="18"/>
                <w:szCs w:val="18"/>
              </w:rPr>
              <w:t xml:space="preserve"> ступень 1, пылеудаляющая машина с мешками вторая </w:t>
            </w:r>
            <w:proofErr w:type="spellStart"/>
            <w:r w:rsidRPr="00164FCF">
              <w:rPr>
                <w:sz w:val="18"/>
                <w:szCs w:val="18"/>
              </w:rPr>
              <w:t>ступен</w:t>
            </w:r>
            <w:proofErr w:type="spellEnd"/>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Коэффициент очистки, %(табл.2.4), </w:t>
            </w:r>
            <w:r w:rsidRPr="00164FCF">
              <w:rPr>
                <w:b/>
                <w:bCs/>
                <w:i/>
                <w:iCs/>
                <w:sz w:val="18"/>
                <w:szCs w:val="18"/>
              </w:rPr>
              <w:t xml:space="preserve">_KPD_ =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98</w:t>
            </w: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Высота источника, м(табл.2.4), </w:t>
            </w:r>
            <w:r w:rsidRPr="00164FCF">
              <w:rPr>
                <w:b/>
                <w:bCs/>
                <w:i/>
                <w:iCs/>
                <w:sz w:val="18"/>
                <w:szCs w:val="18"/>
              </w:rPr>
              <w:t>_H_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18,9</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Диаметр, м(табл.2.4), </w:t>
            </w:r>
            <w:r w:rsidRPr="00164FCF">
              <w:rPr>
                <w:b/>
                <w:bCs/>
                <w:i/>
                <w:iCs/>
                <w:sz w:val="18"/>
                <w:szCs w:val="18"/>
              </w:rPr>
              <w:t>_D_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1,6</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м/с(табл.2.4), </w:t>
            </w:r>
            <w:r w:rsidRPr="00164FCF">
              <w:rPr>
                <w:b/>
                <w:bCs/>
                <w:i/>
                <w:iCs/>
                <w:sz w:val="18"/>
                <w:szCs w:val="18"/>
              </w:rPr>
              <w:t>_W_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5,63</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Температура, </w:t>
            </w:r>
            <w:proofErr w:type="spellStart"/>
            <w:r w:rsidRPr="00164FCF">
              <w:rPr>
                <w:sz w:val="18"/>
                <w:szCs w:val="18"/>
              </w:rPr>
              <w:t>гр.С</w:t>
            </w:r>
            <w:proofErr w:type="spellEnd"/>
            <w:r w:rsidRPr="00164FCF">
              <w:rPr>
                <w:sz w:val="18"/>
                <w:szCs w:val="18"/>
              </w:rPr>
              <w:t xml:space="preserve">(табл.2.4), </w:t>
            </w:r>
            <w:r w:rsidRPr="00164FCF">
              <w:rPr>
                <w:b/>
                <w:bCs/>
                <w:i/>
                <w:iCs/>
                <w:sz w:val="18"/>
                <w:szCs w:val="18"/>
              </w:rPr>
              <w:t>_TIZ_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100</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Об`ем</w:t>
            </w:r>
            <w:proofErr w:type="spellEnd"/>
            <w:r w:rsidRPr="00164FCF">
              <w:rPr>
                <w:sz w:val="18"/>
                <w:szCs w:val="18"/>
              </w:rPr>
              <w:t xml:space="preserve"> отходящих газов, м3/сек(табл.2.4), </w:t>
            </w:r>
            <w:r w:rsidRPr="00164FCF">
              <w:rPr>
                <w:b/>
                <w:bCs/>
                <w:i/>
                <w:iCs/>
                <w:sz w:val="18"/>
                <w:szCs w:val="18"/>
              </w:rPr>
              <w:t>_VO_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12,1</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Концентрация пыли, поступающей на очистку, г/м3(табл.2.4), </w:t>
            </w:r>
            <w:r w:rsidRPr="00164FCF">
              <w:rPr>
                <w:b/>
                <w:bCs/>
                <w:i/>
                <w:iCs/>
                <w:sz w:val="18"/>
                <w:szCs w:val="18"/>
              </w:rPr>
              <w:t>C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11</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Валовый выброс, т/</w:t>
            </w:r>
            <w:proofErr w:type="spellStart"/>
            <w:r w:rsidRPr="00164FCF">
              <w:rPr>
                <w:sz w:val="18"/>
                <w:szCs w:val="18"/>
              </w:rPr>
              <w:t>год,</w:t>
            </w:r>
            <w:r w:rsidRPr="00164FCF">
              <w:rPr>
                <w:b/>
                <w:bCs/>
                <w:i/>
                <w:iCs/>
                <w:sz w:val="18"/>
                <w:szCs w:val="18"/>
              </w:rPr>
              <w:t>_M</w:t>
            </w:r>
            <w:proofErr w:type="spellEnd"/>
            <w:r w:rsidRPr="00164FCF">
              <w:rPr>
                <w:b/>
                <w:bCs/>
                <w:i/>
                <w:iCs/>
                <w:sz w:val="18"/>
                <w:szCs w:val="18"/>
              </w:rPr>
              <w:t>_ = 3600 · 10-6 · _T_ · _VO_ · C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1169,150</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г/с (3.2), </w:t>
            </w:r>
            <w:r w:rsidRPr="00164FCF">
              <w:rPr>
                <w:b/>
                <w:bCs/>
                <w:i/>
                <w:iCs/>
                <w:sz w:val="18"/>
                <w:szCs w:val="18"/>
              </w:rPr>
              <w:t xml:space="preserve">_G_ = _VO_ · C =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133,1</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Валовый выброс, с учетом очистки, т/</w:t>
            </w:r>
            <w:proofErr w:type="spellStart"/>
            <w:r w:rsidRPr="00164FCF">
              <w:rPr>
                <w:sz w:val="18"/>
                <w:szCs w:val="18"/>
              </w:rPr>
              <w:t>год,</w:t>
            </w:r>
            <w:r w:rsidRPr="00164FCF">
              <w:rPr>
                <w:b/>
                <w:bCs/>
                <w:i/>
                <w:iCs/>
                <w:sz w:val="18"/>
                <w:szCs w:val="18"/>
              </w:rPr>
              <w:t>M</w:t>
            </w:r>
            <w:proofErr w:type="spellEnd"/>
            <w:r w:rsidRPr="00164FCF">
              <w:rPr>
                <w:b/>
                <w:bCs/>
                <w:i/>
                <w:iCs/>
                <w:sz w:val="18"/>
                <w:szCs w:val="18"/>
              </w:rPr>
              <w:t>=_M_·(1-_KPD_ /100)=</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23,38</w:t>
            </w:r>
          </w:p>
        </w:tc>
      </w:tr>
      <w:tr w:rsidR="00164FCF" w:rsidRPr="00164FCF" w:rsidTr="00D54AED">
        <w:trPr>
          <w:trHeight w:val="300"/>
        </w:trPr>
        <w:tc>
          <w:tcPr>
            <w:tcW w:w="774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с учетом очистки, г/сек, </w:t>
            </w:r>
            <w:r w:rsidRPr="00164FCF">
              <w:rPr>
                <w:b/>
                <w:bCs/>
                <w:i/>
                <w:iCs/>
                <w:sz w:val="18"/>
                <w:szCs w:val="18"/>
              </w:rPr>
              <w:t>G = _G_ · (1-_KPD_ / 100) =</w:t>
            </w:r>
          </w:p>
        </w:tc>
        <w:tc>
          <w:tcPr>
            <w:tcW w:w="1326" w:type="dxa"/>
            <w:tcBorders>
              <w:top w:val="nil"/>
              <w:left w:val="nil"/>
              <w:bottom w:val="nil"/>
              <w:right w:val="nil"/>
            </w:tcBorders>
            <w:noWrap/>
            <w:vAlign w:val="bottom"/>
            <w:hideMark/>
          </w:tcPr>
          <w:p w:rsidR="00D54AED" w:rsidRPr="00164FCF" w:rsidRDefault="00D54AED">
            <w:pPr>
              <w:rPr>
                <w:sz w:val="18"/>
                <w:szCs w:val="18"/>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2,662</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Расчет выбросов при сжигания топлива Вид топлива: газ</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Месторождение : Бухара-Урал</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Зольность топлива, %(Прил. 2.1), </w:t>
            </w:r>
            <w:r w:rsidRPr="00164FCF">
              <w:rPr>
                <w:b/>
                <w:bCs/>
                <w:i/>
                <w:iCs/>
                <w:sz w:val="18"/>
                <w:szCs w:val="18"/>
              </w:rPr>
              <w:t>AR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Сернистость топлива, %(Прил. 2.1), </w:t>
            </w:r>
            <w:r w:rsidRPr="00164FCF">
              <w:rPr>
                <w:b/>
                <w:bCs/>
                <w:i/>
                <w:iCs/>
                <w:sz w:val="18"/>
                <w:szCs w:val="18"/>
              </w:rPr>
              <w:t>SR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Содержание сероводорода в топливе, %(Прил. 2.1), </w:t>
            </w:r>
            <w:r w:rsidRPr="00164FCF">
              <w:rPr>
                <w:b/>
                <w:bCs/>
                <w:i/>
                <w:iCs/>
                <w:sz w:val="18"/>
                <w:szCs w:val="18"/>
              </w:rPr>
              <w:t>H2S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0,007</w:t>
            </w: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Низшая теплота сгорания, МДж/м3(Прил. 2.1), </w:t>
            </w:r>
            <w:r w:rsidRPr="00164FCF">
              <w:rPr>
                <w:b/>
                <w:bCs/>
                <w:i/>
                <w:iCs/>
                <w:sz w:val="18"/>
                <w:szCs w:val="18"/>
              </w:rPr>
              <w:t>QR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27,84</w:t>
            </w: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тыс.м3/год, </w:t>
            </w:r>
            <w:r w:rsidRPr="00164FCF">
              <w:rPr>
                <w:b/>
                <w:bCs/>
                <w:i/>
                <w:iCs/>
                <w:sz w:val="18"/>
                <w:szCs w:val="18"/>
              </w:rPr>
              <w:t>BT =</w:t>
            </w:r>
          </w:p>
        </w:tc>
        <w:tc>
          <w:tcPr>
            <w:tcW w:w="1600" w:type="dxa"/>
            <w:tcBorders>
              <w:top w:val="nil"/>
              <w:left w:val="nil"/>
              <w:bottom w:val="nil"/>
              <w:right w:val="nil"/>
            </w:tcBorders>
            <w:noWrap/>
            <w:vAlign w:val="bottom"/>
            <w:hideMark/>
          </w:tcPr>
          <w:p w:rsidR="00D54AED" w:rsidRPr="00164FCF" w:rsidRDefault="00D54AED">
            <w:pPr>
              <w:rPr>
                <w:sz w:val="18"/>
                <w:szCs w:val="18"/>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368,44</w:t>
            </w:r>
          </w:p>
        </w:tc>
      </w:tr>
      <w:tr w:rsidR="00164FCF" w:rsidRPr="00164FCF" w:rsidTr="00D54AED">
        <w:trPr>
          <w:trHeight w:val="300"/>
        </w:trPr>
        <w:tc>
          <w:tcPr>
            <w:tcW w:w="7747" w:type="dxa"/>
            <w:gridSpan w:val="3"/>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0330 Сера диоксид (Ангидрид сернистый, Сернистый газ, Сера (IV) оксид) (516)</w:t>
            </w:r>
          </w:p>
        </w:tc>
        <w:tc>
          <w:tcPr>
            <w:tcW w:w="1326"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Доля диоксида серы, связываемого летучей золой топлива, </w:t>
            </w:r>
            <w:r w:rsidRPr="00164FCF">
              <w:rPr>
                <w:b/>
                <w:bCs/>
                <w:i/>
                <w:iCs/>
                <w:sz w:val="18"/>
                <w:szCs w:val="18"/>
              </w:rPr>
              <w:t>N1SO2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0,02</w:t>
            </w:r>
          </w:p>
        </w:tc>
      </w:tr>
      <w:tr w:rsidR="00164FCF" w:rsidRPr="00164FCF" w:rsidTr="00D54AED">
        <w:trPr>
          <w:trHeight w:val="300"/>
        </w:trPr>
        <w:tc>
          <w:tcPr>
            <w:tcW w:w="9073"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ЗВ, т/год (3.12), </w:t>
            </w:r>
            <w:r w:rsidRPr="00164FCF">
              <w:rPr>
                <w:b/>
                <w:bCs/>
                <w:i/>
                <w:iCs/>
                <w:sz w:val="18"/>
                <w:szCs w:val="18"/>
              </w:rPr>
              <w:t xml:space="preserve">_M_ = 0.02 · BT · SR · (1-N1SO2) · (1-N2SO2) + 0.0188 · H2S · BT = </w:t>
            </w: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2,21</w:t>
            </w:r>
          </w:p>
        </w:tc>
      </w:tr>
      <w:tr w:rsidR="00055207" w:rsidRPr="00164FCF" w:rsidTr="00F3165B">
        <w:trPr>
          <w:trHeight w:val="300"/>
        </w:trPr>
        <w:tc>
          <w:tcPr>
            <w:tcW w:w="7747" w:type="dxa"/>
            <w:gridSpan w:val="3"/>
            <w:tcBorders>
              <w:top w:val="nil"/>
              <w:left w:val="nil"/>
              <w:bottom w:val="nil"/>
              <w:right w:val="nil"/>
            </w:tcBorders>
            <w:noWrap/>
            <w:vAlign w:val="center"/>
            <w:hideMark/>
          </w:tcPr>
          <w:p w:rsidR="00055207" w:rsidRPr="00164FCF" w:rsidRDefault="00055207">
            <w:pPr>
              <w:rPr>
                <w:sz w:val="18"/>
                <w:szCs w:val="18"/>
              </w:rPr>
            </w:pPr>
            <w:r w:rsidRPr="00164FCF">
              <w:rPr>
                <w:sz w:val="18"/>
                <w:szCs w:val="18"/>
              </w:rPr>
              <w:t xml:space="preserve">Максимальный разовый выброс ЗВ, г/c (3.14), </w:t>
            </w:r>
            <w:r w:rsidRPr="00164FCF">
              <w:rPr>
                <w:b/>
                <w:bCs/>
                <w:i/>
                <w:iCs/>
                <w:sz w:val="18"/>
                <w:szCs w:val="18"/>
              </w:rPr>
              <w:t>_G_ = _M_ · 106 / (3600 · _T_) =</w:t>
            </w:r>
          </w:p>
        </w:tc>
        <w:tc>
          <w:tcPr>
            <w:tcW w:w="1326" w:type="dxa"/>
            <w:tcBorders>
              <w:top w:val="nil"/>
              <w:left w:val="nil"/>
              <w:bottom w:val="nil"/>
              <w:right w:val="nil"/>
            </w:tcBorders>
            <w:noWrap/>
            <w:vAlign w:val="center"/>
            <w:hideMark/>
          </w:tcPr>
          <w:p w:rsidR="00055207" w:rsidRPr="00164FCF" w:rsidRDefault="00055207">
            <w:pPr>
              <w:rPr>
                <w:sz w:val="20"/>
                <w:szCs w:val="20"/>
              </w:rPr>
            </w:pPr>
          </w:p>
        </w:tc>
        <w:tc>
          <w:tcPr>
            <w:tcW w:w="1040" w:type="dxa"/>
            <w:tcBorders>
              <w:top w:val="nil"/>
              <w:left w:val="nil"/>
              <w:bottom w:val="nil"/>
              <w:right w:val="nil"/>
            </w:tcBorders>
            <w:noWrap/>
            <w:vAlign w:val="center"/>
            <w:hideMark/>
          </w:tcPr>
          <w:p w:rsidR="00055207" w:rsidRPr="00164FCF" w:rsidRDefault="00055207">
            <w:pPr>
              <w:jc w:val="right"/>
              <w:rPr>
                <w:sz w:val="18"/>
                <w:szCs w:val="18"/>
              </w:rPr>
            </w:pPr>
            <w:r w:rsidRPr="00164FCF">
              <w:rPr>
                <w:sz w:val="18"/>
                <w:szCs w:val="18"/>
              </w:rPr>
              <w:t>0,252</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0337 Углерод оксид (Окись углерода, Угарный газ) (584)</w:t>
            </w:r>
          </w:p>
        </w:tc>
        <w:tc>
          <w:tcPr>
            <w:tcW w:w="1600" w:type="dxa"/>
            <w:tcBorders>
              <w:top w:val="nil"/>
              <w:left w:val="nil"/>
              <w:bottom w:val="nil"/>
              <w:right w:val="nil"/>
            </w:tcBorders>
            <w:noWrap/>
            <w:vAlign w:val="center"/>
            <w:hideMark/>
          </w:tcPr>
          <w:p w:rsidR="00D54AED" w:rsidRPr="00164FCF" w:rsidRDefault="00D54AED">
            <w:pPr>
              <w:rPr>
                <w:b/>
                <w:bCs/>
                <w:i/>
                <w:iCs/>
                <w:sz w:val="18"/>
                <w:szCs w:val="18"/>
                <w:u w:val="single"/>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rPr>
                <w:sz w:val="20"/>
                <w:szCs w:val="20"/>
              </w:rPr>
            </w:pPr>
          </w:p>
        </w:tc>
      </w:tr>
      <w:tr w:rsidR="00055207" w:rsidRPr="00164FCF" w:rsidTr="0021713C">
        <w:trPr>
          <w:trHeight w:val="300"/>
        </w:trPr>
        <w:tc>
          <w:tcPr>
            <w:tcW w:w="7747" w:type="dxa"/>
            <w:gridSpan w:val="3"/>
            <w:tcBorders>
              <w:top w:val="nil"/>
              <w:left w:val="nil"/>
              <w:bottom w:val="nil"/>
              <w:right w:val="nil"/>
            </w:tcBorders>
            <w:noWrap/>
            <w:vAlign w:val="center"/>
            <w:hideMark/>
          </w:tcPr>
          <w:p w:rsidR="00055207" w:rsidRPr="00164FCF" w:rsidRDefault="00055207">
            <w:pPr>
              <w:rPr>
                <w:sz w:val="18"/>
                <w:szCs w:val="18"/>
              </w:rPr>
            </w:pPr>
            <w:r w:rsidRPr="00164FCF">
              <w:rPr>
                <w:sz w:val="18"/>
                <w:szCs w:val="18"/>
              </w:rPr>
              <w:t xml:space="preserve">Потери теплоты вследствие химической неполноты сгорания топлива, %, </w:t>
            </w:r>
            <w:r w:rsidRPr="00164FCF">
              <w:rPr>
                <w:b/>
                <w:bCs/>
                <w:i/>
                <w:iCs/>
                <w:sz w:val="18"/>
                <w:szCs w:val="18"/>
              </w:rPr>
              <w:t>Q3 =</w:t>
            </w:r>
          </w:p>
        </w:tc>
        <w:tc>
          <w:tcPr>
            <w:tcW w:w="1326" w:type="dxa"/>
            <w:tcBorders>
              <w:top w:val="nil"/>
              <w:left w:val="nil"/>
              <w:bottom w:val="nil"/>
              <w:right w:val="nil"/>
            </w:tcBorders>
            <w:noWrap/>
            <w:vAlign w:val="center"/>
            <w:hideMark/>
          </w:tcPr>
          <w:p w:rsidR="00055207" w:rsidRPr="00164FCF" w:rsidRDefault="00055207">
            <w:pPr>
              <w:rPr>
                <w:sz w:val="20"/>
                <w:szCs w:val="20"/>
              </w:rPr>
            </w:pPr>
          </w:p>
        </w:tc>
        <w:tc>
          <w:tcPr>
            <w:tcW w:w="1040" w:type="dxa"/>
            <w:tcBorders>
              <w:top w:val="nil"/>
              <w:left w:val="nil"/>
              <w:bottom w:val="nil"/>
              <w:right w:val="nil"/>
            </w:tcBorders>
            <w:noWrap/>
            <w:vAlign w:val="center"/>
            <w:hideMark/>
          </w:tcPr>
          <w:p w:rsidR="00055207" w:rsidRPr="00164FCF" w:rsidRDefault="00055207">
            <w:pPr>
              <w:jc w:val="right"/>
              <w:rPr>
                <w:sz w:val="18"/>
                <w:szCs w:val="18"/>
              </w:rPr>
            </w:pPr>
            <w:r w:rsidRPr="00164FCF">
              <w:rPr>
                <w:sz w:val="18"/>
                <w:szCs w:val="18"/>
              </w:rPr>
              <w:t>0,5</w:t>
            </w:r>
          </w:p>
        </w:tc>
      </w:tr>
      <w:tr w:rsidR="00164FCF" w:rsidRPr="00164FCF" w:rsidTr="00D54AED">
        <w:trPr>
          <w:trHeight w:val="300"/>
        </w:trPr>
        <w:tc>
          <w:tcPr>
            <w:tcW w:w="774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теплоты вследствие механической неполноты сгорания топлива, %, </w:t>
            </w:r>
            <w:r w:rsidRPr="00164FCF">
              <w:rPr>
                <w:b/>
                <w:bCs/>
                <w:i/>
                <w:iCs/>
                <w:sz w:val="18"/>
                <w:szCs w:val="18"/>
              </w:rPr>
              <w:t>Q4 =</w:t>
            </w:r>
          </w:p>
        </w:tc>
        <w:tc>
          <w:tcPr>
            <w:tcW w:w="1326" w:type="dxa"/>
            <w:tcBorders>
              <w:top w:val="nil"/>
              <w:left w:val="nil"/>
              <w:bottom w:val="nil"/>
              <w:right w:val="nil"/>
            </w:tcBorders>
            <w:noWrap/>
            <w:vAlign w:val="center"/>
            <w:hideMark/>
          </w:tcPr>
          <w:p w:rsidR="00D54AED" w:rsidRPr="00164FCF" w:rsidRDefault="00D54AED">
            <w:pPr>
              <w:rPr>
                <w:sz w:val="18"/>
                <w:szCs w:val="18"/>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w:t>
            </w:r>
          </w:p>
        </w:tc>
      </w:tr>
      <w:tr w:rsidR="00164FCF" w:rsidRPr="00164FCF" w:rsidTr="00D54AED">
        <w:trPr>
          <w:trHeight w:val="300"/>
        </w:trPr>
        <w:tc>
          <w:tcPr>
            <w:tcW w:w="9073"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долю потери теплоты вследствие химической неполноты сгорания топлива, </w:t>
            </w:r>
            <w:r w:rsidRPr="00164FCF">
              <w:rPr>
                <w:b/>
                <w:bCs/>
                <w:i/>
                <w:iCs/>
                <w:sz w:val="18"/>
                <w:szCs w:val="18"/>
              </w:rPr>
              <w:t>R =</w:t>
            </w: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Выход оксида углерода, кг/тыс.м3 (3.19), </w:t>
            </w:r>
            <w:r w:rsidRPr="00164FCF">
              <w:rPr>
                <w:b/>
                <w:bCs/>
                <w:i/>
                <w:iCs/>
                <w:sz w:val="18"/>
                <w:szCs w:val="18"/>
              </w:rPr>
              <w:t>CCO = Q3 · R · QR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6,96</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w:t>
            </w:r>
            <w:r w:rsidRPr="00164FCF">
              <w:rPr>
                <w:b/>
                <w:bCs/>
                <w:i/>
                <w:iCs/>
                <w:sz w:val="18"/>
                <w:szCs w:val="18"/>
              </w:rPr>
              <w:t>_M_ =0.001·CCO · BT · (1-Q4 / 100)=</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2,56</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Максимальный разовый выброс, г/</w:t>
            </w:r>
            <w:proofErr w:type="spellStart"/>
            <w:r w:rsidRPr="00164FCF">
              <w:rPr>
                <w:sz w:val="18"/>
                <w:szCs w:val="18"/>
              </w:rPr>
              <w:t>с,</w:t>
            </w:r>
            <w:r w:rsidRPr="00164FCF">
              <w:rPr>
                <w:b/>
                <w:bCs/>
                <w:i/>
                <w:iCs/>
                <w:sz w:val="18"/>
                <w:szCs w:val="18"/>
              </w:rPr>
              <w:t>_G</w:t>
            </w:r>
            <w:proofErr w:type="spellEnd"/>
            <w:r w:rsidRPr="00164FCF">
              <w:rPr>
                <w:b/>
                <w:bCs/>
                <w:i/>
                <w:iCs/>
                <w:sz w:val="18"/>
                <w:szCs w:val="18"/>
              </w:rPr>
              <w:t xml:space="preserve"> =_M_·106 / (3600 · _T_)=</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0,29</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Выбросы оксидов азота</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Производительность установки, т/час, </w:t>
            </w:r>
            <w:r w:rsidRPr="00164FCF">
              <w:rPr>
                <w:b/>
                <w:bCs/>
                <w:i/>
                <w:iCs/>
                <w:sz w:val="18"/>
                <w:szCs w:val="18"/>
              </w:rPr>
              <w:t>PUST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175</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(табл. 3.5), </w:t>
            </w:r>
            <w:r w:rsidRPr="00164FCF">
              <w:rPr>
                <w:b/>
                <w:bCs/>
                <w:i/>
                <w:iCs/>
                <w:sz w:val="18"/>
                <w:szCs w:val="18"/>
              </w:rPr>
              <w:t>KNO2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0,089</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снижения выбросов азота в результате технических решений, </w:t>
            </w:r>
            <w:r w:rsidRPr="00164FCF">
              <w:rPr>
                <w:b/>
                <w:bCs/>
                <w:i/>
                <w:iCs/>
                <w:sz w:val="18"/>
                <w:szCs w:val="18"/>
              </w:rPr>
              <w:t>B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w:t>
            </w:r>
          </w:p>
        </w:tc>
      </w:tr>
      <w:tr w:rsidR="00164FCF" w:rsidRPr="00164FCF" w:rsidTr="00D54AED">
        <w:trPr>
          <w:trHeight w:val="300"/>
        </w:trPr>
        <w:tc>
          <w:tcPr>
            <w:tcW w:w="774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оксидов азота, т/год (ф-ла 3.15), </w:t>
            </w:r>
            <w:r w:rsidRPr="00164FCF">
              <w:rPr>
                <w:b/>
                <w:bCs/>
                <w:i/>
                <w:iCs/>
                <w:sz w:val="18"/>
                <w:szCs w:val="18"/>
              </w:rPr>
              <w:t>M = 0.001 · BT · QR · KNO2 · (1-B) =</w:t>
            </w:r>
          </w:p>
        </w:tc>
        <w:tc>
          <w:tcPr>
            <w:tcW w:w="1326" w:type="dxa"/>
            <w:tcBorders>
              <w:top w:val="nil"/>
              <w:left w:val="nil"/>
              <w:bottom w:val="nil"/>
              <w:right w:val="nil"/>
            </w:tcBorders>
            <w:noWrap/>
            <w:vAlign w:val="center"/>
            <w:hideMark/>
          </w:tcPr>
          <w:p w:rsidR="00D54AED" w:rsidRPr="00164FCF" w:rsidRDefault="00D54AED">
            <w:pPr>
              <w:rPr>
                <w:sz w:val="18"/>
                <w:szCs w:val="18"/>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0,91</w:t>
            </w:r>
          </w:p>
        </w:tc>
      </w:tr>
      <w:tr w:rsidR="00055207" w:rsidRPr="00164FCF" w:rsidTr="007934E9">
        <w:trPr>
          <w:trHeight w:val="300"/>
        </w:trPr>
        <w:tc>
          <w:tcPr>
            <w:tcW w:w="7747" w:type="dxa"/>
            <w:gridSpan w:val="3"/>
            <w:tcBorders>
              <w:top w:val="nil"/>
              <w:left w:val="nil"/>
              <w:bottom w:val="nil"/>
              <w:right w:val="nil"/>
            </w:tcBorders>
            <w:noWrap/>
            <w:vAlign w:val="center"/>
            <w:hideMark/>
          </w:tcPr>
          <w:p w:rsidR="00055207" w:rsidRPr="00164FCF" w:rsidRDefault="00055207">
            <w:pPr>
              <w:rPr>
                <w:sz w:val="18"/>
                <w:szCs w:val="18"/>
              </w:rPr>
            </w:pPr>
            <w:r w:rsidRPr="00164FCF">
              <w:rPr>
                <w:sz w:val="18"/>
                <w:szCs w:val="18"/>
              </w:rPr>
              <w:t xml:space="preserve">Максимальный разовый выброс оксидов азота, г/с, </w:t>
            </w:r>
            <w:r w:rsidRPr="00164FCF">
              <w:rPr>
                <w:b/>
                <w:bCs/>
                <w:i/>
                <w:iCs/>
                <w:sz w:val="18"/>
                <w:szCs w:val="18"/>
              </w:rPr>
              <w:t>G = M · 106 / (3600 · _T_) =</w:t>
            </w:r>
          </w:p>
        </w:tc>
        <w:tc>
          <w:tcPr>
            <w:tcW w:w="1326" w:type="dxa"/>
            <w:tcBorders>
              <w:top w:val="nil"/>
              <w:left w:val="nil"/>
              <w:bottom w:val="nil"/>
              <w:right w:val="nil"/>
            </w:tcBorders>
            <w:noWrap/>
            <w:vAlign w:val="center"/>
            <w:hideMark/>
          </w:tcPr>
          <w:p w:rsidR="00055207" w:rsidRPr="00164FCF" w:rsidRDefault="00055207">
            <w:pPr>
              <w:rPr>
                <w:sz w:val="20"/>
                <w:szCs w:val="20"/>
              </w:rPr>
            </w:pPr>
          </w:p>
        </w:tc>
        <w:tc>
          <w:tcPr>
            <w:tcW w:w="1040" w:type="dxa"/>
            <w:tcBorders>
              <w:top w:val="nil"/>
              <w:left w:val="nil"/>
              <w:bottom w:val="nil"/>
              <w:right w:val="nil"/>
            </w:tcBorders>
            <w:noWrap/>
            <w:vAlign w:val="center"/>
            <w:hideMark/>
          </w:tcPr>
          <w:p w:rsidR="00055207" w:rsidRPr="00164FCF" w:rsidRDefault="00055207">
            <w:pPr>
              <w:jc w:val="right"/>
              <w:rPr>
                <w:sz w:val="18"/>
                <w:szCs w:val="18"/>
              </w:rPr>
            </w:pPr>
            <w:r w:rsidRPr="00164FCF">
              <w:rPr>
                <w:sz w:val="18"/>
                <w:szCs w:val="18"/>
              </w:rPr>
              <w:t>0,104</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трансформации для диоксида азота, </w:t>
            </w:r>
            <w:r w:rsidRPr="00164FCF">
              <w:rPr>
                <w:b/>
                <w:bCs/>
                <w:i/>
                <w:iCs/>
                <w:sz w:val="18"/>
                <w:szCs w:val="18"/>
              </w:rPr>
              <w:t>NO2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трансформации для оксида азота, </w:t>
            </w:r>
            <w:r w:rsidRPr="00164FCF">
              <w:rPr>
                <w:b/>
                <w:bCs/>
                <w:i/>
                <w:iCs/>
                <w:sz w:val="18"/>
                <w:szCs w:val="18"/>
              </w:rPr>
              <w:t>NO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0,13</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0301 Азота (IV) диоксид (Азота диоксид) (4)</w:t>
            </w:r>
          </w:p>
        </w:tc>
        <w:tc>
          <w:tcPr>
            <w:tcW w:w="1600" w:type="dxa"/>
            <w:tcBorders>
              <w:top w:val="nil"/>
              <w:left w:val="nil"/>
              <w:bottom w:val="nil"/>
              <w:right w:val="nil"/>
            </w:tcBorders>
            <w:noWrap/>
            <w:vAlign w:val="center"/>
            <w:hideMark/>
          </w:tcPr>
          <w:p w:rsidR="00D54AED" w:rsidRPr="00164FCF" w:rsidRDefault="00D54AED">
            <w:pPr>
              <w:rPr>
                <w:b/>
                <w:bCs/>
                <w:i/>
                <w:iCs/>
                <w:sz w:val="18"/>
                <w:szCs w:val="18"/>
                <w:u w:val="single"/>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диоксида азота, т/год, </w:t>
            </w:r>
            <w:r w:rsidRPr="00164FCF">
              <w:rPr>
                <w:b/>
                <w:bCs/>
                <w:i/>
                <w:iCs/>
                <w:sz w:val="18"/>
                <w:szCs w:val="18"/>
              </w:rPr>
              <w:t>_M_ = NO2 · M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0,7303</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диоксида азота, г/с, </w:t>
            </w:r>
            <w:r w:rsidRPr="00164FCF">
              <w:rPr>
                <w:b/>
                <w:bCs/>
                <w:i/>
                <w:iCs/>
                <w:sz w:val="18"/>
                <w:szCs w:val="18"/>
              </w:rPr>
              <w:t>_G_ = NO2 · G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0,0831</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0304 Азот (II) оксид (Азота оксид) (6)</w:t>
            </w:r>
          </w:p>
        </w:tc>
        <w:tc>
          <w:tcPr>
            <w:tcW w:w="1600" w:type="dxa"/>
            <w:tcBorders>
              <w:top w:val="nil"/>
              <w:left w:val="nil"/>
              <w:bottom w:val="nil"/>
              <w:right w:val="nil"/>
            </w:tcBorders>
            <w:noWrap/>
            <w:vAlign w:val="center"/>
            <w:hideMark/>
          </w:tcPr>
          <w:p w:rsidR="00D54AED" w:rsidRPr="00164FCF" w:rsidRDefault="00D54AED">
            <w:pPr>
              <w:rPr>
                <w:b/>
                <w:bCs/>
                <w:i/>
                <w:iCs/>
                <w:sz w:val="18"/>
                <w:szCs w:val="18"/>
                <w:u w:val="single"/>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оксида азота, т/год, </w:t>
            </w:r>
            <w:r w:rsidRPr="00164FCF">
              <w:rPr>
                <w:b/>
                <w:bCs/>
                <w:i/>
                <w:iCs/>
                <w:sz w:val="18"/>
                <w:szCs w:val="18"/>
              </w:rPr>
              <w:t>_M_ = NO · M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0,1187</w:t>
            </w: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оксида азота, г/с, </w:t>
            </w:r>
            <w:r w:rsidRPr="00164FCF">
              <w:rPr>
                <w:b/>
                <w:bCs/>
                <w:i/>
                <w:iCs/>
                <w:sz w:val="18"/>
                <w:szCs w:val="18"/>
              </w:rPr>
              <w:t>_G_ = NO · G =</w:t>
            </w:r>
          </w:p>
        </w:tc>
        <w:tc>
          <w:tcPr>
            <w:tcW w:w="1600" w:type="dxa"/>
            <w:tcBorders>
              <w:top w:val="nil"/>
              <w:left w:val="nil"/>
              <w:bottom w:val="nil"/>
              <w:right w:val="nil"/>
            </w:tcBorders>
            <w:noWrap/>
            <w:vAlign w:val="center"/>
            <w:hideMark/>
          </w:tcPr>
          <w:p w:rsidR="00D54AED" w:rsidRPr="00164FCF" w:rsidRDefault="00D54AED">
            <w:pPr>
              <w:rPr>
                <w:sz w:val="18"/>
                <w:szCs w:val="18"/>
              </w:rPr>
            </w:pPr>
          </w:p>
        </w:tc>
        <w:tc>
          <w:tcPr>
            <w:tcW w:w="1326" w:type="dxa"/>
            <w:tcBorders>
              <w:top w:val="nil"/>
              <w:left w:val="nil"/>
              <w:bottom w:val="nil"/>
              <w:right w:val="nil"/>
            </w:tcBorders>
            <w:noWrap/>
            <w:vAlign w:val="center"/>
            <w:hideMark/>
          </w:tcPr>
          <w:p w:rsidR="00D54AED" w:rsidRPr="00164FCF" w:rsidRDefault="00D54AED">
            <w:pPr>
              <w:rPr>
                <w:sz w:val="20"/>
                <w:szCs w:val="20"/>
              </w:rPr>
            </w:pPr>
          </w:p>
        </w:tc>
        <w:tc>
          <w:tcPr>
            <w:tcW w:w="1040" w:type="dxa"/>
            <w:tcBorders>
              <w:top w:val="nil"/>
              <w:left w:val="nil"/>
              <w:bottom w:val="nil"/>
              <w:right w:val="nil"/>
            </w:tcBorders>
            <w:noWrap/>
            <w:vAlign w:val="center"/>
            <w:hideMark/>
          </w:tcPr>
          <w:p w:rsidR="00D54AED" w:rsidRPr="00164FCF" w:rsidRDefault="00D54AED">
            <w:pPr>
              <w:jc w:val="right"/>
              <w:rPr>
                <w:sz w:val="18"/>
                <w:szCs w:val="18"/>
              </w:rPr>
            </w:pPr>
            <w:r w:rsidRPr="00164FCF">
              <w:rPr>
                <w:sz w:val="18"/>
                <w:szCs w:val="18"/>
              </w:rPr>
              <w:t>0,0135</w:t>
            </w:r>
          </w:p>
        </w:tc>
      </w:tr>
      <w:tr w:rsidR="00164FCF" w:rsidRPr="00164FCF" w:rsidTr="00D54AED">
        <w:trPr>
          <w:trHeight w:val="300"/>
        </w:trPr>
        <w:tc>
          <w:tcPr>
            <w:tcW w:w="767" w:type="dxa"/>
            <w:tcBorders>
              <w:top w:val="nil"/>
              <w:left w:val="nil"/>
              <w:bottom w:val="nil"/>
              <w:right w:val="nil"/>
            </w:tcBorders>
            <w:noWrap/>
            <w:vAlign w:val="bottom"/>
            <w:hideMark/>
          </w:tcPr>
          <w:p w:rsidR="00D54AED" w:rsidRPr="00164FCF" w:rsidRDefault="00D54AED">
            <w:pPr>
              <w:jc w:val="right"/>
              <w:rPr>
                <w:sz w:val="18"/>
                <w:szCs w:val="18"/>
              </w:rPr>
            </w:pPr>
          </w:p>
        </w:tc>
        <w:tc>
          <w:tcPr>
            <w:tcW w:w="5380" w:type="dxa"/>
            <w:tcBorders>
              <w:top w:val="nil"/>
              <w:left w:val="nil"/>
              <w:bottom w:val="nil"/>
              <w:right w:val="nil"/>
            </w:tcBorders>
            <w:noWrap/>
            <w:vAlign w:val="center"/>
            <w:hideMark/>
          </w:tcPr>
          <w:p w:rsidR="00D54AED" w:rsidRPr="00164FCF" w:rsidRDefault="00D54AED">
            <w:pPr>
              <w:rPr>
                <w:sz w:val="20"/>
                <w:szCs w:val="20"/>
              </w:rPr>
            </w:pPr>
          </w:p>
        </w:tc>
        <w:tc>
          <w:tcPr>
            <w:tcW w:w="1600" w:type="dxa"/>
            <w:tcBorders>
              <w:top w:val="nil"/>
              <w:left w:val="nil"/>
              <w:bottom w:val="nil"/>
              <w:right w:val="nil"/>
            </w:tcBorders>
            <w:noWrap/>
            <w:vAlign w:val="bottom"/>
            <w:hideMark/>
          </w:tcPr>
          <w:p w:rsidR="00D54AED" w:rsidRPr="00164FCF" w:rsidRDefault="00D54AED">
            <w:pPr>
              <w:rPr>
                <w:sz w:val="20"/>
                <w:szCs w:val="20"/>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lastRenderedPageBreak/>
              <w:t>Итого:</w:t>
            </w:r>
          </w:p>
        </w:tc>
        <w:tc>
          <w:tcPr>
            <w:tcW w:w="5380" w:type="dxa"/>
            <w:tcBorders>
              <w:top w:val="nil"/>
              <w:left w:val="nil"/>
              <w:bottom w:val="nil"/>
              <w:right w:val="nil"/>
            </w:tcBorders>
            <w:noWrap/>
            <w:vAlign w:val="bottom"/>
            <w:hideMark/>
          </w:tcPr>
          <w:p w:rsidR="00D54AED" w:rsidRPr="00164FCF" w:rsidRDefault="00D54AED">
            <w:pPr>
              <w:rPr>
                <w:b/>
                <w:bCs/>
                <w:sz w:val="18"/>
                <w:szCs w:val="18"/>
              </w:rPr>
            </w:pPr>
          </w:p>
        </w:tc>
        <w:tc>
          <w:tcPr>
            <w:tcW w:w="1600" w:type="dxa"/>
            <w:tcBorders>
              <w:top w:val="nil"/>
              <w:left w:val="nil"/>
              <w:bottom w:val="nil"/>
              <w:right w:val="nil"/>
            </w:tcBorders>
            <w:noWrap/>
            <w:vAlign w:val="bottom"/>
            <w:hideMark/>
          </w:tcPr>
          <w:p w:rsidR="00D54AED" w:rsidRPr="00164FCF" w:rsidRDefault="00D54AED">
            <w:pPr>
              <w:rPr>
                <w:sz w:val="20"/>
                <w:szCs w:val="20"/>
              </w:rPr>
            </w:pPr>
          </w:p>
        </w:tc>
        <w:tc>
          <w:tcPr>
            <w:tcW w:w="1326"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ind w:firstLineChars="100" w:firstLine="181"/>
              <w:rPr>
                <w:b/>
                <w:bCs/>
                <w:i/>
                <w:iCs/>
                <w:sz w:val="18"/>
                <w:szCs w:val="18"/>
              </w:rPr>
            </w:pPr>
            <w:r w:rsidRPr="00164FCF">
              <w:rPr>
                <w:b/>
                <w:bCs/>
                <w:i/>
                <w:iCs/>
                <w:sz w:val="18"/>
                <w:szCs w:val="18"/>
              </w:rPr>
              <w:t>Код</w:t>
            </w:r>
          </w:p>
        </w:tc>
        <w:tc>
          <w:tcPr>
            <w:tcW w:w="5380"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Наименование ЗВ</w:t>
            </w:r>
          </w:p>
        </w:tc>
        <w:tc>
          <w:tcPr>
            <w:tcW w:w="1600"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г/с</w:t>
            </w:r>
          </w:p>
        </w:tc>
        <w:tc>
          <w:tcPr>
            <w:tcW w:w="1326"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т/год</w:t>
            </w:r>
          </w:p>
        </w:tc>
        <w:tc>
          <w:tcPr>
            <w:tcW w:w="1040" w:type="dxa"/>
            <w:tcBorders>
              <w:top w:val="nil"/>
              <w:left w:val="nil"/>
              <w:bottom w:val="nil"/>
              <w:right w:val="nil"/>
            </w:tcBorders>
            <w:noWrap/>
            <w:vAlign w:val="bottom"/>
            <w:hideMark/>
          </w:tcPr>
          <w:p w:rsidR="00D54AED" w:rsidRPr="00164FCF" w:rsidRDefault="00D54AED">
            <w:pPr>
              <w:jc w:val="center"/>
              <w:rPr>
                <w:b/>
                <w:bCs/>
                <w:i/>
                <w:iCs/>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301</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Азота (IV) диоксид (Азота диоксид) (4)</w:t>
            </w:r>
          </w:p>
        </w:tc>
        <w:tc>
          <w:tcPr>
            <w:tcW w:w="160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0,083143</w:t>
            </w:r>
          </w:p>
        </w:tc>
        <w:tc>
          <w:tcPr>
            <w:tcW w:w="1326"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0,73032</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304</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 (II) оксид (Азота оксид) (6)</w:t>
            </w:r>
          </w:p>
        </w:tc>
        <w:tc>
          <w:tcPr>
            <w:tcW w:w="160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0,013511</w:t>
            </w:r>
          </w:p>
        </w:tc>
        <w:tc>
          <w:tcPr>
            <w:tcW w:w="1326"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0,11868</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330</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Сера диоксид (Ангидрид сернистый, Сернистый газ) (516)</w:t>
            </w:r>
          </w:p>
        </w:tc>
        <w:tc>
          <w:tcPr>
            <w:tcW w:w="160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0,252153</w:t>
            </w:r>
          </w:p>
        </w:tc>
        <w:tc>
          <w:tcPr>
            <w:tcW w:w="1326"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2,21491</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337</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Углерод оксид (Окись углерода, Угарный газ) (584)</w:t>
            </w:r>
          </w:p>
        </w:tc>
        <w:tc>
          <w:tcPr>
            <w:tcW w:w="160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0,291933</w:t>
            </w:r>
          </w:p>
        </w:tc>
        <w:tc>
          <w:tcPr>
            <w:tcW w:w="1326"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2,56434</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60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2,662000</w:t>
            </w:r>
          </w:p>
        </w:tc>
        <w:tc>
          <w:tcPr>
            <w:tcW w:w="1326"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23,38301</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111" w:type="dxa"/>
        <w:tblInd w:w="-176" w:type="dxa"/>
        <w:tblLook w:val="04A0" w:firstRow="1" w:lastRow="0" w:firstColumn="1" w:lastColumn="0" w:noHBand="0" w:noVBand="1"/>
      </w:tblPr>
      <w:tblGrid>
        <w:gridCol w:w="767"/>
        <w:gridCol w:w="5380"/>
        <w:gridCol w:w="1440"/>
        <w:gridCol w:w="1344"/>
        <w:gridCol w:w="1180"/>
      </w:tblGrid>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0003, труба</w:t>
            </w:r>
          </w:p>
        </w:tc>
        <w:tc>
          <w:tcPr>
            <w:tcW w:w="1440" w:type="dxa"/>
            <w:tcBorders>
              <w:top w:val="nil"/>
              <w:left w:val="nil"/>
              <w:bottom w:val="nil"/>
              <w:right w:val="nil"/>
            </w:tcBorders>
            <w:noWrap/>
            <w:vAlign w:val="bottom"/>
            <w:hideMark/>
          </w:tcPr>
          <w:p w:rsidR="00D54AED" w:rsidRPr="00164FCF" w:rsidRDefault="00D54AED">
            <w:pPr>
              <w:rPr>
                <w:b/>
                <w:bCs/>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0003 03, нагреватель масла </w:t>
            </w:r>
          </w:p>
        </w:tc>
        <w:tc>
          <w:tcPr>
            <w:tcW w:w="1440" w:type="dxa"/>
            <w:tcBorders>
              <w:top w:val="nil"/>
              <w:left w:val="nil"/>
              <w:bottom w:val="nil"/>
              <w:right w:val="nil"/>
            </w:tcBorders>
            <w:noWrap/>
            <w:vAlign w:val="bottom"/>
            <w:hideMark/>
          </w:tcPr>
          <w:p w:rsidR="00D54AED" w:rsidRPr="00164FCF" w:rsidRDefault="00D54AED">
            <w:pPr>
              <w:rPr>
                <w:b/>
                <w:bCs/>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Список литературы:</w:t>
            </w:r>
          </w:p>
        </w:tc>
        <w:tc>
          <w:tcPr>
            <w:tcW w:w="1440" w:type="dxa"/>
            <w:tcBorders>
              <w:top w:val="nil"/>
              <w:left w:val="nil"/>
              <w:bottom w:val="nil"/>
              <w:right w:val="nil"/>
            </w:tcBorders>
            <w:noWrap/>
            <w:vAlign w:val="bottom"/>
            <w:hideMark/>
          </w:tcPr>
          <w:p w:rsidR="00D54AED" w:rsidRPr="00164FCF" w:rsidRDefault="00D54AED">
            <w:pPr>
              <w:rPr>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525"/>
        </w:trPr>
        <w:tc>
          <w:tcPr>
            <w:tcW w:w="8931" w:type="dxa"/>
            <w:gridSpan w:val="4"/>
            <w:tcBorders>
              <w:top w:val="nil"/>
              <w:left w:val="nil"/>
              <w:bottom w:val="nil"/>
              <w:right w:val="nil"/>
            </w:tcBorders>
            <w:vAlign w:val="center"/>
            <w:hideMark/>
          </w:tcPr>
          <w:p w:rsidR="00D54AED" w:rsidRPr="00164FCF" w:rsidRDefault="00D54AED">
            <w:pPr>
              <w:rPr>
                <w:sz w:val="18"/>
                <w:szCs w:val="18"/>
              </w:rPr>
            </w:pPr>
            <w:r w:rsidRPr="00164FCF">
              <w:rPr>
                <w:sz w:val="18"/>
                <w:szCs w:val="18"/>
              </w:rPr>
              <w:t xml:space="preserve">"Сборник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 п.2. Расчет выбросов вредных веществ при сжигании топлива в котлах производительностью до 30 т/час</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топлива, </w:t>
            </w:r>
            <w:r w:rsidRPr="00164FCF">
              <w:rPr>
                <w:b/>
                <w:bCs/>
                <w:i/>
                <w:iCs/>
                <w:sz w:val="18"/>
                <w:szCs w:val="18"/>
              </w:rPr>
              <w:t xml:space="preserve">K3 = </w:t>
            </w:r>
            <w:r w:rsidRPr="00164FCF">
              <w:rPr>
                <w:b/>
                <w:bCs/>
                <w:sz w:val="18"/>
                <w:szCs w:val="18"/>
              </w:rPr>
              <w:t xml:space="preserve">Газ (природный)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тыс.м3/год, </w:t>
            </w:r>
            <w:r w:rsidRPr="00164FCF">
              <w:rPr>
                <w:b/>
                <w:bCs/>
                <w:i/>
                <w:iCs/>
                <w:sz w:val="18"/>
                <w:szCs w:val="18"/>
              </w:rPr>
              <w:t>BT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177</w:t>
            </w: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л/с, </w:t>
            </w:r>
            <w:r w:rsidRPr="00164FCF">
              <w:rPr>
                <w:b/>
                <w:bCs/>
                <w:i/>
                <w:iCs/>
                <w:sz w:val="18"/>
                <w:szCs w:val="18"/>
              </w:rPr>
              <w:t>BG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81,4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Месторождение, </w:t>
            </w:r>
            <w:r w:rsidRPr="00164FCF">
              <w:rPr>
                <w:b/>
                <w:bCs/>
                <w:i/>
                <w:iCs/>
                <w:sz w:val="18"/>
                <w:szCs w:val="18"/>
              </w:rPr>
              <w:t xml:space="preserve">M = </w:t>
            </w:r>
            <w:r w:rsidRPr="00164FCF">
              <w:rPr>
                <w:b/>
                <w:bCs/>
                <w:sz w:val="18"/>
                <w:szCs w:val="18"/>
              </w:rPr>
              <w:t>Бухара-Урал</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Низшая теплота сгорания рабочего топлива, ккал/м3(прил. 2.1), </w:t>
            </w:r>
            <w:r w:rsidRPr="00164FCF">
              <w:rPr>
                <w:b/>
                <w:bCs/>
                <w:i/>
                <w:iCs/>
                <w:sz w:val="18"/>
                <w:szCs w:val="18"/>
              </w:rPr>
              <w:t>QR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6648</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Пересчет в МДж, </w:t>
            </w:r>
            <w:r w:rsidRPr="00164FCF">
              <w:rPr>
                <w:b/>
                <w:bCs/>
                <w:i/>
                <w:iCs/>
                <w:sz w:val="18"/>
                <w:szCs w:val="18"/>
              </w:rPr>
              <w:t>QR = QR · 0.004187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27,84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Средняя зольность топлива, %(прил. 2.1), </w:t>
            </w:r>
            <w:r w:rsidRPr="00164FCF">
              <w:rPr>
                <w:b/>
                <w:bCs/>
                <w:i/>
                <w:iCs/>
                <w:sz w:val="18"/>
                <w:szCs w:val="18"/>
              </w:rPr>
              <w:t>AR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Предельная зольность топлива, % не более(прил. 2.1), </w:t>
            </w:r>
            <w:r w:rsidRPr="00164FCF">
              <w:rPr>
                <w:b/>
                <w:bCs/>
                <w:i/>
                <w:iCs/>
                <w:sz w:val="18"/>
                <w:szCs w:val="18"/>
              </w:rPr>
              <w:t>A1R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Среднее содержание серы в топливе, %(прил. 2.1), </w:t>
            </w:r>
            <w:r w:rsidRPr="00164FCF">
              <w:rPr>
                <w:b/>
                <w:bCs/>
                <w:i/>
                <w:iCs/>
                <w:sz w:val="18"/>
                <w:szCs w:val="18"/>
              </w:rPr>
              <w:t>SR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Предельное содержание серы в топливе, % не более(прил. 2.1), </w:t>
            </w:r>
            <w:r w:rsidRPr="00164FCF">
              <w:rPr>
                <w:b/>
                <w:bCs/>
                <w:i/>
                <w:iCs/>
                <w:sz w:val="18"/>
                <w:szCs w:val="18"/>
              </w:rPr>
              <w:t>S1R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0301 Азота (IV) диоксид (Азота диоксид) (4)</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Номинальная тепловая мощность котлоагрегата, кВт, </w:t>
            </w:r>
            <w:r w:rsidRPr="00164FCF">
              <w:rPr>
                <w:b/>
                <w:bCs/>
                <w:i/>
                <w:iCs/>
                <w:sz w:val="18"/>
                <w:szCs w:val="18"/>
              </w:rPr>
              <w:t>QN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814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Фактическая мощность котлоагрегата, кВт, </w:t>
            </w:r>
            <w:r w:rsidRPr="00164FCF">
              <w:rPr>
                <w:b/>
                <w:bCs/>
                <w:i/>
                <w:iCs/>
                <w:sz w:val="18"/>
                <w:szCs w:val="18"/>
              </w:rPr>
              <w:t>QF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700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(рис. 2.1 или 2.2), </w:t>
            </w:r>
            <w:r w:rsidRPr="00164FCF">
              <w:rPr>
                <w:b/>
                <w:bCs/>
                <w:i/>
                <w:iCs/>
                <w:sz w:val="18"/>
                <w:szCs w:val="18"/>
              </w:rPr>
              <w:t>KNO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0,09</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снижения выбросов азота в рез-те техн. решений, </w:t>
            </w:r>
            <w:r w:rsidRPr="00164FCF">
              <w:rPr>
                <w:b/>
                <w:bCs/>
                <w:i/>
                <w:iCs/>
                <w:sz w:val="18"/>
                <w:szCs w:val="18"/>
              </w:rPr>
              <w:t>B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(ф-ла 2.7а), KNO = KNO · (QF / QN)0.25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0,0867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окислов азота, т/год (ф-ла 2.7), </w:t>
            </w:r>
            <w:r w:rsidRPr="00164FCF">
              <w:rPr>
                <w:b/>
                <w:bCs/>
                <w:i/>
                <w:iCs/>
                <w:sz w:val="18"/>
                <w:szCs w:val="18"/>
              </w:rPr>
              <w:t>MNOT = 0.001 · BT · QR · KNO · (1-B)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0,427</w:t>
            </w:r>
          </w:p>
        </w:tc>
      </w:tr>
      <w:tr w:rsidR="00055207" w:rsidRPr="00164FCF" w:rsidTr="00A74512">
        <w:trPr>
          <w:trHeight w:val="315"/>
        </w:trPr>
        <w:tc>
          <w:tcPr>
            <w:tcW w:w="7587" w:type="dxa"/>
            <w:gridSpan w:val="3"/>
            <w:tcBorders>
              <w:top w:val="nil"/>
              <w:left w:val="nil"/>
              <w:bottom w:val="nil"/>
              <w:right w:val="nil"/>
            </w:tcBorders>
            <w:noWrap/>
            <w:vAlign w:val="center"/>
            <w:hideMark/>
          </w:tcPr>
          <w:p w:rsidR="00055207" w:rsidRPr="00164FCF" w:rsidRDefault="00055207">
            <w:pPr>
              <w:rPr>
                <w:sz w:val="18"/>
                <w:szCs w:val="18"/>
              </w:rPr>
            </w:pPr>
            <w:r w:rsidRPr="00164FCF">
              <w:rPr>
                <w:sz w:val="18"/>
                <w:szCs w:val="18"/>
              </w:rPr>
              <w:t xml:space="preserve">Выброс окислов азота, г/с (ф-ла 2.7), </w:t>
            </w:r>
            <w:r w:rsidRPr="00164FCF">
              <w:rPr>
                <w:b/>
                <w:bCs/>
                <w:i/>
                <w:iCs/>
                <w:sz w:val="18"/>
                <w:szCs w:val="18"/>
              </w:rPr>
              <w:t>MNOG = 0.001 · BG · QR · KNO · (1-B) =</w:t>
            </w:r>
          </w:p>
        </w:tc>
        <w:tc>
          <w:tcPr>
            <w:tcW w:w="1344" w:type="dxa"/>
            <w:tcBorders>
              <w:top w:val="nil"/>
              <w:left w:val="nil"/>
              <w:bottom w:val="nil"/>
              <w:right w:val="nil"/>
            </w:tcBorders>
            <w:vAlign w:val="center"/>
            <w:hideMark/>
          </w:tcPr>
          <w:p w:rsidR="00055207" w:rsidRPr="00164FCF" w:rsidRDefault="00055207">
            <w:pPr>
              <w:rPr>
                <w:sz w:val="20"/>
                <w:szCs w:val="20"/>
              </w:rPr>
            </w:pPr>
          </w:p>
        </w:tc>
        <w:tc>
          <w:tcPr>
            <w:tcW w:w="1180" w:type="dxa"/>
            <w:tcBorders>
              <w:top w:val="nil"/>
              <w:left w:val="nil"/>
              <w:bottom w:val="nil"/>
              <w:right w:val="nil"/>
            </w:tcBorders>
            <w:noWrap/>
            <w:vAlign w:val="bottom"/>
            <w:hideMark/>
          </w:tcPr>
          <w:p w:rsidR="00055207" w:rsidRPr="00164FCF" w:rsidRDefault="00055207">
            <w:pPr>
              <w:jc w:val="right"/>
              <w:rPr>
                <w:sz w:val="18"/>
                <w:szCs w:val="18"/>
              </w:rPr>
            </w:pPr>
            <w:r w:rsidRPr="00164FCF">
              <w:rPr>
                <w:sz w:val="18"/>
                <w:szCs w:val="18"/>
              </w:rPr>
              <w:t>0,1964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диоксида (0301), т/год, </w:t>
            </w:r>
            <w:r w:rsidRPr="00164FCF">
              <w:rPr>
                <w:b/>
                <w:bCs/>
                <w:i/>
                <w:iCs/>
                <w:sz w:val="18"/>
                <w:szCs w:val="18"/>
              </w:rPr>
              <w:t>_M_ = 0.8 · MNOT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0,3416</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диоксида (0301), г/с, </w:t>
            </w:r>
            <w:r w:rsidRPr="00164FCF">
              <w:rPr>
                <w:b/>
                <w:bCs/>
                <w:i/>
                <w:iCs/>
                <w:sz w:val="18"/>
                <w:szCs w:val="18"/>
              </w:rPr>
              <w:t>_G_ = 0.8 · MNOG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0,1571</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0304 Азот (II) оксид (Азота оксид) (6)</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оксида (0304), т/год, </w:t>
            </w:r>
            <w:r w:rsidRPr="00164FCF">
              <w:rPr>
                <w:b/>
                <w:bCs/>
                <w:i/>
                <w:iCs/>
                <w:sz w:val="18"/>
                <w:szCs w:val="18"/>
              </w:rPr>
              <w:t>_M_ = 0.13 · MNOT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0,0555</w:t>
            </w: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Выброс азота оксида (0304), г/с, </w:t>
            </w:r>
            <w:r w:rsidRPr="00164FCF">
              <w:rPr>
                <w:b/>
                <w:bCs/>
                <w:i/>
                <w:iCs/>
                <w:sz w:val="18"/>
                <w:szCs w:val="18"/>
              </w:rPr>
              <w:t>_G_ = 0.13 · MNOG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0,0255</w:t>
            </w:r>
          </w:p>
        </w:tc>
      </w:tr>
      <w:tr w:rsidR="00164FCF" w:rsidRPr="00164FCF" w:rsidTr="00D54AED">
        <w:trPr>
          <w:trHeight w:val="315"/>
        </w:trPr>
        <w:tc>
          <w:tcPr>
            <w:tcW w:w="7587" w:type="dxa"/>
            <w:gridSpan w:val="3"/>
            <w:tcBorders>
              <w:top w:val="nil"/>
              <w:left w:val="nil"/>
              <w:bottom w:val="nil"/>
              <w:right w:val="nil"/>
            </w:tcBorders>
            <w:noWrap/>
            <w:vAlign w:val="bottom"/>
            <w:hideMark/>
          </w:tcPr>
          <w:p w:rsidR="00D54AED" w:rsidRPr="00164FCF" w:rsidRDefault="00D54AED">
            <w:pPr>
              <w:rPr>
                <w:b/>
                <w:bCs/>
                <w:i/>
                <w:iCs/>
                <w:sz w:val="18"/>
                <w:szCs w:val="18"/>
                <w:u w:val="single"/>
              </w:rPr>
            </w:pPr>
            <w:r w:rsidRPr="00164FCF">
              <w:rPr>
                <w:b/>
                <w:bCs/>
                <w:i/>
                <w:iCs/>
                <w:sz w:val="18"/>
                <w:szCs w:val="18"/>
                <w:u w:val="single"/>
              </w:rPr>
              <w:t>Примесь: 0330 Сера диоксид (Ангидрид сернистый, Сернистый газ, Сера (IV) оксид) (516)</w:t>
            </w:r>
            <w:r w:rsidRPr="00164FCF">
              <w:rPr>
                <w:b/>
                <w:bCs/>
                <w:i/>
                <w:iCs/>
                <w:sz w:val="18"/>
                <w:szCs w:val="18"/>
              </w:rPr>
              <w:t xml:space="preserve"> </w:t>
            </w:r>
          </w:p>
        </w:tc>
        <w:tc>
          <w:tcPr>
            <w:tcW w:w="1344"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Доля окислов серы, связываемых летучей золой топлива(п. 2.2), </w:t>
            </w:r>
            <w:r w:rsidRPr="00164FCF">
              <w:rPr>
                <w:b/>
                <w:bCs/>
                <w:i/>
                <w:iCs/>
                <w:sz w:val="18"/>
                <w:szCs w:val="18"/>
              </w:rPr>
              <w:t xml:space="preserve">NSO2 = </w:t>
            </w:r>
            <w:r w:rsidRPr="00164FCF">
              <w:rPr>
                <w:b/>
                <w:bCs/>
                <w:sz w:val="18"/>
                <w:szCs w:val="18"/>
              </w:rPr>
              <w:t xml:space="preserve">0.3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Содержание сероводорода в топливе, %(прил. 2.1), </w:t>
            </w:r>
            <w:r w:rsidRPr="00164FCF">
              <w:rPr>
                <w:b/>
                <w:bCs/>
                <w:i/>
                <w:iCs/>
                <w:sz w:val="18"/>
                <w:szCs w:val="18"/>
              </w:rPr>
              <w:t xml:space="preserve">H2S = </w:t>
            </w:r>
            <w:r w:rsidRPr="00164FCF">
              <w:rPr>
                <w:b/>
                <w:bCs/>
                <w:sz w:val="18"/>
                <w:szCs w:val="18"/>
              </w:rPr>
              <w:t>0.007</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окислов серы, т/год (ф-ла 2.2), </w:t>
            </w:r>
            <w:r w:rsidRPr="00164FCF">
              <w:rPr>
                <w:b/>
                <w:bCs/>
                <w:i/>
                <w:iCs/>
                <w:sz w:val="18"/>
                <w:szCs w:val="18"/>
              </w:rPr>
              <w:t>_M_ = 0.02 · BT · SR · (1-NSO2) + 0.0188 · H2S · BT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0,7667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окислов серы, г/с (ф-ла 2.2), </w:t>
            </w:r>
            <w:r w:rsidRPr="00164FCF">
              <w:rPr>
                <w:b/>
                <w:bCs/>
                <w:i/>
                <w:iCs/>
                <w:sz w:val="18"/>
                <w:szCs w:val="18"/>
              </w:rPr>
              <w:t xml:space="preserve">_G_ = 0.02 · BG · S1R · (1-NSO2) + 0.0188 · H2S · BG =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0,3526</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0337 Углерод оксид (Окись углерода, Угарный газ) (584)</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тепла от механической неполноты сгорания, %(табл. 2.2), </w:t>
            </w:r>
            <w:r w:rsidRPr="00164FCF">
              <w:rPr>
                <w:b/>
                <w:bCs/>
                <w:i/>
                <w:iCs/>
                <w:sz w:val="18"/>
                <w:szCs w:val="18"/>
              </w:rPr>
              <w:t xml:space="preserve">Q4 = </w:t>
            </w:r>
            <w:r w:rsidRPr="00164FCF">
              <w:rPr>
                <w:b/>
                <w:bCs/>
                <w:sz w:val="18"/>
                <w:szCs w:val="18"/>
              </w:rPr>
              <w:t>0</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топки: Камерная топка</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тепла от химической неполноты сгорания, %(табл. 2.2), </w:t>
            </w:r>
            <w:r w:rsidRPr="00164FCF">
              <w:rPr>
                <w:b/>
                <w:bCs/>
                <w:i/>
                <w:iCs/>
                <w:sz w:val="18"/>
                <w:szCs w:val="18"/>
              </w:rPr>
              <w:t xml:space="preserve">Q3 = </w:t>
            </w:r>
            <w:r w:rsidRPr="00164FCF">
              <w:rPr>
                <w:b/>
                <w:bCs/>
                <w:sz w:val="18"/>
                <w:szCs w:val="18"/>
              </w:rPr>
              <w:t>0.5</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lastRenderedPageBreak/>
              <w:t xml:space="preserve">Коэффициент, учитывающий долю потери тепла, </w:t>
            </w:r>
            <w:r w:rsidRPr="00164FCF">
              <w:rPr>
                <w:b/>
                <w:bCs/>
                <w:i/>
                <w:iCs/>
                <w:sz w:val="18"/>
                <w:szCs w:val="18"/>
              </w:rPr>
              <w:t xml:space="preserve">R = </w:t>
            </w:r>
            <w:r w:rsidRPr="00164FCF">
              <w:rPr>
                <w:b/>
                <w:bCs/>
                <w:sz w:val="18"/>
                <w:szCs w:val="18"/>
              </w:rPr>
              <w:t>0.5</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15"/>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Выход окиси углерода в кг/тонн или кг/тыс.м3, </w:t>
            </w:r>
            <w:r w:rsidRPr="00164FCF">
              <w:rPr>
                <w:b/>
                <w:bCs/>
                <w:i/>
                <w:iCs/>
                <w:sz w:val="18"/>
                <w:szCs w:val="18"/>
              </w:rPr>
              <w:t xml:space="preserve">CCO=Q3 · R · QR = </w:t>
            </w:r>
            <w:r w:rsidRPr="00164FCF">
              <w:rPr>
                <w:b/>
                <w:bCs/>
                <w:sz w:val="18"/>
                <w:szCs w:val="18"/>
              </w:rPr>
              <w:t xml:space="preserve">0.5 · 0.5 · 27.84 = 6.96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6,96</w:t>
            </w:r>
          </w:p>
        </w:tc>
      </w:tr>
      <w:tr w:rsidR="00164FCF" w:rsidRPr="00164FCF" w:rsidTr="00D54AED">
        <w:trPr>
          <w:trHeight w:val="315"/>
        </w:trPr>
        <w:tc>
          <w:tcPr>
            <w:tcW w:w="8931"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окиси углерода, т/год, </w:t>
            </w:r>
            <w:r w:rsidRPr="00164FCF">
              <w:rPr>
                <w:b/>
                <w:bCs/>
                <w:i/>
                <w:iCs/>
                <w:sz w:val="18"/>
                <w:szCs w:val="18"/>
              </w:rPr>
              <w:t xml:space="preserve">_M_= 0.001·BT·CCO· (1-Q4 / 100) = </w:t>
            </w:r>
            <w:r w:rsidRPr="00164FCF">
              <w:rPr>
                <w:b/>
                <w:bCs/>
                <w:sz w:val="18"/>
                <w:szCs w:val="18"/>
              </w:rPr>
              <w:t>0.001·177·6.96 ·(1-0 / 100) = 1.232</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1,232</w:t>
            </w:r>
          </w:p>
        </w:tc>
      </w:tr>
      <w:tr w:rsidR="00164FCF" w:rsidRPr="00164FCF" w:rsidTr="00D54AED">
        <w:trPr>
          <w:trHeight w:val="315"/>
        </w:trPr>
        <w:tc>
          <w:tcPr>
            <w:tcW w:w="8931"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окиси углерода, г/с, </w:t>
            </w:r>
            <w:r w:rsidRPr="00164FCF">
              <w:rPr>
                <w:b/>
                <w:bCs/>
                <w:i/>
                <w:iCs/>
                <w:sz w:val="18"/>
                <w:szCs w:val="18"/>
              </w:rPr>
              <w:t xml:space="preserve">_G_ = 0.001 · BG · CCO · (1-Q4 / 100) = </w:t>
            </w:r>
            <w:r w:rsidRPr="00164FCF">
              <w:rPr>
                <w:b/>
                <w:bCs/>
                <w:sz w:val="18"/>
                <w:szCs w:val="18"/>
              </w:rPr>
              <w:t>0.001 · 81.4 · 6.96 · (1-0 / 100) = 0.567</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0,566</w:t>
            </w:r>
          </w:p>
        </w:tc>
      </w:tr>
      <w:tr w:rsidR="00164FCF" w:rsidRPr="00164FCF" w:rsidTr="00D54AED">
        <w:trPr>
          <w:trHeight w:val="300"/>
        </w:trPr>
        <w:tc>
          <w:tcPr>
            <w:tcW w:w="767" w:type="dxa"/>
            <w:tcBorders>
              <w:top w:val="nil"/>
              <w:left w:val="nil"/>
              <w:bottom w:val="nil"/>
              <w:right w:val="nil"/>
            </w:tcBorders>
            <w:noWrap/>
            <w:vAlign w:val="bottom"/>
            <w:hideMark/>
          </w:tcPr>
          <w:p w:rsidR="00D54AED" w:rsidRPr="00164FCF" w:rsidRDefault="00D54AED">
            <w:pPr>
              <w:jc w:val="right"/>
              <w:rPr>
                <w:sz w:val="18"/>
                <w:szCs w:val="18"/>
              </w:rPr>
            </w:pPr>
          </w:p>
        </w:tc>
        <w:tc>
          <w:tcPr>
            <w:tcW w:w="5380" w:type="dxa"/>
            <w:tcBorders>
              <w:top w:val="nil"/>
              <w:left w:val="nil"/>
              <w:bottom w:val="nil"/>
              <w:right w:val="nil"/>
            </w:tcBorders>
            <w:noWrap/>
            <w:vAlign w:val="center"/>
            <w:hideMark/>
          </w:tcPr>
          <w:p w:rsidR="00D54AED" w:rsidRPr="00164FCF" w:rsidRDefault="00D54AED">
            <w:pPr>
              <w:rPr>
                <w:sz w:val="20"/>
                <w:szCs w:val="20"/>
              </w:rPr>
            </w:pPr>
          </w:p>
        </w:tc>
        <w:tc>
          <w:tcPr>
            <w:tcW w:w="1440" w:type="dxa"/>
            <w:tcBorders>
              <w:top w:val="nil"/>
              <w:left w:val="nil"/>
              <w:bottom w:val="nil"/>
              <w:right w:val="nil"/>
            </w:tcBorders>
            <w:noWrap/>
            <w:vAlign w:val="bottom"/>
            <w:hideMark/>
          </w:tcPr>
          <w:p w:rsidR="00D54AED" w:rsidRPr="00164FCF" w:rsidRDefault="00D54AED">
            <w:pPr>
              <w:rPr>
                <w:sz w:val="20"/>
                <w:szCs w:val="20"/>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380" w:type="dxa"/>
            <w:tcBorders>
              <w:top w:val="nil"/>
              <w:left w:val="nil"/>
              <w:bottom w:val="nil"/>
              <w:right w:val="nil"/>
            </w:tcBorders>
            <w:noWrap/>
            <w:vAlign w:val="bottom"/>
            <w:hideMark/>
          </w:tcPr>
          <w:p w:rsidR="00D54AED" w:rsidRPr="00164FCF" w:rsidRDefault="00D54AED">
            <w:pPr>
              <w:rPr>
                <w:b/>
                <w:bCs/>
                <w:sz w:val="18"/>
                <w:szCs w:val="18"/>
              </w:rPr>
            </w:pPr>
          </w:p>
        </w:tc>
        <w:tc>
          <w:tcPr>
            <w:tcW w:w="1440" w:type="dxa"/>
            <w:tcBorders>
              <w:top w:val="nil"/>
              <w:left w:val="nil"/>
              <w:bottom w:val="nil"/>
              <w:right w:val="nil"/>
            </w:tcBorders>
            <w:noWrap/>
            <w:vAlign w:val="bottom"/>
            <w:hideMark/>
          </w:tcPr>
          <w:p w:rsidR="00D54AED" w:rsidRPr="00164FCF" w:rsidRDefault="00D54AED">
            <w:pPr>
              <w:rPr>
                <w:sz w:val="20"/>
                <w:szCs w:val="20"/>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38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44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344"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301</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Азота (IV) диоксид (Азота диоксид) (4)</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0,157098</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0,34160</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304</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 (II) оксид (Азота оксид) (6)</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0,025528</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0,05551</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330</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Сера диоксид (Ангидрид сернистый, Сернистый газ) (516)</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0,352592</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0,76669</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337</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Углерод оксид (Окись углерода, Угарный газ) (584)</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0,566446</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1,23171</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111" w:type="dxa"/>
        <w:tblInd w:w="-176" w:type="dxa"/>
        <w:tblLook w:val="04A0" w:firstRow="1" w:lastRow="0" w:firstColumn="1" w:lastColumn="0" w:noHBand="0" w:noVBand="1"/>
      </w:tblPr>
      <w:tblGrid>
        <w:gridCol w:w="767"/>
        <w:gridCol w:w="5380"/>
        <w:gridCol w:w="1440"/>
        <w:gridCol w:w="1344"/>
        <w:gridCol w:w="1180"/>
      </w:tblGrid>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0004, труба</w:t>
            </w:r>
          </w:p>
        </w:tc>
        <w:tc>
          <w:tcPr>
            <w:tcW w:w="1440" w:type="dxa"/>
            <w:tcBorders>
              <w:top w:val="nil"/>
              <w:left w:val="nil"/>
              <w:bottom w:val="nil"/>
              <w:right w:val="nil"/>
            </w:tcBorders>
            <w:noWrap/>
            <w:vAlign w:val="bottom"/>
            <w:hideMark/>
          </w:tcPr>
          <w:p w:rsidR="00D54AED" w:rsidRPr="00164FCF" w:rsidRDefault="00D54AED">
            <w:pPr>
              <w:rPr>
                <w:b/>
                <w:bCs/>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0004 04, нагреватель масла </w:t>
            </w:r>
          </w:p>
        </w:tc>
        <w:tc>
          <w:tcPr>
            <w:tcW w:w="1440" w:type="dxa"/>
            <w:tcBorders>
              <w:top w:val="nil"/>
              <w:left w:val="nil"/>
              <w:bottom w:val="nil"/>
              <w:right w:val="nil"/>
            </w:tcBorders>
            <w:noWrap/>
            <w:vAlign w:val="bottom"/>
            <w:hideMark/>
          </w:tcPr>
          <w:p w:rsidR="00D54AED" w:rsidRPr="00164FCF" w:rsidRDefault="00D54AED">
            <w:pPr>
              <w:rPr>
                <w:b/>
                <w:bCs/>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Список литературы:</w:t>
            </w:r>
          </w:p>
        </w:tc>
        <w:tc>
          <w:tcPr>
            <w:tcW w:w="1440" w:type="dxa"/>
            <w:tcBorders>
              <w:top w:val="nil"/>
              <w:left w:val="nil"/>
              <w:bottom w:val="nil"/>
              <w:right w:val="nil"/>
            </w:tcBorders>
            <w:noWrap/>
            <w:vAlign w:val="bottom"/>
            <w:hideMark/>
          </w:tcPr>
          <w:p w:rsidR="00D54AED" w:rsidRPr="00164FCF" w:rsidRDefault="00D54AED">
            <w:pPr>
              <w:rPr>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525"/>
        </w:trPr>
        <w:tc>
          <w:tcPr>
            <w:tcW w:w="8931" w:type="dxa"/>
            <w:gridSpan w:val="4"/>
            <w:tcBorders>
              <w:top w:val="nil"/>
              <w:left w:val="nil"/>
              <w:bottom w:val="nil"/>
              <w:right w:val="nil"/>
            </w:tcBorders>
            <w:vAlign w:val="center"/>
            <w:hideMark/>
          </w:tcPr>
          <w:p w:rsidR="00D54AED" w:rsidRPr="00164FCF" w:rsidRDefault="00D54AED">
            <w:pPr>
              <w:rPr>
                <w:sz w:val="18"/>
                <w:szCs w:val="18"/>
              </w:rPr>
            </w:pPr>
            <w:r w:rsidRPr="00164FCF">
              <w:rPr>
                <w:sz w:val="18"/>
                <w:szCs w:val="18"/>
              </w:rPr>
              <w:t xml:space="preserve">"Сборник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 п.2. Расчет выбросов вредных веществ при сжигании топлива в котлах производительностью до 30 т/час</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топлива, </w:t>
            </w:r>
            <w:r w:rsidRPr="00164FCF">
              <w:rPr>
                <w:b/>
                <w:bCs/>
                <w:i/>
                <w:iCs/>
                <w:sz w:val="18"/>
                <w:szCs w:val="18"/>
              </w:rPr>
              <w:t xml:space="preserve">K3 = </w:t>
            </w:r>
            <w:r w:rsidRPr="00164FCF">
              <w:rPr>
                <w:b/>
                <w:bCs/>
                <w:sz w:val="18"/>
                <w:szCs w:val="18"/>
              </w:rPr>
              <w:t xml:space="preserve">Газ (природный)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тыс.м3/год, </w:t>
            </w:r>
            <w:r w:rsidRPr="00164FCF">
              <w:rPr>
                <w:b/>
                <w:bCs/>
                <w:i/>
                <w:iCs/>
                <w:sz w:val="18"/>
                <w:szCs w:val="18"/>
              </w:rPr>
              <w:t>BT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177</w:t>
            </w: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л/с, </w:t>
            </w:r>
            <w:r w:rsidRPr="00164FCF">
              <w:rPr>
                <w:b/>
                <w:bCs/>
                <w:i/>
                <w:iCs/>
                <w:sz w:val="18"/>
                <w:szCs w:val="18"/>
              </w:rPr>
              <w:t>BG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81,4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Месторождение, </w:t>
            </w:r>
            <w:r w:rsidRPr="00164FCF">
              <w:rPr>
                <w:b/>
                <w:bCs/>
                <w:i/>
                <w:iCs/>
                <w:sz w:val="18"/>
                <w:szCs w:val="18"/>
              </w:rPr>
              <w:t xml:space="preserve">M = </w:t>
            </w:r>
            <w:r w:rsidRPr="00164FCF">
              <w:rPr>
                <w:b/>
                <w:bCs/>
                <w:sz w:val="18"/>
                <w:szCs w:val="18"/>
              </w:rPr>
              <w:t>Бухара-Урал</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Низшая теплота сгорания рабочего топлива, ккал/м3(прил. 2.1), </w:t>
            </w:r>
            <w:r w:rsidRPr="00164FCF">
              <w:rPr>
                <w:b/>
                <w:bCs/>
                <w:i/>
                <w:iCs/>
                <w:sz w:val="18"/>
                <w:szCs w:val="18"/>
              </w:rPr>
              <w:t>QR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6648</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Пересчет в МДж, </w:t>
            </w:r>
            <w:r w:rsidRPr="00164FCF">
              <w:rPr>
                <w:b/>
                <w:bCs/>
                <w:i/>
                <w:iCs/>
                <w:sz w:val="18"/>
                <w:szCs w:val="18"/>
              </w:rPr>
              <w:t>QR = QR · 0.004187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27,84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Средняя зольность топлива, %(прил. 2.1), </w:t>
            </w:r>
            <w:r w:rsidRPr="00164FCF">
              <w:rPr>
                <w:b/>
                <w:bCs/>
                <w:i/>
                <w:iCs/>
                <w:sz w:val="18"/>
                <w:szCs w:val="18"/>
              </w:rPr>
              <w:t>AR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Предельная зольность топлива, % не более(прил. 2.1), </w:t>
            </w:r>
            <w:r w:rsidRPr="00164FCF">
              <w:rPr>
                <w:b/>
                <w:bCs/>
                <w:i/>
                <w:iCs/>
                <w:sz w:val="18"/>
                <w:szCs w:val="18"/>
              </w:rPr>
              <w:t>A1R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Среднее содержание серы в топливе, %(прил. 2.1), </w:t>
            </w:r>
            <w:r w:rsidRPr="00164FCF">
              <w:rPr>
                <w:b/>
                <w:bCs/>
                <w:i/>
                <w:iCs/>
                <w:sz w:val="18"/>
                <w:szCs w:val="18"/>
              </w:rPr>
              <w:t>SR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Предельное содержание серы в топливе, % не более(прил. 2.1), </w:t>
            </w:r>
            <w:r w:rsidRPr="00164FCF">
              <w:rPr>
                <w:b/>
                <w:bCs/>
                <w:i/>
                <w:iCs/>
                <w:sz w:val="18"/>
                <w:szCs w:val="18"/>
              </w:rPr>
              <w:t>S1R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0301 Азота (IV) диоксид (Азота диоксид) (4)</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Номинальная тепловая мощность котлоагрегата, кВт, </w:t>
            </w:r>
            <w:r w:rsidRPr="00164FCF">
              <w:rPr>
                <w:b/>
                <w:bCs/>
                <w:i/>
                <w:iCs/>
                <w:sz w:val="18"/>
                <w:szCs w:val="18"/>
              </w:rPr>
              <w:t>QN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814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Фактическая мощность котлоагрегата, кВт, </w:t>
            </w:r>
            <w:r w:rsidRPr="00164FCF">
              <w:rPr>
                <w:b/>
                <w:bCs/>
                <w:i/>
                <w:iCs/>
                <w:sz w:val="18"/>
                <w:szCs w:val="18"/>
              </w:rPr>
              <w:t>QF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700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(рис. 2.1 или 2.2), </w:t>
            </w:r>
            <w:r w:rsidRPr="00164FCF">
              <w:rPr>
                <w:b/>
                <w:bCs/>
                <w:i/>
                <w:iCs/>
                <w:sz w:val="18"/>
                <w:szCs w:val="18"/>
              </w:rPr>
              <w:t>KNO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0,09</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снижения выбросов азота в рез-те техн. решений, </w:t>
            </w:r>
            <w:r w:rsidRPr="00164FCF">
              <w:rPr>
                <w:b/>
                <w:bCs/>
                <w:i/>
                <w:iCs/>
                <w:sz w:val="18"/>
                <w:szCs w:val="18"/>
              </w:rPr>
              <w:t>B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(ф-ла 2.7а), KNO = KNO · (QF / QN)0.25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0,0867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окислов азота, т/год (ф-ла 2.7), </w:t>
            </w:r>
            <w:r w:rsidRPr="00164FCF">
              <w:rPr>
                <w:b/>
                <w:bCs/>
                <w:i/>
                <w:iCs/>
                <w:sz w:val="18"/>
                <w:szCs w:val="18"/>
              </w:rPr>
              <w:t>MNOT = 0.001 · BT · QR · KNO · (1-B)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0,427</w:t>
            </w:r>
          </w:p>
        </w:tc>
      </w:tr>
      <w:tr w:rsidR="00055207" w:rsidRPr="00164FCF" w:rsidTr="006B7E2D">
        <w:trPr>
          <w:trHeight w:val="315"/>
        </w:trPr>
        <w:tc>
          <w:tcPr>
            <w:tcW w:w="7587" w:type="dxa"/>
            <w:gridSpan w:val="3"/>
            <w:tcBorders>
              <w:top w:val="nil"/>
              <w:left w:val="nil"/>
              <w:bottom w:val="nil"/>
              <w:right w:val="nil"/>
            </w:tcBorders>
            <w:noWrap/>
            <w:vAlign w:val="center"/>
            <w:hideMark/>
          </w:tcPr>
          <w:p w:rsidR="00055207" w:rsidRPr="00164FCF" w:rsidRDefault="00055207">
            <w:pPr>
              <w:rPr>
                <w:sz w:val="18"/>
                <w:szCs w:val="18"/>
              </w:rPr>
            </w:pPr>
            <w:r w:rsidRPr="00164FCF">
              <w:rPr>
                <w:sz w:val="18"/>
                <w:szCs w:val="18"/>
              </w:rPr>
              <w:t xml:space="preserve">Выброс окислов азота, г/с (ф-ла 2.7), </w:t>
            </w:r>
            <w:r w:rsidRPr="00164FCF">
              <w:rPr>
                <w:b/>
                <w:bCs/>
                <w:i/>
                <w:iCs/>
                <w:sz w:val="18"/>
                <w:szCs w:val="18"/>
              </w:rPr>
              <w:t>MNOG = 0.001 · BG · QR · KNO · (1-B) =</w:t>
            </w:r>
          </w:p>
        </w:tc>
        <w:tc>
          <w:tcPr>
            <w:tcW w:w="1344" w:type="dxa"/>
            <w:tcBorders>
              <w:top w:val="nil"/>
              <w:left w:val="nil"/>
              <w:bottom w:val="nil"/>
              <w:right w:val="nil"/>
            </w:tcBorders>
            <w:vAlign w:val="center"/>
            <w:hideMark/>
          </w:tcPr>
          <w:p w:rsidR="00055207" w:rsidRPr="00164FCF" w:rsidRDefault="00055207">
            <w:pPr>
              <w:rPr>
                <w:sz w:val="20"/>
                <w:szCs w:val="20"/>
              </w:rPr>
            </w:pPr>
          </w:p>
        </w:tc>
        <w:tc>
          <w:tcPr>
            <w:tcW w:w="1180" w:type="dxa"/>
            <w:tcBorders>
              <w:top w:val="nil"/>
              <w:left w:val="nil"/>
              <w:bottom w:val="nil"/>
              <w:right w:val="nil"/>
            </w:tcBorders>
            <w:noWrap/>
            <w:vAlign w:val="bottom"/>
            <w:hideMark/>
          </w:tcPr>
          <w:p w:rsidR="00055207" w:rsidRPr="00164FCF" w:rsidRDefault="00055207">
            <w:pPr>
              <w:jc w:val="right"/>
              <w:rPr>
                <w:sz w:val="18"/>
                <w:szCs w:val="18"/>
              </w:rPr>
            </w:pPr>
            <w:r w:rsidRPr="00164FCF">
              <w:rPr>
                <w:sz w:val="18"/>
                <w:szCs w:val="18"/>
              </w:rPr>
              <w:t>0,1964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диоксида (0301), т/год, </w:t>
            </w:r>
            <w:r w:rsidRPr="00164FCF">
              <w:rPr>
                <w:b/>
                <w:bCs/>
                <w:i/>
                <w:iCs/>
                <w:sz w:val="18"/>
                <w:szCs w:val="18"/>
              </w:rPr>
              <w:t>_M_ = 0.8 · MNOT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0,3416</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диоксида (0301), г/с, </w:t>
            </w:r>
            <w:r w:rsidRPr="00164FCF">
              <w:rPr>
                <w:b/>
                <w:bCs/>
                <w:i/>
                <w:iCs/>
                <w:sz w:val="18"/>
                <w:szCs w:val="18"/>
              </w:rPr>
              <w:t>_G_ = 0.8 · MNOG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0,1571</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0304 Азот (II) оксид (Азота оксид) (6)</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оксида (0304), т/год, </w:t>
            </w:r>
            <w:r w:rsidRPr="00164FCF">
              <w:rPr>
                <w:b/>
                <w:bCs/>
                <w:i/>
                <w:iCs/>
                <w:sz w:val="18"/>
                <w:szCs w:val="18"/>
              </w:rPr>
              <w:t>_M_ = 0.13 · MNOT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0,0555</w:t>
            </w: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Выброс азота оксида (0304), г/с, </w:t>
            </w:r>
            <w:r w:rsidRPr="00164FCF">
              <w:rPr>
                <w:b/>
                <w:bCs/>
                <w:i/>
                <w:iCs/>
                <w:sz w:val="18"/>
                <w:szCs w:val="18"/>
              </w:rPr>
              <w:t>_G_ = 0.13 · MNOG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0,0255</w:t>
            </w:r>
          </w:p>
        </w:tc>
      </w:tr>
      <w:tr w:rsidR="00164FCF" w:rsidRPr="00164FCF" w:rsidTr="00D54AED">
        <w:trPr>
          <w:trHeight w:val="315"/>
        </w:trPr>
        <w:tc>
          <w:tcPr>
            <w:tcW w:w="7587" w:type="dxa"/>
            <w:gridSpan w:val="3"/>
            <w:tcBorders>
              <w:top w:val="nil"/>
              <w:left w:val="nil"/>
              <w:bottom w:val="nil"/>
              <w:right w:val="nil"/>
            </w:tcBorders>
            <w:noWrap/>
            <w:vAlign w:val="bottom"/>
            <w:hideMark/>
          </w:tcPr>
          <w:p w:rsidR="00D54AED" w:rsidRPr="00164FCF" w:rsidRDefault="00D54AED">
            <w:pPr>
              <w:rPr>
                <w:b/>
                <w:bCs/>
                <w:i/>
                <w:iCs/>
                <w:sz w:val="18"/>
                <w:szCs w:val="18"/>
                <w:u w:val="single"/>
              </w:rPr>
            </w:pPr>
            <w:r w:rsidRPr="00164FCF">
              <w:rPr>
                <w:b/>
                <w:bCs/>
                <w:i/>
                <w:iCs/>
                <w:sz w:val="18"/>
                <w:szCs w:val="18"/>
                <w:u w:val="single"/>
              </w:rPr>
              <w:t>Примесь: 0330 Сера диоксид (Ангидрид сернистый, Сернистый газ, Сера (IV) оксид) (516)</w:t>
            </w:r>
            <w:r w:rsidRPr="00164FCF">
              <w:rPr>
                <w:b/>
                <w:bCs/>
                <w:i/>
                <w:iCs/>
                <w:sz w:val="18"/>
                <w:szCs w:val="18"/>
              </w:rPr>
              <w:t xml:space="preserve"> </w:t>
            </w:r>
          </w:p>
        </w:tc>
        <w:tc>
          <w:tcPr>
            <w:tcW w:w="1344"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Доля окислов серы, связываемых летучей золой топлива(п. 2.2), </w:t>
            </w:r>
            <w:r w:rsidRPr="00164FCF">
              <w:rPr>
                <w:b/>
                <w:bCs/>
                <w:i/>
                <w:iCs/>
                <w:sz w:val="18"/>
                <w:szCs w:val="18"/>
              </w:rPr>
              <w:t xml:space="preserve">NSO2 = </w:t>
            </w:r>
            <w:r w:rsidRPr="00164FCF">
              <w:rPr>
                <w:b/>
                <w:bCs/>
                <w:sz w:val="18"/>
                <w:szCs w:val="18"/>
              </w:rPr>
              <w:t xml:space="preserve">0.3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Содержание сероводорода в топливе, %(прил. 2.1), </w:t>
            </w:r>
            <w:r w:rsidRPr="00164FCF">
              <w:rPr>
                <w:b/>
                <w:bCs/>
                <w:i/>
                <w:iCs/>
                <w:sz w:val="18"/>
                <w:szCs w:val="18"/>
              </w:rPr>
              <w:t xml:space="preserve">H2S = </w:t>
            </w:r>
            <w:r w:rsidRPr="00164FCF">
              <w:rPr>
                <w:b/>
                <w:bCs/>
                <w:sz w:val="18"/>
                <w:szCs w:val="18"/>
              </w:rPr>
              <w:t>0.007</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окислов серы, т/год (ф-ла 2.2), </w:t>
            </w:r>
            <w:r w:rsidRPr="00164FCF">
              <w:rPr>
                <w:b/>
                <w:bCs/>
                <w:i/>
                <w:iCs/>
                <w:sz w:val="18"/>
                <w:szCs w:val="18"/>
              </w:rPr>
              <w:t>_M_ = 0.02 · BT · SR · (1-NSO2) + 0.0188 · H2S · BT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0,7667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окислов серы, г/с (ф-ла 2.2), </w:t>
            </w:r>
            <w:r w:rsidRPr="00164FCF">
              <w:rPr>
                <w:b/>
                <w:bCs/>
                <w:i/>
                <w:iCs/>
                <w:sz w:val="18"/>
                <w:szCs w:val="18"/>
              </w:rPr>
              <w:t xml:space="preserve">_G_ = 0.02 · BG · S1R · (1-NSO2) + 0.0188 · H2S · BG =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0,3526</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lastRenderedPageBreak/>
              <w:t>Примесь: 0337 Углерод оксид (Окись углерода, Угарный газ) (584)</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тепла от механической неполноты сгорания, %(табл. 2.2), </w:t>
            </w:r>
            <w:r w:rsidRPr="00164FCF">
              <w:rPr>
                <w:b/>
                <w:bCs/>
                <w:i/>
                <w:iCs/>
                <w:sz w:val="18"/>
                <w:szCs w:val="18"/>
              </w:rPr>
              <w:t xml:space="preserve">Q4 = </w:t>
            </w:r>
            <w:r w:rsidRPr="00164FCF">
              <w:rPr>
                <w:b/>
                <w:bCs/>
                <w:sz w:val="18"/>
                <w:szCs w:val="18"/>
              </w:rPr>
              <w:t>0</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топки: Камерная топка</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тепла от химической неполноты сгорания, %(табл. 2.2), </w:t>
            </w:r>
            <w:r w:rsidRPr="00164FCF">
              <w:rPr>
                <w:b/>
                <w:bCs/>
                <w:i/>
                <w:iCs/>
                <w:sz w:val="18"/>
                <w:szCs w:val="18"/>
              </w:rPr>
              <w:t xml:space="preserve">Q3 = </w:t>
            </w:r>
            <w:r w:rsidRPr="00164FCF">
              <w:rPr>
                <w:b/>
                <w:bCs/>
                <w:sz w:val="18"/>
                <w:szCs w:val="18"/>
              </w:rPr>
              <w:t>0.5</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долю потери тепла, </w:t>
            </w:r>
            <w:r w:rsidRPr="00164FCF">
              <w:rPr>
                <w:b/>
                <w:bCs/>
                <w:i/>
                <w:iCs/>
                <w:sz w:val="18"/>
                <w:szCs w:val="18"/>
              </w:rPr>
              <w:t xml:space="preserve">R = </w:t>
            </w:r>
            <w:r w:rsidRPr="00164FCF">
              <w:rPr>
                <w:b/>
                <w:bCs/>
                <w:sz w:val="18"/>
                <w:szCs w:val="18"/>
              </w:rPr>
              <w:t>0.5</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15"/>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Выход окиси углерода в кг/тонн или кг/тыс.м3, </w:t>
            </w:r>
            <w:r w:rsidRPr="00164FCF">
              <w:rPr>
                <w:b/>
                <w:bCs/>
                <w:i/>
                <w:iCs/>
                <w:sz w:val="18"/>
                <w:szCs w:val="18"/>
              </w:rPr>
              <w:t xml:space="preserve">CCO=Q3 · R · QR = </w:t>
            </w:r>
            <w:r w:rsidRPr="00164FCF">
              <w:rPr>
                <w:b/>
                <w:bCs/>
                <w:sz w:val="18"/>
                <w:szCs w:val="18"/>
              </w:rPr>
              <w:t xml:space="preserve">0.5 · 0.5 · 27.84 = 6.96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6,96</w:t>
            </w:r>
          </w:p>
        </w:tc>
      </w:tr>
      <w:tr w:rsidR="00164FCF" w:rsidRPr="00164FCF" w:rsidTr="00D54AED">
        <w:trPr>
          <w:trHeight w:val="315"/>
        </w:trPr>
        <w:tc>
          <w:tcPr>
            <w:tcW w:w="8931"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окиси углерода, т/год, </w:t>
            </w:r>
            <w:r w:rsidRPr="00164FCF">
              <w:rPr>
                <w:b/>
                <w:bCs/>
                <w:i/>
                <w:iCs/>
                <w:sz w:val="18"/>
                <w:szCs w:val="18"/>
              </w:rPr>
              <w:t xml:space="preserve">_M_= 0.001·BT·CCO· (1-Q4 / 100) = </w:t>
            </w:r>
            <w:r w:rsidRPr="00164FCF">
              <w:rPr>
                <w:b/>
                <w:bCs/>
                <w:sz w:val="18"/>
                <w:szCs w:val="18"/>
              </w:rPr>
              <w:t>0.001·177·6.96 ·(1-0 / 100) = 1.232</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1,232</w:t>
            </w:r>
          </w:p>
        </w:tc>
      </w:tr>
      <w:tr w:rsidR="00164FCF" w:rsidRPr="00164FCF" w:rsidTr="00D54AED">
        <w:trPr>
          <w:trHeight w:val="315"/>
        </w:trPr>
        <w:tc>
          <w:tcPr>
            <w:tcW w:w="8931"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окиси углерода, г/с, </w:t>
            </w:r>
            <w:r w:rsidRPr="00164FCF">
              <w:rPr>
                <w:b/>
                <w:bCs/>
                <w:i/>
                <w:iCs/>
                <w:sz w:val="18"/>
                <w:szCs w:val="18"/>
              </w:rPr>
              <w:t xml:space="preserve">_G_ = 0.001 · BG · CCO · (1-Q4 / 100) = </w:t>
            </w:r>
            <w:r w:rsidRPr="00164FCF">
              <w:rPr>
                <w:b/>
                <w:bCs/>
                <w:sz w:val="18"/>
                <w:szCs w:val="18"/>
              </w:rPr>
              <w:t>0.001 · 81.4 · 6.96 · (1-0 / 100) = 0.567</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0,566</w:t>
            </w:r>
          </w:p>
        </w:tc>
      </w:tr>
      <w:tr w:rsidR="00164FCF" w:rsidRPr="00164FCF" w:rsidTr="00D54AED">
        <w:trPr>
          <w:trHeight w:val="300"/>
        </w:trPr>
        <w:tc>
          <w:tcPr>
            <w:tcW w:w="767" w:type="dxa"/>
            <w:tcBorders>
              <w:top w:val="nil"/>
              <w:left w:val="nil"/>
              <w:bottom w:val="nil"/>
              <w:right w:val="nil"/>
            </w:tcBorders>
            <w:noWrap/>
            <w:vAlign w:val="bottom"/>
            <w:hideMark/>
          </w:tcPr>
          <w:p w:rsidR="00D54AED" w:rsidRPr="00164FCF" w:rsidRDefault="00D54AED">
            <w:pPr>
              <w:jc w:val="right"/>
              <w:rPr>
                <w:sz w:val="18"/>
                <w:szCs w:val="18"/>
              </w:rPr>
            </w:pPr>
          </w:p>
        </w:tc>
        <w:tc>
          <w:tcPr>
            <w:tcW w:w="5380" w:type="dxa"/>
            <w:tcBorders>
              <w:top w:val="nil"/>
              <w:left w:val="nil"/>
              <w:bottom w:val="nil"/>
              <w:right w:val="nil"/>
            </w:tcBorders>
            <w:noWrap/>
            <w:vAlign w:val="center"/>
            <w:hideMark/>
          </w:tcPr>
          <w:p w:rsidR="00D54AED" w:rsidRPr="00164FCF" w:rsidRDefault="00D54AED">
            <w:pPr>
              <w:rPr>
                <w:sz w:val="20"/>
                <w:szCs w:val="20"/>
              </w:rPr>
            </w:pPr>
          </w:p>
        </w:tc>
        <w:tc>
          <w:tcPr>
            <w:tcW w:w="1440" w:type="dxa"/>
            <w:tcBorders>
              <w:top w:val="nil"/>
              <w:left w:val="nil"/>
              <w:bottom w:val="nil"/>
              <w:right w:val="nil"/>
            </w:tcBorders>
            <w:noWrap/>
            <w:vAlign w:val="bottom"/>
            <w:hideMark/>
          </w:tcPr>
          <w:p w:rsidR="00D54AED" w:rsidRPr="00164FCF" w:rsidRDefault="00D54AED">
            <w:pPr>
              <w:rPr>
                <w:sz w:val="20"/>
                <w:szCs w:val="20"/>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380" w:type="dxa"/>
            <w:tcBorders>
              <w:top w:val="nil"/>
              <w:left w:val="nil"/>
              <w:bottom w:val="nil"/>
              <w:right w:val="nil"/>
            </w:tcBorders>
            <w:noWrap/>
            <w:vAlign w:val="bottom"/>
            <w:hideMark/>
          </w:tcPr>
          <w:p w:rsidR="00D54AED" w:rsidRPr="00164FCF" w:rsidRDefault="00D54AED">
            <w:pPr>
              <w:rPr>
                <w:b/>
                <w:bCs/>
                <w:sz w:val="18"/>
                <w:szCs w:val="18"/>
              </w:rPr>
            </w:pPr>
          </w:p>
        </w:tc>
        <w:tc>
          <w:tcPr>
            <w:tcW w:w="1440" w:type="dxa"/>
            <w:tcBorders>
              <w:top w:val="nil"/>
              <w:left w:val="nil"/>
              <w:bottom w:val="nil"/>
              <w:right w:val="nil"/>
            </w:tcBorders>
            <w:noWrap/>
            <w:vAlign w:val="bottom"/>
            <w:hideMark/>
          </w:tcPr>
          <w:p w:rsidR="00D54AED" w:rsidRPr="00164FCF" w:rsidRDefault="00D54AED">
            <w:pPr>
              <w:rPr>
                <w:sz w:val="20"/>
                <w:szCs w:val="20"/>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38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44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344"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301</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Азота (IV) диоксид (Азота диоксид) (4)</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0,157098</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0,34160</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304</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 (II) оксид (Азота оксид) (6)</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0,025528</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0,05551</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330</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Сера диоксид (Ангидрид сернистый, Сернистый газ) (516)</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0,352592</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0,76669</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337</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Углерод оксид (Окись углерода, Угарный газ) (584)</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0,566446</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1,23171</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111" w:type="dxa"/>
        <w:tblInd w:w="-176" w:type="dxa"/>
        <w:tblLook w:val="04A0" w:firstRow="1" w:lastRow="0" w:firstColumn="1" w:lastColumn="0" w:noHBand="0" w:noVBand="1"/>
      </w:tblPr>
      <w:tblGrid>
        <w:gridCol w:w="767"/>
        <w:gridCol w:w="5380"/>
        <w:gridCol w:w="1440"/>
        <w:gridCol w:w="1344"/>
        <w:gridCol w:w="1180"/>
      </w:tblGrid>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0005, труба</w:t>
            </w:r>
          </w:p>
        </w:tc>
        <w:tc>
          <w:tcPr>
            <w:tcW w:w="1440" w:type="dxa"/>
            <w:tcBorders>
              <w:top w:val="nil"/>
              <w:left w:val="nil"/>
              <w:bottom w:val="nil"/>
              <w:right w:val="nil"/>
            </w:tcBorders>
            <w:noWrap/>
            <w:vAlign w:val="bottom"/>
            <w:hideMark/>
          </w:tcPr>
          <w:p w:rsidR="00D54AED" w:rsidRPr="00164FCF" w:rsidRDefault="00D54AED">
            <w:pPr>
              <w:rPr>
                <w:b/>
                <w:bCs/>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0005 05, нагреватель масла </w:t>
            </w:r>
          </w:p>
        </w:tc>
        <w:tc>
          <w:tcPr>
            <w:tcW w:w="1440" w:type="dxa"/>
            <w:tcBorders>
              <w:top w:val="nil"/>
              <w:left w:val="nil"/>
              <w:bottom w:val="nil"/>
              <w:right w:val="nil"/>
            </w:tcBorders>
            <w:noWrap/>
            <w:vAlign w:val="bottom"/>
            <w:hideMark/>
          </w:tcPr>
          <w:p w:rsidR="00D54AED" w:rsidRPr="00164FCF" w:rsidRDefault="00D54AED">
            <w:pPr>
              <w:rPr>
                <w:b/>
                <w:bCs/>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Список литературы:</w:t>
            </w:r>
          </w:p>
        </w:tc>
        <w:tc>
          <w:tcPr>
            <w:tcW w:w="1440" w:type="dxa"/>
            <w:tcBorders>
              <w:top w:val="nil"/>
              <w:left w:val="nil"/>
              <w:bottom w:val="nil"/>
              <w:right w:val="nil"/>
            </w:tcBorders>
            <w:noWrap/>
            <w:vAlign w:val="bottom"/>
            <w:hideMark/>
          </w:tcPr>
          <w:p w:rsidR="00D54AED" w:rsidRPr="00164FCF" w:rsidRDefault="00D54AED">
            <w:pPr>
              <w:rPr>
                <w:sz w:val="18"/>
                <w:szCs w:val="18"/>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525"/>
        </w:trPr>
        <w:tc>
          <w:tcPr>
            <w:tcW w:w="8931" w:type="dxa"/>
            <w:gridSpan w:val="4"/>
            <w:tcBorders>
              <w:top w:val="nil"/>
              <w:left w:val="nil"/>
              <w:bottom w:val="nil"/>
              <w:right w:val="nil"/>
            </w:tcBorders>
            <w:vAlign w:val="center"/>
            <w:hideMark/>
          </w:tcPr>
          <w:p w:rsidR="00D54AED" w:rsidRPr="00164FCF" w:rsidRDefault="00D54AED">
            <w:pPr>
              <w:rPr>
                <w:sz w:val="18"/>
                <w:szCs w:val="18"/>
              </w:rPr>
            </w:pPr>
            <w:r w:rsidRPr="00164FCF">
              <w:rPr>
                <w:sz w:val="18"/>
                <w:szCs w:val="18"/>
              </w:rPr>
              <w:t xml:space="preserve">"Сборник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 п.2. Расчет выбросов вредных веществ при сжигании топлива в котлах производительностью до 30 т/час</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топлива, </w:t>
            </w:r>
            <w:r w:rsidRPr="00164FCF">
              <w:rPr>
                <w:b/>
                <w:bCs/>
                <w:i/>
                <w:iCs/>
                <w:sz w:val="18"/>
                <w:szCs w:val="18"/>
              </w:rPr>
              <w:t xml:space="preserve">K3 = </w:t>
            </w:r>
            <w:r w:rsidRPr="00164FCF">
              <w:rPr>
                <w:b/>
                <w:bCs/>
                <w:sz w:val="18"/>
                <w:szCs w:val="18"/>
              </w:rPr>
              <w:t xml:space="preserve">Газ (природный)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тыс.м3/год, </w:t>
            </w:r>
            <w:r w:rsidRPr="00164FCF">
              <w:rPr>
                <w:b/>
                <w:bCs/>
                <w:i/>
                <w:iCs/>
                <w:sz w:val="18"/>
                <w:szCs w:val="18"/>
              </w:rPr>
              <w:t>BT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177</w:t>
            </w: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Расход топлива, л/с, </w:t>
            </w:r>
            <w:r w:rsidRPr="00164FCF">
              <w:rPr>
                <w:b/>
                <w:bCs/>
                <w:i/>
                <w:iCs/>
                <w:sz w:val="18"/>
                <w:szCs w:val="18"/>
              </w:rPr>
              <w:t>BG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81,4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Месторождение, </w:t>
            </w:r>
            <w:r w:rsidRPr="00164FCF">
              <w:rPr>
                <w:b/>
                <w:bCs/>
                <w:i/>
                <w:iCs/>
                <w:sz w:val="18"/>
                <w:szCs w:val="18"/>
              </w:rPr>
              <w:t xml:space="preserve">M = </w:t>
            </w:r>
            <w:r w:rsidRPr="00164FCF">
              <w:rPr>
                <w:b/>
                <w:bCs/>
                <w:sz w:val="18"/>
                <w:szCs w:val="18"/>
              </w:rPr>
              <w:t>Бухара-Урал</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Низшая теплота сгорания рабочего топлива, ккал/м3(прил. 2.1), </w:t>
            </w:r>
            <w:r w:rsidRPr="00164FCF">
              <w:rPr>
                <w:b/>
                <w:bCs/>
                <w:i/>
                <w:iCs/>
                <w:sz w:val="18"/>
                <w:szCs w:val="18"/>
              </w:rPr>
              <w:t>QR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6648</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Пересчет в МДж, </w:t>
            </w:r>
            <w:r w:rsidRPr="00164FCF">
              <w:rPr>
                <w:b/>
                <w:bCs/>
                <w:i/>
                <w:iCs/>
                <w:sz w:val="18"/>
                <w:szCs w:val="18"/>
              </w:rPr>
              <w:t>QR = QR · 0.004187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27,84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Средняя зольность топлива, %(прил. 2.1), </w:t>
            </w:r>
            <w:r w:rsidRPr="00164FCF">
              <w:rPr>
                <w:b/>
                <w:bCs/>
                <w:i/>
                <w:iCs/>
                <w:sz w:val="18"/>
                <w:szCs w:val="18"/>
              </w:rPr>
              <w:t>AR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Предельная зольность топлива, % не более(прил. 2.1), </w:t>
            </w:r>
            <w:r w:rsidRPr="00164FCF">
              <w:rPr>
                <w:b/>
                <w:bCs/>
                <w:i/>
                <w:iCs/>
                <w:sz w:val="18"/>
                <w:szCs w:val="18"/>
              </w:rPr>
              <w:t>A1R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Среднее содержание серы в топливе, %(прил. 2.1), </w:t>
            </w:r>
            <w:r w:rsidRPr="00164FCF">
              <w:rPr>
                <w:b/>
                <w:bCs/>
                <w:i/>
                <w:iCs/>
                <w:sz w:val="18"/>
                <w:szCs w:val="18"/>
              </w:rPr>
              <w:t>SR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Предельное содержание серы в топливе, % не более(прил. 2.1), </w:t>
            </w:r>
            <w:r w:rsidRPr="00164FCF">
              <w:rPr>
                <w:b/>
                <w:bCs/>
                <w:i/>
                <w:iCs/>
                <w:sz w:val="18"/>
                <w:szCs w:val="18"/>
              </w:rPr>
              <w:t>S1R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0301 Азота (IV) диоксид (Азота диоксид) (4)</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Номинальная тепловая мощность котлоагрегата, кВт, </w:t>
            </w:r>
            <w:r w:rsidRPr="00164FCF">
              <w:rPr>
                <w:b/>
                <w:bCs/>
                <w:i/>
                <w:iCs/>
                <w:sz w:val="18"/>
                <w:szCs w:val="18"/>
              </w:rPr>
              <w:t>QN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814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Фактическая мощность котлоагрегата, кВт, </w:t>
            </w:r>
            <w:r w:rsidRPr="00164FCF">
              <w:rPr>
                <w:b/>
                <w:bCs/>
                <w:i/>
                <w:iCs/>
                <w:sz w:val="18"/>
                <w:szCs w:val="18"/>
              </w:rPr>
              <w:t>QF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700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(рис. 2.1 или 2.2), </w:t>
            </w:r>
            <w:r w:rsidRPr="00164FCF">
              <w:rPr>
                <w:b/>
                <w:bCs/>
                <w:i/>
                <w:iCs/>
                <w:sz w:val="18"/>
                <w:szCs w:val="18"/>
              </w:rPr>
              <w:t>KNO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0,09</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снижения выбросов азота в рез-те техн. решений, </w:t>
            </w:r>
            <w:r w:rsidRPr="00164FCF">
              <w:rPr>
                <w:b/>
                <w:bCs/>
                <w:i/>
                <w:iCs/>
                <w:sz w:val="18"/>
                <w:szCs w:val="18"/>
              </w:rPr>
              <w:t>B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Кол-во окислов азота, кг/1 </w:t>
            </w:r>
            <w:proofErr w:type="spellStart"/>
            <w:r w:rsidRPr="00164FCF">
              <w:rPr>
                <w:sz w:val="18"/>
                <w:szCs w:val="18"/>
              </w:rPr>
              <w:t>Гдж</w:t>
            </w:r>
            <w:proofErr w:type="spellEnd"/>
            <w:r w:rsidRPr="00164FCF">
              <w:rPr>
                <w:sz w:val="18"/>
                <w:szCs w:val="18"/>
              </w:rPr>
              <w:t xml:space="preserve"> тепла (ф-ла 2.7а), KNO = KNO · (QF / QN)0.25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0,0867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окислов азота, т/год (ф-ла 2.7), </w:t>
            </w:r>
            <w:r w:rsidRPr="00164FCF">
              <w:rPr>
                <w:b/>
                <w:bCs/>
                <w:i/>
                <w:iCs/>
                <w:sz w:val="18"/>
                <w:szCs w:val="18"/>
              </w:rPr>
              <w:t>MNOT = 0.001 · BT · QR · KNO · (1-B)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0,427</w:t>
            </w:r>
          </w:p>
        </w:tc>
      </w:tr>
      <w:tr w:rsidR="00055207" w:rsidRPr="00164FCF" w:rsidTr="00A4778E">
        <w:trPr>
          <w:trHeight w:val="315"/>
        </w:trPr>
        <w:tc>
          <w:tcPr>
            <w:tcW w:w="7587" w:type="dxa"/>
            <w:gridSpan w:val="3"/>
            <w:tcBorders>
              <w:top w:val="nil"/>
              <w:left w:val="nil"/>
              <w:bottom w:val="nil"/>
              <w:right w:val="nil"/>
            </w:tcBorders>
            <w:noWrap/>
            <w:vAlign w:val="center"/>
            <w:hideMark/>
          </w:tcPr>
          <w:p w:rsidR="00055207" w:rsidRPr="00164FCF" w:rsidRDefault="00055207">
            <w:pPr>
              <w:rPr>
                <w:sz w:val="18"/>
                <w:szCs w:val="18"/>
              </w:rPr>
            </w:pPr>
            <w:r w:rsidRPr="00164FCF">
              <w:rPr>
                <w:sz w:val="18"/>
                <w:szCs w:val="18"/>
              </w:rPr>
              <w:t xml:space="preserve">Выброс окислов азота, г/с (ф-ла 2.7), </w:t>
            </w:r>
            <w:r w:rsidRPr="00164FCF">
              <w:rPr>
                <w:b/>
                <w:bCs/>
                <w:i/>
                <w:iCs/>
                <w:sz w:val="18"/>
                <w:szCs w:val="18"/>
              </w:rPr>
              <w:t>MNOG = 0.001 · BG · QR · KNO · (1-B) =</w:t>
            </w:r>
          </w:p>
        </w:tc>
        <w:tc>
          <w:tcPr>
            <w:tcW w:w="1344" w:type="dxa"/>
            <w:tcBorders>
              <w:top w:val="nil"/>
              <w:left w:val="nil"/>
              <w:bottom w:val="nil"/>
              <w:right w:val="nil"/>
            </w:tcBorders>
            <w:vAlign w:val="center"/>
            <w:hideMark/>
          </w:tcPr>
          <w:p w:rsidR="00055207" w:rsidRPr="00164FCF" w:rsidRDefault="00055207">
            <w:pPr>
              <w:rPr>
                <w:sz w:val="20"/>
                <w:szCs w:val="20"/>
              </w:rPr>
            </w:pPr>
          </w:p>
        </w:tc>
        <w:tc>
          <w:tcPr>
            <w:tcW w:w="1180" w:type="dxa"/>
            <w:tcBorders>
              <w:top w:val="nil"/>
              <w:left w:val="nil"/>
              <w:bottom w:val="nil"/>
              <w:right w:val="nil"/>
            </w:tcBorders>
            <w:noWrap/>
            <w:vAlign w:val="bottom"/>
            <w:hideMark/>
          </w:tcPr>
          <w:p w:rsidR="00055207" w:rsidRPr="00164FCF" w:rsidRDefault="00055207">
            <w:pPr>
              <w:jc w:val="right"/>
              <w:rPr>
                <w:sz w:val="18"/>
                <w:szCs w:val="18"/>
              </w:rPr>
            </w:pPr>
            <w:r w:rsidRPr="00164FCF">
              <w:rPr>
                <w:sz w:val="18"/>
                <w:szCs w:val="18"/>
              </w:rPr>
              <w:t>0,1964</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диоксида (0301), т/год, </w:t>
            </w:r>
            <w:r w:rsidRPr="00164FCF">
              <w:rPr>
                <w:b/>
                <w:bCs/>
                <w:i/>
                <w:iCs/>
                <w:sz w:val="18"/>
                <w:szCs w:val="18"/>
              </w:rPr>
              <w:t>_M_ = 0.8 · MNOT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0,3416</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диоксида (0301), г/с, </w:t>
            </w:r>
            <w:r w:rsidRPr="00164FCF">
              <w:rPr>
                <w:b/>
                <w:bCs/>
                <w:i/>
                <w:iCs/>
                <w:sz w:val="18"/>
                <w:szCs w:val="18"/>
              </w:rPr>
              <w:t>_G_ = 0.8 · MNOG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0,1571</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0304 Азот (II) оксид (Азота оксид) (6)</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 азота оксида (0304), т/год, </w:t>
            </w:r>
            <w:r w:rsidRPr="00164FCF">
              <w:rPr>
                <w:b/>
                <w:bCs/>
                <w:i/>
                <w:iCs/>
                <w:sz w:val="18"/>
                <w:szCs w:val="18"/>
              </w:rPr>
              <w:t>_M_ = 0.13 · MNOT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0,0555</w:t>
            </w: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Выброс азота оксида (0304), г/с, </w:t>
            </w:r>
            <w:r w:rsidRPr="00164FCF">
              <w:rPr>
                <w:b/>
                <w:bCs/>
                <w:i/>
                <w:iCs/>
                <w:sz w:val="18"/>
                <w:szCs w:val="18"/>
              </w:rPr>
              <w:t>_G_ = 0.13 · MNOG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0,0255</w:t>
            </w:r>
          </w:p>
        </w:tc>
      </w:tr>
      <w:tr w:rsidR="00164FCF" w:rsidRPr="00164FCF" w:rsidTr="00D54AED">
        <w:trPr>
          <w:trHeight w:val="315"/>
        </w:trPr>
        <w:tc>
          <w:tcPr>
            <w:tcW w:w="7587" w:type="dxa"/>
            <w:gridSpan w:val="3"/>
            <w:tcBorders>
              <w:top w:val="nil"/>
              <w:left w:val="nil"/>
              <w:bottom w:val="nil"/>
              <w:right w:val="nil"/>
            </w:tcBorders>
            <w:noWrap/>
            <w:vAlign w:val="bottom"/>
            <w:hideMark/>
          </w:tcPr>
          <w:p w:rsidR="00D54AED" w:rsidRPr="00164FCF" w:rsidRDefault="00D54AED">
            <w:pPr>
              <w:rPr>
                <w:b/>
                <w:bCs/>
                <w:i/>
                <w:iCs/>
                <w:sz w:val="18"/>
                <w:szCs w:val="18"/>
                <w:u w:val="single"/>
              </w:rPr>
            </w:pPr>
            <w:r w:rsidRPr="00164FCF">
              <w:rPr>
                <w:b/>
                <w:bCs/>
                <w:i/>
                <w:iCs/>
                <w:sz w:val="18"/>
                <w:szCs w:val="18"/>
                <w:u w:val="single"/>
              </w:rPr>
              <w:t>Примесь: 0330 Сера диоксид (Ангидрид сернистый, Сернистый газ, Сера (IV) оксид) (516)</w:t>
            </w:r>
            <w:r w:rsidRPr="00164FCF">
              <w:rPr>
                <w:b/>
                <w:bCs/>
                <w:i/>
                <w:iCs/>
                <w:sz w:val="18"/>
                <w:szCs w:val="18"/>
              </w:rPr>
              <w:t xml:space="preserve"> </w:t>
            </w:r>
          </w:p>
        </w:tc>
        <w:tc>
          <w:tcPr>
            <w:tcW w:w="1344"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lastRenderedPageBreak/>
              <w:t xml:space="preserve">Доля окислов серы, связываемых летучей золой топлива(п. 2.2), </w:t>
            </w:r>
            <w:r w:rsidRPr="00164FCF">
              <w:rPr>
                <w:b/>
                <w:bCs/>
                <w:i/>
                <w:iCs/>
                <w:sz w:val="18"/>
                <w:szCs w:val="18"/>
              </w:rPr>
              <w:t xml:space="preserve">NSO2 = </w:t>
            </w:r>
            <w:r w:rsidRPr="00164FCF">
              <w:rPr>
                <w:b/>
                <w:bCs/>
                <w:sz w:val="18"/>
                <w:szCs w:val="18"/>
              </w:rPr>
              <w:t xml:space="preserve">0.3 </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Содержание сероводорода в топливе, %(прил. 2.1), </w:t>
            </w:r>
            <w:r w:rsidRPr="00164FCF">
              <w:rPr>
                <w:b/>
                <w:bCs/>
                <w:i/>
                <w:iCs/>
                <w:sz w:val="18"/>
                <w:szCs w:val="18"/>
              </w:rPr>
              <w:t xml:space="preserve">H2S = </w:t>
            </w:r>
            <w:r w:rsidRPr="00164FCF">
              <w:rPr>
                <w:b/>
                <w:bCs/>
                <w:sz w:val="18"/>
                <w:szCs w:val="18"/>
              </w:rPr>
              <w:t>0.007</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окислов серы, т/год (ф-ла 2.2), </w:t>
            </w:r>
            <w:r w:rsidRPr="00164FCF">
              <w:rPr>
                <w:b/>
                <w:bCs/>
                <w:i/>
                <w:iCs/>
                <w:sz w:val="18"/>
                <w:szCs w:val="18"/>
              </w:rPr>
              <w:t>_M_ = 0.02 · BT · SR · (1-NSO2) + 0.0188 · H2S · BT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0,7667</w:t>
            </w:r>
          </w:p>
        </w:tc>
      </w:tr>
      <w:tr w:rsidR="00164FCF" w:rsidRPr="00164FCF" w:rsidTr="00D54AED">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окислов серы, г/с (ф-ла 2.2), </w:t>
            </w:r>
            <w:r w:rsidRPr="00164FCF">
              <w:rPr>
                <w:b/>
                <w:bCs/>
                <w:i/>
                <w:iCs/>
                <w:sz w:val="18"/>
                <w:szCs w:val="18"/>
              </w:rPr>
              <w:t xml:space="preserve">_G_ = 0.02 · BG · S1R · (1-NSO2) + 0.0188 · H2S · BG =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0,3526</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0337 Углерод оксид (Окись углерода, Угарный газ) (584)</w:t>
            </w:r>
          </w:p>
        </w:tc>
        <w:tc>
          <w:tcPr>
            <w:tcW w:w="1440" w:type="dxa"/>
            <w:tcBorders>
              <w:top w:val="nil"/>
              <w:left w:val="nil"/>
              <w:bottom w:val="nil"/>
              <w:right w:val="nil"/>
            </w:tcBorders>
            <w:vAlign w:val="center"/>
            <w:hideMark/>
          </w:tcPr>
          <w:p w:rsidR="00D54AED" w:rsidRPr="00164FCF" w:rsidRDefault="00D54AED">
            <w:pPr>
              <w:rPr>
                <w:b/>
                <w:bCs/>
                <w:i/>
                <w:iCs/>
                <w:sz w:val="18"/>
                <w:szCs w:val="18"/>
                <w:u w:val="single"/>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тепла от механической неполноты сгорания, %(табл. 2.2), </w:t>
            </w:r>
            <w:r w:rsidRPr="00164FCF">
              <w:rPr>
                <w:b/>
                <w:bCs/>
                <w:i/>
                <w:iCs/>
                <w:sz w:val="18"/>
                <w:szCs w:val="18"/>
              </w:rPr>
              <w:t xml:space="preserve">Q4 = </w:t>
            </w:r>
            <w:r w:rsidRPr="00164FCF">
              <w:rPr>
                <w:b/>
                <w:bCs/>
                <w:sz w:val="18"/>
                <w:szCs w:val="18"/>
              </w:rPr>
              <w:t>0</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топки: Камерная топка</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Потери тепла от химической неполноты сгорания, %(табл. 2.2), </w:t>
            </w:r>
            <w:r w:rsidRPr="00164FCF">
              <w:rPr>
                <w:b/>
                <w:bCs/>
                <w:i/>
                <w:iCs/>
                <w:sz w:val="18"/>
                <w:szCs w:val="18"/>
              </w:rPr>
              <w:t xml:space="preserve">Q3 = </w:t>
            </w:r>
            <w:r w:rsidRPr="00164FCF">
              <w:rPr>
                <w:b/>
                <w:bCs/>
                <w:sz w:val="18"/>
                <w:szCs w:val="18"/>
              </w:rPr>
              <w:t>0.5</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15"/>
        </w:trPr>
        <w:tc>
          <w:tcPr>
            <w:tcW w:w="61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долю потери тепла, </w:t>
            </w:r>
            <w:r w:rsidRPr="00164FCF">
              <w:rPr>
                <w:b/>
                <w:bCs/>
                <w:i/>
                <w:iCs/>
                <w:sz w:val="18"/>
                <w:szCs w:val="18"/>
              </w:rPr>
              <w:t xml:space="preserve">R = </w:t>
            </w:r>
            <w:r w:rsidRPr="00164FCF">
              <w:rPr>
                <w:b/>
                <w:bCs/>
                <w:sz w:val="18"/>
                <w:szCs w:val="18"/>
              </w:rPr>
              <w:t>0.5</w:t>
            </w:r>
          </w:p>
        </w:tc>
        <w:tc>
          <w:tcPr>
            <w:tcW w:w="1440" w:type="dxa"/>
            <w:tcBorders>
              <w:top w:val="nil"/>
              <w:left w:val="nil"/>
              <w:bottom w:val="nil"/>
              <w:right w:val="nil"/>
            </w:tcBorders>
            <w:vAlign w:val="center"/>
            <w:hideMark/>
          </w:tcPr>
          <w:p w:rsidR="00D54AED" w:rsidRPr="00164FCF" w:rsidRDefault="00D54AED">
            <w:pPr>
              <w:rPr>
                <w:sz w:val="18"/>
                <w:szCs w:val="18"/>
              </w:rPr>
            </w:pPr>
          </w:p>
        </w:tc>
        <w:tc>
          <w:tcPr>
            <w:tcW w:w="1344"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15"/>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Выход окиси углерода в кг/тонн или кг/тыс.м3, </w:t>
            </w:r>
            <w:r w:rsidRPr="00164FCF">
              <w:rPr>
                <w:b/>
                <w:bCs/>
                <w:i/>
                <w:iCs/>
                <w:sz w:val="18"/>
                <w:szCs w:val="18"/>
              </w:rPr>
              <w:t xml:space="preserve">CCO=Q3 · R · QR = </w:t>
            </w:r>
            <w:r w:rsidRPr="00164FCF">
              <w:rPr>
                <w:b/>
                <w:bCs/>
                <w:sz w:val="18"/>
                <w:szCs w:val="18"/>
              </w:rPr>
              <w:t xml:space="preserve">0.5 · 0.5 · 27.84 = 6.96 </w:t>
            </w:r>
          </w:p>
        </w:tc>
        <w:tc>
          <w:tcPr>
            <w:tcW w:w="1344"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6,96</w:t>
            </w:r>
          </w:p>
        </w:tc>
      </w:tr>
      <w:tr w:rsidR="00164FCF" w:rsidRPr="00164FCF" w:rsidTr="00D54AED">
        <w:trPr>
          <w:trHeight w:val="315"/>
        </w:trPr>
        <w:tc>
          <w:tcPr>
            <w:tcW w:w="8931"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окиси углерода, т/год, </w:t>
            </w:r>
            <w:r w:rsidRPr="00164FCF">
              <w:rPr>
                <w:b/>
                <w:bCs/>
                <w:i/>
                <w:iCs/>
                <w:sz w:val="18"/>
                <w:szCs w:val="18"/>
              </w:rPr>
              <w:t xml:space="preserve">_M_= 0.001·BT·CCO· (1-Q4 / 100) = </w:t>
            </w:r>
            <w:r w:rsidRPr="00164FCF">
              <w:rPr>
                <w:b/>
                <w:bCs/>
                <w:sz w:val="18"/>
                <w:szCs w:val="18"/>
              </w:rPr>
              <w:t>0.001·177·6.96 ·(1-0 / 100) = 1.232</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1,232</w:t>
            </w:r>
          </w:p>
        </w:tc>
      </w:tr>
      <w:tr w:rsidR="00164FCF" w:rsidRPr="00164FCF" w:rsidTr="00D54AED">
        <w:trPr>
          <w:trHeight w:val="315"/>
        </w:trPr>
        <w:tc>
          <w:tcPr>
            <w:tcW w:w="8931"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Выбросы окиси углерода, г/с, </w:t>
            </w:r>
            <w:r w:rsidRPr="00164FCF">
              <w:rPr>
                <w:b/>
                <w:bCs/>
                <w:i/>
                <w:iCs/>
                <w:sz w:val="18"/>
                <w:szCs w:val="18"/>
              </w:rPr>
              <w:t xml:space="preserve">_G_ = 0.001 · BG · CCO · (1-Q4 / 100) = </w:t>
            </w:r>
            <w:r w:rsidRPr="00164FCF">
              <w:rPr>
                <w:b/>
                <w:bCs/>
                <w:sz w:val="18"/>
                <w:szCs w:val="18"/>
              </w:rPr>
              <w:t>0.001 · 81.4 · 6.96 · (1-0 / 100) = 0.567</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0,566</w:t>
            </w:r>
          </w:p>
        </w:tc>
      </w:tr>
      <w:tr w:rsidR="00164FCF" w:rsidRPr="00164FCF" w:rsidTr="00D54AED">
        <w:trPr>
          <w:trHeight w:val="300"/>
        </w:trPr>
        <w:tc>
          <w:tcPr>
            <w:tcW w:w="767" w:type="dxa"/>
            <w:tcBorders>
              <w:top w:val="nil"/>
              <w:left w:val="nil"/>
              <w:bottom w:val="nil"/>
              <w:right w:val="nil"/>
            </w:tcBorders>
            <w:noWrap/>
            <w:vAlign w:val="bottom"/>
            <w:hideMark/>
          </w:tcPr>
          <w:p w:rsidR="00D54AED" w:rsidRPr="00164FCF" w:rsidRDefault="00D54AED">
            <w:pPr>
              <w:jc w:val="right"/>
              <w:rPr>
                <w:sz w:val="18"/>
                <w:szCs w:val="18"/>
              </w:rPr>
            </w:pPr>
          </w:p>
        </w:tc>
        <w:tc>
          <w:tcPr>
            <w:tcW w:w="5380" w:type="dxa"/>
            <w:tcBorders>
              <w:top w:val="nil"/>
              <w:left w:val="nil"/>
              <w:bottom w:val="nil"/>
              <w:right w:val="nil"/>
            </w:tcBorders>
            <w:noWrap/>
            <w:vAlign w:val="center"/>
            <w:hideMark/>
          </w:tcPr>
          <w:p w:rsidR="00D54AED" w:rsidRPr="00164FCF" w:rsidRDefault="00D54AED">
            <w:pPr>
              <w:rPr>
                <w:sz w:val="20"/>
                <w:szCs w:val="20"/>
              </w:rPr>
            </w:pPr>
          </w:p>
        </w:tc>
        <w:tc>
          <w:tcPr>
            <w:tcW w:w="1440" w:type="dxa"/>
            <w:tcBorders>
              <w:top w:val="nil"/>
              <w:left w:val="nil"/>
              <w:bottom w:val="nil"/>
              <w:right w:val="nil"/>
            </w:tcBorders>
            <w:noWrap/>
            <w:vAlign w:val="bottom"/>
            <w:hideMark/>
          </w:tcPr>
          <w:p w:rsidR="00D54AED" w:rsidRPr="00164FCF" w:rsidRDefault="00D54AED">
            <w:pPr>
              <w:rPr>
                <w:sz w:val="20"/>
                <w:szCs w:val="20"/>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380" w:type="dxa"/>
            <w:tcBorders>
              <w:top w:val="nil"/>
              <w:left w:val="nil"/>
              <w:bottom w:val="nil"/>
              <w:right w:val="nil"/>
            </w:tcBorders>
            <w:noWrap/>
            <w:vAlign w:val="bottom"/>
            <w:hideMark/>
          </w:tcPr>
          <w:p w:rsidR="00D54AED" w:rsidRPr="00164FCF" w:rsidRDefault="00D54AED">
            <w:pPr>
              <w:rPr>
                <w:b/>
                <w:bCs/>
                <w:sz w:val="18"/>
                <w:szCs w:val="18"/>
              </w:rPr>
            </w:pPr>
          </w:p>
        </w:tc>
        <w:tc>
          <w:tcPr>
            <w:tcW w:w="1440" w:type="dxa"/>
            <w:tcBorders>
              <w:top w:val="nil"/>
              <w:left w:val="nil"/>
              <w:bottom w:val="nil"/>
              <w:right w:val="nil"/>
            </w:tcBorders>
            <w:noWrap/>
            <w:vAlign w:val="bottom"/>
            <w:hideMark/>
          </w:tcPr>
          <w:p w:rsidR="00D54AED" w:rsidRPr="00164FCF" w:rsidRDefault="00D54AED">
            <w:pPr>
              <w:rPr>
                <w:sz w:val="20"/>
                <w:szCs w:val="20"/>
              </w:rPr>
            </w:pPr>
          </w:p>
        </w:tc>
        <w:tc>
          <w:tcPr>
            <w:tcW w:w="1344"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38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44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344"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301</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Азота (IV) диоксид (Азота диоксид) (4)</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0,157098</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0,34160</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304</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Азот (II) оксид (Азота оксид) (6)</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0,025528</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0,05551</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330</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Сера диоксид (Ангидрид сернистый, Сернистый газ) (516)</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0,352592</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0,76669</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337</w:t>
            </w:r>
          </w:p>
        </w:tc>
        <w:tc>
          <w:tcPr>
            <w:tcW w:w="538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Углерод оксид (Окись углерода, Угарный газ) (584)</w:t>
            </w:r>
          </w:p>
        </w:tc>
        <w:tc>
          <w:tcPr>
            <w:tcW w:w="144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0,566446</w:t>
            </w:r>
          </w:p>
        </w:tc>
        <w:tc>
          <w:tcPr>
            <w:tcW w:w="1344"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1,23171</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052" w:type="dxa"/>
        <w:tblInd w:w="-176" w:type="dxa"/>
        <w:tblLook w:val="04A0" w:firstRow="1" w:lastRow="0" w:firstColumn="1" w:lastColumn="0" w:noHBand="0" w:noVBand="1"/>
      </w:tblPr>
      <w:tblGrid>
        <w:gridCol w:w="960"/>
        <w:gridCol w:w="5420"/>
        <w:gridCol w:w="2551"/>
        <w:gridCol w:w="1121"/>
      </w:tblGrid>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6001, неорганизованный</w:t>
            </w:r>
          </w:p>
        </w:tc>
        <w:tc>
          <w:tcPr>
            <w:tcW w:w="2551" w:type="dxa"/>
            <w:tcBorders>
              <w:top w:val="nil"/>
              <w:left w:val="nil"/>
              <w:bottom w:val="nil"/>
              <w:right w:val="nil"/>
            </w:tcBorders>
            <w:noWrap/>
            <w:vAlign w:val="bottom"/>
            <w:hideMark/>
          </w:tcPr>
          <w:p w:rsidR="00D54AED" w:rsidRPr="00164FCF" w:rsidRDefault="00D54AED">
            <w:pPr>
              <w:rPr>
                <w:b/>
                <w:bCs/>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Источник выделения: 6001 склад инертных материалов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Список литературы:</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525"/>
        </w:trPr>
        <w:tc>
          <w:tcPr>
            <w:tcW w:w="8931" w:type="dxa"/>
            <w:gridSpan w:val="3"/>
            <w:tcBorders>
              <w:top w:val="nil"/>
              <w:left w:val="nil"/>
              <w:bottom w:val="nil"/>
              <w:right w:val="nil"/>
            </w:tcBorders>
            <w:vAlign w:val="center"/>
            <w:hideMark/>
          </w:tcPr>
          <w:p w:rsidR="00D54AED" w:rsidRPr="00164FCF" w:rsidRDefault="00D54AED">
            <w:pPr>
              <w:rPr>
                <w:sz w:val="18"/>
                <w:szCs w:val="18"/>
              </w:rPr>
            </w:pPr>
            <w:r w:rsidRPr="00164FCF">
              <w:rPr>
                <w:sz w:val="18"/>
                <w:szCs w:val="18"/>
              </w:rPr>
              <w:t>1.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tc>
        <w:tc>
          <w:tcPr>
            <w:tcW w:w="1121" w:type="dxa"/>
            <w:tcBorders>
              <w:top w:val="nil"/>
              <w:left w:val="nil"/>
              <w:bottom w:val="nil"/>
              <w:right w:val="nil"/>
            </w:tcBorders>
            <w:vAlign w:val="center"/>
            <w:hideMark/>
          </w:tcPr>
          <w:p w:rsidR="00D54AED" w:rsidRPr="00164FCF" w:rsidRDefault="00D54AED">
            <w:pPr>
              <w:rPr>
                <w:sz w:val="18"/>
                <w:szCs w:val="18"/>
              </w:rPr>
            </w:pPr>
          </w:p>
        </w:tc>
      </w:tr>
      <w:tr w:rsidR="00164FCF" w:rsidRPr="00164FCF" w:rsidTr="00D54AED">
        <w:trPr>
          <w:trHeight w:val="270"/>
        </w:trPr>
        <w:tc>
          <w:tcPr>
            <w:tcW w:w="8931" w:type="dxa"/>
            <w:gridSpan w:val="3"/>
            <w:tcBorders>
              <w:top w:val="nil"/>
              <w:left w:val="nil"/>
              <w:bottom w:val="nil"/>
              <w:right w:val="nil"/>
            </w:tcBorders>
            <w:vAlign w:val="center"/>
            <w:hideMark/>
          </w:tcPr>
          <w:p w:rsidR="00D54AED" w:rsidRPr="00164FCF" w:rsidRDefault="00D54AED">
            <w:pPr>
              <w:rPr>
                <w:sz w:val="18"/>
                <w:szCs w:val="18"/>
              </w:rPr>
            </w:pPr>
            <w:r w:rsidRPr="00164FCF">
              <w:rPr>
                <w:sz w:val="18"/>
                <w:szCs w:val="18"/>
              </w:rPr>
              <w:t>Приложение №11 к Приказу Министра охраны окружающей среды Республики Казахстан от 18.04.2008 №100-п</w:t>
            </w:r>
          </w:p>
        </w:tc>
        <w:tc>
          <w:tcPr>
            <w:tcW w:w="1121" w:type="dxa"/>
            <w:tcBorders>
              <w:top w:val="nil"/>
              <w:left w:val="nil"/>
              <w:bottom w:val="nil"/>
              <w:right w:val="nil"/>
            </w:tcBorders>
            <w:vAlign w:val="center"/>
            <w:hideMark/>
          </w:tcPr>
          <w:p w:rsidR="00D54AED" w:rsidRPr="00164FCF" w:rsidRDefault="00D54AED">
            <w:pPr>
              <w:rPr>
                <w:sz w:val="18"/>
                <w:szCs w:val="18"/>
              </w:rPr>
            </w:pP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Коэффициент гравитационного осаждения твердых компонентов, п.2.3, </w:t>
            </w:r>
            <w:r w:rsidRPr="00164FCF">
              <w:rPr>
                <w:b/>
                <w:bCs/>
                <w:i/>
                <w:iCs/>
                <w:sz w:val="18"/>
                <w:szCs w:val="18"/>
              </w:rPr>
              <w:t>KOC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w:t>
            </w:r>
          </w:p>
        </w:tc>
      </w:tr>
      <w:tr w:rsidR="00164FCF" w:rsidRPr="00164FCF" w:rsidTr="00D54AED">
        <w:trPr>
          <w:trHeight w:val="315"/>
        </w:trPr>
        <w:tc>
          <w:tcPr>
            <w:tcW w:w="8931" w:type="dxa"/>
            <w:gridSpan w:val="3"/>
            <w:tcBorders>
              <w:top w:val="nil"/>
              <w:left w:val="nil"/>
              <w:bottom w:val="nil"/>
              <w:right w:val="nil"/>
            </w:tcBorders>
            <w:vAlign w:val="center"/>
            <w:hideMark/>
          </w:tcPr>
          <w:p w:rsidR="00D54AED" w:rsidRPr="00164FCF" w:rsidRDefault="00D54AED">
            <w:pPr>
              <w:rPr>
                <w:sz w:val="18"/>
                <w:szCs w:val="18"/>
              </w:rPr>
            </w:pPr>
            <w:r w:rsidRPr="00164FCF">
              <w:rPr>
                <w:sz w:val="18"/>
                <w:szCs w:val="18"/>
              </w:rPr>
              <w:t xml:space="preserve">Тип источника выделения: Погрузочно-разгрузочные работы, пересыпки, статическое хранение пылящих материалов </w:t>
            </w:r>
          </w:p>
        </w:tc>
        <w:tc>
          <w:tcPr>
            <w:tcW w:w="1121"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п.3.1.Погрузочно-разгрузочные работы, пересыпки пылящих материалов Материал: Песок</w:t>
            </w:r>
          </w:p>
        </w:tc>
        <w:tc>
          <w:tcPr>
            <w:tcW w:w="1121"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Весовая доля пылевой фракции в материале(табл.3.1.1), </w:t>
            </w:r>
            <w:r w:rsidRPr="00164FCF">
              <w:rPr>
                <w:b/>
                <w:bCs/>
                <w:i/>
                <w:iCs/>
                <w:sz w:val="18"/>
                <w:szCs w:val="18"/>
              </w:rPr>
              <w:t>K1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Доля пыли, переходящей в аэрозоль(табл.3.1.1), </w:t>
            </w:r>
            <w:r w:rsidRPr="00164FCF">
              <w:rPr>
                <w:b/>
                <w:bCs/>
                <w:i/>
                <w:iCs/>
                <w:sz w:val="18"/>
                <w:szCs w:val="18"/>
              </w:rPr>
              <w:t>K2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w:t>
            </w:r>
          </w:p>
        </w:tc>
      </w:tr>
      <w:tr w:rsidR="00164FCF" w:rsidRPr="00164FCF" w:rsidTr="00D54AED">
        <w:trPr>
          <w:trHeight w:val="825"/>
        </w:trPr>
        <w:tc>
          <w:tcPr>
            <w:tcW w:w="8931" w:type="dxa"/>
            <w:gridSpan w:val="3"/>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121"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негранулирован</w:t>
            </w:r>
            <w:proofErr w:type="spellEnd"/>
            <w:r w:rsidRPr="00164FCF">
              <w:rPr>
                <w:sz w:val="18"/>
                <w:szCs w:val="18"/>
              </w:rPr>
              <w:t xml:space="preserve">. Коэффициент </w:t>
            </w:r>
            <w:proofErr w:type="spellStart"/>
            <w:r w:rsidRPr="00164FCF">
              <w:rPr>
                <w:sz w:val="18"/>
                <w:szCs w:val="18"/>
              </w:rPr>
              <w:t>Ke</w:t>
            </w:r>
            <w:proofErr w:type="spellEnd"/>
            <w:r w:rsidRPr="00164FCF">
              <w:rPr>
                <w:sz w:val="18"/>
                <w:szCs w:val="18"/>
              </w:rPr>
              <w:t xml:space="preserve"> принимается равным 1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Степень открытости: с 2-х сторон</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Загрузочный рукав не применяется</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степень защищенности узла(табл.3.1.3), </w:t>
            </w:r>
            <w:r w:rsidRPr="00164FCF">
              <w:rPr>
                <w:b/>
                <w:bCs/>
                <w:i/>
                <w:iCs/>
                <w:sz w:val="18"/>
                <w:szCs w:val="18"/>
              </w:rPr>
              <w:t>K4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(среднегодовая), м/с, </w:t>
            </w:r>
            <w:r w:rsidRPr="00164FCF">
              <w:rPr>
                <w:b/>
                <w:bCs/>
                <w:i/>
                <w:iCs/>
                <w:sz w:val="18"/>
                <w:szCs w:val="18"/>
              </w:rPr>
              <w:t>G3SR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среднегодовую скорость ветра(табл.3.1.2), </w:t>
            </w:r>
            <w:r w:rsidRPr="00164FCF">
              <w:rPr>
                <w:b/>
                <w:bCs/>
                <w:i/>
                <w:iCs/>
                <w:sz w:val="18"/>
                <w:szCs w:val="18"/>
              </w:rPr>
              <w:t>K3SR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(максимальная), м/c, </w:t>
            </w:r>
            <w:r w:rsidRPr="00164FCF">
              <w:rPr>
                <w:b/>
                <w:bCs/>
                <w:i/>
                <w:iCs/>
                <w:sz w:val="18"/>
                <w:szCs w:val="18"/>
              </w:rPr>
              <w:t>G3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9</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максимальную скорость ветра(табл.3.1.2), </w:t>
            </w:r>
            <w:r w:rsidRPr="00164FCF">
              <w:rPr>
                <w:b/>
                <w:bCs/>
                <w:i/>
                <w:iCs/>
                <w:sz w:val="18"/>
                <w:szCs w:val="18"/>
              </w:rPr>
              <w:t xml:space="preserve">K3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материала(табл.3.1.4), </w:t>
            </w:r>
            <w:r w:rsidRPr="00164FCF">
              <w:rPr>
                <w:b/>
                <w:bCs/>
                <w:i/>
                <w:iCs/>
                <w:sz w:val="18"/>
                <w:szCs w:val="18"/>
              </w:rPr>
              <w:t>K5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Размер куска материала, мм, </w:t>
            </w:r>
            <w:r w:rsidRPr="00164FCF">
              <w:rPr>
                <w:b/>
                <w:bCs/>
                <w:i/>
                <w:iCs/>
                <w:sz w:val="18"/>
                <w:szCs w:val="18"/>
              </w:rPr>
              <w:t>G7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крупность материала(табл.3.1.5), </w:t>
            </w:r>
            <w:r w:rsidRPr="00164FCF">
              <w:rPr>
                <w:b/>
                <w:bCs/>
                <w:i/>
                <w:iCs/>
                <w:sz w:val="18"/>
                <w:szCs w:val="18"/>
              </w:rPr>
              <w:t>K7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Высота падения материала, м, </w:t>
            </w:r>
            <w:r w:rsidRPr="00164FCF">
              <w:rPr>
                <w:b/>
                <w:bCs/>
                <w:i/>
                <w:iCs/>
                <w:sz w:val="18"/>
                <w:szCs w:val="18"/>
              </w:rPr>
              <w:t>GB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lastRenderedPageBreak/>
              <w:t xml:space="preserve">Коэффициент, учитывающий высоту падения материала(табл.3.1.7), </w:t>
            </w:r>
            <w:r w:rsidRPr="00164FCF">
              <w:rPr>
                <w:b/>
                <w:bCs/>
                <w:i/>
                <w:iCs/>
                <w:sz w:val="18"/>
                <w:szCs w:val="18"/>
              </w:rPr>
              <w:t xml:space="preserve">B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w:t>
            </w: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Грузоподьемность одного автосамосвала до 10 т, коэффициент, </w:t>
            </w:r>
            <w:r w:rsidRPr="00164FCF">
              <w:rPr>
                <w:b/>
                <w:bCs/>
                <w:i/>
                <w:iCs/>
                <w:sz w:val="18"/>
                <w:szCs w:val="18"/>
              </w:rPr>
              <w:t>K9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w:t>
            </w: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Суммарное количество перерабатываемого материала, т/час, </w:t>
            </w:r>
            <w:r w:rsidRPr="00164FCF">
              <w:rPr>
                <w:b/>
                <w:bCs/>
                <w:i/>
                <w:iCs/>
                <w:sz w:val="18"/>
                <w:szCs w:val="18"/>
              </w:rPr>
              <w:t>GMAX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19,7</w:t>
            </w:r>
          </w:p>
        </w:tc>
      </w:tr>
      <w:tr w:rsidR="00164FCF" w:rsidRPr="00164FCF" w:rsidTr="00D54AED">
        <w:trPr>
          <w:trHeight w:val="300"/>
        </w:trPr>
        <w:tc>
          <w:tcPr>
            <w:tcW w:w="6380"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Суммарное количество перерабатываемого материала, т/год, </w:t>
            </w:r>
            <w:r w:rsidRPr="00164FCF">
              <w:rPr>
                <w:b/>
                <w:bCs/>
                <w:i/>
                <w:iCs/>
                <w:sz w:val="18"/>
                <w:szCs w:val="18"/>
              </w:rPr>
              <w:t>GGOD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45000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Эффективность средств пылеподавления, в долях единицы, </w:t>
            </w:r>
            <w:r w:rsidRPr="00164FCF">
              <w:rPr>
                <w:b/>
                <w:bCs/>
                <w:i/>
                <w:iCs/>
                <w:sz w:val="18"/>
                <w:szCs w:val="18"/>
              </w:rPr>
              <w:t>NJ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Вид работ: Разгрузка</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8931"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г/с (3.1.1), GC = K1 · K2 · K3 · K4 · K5 · K7 · K8 · K9 · KE · B · GMAX · 106 / 3600 · (1-NJ)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0,0375</w:t>
            </w:r>
          </w:p>
        </w:tc>
      </w:tr>
      <w:tr w:rsidR="00164FCF" w:rsidRPr="00164FCF" w:rsidTr="00D54AED">
        <w:trPr>
          <w:trHeight w:val="300"/>
        </w:trPr>
        <w:tc>
          <w:tcPr>
            <w:tcW w:w="8931"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Валовый выброс, т/год (3.1.2), </w:t>
            </w:r>
            <w:r w:rsidRPr="00164FCF">
              <w:rPr>
                <w:b/>
                <w:bCs/>
                <w:i/>
                <w:iCs/>
                <w:sz w:val="18"/>
                <w:szCs w:val="18"/>
              </w:rPr>
              <w:t>MC = K1 · K2 · K3SR · K4 · K5 · K7 · K8 · K9 · KE · B · GGOD · (1-NJ)</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0,218</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г/с (3.2.1), </w:t>
            </w:r>
            <w:r w:rsidRPr="00164FCF">
              <w:rPr>
                <w:b/>
                <w:bCs/>
                <w:i/>
                <w:iCs/>
                <w:sz w:val="18"/>
                <w:szCs w:val="18"/>
              </w:rPr>
              <w:t>G = MAX(G,GC)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0,0375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 выбросов, т/год (3.2.4), </w:t>
            </w:r>
            <w:r w:rsidRPr="00164FCF">
              <w:rPr>
                <w:b/>
                <w:bCs/>
                <w:i/>
                <w:iCs/>
                <w:sz w:val="18"/>
                <w:szCs w:val="18"/>
              </w:rPr>
              <w:t>M = M + MC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0,218</w:t>
            </w:r>
          </w:p>
        </w:tc>
      </w:tr>
      <w:tr w:rsidR="00164FCF" w:rsidRPr="00164FCF" w:rsidTr="00D54AED">
        <w:trPr>
          <w:trHeight w:val="300"/>
        </w:trPr>
        <w:tc>
          <w:tcPr>
            <w:tcW w:w="10052"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п.3.1.Погрузочно-разгрузочные работы, пересыпки пылящих материалов Материал: Щебень из осад. пород </w:t>
            </w:r>
            <w:proofErr w:type="spellStart"/>
            <w:r w:rsidRPr="00164FCF">
              <w:rPr>
                <w:sz w:val="18"/>
                <w:szCs w:val="18"/>
              </w:rPr>
              <w:t>крупн</w:t>
            </w:r>
            <w:proofErr w:type="spellEnd"/>
            <w:r w:rsidRPr="00164FCF">
              <w:rPr>
                <w:sz w:val="18"/>
                <w:szCs w:val="18"/>
              </w:rPr>
              <w:t>. от 20мм и более</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Весовая доля пылевой фракции в материале(табл.3.1.1), </w:t>
            </w:r>
            <w:r w:rsidRPr="00164FCF">
              <w:rPr>
                <w:b/>
                <w:bCs/>
                <w:i/>
                <w:iCs/>
                <w:sz w:val="18"/>
                <w:szCs w:val="18"/>
              </w:rPr>
              <w:t>K1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0,04</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Доля пыли, переходящей в аэрозоль(табл.3.1.1), </w:t>
            </w:r>
            <w:r w:rsidRPr="00164FCF">
              <w:rPr>
                <w:b/>
                <w:bCs/>
                <w:i/>
                <w:iCs/>
                <w:sz w:val="18"/>
                <w:szCs w:val="18"/>
              </w:rPr>
              <w:t>K2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w:t>
            </w:r>
          </w:p>
        </w:tc>
      </w:tr>
      <w:tr w:rsidR="00164FCF" w:rsidRPr="00164FCF" w:rsidTr="00D54AED">
        <w:trPr>
          <w:trHeight w:val="585"/>
        </w:trPr>
        <w:tc>
          <w:tcPr>
            <w:tcW w:w="10052"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негранулирован</w:t>
            </w:r>
            <w:proofErr w:type="spellEnd"/>
            <w:r w:rsidRPr="00164FCF">
              <w:rPr>
                <w:sz w:val="18"/>
                <w:szCs w:val="18"/>
              </w:rPr>
              <w:t xml:space="preserve">. Коэффициент </w:t>
            </w:r>
            <w:proofErr w:type="spellStart"/>
            <w:r w:rsidRPr="00164FCF">
              <w:rPr>
                <w:sz w:val="18"/>
                <w:szCs w:val="18"/>
              </w:rPr>
              <w:t>Ke</w:t>
            </w:r>
            <w:proofErr w:type="spellEnd"/>
            <w:r w:rsidRPr="00164FCF">
              <w:rPr>
                <w:sz w:val="18"/>
                <w:szCs w:val="18"/>
              </w:rPr>
              <w:t xml:space="preserve"> принимается равным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Степень открытости: с 2-х сторон</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Загрузочный рукав не применяется</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степень защищенности узла(табл.3.1.3), </w:t>
            </w:r>
            <w:r w:rsidRPr="00164FCF">
              <w:rPr>
                <w:b/>
                <w:bCs/>
                <w:i/>
                <w:iCs/>
                <w:sz w:val="18"/>
                <w:szCs w:val="18"/>
              </w:rPr>
              <w:t>K4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(среднегодовая), м/с, </w:t>
            </w:r>
            <w:r w:rsidRPr="00164FCF">
              <w:rPr>
                <w:b/>
                <w:bCs/>
                <w:i/>
                <w:iCs/>
                <w:sz w:val="18"/>
                <w:szCs w:val="18"/>
              </w:rPr>
              <w:t>G3SR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среднегодовую скорость ветра(табл.3.1.2), </w:t>
            </w:r>
            <w:r w:rsidRPr="00164FCF">
              <w:rPr>
                <w:b/>
                <w:bCs/>
                <w:i/>
                <w:iCs/>
                <w:sz w:val="18"/>
                <w:szCs w:val="18"/>
              </w:rPr>
              <w:t>K3SR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(максимальная), м/c, </w:t>
            </w:r>
            <w:r w:rsidRPr="00164FCF">
              <w:rPr>
                <w:b/>
                <w:bCs/>
                <w:i/>
                <w:iCs/>
                <w:sz w:val="18"/>
                <w:szCs w:val="18"/>
              </w:rPr>
              <w:t>G3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9</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максимальную скорость ветра(табл.3.1.2), </w:t>
            </w:r>
            <w:r w:rsidRPr="00164FCF">
              <w:rPr>
                <w:b/>
                <w:bCs/>
                <w:i/>
                <w:iCs/>
                <w:sz w:val="18"/>
                <w:szCs w:val="18"/>
              </w:rPr>
              <w:t>K3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материала(табл.3.1.4), </w:t>
            </w:r>
            <w:r w:rsidRPr="00164FCF">
              <w:rPr>
                <w:b/>
                <w:bCs/>
                <w:i/>
                <w:iCs/>
                <w:sz w:val="18"/>
                <w:szCs w:val="18"/>
              </w:rPr>
              <w:t>K5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Размер куска материала, мм, </w:t>
            </w:r>
            <w:r w:rsidRPr="00164FCF">
              <w:rPr>
                <w:b/>
                <w:bCs/>
                <w:i/>
                <w:iCs/>
                <w:sz w:val="18"/>
                <w:szCs w:val="18"/>
              </w:rPr>
              <w:t>G7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крупность материала(табл.3.1.5), </w:t>
            </w:r>
            <w:r w:rsidRPr="00164FCF">
              <w:rPr>
                <w:b/>
                <w:bCs/>
                <w:i/>
                <w:iCs/>
                <w:sz w:val="18"/>
                <w:szCs w:val="18"/>
              </w:rPr>
              <w:t xml:space="preserve">K7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Высота падения материала, м, </w:t>
            </w:r>
            <w:r w:rsidRPr="00164FCF">
              <w:rPr>
                <w:b/>
                <w:bCs/>
                <w:i/>
                <w:iCs/>
                <w:sz w:val="18"/>
                <w:szCs w:val="18"/>
              </w:rPr>
              <w:t>GB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высоту падения материала(табл.3.1.7), </w:t>
            </w:r>
            <w:r w:rsidRPr="00164FCF">
              <w:rPr>
                <w:b/>
                <w:bCs/>
                <w:i/>
                <w:iCs/>
                <w:sz w:val="18"/>
                <w:szCs w:val="18"/>
              </w:rPr>
              <w:t>B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Грузоподьемность одного автосамосвала до 10 т, коэффициент, </w:t>
            </w:r>
            <w:r w:rsidRPr="00164FCF">
              <w:rPr>
                <w:b/>
                <w:bCs/>
                <w:i/>
                <w:iCs/>
                <w:sz w:val="18"/>
                <w:szCs w:val="18"/>
              </w:rPr>
              <w:t>K9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Суммарное количество перерабатываемого материала, т/час, </w:t>
            </w:r>
            <w:r w:rsidRPr="00164FCF">
              <w:rPr>
                <w:b/>
                <w:bCs/>
                <w:i/>
                <w:iCs/>
                <w:sz w:val="18"/>
                <w:szCs w:val="18"/>
              </w:rPr>
              <w:t>GMAX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34,7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Суммарное количество перерабатываемого материала, т/год, </w:t>
            </w:r>
            <w:r w:rsidRPr="00164FCF">
              <w:rPr>
                <w:b/>
                <w:bCs/>
                <w:i/>
                <w:iCs/>
                <w:sz w:val="18"/>
                <w:szCs w:val="18"/>
              </w:rPr>
              <w:t>GGOD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45000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Эффективность средств пылеподавления, в долях единицы, </w:t>
            </w:r>
            <w:r w:rsidRPr="00164FCF">
              <w:rPr>
                <w:b/>
                <w:bCs/>
                <w:i/>
                <w:iCs/>
                <w:sz w:val="18"/>
                <w:szCs w:val="18"/>
              </w:rPr>
              <w:t>NJ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Вид работ: Разгрузка</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Максимальный разовый выброс, г/с (3.1.1),</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lang w:val="en-US"/>
              </w:rPr>
            </w:pPr>
            <w:r w:rsidRPr="00164FCF">
              <w:rPr>
                <w:sz w:val="18"/>
                <w:szCs w:val="18"/>
              </w:rPr>
              <w:t xml:space="preserve"> </w:t>
            </w:r>
            <w:r w:rsidRPr="00164FCF">
              <w:rPr>
                <w:sz w:val="18"/>
                <w:szCs w:val="18"/>
                <w:lang w:val="en-US"/>
              </w:rPr>
              <w:t xml:space="preserve">GC = K1 · K2 · K3 · K4 · K5 · K7 · K8 · K9 · KE · B · GMAX · 106 / 3600 · (1-NJ) =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0,00459</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(3.1.2), </w:t>
            </w:r>
            <w:r w:rsidRPr="00164FCF">
              <w:rPr>
                <w:b/>
                <w:bCs/>
                <w:i/>
                <w:iCs/>
                <w:sz w:val="18"/>
                <w:szCs w:val="18"/>
              </w:rPr>
              <w:t xml:space="preserve">MC = K1 · K2 · K3SR · K4 · K5 · K7 · K8 · K9 · KE · B · GGOD · (1-NJ)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0,01512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г/с (3.2.1), </w:t>
            </w:r>
            <w:r w:rsidRPr="00164FCF">
              <w:rPr>
                <w:b/>
                <w:bCs/>
                <w:i/>
                <w:iCs/>
                <w:sz w:val="18"/>
                <w:szCs w:val="18"/>
              </w:rPr>
              <w:t>G = MAX(G,GC)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0,0375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 выбросов, т/год (3.2.4), </w:t>
            </w:r>
            <w:r w:rsidRPr="00164FCF">
              <w:rPr>
                <w:b/>
                <w:bCs/>
                <w:i/>
                <w:iCs/>
                <w:sz w:val="18"/>
                <w:szCs w:val="18"/>
              </w:rPr>
              <w:t>M = M + MC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0,2328</w:t>
            </w:r>
          </w:p>
        </w:tc>
      </w:tr>
      <w:tr w:rsidR="00164FCF" w:rsidRPr="00164FCF" w:rsidTr="00D54AED">
        <w:trPr>
          <w:trHeight w:val="300"/>
        </w:trPr>
        <w:tc>
          <w:tcPr>
            <w:tcW w:w="960" w:type="dxa"/>
            <w:tcBorders>
              <w:top w:val="nil"/>
              <w:left w:val="nil"/>
              <w:bottom w:val="nil"/>
              <w:right w:val="nil"/>
            </w:tcBorders>
            <w:noWrap/>
            <w:vAlign w:val="bottom"/>
            <w:hideMark/>
          </w:tcPr>
          <w:p w:rsidR="00D54AED" w:rsidRPr="00164FCF" w:rsidRDefault="00D54AED">
            <w:pPr>
              <w:jc w:val="right"/>
              <w:rPr>
                <w:sz w:val="18"/>
                <w:szCs w:val="18"/>
              </w:rPr>
            </w:pPr>
          </w:p>
        </w:tc>
        <w:tc>
          <w:tcPr>
            <w:tcW w:w="5420" w:type="dxa"/>
            <w:tcBorders>
              <w:top w:val="nil"/>
              <w:left w:val="nil"/>
              <w:bottom w:val="nil"/>
              <w:right w:val="nil"/>
            </w:tcBorders>
            <w:noWrap/>
            <w:vAlign w:val="bottom"/>
            <w:hideMark/>
          </w:tcPr>
          <w:p w:rsidR="00D54AED" w:rsidRPr="00164FCF" w:rsidRDefault="00D54AED">
            <w:pPr>
              <w:rPr>
                <w:sz w:val="20"/>
                <w:szCs w:val="20"/>
              </w:rPr>
            </w:pPr>
          </w:p>
        </w:tc>
        <w:tc>
          <w:tcPr>
            <w:tcW w:w="2551" w:type="dxa"/>
            <w:tcBorders>
              <w:top w:val="nil"/>
              <w:left w:val="nil"/>
              <w:bottom w:val="nil"/>
              <w:right w:val="nil"/>
            </w:tcBorders>
            <w:noWrap/>
            <w:vAlign w:val="bottom"/>
            <w:hideMark/>
          </w:tcPr>
          <w:p w:rsidR="00D54AED" w:rsidRPr="00164FCF" w:rsidRDefault="00D54AED">
            <w:pPr>
              <w:rPr>
                <w:sz w:val="20"/>
                <w:szCs w:val="20"/>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п.3.2.Статическое хранение материала</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Щебень из осад. пород </w:t>
            </w:r>
            <w:proofErr w:type="spellStart"/>
            <w:r w:rsidRPr="00164FCF">
              <w:rPr>
                <w:sz w:val="18"/>
                <w:szCs w:val="18"/>
              </w:rPr>
              <w:t>крупн</w:t>
            </w:r>
            <w:proofErr w:type="spellEnd"/>
            <w:r w:rsidRPr="00164FCF">
              <w:rPr>
                <w:sz w:val="18"/>
                <w:szCs w:val="18"/>
              </w:rPr>
              <w:t>. до 20мм</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600"/>
        </w:trPr>
        <w:tc>
          <w:tcPr>
            <w:tcW w:w="10052"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негранулирован</w:t>
            </w:r>
            <w:proofErr w:type="spellEnd"/>
            <w:r w:rsidRPr="00164FCF">
              <w:rPr>
                <w:sz w:val="18"/>
                <w:szCs w:val="18"/>
              </w:rPr>
              <w:t xml:space="preserve">. Коэффициент </w:t>
            </w:r>
            <w:proofErr w:type="spellStart"/>
            <w:r w:rsidRPr="00164FCF">
              <w:rPr>
                <w:sz w:val="18"/>
                <w:szCs w:val="18"/>
              </w:rPr>
              <w:t>Ke</w:t>
            </w:r>
            <w:proofErr w:type="spellEnd"/>
            <w:r w:rsidRPr="00164FCF">
              <w:rPr>
                <w:sz w:val="18"/>
                <w:szCs w:val="18"/>
              </w:rPr>
              <w:t xml:space="preserve"> принимается равным 1 Степень открытости: с 2-х сторон</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Загрузочный рукав не применяется</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степень защищенности узла(табл.3.1.3), </w:t>
            </w:r>
            <w:r w:rsidRPr="00164FCF">
              <w:rPr>
                <w:b/>
                <w:bCs/>
                <w:i/>
                <w:iCs/>
                <w:sz w:val="18"/>
                <w:szCs w:val="18"/>
              </w:rPr>
              <w:t>K4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lastRenderedPageBreak/>
              <w:t xml:space="preserve">Скорость ветра (среднегодовая), м/с, </w:t>
            </w:r>
            <w:r w:rsidRPr="00164FCF">
              <w:rPr>
                <w:b/>
                <w:bCs/>
                <w:i/>
                <w:iCs/>
                <w:sz w:val="18"/>
                <w:szCs w:val="18"/>
              </w:rPr>
              <w:t>G3SR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среднегодовую скорость ветра(табл.3.1.2), </w:t>
            </w:r>
            <w:r w:rsidRPr="00164FCF">
              <w:rPr>
                <w:b/>
                <w:bCs/>
                <w:i/>
                <w:iCs/>
                <w:sz w:val="18"/>
                <w:szCs w:val="18"/>
              </w:rPr>
              <w:t>K3SR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(максимальная), м/c, </w:t>
            </w:r>
            <w:r w:rsidRPr="00164FCF">
              <w:rPr>
                <w:b/>
                <w:bCs/>
                <w:i/>
                <w:iCs/>
                <w:sz w:val="18"/>
                <w:szCs w:val="18"/>
              </w:rPr>
              <w:t>G3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9</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максимальную скорость ветра(табл.3.1.2), </w:t>
            </w:r>
            <w:r w:rsidRPr="00164FCF">
              <w:rPr>
                <w:b/>
                <w:bCs/>
                <w:i/>
                <w:iCs/>
                <w:sz w:val="18"/>
                <w:szCs w:val="18"/>
              </w:rPr>
              <w:t xml:space="preserve">K3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материала(табл.3.1.4), </w:t>
            </w:r>
            <w:r w:rsidRPr="00164FCF">
              <w:rPr>
                <w:b/>
                <w:bCs/>
                <w:i/>
                <w:iCs/>
                <w:sz w:val="18"/>
                <w:szCs w:val="18"/>
              </w:rPr>
              <w:t>K5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Размер куска материала, мм, </w:t>
            </w:r>
            <w:r w:rsidRPr="00164FCF">
              <w:rPr>
                <w:b/>
                <w:bCs/>
                <w:i/>
                <w:iCs/>
                <w:sz w:val="18"/>
                <w:szCs w:val="18"/>
              </w:rPr>
              <w:t>G7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крупность материала(табл.3.1.5), </w:t>
            </w:r>
            <w:r w:rsidRPr="00164FCF">
              <w:rPr>
                <w:b/>
                <w:bCs/>
                <w:i/>
                <w:iCs/>
                <w:sz w:val="18"/>
                <w:szCs w:val="18"/>
              </w:rPr>
              <w:t>K7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Поверхность пыления в плане, м2, </w:t>
            </w:r>
            <w:r w:rsidRPr="00164FCF">
              <w:rPr>
                <w:b/>
                <w:bCs/>
                <w:i/>
                <w:iCs/>
                <w:sz w:val="18"/>
                <w:szCs w:val="18"/>
              </w:rPr>
              <w:t>S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Kоэфф</w:t>
            </w:r>
            <w:proofErr w:type="spellEnd"/>
            <w:r w:rsidRPr="00164FCF">
              <w:rPr>
                <w:sz w:val="18"/>
                <w:szCs w:val="18"/>
              </w:rPr>
              <w:t xml:space="preserve">., учитывающий профиль поверхности складируемого материала, </w:t>
            </w:r>
            <w:r w:rsidRPr="00164FCF">
              <w:rPr>
                <w:b/>
                <w:bCs/>
                <w:i/>
                <w:iCs/>
                <w:sz w:val="18"/>
                <w:szCs w:val="18"/>
              </w:rPr>
              <w:t>K6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1,45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Унос материала с 1 м2 фактической поверхности, г/м2*с(табл.3.1.1), Q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Количество дней с устойчивым снежным покровом, TSP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Продолжительность осадков в виде дождя, часов/год, </w:t>
            </w:r>
            <w:r w:rsidRPr="00164FCF">
              <w:rPr>
                <w:b/>
                <w:bCs/>
                <w:i/>
                <w:iCs/>
                <w:sz w:val="18"/>
                <w:szCs w:val="18"/>
              </w:rPr>
              <w:t>TO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70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Количество дней с осадками в виде дождя в году, </w:t>
            </w:r>
            <w:r w:rsidRPr="00164FCF">
              <w:rPr>
                <w:b/>
                <w:bCs/>
                <w:i/>
                <w:iCs/>
                <w:sz w:val="18"/>
                <w:szCs w:val="18"/>
              </w:rPr>
              <w:t>TD = 2 · TO / 24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5,83</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Эффективность средств пылеподавления, в долях единицы, </w:t>
            </w:r>
            <w:r w:rsidRPr="00164FCF">
              <w:rPr>
                <w:b/>
                <w:bCs/>
                <w:i/>
                <w:iCs/>
                <w:sz w:val="18"/>
                <w:szCs w:val="18"/>
              </w:rPr>
              <w:t>NJ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0,75</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г/с (3.2.3), </w:t>
            </w:r>
            <w:r w:rsidRPr="00164FCF">
              <w:rPr>
                <w:b/>
                <w:bCs/>
                <w:i/>
                <w:iCs/>
                <w:sz w:val="18"/>
                <w:szCs w:val="18"/>
              </w:rPr>
              <w:t>GC = K3 · K4 · K5 · K6 · K7 · Q · S · (1-NJ)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0,001233</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(3.2.5), </w:t>
            </w:r>
            <w:r w:rsidRPr="00164FCF">
              <w:rPr>
                <w:b/>
                <w:bCs/>
                <w:i/>
                <w:iCs/>
                <w:sz w:val="18"/>
                <w:szCs w:val="18"/>
              </w:rPr>
              <w:t>MC = 0.0864 · K3SR · K4 · K5 · K6 · K7 · Q · S · (365-(TSP + TD)) · (1-NJ)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0,0236</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 выбросов, г/с (3.2.1, 3.2.2), </w:t>
            </w:r>
            <w:r w:rsidRPr="00164FCF">
              <w:rPr>
                <w:b/>
                <w:bCs/>
                <w:i/>
                <w:iCs/>
                <w:sz w:val="18"/>
                <w:szCs w:val="18"/>
              </w:rPr>
              <w:t>G = G + GC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0,0387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 выбросов, т/год (3.2.4), </w:t>
            </w:r>
            <w:r w:rsidRPr="00164FCF">
              <w:rPr>
                <w:b/>
                <w:bCs/>
                <w:i/>
                <w:iCs/>
                <w:sz w:val="18"/>
                <w:szCs w:val="18"/>
              </w:rPr>
              <w:t>M = M + MC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0,2565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п.3.2.Статическое хранение материала</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960" w:type="dxa"/>
            <w:tcBorders>
              <w:top w:val="nil"/>
              <w:left w:val="nil"/>
              <w:bottom w:val="nil"/>
              <w:right w:val="nil"/>
            </w:tcBorders>
            <w:noWrap/>
            <w:vAlign w:val="center"/>
            <w:hideMark/>
          </w:tcPr>
          <w:p w:rsidR="00D54AED" w:rsidRPr="00164FCF" w:rsidRDefault="00D54AED">
            <w:pPr>
              <w:rPr>
                <w:sz w:val="20"/>
                <w:szCs w:val="20"/>
              </w:rPr>
            </w:pPr>
          </w:p>
        </w:tc>
        <w:tc>
          <w:tcPr>
            <w:tcW w:w="5420" w:type="dxa"/>
            <w:tcBorders>
              <w:top w:val="nil"/>
              <w:left w:val="nil"/>
              <w:bottom w:val="nil"/>
              <w:right w:val="nil"/>
            </w:tcBorders>
            <w:noWrap/>
            <w:vAlign w:val="bottom"/>
            <w:hideMark/>
          </w:tcPr>
          <w:p w:rsidR="00D54AED" w:rsidRPr="00164FCF" w:rsidRDefault="00D54AED">
            <w:pPr>
              <w:rPr>
                <w:sz w:val="20"/>
                <w:szCs w:val="20"/>
              </w:rPr>
            </w:pPr>
          </w:p>
        </w:tc>
        <w:tc>
          <w:tcPr>
            <w:tcW w:w="2551" w:type="dxa"/>
            <w:tcBorders>
              <w:top w:val="nil"/>
              <w:left w:val="nil"/>
              <w:bottom w:val="nil"/>
              <w:right w:val="nil"/>
            </w:tcBorders>
            <w:noWrap/>
            <w:vAlign w:val="bottom"/>
            <w:hideMark/>
          </w:tcPr>
          <w:p w:rsidR="00D54AED" w:rsidRPr="00164FCF" w:rsidRDefault="00D54AED">
            <w:pPr>
              <w:rPr>
                <w:sz w:val="20"/>
                <w:szCs w:val="20"/>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Щебень из осад. пород </w:t>
            </w:r>
            <w:proofErr w:type="spellStart"/>
            <w:r w:rsidRPr="00164FCF">
              <w:rPr>
                <w:sz w:val="18"/>
                <w:szCs w:val="18"/>
              </w:rPr>
              <w:t>крупн</w:t>
            </w:r>
            <w:proofErr w:type="spellEnd"/>
            <w:r w:rsidRPr="00164FCF">
              <w:rPr>
                <w:sz w:val="18"/>
                <w:szCs w:val="18"/>
              </w:rPr>
              <w:t>. до 20мм</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540"/>
        </w:trPr>
        <w:tc>
          <w:tcPr>
            <w:tcW w:w="10052"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негранулирован</w:t>
            </w:r>
            <w:proofErr w:type="spellEnd"/>
            <w:r w:rsidRPr="00164FCF">
              <w:rPr>
                <w:sz w:val="18"/>
                <w:szCs w:val="18"/>
              </w:rPr>
              <w:t xml:space="preserve">. Коэффициент </w:t>
            </w:r>
            <w:proofErr w:type="spellStart"/>
            <w:r w:rsidRPr="00164FCF">
              <w:rPr>
                <w:sz w:val="18"/>
                <w:szCs w:val="18"/>
              </w:rPr>
              <w:t>Ke</w:t>
            </w:r>
            <w:proofErr w:type="spellEnd"/>
            <w:r w:rsidRPr="00164FCF">
              <w:rPr>
                <w:sz w:val="18"/>
                <w:szCs w:val="18"/>
              </w:rPr>
              <w:t xml:space="preserve"> принимается равным 1 Степень открытости: с 4-х сторон</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Загрузочный рукав не применяется</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степень защищенности узла(табл.3.1.3), </w:t>
            </w:r>
            <w:r w:rsidRPr="00164FCF">
              <w:rPr>
                <w:b/>
                <w:bCs/>
                <w:i/>
                <w:iCs/>
                <w:sz w:val="18"/>
                <w:szCs w:val="18"/>
              </w:rPr>
              <w:t>K4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(среднегодовая), м/с, </w:t>
            </w:r>
            <w:r w:rsidRPr="00164FCF">
              <w:rPr>
                <w:b/>
                <w:bCs/>
                <w:i/>
                <w:iCs/>
                <w:sz w:val="18"/>
                <w:szCs w:val="18"/>
              </w:rPr>
              <w:t>G3SR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среднегодовую скорость ветра(табл.3.1.2), </w:t>
            </w:r>
            <w:r w:rsidRPr="00164FCF">
              <w:rPr>
                <w:b/>
                <w:bCs/>
                <w:i/>
                <w:iCs/>
                <w:sz w:val="18"/>
                <w:szCs w:val="18"/>
              </w:rPr>
              <w:t>K3SR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ветра (максимальная), м/c, </w:t>
            </w:r>
            <w:r w:rsidRPr="00164FCF">
              <w:rPr>
                <w:b/>
                <w:bCs/>
                <w:i/>
                <w:iCs/>
                <w:sz w:val="18"/>
                <w:szCs w:val="18"/>
              </w:rPr>
              <w:t>G3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9</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максимальную скорость ветра(табл.3.1.2), </w:t>
            </w:r>
            <w:r w:rsidRPr="00164FCF">
              <w:rPr>
                <w:b/>
                <w:bCs/>
                <w:i/>
                <w:iCs/>
                <w:sz w:val="18"/>
                <w:szCs w:val="18"/>
              </w:rPr>
              <w:t>K3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1,7</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материала(табл.3.1.4), </w:t>
            </w:r>
            <w:r w:rsidRPr="00164FCF">
              <w:rPr>
                <w:b/>
                <w:bCs/>
                <w:i/>
                <w:iCs/>
                <w:sz w:val="18"/>
                <w:szCs w:val="18"/>
              </w:rPr>
              <w:t>K5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Размер куска материала, мм, </w:t>
            </w:r>
            <w:r w:rsidRPr="00164FCF">
              <w:rPr>
                <w:b/>
                <w:bCs/>
                <w:i/>
                <w:iCs/>
                <w:sz w:val="18"/>
                <w:szCs w:val="18"/>
              </w:rPr>
              <w:t xml:space="preserve">G7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крупность материала(табл.3.1.5), </w:t>
            </w:r>
            <w:r w:rsidRPr="00164FCF">
              <w:rPr>
                <w:b/>
                <w:bCs/>
                <w:i/>
                <w:iCs/>
                <w:sz w:val="18"/>
                <w:szCs w:val="18"/>
              </w:rPr>
              <w:t>K7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Поверхность пыления в плане, м2, </w:t>
            </w:r>
            <w:r w:rsidRPr="00164FCF">
              <w:rPr>
                <w:b/>
                <w:bCs/>
                <w:i/>
                <w:iCs/>
                <w:sz w:val="18"/>
                <w:szCs w:val="18"/>
              </w:rPr>
              <w:t>S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Kоэфф</w:t>
            </w:r>
            <w:proofErr w:type="spellEnd"/>
            <w:r w:rsidRPr="00164FCF">
              <w:rPr>
                <w:sz w:val="18"/>
                <w:szCs w:val="18"/>
              </w:rPr>
              <w:t xml:space="preserve">., учитывающий профиль поверхности складируемого материала, </w:t>
            </w:r>
            <w:r w:rsidRPr="00164FCF">
              <w:rPr>
                <w:b/>
                <w:bCs/>
                <w:i/>
                <w:iCs/>
                <w:sz w:val="18"/>
                <w:szCs w:val="18"/>
              </w:rPr>
              <w:t>K6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1,45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Унос материала с 1 м2 фактической поверхности, г/м2*с(табл.3.1.1), Q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0,002</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Количество дней с устойчивым снежным покровом, TSP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Продолжительность осадков в виде дождя, часов/год, </w:t>
            </w:r>
            <w:r w:rsidRPr="00164FCF">
              <w:rPr>
                <w:b/>
                <w:bCs/>
                <w:i/>
                <w:iCs/>
                <w:sz w:val="18"/>
                <w:szCs w:val="18"/>
              </w:rPr>
              <w:t>TO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70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Количество дней с осадками в виде дождя в году, </w:t>
            </w:r>
            <w:r w:rsidRPr="00164FCF">
              <w:rPr>
                <w:b/>
                <w:bCs/>
                <w:i/>
                <w:iCs/>
                <w:sz w:val="18"/>
                <w:szCs w:val="18"/>
              </w:rPr>
              <w:t>TD = 2 · TO / 24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5,83</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Эффективность средств пылеподавления, в долях единицы, </w:t>
            </w:r>
            <w:r w:rsidRPr="00164FCF">
              <w:rPr>
                <w:b/>
                <w:bCs/>
                <w:i/>
                <w:iCs/>
                <w:sz w:val="18"/>
                <w:szCs w:val="18"/>
              </w:rPr>
              <w:t>NJ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г/с (3.2.3), </w:t>
            </w:r>
            <w:r w:rsidRPr="00164FCF">
              <w:rPr>
                <w:b/>
                <w:bCs/>
                <w:i/>
                <w:iCs/>
                <w:sz w:val="18"/>
                <w:szCs w:val="18"/>
              </w:rPr>
              <w:t>GC = K3 · K4 · K5 · K6 · K7 · Q · S · (1-NJ)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0,3155</w:t>
            </w:r>
          </w:p>
        </w:tc>
      </w:tr>
      <w:tr w:rsidR="00164FCF" w:rsidRPr="00164FCF" w:rsidTr="00D54AED">
        <w:trPr>
          <w:trHeight w:val="300"/>
        </w:trPr>
        <w:tc>
          <w:tcPr>
            <w:tcW w:w="8931"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(3.2.5), </w:t>
            </w:r>
            <w:r w:rsidRPr="00164FCF">
              <w:rPr>
                <w:b/>
                <w:bCs/>
                <w:i/>
                <w:iCs/>
                <w:sz w:val="18"/>
                <w:szCs w:val="18"/>
              </w:rPr>
              <w:t>MC = 0.0864 · K3SR · K4 · K5 · K6 · K7 · Q · S · (365-(TSP + TD)) · (1-NJ) =</w:t>
            </w: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6,05</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 выбросов, г/с (3.2.1, 3.2.2), </w:t>
            </w:r>
            <w:r w:rsidRPr="00164FCF">
              <w:rPr>
                <w:b/>
                <w:bCs/>
                <w:i/>
                <w:iCs/>
                <w:sz w:val="18"/>
                <w:szCs w:val="18"/>
              </w:rPr>
              <w:t>G = G + GC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0,3543</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Сумма выбросов, т/год (3.2.4), </w:t>
            </w:r>
            <w:r w:rsidRPr="00164FCF">
              <w:rPr>
                <w:b/>
                <w:bCs/>
                <w:i/>
                <w:iCs/>
                <w:sz w:val="18"/>
                <w:szCs w:val="18"/>
              </w:rPr>
              <w:t xml:space="preserve">M = M + MC = </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6,3020</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w:t>
            </w:r>
            <w:r w:rsidRPr="00164FCF">
              <w:rPr>
                <w:b/>
                <w:bCs/>
                <w:i/>
                <w:iCs/>
                <w:sz w:val="18"/>
                <w:szCs w:val="18"/>
              </w:rPr>
              <w:t xml:space="preserve">M = KOC · M = </w:t>
            </w:r>
            <w:r w:rsidRPr="00164FCF">
              <w:rPr>
                <w:b/>
                <w:bCs/>
                <w:sz w:val="18"/>
                <w:szCs w:val="18"/>
              </w:rPr>
              <w:t>0.4 · 7.05 = 2.82</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2,521</w:t>
            </w:r>
          </w:p>
        </w:tc>
      </w:tr>
      <w:tr w:rsidR="00164FCF" w:rsidRPr="00164FCF" w:rsidTr="00D54AED">
        <w:trPr>
          <w:trHeight w:val="300"/>
        </w:trPr>
        <w:tc>
          <w:tcPr>
            <w:tcW w:w="6380"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разовый выброс, </w:t>
            </w:r>
            <w:r w:rsidRPr="00164FCF">
              <w:rPr>
                <w:b/>
                <w:bCs/>
                <w:i/>
                <w:iCs/>
                <w:sz w:val="18"/>
                <w:szCs w:val="18"/>
              </w:rPr>
              <w:t xml:space="preserve">G = KOC · G = </w:t>
            </w:r>
            <w:r w:rsidRPr="00164FCF">
              <w:rPr>
                <w:b/>
                <w:bCs/>
                <w:sz w:val="18"/>
                <w:szCs w:val="18"/>
              </w:rPr>
              <w:t>0.4 · 0.354 = 0.1416</w:t>
            </w:r>
          </w:p>
        </w:tc>
        <w:tc>
          <w:tcPr>
            <w:tcW w:w="2551" w:type="dxa"/>
            <w:tcBorders>
              <w:top w:val="nil"/>
              <w:left w:val="nil"/>
              <w:bottom w:val="nil"/>
              <w:right w:val="nil"/>
            </w:tcBorders>
            <w:noWrap/>
            <w:vAlign w:val="bottom"/>
            <w:hideMark/>
          </w:tcPr>
          <w:p w:rsidR="00D54AED" w:rsidRPr="00164FCF" w:rsidRDefault="00D54AED">
            <w:pPr>
              <w:rPr>
                <w:sz w:val="18"/>
                <w:szCs w:val="18"/>
              </w:rPr>
            </w:pPr>
          </w:p>
        </w:tc>
        <w:tc>
          <w:tcPr>
            <w:tcW w:w="112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0,1417</w:t>
            </w:r>
          </w:p>
        </w:tc>
      </w:tr>
      <w:tr w:rsidR="00164FCF" w:rsidRPr="00164FCF" w:rsidTr="00D54AED">
        <w:trPr>
          <w:trHeight w:val="300"/>
        </w:trPr>
        <w:tc>
          <w:tcPr>
            <w:tcW w:w="960" w:type="dxa"/>
            <w:tcBorders>
              <w:top w:val="nil"/>
              <w:left w:val="nil"/>
              <w:bottom w:val="nil"/>
              <w:right w:val="nil"/>
            </w:tcBorders>
            <w:noWrap/>
            <w:vAlign w:val="bottom"/>
            <w:hideMark/>
          </w:tcPr>
          <w:p w:rsidR="00D54AED" w:rsidRPr="00164FCF" w:rsidRDefault="00D54AED">
            <w:pPr>
              <w:jc w:val="right"/>
              <w:rPr>
                <w:sz w:val="18"/>
                <w:szCs w:val="18"/>
              </w:rPr>
            </w:pPr>
          </w:p>
        </w:tc>
        <w:tc>
          <w:tcPr>
            <w:tcW w:w="5420" w:type="dxa"/>
            <w:tcBorders>
              <w:top w:val="nil"/>
              <w:left w:val="nil"/>
              <w:bottom w:val="nil"/>
              <w:right w:val="nil"/>
            </w:tcBorders>
            <w:noWrap/>
            <w:vAlign w:val="bottom"/>
            <w:hideMark/>
          </w:tcPr>
          <w:p w:rsidR="00D54AED" w:rsidRPr="00164FCF" w:rsidRDefault="00D54AED">
            <w:pPr>
              <w:rPr>
                <w:sz w:val="20"/>
                <w:szCs w:val="20"/>
              </w:rPr>
            </w:pPr>
          </w:p>
        </w:tc>
        <w:tc>
          <w:tcPr>
            <w:tcW w:w="2551" w:type="dxa"/>
            <w:tcBorders>
              <w:top w:val="nil"/>
              <w:left w:val="nil"/>
              <w:bottom w:val="nil"/>
              <w:right w:val="nil"/>
            </w:tcBorders>
            <w:noWrap/>
            <w:vAlign w:val="bottom"/>
            <w:hideMark/>
          </w:tcPr>
          <w:p w:rsidR="00D54AED" w:rsidRPr="00164FCF" w:rsidRDefault="00D54AED">
            <w:pPr>
              <w:rPr>
                <w:sz w:val="20"/>
                <w:szCs w:val="20"/>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960"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lastRenderedPageBreak/>
              <w:t>Итого:</w:t>
            </w:r>
          </w:p>
        </w:tc>
        <w:tc>
          <w:tcPr>
            <w:tcW w:w="5420" w:type="dxa"/>
            <w:tcBorders>
              <w:top w:val="nil"/>
              <w:left w:val="nil"/>
              <w:bottom w:val="nil"/>
              <w:right w:val="nil"/>
            </w:tcBorders>
            <w:noWrap/>
            <w:vAlign w:val="bottom"/>
            <w:hideMark/>
          </w:tcPr>
          <w:p w:rsidR="00D54AED" w:rsidRPr="00164FCF" w:rsidRDefault="00D54AED">
            <w:pPr>
              <w:rPr>
                <w:b/>
                <w:bCs/>
                <w:sz w:val="18"/>
                <w:szCs w:val="18"/>
              </w:rPr>
            </w:pPr>
          </w:p>
        </w:tc>
        <w:tc>
          <w:tcPr>
            <w:tcW w:w="2551" w:type="dxa"/>
            <w:tcBorders>
              <w:top w:val="nil"/>
              <w:left w:val="nil"/>
              <w:bottom w:val="nil"/>
              <w:right w:val="nil"/>
            </w:tcBorders>
            <w:noWrap/>
            <w:vAlign w:val="bottom"/>
            <w:hideMark/>
          </w:tcPr>
          <w:p w:rsidR="00D54AED" w:rsidRPr="00164FCF" w:rsidRDefault="00D54AED">
            <w:pPr>
              <w:rPr>
                <w:sz w:val="20"/>
                <w:szCs w:val="20"/>
              </w:rPr>
            </w:pPr>
          </w:p>
        </w:tc>
        <w:tc>
          <w:tcPr>
            <w:tcW w:w="112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495"/>
        </w:trPr>
        <w:tc>
          <w:tcPr>
            <w:tcW w:w="960"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ind w:firstLineChars="100" w:firstLine="181"/>
              <w:rPr>
                <w:b/>
                <w:bCs/>
                <w:i/>
                <w:iCs/>
                <w:sz w:val="18"/>
                <w:szCs w:val="18"/>
              </w:rPr>
            </w:pPr>
            <w:r w:rsidRPr="00164FCF">
              <w:rPr>
                <w:b/>
                <w:bCs/>
                <w:i/>
                <w:iCs/>
                <w:sz w:val="18"/>
                <w:szCs w:val="18"/>
              </w:rPr>
              <w:t>Код</w:t>
            </w:r>
          </w:p>
        </w:tc>
        <w:tc>
          <w:tcPr>
            <w:tcW w:w="5420"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Наименование ЗВ</w:t>
            </w:r>
          </w:p>
        </w:tc>
        <w:tc>
          <w:tcPr>
            <w:tcW w:w="2551"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г/с</w:t>
            </w:r>
          </w:p>
        </w:tc>
        <w:tc>
          <w:tcPr>
            <w:tcW w:w="1121"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т/год</w:t>
            </w:r>
          </w:p>
        </w:tc>
      </w:tr>
      <w:tr w:rsidR="00164FCF" w:rsidRPr="00164FCF" w:rsidTr="00D54AED">
        <w:trPr>
          <w:trHeight w:val="315"/>
        </w:trPr>
        <w:tc>
          <w:tcPr>
            <w:tcW w:w="960" w:type="dxa"/>
            <w:tcBorders>
              <w:top w:val="nil"/>
              <w:left w:val="single" w:sz="8" w:space="0" w:color="000000"/>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2908</w:t>
            </w:r>
          </w:p>
        </w:tc>
        <w:tc>
          <w:tcPr>
            <w:tcW w:w="542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2551"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0,141705</w:t>
            </w:r>
          </w:p>
        </w:tc>
        <w:tc>
          <w:tcPr>
            <w:tcW w:w="1121"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2,52079</w:t>
            </w: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207" w:type="dxa"/>
        <w:tblInd w:w="-176" w:type="dxa"/>
        <w:tblLook w:val="04A0" w:firstRow="1" w:lastRow="0" w:firstColumn="1" w:lastColumn="0" w:noHBand="0" w:noVBand="1"/>
      </w:tblPr>
      <w:tblGrid>
        <w:gridCol w:w="1155"/>
        <w:gridCol w:w="5292"/>
        <w:gridCol w:w="1775"/>
        <w:gridCol w:w="1985"/>
      </w:tblGrid>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6002, неорганизованный</w:t>
            </w:r>
          </w:p>
        </w:tc>
        <w:tc>
          <w:tcPr>
            <w:tcW w:w="1775" w:type="dxa"/>
            <w:tcBorders>
              <w:top w:val="nil"/>
              <w:left w:val="nil"/>
              <w:bottom w:val="nil"/>
              <w:right w:val="nil"/>
            </w:tcBorders>
            <w:noWrap/>
            <w:vAlign w:val="bottom"/>
            <w:hideMark/>
          </w:tcPr>
          <w:p w:rsidR="00D54AED" w:rsidRPr="00164FCF" w:rsidRDefault="00D54AED">
            <w:pPr>
              <w:rPr>
                <w:b/>
                <w:bCs/>
                <w:sz w:val="18"/>
                <w:szCs w:val="18"/>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 xml:space="preserve">Источник выделения: 6002 10, емкость для битума </w:t>
            </w:r>
          </w:p>
        </w:tc>
        <w:tc>
          <w:tcPr>
            <w:tcW w:w="1775" w:type="dxa"/>
            <w:tcBorders>
              <w:top w:val="nil"/>
              <w:left w:val="nil"/>
              <w:bottom w:val="nil"/>
              <w:right w:val="nil"/>
            </w:tcBorders>
            <w:noWrap/>
            <w:vAlign w:val="bottom"/>
            <w:hideMark/>
          </w:tcPr>
          <w:p w:rsidR="00D54AED" w:rsidRPr="00164FCF" w:rsidRDefault="00D54AED">
            <w:pPr>
              <w:rPr>
                <w:b/>
                <w:bCs/>
                <w:sz w:val="18"/>
                <w:szCs w:val="18"/>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1020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r>
      <w:tr w:rsidR="00164FCF" w:rsidRPr="00164FCF" w:rsidTr="00D54AED">
        <w:trPr>
          <w:trHeight w:val="300"/>
        </w:trPr>
        <w:tc>
          <w:tcPr>
            <w:tcW w:w="1020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r>
      <w:tr w:rsidR="00164FCF" w:rsidRPr="00164FCF" w:rsidTr="00D54AED">
        <w:trPr>
          <w:trHeight w:val="300"/>
        </w:trPr>
        <w:tc>
          <w:tcPr>
            <w:tcW w:w="1020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w:t>
            </w: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985"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985"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Битум,деготь,эмульсия,смазочные</w:t>
            </w:r>
            <w:proofErr w:type="spellEnd"/>
            <w:r w:rsidRPr="00164FCF">
              <w:rPr>
                <w:sz w:val="18"/>
                <w:szCs w:val="18"/>
              </w:rPr>
              <w:t xml:space="preserve"> материалы и т.п.</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2754 Алканы С12-19 /в пересчете на С/</w:t>
            </w:r>
          </w:p>
        </w:tc>
        <w:tc>
          <w:tcPr>
            <w:tcW w:w="1775"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Вид хранения: Ямные хранилища закрытого типа или резервуары Операция: Складское хранение</w:t>
            </w:r>
          </w:p>
        </w:tc>
        <w:tc>
          <w:tcPr>
            <w:tcW w:w="1985"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Операция: Разгрузка</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w:t>
            </w: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5000</w:t>
            </w: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Коэффициент, зависящий от местных условий (табл. 3.3), </w:t>
            </w:r>
            <w:r w:rsidRPr="00164FCF">
              <w:rPr>
                <w:b/>
                <w:bCs/>
                <w:i/>
                <w:iCs/>
                <w:sz w:val="18"/>
                <w:szCs w:val="18"/>
              </w:rPr>
              <w:t>K2X =</w:t>
            </w: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1775" w:type="dxa"/>
            <w:tcBorders>
              <w:top w:val="nil"/>
              <w:left w:val="nil"/>
              <w:bottom w:val="nil"/>
              <w:right w:val="nil"/>
            </w:tcBorders>
            <w:noWrap/>
            <w:vAlign w:val="bottom"/>
            <w:hideMark/>
          </w:tcPr>
          <w:p w:rsidR="00D54AED" w:rsidRPr="00164FCF" w:rsidRDefault="00D54AED">
            <w:pPr>
              <w:rPr>
                <w:sz w:val="18"/>
                <w:szCs w:val="18"/>
              </w:rPr>
            </w:pP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пыли от всех операций, т/г (ф-ла 3.5), </w:t>
            </w:r>
            <w:r w:rsidRPr="00164FCF">
              <w:rPr>
                <w:b/>
                <w:bCs/>
                <w:i/>
                <w:iCs/>
                <w:sz w:val="18"/>
                <w:szCs w:val="18"/>
              </w:rPr>
              <w:t xml:space="preserve">MC0 = B · PS · Q · K1W · K2X · 10-2 = </w:t>
            </w: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0,0168</w:t>
            </w:r>
          </w:p>
        </w:tc>
      </w:tr>
      <w:tr w:rsidR="00164FCF" w:rsidRPr="00164FCF" w:rsidTr="00D54AED">
        <w:trPr>
          <w:trHeight w:val="300"/>
        </w:trPr>
        <w:tc>
          <w:tcPr>
            <w:tcW w:w="8222"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 разовый выброс (все операции), г/с, </w:t>
            </w:r>
            <w:r w:rsidRPr="00164FCF">
              <w:rPr>
                <w:b/>
                <w:bCs/>
                <w:i/>
                <w:iCs/>
                <w:sz w:val="18"/>
                <w:szCs w:val="18"/>
              </w:rPr>
              <w:t>_G_ = MC0 · 106 / (3600 · _T_) =</w:t>
            </w:r>
          </w:p>
        </w:tc>
        <w:tc>
          <w:tcPr>
            <w:tcW w:w="1985"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0,00191</w:t>
            </w:r>
          </w:p>
        </w:tc>
      </w:tr>
      <w:tr w:rsidR="00164FCF" w:rsidRPr="00164FCF" w:rsidTr="00D54AED">
        <w:trPr>
          <w:trHeight w:val="300"/>
        </w:trPr>
        <w:tc>
          <w:tcPr>
            <w:tcW w:w="1155" w:type="dxa"/>
            <w:tcBorders>
              <w:top w:val="nil"/>
              <w:left w:val="nil"/>
              <w:bottom w:val="nil"/>
              <w:right w:val="nil"/>
            </w:tcBorders>
            <w:noWrap/>
            <w:vAlign w:val="center"/>
            <w:hideMark/>
          </w:tcPr>
          <w:p w:rsidR="00D54AED" w:rsidRPr="00164FCF" w:rsidRDefault="00D54AED">
            <w:pPr>
              <w:jc w:val="right"/>
              <w:rPr>
                <w:sz w:val="18"/>
                <w:szCs w:val="18"/>
              </w:rPr>
            </w:pPr>
          </w:p>
        </w:tc>
        <w:tc>
          <w:tcPr>
            <w:tcW w:w="5292" w:type="dxa"/>
            <w:tcBorders>
              <w:top w:val="nil"/>
              <w:left w:val="nil"/>
              <w:bottom w:val="nil"/>
              <w:right w:val="nil"/>
            </w:tcBorders>
            <w:noWrap/>
            <w:vAlign w:val="bottom"/>
            <w:hideMark/>
          </w:tcPr>
          <w:p w:rsidR="00D54AED" w:rsidRPr="00164FCF" w:rsidRDefault="00D54AED">
            <w:pPr>
              <w:rPr>
                <w:sz w:val="20"/>
                <w:szCs w:val="20"/>
              </w:rPr>
            </w:pPr>
          </w:p>
        </w:tc>
        <w:tc>
          <w:tcPr>
            <w:tcW w:w="1775" w:type="dxa"/>
            <w:tcBorders>
              <w:top w:val="nil"/>
              <w:left w:val="nil"/>
              <w:bottom w:val="nil"/>
              <w:right w:val="nil"/>
            </w:tcBorders>
            <w:noWrap/>
            <w:vAlign w:val="bottom"/>
            <w:hideMark/>
          </w:tcPr>
          <w:p w:rsidR="00D54AED" w:rsidRPr="00164FCF" w:rsidRDefault="00D54AED">
            <w:pPr>
              <w:rPr>
                <w:sz w:val="20"/>
                <w:szCs w:val="20"/>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1155"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92" w:type="dxa"/>
            <w:tcBorders>
              <w:top w:val="nil"/>
              <w:left w:val="nil"/>
              <w:bottom w:val="nil"/>
              <w:right w:val="nil"/>
            </w:tcBorders>
            <w:noWrap/>
            <w:vAlign w:val="bottom"/>
            <w:hideMark/>
          </w:tcPr>
          <w:p w:rsidR="00D54AED" w:rsidRPr="00164FCF" w:rsidRDefault="00D54AED">
            <w:pPr>
              <w:rPr>
                <w:b/>
                <w:bCs/>
                <w:sz w:val="18"/>
                <w:szCs w:val="18"/>
              </w:rPr>
            </w:pPr>
          </w:p>
        </w:tc>
        <w:tc>
          <w:tcPr>
            <w:tcW w:w="1775" w:type="dxa"/>
            <w:tcBorders>
              <w:top w:val="nil"/>
              <w:left w:val="nil"/>
              <w:bottom w:val="nil"/>
              <w:right w:val="nil"/>
            </w:tcBorders>
            <w:noWrap/>
            <w:vAlign w:val="bottom"/>
            <w:hideMark/>
          </w:tcPr>
          <w:p w:rsidR="00D54AED" w:rsidRPr="00164FCF" w:rsidRDefault="00D54AED">
            <w:pPr>
              <w:rPr>
                <w:sz w:val="20"/>
                <w:szCs w:val="20"/>
              </w:rPr>
            </w:pPr>
          </w:p>
        </w:tc>
        <w:tc>
          <w:tcPr>
            <w:tcW w:w="1985"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1155"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Код</w:t>
            </w:r>
          </w:p>
        </w:tc>
        <w:tc>
          <w:tcPr>
            <w:tcW w:w="5292"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Наименование ЗВ</w:t>
            </w:r>
          </w:p>
        </w:tc>
        <w:tc>
          <w:tcPr>
            <w:tcW w:w="1775"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г/с</w:t>
            </w:r>
          </w:p>
        </w:tc>
        <w:tc>
          <w:tcPr>
            <w:tcW w:w="1985"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т/год</w:t>
            </w:r>
          </w:p>
        </w:tc>
      </w:tr>
      <w:tr w:rsidR="00164FCF" w:rsidRPr="00164FCF" w:rsidTr="00D54AED">
        <w:trPr>
          <w:trHeight w:val="315"/>
        </w:trPr>
        <w:tc>
          <w:tcPr>
            <w:tcW w:w="1155"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2754</w:t>
            </w:r>
          </w:p>
        </w:tc>
        <w:tc>
          <w:tcPr>
            <w:tcW w:w="5292"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Алканы С12-19 /в пересчете на С/</w:t>
            </w:r>
          </w:p>
        </w:tc>
        <w:tc>
          <w:tcPr>
            <w:tcW w:w="1775"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0,001913</w:t>
            </w:r>
          </w:p>
        </w:tc>
        <w:tc>
          <w:tcPr>
            <w:tcW w:w="1985"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0,01680</w:t>
            </w: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233" w:type="dxa"/>
        <w:tblInd w:w="-176" w:type="dxa"/>
        <w:tblLook w:val="04A0" w:firstRow="1" w:lastRow="0" w:firstColumn="1" w:lastColumn="0" w:noHBand="0" w:noVBand="1"/>
      </w:tblPr>
      <w:tblGrid>
        <w:gridCol w:w="767"/>
        <w:gridCol w:w="5260"/>
        <w:gridCol w:w="1560"/>
        <w:gridCol w:w="1628"/>
        <w:gridCol w:w="1018"/>
      </w:tblGrid>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загрязнения: 6003, пыление от погрузчика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6003 08, пыление от погрузчика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Методика расчета нормативов выбросов от неорганизованных источников п. 3 </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9215" w:type="dxa"/>
            <w:gridSpan w:val="4"/>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Расчетный метод определения выбросов в атмосферу от предприятий по производству строительных материалов</w:t>
            </w:r>
          </w:p>
        </w:tc>
        <w:tc>
          <w:tcPr>
            <w:tcW w:w="1018"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921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№11 к Приказу Министра охраны окружающей среды Республики Казахстан от 18.04.2008 №100-п</w:t>
            </w:r>
          </w:p>
        </w:tc>
        <w:tc>
          <w:tcPr>
            <w:tcW w:w="1018"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Коэффициент гравитационного осаждения твердых компонентов, п.2.3, </w:t>
            </w:r>
            <w:r w:rsidRPr="00164FCF">
              <w:rPr>
                <w:b/>
                <w:bCs/>
                <w:i/>
                <w:iCs/>
                <w:sz w:val="18"/>
                <w:szCs w:val="18"/>
              </w:rPr>
              <w:t>KOC =</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Тип источника выделения: Расчет выбросов пыли при транспортных работах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Средняя грузоподъемность единицы автотранспорта: &gt;25 - &lt; = 30 тонн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грузоподъемность(табл.3.3.1), </w:t>
            </w:r>
            <w:r w:rsidRPr="00164FCF">
              <w:rPr>
                <w:b/>
                <w:bCs/>
                <w:i/>
                <w:iCs/>
                <w:sz w:val="18"/>
                <w:szCs w:val="18"/>
              </w:rPr>
              <w:t>C1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2,5</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Средняя скорость передвижения автотранспорта: &lt; = 5 км/час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скорость передвижения(табл.3.3.2), </w:t>
            </w:r>
            <w:r w:rsidRPr="00164FCF">
              <w:rPr>
                <w:b/>
                <w:bCs/>
                <w:i/>
                <w:iCs/>
                <w:sz w:val="18"/>
                <w:szCs w:val="18"/>
              </w:rPr>
              <w:t>C2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0,6</w:t>
            </w:r>
          </w:p>
        </w:tc>
      </w:tr>
      <w:tr w:rsidR="00164FCF" w:rsidRPr="00164FCF" w:rsidTr="00D54AED">
        <w:trPr>
          <w:trHeight w:val="300"/>
        </w:trPr>
        <w:tc>
          <w:tcPr>
            <w:tcW w:w="921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Состояние дороги: Дорога со щебеночным покрытием, обработанная каким-либо </w:t>
            </w:r>
            <w:proofErr w:type="spellStart"/>
            <w:r w:rsidRPr="00164FCF">
              <w:rPr>
                <w:sz w:val="18"/>
                <w:szCs w:val="18"/>
              </w:rPr>
              <w:t>пылеподавляющим</w:t>
            </w:r>
            <w:proofErr w:type="spellEnd"/>
            <w:r w:rsidRPr="00164FCF">
              <w:rPr>
                <w:sz w:val="18"/>
                <w:szCs w:val="18"/>
              </w:rPr>
              <w:t xml:space="preserve"> раствором</w:t>
            </w:r>
          </w:p>
        </w:tc>
        <w:tc>
          <w:tcPr>
            <w:tcW w:w="1018"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состояние дороги(табл.3.3.3), </w:t>
            </w:r>
            <w:r w:rsidRPr="00164FCF">
              <w:rPr>
                <w:b/>
                <w:bCs/>
                <w:i/>
                <w:iCs/>
                <w:sz w:val="18"/>
                <w:szCs w:val="18"/>
              </w:rPr>
              <w:t>C3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Число автомашин, одновременно работающих в карьере, шт., </w:t>
            </w:r>
            <w:r w:rsidRPr="00164FCF">
              <w:rPr>
                <w:b/>
                <w:bCs/>
                <w:i/>
                <w:iCs/>
                <w:sz w:val="18"/>
                <w:szCs w:val="18"/>
              </w:rPr>
              <w:t>N1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lastRenderedPageBreak/>
              <w:t xml:space="preserve">Средняя продолжительность одной ходки в пределах промплощадки, км, </w:t>
            </w:r>
            <w:r w:rsidRPr="00164FCF">
              <w:rPr>
                <w:b/>
                <w:bCs/>
                <w:i/>
                <w:iCs/>
                <w:sz w:val="18"/>
                <w:szCs w:val="18"/>
              </w:rPr>
              <w:t xml:space="preserve">L =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Число ходок (туда + обратно) всего транспорта в час, </w:t>
            </w:r>
            <w:r w:rsidRPr="00164FCF">
              <w:rPr>
                <w:b/>
                <w:bCs/>
                <w:i/>
                <w:iCs/>
                <w:sz w:val="18"/>
                <w:szCs w:val="18"/>
              </w:rPr>
              <w:t>N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долю пыли, уносимой в атмосферу, </w:t>
            </w:r>
            <w:r w:rsidRPr="00164FCF">
              <w:rPr>
                <w:b/>
                <w:bCs/>
                <w:i/>
                <w:iCs/>
                <w:sz w:val="18"/>
                <w:szCs w:val="18"/>
              </w:rPr>
              <w:t>C7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0,01</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Пылевыделение в атмосферу на 1 км пробега, г/км, </w:t>
            </w:r>
            <w:r w:rsidRPr="00164FCF">
              <w:rPr>
                <w:b/>
                <w:bCs/>
                <w:i/>
                <w:iCs/>
                <w:sz w:val="18"/>
                <w:szCs w:val="18"/>
              </w:rPr>
              <w:t xml:space="preserve">Q1 =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1450</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Влажность поверхностного слоя дороги, %, </w:t>
            </w:r>
            <w:r w:rsidRPr="00164FCF">
              <w:rPr>
                <w:b/>
                <w:bCs/>
                <w:i/>
                <w:iCs/>
                <w:sz w:val="18"/>
                <w:szCs w:val="18"/>
              </w:rPr>
              <w:t>VL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увлажненность дороги(табл.3.1.4), </w:t>
            </w:r>
            <w:r w:rsidRPr="00164FCF">
              <w:rPr>
                <w:b/>
                <w:bCs/>
                <w:i/>
                <w:iCs/>
                <w:sz w:val="18"/>
                <w:szCs w:val="18"/>
              </w:rPr>
              <w:t>K5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профиль поверхности материала на платформе, </w:t>
            </w:r>
            <w:r w:rsidRPr="00164FCF">
              <w:rPr>
                <w:b/>
                <w:bCs/>
                <w:i/>
                <w:iCs/>
                <w:sz w:val="18"/>
                <w:szCs w:val="18"/>
              </w:rPr>
              <w:t>C4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1,45</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Наиболее характерная для данного района скорость ветра, м/с, </w:t>
            </w:r>
            <w:r w:rsidRPr="00164FCF">
              <w:rPr>
                <w:b/>
                <w:bCs/>
                <w:i/>
                <w:iCs/>
                <w:sz w:val="18"/>
                <w:szCs w:val="18"/>
              </w:rPr>
              <w:t>V1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Средняя скорость движения транспортного средства, км/час, </w:t>
            </w:r>
            <w:r w:rsidRPr="00164FCF">
              <w:rPr>
                <w:b/>
                <w:bCs/>
                <w:i/>
                <w:iCs/>
                <w:sz w:val="18"/>
                <w:szCs w:val="18"/>
              </w:rPr>
              <w:t>V2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Скорость обдува, м/с, </w:t>
            </w:r>
            <w:r w:rsidRPr="00164FCF">
              <w:rPr>
                <w:b/>
                <w:bCs/>
                <w:i/>
                <w:iCs/>
                <w:sz w:val="18"/>
                <w:szCs w:val="18"/>
              </w:rPr>
              <w:t xml:space="preserve">VOB = (V1 · V2 / 3.6)0.5 = </w:t>
            </w:r>
            <w:r w:rsidRPr="00164FCF">
              <w:rPr>
                <w:b/>
                <w:bCs/>
                <w:sz w:val="18"/>
                <w:szCs w:val="18"/>
              </w:rPr>
              <w:t xml:space="preserve">(5 · 5 / 3.6)0.5 =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2,635</w:t>
            </w: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скорость обдува материала в кузове(табл.3.3.4), </w:t>
            </w:r>
            <w:r w:rsidRPr="00164FCF">
              <w:rPr>
                <w:b/>
                <w:bCs/>
                <w:i/>
                <w:iCs/>
                <w:sz w:val="18"/>
                <w:szCs w:val="18"/>
              </w:rPr>
              <w:t xml:space="preserve">C5 = </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1,13</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Площадь открытой поверхности материала в кузове, м2, </w:t>
            </w:r>
            <w:r w:rsidRPr="00164FCF">
              <w:rPr>
                <w:b/>
                <w:bCs/>
                <w:i/>
                <w:iCs/>
                <w:sz w:val="18"/>
                <w:szCs w:val="18"/>
              </w:rPr>
              <w:t>S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Перевозимый материал: Щебень из осад. пород </w:t>
            </w:r>
            <w:proofErr w:type="spellStart"/>
            <w:r w:rsidRPr="00164FCF">
              <w:rPr>
                <w:sz w:val="18"/>
                <w:szCs w:val="18"/>
              </w:rPr>
              <w:t>крупн</w:t>
            </w:r>
            <w:proofErr w:type="spellEnd"/>
            <w:r w:rsidRPr="00164FCF">
              <w:rPr>
                <w:sz w:val="18"/>
                <w:szCs w:val="18"/>
              </w:rPr>
              <w:t>. до 20мм</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Унос материала с 1 м2 фактической поверхности, г/м2*с(табл.3.1.1), </w:t>
            </w:r>
            <w:r w:rsidRPr="00164FCF">
              <w:rPr>
                <w:b/>
                <w:bCs/>
                <w:i/>
                <w:iCs/>
                <w:sz w:val="18"/>
                <w:szCs w:val="18"/>
              </w:rPr>
              <w:t>Q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0,002</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перевозимого материала, %, </w:t>
            </w:r>
            <w:r w:rsidRPr="00164FCF">
              <w:rPr>
                <w:b/>
                <w:bCs/>
                <w:i/>
                <w:iCs/>
                <w:sz w:val="18"/>
                <w:szCs w:val="18"/>
              </w:rPr>
              <w:t>VL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перевозимого материала(табл.3.1.4), </w:t>
            </w:r>
            <w:r w:rsidRPr="00164FCF">
              <w:rPr>
                <w:b/>
                <w:bCs/>
                <w:i/>
                <w:iCs/>
                <w:sz w:val="18"/>
                <w:szCs w:val="18"/>
              </w:rPr>
              <w:t xml:space="preserve">K5M = </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Количество дней с устойчивым снежным покровом, </w:t>
            </w:r>
            <w:r w:rsidRPr="00164FCF">
              <w:rPr>
                <w:b/>
                <w:bCs/>
                <w:i/>
                <w:iCs/>
                <w:sz w:val="18"/>
                <w:szCs w:val="18"/>
              </w:rPr>
              <w:t>TSP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55</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Продолжительность осадков в виде дождя, часов/год, </w:t>
            </w:r>
            <w:r w:rsidRPr="00164FCF">
              <w:rPr>
                <w:b/>
                <w:bCs/>
                <w:i/>
                <w:iCs/>
                <w:sz w:val="18"/>
                <w:szCs w:val="18"/>
              </w:rPr>
              <w:t>TO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60</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Количество дней с осадками в виде дождя в году, </w:t>
            </w:r>
            <w:r w:rsidRPr="00164FCF">
              <w:rPr>
                <w:b/>
                <w:bCs/>
                <w:i/>
                <w:iCs/>
                <w:sz w:val="18"/>
                <w:szCs w:val="18"/>
              </w:rPr>
              <w:t>TD = 2 · TO / 24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w:t>
            </w:r>
          </w:p>
        </w:tc>
      </w:tr>
      <w:tr w:rsidR="00164FCF" w:rsidRPr="00164FCF" w:rsidTr="00D54AED">
        <w:trPr>
          <w:trHeight w:val="735"/>
        </w:trPr>
        <w:tc>
          <w:tcPr>
            <w:tcW w:w="9215"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018"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С учетом коэффициента гравитационного осаждения</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Максимальный разовый выброс, г/с (3.3.1),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b/>
                <w:bCs/>
                <w:i/>
                <w:iCs/>
                <w:sz w:val="18"/>
                <w:szCs w:val="18"/>
                <w:lang w:val="en-US"/>
              </w:rPr>
            </w:pPr>
            <w:r w:rsidRPr="00164FCF">
              <w:rPr>
                <w:b/>
                <w:bCs/>
                <w:i/>
                <w:iCs/>
                <w:sz w:val="18"/>
                <w:szCs w:val="18"/>
                <w:lang w:val="en-US"/>
              </w:rPr>
              <w:t>G = KOC · (C1 · C2 · C3 · K5 · C7 · N · L · Q1 / 3600 + C4 · C5 · K5M · Q · S · N1) =</w:t>
            </w:r>
          </w:p>
        </w:tc>
        <w:tc>
          <w:tcPr>
            <w:tcW w:w="1628" w:type="dxa"/>
            <w:tcBorders>
              <w:top w:val="nil"/>
              <w:left w:val="nil"/>
              <w:bottom w:val="nil"/>
              <w:right w:val="nil"/>
            </w:tcBorders>
            <w:noWrap/>
            <w:vAlign w:val="bottom"/>
            <w:hideMark/>
          </w:tcPr>
          <w:p w:rsidR="00D54AED" w:rsidRPr="00164FCF" w:rsidRDefault="00D54AED">
            <w:pPr>
              <w:rPr>
                <w:b/>
                <w:bCs/>
                <w:i/>
                <w:iCs/>
                <w:sz w:val="18"/>
                <w:szCs w:val="18"/>
                <w:lang w:val="en-US"/>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0,00839</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Валовый выброс, т/год (3.3.2), </w:t>
            </w:r>
            <w:r w:rsidRPr="00164FCF">
              <w:rPr>
                <w:b/>
                <w:bCs/>
                <w:i/>
                <w:iCs/>
                <w:sz w:val="18"/>
                <w:szCs w:val="18"/>
              </w:rPr>
              <w:t xml:space="preserve">M = 0.0864 · G · (365-(TSP + TD)) =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0,22107</w:t>
            </w:r>
          </w:p>
        </w:tc>
      </w:tr>
      <w:tr w:rsidR="00164FCF" w:rsidRPr="00164FCF" w:rsidTr="00D54AED">
        <w:trPr>
          <w:trHeight w:val="300"/>
        </w:trPr>
        <w:tc>
          <w:tcPr>
            <w:tcW w:w="767" w:type="dxa"/>
            <w:tcBorders>
              <w:top w:val="nil"/>
              <w:left w:val="nil"/>
              <w:bottom w:val="nil"/>
              <w:right w:val="nil"/>
            </w:tcBorders>
            <w:noWrap/>
            <w:vAlign w:val="bottom"/>
            <w:hideMark/>
          </w:tcPr>
          <w:p w:rsidR="00D54AED" w:rsidRPr="00164FCF" w:rsidRDefault="00D54AED">
            <w:pPr>
              <w:jc w:val="right"/>
              <w:rPr>
                <w:sz w:val="18"/>
                <w:szCs w:val="18"/>
              </w:rPr>
            </w:pPr>
          </w:p>
        </w:tc>
        <w:tc>
          <w:tcPr>
            <w:tcW w:w="5260" w:type="dxa"/>
            <w:tcBorders>
              <w:top w:val="nil"/>
              <w:left w:val="nil"/>
              <w:bottom w:val="nil"/>
              <w:right w:val="nil"/>
            </w:tcBorders>
            <w:noWrap/>
            <w:vAlign w:val="bottom"/>
            <w:hideMark/>
          </w:tcPr>
          <w:p w:rsidR="00D54AED" w:rsidRPr="00164FCF" w:rsidRDefault="00D54AED">
            <w:pPr>
              <w:rPr>
                <w:sz w:val="20"/>
                <w:szCs w:val="20"/>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628"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018"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0,008389</w:t>
            </w:r>
          </w:p>
        </w:tc>
        <w:tc>
          <w:tcPr>
            <w:tcW w:w="1628"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0,22107</w:t>
            </w:r>
          </w:p>
        </w:tc>
        <w:tc>
          <w:tcPr>
            <w:tcW w:w="1018"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239" w:type="dxa"/>
        <w:tblInd w:w="-176" w:type="dxa"/>
        <w:tblLook w:val="04A0" w:firstRow="1" w:lastRow="0" w:firstColumn="1" w:lastColumn="0" w:noHBand="0" w:noVBand="1"/>
      </w:tblPr>
      <w:tblGrid>
        <w:gridCol w:w="767"/>
        <w:gridCol w:w="5260"/>
        <w:gridCol w:w="1560"/>
        <w:gridCol w:w="1628"/>
        <w:gridCol w:w="1018"/>
        <w:gridCol w:w="6"/>
      </w:tblGrid>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6004, неорганизованный</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6004 09, бункер приема щебня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921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c>
          <w:tcPr>
            <w:tcW w:w="1018"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gridAfter w:val="1"/>
          <w:wAfter w:w="6" w:type="dxa"/>
          <w:trHeight w:val="300"/>
        </w:trPr>
        <w:tc>
          <w:tcPr>
            <w:tcW w:w="921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c>
          <w:tcPr>
            <w:tcW w:w="1018"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10239" w:type="dxa"/>
            <w:gridSpan w:val="6"/>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xml:space="preserve">, 1996 г. </w:t>
            </w:r>
          </w:p>
        </w:tc>
      </w:tr>
      <w:tr w:rsidR="00164FCF" w:rsidRPr="00164FCF" w:rsidTr="00D54AED">
        <w:trPr>
          <w:gridAfter w:val="1"/>
          <w:wAfter w:w="6" w:type="dxa"/>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Материал: Щебень, в том числе черный</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840"/>
        </w:trPr>
        <w:tc>
          <w:tcPr>
            <w:tcW w:w="9215"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018"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хранения: Открытый склад в штабелях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Операция: Погрузка</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lastRenderedPageBreak/>
              <w:t xml:space="preserve">Масса материала, т/год, </w:t>
            </w:r>
            <w:r w:rsidRPr="00164FCF">
              <w:rPr>
                <w:b/>
                <w:bCs/>
                <w:i/>
                <w:iCs/>
                <w:sz w:val="18"/>
                <w:szCs w:val="18"/>
              </w:rPr>
              <w:t>Q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45000</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Местные условия: Склад, хранилище открытый с 1-й стороны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зависящий от местных условий (табл. 3.3), </w:t>
            </w:r>
            <w:r w:rsidRPr="00164FCF">
              <w:rPr>
                <w:b/>
                <w:bCs/>
                <w:i/>
                <w:iCs/>
                <w:sz w:val="18"/>
                <w:szCs w:val="18"/>
              </w:rPr>
              <w:t>K2X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gridAfter w:val="1"/>
          <w:wAfter w:w="6" w:type="dxa"/>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628" w:type="dxa"/>
            <w:tcBorders>
              <w:top w:val="nil"/>
              <w:left w:val="nil"/>
              <w:bottom w:val="nil"/>
              <w:right w:val="nil"/>
            </w:tcBorders>
            <w:noWrap/>
            <w:vAlign w:val="bottom"/>
            <w:hideMark/>
          </w:tcPr>
          <w:p w:rsidR="00D54AED" w:rsidRPr="00164FCF" w:rsidRDefault="00D54AED">
            <w:pPr>
              <w:rPr>
                <w:sz w:val="18"/>
                <w:szCs w:val="18"/>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0,01</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 (ф-ла 3.5), </w:t>
            </w:r>
            <w:r w:rsidRPr="00164FCF">
              <w:rPr>
                <w:b/>
                <w:bCs/>
                <w:i/>
                <w:iCs/>
                <w:sz w:val="18"/>
                <w:szCs w:val="18"/>
              </w:rPr>
              <w:t>MC0 = B · P · Q · K1W · K2X · 10-2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0,0054</w:t>
            </w:r>
          </w:p>
        </w:tc>
      </w:tr>
      <w:tr w:rsidR="00164FCF" w:rsidRPr="00164FCF" w:rsidTr="00D54AED">
        <w:trPr>
          <w:gridAfter w:val="1"/>
          <w:wAfter w:w="6" w:type="dxa"/>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Макс. разовый выброс , г/</w:t>
            </w:r>
            <w:proofErr w:type="spellStart"/>
            <w:r w:rsidRPr="00164FCF">
              <w:rPr>
                <w:sz w:val="18"/>
                <w:szCs w:val="18"/>
              </w:rPr>
              <w:t>с,</w:t>
            </w:r>
            <w:r w:rsidRPr="00164FCF">
              <w:rPr>
                <w:b/>
                <w:bCs/>
                <w:i/>
                <w:iCs/>
                <w:sz w:val="18"/>
                <w:szCs w:val="18"/>
              </w:rPr>
              <w:t>_G</w:t>
            </w:r>
            <w:proofErr w:type="spellEnd"/>
            <w:r w:rsidRPr="00164FCF">
              <w:rPr>
                <w:b/>
                <w:bCs/>
                <w:i/>
                <w:iCs/>
                <w:sz w:val="18"/>
                <w:szCs w:val="18"/>
              </w:rPr>
              <w:t>_ = MC0 · 106 / (3600 · 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0,0006</w:t>
            </w:r>
          </w:p>
        </w:tc>
      </w:tr>
      <w:tr w:rsidR="00164FCF" w:rsidRPr="00164FCF" w:rsidTr="00D54AED">
        <w:trPr>
          <w:gridAfter w:val="1"/>
          <w:wAfter w:w="6" w:type="dxa"/>
          <w:trHeight w:val="300"/>
        </w:trPr>
        <w:tc>
          <w:tcPr>
            <w:tcW w:w="767" w:type="dxa"/>
            <w:tcBorders>
              <w:top w:val="nil"/>
              <w:left w:val="nil"/>
              <w:bottom w:val="nil"/>
              <w:right w:val="nil"/>
            </w:tcBorders>
            <w:noWrap/>
            <w:vAlign w:val="center"/>
            <w:hideMark/>
          </w:tcPr>
          <w:p w:rsidR="00D54AED" w:rsidRPr="00164FCF" w:rsidRDefault="00D54AED">
            <w:pPr>
              <w:jc w:val="right"/>
              <w:rPr>
                <w:sz w:val="18"/>
                <w:szCs w:val="18"/>
              </w:rPr>
            </w:pPr>
          </w:p>
        </w:tc>
        <w:tc>
          <w:tcPr>
            <w:tcW w:w="5260" w:type="dxa"/>
            <w:tcBorders>
              <w:top w:val="nil"/>
              <w:left w:val="nil"/>
              <w:bottom w:val="nil"/>
              <w:right w:val="nil"/>
            </w:tcBorders>
            <w:noWrap/>
            <w:vAlign w:val="bottom"/>
            <w:hideMark/>
          </w:tcPr>
          <w:p w:rsidR="00D54AED" w:rsidRPr="00164FCF" w:rsidRDefault="00D54AED">
            <w:pPr>
              <w:ind w:firstLineChars="200" w:firstLine="400"/>
              <w:rPr>
                <w:sz w:val="20"/>
                <w:szCs w:val="20"/>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628" w:type="dxa"/>
            <w:tcBorders>
              <w:top w:val="nil"/>
              <w:left w:val="nil"/>
              <w:bottom w:val="nil"/>
              <w:right w:val="nil"/>
            </w:tcBorders>
            <w:noWrap/>
            <w:vAlign w:val="bottom"/>
            <w:hideMark/>
          </w:tcPr>
          <w:p w:rsidR="00D54AED" w:rsidRPr="00164FCF" w:rsidRDefault="00D54AED">
            <w:pPr>
              <w:rPr>
                <w:sz w:val="20"/>
                <w:szCs w:val="20"/>
              </w:rPr>
            </w:pPr>
          </w:p>
        </w:tc>
        <w:tc>
          <w:tcPr>
            <w:tcW w:w="1018"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gridAfter w:val="1"/>
          <w:wAfter w:w="6" w:type="dxa"/>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628"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018"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D54AED">
        <w:trPr>
          <w:gridAfter w:val="1"/>
          <w:wAfter w:w="6" w:type="dxa"/>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0,000615</w:t>
            </w:r>
          </w:p>
        </w:tc>
        <w:tc>
          <w:tcPr>
            <w:tcW w:w="1628"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0,00540</w:t>
            </w:r>
          </w:p>
        </w:tc>
        <w:tc>
          <w:tcPr>
            <w:tcW w:w="1018"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tbl>
      <w:tblPr>
        <w:tblW w:w="10227" w:type="dxa"/>
        <w:tblInd w:w="-176" w:type="dxa"/>
        <w:tblLook w:val="04A0" w:firstRow="1" w:lastRow="0" w:firstColumn="1" w:lastColumn="0" w:noHBand="0" w:noVBand="1"/>
      </w:tblPr>
      <w:tblGrid>
        <w:gridCol w:w="767"/>
        <w:gridCol w:w="5260"/>
        <w:gridCol w:w="1560"/>
        <w:gridCol w:w="1460"/>
        <w:gridCol w:w="1180"/>
      </w:tblGrid>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6005, неорганизованный</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6005 10, бункер приема </w:t>
            </w:r>
            <w:proofErr w:type="spellStart"/>
            <w:r w:rsidRPr="00164FCF">
              <w:rPr>
                <w:b/>
                <w:bCs/>
                <w:sz w:val="18"/>
                <w:szCs w:val="18"/>
              </w:rPr>
              <w:t>клинца</w:t>
            </w:r>
            <w:proofErr w:type="spellEnd"/>
            <w:r w:rsidRPr="00164FCF">
              <w:rPr>
                <w:b/>
                <w:bCs/>
                <w:sz w:val="18"/>
                <w:szCs w:val="18"/>
              </w:rPr>
              <w:t xml:space="preserve">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D54AED">
        <w:trPr>
          <w:trHeight w:val="300"/>
        </w:trPr>
        <w:tc>
          <w:tcPr>
            <w:tcW w:w="10227" w:type="dxa"/>
            <w:gridSpan w:val="5"/>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xml:space="preserve">, 1996 г. </w:t>
            </w:r>
          </w:p>
        </w:tc>
      </w:tr>
      <w:tr w:rsidR="00164FCF" w:rsidRPr="00164FCF" w:rsidTr="00D54AED">
        <w:trPr>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Материал: Гравий, песок</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840"/>
        </w:trPr>
        <w:tc>
          <w:tcPr>
            <w:tcW w:w="9047"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180"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хранения: Открытый склад в штабелях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Операция: Погрузка</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45000</w:t>
            </w:r>
          </w:p>
        </w:tc>
      </w:tr>
      <w:tr w:rsidR="00164FCF" w:rsidRPr="00164FCF" w:rsidTr="00D54AED">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Местные условия: Склад, хранилище открытый с 1-й стороны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зависящий от местных условий (табл. 3.3), </w:t>
            </w:r>
            <w:r w:rsidRPr="00164FCF">
              <w:rPr>
                <w:b/>
                <w:bCs/>
                <w:i/>
                <w:iCs/>
                <w:sz w:val="18"/>
                <w:szCs w:val="18"/>
              </w:rPr>
              <w:t>K2X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D54AED">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0,05</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 (ф-ла 3.5), </w:t>
            </w:r>
            <w:r w:rsidRPr="00164FCF">
              <w:rPr>
                <w:b/>
                <w:bCs/>
                <w:i/>
                <w:iCs/>
                <w:sz w:val="18"/>
                <w:szCs w:val="18"/>
              </w:rPr>
              <w:t>MC0 = B · P · Q · K1W · K2X · 10-2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0,72</w:t>
            </w:r>
          </w:p>
        </w:tc>
      </w:tr>
      <w:tr w:rsidR="00164FCF" w:rsidRPr="00164FCF" w:rsidTr="00D54AED">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Макс. разовый выброс , г/</w:t>
            </w:r>
            <w:proofErr w:type="spellStart"/>
            <w:r w:rsidRPr="00164FCF">
              <w:rPr>
                <w:sz w:val="18"/>
                <w:szCs w:val="18"/>
              </w:rPr>
              <w:t>с,</w:t>
            </w:r>
            <w:r w:rsidRPr="00164FCF">
              <w:rPr>
                <w:b/>
                <w:bCs/>
                <w:i/>
                <w:iCs/>
                <w:sz w:val="18"/>
                <w:szCs w:val="18"/>
              </w:rPr>
              <w:t>_G</w:t>
            </w:r>
            <w:proofErr w:type="spellEnd"/>
            <w:r w:rsidRPr="00164FCF">
              <w:rPr>
                <w:b/>
                <w:bCs/>
                <w:i/>
                <w:iCs/>
                <w:sz w:val="18"/>
                <w:szCs w:val="18"/>
              </w:rPr>
              <w:t>_ = MC0 · 106 / (3600 · 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0,0820</w:t>
            </w:r>
          </w:p>
        </w:tc>
      </w:tr>
      <w:tr w:rsidR="00164FCF" w:rsidRPr="00164FCF" w:rsidTr="00D54AED">
        <w:trPr>
          <w:trHeight w:val="300"/>
        </w:trPr>
        <w:tc>
          <w:tcPr>
            <w:tcW w:w="767" w:type="dxa"/>
            <w:tcBorders>
              <w:top w:val="nil"/>
              <w:left w:val="nil"/>
              <w:bottom w:val="nil"/>
              <w:right w:val="nil"/>
            </w:tcBorders>
            <w:noWrap/>
            <w:vAlign w:val="center"/>
            <w:hideMark/>
          </w:tcPr>
          <w:p w:rsidR="00D54AED" w:rsidRPr="00164FCF" w:rsidRDefault="00D54AED">
            <w:pPr>
              <w:jc w:val="right"/>
              <w:rPr>
                <w:sz w:val="18"/>
                <w:szCs w:val="18"/>
              </w:rPr>
            </w:pPr>
          </w:p>
        </w:tc>
        <w:tc>
          <w:tcPr>
            <w:tcW w:w="5260" w:type="dxa"/>
            <w:tcBorders>
              <w:top w:val="nil"/>
              <w:left w:val="nil"/>
              <w:bottom w:val="nil"/>
              <w:right w:val="nil"/>
            </w:tcBorders>
            <w:noWrap/>
            <w:vAlign w:val="bottom"/>
            <w:hideMark/>
          </w:tcPr>
          <w:p w:rsidR="00D54AED" w:rsidRPr="00164FCF" w:rsidRDefault="00D54AED">
            <w:pPr>
              <w:rPr>
                <w:sz w:val="20"/>
                <w:szCs w:val="20"/>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D54AED">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4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D54AED">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0,081967</w:t>
            </w:r>
          </w:p>
        </w:tc>
        <w:tc>
          <w:tcPr>
            <w:tcW w:w="14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0,72000</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227" w:type="dxa"/>
        <w:tblInd w:w="-176" w:type="dxa"/>
        <w:tblLook w:val="04A0" w:firstRow="1" w:lastRow="0" w:firstColumn="1" w:lastColumn="0" w:noHBand="0" w:noVBand="1"/>
      </w:tblPr>
      <w:tblGrid>
        <w:gridCol w:w="767"/>
        <w:gridCol w:w="5260"/>
        <w:gridCol w:w="1560"/>
        <w:gridCol w:w="1460"/>
        <w:gridCol w:w="1180"/>
      </w:tblGrid>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6006, неорганизованный</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6006 11, бункер приема </w:t>
            </w:r>
            <w:proofErr w:type="spellStart"/>
            <w:r w:rsidRPr="00164FCF">
              <w:rPr>
                <w:b/>
                <w:bCs/>
                <w:sz w:val="18"/>
                <w:szCs w:val="18"/>
              </w:rPr>
              <w:t>минпорошка</w:t>
            </w:r>
            <w:proofErr w:type="spellEnd"/>
            <w:r w:rsidRPr="00164FCF">
              <w:rPr>
                <w:b/>
                <w:bCs/>
                <w:sz w:val="18"/>
                <w:szCs w:val="18"/>
              </w:rPr>
              <w:t xml:space="preserve">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lastRenderedPageBreak/>
              <w:t>Приложение №12 к Приказу Министра охраны окружающей среды Республики Казахстан от 18.04.2008 №100-п</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10227" w:type="dxa"/>
            <w:gridSpan w:val="5"/>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xml:space="preserve">, 1996 г. </w:t>
            </w:r>
          </w:p>
        </w:tc>
      </w:tr>
      <w:tr w:rsidR="00164FCF" w:rsidRPr="00164FCF" w:rsidTr="00E74487">
        <w:trPr>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порошка</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Материал: Гравий, песок</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840"/>
        </w:trPr>
        <w:tc>
          <w:tcPr>
            <w:tcW w:w="9047"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180"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хранения: Открытый склад в штабелях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Операция: Погрузка</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0,25</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5000</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Местные условия: Склад, хранилище открытый с 1-й стороны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зависящий от местных условий (табл. 3.3), </w:t>
            </w:r>
            <w:r w:rsidRPr="00164FCF">
              <w:rPr>
                <w:b/>
                <w:bCs/>
                <w:i/>
                <w:iCs/>
                <w:sz w:val="18"/>
                <w:szCs w:val="18"/>
              </w:rPr>
              <w:t>K2X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E74487">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 (ф-ла 3.5), </w:t>
            </w:r>
            <w:r w:rsidRPr="00164FCF">
              <w:rPr>
                <w:b/>
                <w:bCs/>
                <w:i/>
                <w:iCs/>
                <w:sz w:val="18"/>
                <w:szCs w:val="18"/>
              </w:rPr>
              <w:t>MC0 = B · P · Q · K1W · K2X · 10-2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0,006</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Макс. разовый выброс , г/</w:t>
            </w:r>
            <w:proofErr w:type="spellStart"/>
            <w:r w:rsidRPr="00164FCF">
              <w:rPr>
                <w:sz w:val="18"/>
                <w:szCs w:val="18"/>
              </w:rPr>
              <w:t>с,</w:t>
            </w:r>
            <w:r w:rsidRPr="00164FCF">
              <w:rPr>
                <w:b/>
                <w:bCs/>
                <w:i/>
                <w:iCs/>
                <w:sz w:val="18"/>
                <w:szCs w:val="18"/>
              </w:rPr>
              <w:t>_G</w:t>
            </w:r>
            <w:proofErr w:type="spellEnd"/>
            <w:r w:rsidRPr="00164FCF">
              <w:rPr>
                <w:b/>
                <w:bCs/>
                <w:i/>
                <w:iCs/>
                <w:sz w:val="18"/>
                <w:szCs w:val="18"/>
              </w:rPr>
              <w:t>_ = MC0 · 106 / (3600 · 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0,00068</w:t>
            </w:r>
          </w:p>
        </w:tc>
      </w:tr>
      <w:tr w:rsidR="00164FCF" w:rsidRPr="00164FCF" w:rsidTr="00E74487">
        <w:trPr>
          <w:trHeight w:val="300"/>
        </w:trPr>
        <w:tc>
          <w:tcPr>
            <w:tcW w:w="767" w:type="dxa"/>
            <w:tcBorders>
              <w:top w:val="nil"/>
              <w:left w:val="nil"/>
              <w:bottom w:val="nil"/>
              <w:right w:val="nil"/>
            </w:tcBorders>
            <w:noWrap/>
            <w:vAlign w:val="center"/>
            <w:hideMark/>
          </w:tcPr>
          <w:p w:rsidR="00D54AED" w:rsidRPr="00164FCF" w:rsidRDefault="00D54AED">
            <w:pPr>
              <w:jc w:val="right"/>
              <w:rPr>
                <w:sz w:val="18"/>
                <w:szCs w:val="18"/>
              </w:rPr>
            </w:pPr>
          </w:p>
        </w:tc>
        <w:tc>
          <w:tcPr>
            <w:tcW w:w="5260" w:type="dxa"/>
            <w:tcBorders>
              <w:top w:val="nil"/>
              <w:left w:val="nil"/>
              <w:bottom w:val="nil"/>
              <w:right w:val="nil"/>
            </w:tcBorders>
            <w:noWrap/>
            <w:vAlign w:val="bottom"/>
            <w:hideMark/>
          </w:tcPr>
          <w:p w:rsidR="00D54AED" w:rsidRPr="00164FCF" w:rsidRDefault="00D54AED">
            <w:pPr>
              <w:rPr>
                <w:sz w:val="20"/>
                <w:szCs w:val="20"/>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4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E74487">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0,000683</w:t>
            </w:r>
          </w:p>
        </w:tc>
        <w:tc>
          <w:tcPr>
            <w:tcW w:w="14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0,00600</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302" w:type="dxa"/>
        <w:tblInd w:w="-176" w:type="dxa"/>
        <w:tblLook w:val="04A0" w:firstRow="1" w:lastRow="0" w:firstColumn="1" w:lastColumn="0" w:noHBand="0" w:noVBand="1"/>
      </w:tblPr>
      <w:tblGrid>
        <w:gridCol w:w="1155"/>
        <w:gridCol w:w="5292"/>
        <w:gridCol w:w="2059"/>
        <w:gridCol w:w="1789"/>
        <w:gridCol w:w="7"/>
      </w:tblGrid>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6007, неорганизованный</w:t>
            </w:r>
          </w:p>
        </w:tc>
        <w:tc>
          <w:tcPr>
            <w:tcW w:w="2059" w:type="dxa"/>
            <w:tcBorders>
              <w:top w:val="nil"/>
              <w:left w:val="nil"/>
              <w:bottom w:val="nil"/>
              <w:right w:val="nil"/>
            </w:tcBorders>
            <w:noWrap/>
            <w:vAlign w:val="bottom"/>
            <w:hideMark/>
          </w:tcPr>
          <w:p w:rsidR="00D54AED" w:rsidRPr="00164FCF" w:rsidRDefault="00D54AED">
            <w:pPr>
              <w:rPr>
                <w:b/>
                <w:bCs/>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6007 12, бункер приема Битума </w:t>
            </w:r>
          </w:p>
        </w:tc>
        <w:tc>
          <w:tcPr>
            <w:tcW w:w="2059" w:type="dxa"/>
            <w:tcBorders>
              <w:top w:val="nil"/>
              <w:left w:val="nil"/>
              <w:bottom w:val="nil"/>
              <w:right w:val="nil"/>
            </w:tcBorders>
            <w:noWrap/>
            <w:vAlign w:val="bottom"/>
            <w:hideMark/>
          </w:tcPr>
          <w:p w:rsidR="00D54AED" w:rsidRPr="00164FCF" w:rsidRDefault="00D54AED">
            <w:pPr>
              <w:rPr>
                <w:b/>
                <w:bCs/>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gridAfter w:val="1"/>
          <w:wAfter w:w="7" w:type="dxa"/>
          <w:trHeight w:val="300"/>
        </w:trPr>
        <w:tc>
          <w:tcPr>
            <w:tcW w:w="1029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r>
      <w:tr w:rsidR="00164FCF" w:rsidRPr="00164FCF" w:rsidTr="00E74487">
        <w:trPr>
          <w:gridAfter w:val="1"/>
          <w:wAfter w:w="7" w:type="dxa"/>
          <w:trHeight w:val="300"/>
        </w:trPr>
        <w:tc>
          <w:tcPr>
            <w:tcW w:w="1029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r>
      <w:tr w:rsidR="00164FCF" w:rsidRPr="00164FCF" w:rsidTr="00E74487">
        <w:trPr>
          <w:gridAfter w:val="1"/>
          <w:wAfter w:w="7" w:type="dxa"/>
          <w:trHeight w:val="300"/>
        </w:trPr>
        <w:tc>
          <w:tcPr>
            <w:tcW w:w="1029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796" w:type="dxa"/>
            <w:gridSpan w:val="2"/>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796" w:type="dxa"/>
            <w:gridSpan w:val="2"/>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Битум,деготь,эмульсия,смазочные</w:t>
            </w:r>
            <w:proofErr w:type="spellEnd"/>
            <w:r w:rsidRPr="00164FCF">
              <w:rPr>
                <w:sz w:val="18"/>
                <w:szCs w:val="18"/>
              </w:rPr>
              <w:t xml:space="preserve"> материалы и т.п.</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2754 Алканы С12-19 /в пересчете на С/</w:t>
            </w:r>
          </w:p>
        </w:tc>
        <w:tc>
          <w:tcPr>
            <w:tcW w:w="2059"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Вид хранения: Ямные хранилища закрытого типа или резервуары Операция: Складское хранение</w:t>
            </w:r>
          </w:p>
        </w:tc>
        <w:tc>
          <w:tcPr>
            <w:tcW w:w="1796" w:type="dxa"/>
            <w:gridSpan w:val="2"/>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5000</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Коэффициент, зависящий от местных условий (табл. 3.3), </w:t>
            </w:r>
            <w:r w:rsidRPr="00164FCF">
              <w:rPr>
                <w:b/>
                <w:bCs/>
                <w:i/>
                <w:iCs/>
                <w:sz w:val="18"/>
                <w:szCs w:val="18"/>
              </w:rPr>
              <w:t>K2X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0,8</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пыли от всех операций, т/г (ф-ла 3.5), </w:t>
            </w:r>
            <w:r w:rsidRPr="00164FCF">
              <w:rPr>
                <w:b/>
                <w:bCs/>
                <w:i/>
                <w:iCs/>
                <w:sz w:val="18"/>
                <w:szCs w:val="18"/>
              </w:rPr>
              <w:t xml:space="preserve">MC0 = B · PS · Q · K1W · K2X · 10-2 =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0,0024</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 разовый выброс (все операции), г/с, </w:t>
            </w:r>
            <w:r w:rsidRPr="00164FCF">
              <w:rPr>
                <w:b/>
                <w:bCs/>
                <w:i/>
                <w:iCs/>
                <w:sz w:val="18"/>
                <w:szCs w:val="18"/>
              </w:rPr>
              <w:t>_G_ = MC0 · 106 / (3600 · _T_)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0,000273</w:t>
            </w:r>
          </w:p>
        </w:tc>
      </w:tr>
      <w:tr w:rsidR="00164FCF" w:rsidRPr="00164FCF" w:rsidTr="00E74487">
        <w:trPr>
          <w:trHeight w:val="300"/>
        </w:trPr>
        <w:tc>
          <w:tcPr>
            <w:tcW w:w="1155" w:type="dxa"/>
            <w:tcBorders>
              <w:top w:val="nil"/>
              <w:left w:val="nil"/>
              <w:bottom w:val="nil"/>
              <w:right w:val="nil"/>
            </w:tcBorders>
            <w:noWrap/>
            <w:vAlign w:val="center"/>
            <w:hideMark/>
          </w:tcPr>
          <w:p w:rsidR="00D54AED" w:rsidRPr="00164FCF" w:rsidRDefault="00D54AED">
            <w:pPr>
              <w:jc w:val="right"/>
              <w:rPr>
                <w:sz w:val="18"/>
                <w:szCs w:val="18"/>
              </w:rPr>
            </w:pPr>
          </w:p>
        </w:tc>
        <w:tc>
          <w:tcPr>
            <w:tcW w:w="5292" w:type="dxa"/>
            <w:tcBorders>
              <w:top w:val="nil"/>
              <w:left w:val="nil"/>
              <w:bottom w:val="nil"/>
              <w:right w:val="nil"/>
            </w:tcBorders>
            <w:noWrap/>
            <w:vAlign w:val="bottom"/>
            <w:hideMark/>
          </w:tcPr>
          <w:p w:rsidR="00D54AED" w:rsidRPr="00164FCF" w:rsidRDefault="00D54AED">
            <w:pPr>
              <w:rPr>
                <w:sz w:val="20"/>
                <w:szCs w:val="20"/>
              </w:rPr>
            </w:pPr>
          </w:p>
        </w:tc>
        <w:tc>
          <w:tcPr>
            <w:tcW w:w="2059" w:type="dxa"/>
            <w:tcBorders>
              <w:top w:val="nil"/>
              <w:left w:val="nil"/>
              <w:bottom w:val="nil"/>
              <w:right w:val="nil"/>
            </w:tcBorders>
            <w:noWrap/>
            <w:vAlign w:val="bottom"/>
            <w:hideMark/>
          </w:tcPr>
          <w:p w:rsidR="00D54AED" w:rsidRPr="00164FCF" w:rsidRDefault="00D54AED">
            <w:pPr>
              <w:rPr>
                <w:sz w:val="20"/>
                <w:szCs w:val="20"/>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1155"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92" w:type="dxa"/>
            <w:tcBorders>
              <w:top w:val="nil"/>
              <w:left w:val="nil"/>
              <w:bottom w:val="nil"/>
              <w:right w:val="nil"/>
            </w:tcBorders>
            <w:noWrap/>
            <w:vAlign w:val="bottom"/>
            <w:hideMark/>
          </w:tcPr>
          <w:p w:rsidR="00D54AED" w:rsidRPr="00164FCF" w:rsidRDefault="00D54AED">
            <w:pPr>
              <w:rPr>
                <w:b/>
                <w:bCs/>
                <w:sz w:val="18"/>
                <w:szCs w:val="18"/>
              </w:rPr>
            </w:pPr>
          </w:p>
        </w:tc>
        <w:tc>
          <w:tcPr>
            <w:tcW w:w="2059" w:type="dxa"/>
            <w:tcBorders>
              <w:top w:val="nil"/>
              <w:left w:val="nil"/>
              <w:bottom w:val="nil"/>
              <w:right w:val="nil"/>
            </w:tcBorders>
            <w:noWrap/>
            <w:vAlign w:val="bottom"/>
            <w:hideMark/>
          </w:tcPr>
          <w:p w:rsidR="00D54AED" w:rsidRPr="00164FCF" w:rsidRDefault="00D54AED">
            <w:pPr>
              <w:rPr>
                <w:sz w:val="20"/>
                <w:szCs w:val="20"/>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1155"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Код</w:t>
            </w:r>
          </w:p>
        </w:tc>
        <w:tc>
          <w:tcPr>
            <w:tcW w:w="5292"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Наименование ЗВ</w:t>
            </w:r>
          </w:p>
        </w:tc>
        <w:tc>
          <w:tcPr>
            <w:tcW w:w="2059" w:type="dxa"/>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г/с</w:t>
            </w:r>
          </w:p>
        </w:tc>
        <w:tc>
          <w:tcPr>
            <w:tcW w:w="1796" w:type="dxa"/>
            <w:gridSpan w:val="2"/>
            <w:tcBorders>
              <w:top w:val="single" w:sz="8" w:space="0" w:color="000000"/>
              <w:left w:val="nil"/>
              <w:bottom w:val="single" w:sz="8" w:space="0" w:color="000000"/>
              <w:right w:val="single" w:sz="8" w:space="0" w:color="000000"/>
            </w:tcBorders>
            <w:vAlign w:val="center"/>
            <w:hideMark/>
          </w:tcPr>
          <w:p w:rsidR="00D54AED" w:rsidRPr="00164FCF" w:rsidRDefault="00D54AED">
            <w:pPr>
              <w:jc w:val="center"/>
              <w:rPr>
                <w:b/>
                <w:bCs/>
                <w:i/>
                <w:iCs/>
                <w:sz w:val="18"/>
                <w:szCs w:val="18"/>
              </w:rPr>
            </w:pPr>
            <w:r w:rsidRPr="00164FCF">
              <w:rPr>
                <w:b/>
                <w:bCs/>
                <w:i/>
                <w:iCs/>
                <w:sz w:val="18"/>
                <w:szCs w:val="18"/>
              </w:rPr>
              <w:t>Выброс т/год</w:t>
            </w:r>
          </w:p>
        </w:tc>
      </w:tr>
      <w:tr w:rsidR="00164FCF" w:rsidRPr="00164FCF" w:rsidTr="00E74487">
        <w:trPr>
          <w:trHeight w:val="315"/>
        </w:trPr>
        <w:tc>
          <w:tcPr>
            <w:tcW w:w="1155"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lastRenderedPageBreak/>
              <w:t>2754</w:t>
            </w:r>
          </w:p>
        </w:tc>
        <w:tc>
          <w:tcPr>
            <w:tcW w:w="5292"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Алканы С12-19 /в пересчете на С/</w:t>
            </w:r>
          </w:p>
        </w:tc>
        <w:tc>
          <w:tcPr>
            <w:tcW w:w="2059" w:type="dxa"/>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0,000273</w:t>
            </w:r>
          </w:p>
        </w:tc>
        <w:tc>
          <w:tcPr>
            <w:tcW w:w="1796" w:type="dxa"/>
            <w:gridSpan w:val="2"/>
            <w:tcBorders>
              <w:top w:val="nil"/>
              <w:left w:val="nil"/>
              <w:bottom w:val="single" w:sz="8" w:space="0" w:color="000000"/>
              <w:right w:val="single" w:sz="8" w:space="0" w:color="000000"/>
            </w:tcBorders>
            <w:vAlign w:val="center"/>
            <w:hideMark/>
          </w:tcPr>
          <w:p w:rsidR="00D54AED" w:rsidRPr="00164FCF" w:rsidRDefault="00D54AED">
            <w:pPr>
              <w:jc w:val="center"/>
              <w:rPr>
                <w:sz w:val="18"/>
                <w:szCs w:val="18"/>
              </w:rPr>
            </w:pPr>
            <w:r w:rsidRPr="00164FCF">
              <w:rPr>
                <w:sz w:val="18"/>
                <w:szCs w:val="18"/>
              </w:rPr>
              <w:t>0,00240</w:t>
            </w: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227" w:type="dxa"/>
        <w:tblInd w:w="-176" w:type="dxa"/>
        <w:tblLook w:val="04A0" w:firstRow="1" w:lastRow="0" w:firstColumn="1" w:lastColumn="0" w:noHBand="0" w:noVBand="1"/>
      </w:tblPr>
      <w:tblGrid>
        <w:gridCol w:w="767"/>
        <w:gridCol w:w="5260"/>
        <w:gridCol w:w="1560"/>
        <w:gridCol w:w="1460"/>
        <w:gridCol w:w="1180"/>
      </w:tblGrid>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6008, неорганизованный</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6008 13, ленточный транспортер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10227" w:type="dxa"/>
            <w:gridSpan w:val="5"/>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xml:space="preserve">, 1996 г. </w:t>
            </w:r>
          </w:p>
        </w:tc>
      </w:tr>
      <w:tr w:rsidR="00164FCF" w:rsidRPr="00164FCF" w:rsidTr="00E74487">
        <w:trPr>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Тип источника выделения: Ленточный транспортер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E74487">
        <w:trPr>
          <w:trHeight w:val="840"/>
        </w:trPr>
        <w:tc>
          <w:tcPr>
            <w:tcW w:w="9047"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180"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Удельная </w:t>
            </w:r>
            <w:proofErr w:type="spellStart"/>
            <w:r w:rsidRPr="00164FCF">
              <w:rPr>
                <w:sz w:val="18"/>
                <w:szCs w:val="18"/>
              </w:rPr>
              <w:t>сдуваемость</w:t>
            </w:r>
            <w:proofErr w:type="spellEnd"/>
            <w:r w:rsidRPr="00164FCF">
              <w:rPr>
                <w:sz w:val="18"/>
                <w:szCs w:val="18"/>
              </w:rPr>
              <w:t xml:space="preserve"> пыли, кг/м2*с, </w:t>
            </w:r>
            <w:r w:rsidRPr="00164FCF">
              <w:rPr>
                <w:b/>
                <w:bCs/>
                <w:i/>
                <w:iCs/>
                <w:sz w:val="18"/>
                <w:szCs w:val="18"/>
              </w:rPr>
              <w:t>W = 3 · 10-5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0,00003</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Длина конвейерной ленты, м, </w:t>
            </w:r>
            <w:r w:rsidRPr="00164FCF">
              <w:rPr>
                <w:b/>
                <w:bCs/>
                <w:i/>
                <w:iCs/>
                <w:sz w:val="18"/>
                <w:szCs w:val="18"/>
              </w:rPr>
              <w:t>A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25</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Ширина конвейерной ленты, м, </w:t>
            </w:r>
            <w:r w:rsidRPr="00164FCF">
              <w:rPr>
                <w:b/>
                <w:bCs/>
                <w:i/>
                <w:iCs/>
                <w:sz w:val="18"/>
                <w:szCs w:val="18"/>
              </w:rPr>
              <w:t>L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E74487">
        <w:trPr>
          <w:trHeight w:val="315"/>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Показатель измельчения горной породы (для ленточных трансп. = 0.1), </w:t>
            </w:r>
            <w:r w:rsidRPr="00164FCF">
              <w:rPr>
                <w:b/>
                <w:bCs/>
                <w:i/>
                <w:iCs/>
                <w:sz w:val="18"/>
                <w:szCs w:val="18"/>
              </w:rPr>
              <w:t>J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E74487">
        <w:trPr>
          <w:trHeight w:val="315"/>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Максимальный разовый выброс, г/</w:t>
            </w:r>
            <w:proofErr w:type="spellStart"/>
            <w:r w:rsidRPr="00164FCF">
              <w:rPr>
                <w:sz w:val="18"/>
                <w:szCs w:val="18"/>
              </w:rPr>
              <w:t>с,</w:t>
            </w:r>
            <w:r w:rsidRPr="00164FCF">
              <w:rPr>
                <w:b/>
                <w:bCs/>
                <w:i/>
                <w:iCs/>
                <w:sz w:val="18"/>
                <w:szCs w:val="18"/>
              </w:rPr>
              <w:t>_G</w:t>
            </w:r>
            <w:proofErr w:type="spellEnd"/>
            <w:r w:rsidRPr="00164FCF">
              <w:rPr>
                <w:b/>
                <w:bCs/>
                <w:i/>
                <w:iCs/>
                <w:sz w:val="18"/>
                <w:szCs w:val="18"/>
              </w:rPr>
              <w:t>_ =W L·A ·J · 1000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0,0375</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w:t>
            </w:r>
            <w:r w:rsidRPr="00164FCF">
              <w:rPr>
                <w:b/>
                <w:bCs/>
                <w:i/>
                <w:iCs/>
                <w:sz w:val="18"/>
                <w:szCs w:val="18"/>
              </w:rPr>
              <w:t>_M_ = (_T_ · _G_ · 3600) / 106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0,3294</w:t>
            </w:r>
          </w:p>
        </w:tc>
      </w:tr>
      <w:tr w:rsidR="00164FCF" w:rsidRPr="00164FCF" w:rsidTr="00E74487">
        <w:trPr>
          <w:trHeight w:val="315"/>
        </w:trPr>
        <w:tc>
          <w:tcPr>
            <w:tcW w:w="767" w:type="dxa"/>
            <w:tcBorders>
              <w:top w:val="nil"/>
              <w:left w:val="nil"/>
              <w:bottom w:val="nil"/>
              <w:right w:val="nil"/>
            </w:tcBorders>
            <w:vAlign w:val="center"/>
            <w:hideMark/>
          </w:tcPr>
          <w:p w:rsidR="00D54AED" w:rsidRPr="00164FCF" w:rsidRDefault="00D54AED">
            <w:pPr>
              <w:jc w:val="right"/>
              <w:rPr>
                <w:sz w:val="18"/>
                <w:szCs w:val="18"/>
              </w:rPr>
            </w:pPr>
          </w:p>
        </w:tc>
        <w:tc>
          <w:tcPr>
            <w:tcW w:w="5260" w:type="dxa"/>
            <w:tcBorders>
              <w:top w:val="nil"/>
              <w:left w:val="nil"/>
              <w:bottom w:val="nil"/>
              <w:right w:val="nil"/>
            </w:tcBorders>
            <w:vAlign w:val="center"/>
            <w:hideMark/>
          </w:tcPr>
          <w:p w:rsidR="00D54AED" w:rsidRPr="00164FCF" w:rsidRDefault="00D54AED">
            <w:pPr>
              <w:rPr>
                <w:sz w:val="20"/>
                <w:szCs w:val="20"/>
              </w:rPr>
            </w:pPr>
          </w:p>
        </w:tc>
        <w:tc>
          <w:tcPr>
            <w:tcW w:w="1560" w:type="dxa"/>
            <w:tcBorders>
              <w:top w:val="nil"/>
              <w:left w:val="nil"/>
              <w:bottom w:val="nil"/>
              <w:right w:val="nil"/>
            </w:tcBorders>
            <w:vAlign w:val="center"/>
            <w:hideMark/>
          </w:tcPr>
          <w:p w:rsidR="00D54AED" w:rsidRPr="00164FCF" w:rsidRDefault="00D54AED">
            <w:pPr>
              <w:rPr>
                <w:sz w:val="20"/>
                <w:szCs w:val="20"/>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4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E74487">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0,037500</w:t>
            </w:r>
          </w:p>
        </w:tc>
        <w:tc>
          <w:tcPr>
            <w:tcW w:w="14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0,32940</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302" w:type="dxa"/>
        <w:tblInd w:w="-176" w:type="dxa"/>
        <w:tblLook w:val="04A0" w:firstRow="1" w:lastRow="0" w:firstColumn="1" w:lastColumn="0" w:noHBand="0" w:noVBand="1"/>
      </w:tblPr>
      <w:tblGrid>
        <w:gridCol w:w="1155"/>
        <w:gridCol w:w="5292"/>
        <w:gridCol w:w="2059"/>
        <w:gridCol w:w="1789"/>
        <w:gridCol w:w="7"/>
      </w:tblGrid>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6009, неорганизованный</w:t>
            </w:r>
          </w:p>
        </w:tc>
        <w:tc>
          <w:tcPr>
            <w:tcW w:w="2059" w:type="dxa"/>
            <w:tcBorders>
              <w:top w:val="nil"/>
              <w:left w:val="nil"/>
              <w:bottom w:val="nil"/>
              <w:right w:val="nil"/>
            </w:tcBorders>
            <w:noWrap/>
            <w:vAlign w:val="bottom"/>
            <w:hideMark/>
          </w:tcPr>
          <w:p w:rsidR="00D54AED" w:rsidRPr="00164FCF" w:rsidRDefault="00D54AED">
            <w:pPr>
              <w:rPr>
                <w:b/>
                <w:bCs/>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6009 14, </w:t>
            </w:r>
            <w:proofErr w:type="spellStart"/>
            <w:r w:rsidRPr="00164FCF">
              <w:rPr>
                <w:b/>
                <w:bCs/>
                <w:sz w:val="18"/>
                <w:szCs w:val="18"/>
              </w:rPr>
              <w:t>резвуар</w:t>
            </w:r>
            <w:proofErr w:type="spellEnd"/>
            <w:r w:rsidRPr="00164FCF">
              <w:rPr>
                <w:b/>
                <w:bCs/>
                <w:sz w:val="18"/>
                <w:szCs w:val="18"/>
              </w:rPr>
              <w:t xml:space="preserve"> хранения битума РВС </w:t>
            </w:r>
          </w:p>
        </w:tc>
        <w:tc>
          <w:tcPr>
            <w:tcW w:w="2059" w:type="dxa"/>
            <w:tcBorders>
              <w:top w:val="nil"/>
              <w:left w:val="nil"/>
              <w:bottom w:val="nil"/>
              <w:right w:val="nil"/>
            </w:tcBorders>
            <w:noWrap/>
            <w:vAlign w:val="bottom"/>
            <w:hideMark/>
          </w:tcPr>
          <w:p w:rsidR="00D54AED" w:rsidRPr="00164FCF" w:rsidRDefault="00D54AED">
            <w:pPr>
              <w:rPr>
                <w:b/>
                <w:bCs/>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gridAfter w:val="1"/>
          <w:wAfter w:w="7" w:type="dxa"/>
          <w:trHeight w:val="300"/>
        </w:trPr>
        <w:tc>
          <w:tcPr>
            <w:tcW w:w="1029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r>
      <w:tr w:rsidR="00164FCF" w:rsidRPr="00164FCF" w:rsidTr="00E74487">
        <w:trPr>
          <w:gridAfter w:val="1"/>
          <w:wAfter w:w="7" w:type="dxa"/>
          <w:trHeight w:val="300"/>
        </w:trPr>
        <w:tc>
          <w:tcPr>
            <w:tcW w:w="1029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r>
      <w:tr w:rsidR="00164FCF" w:rsidRPr="00164FCF" w:rsidTr="00E74487">
        <w:trPr>
          <w:gridAfter w:val="1"/>
          <w:wAfter w:w="7" w:type="dxa"/>
          <w:trHeight w:val="300"/>
        </w:trPr>
        <w:tc>
          <w:tcPr>
            <w:tcW w:w="10295"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796" w:type="dxa"/>
            <w:gridSpan w:val="2"/>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796" w:type="dxa"/>
            <w:gridSpan w:val="2"/>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8640</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Битум,деготь,эмульсия,смазочные</w:t>
            </w:r>
            <w:proofErr w:type="spellEnd"/>
            <w:r w:rsidRPr="00164FCF">
              <w:rPr>
                <w:sz w:val="18"/>
                <w:szCs w:val="18"/>
              </w:rPr>
              <w:t xml:space="preserve"> материалы и т.п.</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2754 Алканы С12-19 /в пересчете на С/</w:t>
            </w:r>
          </w:p>
        </w:tc>
        <w:tc>
          <w:tcPr>
            <w:tcW w:w="2059"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Операция: Складское хранение</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Операция: Погрузка</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5000</w:t>
            </w:r>
          </w:p>
        </w:tc>
      </w:tr>
      <w:tr w:rsidR="00164FCF" w:rsidRPr="00164FCF" w:rsidTr="00E74487">
        <w:trPr>
          <w:trHeight w:val="300"/>
        </w:trPr>
        <w:tc>
          <w:tcPr>
            <w:tcW w:w="64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Коэффициент, зависящий от местных условий (табл. 3.3), </w:t>
            </w:r>
            <w:r w:rsidRPr="00164FCF">
              <w:rPr>
                <w:b/>
                <w:bCs/>
                <w:i/>
                <w:iCs/>
                <w:sz w:val="18"/>
                <w:szCs w:val="18"/>
              </w:rPr>
              <w:t>K2X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5</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0,6</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пыли от всех операций, т/г (ф-ла 3.5), </w:t>
            </w:r>
            <w:r w:rsidRPr="00164FCF">
              <w:rPr>
                <w:b/>
                <w:bCs/>
                <w:i/>
                <w:iCs/>
                <w:sz w:val="18"/>
                <w:szCs w:val="18"/>
              </w:rPr>
              <w:t xml:space="preserve">MC0 = B · PS · Q · K1W · K2X · 10-2 =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0,0108</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lastRenderedPageBreak/>
              <w:t xml:space="preserve">Макс. разовый выброс (все операции), г/с, </w:t>
            </w:r>
            <w:r w:rsidRPr="00164FCF">
              <w:rPr>
                <w:b/>
                <w:bCs/>
                <w:i/>
                <w:iCs/>
                <w:sz w:val="18"/>
                <w:szCs w:val="18"/>
              </w:rPr>
              <w:t>_G_ = MC0 · 106 / (3600 · _T_) =</w:t>
            </w:r>
          </w:p>
        </w:tc>
        <w:tc>
          <w:tcPr>
            <w:tcW w:w="1796" w:type="dxa"/>
            <w:gridSpan w:val="2"/>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0,000347</w:t>
            </w:r>
          </w:p>
        </w:tc>
      </w:tr>
      <w:tr w:rsidR="00164FCF" w:rsidRPr="00164FCF" w:rsidTr="00E74487">
        <w:trPr>
          <w:trHeight w:val="300"/>
        </w:trPr>
        <w:tc>
          <w:tcPr>
            <w:tcW w:w="1155" w:type="dxa"/>
            <w:tcBorders>
              <w:top w:val="nil"/>
              <w:left w:val="nil"/>
              <w:bottom w:val="nil"/>
              <w:right w:val="nil"/>
            </w:tcBorders>
            <w:noWrap/>
            <w:vAlign w:val="center"/>
            <w:hideMark/>
          </w:tcPr>
          <w:p w:rsidR="00D54AED" w:rsidRPr="00164FCF" w:rsidRDefault="00D54AED">
            <w:pPr>
              <w:jc w:val="right"/>
              <w:rPr>
                <w:sz w:val="18"/>
                <w:szCs w:val="18"/>
              </w:rPr>
            </w:pPr>
          </w:p>
        </w:tc>
        <w:tc>
          <w:tcPr>
            <w:tcW w:w="5292" w:type="dxa"/>
            <w:tcBorders>
              <w:top w:val="nil"/>
              <w:left w:val="nil"/>
              <w:bottom w:val="nil"/>
              <w:right w:val="nil"/>
            </w:tcBorders>
            <w:noWrap/>
            <w:vAlign w:val="bottom"/>
            <w:hideMark/>
          </w:tcPr>
          <w:p w:rsidR="00D54AED" w:rsidRPr="00164FCF" w:rsidRDefault="00D54AED">
            <w:pPr>
              <w:rPr>
                <w:sz w:val="20"/>
                <w:szCs w:val="20"/>
              </w:rPr>
            </w:pPr>
          </w:p>
        </w:tc>
        <w:tc>
          <w:tcPr>
            <w:tcW w:w="2059" w:type="dxa"/>
            <w:tcBorders>
              <w:top w:val="nil"/>
              <w:left w:val="nil"/>
              <w:bottom w:val="nil"/>
              <w:right w:val="nil"/>
            </w:tcBorders>
            <w:noWrap/>
            <w:vAlign w:val="bottom"/>
            <w:hideMark/>
          </w:tcPr>
          <w:p w:rsidR="00D54AED" w:rsidRPr="00164FCF" w:rsidRDefault="00D54AED">
            <w:pPr>
              <w:rPr>
                <w:sz w:val="20"/>
                <w:szCs w:val="20"/>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1155"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92" w:type="dxa"/>
            <w:tcBorders>
              <w:top w:val="nil"/>
              <w:left w:val="nil"/>
              <w:bottom w:val="nil"/>
              <w:right w:val="nil"/>
            </w:tcBorders>
            <w:noWrap/>
            <w:vAlign w:val="bottom"/>
            <w:hideMark/>
          </w:tcPr>
          <w:p w:rsidR="00D54AED" w:rsidRPr="00164FCF" w:rsidRDefault="00D54AED">
            <w:pPr>
              <w:rPr>
                <w:b/>
                <w:bCs/>
                <w:sz w:val="18"/>
                <w:szCs w:val="18"/>
              </w:rPr>
            </w:pPr>
          </w:p>
        </w:tc>
        <w:tc>
          <w:tcPr>
            <w:tcW w:w="2059" w:type="dxa"/>
            <w:tcBorders>
              <w:top w:val="nil"/>
              <w:left w:val="nil"/>
              <w:bottom w:val="nil"/>
              <w:right w:val="nil"/>
            </w:tcBorders>
            <w:noWrap/>
            <w:vAlign w:val="bottom"/>
            <w:hideMark/>
          </w:tcPr>
          <w:p w:rsidR="00D54AED" w:rsidRPr="00164FCF" w:rsidRDefault="00D54AED">
            <w:pPr>
              <w:rPr>
                <w:sz w:val="20"/>
                <w:szCs w:val="20"/>
              </w:rPr>
            </w:pPr>
          </w:p>
        </w:tc>
        <w:tc>
          <w:tcPr>
            <w:tcW w:w="1796" w:type="dxa"/>
            <w:gridSpan w:val="2"/>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1155"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92"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2059"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796" w:type="dxa"/>
            <w:gridSpan w:val="2"/>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r>
      <w:tr w:rsidR="00164FCF" w:rsidRPr="00164FCF" w:rsidTr="00E74487">
        <w:trPr>
          <w:trHeight w:val="315"/>
        </w:trPr>
        <w:tc>
          <w:tcPr>
            <w:tcW w:w="1155"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2754</w:t>
            </w:r>
          </w:p>
        </w:tc>
        <w:tc>
          <w:tcPr>
            <w:tcW w:w="5292"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Алканы С12-19 /в пересчете на С/</w:t>
            </w:r>
          </w:p>
        </w:tc>
        <w:tc>
          <w:tcPr>
            <w:tcW w:w="2059"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0,000347</w:t>
            </w:r>
          </w:p>
        </w:tc>
        <w:tc>
          <w:tcPr>
            <w:tcW w:w="1796" w:type="dxa"/>
            <w:gridSpan w:val="2"/>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0,01080</w:t>
            </w: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227" w:type="dxa"/>
        <w:tblInd w:w="-176" w:type="dxa"/>
        <w:tblLook w:val="04A0" w:firstRow="1" w:lastRow="0" w:firstColumn="1" w:lastColumn="0" w:noHBand="0" w:noVBand="1"/>
      </w:tblPr>
      <w:tblGrid>
        <w:gridCol w:w="767"/>
        <w:gridCol w:w="5260"/>
        <w:gridCol w:w="1560"/>
        <w:gridCol w:w="1460"/>
        <w:gridCol w:w="1180"/>
      </w:tblGrid>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6010, неорганизованный</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7587" w:type="dxa"/>
            <w:gridSpan w:val="3"/>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6010 15, пандус для хранения холодного асфальта </w:t>
            </w:r>
          </w:p>
        </w:tc>
        <w:tc>
          <w:tcPr>
            <w:tcW w:w="1460" w:type="dxa"/>
            <w:tcBorders>
              <w:top w:val="nil"/>
              <w:left w:val="nil"/>
              <w:bottom w:val="nil"/>
              <w:right w:val="nil"/>
            </w:tcBorders>
            <w:noWrap/>
            <w:vAlign w:val="bottom"/>
            <w:hideMark/>
          </w:tcPr>
          <w:p w:rsidR="00D54AED" w:rsidRPr="00164FCF" w:rsidRDefault="00D54AED">
            <w:pPr>
              <w:rPr>
                <w:b/>
                <w:bCs/>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904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c>
          <w:tcPr>
            <w:tcW w:w="118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10227" w:type="dxa"/>
            <w:gridSpan w:val="5"/>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xml:space="preserve">, 1996 г. </w:t>
            </w:r>
          </w:p>
        </w:tc>
      </w:tr>
      <w:tr w:rsidR="00164FCF" w:rsidRPr="00164FCF" w:rsidTr="00E74487">
        <w:trPr>
          <w:trHeight w:val="300"/>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460" w:type="dxa"/>
            <w:tcBorders>
              <w:top w:val="nil"/>
              <w:left w:val="nil"/>
              <w:bottom w:val="nil"/>
              <w:right w:val="nil"/>
            </w:tcBorders>
            <w:noWrap/>
            <w:vAlign w:val="bottom"/>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1800</w:t>
            </w:r>
          </w:p>
        </w:tc>
      </w:tr>
      <w:tr w:rsidR="00164FCF" w:rsidRPr="00164FCF" w:rsidTr="00E74487">
        <w:trPr>
          <w:trHeight w:val="840"/>
        </w:trPr>
        <w:tc>
          <w:tcPr>
            <w:tcW w:w="9047" w:type="dxa"/>
            <w:gridSpan w:val="4"/>
            <w:tcBorders>
              <w:top w:val="nil"/>
              <w:left w:val="nil"/>
              <w:bottom w:val="nil"/>
              <w:right w:val="nil"/>
            </w:tcBorders>
            <w:vAlign w:val="center"/>
            <w:hideMark/>
          </w:tcPr>
          <w:p w:rsidR="00D54AED" w:rsidRPr="00164FCF" w:rsidRDefault="00D54AED">
            <w:pPr>
              <w:rPr>
                <w:b/>
                <w:bCs/>
                <w:i/>
                <w:iCs/>
                <w:sz w:val="18"/>
                <w:szCs w:val="18"/>
                <w:u w:val="single"/>
              </w:rPr>
            </w:pPr>
            <w:r w:rsidRPr="00164FCF">
              <w:rPr>
                <w:b/>
                <w:bCs/>
                <w:i/>
                <w:iCs/>
                <w:sz w:val="18"/>
                <w:szCs w:val="18"/>
                <w:u w:val="single"/>
              </w:rPr>
              <w:t>Примесь: 2908 Пыль неорганическая, содержащая двуокись кремния в %: 70-20 (шамот,</w:t>
            </w:r>
            <w:r w:rsidRPr="00164FCF">
              <w:rPr>
                <w:b/>
                <w:bCs/>
                <w:i/>
                <w:iCs/>
                <w:sz w:val="18"/>
                <w:szCs w:val="18"/>
              </w:rPr>
              <w:t xml:space="preserve"> </w:t>
            </w:r>
            <w:r w:rsidRPr="00164FCF">
              <w:rPr>
                <w:b/>
                <w:bCs/>
                <w:i/>
                <w:iCs/>
                <w:sz w:val="18"/>
                <w:szCs w:val="18"/>
                <w:u w:val="single"/>
              </w:rPr>
              <w:t>цемент, пыль цементного производства - глина, глинистый сланец, доменный шлак, песок,</w:t>
            </w:r>
            <w:r w:rsidRPr="00164FCF">
              <w:rPr>
                <w:b/>
                <w:bCs/>
                <w:i/>
                <w:iCs/>
                <w:sz w:val="18"/>
                <w:szCs w:val="18"/>
              </w:rPr>
              <w:t xml:space="preserve"> </w:t>
            </w:r>
            <w:r w:rsidRPr="00164FCF">
              <w:rPr>
                <w:b/>
                <w:bCs/>
                <w:i/>
                <w:iCs/>
                <w:sz w:val="18"/>
                <w:szCs w:val="18"/>
                <w:u w:val="single"/>
              </w:rPr>
              <w:t>клинкер, зола, кремнезем, зола углей казахстанских месторождений) (494)</w:t>
            </w:r>
          </w:p>
        </w:tc>
        <w:tc>
          <w:tcPr>
            <w:tcW w:w="1180" w:type="dxa"/>
            <w:tcBorders>
              <w:top w:val="nil"/>
              <w:left w:val="nil"/>
              <w:bottom w:val="nil"/>
              <w:right w:val="nil"/>
            </w:tcBorders>
            <w:noWrap/>
            <w:vAlign w:val="bottom"/>
            <w:hideMark/>
          </w:tcPr>
          <w:p w:rsidR="00D54AED" w:rsidRPr="00164FCF" w:rsidRDefault="00D54AED">
            <w:pPr>
              <w:rPr>
                <w:b/>
                <w:bCs/>
                <w:i/>
                <w:iCs/>
                <w:sz w:val="18"/>
                <w:szCs w:val="18"/>
                <w:u w:val="single"/>
              </w:rPr>
            </w:pPr>
          </w:p>
        </w:tc>
      </w:tr>
      <w:tr w:rsidR="00164FCF" w:rsidRPr="00164FCF" w:rsidTr="00E74487">
        <w:trPr>
          <w:trHeight w:val="315"/>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Вид хранения: Открытый склад (в штабелях или под навесом)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Операция: Складское хранение</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Операция: Погрузка</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0,25</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39040</w:t>
            </w:r>
          </w:p>
        </w:tc>
      </w:tr>
      <w:tr w:rsidR="00164FCF" w:rsidRPr="00164FCF" w:rsidTr="00E74487">
        <w:trPr>
          <w:trHeight w:val="315"/>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Местные условия: Склад, хранилище закрытый с 2-х сторон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зависящий от местных условий (табл. 3.3), </w:t>
            </w:r>
            <w:r w:rsidRPr="00164FCF">
              <w:rPr>
                <w:b/>
                <w:bCs/>
                <w:i/>
                <w:iCs/>
                <w:sz w:val="18"/>
                <w:szCs w:val="18"/>
              </w:rPr>
              <w:t xml:space="preserve">K2X =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E74487">
        <w:trPr>
          <w:trHeight w:val="315"/>
        </w:trPr>
        <w:tc>
          <w:tcPr>
            <w:tcW w:w="7587"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 xml:space="preserve">B = </w:t>
            </w:r>
          </w:p>
        </w:tc>
        <w:tc>
          <w:tcPr>
            <w:tcW w:w="1460"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4</w:t>
            </w:r>
          </w:p>
        </w:tc>
      </w:tr>
      <w:tr w:rsidR="00164FCF" w:rsidRPr="00164FCF" w:rsidTr="00E74487">
        <w:trPr>
          <w:trHeight w:val="315"/>
        </w:trPr>
        <w:tc>
          <w:tcPr>
            <w:tcW w:w="602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0,7</w:t>
            </w:r>
          </w:p>
        </w:tc>
      </w:tr>
      <w:tr w:rsidR="00164FCF" w:rsidRPr="00164FCF" w:rsidTr="00E74487">
        <w:trPr>
          <w:trHeight w:val="315"/>
        </w:trPr>
        <w:tc>
          <w:tcPr>
            <w:tcW w:w="7587" w:type="dxa"/>
            <w:gridSpan w:val="3"/>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Валовый выброс пыли от всех операций, т/г (ф-ла 3.5), </w:t>
            </w:r>
            <w:r w:rsidRPr="00164FCF">
              <w:rPr>
                <w:b/>
                <w:bCs/>
                <w:i/>
                <w:iCs/>
                <w:sz w:val="18"/>
                <w:szCs w:val="18"/>
              </w:rPr>
              <w:t>MC0 = B · PS · Q · K1W · K2X · 10-2</w:t>
            </w:r>
          </w:p>
        </w:tc>
        <w:tc>
          <w:tcPr>
            <w:tcW w:w="1460" w:type="dxa"/>
            <w:tcBorders>
              <w:top w:val="nil"/>
              <w:left w:val="nil"/>
              <w:bottom w:val="nil"/>
              <w:right w:val="nil"/>
            </w:tcBorders>
            <w:vAlign w:val="center"/>
            <w:hideMark/>
          </w:tcPr>
          <w:p w:rsidR="00D54AED" w:rsidRPr="00164FCF" w:rsidRDefault="00D54AED">
            <w:pPr>
              <w:rPr>
                <w:sz w:val="18"/>
                <w:szCs w:val="18"/>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0,1558</w:t>
            </w:r>
          </w:p>
        </w:tc>
      </w:tr>
      <w:tr w:rsidR="00164FCF" w:rsidRPr="00164FCF" w:rsidTr="00E74487">
        <w:trPr>
          <w:trHeight w:val="315"/>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Макс. разовый выброс (все операции), г/с, </w:t>
            </w:r>
            <w:r w:rsidRPr="00164FCF">
              <w:rPr>
                <w:b/>
                <w:bCs/>
                <w:i/>
                <w:iCs/>
                <w:sz w:val="18"/>
                <w:szCs w:val="18"/>
              </w:rPr>
              <w:t>_G_ = MC0 · 106 / (3600 · _T_) =</w:t>
            </w:r>
          </w:p>
        </w:tc>
        <w:tc>
          <w:tcPr>
            <w:tcW w:w="1560" w:type="dxa"/>
            <w:tcBorders>
              <w:top w:val="nil"/>
              <w:left w:val="nil"/>
              <w:bottom w:val="nil"/>
              <w:right w:val="nil"/>
            </w:tcBorders>
            <w:vAlign w:val="center"/>
            <w:hideMark/>
          </w:tcPr>
          <w:p w:rsidR="00D54AED" w:rsidRPr="00164FCF" w:rsidRDefault="00D54AED">
            <w:pPr>
              <w:rPr>
                <w:sz w:val="18"/>
                <w:szCs w:val="18"/>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0,02404</w:t>
            </w:r>
          </w:p>
        </w:tc>
      </w:tr>
      <w:tr w:rsidR="00164FCF" w:rsidRPr="00164FCF" w:rsidTr="00E74487">
        <w:trPr>
          <w:trHeight w:val="315"/>
        </w:trPr>
        <w:tc>
          <w:tcPr>
            <w:tcW w:w="767" w:type="dxa"/>
            <w:tcBorders>
              <w:top w:val="nil"/>
              <w:left w:val="nil"/>
              <w:bottom w:val="nil"/>
              <w:right w:val="nil"/>
            </w:tcBorders>
            <w:vAlign w:val="center"/>
            <w:hideMark/>
          </w:tcPr>
          <w:p w:rsidR="00D54AED" w:rsidRPr="00164FCF" w:rsidRDefault="00D54AED">
            <w:pPr>
              <w:jc w:val="right"/>
              <w:rPr>
                <w:sz w:val="18"/>
                <w:szCs w:val="18"/>
              </w:rPr>
            </w:pPr>
          </w:p>
        </w:tc>
        <w:tc>
          <w:tcPr>
            <w:tcW w:w="5260" w:type="dxa"/>
            <w:tcBorders>
              <w:top w:val="nil"/>
              <w:left w:val="nil"/>
              <w:bottom w:val="nil"/>
              <w:right w:val="nil"/>
            </w:tcBorders>
            <w:vAlign w:val="center"/>
            <w:hideMark/>
          </w:tcPr>
          <w:p w:rsidR="00D54AED" w:rsidRPr="00164FCF" w:rsidRDefault="00D54AED">
            <w:pPr>
              <w:rPr>
                <w:sz w:val="20"/>
                <w:szCs w:val="20"/>
              </w:rPr>
            </w:pPr>
          </w:p>
        </w:tc>
        <w:tc>
          <w:tcPr>
            <w:tcW w:w="1560" w:type="dxa"/>
            <w:tcBorders>
              <w:top w:val="nil"/>
              <w:left w:val="nil"/>
              <w:bottom w:val="nil"/>
              <w:right w:val="nil"/>
            </w:tcBorders>
            <w:vAlign w:val="center"/>
            <w:hideMark/>
          </w:tcPr>
          <w:p w:rsidR="00D54AED" w:rsidRPr="00164FCF" w:rsidRDefault="00D54AED">
            <w:pPr>
              <w:rPr>
                <w:sz w:val="20"/>
                <w:szCs w:val="20"/>
              </w:rPr>
            </w:pPr>
          </w:p>
        </w:tc>
        <w:tc>
          <w:tcPr>
            <w:tcW w:w="1460" w:type="dxa"/>
            <w:tcBorders>
              <w:top w:val="nil"/>
              <w:left w:val="nil"/>
              <w:bottom w:val="nil"/>
              <w:right w:val="nil"/>
            </w:tcBorders>
            <w:vAlign w:val="center"/>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460" w:type="dxa"/>
            <w:tcBorders>
              <w:top w:val="nil"/>
              <w:left w:val="nil"/>
              <w:bottom w:val="nil"/>
              <w:right w:val="nil"/>
            </w:tcBorders>
            <w:noWrap/>
            <w:vAlign w:val="bottom"/>
            <w:hideMark/>
          </w:tcPr>
          <w:p w:rsidR="00D54AED" w:rsidRPr="00164FCF" w:rsidRDefault="00D54AED">
            <w:pPr>
              <w:rPr>
                <w:sz w:val="20"/>
                <w:szCs w:val="20"/>
              </w:rPr>
            </w:pPr>
          </w:p>
        </w:tc>
        <w:tc>
          <w:tcPr>
            <w:tcW w:w="118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4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18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E74487">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2908</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Пыль неорганическая, содержащая двуокись кремния в %: 70-20</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0,024039</w:t>
            </w:r>
          </w:p>
        </w:tc>
        <w:tc>
          <w:tcPr>
            <w:tcW w:w="14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0,15577</w:t>
            </w:r>
          </w:p>
        </w:tc>
        <w:tc>
          <w:tcPr>
            <w:tcW w:w="118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307" w:type="dxa"/>
        <w:tblInd w:w="-176" w:type="dxa"/>
        <w:tblLook w:val="04A0" w:firstRow="1" w:lastRow="0" w:firstColumn="1" w:lastColumn="0" w:noHBand="0" w:noVBand="1"/>
      </w:tblPr>
      <w:tblGrid>
        <w:gridCol w:w="767"/>
        <w:gridCol w:w="5260"/>
        <w:gridCol w:w="1560"/>
        <w:gridCol w:w="1680"/>
        <w:gridCol w:w="1040"/>
      </w:tblGrid>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6011, неорганизованный</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6011 16, насосное оборудование </w:t>
            </w:r>
          </w:p>
        </w:tc>
        <w:tc>
          <w:tcPr>
            <w:tcW w:w="1560" w:type="dxa"/>
            <w:tcBorders>
              <w:top w:val="nil"/>
              <w:left w:val="nil"/>
              <w:bottom w:val="nil"/>
              <w:right w:val="nil"/>
            </w:tcBorders>
            <w:noWrap/>
            <w:vAlign w:val="bottom"/>
            <w:hideMark/>
          </w:tcPr>
          <w:p w:rsidR="00D54AED" w:rsidRPr="00164FCF" w:rsidRDefault="00D54AED">
            <w:pPr>
              <w:rPr>
                <w:b/>
                <w:bCs/>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Список литературы:</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570"/>
        </w:trPr>
        <w:tc>
          <w:tcPr>
            <w:tcW w:w="9267" w:type="dxa"/>
            <w:gridSpan w:val="4"/>
            <w:tcBorders>
              <w:top w:val="nil"/>
              <w:left w:val="nil"/>
              <w:bottom w:val="nil"/>
              <w:right w:val="nil"/>
            </w:tcBorders>
            <w:vAlign w:val="center"/>
            <w:hideMark/>
          </w:tcPr>
          <w:p w:rsidR="00D54AED" w:rsidRPr="00164FCF" w:rsidRDefault="00D54AED">
            <w:pPr>
              <w:rPr>
                <w:sz w:val="18"/>
                <w:szCs w:val="18"/>
              </w:rPr>
            </w:pPr>
            <w:r w:rsidRPr="00164FCF">
              <w:rPr>
                <w:sz w:val="18"/>
                <w:szCs w:val="18"/>
              </w:rPr>
              <w:t xml:space="preserve">Методические указания расчета выбросов от предприятий, осуществляющих хранение и реализацию нефтепродуктов (нефтебазы, АЗС) и других жидкостей и </w:t>
            </w:r>
            <w:proofErr w:type="spellStart"/>
            <w:r w:rsidRPr="00164FCF">
              <w:rPr>
                <w:sz w:val="18"/>
                <w:szCs w:val="18"/>
              </w:rPr>
              <w:t>и</w:t>
            </w:r>
            <w:proofErr w:type="spellEnd"/>
            <w:r w:rsidRPr="00164FCF">
              <w:rPr>
                <w:sz w:val="18"/>
                <w:szCs w:val="18"/>
              </w:rPr>
              <w:t xml:space="preserve"> газов. Приложение к приказу МООС РК от 29.07.2011 №196</w:t>
            </w:r>
          </w:p>
        </w:tc>
        <w:tc>
          <w:tcPr>
            <w:tcW w:w="1040"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Выбросы от теплообменных аппаратов и средств перекачки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Нефтепродукт: Мазут</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Наименование оборудования: Насос центробежный</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Время работы одной единицы оборудования, час/год, </w:t>
            </w:r>
            <w:r w:rsidRPr="00164FCF">
              <w:rPr>
                <w:b/>
                <w:bCs/>
                <w:i/>
                <w:iCs/>
                <w:sz w:val="18"/>
                <w:szCs w:val="18"/>
              </w:rPr>
              <w:t>_T_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2440</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Общее количество оборудования данного типа, шт., </w:t>
            </w:r>
            <w:r w:rsidRPr="00164FCF">
              <w:rPr>
                <w:b/>
                <w:bCs/>
                <w:i/>
                <w:iCs/>
                <w:sz w:val="18"/>
                <w:szCs w:val="18"/>
              </w:rPr>
              <w:t>N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7</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lastRenderedPageBreak/>
              <w:t xml:space="preserve">Количество одновременно работающего оборудования, шт., </w:t>
            </w:r>
            <w:r w:rsidRPr="00164FCF">
              <w:rPr>
                <w:b/>
                <w:bCs/>
                <w:i/>
                <w:iCs/>
                <w:sz w:val="18"/>
                <w:szCs w:val="18"/>
              </w:rPr>
              <w:t>N1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3</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Удельный выброс, кг/час(табл. 6.1), </w:t>
            </w:r>
            <w:r w:rsidRPr="00164FCF">
              <w:rPr>
                <w:b/>
                <w:bCs/>
                <w:i/>
                <w:iCs/>
                <w:sz w:val="18"/>
                <w:szCs w:val="18"/>
              </w:rPr>
              <w:t>Q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0,03</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Максимальный разовый выброс, г/с (6.2.1), </w:t>
            </w:r>
            <w:r w:rsidRPr="00164FCF">
              <w:rPr>
                <w:b/>
                <w:bCs/>
                <w:i/>
                <w:iCs/>
                <w:sz w:val="18"/>
                <w:szCs w:val="18"/>
              </w:rPr>
              <w:t>G = Q · N1 / 3.6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0,02500</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Валовый выброс, т/год (6.2.2), </w:t>
            </w:r>
            <w:r w:rsidRPr="00164FCF">
              <w:rPr>
                <w:b/>
                <w:bCs/>
                <w:i/>
                <w:iCs/>
                <w:sz w:val="18"/>
                <w:szCs w:val="18"/>
              </w:rPr>
              <w:t>M = (Q · N · _T_) / 1000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0,5124</w:t>
            </w:r>
          </w:p>
        </w:tc>
      </w:tr>
      <w:tr w:rsidR="00164FCF" w:rsidRPr="00164FCF" w:rsidTr="00E74487">
        <w:trPr>
          <w:trHeight w:val="300"/>
        </w:trPr>
        <w:tc>
          <w:tcPr>
            <w:tcW w:w="6027" w:type="dxa"/>
            <w:gridSpan w:val="2"/>
            <w:tcBorders>
              <w:top w:val="nil"/>
              <w:left w:val="nil"/>
              <w:bottom w:val="nil"/>
              <w:right w:val="nil"/>
            </w:tcBorders>
            <w:noWrap/>
            <w:vAlign w:val="bottom"/>
            <w:hideMark/>
          </w:tcPr>
          <w:p w:rsidR="00D54AED" w:rsidRPr="00164FCF" w:rsidRDefault="00D54AED">
            <w:pPr>
              <w:rPr>
                <w:b/>
                <w:bCs/>
                <w:i/>
                <w:iCs/>
                <w:sz w:val="18"/>
                <w:szCs w:val="18"/>
                <w:u w:val="single"/>
              </w:rPr>
            </w:pPr>
            <w:r w:rsidRPr="00164FCF">
              <w:rPr>
                <w:b/>
                <w:bCs/>
                <w:i/>
                <w:iCs/>
                <w:sz w:val="18"/>
                <w:szCs w:val="18"/>
                <w:u w:val="single"/>
              </w:rPr>
              <w:t>Примесь: 2754 Алканы С12-19 /в пересчете на С/</w:t>
            </w:r>
          </w:p>
        </w:tc>
        <w:tc>
          <w:tcPr>
            <w:tcW w:w="1560"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Концентрация ЗВ в парах, % масс(Прил. 14), </w:t>
            </w:r>
            <w:r w:rsidRPr="00164FCF">
              <w:rPr>
                <w:b/>
                <w:bCs/>
                <w:i/>
                <w:iCs/>
                <w:sz w:val="18"/>
                <w:szCs w:val="18"/>
              </w:rPr>
              <w:t>CI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99,52</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из разовых выброс, г/с, </w:t>
            </w:r>
            <w:r w:rsidRPr="00164FCF">
              <w:rPr>
                <w:b/>
                <w:bCs/>
                <w:i/>
                <w:iCs/>
                <w:sz w:val="18"/>
                <w:szCs w:val="18"/>
              </w:rPr>
              <w:t>_G_ = CI · G / 100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0,02488</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(4.2.5), </w:t>
            </w:r>
            <w:r w:rsidRPr="00164FCF">
              <w:rPr>
                <w:b/>
                <w:bCs/>
                <w:i/>
                <w:iCs/>
                <w:sz w:val="18"/>
                <w:szCs w:val="18"/>
              </w:rPr>
              <w:t xml:space="preserve">_M_ = CI · M / 100 =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0,50994</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0333 Сероводород (</w:t>
            </w:r>
            <w:proofErr w:type="spellStart"/>
            <w:r w:rsidRPr="00164FCF">
              <w:rPr>
                <w:b/>
                <w:bCs/>
                <w:i/>
                <w:iCs/>
                <w:sz w:val="18"/>
                <w:szCs w:val="18"/>
                <w:u w:val="single"/>
              </w:rPr>
              <w:t>Дигидросульфид</w:t>
            </w:r>
            <w:proofErr w:type="spellEnd"/>
            <w:r w:rsidRPr="00164FCF">
              <w:rPr>
                <w:b/>
                <w:bCs/>
                <w:i/>
                <w:iCs/>
                <w:sz w:val="18"/>
                <w:szCs w:val="18"/>
                <w:u w:val="single"/>
              </w:rPr>
              <w:t>) (518)</w:t>
            </w:r>
          </w:p>
        </w:tc>
        <w:tc>
          <w:tcPr>
            <w:tcW w:w="1560"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Концентрация ЗВ в парах, % масс(Прил. 14), </w:t>
            </w:r>
            <w:r w:rsidRPr="00164FCF">
              <w:rPr>
                <w:b/>
                <w:bCs/>
                <w:i/>
                <w:iCs/>
                <w:sz w:val="18"/>
                <w:szCs w:val="18"/>
              </w:rPr>
              <w:t>CI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0,48</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Максимальный из разовых выброс, г/с, </w:t>
            </w:r>
            <w:r w:rsidRPr="00164FCF">
              <w:rPr>
                <w:b/>
                <w:bCs/>
                <w:i/>
                <w:iCs/>
                <w:sz w:val="18"/>
                <w:szCs w:val="18"/>
              </w:rPr>
              <w:t>_G_ = CI · G / 100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0,00012</w:t>
            </w:r>
          </w:p>
        </w:tc>
      </w:tr>
      <w:tr w:rsidR="00164FCF" w:rsidRPr="00164FCF" w:rsidTr="00E74487">
        <w:trPr>
          <w:trHeight w:val="300"/>
        </w:trPr>
        <w:tc>
          <w:tcPr>
            <w:tcW w:w="602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т/год (4.2.5), </w:t>
            </w:r>
            <w:r w:rsidRPr="00164FCF">
              <w:rPr>
                <w:b/>
                <w:bCs/>
                <w:i/>
                <w:iCs/>
                <w:sz w:val="18"/>
                <w:szCs w:val="18"/>
              </w:rPr>
              <w:t>_M_ = CI · M / 100 =</w:t>
            </w:r>
          </w:p>
        </w:tc>
        <w:tc>
          <w:tcPr>
            <w:tcW w:w="1560" w:type="dxa"/>
            <w:tcBorders>
              <w:top w:val="nil"/>
              <w:left w:val="nil"/>
              <w:bottom w:val="nil"/>
              <w:right w:val="nil"/>
            </w:tcBorders>
            <w:noWrap/>
            <w:vAlign w:val="bottom"/>
            <w:hideMark/>
          </w:tcPr>
          <w:p w:rsidR="00D54AED" w:rsidRPr="00164FCF" w:rsidRDefault="00D54AED">
            <w:pPr>
              <w:rPr>
                <w:sz w:val="18"/>
                <w:szCs w:val="18"/>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0,002460</w:t>
            </w:r>
          </w:p>
        </w:tc>
      </w:tr>
      <w:tr w:rsidR="00164FCF" w:rsidRPr="00164FCF" w:rsidTr="00E74487">
        <w:trPr>
          <w:trHeight w:val="300"/>
        </w:trPr>
        <w:tc>
          <w:tcPr>
            <w:tcW w:w="767" w:type="dxa"/>
            <w:tcBorders>
              <w:top w:val="nil"/>
              <w:left w:val="nil"/>
              <w:bottom w:val="nil"/>
              <w:right w:val="nil"/>
            </w:tcBorders>
            <w:noWrap/>
            <w:vAlign w:val="center"/>
            <w:hideMark/>
          </w:tcPr>
          <w:p w:rsidR="00D54AED" w:rsidRPr="00164FCF" w:rsidRDefault="00D54AED">
            <w:pPr>
              <w:jc w:val="right"/>
              <w:rPr>
                <w:sz w:val="18"/>
                <w:szCs w:val="18"/>
              </w:rPr>
            </w:pPr>
          </w:p>
        </w:tc>
        <w:tc>
          <w:tcPr>
            <w:tcW w:w="5260" w:type="dxa"/>
            <w:tcBorders>
              <w:top w:val="nil"/>
              <w:left w:val="nil"/>
              <w:bottom w:val="nil"/>
              <w:right w:val="nil"/>
            </w:tcBorders>
            <w:noWrap/>
            <w:vAlign w:val="bottom"/>
            <w:hideMark/>
          </w:tcPr>
          <w:p w:rsidR="00D54AED" w:rsidRPr="00164FCF" w:rsidRDefault="00D54AED">
            <w:pPr>
              <w:rPr>
                <w:sz w:val="20"/>
                <w:szCs w:val="20"/>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60" w:type="dxa"/>
            <w:tcBorders>
              <w:top w:val="nil"/>
              <w:left w:val="nil"/>
              <w:bottom w:val="nil"/>
              <w:right w:val="nil"/>
            </w:tcBorders>
            <w:noWrap/>
            <w:vAlign w:val="bottom"/>
            <w:hideMark/>
          </w:tcPr>
          <w:p w:rsidR="00D54AED" w:rsidRPr="00164FCF" w:rsidRDefault="00D54AED">
            <w:pPr>
              <w:rPr>
                <w:b/>
                <w:bCs/>
                <w:sz w:val="18"/>
                <w:szCs w:val="18"/>
              </w:rPr>
            </w:pPr>
          </w:p>
        </w:tc>
        <w:tc>
          <w:tcPr>
            <w:tcW w:w="1560" w:type="dxa"/>
            <w:tcBorders>
              <w:top w:val="nil"/>
              <w:left w:val="nil"/>
              <w:bottom w:val="nil"/>
              <w:right w:val="nil"/>
            </w:tcBorders>
            <w:noWrap/>
            <w:vAlign w:val="bottom"/>
            <w:hideMark/>
          </w:tcPr>
          <w:p w:rsidR="00D54AED" w:rsidRPr="00164FCF" w:rsidRDefault="00D54AED">
            <w:pPr>
              <w:rPr>
                <w:sz w:val="20"/>
                <w:szCs w:val="20"/>
              </w:rPr>
            </w:pPr>
          </w:p>
        </w:tc>
        <w:tc>
          <w:tcPr>
            <w:tcW w:w="1680" w:type="dxa"/>
            <w:tcBorders>
              <w:top w:val="nil"/>
              <w:left w:val="nil"/>
              <w:bottom w:val="nil"/>
              <w:right w:val="nil"/>
            </w:tcBorders>
            <w:noWrap/>
            <w:vAlign w:val="bottom"/>
            <w:hideMark/>
          </w:tcPr>
          <w:p w:rsidR="00D54AED" w:rsidRPr="00164FCF" w:rsidRDefault="00D54AED">
            <w:pPr>
              <w:rPr>
                <w:sz w:val="20"/>
                <w:szCs w:val="20"/>
              </w:rPr>
            </w:pPr>
          </w:p>
        </w:tc>
        <w:tc>
          <w:tcPr>
            <w:tcW w:w="1040"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767"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156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680"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c>
          <w:tcPr>
            <w:tcW w:w="1040" w:type="dxa"/>
            <w:tcBorders>
              <w:top w:val="nil"/>
              <w:left w:val="nil"/>
              <w:bottom w:val="nil"/>
              <w:right w:val="nil"/>
            </w:tcBorders>
            <w:noWrap/>
            <w:vAlign w:val="bottom"/>
            <w:hideMark/>
          </w:tcPr>
          <w:p w:rsidR="00D54AED" w:rsidRPr="00164FCF" w:rsidRDefault="00D54AED">
            <w:pPr>
              <w:rPr>
                <w:b/>
                <w:bCs/>
                <w:i/>
                <w:iCs/>
                <w:sz w:val="18"/>
                <w:szCs w:val="18"/>
              </w:rPr>
            </w:pPr>
          </w:p>
        </w:tc>
      </w:tr>
      <w:tr w:rsidR="00164FCF" w:rsidRPr="00164FCF" w:rsidTr="00E74487">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333</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Сероводород (</w:t>
            </w:r>
            <w:proofErr w:type="spellStart"/>
            <w:r w:rsidRPr="00164FCF">
              <w:rPr>
                <w:sz w:val="18"/>
                <w:szCs w:val="18"/>
              </w:rPr>
              <w:t>Дигидросульфид</w:t>
            </w:r>
            <w:proofErr w:type="spellEnd"/>
            <w:r w:rsidRPr="00164FCF">
              <w:rPr>
                <w:sz w:val="18"/>
                <w:szCs w:val="18"/>
              </w:rPr>
              <w:t>) (518)</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0,000120</w:t>
            </w:r>
          </w:p>
        </w:tc>
        <w:tc>
          <w:tcPr>
            <w:tcW w:w="168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0,00246</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r w:rsidR="00164FCF" w:rsidRPr="00164FCF" w:rsidTr="00E74487">
        <w:trPr>
          <w:trHeight w:val="315"/>
        </w:trPr>
        <w:tc>
          <w:tcPr>
            <w:tcW w:w="767"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2754</w:t>
            </w:r>
          </w:p>
        </w:tc>
        <w:tc>
          <w:tcPr>
            <w:tcW w:w="5260"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Алканы С12-19 /в пересчете на С/</w:t>
            </w:r>
          </w:p>
        </w:tc>
        <w:tc>
          <w:tcPr>
            <w:tcW w:w="156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0,024880</w:t>
            </w:r>
          </w:p>
        </w:tc>
        <w:tc>
          <w:tcPr>
            <w:tcW w:w="1680"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0,50994</w:t>
            </w:r>
          </w:p>
        </w:tc>
        <w:tc>
          <w:tcPr>
            <w:tcW w:w="1040" w:type="dxa"/>
            <w:tcBorders>
              <w:top w:val="nil"/>
              <w:left w:val="nil"/>
              <w:bottom w:val="nil"/>
              <w:right w:val="nil"/>
            </w:tcBorders>
            <w:noWrap/>
            <w:vAlign w:val="bottom"/>
            <w:hideMark/>
          </w:tcPr>
          <w:p w:rsidR="00D54AED" w:rsidRPr="00164FCF" w:rsidRDefault="00D54AED">
            <w:pPr>
              <w:jc w:val="right"/>
              <w:rPr>
                <w:sz w:val="18"/>
                <w:szCs w:val="18"/>
              </w:rPr>
            </w:pPr>
          </w:p>
        </w:tc>
      </w:tr>
    </w:tbl>
    <w:p w:rsidR="00D54AED" w:rsidRPr="00164FCF" w:rsidRDefault="00D54AED" w:rsidP="008E2948">
      <w:pPr>
        <w:tabs>
          <w:tab w:val="num" w:pos="3960"/>
        </w:tabs>
        <w:contextualSpacing/>
        <w:rPr>
          <w:sz w:val="16"/>
          <w:szCs w:val="16"/>
          <w:lang w:val="kk-KZ"/>
        </w:rPr>
      </w:pPr>
    </w:p>
    <w:p w:rsidR="00D54AED" w:rsidRPr="00164FCF" w:rsidRDefault="00D54AED" w:rsidP="008E2948">
      <w:pPr>
        <w:tabs>
          <w:tab w:val="num" w:pos="3960"/>
        </w:tabs>
        <w:contextualSpacing/>
        <w:rPr>
          <w:sz w:val="16"/>
          <w:szCs w:val="16"/>
          <w:lang w:val="kk-KZ"/>
        </w:rPr>
      </w:pPr>
    </w:p>
    <w:p w:rsidR="00E74487" w:rsidRPr="00164FCF" w:rsidRDefault="00E74487" w:rsidP="008E2948">
      <w:pPr>
        <w:tabs>
          <w:tab w:val="num" w:pos="3960"/>
        </w:tabs>
        <w:contextualSpacing/>
        <w:rPr>
          <w:sz w:val="16"/>
          <w:szCs w:val="16"/>
          <w:lang w:val="kk-KZ"/>
        </w:rPr>
      </w:pPr>
    </w:p>
    <w:tbl>
      <w:tblPr>
        <w:tblW w:w="10207" w:type="dxa"/>
        <w:tblInd w:w="-176" w:type="dxa"/>
        <w:tblLook w:val="04A0" w:firstRow="1" w:lastRow="0" w:firstColumn="1" w:lastColumn="0" w:noHBand="0" w:noVBand="1"/>
      </w:tblPr>
      <w:tblGrid>
        <w:gridCol w:w="1155"/>
        <w:gridCol w:w="5292"/>
        <w:gridCol w:w="2059"/>
        <w:gridCol w:w="1701"/>
      </w:tblGrid>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Источник загрязнения: 6012, неорганизованный</w:t>
            </w:r>
          </w:p>
        </w:tc>
        <w:tc>
          <w:tcPr>
            <w:tcW w:w="2059" w:type="dxa"/>
            <w:tcBorders>
              <w:top w:val="nil"/>
              <w:left w:val="nil"/>
              <w:bottom w:val="nil"/>
              <w:right w:val="nil"/>
            </w:tcBorders>
            <w:noWrap/>
            <w:vAlign w:val="bottom"/>
            <w:hideMark/>
          </w:tcPr>
          <w:p w:rsidR="00D54AED" w:rsidRPr="00164FCF" w:rsidRDefault="00D54AED">
            <w:pPr>
              <w:rPr>
                <w:b/>
                <w:bCs/>
                <w:sz w:val="18"/>
                <w:szCs w:val="18"/>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bottom"/>
            <w:hideMark/>
          </w:tcPr>
          <w:p w:rsidR="00D54AED" w:rsidRPr="00164FCF" w:rsidRDefault="00D54AED">
            <w:pPr>
              <w:rPr>
                <w:b/>
                <w:bCs/>
                <w:sz w:val="18"/>
                <w:szCs w:val="18"/>
              </w:rPr>
            </w:pPr>
            <w:r w:rsidRPr="00164FCF">
              <w:rPr>
                <w:b/>
                <w:bCs/>
                <w:sz w:val="18"/>
                <w:szCs w:val="18"/>
              </w:rPr>
              <w:t xml:space="preserve">Источник выделения: 6012 17, емкость для масла </w:t>
            </w:r>
          </w:p>
        </w:tc>
        <w:tc>
          <w:tcPr>
            <w:tcW w:w="2059" w:type="dxa"/>
            <w:tcBorders>
              <w:top w:val="nil"/>
              <w:left w:val="nil"/>
              <w:bottom w:val="nil"/>
              <w:right w:val="nil"/>
            </w:tcBorders>
            <w:noWrap/>
            <w:vAlign w:val="bottom"/>
            <w:hideMark/>
          </w:tcPr>
          <w:p w:rsidR="00D54AED" w:rsidRPr="00164FCF" w:rsidRDefault="00D54AED">
            <w:pPr>
              <w:rPr>
                <w:b/>
                <w:bCs/>
                <w:sz w:val="18"/>
                <w:szCs w:val="18"/>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1020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1.  Методика расчета выбросов вредных веществ от предприятий дорожно- строительной отрасли, в т.ч. АБЗ. </w:t>
            </w:r>
          </w:p>
        </w:tc>
      </w:tr>
      <w:tr w:rsidR="00164FCF" w:rsidRPr="00164FCF" w:rsidTr="00E74487">
        <w:trPr>
          <w:trHeight w:val="300"/>
        </w:trPr>
        <w:tc>
          <w:tcPr>
            <w:tcW w:w="1020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Приложение №12 к Приказу Министра охраны окружающей среды Республики Казахстан от 18.04.2008 №100-п</w:t>
            </w:r>
          </w:p>
        </w:tc>
      </w:tr>
      <w:tr w:rsidR="00164FCF" w:rsidRPr="00164FCF" w:rsidTr="00E74487">
        <w:trPr>
          <w:trHeight w:val="300"/>
        </w:trPr>
        <w:tc>
          <w:tcPr>
            <w:tcW w:w="10207" w:type="dxa"/>
            <w:gridSpan w:val="4"/>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2.  "Сборник методик по расчету выбросов вредных в атмосферу различными производствами". Алматы, </w:t>
            </w:r>
            <w:proofErr w:type="spellStart"/>
            <w:r w:rsidRPr="00164FCF">
              <w:rPr>
                <w:sz w:val="18"/>
                <w:szCs w:val="18"/>
              </w:rPr>
              <w:t>КазЭКОЭКСП</w:t>
            </w:r>
            <w:proofErr w:type="spellEnd"/>
            <w:r w:rsidRPr="00164FCF">
              <w:rPr>
                <w:sz w:val="18"/>
                <w:szCs w:val="18"/>
              </w:rPr>
              <w:t>, 1996 г.</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п.6. Методика расчета выбросов вредных веществ при работе асфальтобетонных заводов</w:t>
            </w:r>
          </w:p>
        </w:tc>
        <w:tc>
          <w:tcPr>
            <w:tcW w:w="1701"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Тип источника выделения: Место разгрузки и складирования минерального материала</w:t>
            </w:r>
          </w:p>
        </w:tc>
        <w:tc>
          <w:tcPr>
            <w:tcW w:w="1701" w:type="dxa"/>
            <w:tcBorders>
              <w:top w:val="nil"/>
              <w:left w:val="nil"/>
              <w:bottom w:val="nil"/>
              <w:right w:val="nil"/>
            </w:tcBorders>
            <w:noWrap/>
            <w:vAlign w:val="bottom"/>
            <w:hideMark/>
          </w:tcPr>
          <w:p w:rsidR="00D54AED" w:rsidRPr="00164FCF" w:rsidRDefault="00D54AED">
            <w:pPr>
              <w:rPr>
                <w:sz w:val="18"/>
                <w:szCs w:val="18"/>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Время работы оборудования, ч/год, </w:t>
            </w:r>
            <w:r w:rsidRPr="00164FCF">
              <w:rPr>
                <w:b/>
                <w:bCs/>
                <w:i/>
                <w:iCs/>
                <w:sz w:val="18"/>
                <w:szCs w:val="18"/>
              </w:rPr>
              <w:t>_T_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8640</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Материал: </w:t>
            </w:r>
            <w:proofErr w:type="spellStart"/>
            <w:r w:rsidRPr="00164FCF">
              <w:rPr>
                <w:sz w:val="18"/>
                <w:szCs w:val="18"/>
              </w:rPr>
              <w:t>Битум,деготь,эмульсия,смазочные</w:t>
            </w:r>
            <w:proofErr w:type="spellEnd"/>
            <w:r w:rsidRPr="00164FCF">
              <w:rPr>
                <w:sz w:val="18"/>
                <w:szCs w:val="18"/>
              </w:rPr>
              <w:t xml:space="preserve"> материалы и т.п.</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b/>
                <w:bCs/>
                <w:i/>
                <w:iCs/>
                <w:sz w:val="18"/>
                <w:szCs w:val="18"/>
                <w:u w:val="single"/>
              </w:rPr>
            </w:pPr>
            <w:r w:rsidRPr="00164FCF">
              <w:rPr>
                <w:b/>
                <w:bCs/>
                <w:i/>
                <w:iCs/>
                <w:sz w:val="18"/>
                <w:szCs w:val="18"/>
                <w:u w:val="single"/>
              </w:rPr>
              <w:t>Примесь: 2754 Алканы С12-19 /в пересчете на С/</w:t>
            </w:r>
          </w:p>
        </w:tc>
        <w:tc>
          <w:tcPr>
            <w:tcW w:w="2059" w:type="dxa"/>
            <w:tcBorders>
              <w:top w:val="nil"/>
              <w:left w:val="nil"/>
              <w:bottom w:val="nil"/>
              <w:right w:val="nil"/>
            </w:tcBorders>
            <w:noWrap/>
            <w:vAlign w:val="bottom"/>
            <w:hideMark/>
          </w:tcPr>
          <w:p w:rsidR="00D54AED" w:rsidRPr="00164FCF" w:rsidRDefault="00D54AED">
            <w:pPr>
              <w:rPr>
                <w:b/>
                <w:bCs/>
                <w:i/>
                <w:iCs/>
                <w:sz w:val="18"/>
                <w:szCs w:val="18"/>
                <w:u w:val="single"/>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Операция: Складское хранение</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Убыль материала, %(табл.3.1), </w:t>
            </w:r>
            <w:r w:rsidRPr="00164FCF">
              <w:rPr>
                <w:b/>
                <w:bCs/>
                <w:i/>
                <w:iCs/>
                <w:sz w:val="18"/>
                <w:szCs w:val="18"/>
              </w:rPr>
              <w:t>P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0,5</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Масса материала, т/год, </w:t>
            </w:r>
            <w:r w:rsidRPr="00164FCF">
              <w:rPr>
                <w:b/>
                <w:bCs/>
                <w:i/>
                <w:iCs/>
                <w:sz w:val="18"/>
                <w:szCs w:val="18"/>
              </w:rPr>
              <w:t>Q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20</w:t>
            </w:r>
          </w:p>
        </w:tc>
      </w:tr>
      <w:tr w:rsidR="00164FCF" w:rsidRPr="00164FCF" w:rsidTr="00E74487">
        <w:trPr>
          <w:trHeight w:val="300"/>
        </w:trPr>
        <w:tc>
          <w:tcPr>
            <w:tcW w:w="6447" w:type="dxa"/>
            <w:gridSpan w:val="2"/>
            <w:tcBorders>
              <w:top w:val="nil"/>
              <w:left w:val="nil"/>
              <w:bottom w:val="nil"/>
              <w:right w:val="nil"/>
            </w:tcBorders>
            <w:noWrap/>
            <w:vAlign w:val="bottom"/>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Местные условия: Склад, хранилище закрытый с 4-х сторон Коэффициент, зависящий от местных условий (табл. 3.3), </w:t>
            </w:r>
            <w:r w:rsidRPr="00164FCF">
              <w:rPr>
                <w:b/>
                <w:bCs/>
                <w:i/>
                <w:iCs/>
                <w:sz w:val="18"/>
                <w:szCs w:val="18"/>
              </w:rPr>
              <w:t>K2X =</w:t>
            </w: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0,005</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Коэффициент, учитывающий убыль материалов в виде пыли, долях единицы, </w:t>
            </w:r>
            <w:r w:rsidRPr="00164FCF">
              <w:rPr>
                <w:b/>
                <w:bCs/>
                <w:i/>
                <w:iCs/>
                <w:sz w:val="18"/>
                <w:szCs w:val="18"/>
              </w:rPr>
              <w:t>B =</w:t>
            </w: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0,12</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Влажность материала, %, </w:t>
            </w:r>
            <w:r w:rsidRPr="00164FCF">
              <w:rPr>
                <w:b/>
                <w:bCs/>
                <w:i/>
                <w:iCs/>
                <w:sz w:val="18"/>
                <w:szCs w:val="18"/>
              </w:rPr>
              <w:t>VL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10</w:t>
            </w:r>
          </w:p>
        </w:tc>
      </w:tr>
      <w:tr w:rsidR="00164FCF" w:rsidRPr="00164FCF" w:rsidTr="00E74487">
        <w:trPr>
          <w:trHeight w:val="300"/>
        </w:trPr>
        <w:tc>
          <w:tcPr>
            <w:tcW w:w="6447" w:type="dxa"/>
            <w:gridSpan w:val="2"/>
            <w:tcBorders>
              <w:top w:val="nil"/>
              <w:left w:val="nil"/>
              <w:bottom w:val="nil"/>
              <w:right w:val="nil"/>
            </w:tcBorders>
            <w:noWrap/>
            <w:vAlign w:val="center"/>
            <w:hideMark/>
          </w:tcPr>
          <w:p w:rsidR="00D54AED" w:rsidRPr="00164FCF" w:rsidRDefault="00D54AED">
            <w:pPr>
              <w:rPr>
                <w:sz w:val="18"/>
                <w:szCs w:val="18"/>
              </w:rPr>
            </w:pPr>
            <w:proofErr w:type="spellStart"/>
            <w:r w:rsidRPr="00164FCF">
              <w:rPr>
                <w:sz w:val="18"/>
                <w:szCs w:val="18"/>
              </w:rPr>
              <w:t>Коэфф</w:t>
            </w:r>
            <w:proofErr w:type="spellEnd"/>
            <w:r w:rsidRPr="00164FCF">
              <w:rPr>
                <w:sz w:val="18"/>
                <w:szCs w:val="18"/>
              </w:rPr>
              <w:t xml:space="preserve">., учитывающий влажность материала (табл. 3.2), </w:t>
            </w:r>
            <w:r w:rsidRPr="00164FCF">
              <w:rPr>
                <w:b/>
                <w:bCs/>
                <w:i/>
                <w:iCs/>
                <w:sz w:val="18"/>
                <w:szCs w:val="18"/>
              </w:rPr>
              <w:t>K1W =</w:t>
            </w:r>
          </w:p>
        </w:tc>
        <w:tc>
          <w:tcPr>
            <w:tcW w:w="2059" w:type="dxa"/>
            <w:tcBorders>
              <w:top w:val="nil"/>
              <w:left w:val="nil"/>
              <w:bottom w:val="nil"/>
              <w:right w:val="nil"/>
            </w:tcBorders>
            <w:noWrap/>
            <w:vAlign w:val="bottom"/>
            <w:hideMark/>
          </w:tcPr>
          <w:p w:rsidR="00D54AED" w:rsidRPr="00164FCF" w:rsidRDefault="00D54AED">
            <w:pPr>
              <w:rPr>
                <w:sz w:val="18"/>
                <w:szCs w:val="18"/>
              </w:rPr>
            </w:pP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0,01</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Валовый выброс пыли от всех операций, т/г (ф-ла 3.5), </w:t>
            </w:r>
            <w:r w:rsidRPr="00164FCF">
              <w:rPr>
                <w:b/>
                <w:bCs/>
                <w:i/>
                <w:iCs/>
                <w:sz w:val="18"/>
                <w:szCs w:val="18"/>
              </w:rPr>
              <w:t xml:space="preserve">MC0 = B · PS · Q · K1W · K2X · 10-2 = </w:t>
            </w: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0,00000060</w:t>
            </w:r>
          </w:p>
        </w:tc>
      </w:tr>
      <w:tr w:rsidR="00164FCF" w:rsidRPr="00164FCF" w:rsidTr="00E74487">
        <w:trPr>
          <w:trHeight w:val="300"/>
        </w:trPr>
        <w:tc>
          <w:tcPr>
            <w:tcW w:w="8506" w:type="dxa"/>
            <w:gridSpan w:val="3"/>
            <w:tcBorders>
              <w:top w:val="nil"/>
              <w:left w:val="nil"/>
              <w:bottom w:val="nil"/>
              <w:right w:val="nil"/>
            </w:tcBorders>
            <w:noWrap/>
            <w:vAlign w:val="center"/>
            <w:hideMark/>
          </w:tcPr>
          <w:p w:rsidR="00D54AED" w:rsidRPr="00164FCF" w:rsidRDefault="00D54AED">
            <w:pPr>
              <w:rPr>
                <w:sz w:val="18"/>
                <w:szCs w:val="18"/>
              </w:rPr>
            </w:pPr>
            <w:r w:rsidRPr="00164FCF">
              <w:rPr>
                <w:sz w:val="18"/>
                <w:szCs w:val="18"/>
              </w:rPr>
              <w:t xml:space="preserve">Макс. разовый выброс (все операции), г/с, </w:t>
            </w:r>
            <w:r w:rsidRPr="00164FCF">
              <w:rPr>
                <w:b/>
                <w:bCs/>
                <w:i/>
                <w:iCs/>
                <w:sz w:val="18"/>
                <w:szCs w:val="18"/>
              </w:rPr>
              <w:t>_G_ = MC0 · 106 / (3600 · _T_) =</w:t>
            </w:r>
          </w:p>
        </w:tc>
        <w:tc>
          <w:tcPr>
            <w:tcW w:w="1701" w:type="dxa"/>
            <w:tcBorders>
              <w:top w:val="nil"/>
              <w:left w:val="nil"/>
              <w:bottom w:val="nil"/>
              <w:right w:val="nil"/>
            </w:tcBorders>
            <w:noWrap/>
            <w:vAlign w:val="bottom"/>
            <w:hideMark/>
          </w:tcPr>
          <w:p w:rsidR="00D54AED" w:rsidRPr="00164FCF" w:rsidRDefault="00D54AED">
            <w:pPr>
              <w:jc w:val="right"/>
              <w:rPr>
                <w:sz w:val="18"/>
                <w:szCs w:val="18"/>
              </w:rPr>
            </w:pPr>
            <w:r w:rsidRPr="00164FCF">
              <w:rPr>
                <w:sz w:val="18"/>
                <w:szCs w:val="18"/>
              </w:rPr>
              <w:t>0,0000000193</w:t>
            </w:r>
          </w:p>
        </w:tc>
      </w:tr>
      <w:tr w:rsidR="00164FCF" w:rsidRPr="00164FCF" w:rsidTr="00E74487">
        <w:trPr>
          <w:trHeight w:val="300"/>
        </w:trPr>
        <w:tc>
          <w:tcPr>
            <w:tcW w:w="1155" w:type="dxa"/>
            <w:tcBorders>
              <w:top w:val="nil"/>
              <w:left w:val="nil"/>
              <w:bottom w:val="nil"/>
              <w:right w:val="nil"/>
            </w:tcBorders>
            <w:noWrap/>
            <w:vAlign w:val="center"/>
            <w:hideMark/>
          </w:tcPr>
          <w:p w:rsidR="00D54AED" w:rsidRPr="00164FCF" w:rsidRDefault="00D54AED">
            <w:pPr>
              <w:jc w:val="right"/>
              <w:rPr>
                <w:sz w:val="18"/>
                <w:szCs w:val="18"/>
              </w:rPr>
            </w:pPr>
          </w:p>
        </w:tc>
        <w:tc>
          <w:tcPr>
            <w:tcW w:w="5292" w:type="dxa"/>
            <w:tcBorders>
              <w:top w:val="nil"/>
              <w:left w:val="nil"/>
              <w:bottom w:val="nil"/>
              <w:right w:val="nil"/>
            </w:tcBorders>
            <w:noWrap/>
            <w:vAlign w:val="bottom"/>
            <w:hideMark/>
          </w:tcPr>
          <w:p w:rsidR="00D54AED" w:rsidRPr="00164FCF" w:rsidRDefault="00D54AED">
            <w:pPr>
              <w:rPr>
                <w:sz w:val="20"/>
                <w:szCs w:val="20"/>
              </w:rPr>
            </w:pPr>
          </w:p>
        </w:tc>
        <w:tc>
          <w:tcPr>
            <w:tcW w:w="2059" w:type="dxa"/>
            <w:tcBorders>
              <w:top w:val="nil"/>
              <w:left w:val="nil"/>
              <w:bottom w:val="nil"/>
              <w:right w:val="nil"/>
            </w:tcBorders>
            <w:noWrap/>
            <w:vAlign w:val="bottom"/>
            <w:hideMark/>
          </w:tcPr>
          <w:p w:rsidR="00D54AED" w:rsidRPr="00164FCF" w:rsidRDefault="00D54AED">
            <w:pPr>
              <w:rPr>
                <w:sz w:val="20"/>
                <w:szCs w:val="20"/>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1155" w:type="dxa"/>
            <w:tcBorders>
              <w:top w:val="nil"/>
              <w:left w:val="nil"/>
              <w:bottom w:val="nil"/>
              <w:right w:val="nil"/>
            </w:tcBorders>
            <w:noWrap/>
            <w:vAlign w:val="center"/>
            <w:hideMark/>
          </w:tcPr>
          <w:p w:rsidR="00D54AED" w:rsidRPr="00164FCF" w:rsidRDefault="00D54AED">
            <w:pPr>
              <w:rPr>
                <w:b/>
                <w:bCs/>
                <w:sz w:val="18"/>
                <w:szCs w:val="18"/>
              </w:rPr>
            </w:pPr>
            <w:r w:rsidRPr="00164FCF">
              <w:rPr>
                <w:b/>
                <w:bCs/>
                <w:sz w:val="18"/>
                <w:szCs w:val="18"/>
              </w:rPr>
              <w:t>Итого:</w:t>
            </w:r>
          </w:p>
        </w:tc>
        <w:tc>
          <w:tcPr>
            <w:tcW w:w="5292" w:type="dxa"/>
            <w:tcBorders>
              <w:top w:val="nil"/>
              <w:left w:val="nil"/>
              <w:bottom w:val="nil"/>
              <w:right w:val="nil"/>
            </w:tcBorders>
            <w:noWrap/>
            <w:vAlign w:val="bottom"/>
            <w:hideMark/>
          </w:tcPr>
          <w:p w:rsidR="00D54AED" w:rsidRPr="00164FCF" w:rsidRDefault="00D54AED">
            <w:pPr>
              <w:rPr>
                <w:b/>
                <w:bCs/>
                <w:sz w:val="18"/>
                <w:szCs w:val="18"/>
              </w:rPr>
            </w:pPr>
          </w:p>
        </w:tc>
        <w:tc>
          <w:tcPr>
            <w:tcW w:w="2059" w:type="dxa"/>
            <w:tcBorders>
              <w:top w:val="nil"/>
              <w:left w:val="nil"/>
              <w:bottom w:val="nil"/>
              <w:right w:val="nil"/>
            </w:tcBorders>
            <w:noWrap/>
            <w:vAlign w:val="bottom"/>
            <w:hideMark/>
          </w:tcPr>
          <w:p w:rsidR="00D54AED" w:rsidRPr="00164FCF" w:rsidRDefault="00D54AED">
            <w:pPr>
              <w:rPr>
                <w:sz w:val="20"/>
                <w:szCs w:val="20"/>
              </w:rPr>
            </w:pPr>
          </w:p>
        </w:tc>
        <w:tc>
          <w:tcPr>
            <w:tcW w:w="1701" w:type="dxa"/>
            <w:tcBorders>
              <w:top w:val="nil"/>
              <w:left w:val="nil"/>
              <w:bottom w:val="nil"/>
              <w:right w:val="nil"/>
            </w:tcBorders>
            <w:noWrap/>
            <w:vAlign w:val="bottom"/>
            <w:hideMark/>
          </w:tcPr>
          <w:p w:rsidR="00D54AED" w:rsidRPr="00164FCF" w:rsidRDefault="00D54AED">
            <w:pPr>
              <w:rPr>
                <w:sz w:val="20"/>
                <w:szCs w:val="20"/>
              </w:rPr>
            </w:pPr>
          </w:p>
        </w:tc>
      </w:tr>
      <w:tr w:rsidR="00164FCF" w:rsidRPr="00164FCF" w:rsidTr="00E74487">
        <w:trPr>
          <w:trHeight w:val="315"/>
        </w:trPr>
        <w:tc>
          <w:tcPr>
            <w:tcW w:w="1155" w:type="dxa"/>
            <w:tcBorders>
              <w:top w:val="single" w:sz="8" w:space="0" w:color="000000"/>
              <w:left w:val="single" w:sz="8" w:space="0" w:color="000000"/>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Код</w:t>
            </w:r>
          </w:p>
        </w:tc>
        <w:tc>
          <w:tcPr>
            <w:tcW w:w="5292"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Наименование ЗВ</w:t>
            </w:r>
          </w:p>
        </w:tc>
        <w:tc>
          <w:tcPr>
            <w:tcW w:w="2059"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г/с</w:t>
            </w:r>
          </w:p>
        </w:tc>
        <w:tc>
          <w:tcPr>
            <w:tcW w:w="1701" w:type="dxa"/>
            <w:tcBorders>
              <w:top w:val="single" w:sz="8" w:space="0" w:color="000000"/>
              <w:left w:val="nil"/>
              <w:bottom w:val="single" w:sz="8" w:space="0" w:color="000000"/>
              <w:right w:val="single" w:sz="8" w:space="0" w:color="000000"/>
            </w:tcBorders>
            <w:vAlign w:val="center"/>
            <w:hideMark/>
          </w:tcPr>
          <w:p w:rsidR="00D54AED" w:rsidRPr="00164FCF" w:rsidRDefault="00D54AED">
            <w:pPr>
              <w:rPr>
                <w:b/>
                <w:bCs/>
                <w:i/>
                <w:iCs/>
                <w:sz w:val="18"/>
                <w:szCs w:val="18"/>
              </w:rPr>
            </w:pPr>
            <w:r w:rsidRPr="00164FCF">
              <w:rPr>
                <w:b/>
                <w:bCs/>
                <w:i/>
                <w:iCs/>
                <w:sz w:val="18"/>
                <w:szCs w:val="18"/>
              </w:rPr>
              <w:t>Выброс т/год</w:t>
            </w:r>
          </w:p>
        </w:tc>
      </w:tr>
      <w:tr w:rsidR="00164FCF" w:rsidRPr="00164FCF" w:rsidTr="00E74487">
        <w:trPr>
          <w:trHeight w:val="315"/>
        </w:trPr>
        <w:tc>
          <w:tcPr>
            <w:tcW w:w="1155" w:type="dxa"/>
            <w:tcBorders>
              <w:top w:val="nil"/>
              <w:left w:val="single" w:sz="8" w:space="0" w:color="000000"/>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2754</w:t>
            </w:r>
          </w:p>
        </w:tc>
        <w:tc>
          <w:tcPr>
            <w:tcW w:w="5292" w:type="dxa"/>
            <w:tcBorders>
              <w:top w:val="nil"/>
              <w:left w:val="nil"/>
              <w:bottom w:val="single" w:sz="8" w:space="0" w:color="000000"/>
              <w:right w:val="single" w:sz="8" w:space="0" w:color="000000"/>
            </w:tcBorders>
            <w:vAlign w:val="center"/>
            <w:hideMark/>
          </w:tcPr>
          <w:p w:rsidR="00D54AED" w:rsidRPr="00164FCF" w:rsidRDefault="00D54AED">
            <w:pPr>
              <w:rPr>
                <w:sz w:val="18"/>
                <w:szCs w:val="18"/>
              </w:rPr>
            </w:pPr>
            <w:r w:rsidRPr="00164FCF">
              <w:rPr>
                <w:sz w:val="18"/>
                <w:szCs w:val="18"/>
              </w:rPr>
              <w:t>Алканы С12-19 /в пересчете на С/</w:t>
            </w:r>
          </w:p>
        </w:tc>
        <w:tc>
          <w:tcPr>
            <w:tcW w:w="2059"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0,0000000193</w:t>
            </w:r>
          </w:p>
        </w:tc>
        <w:tc>
          <w:tcPr>
            <w:tcW w:w="1701" w:type="dxa"/>
            <w:tcBorders>
              <w:top w:val="nil"/>
              <w:left w:val="nil"/>
              <w:bottom w:val="single" w:sz="8" w:space="0" w:color="000000"/>
              <w:right w:val="single" w:sz="8" w:space="0" w:color="000000"/>
            </w:tcBorders>
            <w:vAlign w:val="center"/>
            <w:hideMark/>
          </w:tcPr>
          <w:p w:rsidR="00D54AED" w:rsidRPr="00164FCF" w:rsidRDefault="00D54AED">
            <w:pPr>
              <w:jc w:val="right"/>
              <w:rPr>
                <w:sz w:val="18"/>
                <w:szCs w:val="18"/>
              </w:rPr>
            </w:pPr>
            <w:r w:rsidRPr="00164FCF">
              <w:rPr>
                <w:sz w:val="18"/>
                <w:szCs w:val="18"/>
              </w:rPr>
              <w:t>0,00000060</w:t>
            </w:r>
          </w:p>
        </w:tc>
      </w:tr>
    </w:tbl>
    <w:p w:rsidR="00D54AED" w:rsidRPr="00164FCF" w:rsidRDefault="00D54AED" w:rsidP="008E2948">
      <w:pPr>
        <w:tabs>
          <w:tab w:val="num" w:pos="3960"/>
        </w:tabs>
        <w:contextualSpacing/>
        <w:rPr>
          <w:sz w:val="16"/>
          <w:szCs w:val="16"/>
          <w:lang w:val="kk-KZ"/>
        </w:rPr>
      </w:pPr>
    </w:p>
    <w:p w:rsidR="00331E14" w:rsidRDefault="00331E14" w:rsidP="00331E14">
      <w:pPr>
        <w:rPr>
          <w:sz w:val="20"/>
          <w:szCs w:val="20"/>
        </w:rPr>
      </w:pPr>
    </w:p>
    <w:p w:rsidR="00331E14" w:rsidRDefault="00331E14" w:rsidP="00331E14">
      <w:pPr>
        <w:rPr>
          <w:sz w:val="20"/>
          <w:szCs w:val="20"/>
        </w:rPr>
      </w:pPr>
    </w:p>
    <w:p w:rsidR="00331E14" w:rsidRPr="00BB2AAE" w:rsidRDefault="00331E14" w:rsidP="00331E14">
      <w:pPr>
        <w:rPr>
          <w:sz w:val="20"/>
          <w:szCs w:val="20"/>
        </w:rPr>
      </w:pPr>
    </w:p>
    <w:p w:rsidR="00C03E94" w:rsidRPr="00623F8A" w:rsidRDefault="00C03E94" w:rsidP="00623F8A">
      <w:pPr>
        <w:jc w:val="center"/>
        <w:rPr>
          <w:sz w:val="20"/>
          <w:szCs w:val="20"/>
        </w:rPr>
        <w:sectPr w:rsidR="00C03E94" w:rsidRPr="00623F8A" w:rsidSect="00297D80">
          <w:headerReference w:type="default" r:id="rId10"/>
          <w:footerReference w:type="even" r:id="rId11"/>
          <w:footerReference w:type="default" r:id="rId12"/>
          <w:footerReference w:type="first" r:id="rId13"/>
          <w:pgSz w:w="11905" w:h="16837" w:code="9"/>
          <w:pgMar w:top="851" w:right="851" w:bottom="851" w:left="1418" w:header="680" w:footer="680" w:gutter="0"/>
          <w:cols w:space="720"/>
          <w:noEndnote/>
          <w:titlePg/>
          <w:docGrid w:linePitch="326"/>
        </w:sectPr>
      </w:pPr>
    </w:p>
    <w:tbl>
      <w:tblPr>
        <w:tblW w:w="15127" w:type="dxa"/>
        <w:jc w:val="center"/>
        <w:tblLayout w:type="fixed"/>
        <w:tblCellMar>
          <w:left w:w="28" w:type="dxa"/>
          <w:right w:w="28" w:type="dxa"/>
        </w:tblCellMar>
        <w:tblLook w:val="04A0" w:firstRow="1" w:lastRow="0" w:firstColumn="1" w:lastColumn="0" w:noHBand="0" w:noVBand="1"/>
      </w:tblPr>
      <w:tblGrid>
        <w:gridCol w:w="15127"/>
      </w:tblGrid>
      <w:tr w:rsidR="001038CF" w:rsidRPr="005A473A" w:rsidTr="00337AD4">
        <w:trPr>
          <w:trHeight w:val="227"/>
          <w:jc w:val="center"/>
        </w:trPr>
        <w:tc>
          <w:tcPr>
            <w:tcW w:w="15127" w:type="dxa"/>
            <w:tcBorders>
              <w:top w:val="nil"/>
              <w:left w:val="nil"/>
              <w:bottom w:val="nil"/>
              <w:right w:val="nil"/>
            </w:tcBorders>
            <w:noWrap/>
            <w:vAlign w:val="bottom"/>
            <w:hideMark/>
          </w:tcPr>
          <w:p w:rsidR="00D075F0" w:rsidRPr="00A66C73" w:rsidRDefault="001038CF" w:rsidP="00D62D73">
            <w:pPr>
              <w:rPr>
                <w:sz w:val="20"/>
                <w:szCs w:val="20"/>
              </w:rPr>
            </w:pPr>
            <w:r w:rsidRPr="00700557">
              <w:rPr>
                <w:sz w:val="20"/>
                <w:szCs w:val="20"/>
              </w:rPr>
              <w:lastRenderedPageBreak/>
              <w:t>Таблица 3.3. Параметры источников выброса вредных веществ в атмосферу</w:t>
            </w:r>
          </w:p>
        </w:tc>
      </w:tr>
    </w:tbl>
    <w:p w:rsidR="000F3660" w:rsidRPr="001038CF" w:rsidRDefault="000F3660" w:rsidP="000F3660">
      <w:pPr>
        <w:jc w:val="center"/>
        <w:rPr>
          <w:sz w:val="2"/>
          <w:szCs w:val="2"/>
          <w:lang w:val="kk-KZ"/>
        </w:rPr>
      </w:pPr>
    </w:p>
    <w:tbl>
      <w:tblPr>
        <w:tblW w:w="15656" w:type="dxa"/>
        <w:jc w:val="center"/>
        <w:tblLook w:val="04A0" w:firstRow="1" w:lastRow="0" w:firstColumn="1" w:lastColumn="0" w:noHBand="0" w:noVBand="1"/>
      </w:tblPr>
      <w:tblGrid>
        <w:gridCol w:w="845"/>
        <w:gridCol w:w="926"/>
        <w:gridCol w:w="2492"/>
        <w:gridCol w:w="555"/>
        <w:gridCol w:w="28"/>
        <w:gridCol w:w="740"/>
        <w:gridCol w:w="28"/>
        <w:gridCol w:w="1312"/>
        <w:gridCol w:w="28"/>
        <w:gridCol w:w="984"/>
        <w:gridCol w:w="28"/>
        <w:gridCol w:w="984"/>
        <w:gridCol w:w="28"/>
        <w:gridCol w:w="850"/>
        <w:gridCol w:w="28"/>
        <w:gridCol w:w="911"/>
        <w:gridCol w:w="730"/>
        <w:gridCol w:w="675"/>
        <w:gridCol w:w="28"/>
        <w:gridCol w:w="911"/>
        <w:gridCol w:w="939"/>
        <w:gridCol w:w="28"/>
        <w:gridCol w:w="791"/>
        <w:gridCol w:w="787"/>
      </w:tblGrid>
      <w:tr w:rsidR="00CB7E70" w:rsidRPr="00CB7E70" w:rsidTr="001A2446">
        <w:trPr>
          <w:trHeight w:val="20"/>
          <w:jc w:val="center"/>
        </w:trPr>
        <w:tc>
          <w:tcPr>
            <w:tcW w:w="845" w:type="dxa"/>
            <w:tcBorders>
              <w:top w:val="single" w:sz="4" w:space="0" w:color="auto"/>
              <w:left w:val="single" w:sz="4" w:space="0" w:color="auto"/>
              <w:bottom w:val="nil"/>
              <w:right w:val="single" w:sz="4" w:space="0" w:color="auto"/>
            </w:tcBorders>
            <w:noWrap/>
            <w:vAlign w:val="center"/>
            <w:hideMark/>
          </w:tcPr>
          <w:p w:rsidR="00CB7E70" w:rsidRPr="00CB7E70" w:rsidRDefault="00CB7E70" w:rsidP="00CB7E70">
            <w:pPr>
              <w:rPr>
                <w:sz w:val="18"/>
                <w:szCs w:val="18"/>
              </w:rPr>
            </w:pPr>
            <w:proofErr w:type="spellStart"/>
            <w:r w:rsidRPr="00CB7E70">
              <w:rPr>
                <w:sz w:val="18"/>
                <w:szCs w:val="18"/>
              </w:rPr>
              <w:t>Произ</w:t>
            </w:r>
            <w:proofErr w:type="spellEnd"/>
          </w:p>
        </w:tc>
        <w:tc>
          <w:tcPr>
            <w:tcW w:w="926" w:type="dxa"/>
            <w:tcBorders>
              <w:top w:val="single" w:sz="4" w:space="0" w:color="auto"/>
              <w:left w:val="nil"/>
              <w:bottom w:val="nil"/>
              <w:right w:val="nil"/>
            </w:tcBorders>
            <w:noWrap/>
            <w:vAlign w:val="center"/>
            <w:hideMark/>
          </w:tcPr>
          <w:p w:rsidR="00CB7E70" w:rsidRPr="00CB7E70" w:rsidRDefault="00CB7E70" w:rsidP="00CB7E70">
            <w:pPr>
              <w:rPr>
                <w:sz w:val="18"/>
                <w:szCs w:val="18"/>
              </w:rPr>
            </w:pPr>
            <w:r w:rsidRPr="00CB7E70">
              <w:rPr>
                <w:sz w:val="18"/>
                <w:szCs w:val="18"/>
              </w:rPr>
              <w:t>Цех</w:t>
            </w:r>
          </w:p>
        </w:tc>
        <w:tc>
          <w:tcPr>
            <w:tcW w:w="3075" w:type="dxa"/>
            <w:gridSpan w:val="3"/>
            <w:tcBorders>
              <w:top w:val="single" w:sz="4" w:space="0" w:color="auto"/>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 xml:space="preserve">Источник </w:t>
            </w:r>
          </w:p>
        </w:tc>
        <w:tc>
          <w:tcPr>
            <w:tcW w:w="768" w:type="dxa"/>
            <w:gridSpan w:val="2"/>
            <w:tcBorders>
              <w:top w:val="single" w:sz="4" w:space="0" w:color="auto"/>
              <w:left w:val="nil"/>
              <w:bottom w:val="nil"/>
              <w:right w:val="nil"/>
            </w:tcBorders>
            <w:noWrap/>
            <w:vAlign w:val="center"/>
            <w:hideMark/>
          </w:tcPr>
          <w:p w:rsidR="00CB7E70" w:rsidRPr="00CB7E70" w:rsidRDefault="00CB7E70" w:rsidP="00CB7E70">
            <w:pPr>
              <w:rPr>
                <w:sz w:val="18"/>
                <w:szCs w:val="18"/>
              </w:rPr>
            </w:pPr>
            <w:r w:rsidRPr="00CB7E70">
              <w:rPr>
                <w:sz w:val="18"/>
                <w:szCs w:val="18"/>
              </w:rPr>
              <w:t>Число</w:t>
            </w:r>
          </w:p>
        </w:tc>
        <w:tc>
          <w:tcPr>
            <w:tcW w:w="1340" w:type="dxa"/>
            <w:gridSpan w:val="2"/>
            <w:tcBorders>
              <w:top w:val="single" w:sz="4" w:space="0" w:color="auto"/>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Наименование</w:t>
            </w:r>
          </w:p>
        </w:tc>
        <w:tc>
          <w:tcPr>
            <w:tcW w:w="1012" w:type="dxa"/>
            <w:gridSpan w:val="2"/>
            <w:tcBorders>
              <w:top w:val="single" w:sz="4" w:space="0" w:color="auto"/>
              <w:left w:val="nil"/>
              <w:bottom w:val="nil"/>
              <w:right w:val="nil"/>
            </w:tcBorders>
            <w:noWrap/>
            <w:vAlign w:val="center"/>
            <w:hideMark/>
          </w:tcPr>
          <w:p w:rsidR="00CB7E70" w:rsidRPr="00CB7E70" w:rsidRDefault="00CB7E70" w:rsidP="00CB7E70">
            <w:pPr>
              <w:rPr>
                <w:sz w:val="18"/>
                <w:szCs w:val="18"/>
              </w:rPr>
            </w:pPr>
            <w:r w:rsidRPr="00CB7E70">
              <w:rPr>
                <w:sz w:val="18"/>
                <w:szCs w:val="18"/>
              </w:rPr>
              <w:t>Номер</w:t>
            </w:r>
          </w:p>
        </w:tc>
        <w:tc>
          <w:tcPr>
            <w:tcW w:w="1012" w:type="dxa"/>
            <w:gridSpan w:val="2"/>
            <w:tcBorders>
              <w:top w:val="single" w:sz="4" w:space="0" w:color="auto"/>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 xml:space="preserve">Высота </w:t>
            </w:r>
          </w:p>
        </w:tc>
        <w:tc>
          <w:tcPr>
            <w:tcW w:w="878" w:type="dxa"/>
            <w:gridSpan w:val="2"/>
            <w:tcBorders>
              <w:top w:val="single" w:sz="4" w:space="0" w:color="auto"/>
              <w:left w:val="nil"/>
              <w:bottom w:val="nil"/>
              <w:right w:val="nil"/>
            </w:tcBorders>
            <w:noWrap/>
            <w:vAlign w:val="center"/>
            <w:hideMark/>
          </w:tcPr>
          <w:p w:rsidR="00CB7E70" w:rsidRPr="00CB7E70" w:rsidRDefault="00CB7E70" w:rsidP="00CB7E70">
            <w:pPr>
              <w:rPr>
                <w:sz w:val="18"/>
                <w:szCs w:val="18"/>
              </w:rPr>
            </w:pPr>
            <w:r w:rsidRPr="00CB7E70">
              <w:rPr>
                <w:sz w:val="18"/>
                <w:szCs w:val="18"/>
              </w:rPr>
              <w:t>Диаметр</w:t>
            </w:r>
          </w:p>
        </w:tc>
        <w:tc>
          <w:tcPr>
            <w:tcW w:w="2344" w:type="dxa"/>
            <w:gridSpan w:val="4"/>
            <w:tcBorders>
              <w:top w:val="single" w:sz="4" w:space="0" w:color="auto"/>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 xml:space="preserve">Параметры газовоздушной </w:t>
            </w:r>
          </w:p>
        </w:tc>
        <w:tc>
          <w:tcPr>
            <w:tcW w:w="3456" w:type="dxa"/>
            <w:gridSpan w:val="5"/>
            <w:tcBorders>
              <w:top w:val="single" w:sz="4" w:space="0" w:color="auto"/>
              <w:left w:val="nil"/>
              <w:bottom w:val="single" w:sz="4" w:space="0" w:color="000000"/>
              <w:right w:val="single" w:sz="4" w:space="0" w:color="auto"/>
            </w:tcBorders>
            <w:noWrap/>
            <w:vAlign w:val="center"/>
            <w:hideMark/>
          </w:tcPr>
          <w:p w:rsidR="00CB7E70" w:rsidRPr="00CB7E70" w:rsidRDefault="00CB7E70" w:rsidP="00CB7E70">
            <w:pPr>
              <w:rPr>
                <w:sz w:val="18"/>
                <w:szCs w:val="18"/>
              </w:rPr>
            </w:pPr>
            <w:r w:rsidRPr="00CB7E70">
              <w:rPr>
                <w:sz w:val="18"/>
                <w:szCs w:val="18"/>
              </w:rPr>
              <w:t>Координаты источника на карте-схеме, м</w:t>
            </w:r>
          </w:p>
        </w:tc>
      </w:tr>
      <w:tr w:rsidR="00CB7E70" w:rsidRPr="00CB7E70" w:rsidTr="001A2446">
        <w:trPr>
          <w:trHeight w:val="20"/>
          <w:jc w:val="center"/>
        </w:trPr>
        <w:tc>
          <w:tcPr>
            <w:tcW w:w="845" w:type="dxa"/>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proofErr w:type="spellStart"/>
            <w:r w:rsidRPr="00CB7E70">
              <w:rPr>
                <w:sz w:val="18"/>
                <w:szCs w:val="18"/>
              </w:rPr>
              <w:t>водства</w:t>
            </w:r>
            <w:proofErr w:type="spellEnd"/>
          </w:p>
        </w:tc>
        <w:tc>
          <w:tcPr>
            <w:tcW w:w="926" w:type="dxa"/>
            <w:tcBorders>
              <w:top w:val="nil"/>
              <w:left w:val="nil"/>
              <w:bottom w:val="nil"/>
              <w:right w:val="nil"/>
            </w:tcBorders>
            <w:noWrap/>
            <w:vAlign w:val="center"/>
            <w:hideMark/>
          </w:tcPr>
          <w:p w:rsidR="00CB7E70" w:rsidRPr="00CB7E70" w:rsidRDefault="00CB7E70" w:rsidP="00CB7E70">
            <w:pPr>
              <w:rPr>
                <w:sz w:val="18"/>
                <w:szCs w:val="18"/>
              </w:rPr>
            </w:pPr>
          </w:p>
        </w:tc>
        <w:tc>
          <w:tcPr>
            <w:tcW w:w="3075" w:type="dxa"/>
            <w:gridSpan w:val="3"/>
            <w:tcBorders>
              <w:top w:val="nil"/>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выделения</w:t>
            </w:r>
          </w:p>
        </w:tc>
        <w:tc>
          <w:tcPr>
            <w:tcW w:w="768"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часов</w:t>
            </w:r>
          </w:p>
        </w:tc>
        <w:tc>
          <w:tcPr>
            <w:tcW w:w="1340"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 xml:space="preserve">источников </w:t>
            </w:r>
          </w:p>
        </w:tc>
        <w:tc>
          <w:tcPr>
            <w:tcW w:w="1012"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источника</w:t>
            </w:r>
          </w:p>
        </w:tc>
        <w:tc>
          <w:tcPr>
            <w:tcW w:w="1012"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источника</w:t>
            </w:r>
          </w:p>
        </w:tc>
        <w:tc>
          <w:tcPr>
            <w:tcW w:w="878"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устья</w:t>
            </w:r>
          </w:p>
        </w:tc>
        <w:tc>
          <w:tcPr>
            <w:tcW w:w="2344" w:type="dxa"/>
            <w:gridSpan w:val="4"/>
            <w:tcBorders>
              <w:top w:val="nil"/>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 xml:space="preserve">смеси на выходе из трубы </w:t>
            </w:r>
          </w:p>
        </w:tc>
        <w:tc>
          <w:tcPr>
            <w:tcW w:w="1878" w:type="dxa"/>
            <w:gridSpan w:val="3"/>
            <w:tcBorders>
              <w:top w:val="single" w:sz="4" w:space="0" w:color="auto"/>
              <w:left w:val="nil"/>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точечного источника</w:t>
            </w:r>
          </w:p>
        </w:tc>
        <w:tc>
          <w:tcPr>
            <w:tcW w:w="1578" w:type="dxa"/>
            <w:gridSpan w:val="2"/>
            <w:tcBorders>
              <w:top w:val="single" w:sz="4" w:space="0" w:color="auto"/>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2-го конца линейно-</w:t>
            </w:r>
          </w:p>
        </w:tc>
      </w:tr>
      <w:tr w:rsidR="00CB7E70" w:rsidRPr="00CB7E70" w:rsidTr="001A2446">
        <w:trPr>
          <w:trHeight w:val="20"/>
          <w:jc w:val="center"/>
        </w:trPr>
        <w:tc>
          <w:tcPr>
            <w:tcW w:w="845" w:type="dxa"/>
            <w:tcBorders>
              <w:top w:val="nil"/>
              <w:left w:val="single" w:sz="4" w:space="0" w:color="auto"/>
              <w:bottom w:val="nil"/>
              <w:right w:val="single" w:sz="4" w:space="0" w:color="auto"/>
            </w:tcBorders>
            <w:vAlign w:val="center"/>
            <w:hideMark/>
          </w:tcPr>
          <w:p w:rsidR="00CB7E70" w:rsidRPr="00CB7E70" w:rsidRDefault="00CB7E70" w:rsidP="00CB7E70">
            <w:pPr>
              <w:rPr>
                <w:sz w:val="18"/>
                <w:szCs w:val="18"/>
              </w:rPr>
            </w:pPr>
            <w:r w:rsidRPr="00CB7E70">
              <w:rPr>
                <w:sz w:val="18"/>
                <w:szCs w:val="18"/>
              </w:rPr>
              <w:t> </w:t>
            </w:r>
          </w:p>
        </w:tc>
        <w:tc>
          <w:tcPr>
            <w:tcW w:w="926" w:type="dxa"/>
            <w:tcBorders>
              <w:top w:val="nil"/>
              <w:left w:val="nil"/>
              <w:bottom w:val="nil"/>
              <w:right w:val="nil"/>
            </w:tcBorders>
            <w:noWrap/>
            <w:vAlign w:val="center"/>
            <w:hideMark/>
          </w:tcPr>
          <w:p w:rsidR="00CB7E70" w:rsidRPr="00CB7E70" w:rsidRDefault="00CB7E70" w:rsidP="00CB7E70">
            <w:pPr>
              <w:rPr>
                <w:sz w:val="18"/>
                <w:szCs w:val="18"/>
              </w:rPr>
            </w:pPr>
          </w:p>
        </w:tc>
        <w:tc>
          <w:tcPr>
            <w:tcW w:w="3075" w:type="dxa"/>
            <w:gridSpan w:val="3"/>
            <w:tcBorders>
              <w:top w:val="nil"/>
              <w:left w:val="single" w:sz="4" w:space="0" w:color="auto"/>
              <w:bottom w:val="single" w:sz="4" w:space="0" w:color="auto"/>
              <w:right w:val="single" w:sz="4" w:space="0" w:color="000000"/>
            </w:tcBorders>
            <w:noWrap/>
            <w:vAlign w:val="center"/>
            <w:hideMark/>
          </w:tcPr>
          <w:p w:rsidR="00CB7E70" w:rsidRPr="00CB7E70" w:rsidRDefault="00CB7E70" w:rsidP="00CB7E70">
            <w:pPr>
              <w:rPr>
                <w:sz w:val="18"/>
                <w:szCs w:val="18"/>
              </w:rPr>
            </w:pPr>
            <w:r w:rsidRPr="00CB7E70">
              <w:rPr>
                <w:sz w:val="18"/>
                <w:szCs w:val="18"/>
              </w:rPr>
              <w:t>ЗВ</w:t>
            </w:r>
          </w:p>
        </w:tc>
        <w:tc>
          <w:tcPr>
            <w:tcW w:w="768"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работы</w:t>
            </w:r>
          </w:p>
        </w:tc>
        <w:tc>
          <w:tcPr>
            <w:tcW w:w="1340"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 xml:space="preserve">выброса </w:t>
            </w:r>
          </w:p>
        </w:tc>
        <w:tc>
          <w:tcPr>
            <w:tcW w:w="1012"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выбросов</w:t>
            </w:r>
          </w:p>
        </w:tc>
        <w:tc>
          <w:tcPr>
            <w:tcW w:w="1012"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выбросов,</w:t>
            </w:r>
          </w:p>
        </w:tc>
        <w:tc>
          <w:tcPr>
            <w:tcW w:w="878"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трубы,</w:t>
            </w:r>
          </w:p>
        </w:tc>
        <w:tc>
          <w:tcPr>
            <w:tcW w:w="2344" w:type="dxa"/>
            <w:gridSpan w:val="4"/>
            <w:tcBorders>
              <w:top w:val="nil"/>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 xml:space="preserve">при </w:t>
            </w:r>
            <w:proofErr w:type="spellStart"/>
            <w:r w:rsidRPr="00CB7E70">
              <w:rPr>
                <w:sz w:val="18"/>
                <w:szCs w:val="18"/>
              </w:rPr>
              <w:t>максиально</w:t>
            </w:r>
            <w:proofErr w:type="spellEnd"/>
            <w:r w:rsidRPr="00CB7E70">
              <w:rPr>
                <w:sz w:val="18"/>
                <w:szCs w:val="18"/>
              </w:rPr>
              <w:t xml:space="preserve"> разовой </w:t>
            </w:r>
          </w:p>
        </w:tc>
        <w:tc>
          <w:tcPr>
            <w:tcW w:w="1878" w:type="dxa"/>
            <w:gridSpan w:val="3"/>
            <w:tcBorders>
              <w:top w:val="nil"/>
              <w:left w:val="nil"/>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 xml:space="preserve">/1-го конца линейного </w:t>
            </w:r>
          </w:p>
        </w:tc>
        <w:tc>
          <w:tcPr>
            <w:tcW w:w="1578" w:type="dxa"/>
            <w:gridSpan w:val="2"/>
            <w:tcBorders>
              <w:top w:val="nil"/>
              <w:left w:val="nil"/>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го /длина, ширина</w:t>
            </w:r>
          </w:p>
        </w:tc>
      </w:tr>
      <w:tr w:rsidR="00CB7E70" w:rsidRPr="00CB7E70" w:rsidTr="001A2446">
        <w:trPr>
          <w:trHeight w:val="20"/>
          <w:jc w:val="center"/>
        </w:trPr>
        <w:tc>
          <w:tcPr>
            <w:tcW w:w="845" w:type="dxa"/>
            <w:tcBorders>
              <w:top w:val="nil"/>
              <w:left w:val="single" w:sz="4" w:space="0" w:color="auto"/>
              <w:bottom w:val="nil"/>
              <w:right w:val="single" w:sz="4" w:space="0" w:color="auto"/>
            </w:tcBorders>
            <w:vAlign w:val="center"/>
            <w:hideMark/>
          </w:tcPr>
          <w:p w:rsidR="00CB7E70" w:rsidRPr="00CB7E70" w:rsidRDefault="00CB7E70" w:rsidP="00CB7E70">
            <w:pPr>
              <w:rPr>
                <w:sz w:val="18"/>
                <w:szCs w:val="18"/>
              </w:rPr>
            </w:pPr>
            <w:r w:rsidRPr="00CB7E70">
              <w:rPr>
                <w:sz w:val="18"/>
                <w:szCs w:val="18"/>
              </w:rPr>
              <w:t> </w:t>
            </w:r>
          </w:p>
        </w:tc>
        <w:tc>
          <w:tcPr>
            <w:tcW w:w="926" w:type="dxa"/>
            <w:tcBorders>
              <w:top w:val="nil"/>
              <w:left w:val="nil"/>
              <w:bottom w:val="nil"/>
              <w:right w:val="nil"/>
            </w:tcBorders>
            <w:noWrap/>
            <w:vAlign w:val="center"/>
            <w:hideMark/>
          </w:tcPr>
          <w:p w:rsidR="00CB7E70" w:rsidRPr="00CB7E70" w:rsidRDefault="00CB7E70" w:rsidP="00CB7E70">
            <w:pPr>
              <w:rPr>
                <w:sz w:val="18"/>
                <w:szCs w:val="18"/>
              </w:rPr>
            </w:pPr>
          </w:p>
        </w:tc>
        <w:tc>
          <w:tcPr>
            <w:tcW w:w="2492" w:type="dxa"/>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proofErr w:type="spellStart"/>
            <w:r w:rsidRPr="00CB7E70">
              <w:rPr>
                <w:sz w:val="18"/>
                <w:szCs w:val="18"/>
              </w:rPr>
              <w:t>наимено</w:t>
            </w:r>
            <w:proofErr w:type="spellEnd"/>
            <w:r w:rsidRPr="00CB7E70">
              <w:rPr>
                <w:sz w:val="18"/>
                <w:szCs w:val="18"/>
              </w:rPr>
              <w:t>-</w:t>
            </w:r>
          </w:p>
        </w:tc>
        <w:tc>
          <w:tcPr>
            <w:tcW w:w="555" w:type="dxa"/>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кол-</w:t>
            </w:r>
          </w:p>
        </w:tc>
        <w:tc>
          <w:tcPr>
            <w:tcW w:w="768" w:type="dxa"/>
            <w:gridSpan w:val="2"/>
            <w:tcBorders>
              <w:top w:val="nil"/>
              <w:left w:val="single" w:sz="4" w:space="0" w:color="auto"/>
              <w:bottom w:val="nil"/>
              <w:right w:val="nil"/>
            </w:tcBorders>
            <w:noWrap/>
            <w:vAlign w:val="center"/>
            <w:hideMark/>
          </w:tcPr>
          <w:p w:rsidR="00CB7E70" w:rsidRPr="00CB7E70" w:rsidRDefault="00CB7E70" w:rsidP="00CB7E70">
            <w:pPr>
              <w:rPr>
                <w:sz w:val="18"/>
                <w:szCs w:val="18"/>
              </w:rPr>
            </w:pPr>
            <w:r w:rsidRPr="00CB7E70">
              <w:rPr>
                <w:sz w:val="18"/>
                <w:szCs w:val="18"/>
              </w:rPr>
              <w:t>в год</w:t>
            </w:r>
          </w:p>
        </w:tc>
        <w:tc>
          <w:tcPr>
            <w:tcW w:w="1340"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вредных</w:t>
            </w:r>
          </w:p>
        </w:tc>
        <w:tc>
          <w:tcPr>
            <w:tcW w:w="1012"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на карте-</w:t>
            </w:r>
          </w:p>
        </w:tc>
        <w:tc>
          <w:tcPr>
            <w:tcW w:w="1012"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м</w:t>
            </w:r>
          </w:p>
        </w:tc>
        <w:tc>
          <w:tcPr>
            <w:tcW w:w="878"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м</w:t>
            </w:r>
          </w:p>
        </w:tc>
        <w:tc>
          <w:tcPr>
            <w:tcW w:w="939" w:type="dxa"/>
            <w:gridSpan w:val="2"/>
            <w:tcBorders>
              <w:top w:val="nil"/>
              <w:left w:val="single" w:sz="4" w:space="0" w:color="auto"/>
              <w:bottom w:val="single" w:sz="4" w:space="0" w:color="auto"/>
              <w:right w:val="nil"/>
            </w:tcBorders>
            <w:noWrap/>
            <w:vAlign w:val="center"/>
            <w:hideMark/>
          </w:tcPr>
          <w:p w:rsidR="00CB7E70" w:rsidRPr="00CB7E70" w:rsidRDefault="00CB7E70" w:rsidP="00CB7E70">
            <w:pPr>
              <w:rPr>
                <w:sz w:val="18"/>
                <w:szCs w:val="18"/>
              </w:rPr>
            </w:pPr>
            <w:r w:rsidRPr="00CB7E70">
              <w:rPr>
                <w:sz w:val="18"/>
                <w:szCs w:val="18"/>
              </w:rPr>
              <w:t>нагрузке</w:t>
            </w:r>
          </w:p>
        </w:tc>
        <w:tc>
          <w:tcPr>
            <w:tcW w:w="730" w:type="dxa"/>
            <w:tcBorders>
              <w:top w:val="nil"/>
              <w:left w:val="nil"/>
              <w:bottom w:val="single" w:sz="4" w:space="0" w:color="auto"/>
              <w:right w:val="nil"/>
            </w:tcBorders>
            <w:noWrap/>
            <w:vAlign w:val="center"/>
            <w:hideMark/>
          </w:tcPr>
          <w:p w:rsidR="00CB7E70" w:rsidRPr="00CB7E70" w:rsidRDefault="00CB7E70" w:rsidP="00CB7E70">
            <w:pPr>
              <w:rPr>
                <w:sz w:val="18"/>
                <w:szCs w:val="18"/>
              </w:rPr>
            </w:pPr>
            <w:r w:rsidRPr="00CB7E70">
              <w:rPr>
                <w:sz w:val="18"/>
                <w:szCs w:val="18"/>
              </w:rPr>
              <w:t> </w:t>
            </w:r>
          </w:p>
        </w:tc>
        <w:tc>
          <w:tcPr>
            <w:tcW w:w="675" w:type="dxa"/>
            <w:tcBorders>
              <w:top w:val="nil"/>
              <w:left w:val="nil"/>
              <w:bottom w:val="single" w:sz="4" w:space="0" w:color="auto"/>
              <w:right w:val="single" w:sz="4" w:space="0" w:color="auto"/>
            </w:tcBorders>
            <w:noWrap/>
            <w:vAlign w:val="center"/>
            <w:hideMark/>
          </w:tcPr>
          <w:p w:rsidR="00CB7E70" w:rsidRPr="00CB7E70" w:rsidRDefault="00CB7E70" w:rsidP="00CB7E70">
            <w:pPr>
              <w:rPr>
                <w:sz w:val="18"/>
                <w:szCs w:val="18"/>
              </w:rPr>
            </w:pPr>
            <w:r w:rsidRPr="00CB7E70">
              <w:rPr>
                <w:sz w:val="18"/>
                <w:szCs w:val="18"/>
              </w:rPr>
              <w:t> </w:t>
            </w:r>
          </w:p>
        </w:tc>
        <w:tc>
          <w:tcPr>
            <w:tcW w:w="1878" w:type="dxa"/>
            <w:gridSpan w:val="3"/>
            <w:tcBorders>
              <w:top w:val="nil"/>
              <w:left w:val="nil"/>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 xml:space="preserve">источника /центра </w:t>
            </w:r>
          </w:p>
        </w:tc>
        <w:tc>
          <w:tcPr>
            <w:tcW w:w="1606" w:type="dxa"/>
            <w:gridSpan w:val="3"/>
            <w:tcBorders>
              <w:top w:val="nil"/>
              <w:left w:val="single" w:sz="4" w:space="0" w:color="auto"/>
              <w:bottom w:val="nil"/>
              <w:right w:val="single" w:sz="4" w:space="0" w:color="000000"/>
            </w:tcBorders>
            <w:noWrap/>
            <w:vAlign w:val="center"/>
            <w:hideMark/>
          </w:tcPr>
          <w:p w:rsidR="00CB7E70" w:rsidRPr="00CB7E70" w:rsidRDefault="00CB7E70" w:rsidP="00CB7E70">
            <w:pPr>
              <w:rPr>
                <w:sz w:val="18"/>
                <w:szCs w:val="18"/>
              </w:rPr>
            </w:pPr>
            <w:r w:rsidRPr="00CB7E70">
              <w:rPr>
                <w:sz w:val="18"/>
                <w:szCs w:val="18"/>
              </w:rPr>
              <w:t>площадного</w:t>
            </w:r>
          </w:p>
        </w:tc>
      </w:tr>
      <w:tr w:rsidR="00CB7E70" w:rsidRPr="00CB7E70" w:rsidTr="001A2446">
        <w:trPr>
          <w:trHeight w:val="20"/>
          <w:jc w:val="center"/>
        </w:trPr>
        <w:tc>
          <w:tcPr>
            <w:tcW w:w="845" w:type="dxa"/>
            <w:tcBorders>
              <w:top w:val="nil"/>
              <w:left w:val="single" w:sz="4" w:space="0" w:color="auto"/>
              <w:bottom w:val="nil"/>
              <w:right w:val="single" w:sz="4" w:space="0" w:color="auto"/>
            </w:tcBorders>
            <w:vAlign w:val="center"/>
            <w:hideMark/>
          </w:tcPr>
          <w:p w:rsidR="00CB7E70" w:rsidRPr="00CB7E70" w:rsidRDefault="00CB7E70" w:rsidP="00CB7E70">
            <w:pPr>
              <w:rPr>
                <w:sz w:val="18"/>
                <w:szCs w:val="18"/>
              </w:rPr>
            </w:pPr>
            <w:r w:rsidRPr="00CB7E70">
              <w:rPr>
                <w:sz w:val="18"/>
                <w:szCs w:val="18"/>
              </w:rPr>
              <w:t> </w:t>
            </w:r>
          </w:p>
        </w:tc>
        <w:tc>
          <w:tcPr>
            <w:tcW w:w="926" w:type="dxa"/>
            <w:tcBorders>
              <w:top w:val="nil"/>
              <w:left w:val="nil"/>
              <w:bottom w:val="nil"/>
              <w:right w:val="nil"/>
            </w:tcBorders>
            <w:noWrap/>
            <w:vAlign w:val="center"/>
            <w:hideMark/>
          </w:tcPr>
          <w:p w:rsidR="00CB7E70" w:rsidRPr="00CB7E70" w:rsidRDefault="00CB7E70" w:rsidP="00CB7E70">
            <w:pPr>
              <w:rPr>
                <w:sz w:val="18"/>
                <w:szCs w:val="18"/>
              </w:rPr>
            </w:pPr>
          </w:p>
        </w:tc>
        <w:tc>
          <w:tcPr>
            <w:tcW w:w="2492" w:type="dxa"/>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proofErr w:type="spellStart"/>
            <w:r w:rsidRPr="00CB7E70">
              <w:rPr>
                <w:sz w:val="18"/>
                <w:szCs w:val="18"/>
              </w:rPr>
              <w:t>вание</w:t>
            </w:r>
            <w:proofErr w:type="spellEnd"/>
          </w:p>
        </w:tc>
        <w:tc>
          <w:tcPr>
            <w:tcW w:w="555" w:type="dxa"/>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во,</w:t>
            </w:r>
          </w:p>
        </w:tc>
        <w:tc>
          <w:tcPr>
            <w:tcW w:w="768" w:type="dxa"/>
            <w:gridSpan w:val="2"/>
            <w:tcBorders>
              <w:top w:val="nil"/>
              <w:left w:val="single" w:sz="4" w:space="0" w:color="auto"/>
              <w:bottom w:val="nil"/>
              <w:right w:val="nil"/>
            </w:tcBorders>
            <w:noWrap/>
            <w:vAlign w:val="center"/>
            <w:hideMark/>
          </w:tcPr>
          <w:p w:rsidR="00CB7E70" w:rsidRPr="00CB7E70" w:rsidRDefault="00CB7E70" w:rsidP="00CB7E70">
            <w:pPr>
              <w:rPr>
                <w:sz w:val="18"/>
                <w:szCs w:val="18"/>
              </w:rPr>
            </w:pPr>
            <w:r w:rsidRPr="00CB7E70">
              <w:rPr>
                <w:sz w:val="18"/>
                <w:szCs w:val="18"/>
              </w:rPr>
              <w:t> </w:t>
            </w:r>
          </w:p>
        </w:tc>
        <w:tc>
          <w:tcPr>
            <w:tcW w:w="1340"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веществ</w:t>
            </w:r>
          </w:p>
        </w:tc>
        <w:tc>
          <w:tcPr>
            <w:tcW w:w="1012" w:type="dxa"/>
            <w:gridSpan w:val="2"/>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схеме</w:t>
            </w:r>
          </w:p>
        </w:tc>
        <w:tc>
          <w:tcPr>
            <w:tcW w:w="1012"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 </w:t>
            </w:r>
          </w:p>
        </w:tc>
        <w:tc>
          <w:tcPr>
            <w:tcW w:w="878" w:type="dxa"/>
            <w:gridSpan w:val="2"/>
            <w:tcBorders>
              <w:top w:val="nil"/>
              <w:left w:val="nil"/>
              <w:bottom w:val="nil"/>
              <w:right w:val="nil"/>
            </w:tcBorders>
            <w:noWrap/>
            <w:vAlign w:val="center"/>
            <w:hideMark/>
          </w:tcPr>
          <w:p w:rsidR="00CB7E70" w:rsidRPr="00CB7E70" w:rsidRDefault="00CB7E70" w:rsidP="00CB7E70">
            <w:pPr>
              <w:rPr>
                <w:sz w:val="18"/>
                <w:szCs w:val="18"/>
              </w:rPr>
            </w:pPr>
          </w:p>
        </w:tc>
        <w:tc>
          <w:tcPr>
            <w:tcW w:w="939"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скорость,</w:t>
            </w:r>
          </w:p>
        </w:tc>
        <w:tc>
          <w:tcPr>
            <w:tcW w:w="730" w:type="dxa"/>
            <w:tcBorders>
              <w:top w:val="nil"/>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объем,</w:t>
            </w:r>
          </w:p>
        </w:tc>
        <w:tc>
          <w:tcPr>
            <w:tcW w:w="675" w:type="dxa"/>
            <w:tcBorders>
              <w:top w:val="nil"/>
              <w:left w:val="single" w:sz="4" w:space="0" w:color="auto"/>
              <w:bottom w:val="nil"/>
              <w:right w:val="nil"/>
            </w:tcBorders>
            <w:noWrap/>
            <w:vAlign w:val="center"/>
            <w:hideMark/>
          </w:tcPr>
          <w:p w:rsidR="00CB7E70" w:rsidRPr="00CB7E70" w:rsidRDefault="00CB7E70" w:rsidP="00CB7E70">
            <w:pPr>
              <w:jc w:val="center"/>
              <w:rPr>
                <w:sz w:val="18"/>
                <w:szCs w:val="18"/>
              </w:rPr>
            </w:pPr>
            <w:r w:rsidRPr="00CB7E70">
              <w:rPr>
                <w:sz w:val="18"/>
                <w:szCs w:val="18"/>
              </w:rPr>
              <w:t>темп.,</w:t>
            </w:r>
          </w:p>
        </w:tc>
        <w:tc>
          <w:tcPr>
            <w:tcW w:w="1878" w:type="dxa"/>
            <w:gridSpan w:val="3"/>
            <w:tcBorders>
              <w:top w:val="nil"/>
              <w:left w:val="single" w:sz="4" w:space="0" w:color="auto"/>
              <w:bottom w:val="single" w:sz="4" w:space="0" w:color="auto"/>
              <w:right w:val="single" w:sz="4" w:space="0" w:color="000000"/>
            </w:tcBorders>
            <w:noWrap/>
            <w:vAlign w:val="center"/>
            <w:hideMark/>
          </w:tcPr>
          <w:p w:rsidR="00CB7E70" w:rsidRPr="00CB7E70" w:rsidRDefault="00CB7E70" w:rsidP="00CB7E70">
            <w:pPr>
              <w:rPr>
                <w:sz w:val="18"/>
                <w:szCs w:val="18"/>
              </w:rPr>
            </w:pPr>
            <w:r w:rsidRPr="00CB7E70">
              <w:rPr>
                <w:sz w:val="18"/>
                <w:szCs w:val="18"/>
              </w:rPr>
              <w:t>площадного источника</w:t>
            </w:r>
          </w:p>
        </w:tc>
        <w:tc>
          <w:tcPr>
            <w:tcW w:w="1606" w:type="dxa"/>
            <w:gridSpan w:val="3"/>
            <w:tcBorders>
              <w:top w:val="nil"/>
              <w:left w:val="single" w:sz="4" w:space="0" w:color="auto"/>
              <w:bottom w:val="single" w:sz="4" w:space="0" w:color="auto"/>
              <w:right w:val="single" w:sz="4" w:space="0" w:color="000000"/>
            </w:tcBorders>
            <w:noWrap/>
            <w:vAlign w:val="center"/>
            <w:hideMark/>
          </w:tcPr>
          <w:p w:rsidR="00CB7E70" w:rsidRPr="00CB7E70" w:rsidRDefault="00CB7E70" w:rsidP="00CB7E70">
            <w:pPr>
              <w:rPr>
                <w:sz w:val="18"/>
                <w:szCs w:val="18"/>
              </w:rPr>
            </w:pPr>
            <w:r w:rsidRPr="00CB7E70">
              <w:rPr>
                <w:sz w:val="18"/>
                <w:szCs w:val="18"/>
              </w:rPr>
              <w:t>источника</w:t>
            </w:r>
          </w:p>
        </w:tc>
      </w:tr>
      <w:tr w:rsidR="00CB7E70" w:rsidRPr="00CB7E70" w:rsidTr="001A2446">
        <w:trPr>
          <w:trHeight w:val="20"/>
          <w:jc w:val="center"/>
        </w:trPr>
        <w:tc>
          <w:tcPr>
            <w:tcW w:w="845" w:type="dxa"/>
            <w:tcBorders>
              <w:top w:val="nil"/>
              <w:left w:val="single" w:sz="4" w:space="0" w:color="auto"/>
              <w:bottom w:val="single" w:sz="4" w:space="0" w:color="auto"/>
              <w:right w:val="single" w:sz="4" w:space="0" w:color="auto"/>
            </w:tcBorders>
            <w:vAlign w:val="center"/>
            <w:hideMark/>
          </w:tcPr>
          <w:p w:rsidR="00CB7E70" w:rsidRPr="00CB7E70" w:rsidRDefault="00CB7E70" w:rsidP="00CB7E70">
            <w:pPr>
              <w:rPr>
                <w:sz w:val="18"/>
                <w:szCs w:val="18"/>
              </w:rPr>
            </w:pPr>
            <w:r w:rsidRPr="00CB7E70">
              <w:rPr>
                <w:sz w:val="18"/>
                <w:szCs w:val="18"/>
              </w:rPr>
              <w:t> </w:t>
            </w:r>
          </w:p>
        </w:tc>
        <w:tc>
          <w:tcPr>
            <w:tcW w:w="926" w:type="dxa"/>
            <w:tcBorders>
              <w:top w:val="nil"/>
              <w:left w:val="nil"/>
              <w:bottom w:val="nil"/>
              <w:right w:val="nil"/>
            </w:tcBorders>
            <w:noWrap/>
            <w:vAlign w:val="center"/>
            <w:hideMark/>
          </w:tcPr>
          <w:p w:rsidR="00CB7E70" w:rsidRPr="00CB7E70" w:rsidRDefault="00CB7E70" w:rsidP="00CB7E70">
            <w:pPr>
              <w:rPr>
                <w:sz w:val="18"/>
                <w:szCs w:val="18"/>
              </w:rPr>
            </w:pPr>
          </w:p>
        </w:tc>
        <w:tc>
          <w:tcPr>
            <w:tcW w:w="2492" w:type="dxa"/>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 </w:t>
            </w:r>
          </w:p>
        </w:tc>
        <w:tc>
          <w:tcPr>
            <w:tcW w:w="555" w:type="dxa"/>
            <w:tcBorders>
              <w:top w:val="nil"/>
              <w:left w:val="nil"/>
              <w:bottom w:val="nil"/>
              <w:right w:val="nil"/>
            </w:tcBorders>
            <w:noWrap/>
            <w:vAlign w:val="center"/>
            <w:hideMark/>
          </w:tcPr>
          <w:p w:rsidR="00CB7E70" w:rsidRPr="00CB7E70" w:rsidRDefault="00CB7E70" w:rsidP="00CB7E70">
            <w:pPr>
              <w:rPr>
                <w:sz w:val="18"/>
                <w:szCs w:val="18"/>
              </w:rPr>
            </w:pPr>
            <w:r w:rsidRPr="00CB7E70">
              <w:rPr>
                <w:sz w:val="18"/>
                <w:szCs w:val="18"/>
              </w:rPr>
              <w:t>шт.</w:t>
            </w:r>
          </w:p>
        </w:tc>
        <w:tc>
          <w:tcPr>
            <w:tcW w:w="768" w:type="dxa"/>
            <w:gridSpan w:val="2"/>
            <w:tcBorders>
              <w:top w:val="nil"/>
              <w:left w:val="single" w:sz="4" w:space="0" w:color="auto"/>
              <w:bottom w:val="nil"/>
              <w:right w:val="nil"/>
            </w:tcBorders>
            <w:noWrap/>
            <w:vAlign w:val="center"/>
            <w:hideMark/>
          </w:tcPr>
          <w:p w:rsidR="00CB7E70" w:rsidRPr="00CB7E70" w:rsidRDefault="00CB7E70" w:rsidP="00CB7E70">
            <w:pPr>
              <w:rPr>
                <w:sz w:val="18"/>
                <w:szCs w:val="18"/>
              </w:rPr>
            </w:pPr>
            <w:r w:rsidRPr="00CB7E70">
              <w:rPr>
                <w:sz w:val="18"/>
                <w:szCs w:val="18"/>
              </w:rPr>
              <w:t> </w:t>
            </w:r>
          </w:p>
        </w:tc>
        <w:tc>
          <w:tcPr>
            <w:tcW w:w="1340" w:type="dxa"/>
            <w:gridSpan w:val="2"/>
            <w:tcBorders>
              <w:top w:val="nil"/>
              <w:left w:val="single" w:sz="4" w:space="0" w:color="auto"/>
              <w:bottom w:val="single" w:sz="4" w:space="0" w:color="auto"/>
              <w:right w:val="single" w:sz="4" w:space="0" w:color="auto"/>
            </w:tcBorders>
            <w:noWrap/>
            <w:vAlign w:val="center"/>
            <w:hideMark/>
          </w:tcPr>
          <w:p w:rsidR="00CB7E70" w:rsidRPr="00CB7E70" w:rsidRDefault="00CB7E70" w:rsidP="00CB7E70">
            <w:pPr>
              <w:rPr>
                <w:sz w:val="18"/>
                <w:szCs w:val="18"/>
              </w:rPr>
            </w:pPr>
            <w:r w:rsidRPr="00CB7E70">
              <w:rPr>
                <w:sz w:val="18"/>
                <w:szCs w:val="18"/>
              </w:rPr>
              <w:t> </w:t>
            </w:r>
          </w:p>
        </w:tc>
        <w:tc>
          <w:tcPr>
            <w:tcW w:w="1012" w:type="dxa"/>
            <w:gridSpan w:val="2"/>
            <w:tcBorders>
              <w:top w:val="nil"/>
              <w:left w:val="nil"/>
              <w:bottom w:val="nil"/>
              <w:right w:val="nil"/>
            </w:tcBorders>
            <w:noWrap/>
            <w:vAlign w:val="center"/>
            <w:hideMark/>
          </w:tcPr>
          <w:p w:rsidR="00CB7E70" w:rsidRPr="00CB7E70" w:rsidRDefault="00CB7E70" w:rsidP="00CB7E70">
            <w:pPr>
              <w:rPr>
                <w:sz w:val="18"/>
                <w:szCs w:val="18"/>
              </w:rPr>
            </w:pPr>
          </w:p>
        </w:tc>
        <w:tc>
          <w:tcPr>
            <w:tcW w:w="1012"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rPr>
                <w:sz w:val="18"/>
                <w:szCs w:val="18"/>
              </w:rPr>
            </w:pPr>
            <w:r w:rsidRPr="00CB7E70">
              <w:rPr>
                <w:sz w:val="18"/>
                <w:szCs w:val="18"/>
              </w:rPr>
              <w:t> </w:t>
            </w:r>
          </w:p>
        </w:tc>
        <w:tc>
          <w:tcPr>
            <w:tcW w:w="878" w:type="dxa"/>
            <w:gridSpan w:val="2"/>
            <w:tcBorders>
              <w:top w:val="nil"/>
              <w:left w:val="nil"/>
              <w:bottom w:val="nil"/>
              <w:right w:val="nil"/>
            </w:tcBorders>
            <w:noWrap/>
            <w:vAlign w:val="center"/>
            <w:hideMark/>
          </w:tcPr>
          <w:p w:rsidR="00CB7E70" w:rsidRPr="00CB7E70" w:rsidRDefault="00CB7E70" w:rsidP="00CB7E70">
            <w:pPr>
              <w:rPr>
                <w:sz w:val="18"/>
                <w:szCs w:val="18"/>
              </w:rPr>
            </w:pPr>
          </w:p>
        </w:tc>
        <w:tc>
          <w:tcPr>
            <w:tcW w:w="939" w:type="dxa"/>
            <w:gridSpan w:val="2"/>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м/с</w:t>
            </w:r>
          </w:p>
        </w:tc>
        <w:tc>
          <w:tcPr>
            <w:tcW w:w="730" w:type="dxa"/>
            <w:tcBorders>
              <w:top w:val="nil"/>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м</w:t>
            </w:r>
            <w:r w:rsidRPr="00CB7E70">
              <w:rPr>
                <w:sz w:val="18"/>
                <w:szCs w:val="18"/>
                <w:vertAlign w:val="superscript"/>
              </w:rPr>
              <w:t>3</w:t>
            </w:r>
            <w:r w:rsidRPr="00CB7E70">
              <w:rPr>
                <w:sz w:val="18"/>
                <w:szCs w:val="18"/>
              </w:rPr>
              <w:t>/с</w:t>
            </w:r>
          </w:p>
        </w:tc>
        <w:tc>
          <w:tcPr>
            <w:tcW w:w="675" w:type="dxa"/>
            <w:tcBorders>
              <w:top w:val="nil"/>
              <w:left w:val="single" w:sz="4" w:space="0" w:color="auto"/>
              <w:bottom w:val="nil"/>
              <w:right w:val="nil"/>
            </w:tcBorders>
            <w:noWrap/>
            <w:vAlign w:val="center"/>
            <w:hideMark/>
          </w:tcPr>
          <w:p w:rsidR="00CB7E70" w:rsidRPr="00CB7E70" w:rsidRDefault="00CB7E70" w:rsidP="00CB7E70">
            <w:pPr>
              <w:jc w:val="center"/>
              <w:rPr>
                <w:sz w:val="18"/>
                <w:szCs w:val="18"/>
              </w:rPr>
            </w:pPr>
            <w:r w:rsidRPr="00CB7E70">
              <w:rPr>
                <w:sz w:val="18"/>
                <w:szCs w:val="18"/>
                <w:vertAlign w:val="superscript"/>
              </w:rPr>
              <w:t>0</w:t>
            </w:r>
            <w:r w:rsidRPr="00CB7E70">
              <w:rPr>
                <w:sz w:val="18"/>
                <w:szCs w:val="18"/>
              </w:rPr>
              <w:t>С</w:t>
            </w:r>
          </w:p>
        </w:tc>
        <w:tc>
          <w:tcPr>
            <w:tcW w:w="939" w:type="dxa"/>
            <w:gridSpan w:val="2"/>
            <w:tcBorders>
              <w:top w:val="nil"/>
              <w:left w:val="single" w:sz="4" w:space="0" w:color="auto"/>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Х</w:t>
            </w:r>
            <w:r w:rsidRPr="00CB7E70">
              <w:rPr>
                <w:sz w:val="18"/>
                <w:szCs w:val="18"/>
                <w:vertAlign w:val="subscript"/>
              </w:rPr>
              <w:t>1</w:t>
            </w:r>
          </w:p>
        </w:tc>
        <w:tc>
          <w:tcPr>
            <w:tcW w:w="939" w:type="dxa"/>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У</w:t>
            </w:r>
            <w:r w:rsidRPr="00CB7E70">
              <w:rPr>
                <w:sz w:val="18"/>
                <w:szCs w:val="18"/>
                <w:vertAlign w:val="subscript"/>
              </w:rPr>
              <w:t>1</w:t>
            </w:r>
          </w:p>
        </w:tc>
        <w:tc>
          <w:tcPr>
            <w:tcW w:w="819" w:type="dxa"/>
            <w:gridSpan w:val="2"/>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Х</w:t>
            </w:r>
            <w:r w:rsidRPr="00CB7E70">
              <w:rPr>
                <w:sz w:val="18"/>
                <w:szCs w:val="18"/>
                <w:vertAlign w:val="subscript"/>
              </w:rPr>
              <w:t>1</w:t>
            </w:r>
          </w:p>
        </w:tc>
        <w:tc>
          <w:tcPr>
            <w:tcW w:w="787" w:type="dxa"/>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У</w:t>
            </w:r>
            <w:r w:rsidRPr="00CB7E70">
              <w:rPr>
                <w:sz w:val="18"/>
                <w:szCs w:val="18"/>
                <w:vertAlign w:val="subscript"/>
              </w:rPr>
              <w:t>1</w:t>
            </w:r>
          </w:p>
        </w:tc>
      </w:tr>
      <w:tr w:rsidR="00CB7E70" w:rsidRPr="00CB7E70" w:rsidTr="001A2446">
        <w:trPr>
          <w:trHeight w:val="20"/>
          <w:jc w:val="center"/>
        </w:trPr>
        <w:tc>
          <w:tcPr>
            <w:tcW w:w="845" w:type="dxa"/>
            <w:tcBorders>
              <w:top w:val="nil"/>
              <w:left w:val="single" w:sz="4" w:space="0" w:color="auto"/>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w:t>
            </w:r>
          </w:p>
        </w:tc>
        <w:tc>
          <w:tcPr>
            <w:tcW w:w="926"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2</w:t>
            </w:r>
          </w:p>
        </w:tc>
        <w:tc>
          <w:tcPr>
            <w:tcW w:w="2492"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3</w:t>
            </w:r>
          </w:p>
        </w:tc>
        <w:tc>
          <w:tcPr>
            <w:tcW w:w="555"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4</w:t>
            </w:r>
          </w:p>
        </w:tc>
        <w:tc>
          <w:tcPr>
            <w:tcW w:w="768" w:type="dxa"/>
            <w:gridSpan w:val="2"/>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5</w:t>
            </w:r>
          </w:p>
        </w:tc>
        <w:tc>
          <w:tcPr>
            <w:tcW w:w="1340" w:type="dxa"/>
            <w:gridSpan w:val="2"/>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6</w:t>
            </w:r>
          </w:p>
        </w:tc>
        <w:tc>
          <w:tcPr>
            <w:tcW w:w="1012" w:type="dxa"/>
            <w:gridSpan w:val="2"/>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7</w:t>
            </w:r>
          </w:p>
        </w:tc>
        <w:tc>
          <w:tcPr>
            <w:tcW w:w="1012" w:type="dxa"/>
            <w:gridSpan w:val="2"/>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8</w:t>
            </w:r>
          </w:p>
        </w:tc>
        <w:tc>
          <w:tcPr>
            <w:tcW w:w="878" w:type="dxa"/>
            <w:gridSpan w:val="2"/>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9</w:t>
            </w:r>
          </w:p>
        </w:tc>
        <w:tc>
          <w:tcPr>
            <w:tcW w:w="939" w:type="dxa"/>
            <w:gridSpan w:val="2"/>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10</w:t>
            </w:r>
          </w:p>
        </w:tc>
        <w:tc>
          <w:tcPr>
            <w:tcW w:w="730"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11</w:t>
            </w:r>
          </w:p>
        </w:tc>
        <w:tc>
          <w:tcPr>
            <w:tcW w:w="675" w:type="dxa"/>
            <w:tcBorders>
              <w:top w:val="single" w:sz="4" w:space="0" w:color="auto"/>
              <w:left w:val="nil"/>
              <w:bottom w:val="single" w:sz="4" w:space="0" w:color="auto"/>
              <w:right w:val="nil"/>
            </w:tcBorders>
            <w:vAlign w:val="center"/>
            <w:hideMark/>
          </w:tcPr>
          <w:p w:rsidR="00CB7E70" w:rsidRPr="00CB7E70" w:rsidRDefault="00CB7E70" w:rsidP="00CB7E70">
            <w:pPr>
              <w:jc w:val="center"/>
              <w:rPr>
                <w:sz w:val="18"/>
                <w:szCs w:val="18"/>
              </w:rPr>
            </w:pPr>
            <w:r w:rsidRPr="00CB7E70">
              <w:rPr>
                <w:sz w:val="18"/>
                <w:szCs w:val="18"/>
              </w:rPr>
              <w:t>12</w:t>
            </w:r>
          </w:p>
        </w:tc>
        <w:tc>
          <w:tcPr>
            <w:tcW w:w="939" w:type="dxa"/>
            <w:gridSpan w:val="2"/>
            <w:tcBorders>
              <w:top w:val="nil"/>
              <w:left w:val="single" w:sz="4" w:space="0" w:color="auto"/>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13</w:t>
            </w:r>
          </w:p>
        </w:tc>
        <w:tc>
          <w:tcPr>
            <w:tcW w:w="939" w:type="dxa"/>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14</w:t>
            </w:r>
          </w:p>
        </w:tc>
        <w:tc>
          <w:tcPr>
            <w:tcW w:w="819" w:type="dxa"/>
            <w:gridSpan w:val="2"/>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15</w:t>
            </w:r>
          </w:p>
        </w:tc>
        <w:tc>
          <w:tcPr>
            <w:tcW w:w="787" w:type="dxa"/>
            <w:tcBorders>
              <w:top w:val="nil"/>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16</w:t>
            </w:r>
          </w:p>
        </w:tc>
      </w:tr>
      <w:tr w:rsidR="001A2446" w:rsidRPr="00CB7E70" w:rsidTr="001A2446">
        <w:trPr>
          <w:trHeight w:val="20"/>
          <w:jc w:val="center"/>
        </w:trPr>
        <w:tc>
          <w:tcPr>
            <w:tcW w:w="845" w:type="dxa"/>
            <w:vMerge w:val="restart"/>
            <w:tcBorders>
              <w:top w:val="nil"/>
              <w:left w:val="single" w:sz="4" w:space="0" w:color="auto"/>
              <w:right w:val="single" w:sz="4" w:space="0" w:color="auto"/>
            </w:tcBorders>
            <w:textDirection w:val="btLr"/>
            <w:vAlign w:val="center"/>
            <w:hideMark/>
          </w:tcPr>
          <w:p w:rsidR="001A2446" w:rsidRDefault="001A2446" w:rsidP="001A2446">
            <w:pPr>
              <w:ind w:left="113" w:right="113"/>
              <w:jc w:val="center"/>
              <w:rPr>
                <w:sz w:val="18"/>
                <w:szCs w:val="18"/>
              </w:rPr>
            </w:pPr>
            <w:r>
              <w:rPr>
                <w:sz w:val="18"/>
                <w:szCs w:val="18"/>
              </w:rPr>
              <w:t>ТОО "</w:t>
            </w:r>
            <w:proofErr w:type="spellStart"/>
            <w:r>
              <w:rPr>
                <w:sz w:val="18"/>
                <w:szCs w:val="18"/>
              </w:rPr>
              <w:t>КазСервисГрупп</w:t>
            </w:r>
            <w:proofErr w:type="spellEnd"/>
            <w:r>
              <w:rPr>
                <w:sz w:val="18"/>
                <w:szCs w:val="18"/>
              </w:rPr>
              <w:t>" </w:t>
            </w:r>
          </w:p>
        </w:tc>
        <w:tc>
          <w:tcPr>
            <w:tcW w:w="926" w:type="dxa"/>
            <w:tcBorders>
              <w:top w:val="nil"/>
              <w:left w:val="nil"/>
              <w:bottom w:val="nil"/>
              <w:right w:val="nil"/>
            </w:tcBorders>
            <w:vAlign w:val="center"/>
            <w:hideMark/>
          </w:tcPr>
          <w:p w:rsidR="001A2446" w:rsidRDefault="001A2446" w:rsidP="001A2446">
            <w:pPr>
              <w:rPr>
                <w:color w:val="000000"/>
                <w:sz w:val="18"/>
                <w:szCs w:val="18"/>
              </w:rPr>
            </w:pPr>
            <w:r>
              <w:rPr>
                <w:color w:val="000000"/>
                <w:sz w:val="18"/>
                <w:szCs w:val="18"/>
              </w:rPr>
              <w:t>АБЗ</w:t>
            </w:r>
          </w:p>
        </w:tc>
        <w:tc>
          <w:tcPr>
            <w:tcW w:w="2492" w:type="dxa"/>
            <w:tcBorders>
              <w:top w:val="nil"/>
              <w:left w:val="single" w:sz="4" w:space="0" w:color="auto"/>
              <w:bottom w:val="single" w:sz="4" w:space="0" w:color="auto"/>
              <w:right w:val="single" w:sz="4" w:space="0" w:color="auto"/>
            </w:tcBorders>
            <w:vAlign w:val="center"/>
            <w:hideMark/>
          </w:tcPr>
          <w:p w:rsidR="001A2446" w:rsidRDefault="001A2446" w:rsidP="001A2446">
            <w:pPr>
              <w:rPr>
                <w:sz w:val="18"/>
                <w:szCs w:val="18"/>
              </w:rPr>
            </w:pPr>
            <w:r>
              <w:rPr>
                <w:sz w:val="18"/>
                <w:szCs w:val="18"/>
              </w:rPr>
              <w:t>Силос для мин порошка</w:t>
            </w:r>
          </w:p>
        </w:tc>
        <w:tc>
          <w:tcPr>
            <w:tcW w:w="55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w:t>
            </w:r>
          </w:p>
        </w:tc>
        <w:tc>
          <w:tcPr>
            <w:tcW w:w="76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5856</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rPr>
                <w:color w:val="000000"/>
                <w:sz w:val="18"/>
                <w:szCs w:val="18"/>
              </w:rPr>
            </w:pPr>
            <w:r>
              <w:rPr>
                <w:color w:val="000000"/>
                <w:sz w:val="18"/>
                <w:szCs w:val="18"/>
              </w:rPr>
              <w:t>Площадной</w:t>
            </w:r>
          </w:p>
        </w:tc>
        <w:tc>
          <w:tcPr>
            <w:tcW w:w="1012" w:type="dxa"/>
            <w:gridSpan w:val="2"/>
            <w:tcBorders>
              <w:top w:val="nil"/>
              <w:left w:val="nil"/>
              <w:bottom w:val="single" w:sz="4" w:space="0" w:color="auto"/>
              <w:right w:val="single" w:sz="4" w:space="0" w:color="auto"/>
            </w:tcBorders>
            <w:noWrap/>
            <w:vAlign w:val="center"/>
            <w:hideMark/>
          </w:tcPr>
          <w:p w:rsidR="001A2446" w:rsidRDefault="001A2446" w:rsidP="001A2446">
            <w:pPr>
              <w:jc w:val="center"/>
              <w:rPr>
                <w:sz w:val="18"/>
                <w:szCs w:val="18"/>
              </w:rPr>
            </w:pPr>
            <w:r>
              <w:rPr>
                <w:sz w:val="18"/>
                <w:szCs w:val="18"/>
              </w:rPr>
              <w:t>0001.</w:t>
            </w:r>
          </w:p>
        </w:tc>
        <w:tc>
          <w:tcPr>
            <w:tcW w:w="1012"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12</w:t>
            </w:r>
          </w:p>
        </w:tc>
        <w:tc>
          <w:tcPr>
            <w:tcW w:w="87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0,2</w:t>
            </w:r>
          </w:p>
        </w:tc>
        <w:tc>
          <w:tcPr>
            <w:tcW w:w="939"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20</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vMerge/>
            <w:tcBorders>
              <w:left w:val="single" w:sz="4" w:space="0" w:color="auto"/>
              <w:right w:val="single" w:sz="4" w:space="0" w:color="auto"/>
            </w:tcBorders>
            <w:vAlign w:val="center"/>
            <w:hideMark/>
          </w:tcPr>
          <w:p w:rsidR="001A2446"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2492"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6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rPr>
                <w:color w:val="000000"/>
                <w:sz w:val="18"/>
                <w:szCs w:val="18"/>
              </w:rPr>
            </w:pPr>
            <w:r>
              <w:rPr>
                <w:color w:val="000000"/>
                <w:sz w:val="18"/>
                <w:szCs w:val="18"/>
              </w:rPr>
              <w:t> </w:t>
            </w:r>
          </w:p>
        </w:tc>
        <w:tc>
          <w:tcPr>
            <w:tcW w:w="1012" w:type="dxa"/>
            <w:gridSpan w:val="2"/>
            <w:tcBorders>
              <w:top w:val="nil"/>
              <w:left w:val="nil"/>
              <w:bottom w:val="single" w:sz="4" w:space="0" w:color="auto"/>
              <w:right w:val="single" w:sz="4" w:space="0" w:color="auto"/>
            </w:tcBorders>
            <w:noWrap/>
            <w:vAlign w:val="center"/>
            <w:hideMark/>
          </w:tcPr>
          <w:p w:rsidR="001A2446" w:rsidRDefault="001A2446" w:rsidP="001A2446">
            <w:pPr>
              <w:jc w:val="center"/>
              <w:rPr>
                <w:sz w:val="18"/>
                <w:szCs w:val="18"/>
              </w:rPr>
            </w:pPr>
            <w:r>
              <w:rPr>
                <w:sz w:val="18"/>
                <w:szCs w:val="18"/>
              </w:rPr>
              <w:t> </w:t>
            </w:r>
          </w:p>
        </w:tc>
        <w:tc>
          <w:tcPr>
            <w:tcW w:w="1012"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87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vMerge/>
            <w:tcBorders>
              <w:left w:val="single" w:sz="4" w:space="0" w:color="auto"/>
              <w:right w:val="single" w:sz="4" w:space="0" w:color="auto"/>
            </w:tcBorders>
            <w:vAlign w:val="center"/>
            <w:hideMark/>
          </w:tcPr>
          <w:p w:rsidR="001A2446" w:rsidRDefault="001A2446" w:rsidP="001A2446">
            <w:pPr>
              <w:rPr>
                <w:sz w:val="18"/>
                <w:szCs w:val="18"/>
              </w:rPr>
            </w:pPr>
          </w:p>
        </w:tc>
        <w:tc>
          <w:tcPr>
            <w:tcW w:w="926"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АБЗ</w:t>
            </w:r>
          </w:p>
        </w:tc>
        <w:tc>
          <w:tcPr>
            <w:tcW w:w="2492"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АБЗ</w:t>
            </w:r>
          </w:p>
        </w:tc>
        <w:tc>
          <w:tcPr>
            <w:tcW w:w="55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w:t>
            </w:r>
          </w:p>
        </w:tc>
        <w:tc>
          <w:tcPr>
            <w:tcW w:w="76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rPr>
                <w:color w:val="000000"/>
                <w:sz w:val="18"/>
                <w:szCs w:val="18"/>
              </w:rPr>
            </w:pPr>
            <w:proofErr w:type="spellStart"/>
            <w:r>
              <w:rPr>
                <w:color w:val="000000"/>
                <w:sz w:val="18"/>
                <w:szCs w:val="18"/>
              </w:rPr>
              <w:t>Дым.труба</w:t>
            </w:r>
            <w:proofErr w:type="spellEnd"/>
          </w:p>
        </w:tc>
        <w:tc>
          <w:tcPr>
            <w:tcW w:w="1012" w:type="dxa"/>
            <w:gridSpan w:val="2"/>
            <w:tcBorders>
              <w:top w:val="nil"/>
              <w:left w:val="nil"/>
              <w:bottom w:val="single" w:sz="4" w:space="0" w:color="auto"/>
              <w:right w:val="single" w:sz="4" w:space="0" w:color="auto"/>
            </w:tcBorders>
            <w:noWrap/>
            <w:vAlign w:val="center"/>
            <w:hideMark/>
          </w:tcPr>
          <w:p w:rsidR="001A2446" w:rsidRDefault="001A2446" w:rsidP="001A2446">
            <w:pPr>
              <w:jc w:val="center"/>
              <w:rPr>
                <w:sz w:val="18"/>
                <w:szCs w:val="18"/>
              </w:rPr>
            </w:pPr>
            <w:r>
              <w:rPr>
                <w:sz w:val="18"/>
                <w:szCs w:val="18"/>
              </w:rPr>
              <w:t>0002.</w:t>
            </w:r>
          </w:p>
        </w:tc>
        <w:tc>
          <w:tcPr>
            <w:tcW w:w="1012"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20</w:t>
            </w:r>
          </w:p>
        </w:tc>
        <w:tc>
          <w:tcPr>
            <w:tcW w:w="87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w:t>
            </w:r>
          </w:p>
        </w:tc>
        <w:tc>
          <w:tcPr>
            <w:tcW w:w="939"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12,1</w:t>
            </w:r>
          </w:p>
        </w:tc>
        <w:tc>
          <w:tcPr>
            <w:tcW w:w="67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100</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vMerge/>
            <w:tcBorders>
              <w:left w:val="single" w:sz="4" w:space="0" w:color="auto"/>
              <w:right w:val="single" w:sz="4" w:space="0" w:color="auto"/>
            </w:tcBorders>
            <w:vAlign w:val="center"/>
            <w:hideMark/>
          </w:tcPr>
          <w:p w:rsidR="001A2446" w:rsidRDefault="001A2446" w:rsidP="001A2446">
            <w:pPr>
              <w:rPr>
                <w:sz w:val="18"/>
                <w:szCs w:val="18"/>
              </w:rPr>
            </w:pPr>
          </w:p>
        </w:tc>
        <w:tc>
          <w:tcPr>
            <w:tcW w:w="926"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2492"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6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rPr>
                <w:color w:val="000000"/>
                <w:sz w:val="18"/>
                <w:szCs w:val="18"/>
              </w:rPr>
            </w:pPr>
            <w:r>
              <w:rPr>
                <w:color w:val="000000"/>
                <w:sz w:val="18"/>
                <w:szCs w:val="18"/>
              </w:rPr>
              <w:t> </w:t>
            </w:r>
          </w:p>
        </w:tc>
        <w:tc>
          <w:tcPr>
            <w:tcW w:w="1012" w:type="dxa"/>
            <w:gridSpan w:val="2"/>
            <w:tcBorders>
              <w:top w:val="nil"/>
              <w:left w:val="nil"/>
              <w:bottom w:val="single" w:sz="4" w:space="0" w:color="auto"/>
              <w:right w:val="single" w:sz="4" w:space="0" w:color="auto"/>
            </w:tcBorders>
            <w:noWrap/>
            <w:vAlign w:val="center"/>
            <w:hideMark/>
          </w:tcPr>
          <w:p w:rsidR="001A2446" w:rsidRDefault="001A2446" w:rsidP="001A2446">
            <w:pPr>
              <w:jc w:val="center"/>
              <w:rPr>
                <w:sz w:val="18"/>
                <w:szCs w:val="18"/>
              </w:rPr>
            </w:pPr>
            <w:r>
              <w:rPr>
                <w:sz w:val="18"/>
                <w:szCs w:val="18"/>
              </w:rPr>
              <w:t> </w:t>
            </w:r>
          </w:p>
        </w:tc>
        <w:tc>
          <w:tcPr>
            <w:tcW w:w="1012"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87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vMerge/>
            <w:tcBorders>
              <w:left w:val="single" w:sz="4" w:space="0" w:color="auto"/>
              <w:right w:val="single" w:sz="4" w:space="0" w:color="auto"/>
            </w:tcBorders>
            <w:vAlign w:val="center"/>
            <w:hideMark/>
          </w:tcPr>
          <w:p w:rsidR="001A2446" w:rsidRDefault="001A2446" w:rsidP="001A2446">
            <w:pPr>
              <w:rPr>
                <w:sz w:val="18"/>
                <w:szCs w:val="18"/>
              </w:rPr>
            </w:pPr>
          </w:p>
        </w:tc>
        <w:tc>
          <w:tcPr>
            <w:tcW w:w="926"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АБЗ</w:t>
            </w:r>
          </w:p>
        </w:tc>
        <w:tc>
          <w:tcPr>
            <w:tcW w:w="2492" w:type="dxa"/>
            <w:tcBorders>
              <w:top w:val="nil"/>
              <w:left w:val="nil"/>
              <w:bottom w:val="single" w:sz="4" w:space="0" w:color="auto"/>
              <w:right w:val="single" w:sz="4" w:space="0" w:color="auto"/>
            </w:tcBorders>
            <w:vAlign w:val="bottom"/>
            <w:hideMark/>
          </w:tcPr>
          <w:p w:rsidR="001A2446" w:rsidRDefault="001A2446" w:rsidP="001A2446">
            <w:pPr>
              <w:rPr>
                <w:sz w:val="18"/>
                <w:szCs w:val="18"/>
              </w:rPr>
            </w:pPr>
            <w:r>
              <w:rPr>
                <w:sz w:val="18"/>
                <w:szCs w:val="18"/>
              </w:rPr>
              <w:t>Нагреватель жидкого теплоносителя</w:t>
            </w:r>
          </w:p>
        </w:tc>
        <w:tc>
          <w:tcPr>
            <w:tcW w:w="55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w:t>
            </w:r>
          </w:p>
        </w:tc>
        <w:tc>
          <w:tcPr>
            <w:tcW w:w="76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2560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rPr>
                <w:color w:val="000000"/>
                <w:sz w:val="18"/>
                <w:szCs w:val="18"/>
              </w:rPr>
            </w:pPr>
            <w:proofErr w:type="spellStart"/>
            <w:r>
              <w:rPr>
                <w:color w:val="000000"/>
                <w:sz w:val="18"/>
                <w:szCs w:val="18"/>
              </w:rPr>
              <w:t>Дым.труба</w:t>
            </w:r>
            <w:proofErr w:type="spellEnd"/>
          </w:p>
        </w:tc>
        <w:tc>
          <w:tcPr>
            <w:tcW w:w="1012" w:type="dxa"/>
            <w:gridSpan w:val="2"/>
            <w:tcBorders>
              <w:top w:val="nil"/>
              <w:left w:val="nil"/>
              <w:bottom w:val="single" w:sz="4" w:space="0" w:color="auto"/>
              <w:right w:val="single" w:sz="4" w:space="0" w:color="auto"/>
            </w:tcBorders>
            <w:noWrap/>
            <w:vAlign w:val="center"/>
            <w:hideMark/>
          </w:tcPr>
          <w:p w:rsidR="001A2446" w:rsidRDefault="001A2446" w:rsidP="001A2446">
            <w:pPr>
              <w:jc w:val="center"/>
              <w:rPr>
                <w:sz w:val="18"/>
                <w:szCs w:val="18"/>
              </w:rPr>
            </w:pPr>
            <w:r>
              <w:rPr>
                <w:sz w:val="18"/>
                <w:szCs w:val="18"/>
              </w:rPr>
              <w:t>0003.</w:t>
            </w:r>
          </w:p>
        </w:tc>
        <w:tc>
          <w:tcPr>
            <w:tcW w:w="1012"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10</w:t>
            </w:r>
          </w:p>
        </w:tc>
        <w:tc>
          <w:tcPr>
            <w:tcW w:w="87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0,35</w:t>
            </w:r>
          </w:p>
        </w:tc>
        <w:tc>
          <w:tcPr>
            <w:tcW w:w="939"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noWrap/>
            <w:vAlign w:val="center"/>
            <w:hideMark/>
          </w:tcPr>
          <w:p w:rsidR="001A2446" w:rsidRDefault="001A2446" w:rsidP="001A2446">
            <w:pPr>
              <w:jc w:val="center"/>
              <w:rPr>
                <w:color w:val="FF0000"/>
                <w:sz w:val="18"/>
                <w:szCs w:val="18"/>
              </w:rPr>
            </w:pPr>
            <w:r>
              <w:rPr>
                <w:color w:val="FF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sz w:val="18"/>
                <w:szCs w:val="18"/>
              </w:rPr>
            </w:pPr>
            <w:r>
              <w:rPr>
                <w:sz w:val="18"/>
                <w:szCs w:val="18"/>
              </w:rPr>
              <w:t>100</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vMerge/>
            <w:tcBorders>
              <w:left w:val="single" w:sz="4" w:space="0" w:color="auto"/>
              <w:right w:val="single" w:sz="4" w:space="0" w:color="auto"/>
            </w:tcBorders>
            <w:vAlign w:val="center"/>
            <w:hideMark/>
          </w:tcPr>
          <w:p w:rsidR="001A2446" w:rsidRDefault="001A2446" w:rsidP="001A2446">
            <w:pPr>
              <w:rPr>
                <w:sz w:val="18"/>
                <w:szCs w:val="18"/>
              </w:rPr>
            </w:pPr>
          </w:p>
        </w:tc>
        <w:tc>
          <w:tcPr>
            <w:tcW w:w="926"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2492" w:type="dxa"/>
            <w:tcBorders>
              <w:top w:val="nil"/>
              <w:left w:val="nil"/>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6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rPr>
                <w:color w:val="000000"/>
                <w:sz w:val="18"/>
                <w:szCs w:val="18"/>
              </w:rPr>
            </w:pPr>
            <w:r>
              <w:rPr>
                <w:color w:val="000000"/>
                <w:sz w:val="18"/>
                <w:szCs w:val="18"/>
              </w:rPr>
              <w:t> </w:t>
            </w:r>
          </w:p>
        </w:tc>
        <w:tc>
          <w:tcPr>
            <w:tcW w:w="1012" w:type="dxa"/>
            <w:gridSpan w:val="2"/>
            <w:tcBorders>
              <w:top w:val="nil"/>
              <w:left w:val="nil"/>
              <w:bottom w:val="single" w:sz="4" w:space="0" w:color="auto"/>
              <w:right w:val="single" w:sz="4" w:space="0" w:color="auto"/>
            </w:tcBorders>
            <w:noWrap/>
            <w:vAlign w:val="center"/>
            <w:hideMark/>
          </w:tcPr>
          <w:p w:rsidR="001A2446" w:rsidRDefault="001A2446" w:rsidP="001A2446">
            <w:pPr>
              <w:jc w:val="center"/>
              <w:rPr>
                <w:sz w:val="18"/>
                <w:szCs w:val="18"/>
              </w:rPr>
            </w:pPr>
            <w:r>
              <w:rPr>
                <w:sz w:val="18"/>
                <w:szCs w:val="18"/>
              </w:rPr>
              <w:t> </w:t>
            </w:r>
          </w:p>
        </w:tc>
        <w:tc>
          <w:tcPr>
            <w:tcW w:w="1012"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878"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color w:val="000000"/>
                <w:sz w:val="18"/>
                <w:szCs w:val="18"/>
              </w:rPr>
            </w:pPr>
            <w:r>
              <w:rPr>
                <w:color w:val="00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hideMark/>
          </w:tcPr>
          <w:p w:rsidR="001A2446" w:rsidRDefault="001A2446" w:rsidP="001A2446">
            <w:pPr>
              <w:jc w:val="center"/>
              <w:rPr>
                <w:sz w:val="18"/>
                <w:szCs w:val="18"/>
              </w:rPr>
            </w:pPr>
            <w:r>
              <w:rPr>
                <w:sz w:val="18"/>
                <w:szCs w:val="18"/>
              </w:rPr>
              <w:t> </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vMerge/>
            <w:tcBorders>
              <w:left w:val="single" w:sz="4" w:space="0" w:color="auto"/>
              <w:bottom w:val="single" w:sz="4" w:space="0" w:color="auto"/>
              <w:right w:val="single" w:sz="4" w:space="0" w:color="auto"/>
            </w:tcBorders>
            <w:vAlign w:val="center"/>
            <w:hideMark/>
          </w:tcPr>
          <w:p w:rsidR="001A2446" w:rsidRDefault="001A2446" w:rsidP="001A2446">
            <w:pPr>
              <w:rPr>
                <w:sz w:val="18"/>
                <w:szCs w:val="18"/>
              </w:rPr>
            </w:pPr>
          </w:p>
        </w:tc>
        <w:tc>
          <w:tcPr>
            <w:tcW w:w="926" w:type="dxa"/>
            <w:tcBorders>
              <w:top w:val="nil"/>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nil"/>
              <w:left w:val="nil"/>
              <w:bottom w:val="single" w:sz="4" w:space="0" w:color="auto"/>
              <w:right w:val="single" w:sz="4" w:space="0" w:color="auto"/>
            </w:tcBorders>
            <w:vAlign w:val="bottom"/>
          </w:tcPr>
          <w:p w:rsidR="001A2446" w:rsidRDefault="001A2446" w:rsidP="001A2446">
            <w:pPr>
              <w:rPr>
                <w:sz w:val="18"/>
                <w:szCs w:val="18"/>
              </w:rPr>
            </w:pPr>
            <w:r>
              <w:rPr>
                <w:sz w:val="18"/>
                <w:szCs w:val="18"/>
              </w:rPr>
              <w:t>Нагреватель жидкого теплоносителя</w:t>
            </w:r>
          </w:p>
        </w:tc>
        <w:tc>
          <w:tcPr>
            <w:tcW w:w="55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2560</w:t>
            </w:r>
          </w:p>
        </w:tc>
        <w:tc>
          <w:tcPr>
            <w:tcW w:w="1340"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proofErr w:type="spellStart"/>
            <w:r>
              <w:rPr>
                <w:color w:val="000000"/>
                <w:sz w:val="18"/>
                <w:szCs w:val="18"/>
              </w:rPr>
              <w:t>Дым.труба</w:t>
            </w:r>
            <w:proofErr w:type="spellEnd"/>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0004.</w:t>
            </w:r>
          </w:p>
        </w:tc>
        <w:tc>
          <w:tcPr>
            <w:tcW w:w="1012"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10</w:t>
            </w:r>
          </w:p>
        </w:tc>
        <w:tc>
          <w:tcPr>
            <w:tcW w:w="87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0,35</w:t>
            </w:r>
          </w:p>
        </w:tc>
        <w:tc>
          <w:tcPr>
            <w:tcW w:w="939"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FF0000"/>
                <w:sz w:val="18"/>
                <w:szCs w:val="18"/>
              </w:rPr>
            </w:pPr>
            <w:r>
              <w:rPr>
                <w:color w:val="FF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sz w:val="18"/>
                <w:szCs w:val="18"/>
              </w:rPr>
            </w:pPr>
            <w:r>
              <w:rPr>
                <w:sz w:val="18"/>
                <w:szCs w:val="18"/>
              </w:rPr>
              <w:t>100</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tcBorders>
              <w:top w:val="nil"/>
              <w:left w:val="single" w:sz="4" w:space="0" w:color="auto"/>
              <w:bottom w:val="single" w:sz="4" w:space="0" w:color="auto"/>
              <w:right w:val="single" w:sz="4" w:space="0" w:color="auto"/>
            </w:tcBorders>
            <w:vAlign w:val="center"/>
            <w:hideMark/>
          </w:tcPr>
          <w:p w:rsidR="001A2446" w:rsidRDefault="001A2446" w:rsidP="001A2446">
            <w:pPr>
              <w:rPr>
                <w:sz w:val="18"/>
                <w:szCs w:val="18"/>
              </w:rPr>
            </w:pPr>
            <w:r>
              <w:rPr>
                <w:sz w:val="18"/>
                <w:szCs w:val="18"/>
              </w:rPr>
              <w:t> </w:t>
            </w:r>
          </w:p>
        </w:tc>
        <w:tc>
          <w:tcPr>
            <w:tcW w:w="926" w:type="dxa"/>
            <w:tcBorders>
              <w:top w:val="nil"/>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nil"/>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nil"/>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675" w:type="dxa"/>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tcBorders>
              <w:top w:val="nil"/>
              <w:left w:val="single" w:sz="4" w:space="0" w:color="auto"/>
              <w:bottom w:val="single" w:sz="4" w:space="0" w:color="auto"/>
              <w:right w:val="single" w:sz="4" w:space="0" w:color="auto"/>
            </w:tcBorders>
            <w:noWrap/>
            <w:vAlign w:val="center"/>
            <w:hideMark/>
          </w:tcPr>
          <w:p w:rsidR="001A2446" w:rsidRDefault="001A2446" w:rsidP="001A2446">
            <w:pPr>
              <w:rPr>
                <w:sz w:val="18"/>
                <w:szCs w:val="18"/>
              </w:rPr>
            </w:pPr>
            <w:r>
              <w:rPr>
                <w:sz w:val="18"/>
                <w:szCs w:val="18"/>
              </w:rPr>
              <w:t> </w:t>
            </w:r>
          </w:p>
        </w:tc>
        <w:tc>
          <w:tcPr>
            <w:tcW w:w="926" w:type="dxa"/>
            <w:tcBorders>
              <w:top w:val="nil"/>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nil"/>
              <w:left w:val="nil"/>
              <w:bottom w:val="single" w:sz="4" w:space="0" w:color="auto"/>
              <w:right w:val="single" w:sz="4" w:space="0" w:color="auto"/>
            </w:tcBorders>
            <w:vAlign w:val="bottom"/>
          </w:tcPr>
          <w:p w:rsidR="001A2446" w:rsidRDefault="001A2446" w:rsidP="001A2446">
            <w:pPr>
              <w:rPr>
                <w:sz w:val="18"/>
                <w:szCs w:val="18"/>
              </w:rPr>
            </w:pPr>
            <w:r>
              <w:rPr>
                <w:sz w:val="18"/>
                <w:szCs w:val="18"/>
              </w:rPr>
              <w:t>Нагреватель жидкого теплоносителя</w:t>
            </w:r>
          </w:p>
        </w:tc>
        <w:tc>
          <w:tcPr>
            <w:tcW w:w="55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2560</w:t>
            </w:r>
          </w:p>
        </w:tc>
        <w:tc>
          <w:tcPr>
            <w:tcW w:w="1340"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proofErr w:type="spellStart"/>
            <w:r>
              <w:rPr>
                <w:color w:val="000000"/>
                <w:sz w:val="18"/>
                <w:szCs w:val="18"/>
              </w:rPr>
              <w:t>Дым.труба</w:t>
            </w:r>
            <w:proofErr w:type="spellEnd"/>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0005.</w:t>
            </w:r>
          </w:p>
        </w:tc>
        <w:tc>
          <w:tcPr>
            <w:tcW w:w="1012"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6</w:t>
            </w:r>
          </w:p>
        </w:tc>
        <w:tc>
          <w:tcPr>
            <w:tcW w:w="87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0,1</w:t>
            </w:r>
          </w:p>
        </w:tc>
        <w:tc>
          <w:tcPr>
            <w:tcW w:w="939"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noWrap/>
            <w:vAlign w:val="center"/>
          </w:tcPr>
          <w:p w:rsidR="001A2446" w:rsidRDefault="001A2446" w:rsidP="001A2446">
            <w:pPr>
              <w:jc w:val="center"/>
              <w:rPr>
                <w:color w:val="FF0000"/>
                <w:sz w:val="18"/>
                <w:szCs w:val="18"/>
              </w:rPr>
            </w:pPr>
            <w:r>
              <w:rPr>
                <w:color w:val="FF0000"/>
                <w:sz w:val="18"/>
                <w:szCs w:val="18"/>
              </w:rPr>
              <w:t> </w:t>
            </w:r>
          </w:p>
        </w:tc>
        <w:tc>
          <w:tcPr>
            <w:tcW w:w="67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sz w:val="18"/>
                <w:szCs w:val="18"/>
              </w:rPr>
            </w:pPr>
            <w:r>
              <w:rPr>
                <w:sz w:val="18"/>
                <w:szCs w:val="18"/>
              </w:rPr>
              <w:t>100</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jc w:val="cente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tcBorders>
              <w:top w:val="nil"/>
              <w:left w:val="single" w:sz="4" w:space="0" w:color="auto"/>
              <w:bottom w:val="single" w:sz="4" w:space="0" w:color="auto"/>
              <w:right w:val="single" w:sz="4" w:space="0" w:color="auto"/>
            </w:tcBorders>
            <w:noWrap/>
            <w:vAlign w:val="center"/>
            <w:hideMark/>
          </w:tcPr>
          <w:p w:rsidR="001A2446" w:rsidRDefault="001A2446" w:rsidP="001A2446">
            <w:pPr>
              <w:rPr>
                <w:sz w:val="18"/>
                <w:szCs w:val="18"/>
              </w:rPr>
            </w:pPr>
            <w:r>
              <w:rPr>
                <w:sz w:val="18"/>
                <w:szCs w:val="18"/>
              </w:rPr>
              <w:t> </w:t>
            </w:r>
          </w:p>
        </w:tc>
        <w:tc>
          <w:tcPr>
            <w:tcW w:w="926" w:type="dxa"/>
            <w:tcBorders>
              <w:top w:val="nil"/>
              <w:left w:val="nil"/>
              <w:bottom w:val="single" w:sz="4" w:space="0" w:color="auto"/>
              <w:right w:val="single" w:sz="4" w:space="0" w:color="auto"/>
            </w:tcBorders>
            <w:noWrap/>
            <w:vAlign w:val="center"/>
          </w:tcPr>
          <w:p w:rsidR="001A2446" w:rsidRDefault="001A2446" w:rsidP="001A2446">
            <w:pPr>
              <w:rPr>
                <w:sz w:val="18"/>
                <w:szCs w:val="18"/>
              </w:rPr>
            </w:pPr>
            <w:r>
              <w:rPr>
                <w:sz w:val="18"/>
                <w:szCs w:val="18"/>
              </w:rPr>
              <w:t> </w:t>
            </w:r>
          </w:p>
        </w:tc>
        <w:tc>
          <w:tcPr>
            <w:tcW w:w="2492" w:type="dxa"/>
            <w:tcBorders>
              <w:top w:val="nil"/>
              <w:left w:val="nil"/>
              <w:bottom w:val="single" w:sz="4" w:space="0" w:color="auto"/>
              <w:right w:val="single" w:sz="4" w:space="0" w:color="auto"/>
            </w:tcBorders>
            <w:noWrap/>
            <w:vAlign w:val="center"/>
          </w:tcPr>
          <w:p w:rsidR="001A2446" w:rsidRDefault="001A2446" w:rsidP="001A2446">
            <w:pPr>
              <w:rPr>
                <w:sz w:val="18"/>
                <w:szCs w:val="18"/>
              </w:rPr>
            </w:pPr>
            <w:r>
              <w:rPr>
                <w:sz w:val="18"/>
                <w:szCs w:val="18"/>
              </w:rPr>
              <w:t> </w:t>
            </w:r>
          </w:p>
        </w:tc>
        <w:tc>
          <w:tcPr>
            <w:tcW w:w="555" w:type="dxa"/>
            <w:tcBorders>
              <w:top w:val="nil"/>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nil"/>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nil"/>
              <w:left w:val="nil"/>
              <w:bottom w:val="single" w:sz="4" w:space="0" w:color="auto"/>
              <w:right w:val="single" w:sz="4" w:space="0" w:color="auto"/>
            </w:tcBorders>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jc w:val="cente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tcBorders>
              <w:top w:val="nil"/>
              <w:left w:val="single" w:sz="4" w:space="0" w:color="auto"/>
              <w:bottom w:val="single" w:sz="4" w:space="0" w:color="auto"/>
              <w:right w:val="single" w:sz="4" w:space="0" w:color="auto"/>
            </w:tcBorders>
            <w:noWrap/>
            <w:vAlign w:val="center"/>
            <w:hideMark/>
          </w:tcPr>
          <w:p w:rsidR="001A2446" w:rsidRDefault="001A2446" w:rsidP="001A2446">
            <w:pPr>
              <w:rPr>
                <w:sz w:val="18"/>
                <w:szCs w:val="18"/>
              </w:rPr>
            </w:pPr>
            <w:r>
              <w:rPr>
                <w:sz w:val="18"/>
                <w:szCs w:val="18"/>
              </w:rPr>
              <w:t> </w:t>
            </w:r>
          </w:p>
        </w:tc>
        <w:tc>
          <w:tcPr>
            <w:tcW w:w="926" w:type="dxa"/>
            <w:tcBorders>
              <w:top w:val="nil"/>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nil"/>
              <w:left w:val="nil"/>
              <w:bottom w:val="single" w:sz="4" w:space="0" w:color="auto"/>
              <w:right w:val="single" w:sz="4" w:space="0" w:color="auto"/>
            </w:tcBorders>
            <w:vAlign w:val="center"/>
          </w:tcPr>
          <w:p w:rsidR="001A2446" w:rsidRDefault="001A2446" w:rsidP="001A2446">
            <w:pPr>
              <w:rPr>
                <w:sz w:val="18"/>
                <w:szCs w:val="18"/>
              </w:rPr>
            </w:pPr>
            <w:r>
              <w:rPr>
                <w:sz w:val="18"/>
                <w:szCs w:val="18"/>
              </w:rPr>
              <w:t>Склад инерт материалов</w:t>
            </w:r>
          </w:p>
        </w:tc>
        <w:tc>
          <w:tcPr>
            <w:tcW w:w="55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8640</w:t>
            </w:r>
          </w:p>
        </w:tc>
        <w:tc>
          <w:tcPr>
            <w:tcW w:w="1340"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nil"/>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6001</w:t>
            </w:r>
          </w:p>
        </w:tc>
        <w:tc>
          <w:tcPr>
            <w:tcW w:w="1012"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sz w:val="18"/>
                <w:szCs w:val="18"/>
              </w:rPr>
            </w:pPr>
            <w:r>
              <w:rPr>
                <w:sz w:val="18"/>
                <w:szCs w:val="18"/>
              </w:rPr>
              <w:t> </w:t>
            </w:r>
          </w:p>
        </w:tc>
        <w:tc>
          <w:tcPr>
            <w:tcW w:w="675" w:type="dxa"/>
            <w:tcBorders>
              <w:top w:val="nil"/>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jc w:val="center"/>
              <w:rPr>
                <w:sz w:val="18"/>
                <w:szCs w:val="18"/>
              </w:rPr>
            </w:pPr>
            <w:r w:rsidRPr="00CB7E70">
              <w:rPr>
                <w:sz w:val="18"/>
                <w:szCs w:val="18"/>
              </w:rPr>
              <w:t> </w:t>
            </w:r>
          </w:p>
        </w:tc>
        <w:tc>
          <w:tcPr>
            <w:tcW w:w="939"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nil"/>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hideMark/>
          </w:tcPr>
          <w:p w:rsidR="001A2446" w:rsidRPr="00CB7E70" w:rsidRDefault="001A2446" w:rsidP="001A2446">
            <w:pPr>
              <w:jc w:val="center"/>
              <w:rPr>
                <w:sz w:val="18"/>
                <w:szCs w:val="18"/>
              </w:rPr>
            </w:pPr>
            <w:r w:rsidRPr="00CB7E70">
              <w:rPr>
                <w:sz w:val="18"/>
                <w:szCs w:val="18"/>
              </w:rPr>
              <w:t> </w:t>
            </w:r>
          </w:p>
        </w:tc>
        <w:tc>
          <w:tcPr>
            <w:tcW w:w="939" w:type="dxa"/>
            <w:tcBorders>
              <w:top w:val="single" w:sz="4" w:space="0" w:color="auto"/>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819" w:type="dxa"/>
            <w:gridSpan w:val="2"/>
            <w:tcBorders>
              <w:top w:val="single" w:sz="4" w:space="0" w:color="auto"/>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c>
          <w:tcPr>
            <w:tcW w:w="787" w:type="dxa"/>
            <w:tcBorders>
              <w:top w:val="single" w:sz="4" w:space="0" w:color="auto"/>
              <w:left w:val="nil"/>
              <w:bottom w:val="single" w:sz="4" w:space="0" w:color="auto"/>
              <w:right w:val="single" w:sz="4" w:space="0" w:color="auto"/>
            </w:tcBorders>
            <w:noWrap/>
            <w:vAlign w:val="center"/>
            <w:hideMark/>
          </w:tcPr>
          <w:p w:rsidR="001A2446" w:rsidRPr="00CB7E70" w:rsidRDefault="001A2446" w:rsidP="001A2446">
            <w:pPr>
              <w:rPr>
                <w:sz w:val="18"/>
                <w:szCs w:val="18"/>
              </w:rPr>
            </w:pPr>
            <w:r w:rsidRPr="00CB7E70">
              <w:rPr>
                <w:sz w:val="18"/>
                <w:szCs w:val="18"/>
              </w:rPr>
              <w:t> </w:t>
            </w: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Емкость для битума</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10</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8640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proofErr w:type="spellStart"/>
            <w:r>
              <w:rPr>
                <w:color w:val="000000"/>
                <w:sz w:val="18"/>
                <w:szCs w:val="18"/>
              </w:rPr>
              <w:t>Дых.клапан</w:t>
            </w:r>
            <w:proofErr w:type="spellEnd"/>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6002</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3</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0,5</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Пыление от погрузчика</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1800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6003</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6004</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xml:space="preserve">Бункер приема </w:t>
            </w:r>
            <w:proofErr w:type="spellStart"/>
            <w:r>
              <w:rPr>
                <w:sz w:val="18"/>
                <w:szCs w:val="18"/>
              </w:rPr>
              <w:t>клинца</w:t>
            </w:r>
            <w:proofErr w:type="spellEnd"/>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6005</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Бункер приема мин порошка</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6006</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Погрузка битума в прием бункер</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6007</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Транспортер инерт материалов</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6008</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Резервуары хранения битума</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1800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proofErr w:type="spellStart"/>
            <w:r>
              <w:rPr>
                <w:color w:val="000000"/>
                <w:sz w:val="18"/>
                <w:szCs w:val="18"/>
              </w:rPr>
              <w:t>Дых.клапан</w:t>
            </w:r>
            <w:proofErr w:type="spellEnd"/>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6009</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Разгрузка холодного асфальта</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1800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Площадной</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6010</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Битумный насос</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2440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ЗРА</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6011</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 </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r>
              <w:rPr>
                <w:color w:val="000000"/>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r w:rsidR="001A2446" w:rsidRPr="00CB7E70" w:rsidTr="001A2446">
        <w:trPr>
          <w:trHeight w:val="20"/>
          <w:jc w:val="center"/>
        </w:trPr>
        <w:tc>
          <w:tcPr>
            <w:tcW w:w="845" w:type="dxa"/>
            <w:tcBorders>
              <w:top w:val="single" w:sz="4" w:space="0" w:color="auto"/>
              <w:left w:val="single" w:sz="4" w:space="0" w:color="auto"/>
              <w:bottom w:val="single" w:sz="4" w:space="0" w:color="auto"/>
              <w:right w:val="single" w:sz="4" w:space="0" w:color="auto"/>
            </w:tcBorders>
            <w:noWrap/>
            <w:vAlign w:val="center"/>
          </w:tcPr>
          <w:p w:rsidR="001A2446" w:rsidRPr="00CB7E70" w:rsidRDefault="001A2446" w:rsidP="001A2446">
            <w:pPr>
              <w:rPr>
                <w:sz w:val="18"/>
                <w:szCs w:val="18"/>
              </w:rPr>
            </w:pPr>
          </w:p>
        </w:tc>
        <w:tc>
          <w:tcPr>
            <w:tcW w:w="926"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АБЗ</w:t>
            </w:r>
          </w:p>
        </w:tc>
        <w:tc>
          <w:tcPr>
            <w:tcW w:w="2492" w:type="dxa"/>
            <w:tcBorders>
              <w:top w:val="single" w:sz="4" w:space="0" w:color="auto"/>
              <w:left w:val="nil"/>
              <w:bottom w:val="single" w:sz="4" w:space="0" w:color="auto"/>
              <w:right w:val="single" w:sz="4" w:space="0" w:color="auto"/>
            </w:tcBorders>
            <w:vAlign w:val="center"/>
          </w:tcPr>
          <w:p w:rsidR="001A2446" w:rsidRDefault="001A2446" w:rsidP="001A2446">
            <w:pPr>
              <w:rPr>
                <w:sz w:val="18"/>
                <w:szCs w:val="18"/>
              </w:rPr>
            </w:pPr>
            <w:r>
              <w:rPr>
                <w:sz w:val="18"/>
                <w:szCs w:val="18"/>
              </w:rPr>
              <w:t>Емкость для масла</w:t>
            </w:r>
          </w:p>
        </w:tc>
        <w:tc>
          <w:tcPr>
            <w:tcW w:w="555" w:type="dxa"/>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1</w:t>
            </w:r>
          </w:p>
        </w:tc>
        <w:tc>
          <w:tcPr>
            <w:tcW w:w="768"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jc w:val="center"/>
              <w:rPr>
                <w:color w:val="000000"/>
                <w:sz w:val="18"/>
                <w:szCs w:val="18"/>
              </w:rPr>
            </w:pPr>
            <w:r>
              <w:rPr>
                <w:color w:val="000000"/>
                <w:sz w:val="18"/>
                <w:szCs w:val="18"/>
              </w:rPr>
              <w:t>2560</w:t>
            </w:r>
          </w:p>
        </w:tc>
        <w:tc>
          <w:tcPr>
            <w:tcW w:w="1340" w:type="dxa"/>
            <w:gridSpan w:val="2"/>
            <w:tcBorders>
              <w:top w:val="single" w:sz="4" w:space="0" w:color="auto"/>
              <w:left w:val="nil"/>
              <w:bottom w:val="single" w:sz="4" w:space="0" w:color="auto"/>
              <w:right w:val="single" w:sz="4" w:space="0" w:color="auto"/>
            </w:tcBorders>
            <w:shd w:val="clear" w:color="000000" w:fill="FFFFFF"/>
            <w:noWrap/>
            <w:vAlign w:val="center"/>
          </w:tcPr>
          <w:p w:rsidR="001A2446" w:rsidRDefault="001A2446" w:rsidP="001A2446">
            <w:pPr>
              <w:rPr>
                <w:color w:val="000000"/>
                <w:sz w:val="18"/>
                <w:szCs w:val="18"/>
              </w:rPr>
            </w:pPr>
            <w:proofErr w:type="spellStart"/>
            <w:r>
              <w:rPr>
                <w:color w:val="000000"/>
                <w:sz w:val="18"/>
                <w:szCs w:val="18"/>
              </w:rPr>
              <w:t>Дых.клапан</w:t>
            </w:r>
            <w:proofErr w:type="spellEnd"/>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sz w:val="18"/>
                <w:szCs w:val="18"/>
              </w:rPr>
            </w:pPr>
            <w:r>
              <w:rPr>
                <w:sz w:val="18"/>
                <w:szCs w:val="18"/>
              </w:rPr>
              <w:t>6012</w:t>
            </w:r>
          </w:p>
        </w:tc>
        <w:tc>
          <w:tcPr>
            <w:tcW w:w="1012"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878"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939" w:type="dxa"/>
            <w:gridSpan w:val="2"/>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730"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 </w:t>
            </w:r>
          </w:p>
        </w:tc>
        <w:tc>
          <w:tcPr>
            <w:tcW w:w="675" w:type="dxa"/>
            <w:tcBorders>
              <w:top w:val="single" w:sz="4" w:space="0" w:color="auto"/>
              <w:left w:val="nil"/>
              <w:bottom w:val="single" w:sz="4" w:space="0" w:color="auto"/>
              <w:right w:val="single" w:sz="4" w:space="0" w:color="auto"/>
            </w:tcBorders>
            <w:noWrap/>
            <w:vAlign w:val="center"/>
          </w:tcPr>
          <w:p w:rsidR="001A2446" w:rsidRDefault="001A2446" w:rsidP="001A2446">
            <w:pPr>
              <w:jc w:val="center"/>
              <w:rPr>
                <w:color w:val="000000"/>
                <w:sz w:val="18"/>
                <w:szCs w:val="18"/>
              </w:rPr>
            </w:pPr>
            <w:r>
              <w:rPr>
                <w:color w:val="000000"/>
                <w:sz w:val="18"/>
                <w:szCs w:val="18"/>
              </w:rPr>
              <w:t>20</w:t>
            </w:r>
          </w:p>
        </w:tc>
        <w:tc>
          <w:tcPr>
            <w:tcW w:w="93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jc w:val="center"/>
              <w:rPr>
                <w:sz w:val="18"/>
                <w:szCs w:val="18"/>
              </w:rPr>
            </w:pPr>
          </w:p>
        </w:tc>
        <w:tc>
          <w:tcPr>
            <w:tcW w:w="939"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819" w:type="dxa"/>
            <w:gridSpan w:val="2"/>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c>
          <w:tcPr>
            <w:tcW w:w="787" w:type="dxa"/>
            <w:tcBorders>
              <w:top w:val="single" w:sz="4" w:space="0" w:color="auto"/>
              <w:left w:val="nil"/>
              <w:bottom w:val="single" w:sz="4" w:space="0" w:color="auto"/>
              <w:right w:val="single" w:sz="4" w:space="0" w:color="auto"/>
            </w:tcBorders>
            <w:noWrap/>
            <w:vAlign w:val="center"/>
          </w:tcPr>
          <w:p w:rsidR="001A2446" w:rsidRPr="00CB7E70" w:rsidRDefault="001A2446" w:rsidP="001A2446">
            <w:pPr>
              <w:rPr>
                <w:sz w:val="18"/>
                <w:szCs w:val="18"/>
              </w:rPr>
            </w:pPr>
          </w:p>
        </w:tc>
      </w:tr>
    </w:tbl>
    <w:p w:rsidR="00127F9E" w:rsidRDefault="00127F9E" w:rsidP="00D62D73">
      <w:pPr>
        <w:rPr>
          <w:sz w:val="20"/>
          <w:szCs w:val="20"/>
          <w:lang w:val="kk-KZ"/>
        </w:rPr>
      </w:pPr>
    </w:p>
    <w:p w:rsidR="00E55F6C" w:rsidRDefault="00E55F6C"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B13160" w:rsidRDefault="00B13160" w:rsidP="00D62D73">
      <w:pPr>
        <w:rPr>
          <w:sz w:val="20"/>
          <w:szCs w:val="20"/>
          <w:lang w:val="kk-KZ"/>
        </w:rPr>
      </w:pPr>
    </w:p>
    <w:p w:rsidR="00B13160" w:rsidRDefault="00B13160" w:rsidP="00D62D73">
      <w:pPr>
        <w:rPr>
          <w:sz w:val="20"/>
          <w:szCs w:val="20"/>
          <w:lang w:val="kk-KZ"/>
        </w:rPr>
      </w:pPr>
    </w:p>
    <w:p w:rsidR="00B13160" w:rsidRDefault="00B13160" w:rsidP="00D62D73">
      <w:pPr>
        <w:rPr>
          <w:sz w:val="20"/>
          <w:szCs w:val="20"/>
          <w:lang w:val="kk-KZ"/>
        </w:rPr>
      </w:pPr>
    </w:p>
    <w:p w:rsidR="00B13160" w:rsidRDefault="00B13160" w:rsidP="00D62D73">
      <w:pPr>
        <w:rPr>
          <w:sz w:val="20"/>
          <w:szCs w:val="20"/>
          <w:lang w:val="kk-KZ"/>
        </w:rPr>
      </w:pPr>
    </w:p>
    <w:p w:rsidR="00B13160" w:rsidRDefault="00B13160" w:rsidP="00D62D73">
      <w:pPr>
        <w:rPr>
          <w:sz w:val="20"/>
          <w:szCs w:val="20"/>
          <w:lang w:val="kk-KZ"/>
        </w:rPr>
      </w:pPr>
    </w:p>
    <w:p w:rsidR="00B13160" w:rsidRDefault="00B13160"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1A2446" w:rsidRDefault="001A2446"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Default="00940549" w:rsidP="00D62D73">
      <w:pPr>
        <w:rPr>
          <w:sz w:val="20"/>
          <w:szCs w:val="20"/>
          <w:lang w:val="kk-KZ"/>
        </w:rPr>
      </w:pPr>
    </w:p>
    <w:p w:rsidR="00940549" w:rsidRPr="0087586F" w:rsidRDefault="00940549" w:rsidP="00D62D73">
      <w:pPr>
        <w:rPr>
          <w:sz w:val="20"/>
          <w:szCs w:val="20"/>
          <w:lang w:val="kk-KZ"/>
        </w:rPr>
      </w:pPr>
    </w:p>
    <w:tbl>
      <w:tblPr>
        <w:tblW w:w="14878" w:type="dxa"/>
        <w:jc w:val="center"/>
        <w:tblLayout w:type="fixed"/>
        <w:tblCellMar>
          <w:left w:w="28" w:type="dxa"/>
          <w:right w:w="28" w:type="dxa"/>
        </w:tblCellMar>
        <w:tblLook w:val="04A0" w:firstRow="1" w:lastRow="0" w:firstColumn="1" w:lastColumn="0" w:noHBand="0" w:noVBand="1"/>
      </w:tblPr>
      <w:tblGrid>
        <w:gridCol w:w="14878"/>
      </w:tblGrid>
      <w:tr w:rsidR="001038CF" w:rsidRPr="00D62D73" w:rsidTr="00B13160">
        <w:trPr>
          <w:trHeight w:val="227"/>
          <w:jc w:val="center"/>
        </w:trPr>
        <w:tc>
          <w:tcPr>
            <w:tcW w:w="14878" w:type="dxa"/>
            <w:tcBorders>
              <w:top w:val="nil"/>
              <w:left w:val="nil"/>
              <w:bottom w:val="nil"/>
              <w:right w:val="nil"/>
            </w:tcBorders>
            <w:noWrap/>
            <w:vAlign w:val="bottom"/>
            <w:hideMark/>
          </w:tcPr>
          <w:p w:rsidR="001038CF" w:rsidRPr="00D62D73" w:rsidRDefault="001038CF" w:rsidP="001038CF">
            <w:pPr>
              <w:jc w:val="right"/>
              <w:rPr>
                <w:sz w:val="20"/>
                <w:szCs w:val="20"/>
              </w:rPr>
            </w:pPr>
            <w:proofErr w:type="spellStart"/>
            <w:r w:rsidRPr="00D62D73">
              <w:rPr>
                <w:sz w:val="20"/>
                <w:szCs w:val="20"/>
              </w:rPr>
              <w:lastRenderedPageBreak/>
              <w:t>Продолжениетаблицы</w:t>
            </w:r>
            <w:proofErr w:type="spellEnd"/>
            <w:r w:rsidRPr="00D62D73">
              <w:rPr>
                <w:sz w:val="20"/>
                <w:szCs w:val="20"/>
              </w:rPr>
              <w:t xml:space="preserve">  3.3.</w:t>
            </w:r>
          </w:p>
        </w:tc>
      </w:tr>
    </w:tbl>
    <w:p w:rsidR="00D4771B" w:rsidRPr="001038CF" w:rsidRDefault="00D4771B" w:rsidP="00D62D73">
      <w:pPr>
        <w:rPr>
          <w:sz w:val="2"/>
          <w:szCs w:val="2"/>
        </w:rPr>
      </w:pPr>
    </w:p>
    <w:tbl>
      <w:tblPr>
        <w:tblW w:w="14763" w:type="dxa"/>
        <w:jc w:val="center"/>
        <w:tblLook w:val="04A0" w:firstRow="1" w:lastRow="0" w:firstColumn="1" w:lastColumn="0" w:noHBand="0" w:noVBand="1"/>
      </w:tblPr>
      <w:tblGrid>
        <w:gridCol w:w="1980"/>
        <w:gridCol w:w="1299"/>
        <w:gridCol w:w="1478"/>
        <w:gridCol w:w="1978"/>
        <w:gridCol w:w="959"/>
        <w:gridCol w:w="3144"/>
        <w:gridCol w:w="1251"/>
        <w:gridCol w:w="724"/>
        <w:gridCol w:w="1071"/>
        <w:gridCol w:w="879"/>
      </w:tblGrid>
      <w:tr w:rsidR="00CB7E70" w:rsidRPr="00CB7E70" w:rsidTr="00A90BC0">
        <w:trPr>
          <w:trHeight w:val="20"/>
          <w:jc w:val="center"/>
        </w:trPr>
        <w:tc>
          <w:tcPr>
            <w:tcW w:w="1980" w:type="dxa"/>
            <w:tcBorders>
              <w:top w:val="single" w:sz="4" w:space="0" w:color="auto"/>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Наименование газо-</w:t>
            </w:r>
          </w:p>
        </w:tc>
        <w:tc>
          <w:tcPr>
            <w:tcW w:w="1299" w:type="dxa"/>
            <w:tcBorders>
              <w:top w:val="single" w:sz="4" w:space="0" w:color="auto"/>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Вещество,</w:t>
            </w:r>
          </w:p>
        </w:tc>
        <w:tc>
          <w:tcPr>
            <w:tcW w:w="1478" w:type="dxa"/>
            <w:tcBorders>
              <w:top w:val="single" w:sz="4" w:space="0" w:color="auto"/>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Коэффициент</w:t>
            </w:r>
          </w:p>
        </w:tc>
        <w:tc>
          <w:tcPr>
            <w:tcW w:w="1978" w:type="dxa"/>
            <w:tcBorders>
              <w:top w:val="single" w:sz="4" w:space="0" w:color="auto"/>
              <w:left w:val="nil"/>
              <w:bottom w:val="nil"/>
              <w:right w:val="single" w:sz="4" w:space="0" w:color="auto"/>
            </w:tcBorders>
            <w:noWrap/>
            <w:vAlign w:val="center"/>
            <w:hideMark/>
          </w:tcPr>
          <w:p w:rsidR="00CB7E70" w:rsidRPr="00CB7E70" w:rsidRDefault="00CB7E70" w:rsidP="00CB7E70">
            <w:pPr>
              <w:jc w:val="center"/>
              <w:rPr>
                <w:sz w:val="18"/>
                <w:szCs w:val="18"/>
              </w:rPr>
            </w:pPr>
            <w:proofErr w:type="spellStart"/>
            <w:r w:rsidRPr="00CB7E70">
              <w:rPr>
                <w:sz w:val="18"/>
                <w:szCs w:val="18"/>
              </w:rPr>
              <w:t>Среднеэксплуатацион</w:t>
            </w:r>
            <w:proofErr w:type="spellEnd"/>
            <w:r w:rsidRPr="00CB7E70">
              <w:rPr>
                <w:sz w:val="18"/>
                <w:szCs w:val="18"/>
              </w:rPr>
              <w:t>-</w:t>
            </w:r>
          </w:p>
        </w:tc>
        <w:tc>
          <w:tcPr>
            <w:tcW w:w="959" w:type="dxa"/>
            <w:tcBorders>
              <w:top w:val="single" w:sz="4" w:space="0" w:color="auto"/>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Код</w:t>
            </w:r>
          </w:p>
        </w:tc>
        <w:tc>
          <w:tcPr>
            <w:tcW w:w="3144" w:type="dxa"/>
            <w:tcBorders>
              <w:top w:val="single" w:sz="4" w:space="0" w:color="auto"/>
              <w:left w:val="single" w:sz="4" w:space="0" w:color="auto"/>
              <w:bottom w:val="nil"/>
              <w:right w:val="nil"/>
            </w:tcBorders>
            <w:noWrap/>
            <w:vAlign w:val="center"/>
            <w:hideMark/>
          </w:tcPr>
          <w:p w:rsidR="00CB7E70" w:rsidRPr="00CB7E70" w:rsidRDefault="00CB7E70" w:rsidP="00CB7E70">
            <w:pPr>
              <w:jc w:val="center"/>
              <w:rPr>
                <w:sz w:val="18"/>
                <w:szCs w:val="18"/>
              </w:rPr>
            </w:pPr>
            <w:r w:rsidRPr="00CB7E70">
              <w:rPr>
                <w:sz w:val="18"/>
                <w:szCs w:val="18"/>
              </w:rPr>
              <w:t>Наименование</w:t>
            </w:r>
          </w:p>
        </w:tc>
        <w:tc>
          <w:tcPr>
            <w:tcW w:w="3046" w:type="dxa"/>
            <w:gridSpan w:val="3"/>
            <w:tcBorders>
              <w:top w:val="single" w:sz="4" w:space="0" w:color="auto"/>
              <w:left w:val="single" w:sz="4" w:space="0" w:color="auto"/>
              <w:bottom w:val="nil"/>
              <w:right w:val="single" w:sz="4" w:space="0" w:color="000000"/>
            </w:tcBorders>
            <w:noWrap/>
            <w:vAlign w:val="center"/>
            <w:hideMark/>
          </w:tcPr>
          <w:p w:rsidR="00CB7E70" w:rsidRPr="00CB7E70" w:rsidRDefault="00CB7E70" w:rsidP="00CB7E70">
            <w:pPr>
              <w:jc w:val="center"/>
              <w:rPr>
                <w:sz w:val="18"/>
                <w:szCs w:val="18"/>
              </w:rPr>
            </w:pPr>
            <w:r w:rsidRPr="00CB7E70">
              <w:rPr>
                <w:sz w:val="18"/>
                <w:szCs w:val="18"/>
              </w:rPr>
              <w:t>Выбросы загрязняющего вещества</w:t>
            </w:r>
          </w:p>
        </w:tc>
        <w:tc>
          <w:tcPr>
            <w:tcW w:w="879" w:type="dxa"/>
            <w:tcBorders>
              <w:top w:val="single" w:sz="4" w:space="0" w:color="auto"/>
              <w:left w:val="nil"/>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Год</w:t>
            </w:r>
          </w:p>
        </w:tc>
      </w:tr>
      <w:tr w:rsidR="00CB7E70" w:rsidRPr="00CB7E70" w:rsidTr="00A90BC0">
        <w:trPr>
          <w:trHeight w:val="20"/>
          <w:jc w:val="center"/>
        </w:trPr>
        <w:tc>
          <w:tcPr>
            <w:tcW w:w="1980" w:type="dxa"/>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очистных установок,</w:t>
            </w:r>
          </w:p>
        </w:tc>
        <w:tc>
          <w:tcPr>
            <w:tcW w:w="1299" w:type="dxa"/>
            <w:tcBorders>
              <w:top w:val="nil"/>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по которому</w:t>
            </w:r>
          </w:p>
        </w:tc>
        <w:tc>
          <w:tcPr>
            <w:tcW w:w="1478" w:type="dxa"/>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обеспеченности</w:t>
            </w:r>
          </w:p>
        </w:tc>
        <w:tc>
          <w:tcPr>
            <w:tcW w:w="1978"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ная степень очистки</w:t>
            </w:r>
          </w:p>
        </w:tc>
        <w:tc>
          <w:tcPr>
            <w:tcW w:w="959" w:type="dxa"/>
            <w:tcBorders>
              <w:top w:val="nil"/>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вещества</w:t>
            </w:r>
          </w:p>
        </w:tc>
        <w:tc>
          <w:tcPr>
            <w:tcW w:w="3144" w:type="dxa"/>
            <w:tcBorders>
              <w:top w:val="nil"/>
              <w:left w:val="single" w:sz="4" w:space="0" w:color="auto"/>
              <w:bottom w:val="nil"/>
              <w:right w:val="nil"/>
            </w:tcBorders>
            <w:noWrap/>
            <w:vAlign w:val="center"/>
            <w:hideMark/>
          </w:tcPr>
          <w:p w:rsidR="00CB7E70" w:rsidRPr="00CB7E70" w:rsidRDefault="00CB7E70" w:rsidP="00CB7E70">
            <w:pPr>
              <w:jc w:val="center"/>
              <w:rPr>
                <w:sz w:val="18"/>
                <w:szCs w:val="18"/>
              </w:rPr>
            </w:pPr>
            <w:r w:rsidRPr="00CB7E70">
              <w:rPr>
                <w:sz w:val="18"/>
                <w:szCs w:val="18"/>
              </w:rPr>
              <w:t>вещества</w:t>
            </w:r>
          </w:p>
        </w:tc>
        <w:tc>
          <w:tcPr>
            <w:tcW w:w="1251" w:type="dxa"/>
            <w:tcBorders>
              <w:top w:val="nil"/>
              <w:left w:val="single" w:sz="4" w:space="0" w:color="auto"/>
              <w:bottom w:val="nil"/>
              <w:right w:val="nil"/>
            </w:tcBorders>
            <w:noWrap/>
            <w:vAlign w:val="center"/>
            <w:hideMark/>
          </w:tcPr>
          <w:p w:rsidR="00CB7E70" w:rsidRPr="00CB7E70" w:rsidRDefault="00CB7E70" w:rsidP="00CB7E70">
            <w:pPr>
              <w:jc w:val="center"/>
              <w:rPr>
                <w:sz w:val="18"/>
                <w:szCs w:val="18"/>
              </w:rPr>
            </w:pPr>
          </w:p>
        </w:tc>
        <w:tc>
          <w:tcPr>
            <w:tcW w:w="724" w:type="dxa"/>
            <w:tcBorders>
              <w:top w:val="nil"/>
              <w:left w:val="nil"/>
              <w:bottom w:val="nil"/>
              <w:right w:val="nil"/>
            </w:tcBorders>
            <w:noWrap/>
            <w:vAlign w:val="center"/>
            <w:hideMark/>
          </w:tcPr>
          <w:p w:rsidR="00CB7E70" w:rsidRPr="00CB7E70" w:rsidRDefault="00CB7E70" w:rsidP="00CB7E70">
            <w:pPr>
              <w:jc w:val="center"/>
              <w:rPr>
                <w:sz w:val="18"/>
                <w:szCs w:val="18"/>
              </w:rPr>
            </w:pPr>
          </w:p>
        </w:tc>
        <w:tc>
          <w:tcPr>
            <w:tcW w:w="1071"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p>
        </w:tc>
        <w:tc>
          <w:tcPr>
            <w:tcW w:w="879"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proofErr w:type="spellStart"/>
            <w:r w:rsidRPr="00CB7E70">
              <w:rPr>
                <w:sz w:val="18"/>
                <w:szCs w:val="18"/>
              </w:rPr>
              <w:t>дост</w:t>
            </w:r>
            <w:proofErr w:type="spellEnd"/>
            <w:r w:rsidRPr="00CB7E70">
              <w:rPr>
                <w:sz w:val="18"/>
                <w:szCs w:val="18"/>
              </w:rPr>
              <w:t>-я</w:t>
            </w:r>
          </w:p>
        </w:tc>
      </w:tr>
      <w:tr w:rsidR="00CB7E70" w:rsidRPr="00CB7E70" w:rsidTr="00A90BC0">
        <w:trPr>
          <w:trHeight w:val="20"/>
          <w:jc w:val="center"/>
        </w:trPr>
        <w:tc>
          <w:tcPr>
            <w:tcW w:w="1980" w:type="dxa"/>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тип и мероприятия по</w:t>
            </w:r>
          </w:p>
        </w:tc>
        <w:tc>
          <w:tcPr>
            <w:tcW w:w="1299" w:type="dxa"/>
            <w:tcBorders>
              <w:top w:val="nil"/>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производится</w:t>
            </w:r>
          </w:p>
        </w:tc>
        <w:tc>
          <w:tcPr>
            <w:tcW w:w="1478" w:type="dxa"/>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газоочисткой</w:t>
            </w:r>
          </w:p>
        </w:tc>
        <w:tc>
          <w:tcPr>
            <w:tcW w:w="1978"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 максимальная</w:t>
            </w:r>
          </w:p>
        </w:tc>
        <w:tc>
          <w:tcPr>
            <w:tcW w:w="959" w:type="dxa"/>
            <w:tcBorders>
              <w:top w:val="nil"/>
              <w:left w:val="nil"/>
              <w:bottom w:val="nil"/>
              <w:right w:val="nil"/>
            </w:tcBorders>
            <w:noWrap/>
            <w:vAlign w:val="center"/>
            <w:hideMark/>
          </w:tcPr>
          <w:p w:rsidR="00CB7E70" w:rsidRPr="00CB7E70" w:rsidRDefault="00CB7E70" w:rsidP="00CB7E70">
            <w:pPr>
              <w:jc w:val="center"/>
              <w:rPr>
                <w:sz w:val="18"/>
                <w:szCs w:val="18"/>
              </w:rPr>
            </w:pPr>
          </w:p>
        </w:tc>
        <w:tc>
          <w:tcPr>
            <w:tcW w:w="3144" w:type="dxa"/>
            <w:tcBorders>
              <w:top w:val="nil"/>
              <w:left w:val="single" w:sz="4" w:space="0" w:color="auto"/>
              <w:bottom w:val="nil"/>
              <w:right w:val="nil"/>
            </w:tcBorders>
            <w:noWrap/>
            <w:vAlign w:val="center"/>
            <w:hideMark/>
          </w:tcPr>
          <w:p w:rsidR="00CB7E70" w:rsidRPr="00CB7E70" w:rsidRDefault="00CB7E70" w:rsidP="00CB7E70">
            <w:pPr>
              <w:jc w:val="center"/>
              <w:rPr>
                <w:sz w:val="18"/>
                <w:szCs w:val="18"/>
              </w:rPr>
            </w:pPr>
          </w:p>
        </w:tc>
        <w:tc>
          <w:tcPr>
            <w:tcW w:w="1251" w:type="dxa"/>
            <w:tcBorders>
              <w:top w:val="nil"/>
              <w:left w:val="single" w:sz="4" w:space="0" w:color="auto"/>
              <w:bottom w:val="single" w:sz="4" w:space="0" w:color="auto"/>
              <w:right w:val="nil"/>
            </w:tcBorders>
            <w:noWrap/>
            <w:vAlign w:val="center"/>
            <w:hideMark/>
          </w:tcPr>
          <w:p w:rsidR="00CB7E70" w:rsidRPr="00CB7E70" w:rsidRDefault="00CB7E70" w:rsidP="00CB7E70">
            <w:pPr>
              <w:jc w:val="center"/>
              <w:rPr>
                <w:sz w:val="18"/>
                <w:szCs w:val="18"/>
              </w:rPr>
            </w:pPr>
          </w:p>
        </w:tc>
        <w:tc>
          <w:tcPr>
            <w:tcW w:w="724" w:type="dxa"/>
            <w:tcBorders>
              <w:top w:val="nil"/>
              <w:left w:val="nil"/>
              <w:bottom w:val="single" w:sz="4" w:space="0" w:color="auto"/>
              <w:right w:val="nil"/>
            </w:tcBorders>
            <w:noWrap/>
            <w:vAlign w:val="center"/>
            <w:hideMark/>
          </w:tcPr>
          <w:p w:rsidR="00CB7E70" w:rsidRPr="00CB7E70" w:rsidRDefault="00CB7E70" w:rsidP="00CB7E70">
            <w:pPr>
              <w:jc w:val="center"/>
              <w:rPr>
                <w:sz w:val="18"/>
                <w:szCs w:val="18"/>
              </w:rPr>
            </w:pPr>
          </w:p>
        </w:tc>
        <w:tc>
          <w:tcPr>
            <w:tcW w:w="1071" w:type="dxa"/>
            <w:tcBorders>
              <w:top w:val="nil"/>
              <w:left w:val="nil"/>
              <w:bottom w:val="single" w:sz="4" w:space="0" w:color="auto"/>
              <w:right w:val="single" w:sz="4" w:space="0" w:color="auto"/>
            </w:tcBorders>
            <w:noWrap/>
            <w:vAlign w:val="center"/>
            <w:hideMark/>
          </w:tcPr>
          <w:p w:rsidR="00CB7E70" w:rsidRPr="00CB7E70" w:rsidRDefault="00CB7E70" w:rsidP="00CB7E70">
            <w:pPr>
              <w:jc w:val="center"/>
              <w:rPr>
                <w:sz w:val="18"/>
                <w:szCs w:val="18"/>
              </w:rPr>
            </w:pPr>
          </w:p>
        </w:tc>
        <w:tc>
          <w:tcPr>
            <w:tcW w:w="879"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ПДВ</w:t>
            </w:r>
          </w:p>
        </w:tc>
      </w:tr>
      <w:tr w:rsidR="00CB7E70" w:rsidRPr="00CB7E70" w:rsidTr="00A90BC0">
        <w:trPr>
          <w:trHeight w:val="20"/>
          <w:jc w:val="center"/>
        </w:trPr>
        <w:tc>
          <w:tcPr>
            <w:tcW w:w="1980" w:type="dxa"/>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сокращению выбросов</w:t>
            </w:r>
          </w:p>
        </w:tc>
        <w:tc>
          <w:tcPr>
            <w:tcW w:w="1299" w:type="dxa"/>
            <w:tcBorders>
              <w:top w:val="nil"/>
              <w:left w:val="nil"/>
              <w:bottom w:val="nil"/>
              <w:right w:val="nil"/>
            </w:tcBorders>
            <w:noWrap/>
            <w:vAlign w:val="center"/>
            <w:hideMark/>
          </w:tcPr>
          <w:p w:rsidR="00CB7E70" w:rsidRPr="00CB7E70" w:rsidRDefault="00CB7E70" w:rsidP="00CB7E70">
            <w:pPr>
              <w:jc w:val="center"/>
              <w:rPr>
                <w:sz w:val="18"/>
                <w:szCs w:val="18"/>
              </w:rPr>
            </w:pPr>
            <w:r w:rsidRPr="00CB7E70">
              <w:rPr>
                <w:sz w:val="18"/>
                <w:szCs w:val="18"/>
              </w:rPr>
              <w:t>газоочистка</w:t>
            </w:r>
          </w:p>
        </w:tc>
        <w:tc>
          <w:tcPr>
            <w:tcW w:w="1478" w:type="dxa"/>
            <w:tcBorders>
              <w:top w:val="nil"/>
              <w:left w:val="single" w:sz="4" w:space="0" w:color="auto"/>
              <w:bottom w:val="nil"/>
              <w:right w:val="single" w:sz="4" w:space="0" w:color="auto"/>
            </w:tcBorders>
            <w:noWrap/>
            <w:vAlign w:val="center"/>
            <w:hideMark/>
          </w:tcPr>
          <w:p w:rsidR="00CB7E70" w:rsidRPr="00CB7E70" w:rsidRDefault="00CB7E70" w:rsidP="00CB7E70">
            <w:pPr>
              <w:jc w:val="center"/>
              <w:rPr>
                <w:sz w:val="18"/>
                <w:szCs w:val="18"/>
              </w:rPr>
            </w:pPr>
          </w:p>
        </w:tc>
        <w:tc>
          <w:tcPr>
            <w:tcW w:w="1978"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r w:rsidRPr="00CB7E70">
              <w:rPr>
                <w:sz w:val="18"/>
                <w:szCs w:val="18"/>
              </w:rPr>
              <w:t>степень очистки, %</w:t>
            </w:r>
          </w:p>
        </w:tc>
        <w:tc>
          <w:tcPr>
            <w:tcW w:w="959" w:type="dxa"/>
            <w:tcBorders>
              <w:top w:val="nil"/>
              <w:left w:val="nil"/>
              <w:bottom w:val="nil"/>
              <w:right w:val="nil"/>
            </w:tcBorders>
            <w:noWrap/>
            <w:vAlign w:val="center"/>
            <w:hideMark/>
          </w:tcPr>
          <w:p w:rsidR="00CB7E70" w:rsidRPr="00CB7E70" w:rsidRDefault="00CB7E70" w:rsidP="00CB7E70">
            <w:pPr>
              <w:jc w:val="center"/>
              <w:rPr>
                <w:sz w:val="18"/>
                <w:szCs w:val="18"/>
              </w:rPr>
            </w:pPr>
          </w:p>
        </w:tc>
        <w:tc>
          <w:tcPr>
            <w:tcW w:w="3144" w:type="dxa"/>
            <w:tcBorders>
              <w:top w:val="nil"/>
              <w:left w:val="single" w:sz="4" w:space="0" w:color="auto"/>
              <w:bottom w:val="single" w:sz="4" w:space="0" w:color="auto"/>
              <w:right w:val="single" w:sz="4" w:space="0" w:color="auto"/>
            </w:tcBorders>
            <w:noWrap/>
            <w:vAlign w:val="center"/>
            <w:hideMark/>
          </w:tcPr>
          <w:p w:rsidR="00CB7E70" w:rsidRPr="00CB7E70" w:rsidRDefault="00CB7E70" w:rsidP="00CB7E70">
            <w:pPr>
              <w:jc w:val="center"/>
              <w:rPr>
                <w:sz w:val="18"/>
                <w:szCs w:val="18"/>
              </w:rPr>
            </w:pPr>
          </w:p>
        </w:tc>
        <w:tc>
          <w:tcPr>
            <w:tcW w:w="1251" w:type="dxa"/>
            <w:tcBorders>
              <w:top w:val="nil"/>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г/с</w:t>
            </w:r>
          </w:p>
        </w:tc>
        <w:tc>
          <w:tcPr>
            <w:tcW w:w="724" w:type="dxa"/>
            <w:tcBorders>
              <w:top w:val="nil"/>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мг/нм</w:t>
            </w:r>
            <w:r w:rsidRPr="00CB7E70">
              <w:rPr>
                <w:sz w:val="18"/>
                <w:szCs w:val="18"/>
                <w:vertAlign w:val="superscript"/>
              </w:rPr>
              <w:t>3</w:t>
            </w:r>
          </w:p>
        </w:tc>
        <w:tc>
          <w:tcPr>
            <w:tcW w:w="1071" w:type="dxa"/>
            <w:tcBorders>
              <w:top w:val="nil"/>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т/год</w:t>
            </w:r>
          </w:p>
        </w:tc>
        <w:tc>
          <w:tcPr>
            <w:tcW w:w="879" w:type="dxa"/>
            <w:tcBorders>
              <w:top w:val="nil"/>
              <w:left w:val="nil"/>
              <w:bottom w:val="nil"/>
              <w:right w:val="single" w:sz="4" w:space="0" w:color="auto"/>
            </w:tcBorders>
            <w:noWrap/>
            <w:vAlign w:val="center"/>
            <w:hideMark/>
          </w:tcPr>
          <w:p w:rsidR="00CB7E70" w:rsidRPr="00CB7E70" w:rsidRDefault="00CB7E70" w:rsidP="00CB7E70">
            <w:pPr>
              <w:jc w:val="center"/>
              <w:rPr>
                <w:sz w:val="18"/>
                <w:szCs w:val="18"/>
              </w:rPr>
            </w:pPr>
          </w:p>
        </w:tc>
      </w:tr>
      <w:tr w:rsidR="00CB7E70" w:rsidRPr="00CB7E70" w:rsidTr="00A90BC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17</w:t>
            </w:r>
          </w:p>
        </w:tc>
        <w:tc>
          <w:tcPr>
            <w:tcW w:w="1299"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18</w:t>
            </w:r>
          </w:p>
        </w:tc>
        <w:tc>
          <w:tcPr>
            <w:tcW w:w="1478"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19</w:t>
            </w:r>
          </w:p>
        </w:tc>
        <w:tc>
          <w:tcPr>
            <w:tcW w:w="1978" w:type="dxa"/>
            <w:tcBorders>
              <w:top w:val="single" w:sz="4" w:space="0" w:color="auto"/>
              <w:left w:val="nil"/>
              <w:bottom w:val="single" w:sz="4" w:space="0" w:color="auto"/>
              <w:right w:val="single" w:sz="4" w:space="0" w:color="auto"/>
            </w:tcBorders>
            <w:vAlign w:val="center"/>
            <w:hideMark/>
          </w:tcPr>
          <w:p w:rsidR="00CB7E70" w:rsidRPr="00CB7E70" w:rsidRDefault="00CB7E70" w:rsidP="00CB7E70">
            <w:pPr>
              <w:jc w:val="center"/>
              <w:rPr>
                <w:sz w:val="18"/>
                <w:szCs w:val="18"/>
              </w:rPr>
            </w:pPr>
            <w:r w:rsidRPr="00CB7E70">
              <w:rPr>
                <w:sz w:val="18"/>
                <w:szCs w:val="18"/>
              </w:rPr>
              <w:t>20</w:t>
            </w:r>
          </w:p>
        </w:tc>
        <w:tc>
          <w:tcPr>
            <w:tcW w:w="959" w:type="dxa"/>
            <w:tcBorders>
              <w:top w:val="single" w:sz="4" w:space="0" w:color="auto"/>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21</w:t>
            </w:r>
          </w:p>
        </w:tc>
        <w:tc>
          <w:tcPr>
            <w:tcW w:w="3144" w:type="dxa"/>
            <w:tcBorders>
              <w:top w:val="nil"/>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22</w:t>
            </w:r>
          </w:p>
        </w:tc>
        <w:tc>
          <w:tcPr>
            <w:tcW w:w="1251" w:type="dxa"/>
            <w:tcBorders>
              <w:top w:val="single" w:sz="4" w:space="0" w:color="auto"/>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23</w:t>
            </w:r>
          </w:p>
        </w:tc>
        <w:tc>
          <w:tcPr>
            <w:tcW w:w="724" w:type="dxa"/>
            <w:tcBorders>
              <w:top w:val="single" w:sz="4" w:space="0" w:color="auto"/>
              <w:left w:val="nil"/>
              <w:bottom w:val="single" w:sz="4" w:space="0" w:color="auto"/>
              <w:right w:val="nil"/>
            </w:tcBorders>
            <w:noWrap/>
            <w:vAlign w:val="center"/>
            <w:hideMark/>
          </w:tcPr>
          <w:p w:rsidR="00CB7E70" w:rsidRPr="00CB7E70" w:rsidRDefault="00CB7E70" w:rsidP="00CB7E70">
            <w:pPr>
              <w:jc w:val="center"/>
              <w:rPr>
                <w:sz w:val="18"/>
                <w:szCs w:val="18"/>
              </w:rPr>
            </w:pPr>
          </w:p>
        </w:tc>
        <w:tc>
          <w:tcPr>
            <w:tcW w:w="1071" w:type="dxa"/>
            <w:tcBorders>
              <w:top w:val="single" w:sz="4" w:space="0" w:color="auto"/>
              <w:left w:val="single" w:sz="4" w:space="0" w:color="auto"/>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25</w:t>
            </w:r>
          </w:p>
        </w:tc>
        <w:tc>
          <w:tcPr>
            <w:tcW w:w="879" w:type="dxa"/>
            <w:tcBorders>
              <w:top w:val="single" w:sz="4" w:space="0" w:color="auto"/>
              <w:left w:val="nil"/>
              <w:bottom w:val="nil"/>
              <w:right w:val="single" w:sz="4" w:space="0" w:color="auto"/>
            </w:tcBorders>
            <w:vAlign w:val="center"/>
            <w:hideMark/>
          </w:tcPr>
          <w:p w:rsidR="00CB7E70" w:rsidRPr="00CB7E70" w:rsidRDefault="00CB7E70" w:rsidP="00CB7E70">
            <w:pPr>
              <w:jc w:val="center"/>
              <w:rPr>
                <w:sz w:val="18"/>
                <w:szCs w:val="18"/>
              </w:rPr>
            </w:pPr>
            <w:r w:rsidRPr="00CB7E70">
              <w:rPr>
                <w:sz w:val="18"/>
                <w:szCs w:val="18"/>
              </w:rPr>
              <w:t>26</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2908</w:t>
            </w:r>
          </w:p>
        </w:tc>
        <w:tc>
          <w:tcPr>
            <w:tcW w:w="3144" w:type="dxa"/>
            <w:tcBorders>
              <w:top w:val="single" w:sz="4" w:space="0" w:color="auto"/>
              <w:left w:val="nil"/>
              <w:bottom w:val="single" w:sz="4" w:space="0" w:color="auto"/>
              <w:right w:val="nil"/>
            </w:tcBorders>
            <w:vAlign w:val="center"/>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0,00014</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0,00240</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single" w:sz="4" w:space="0" w:color="auto"/>
              <w:left w:val="nil"/>
              <w:bottom w:val="single" w:sz="4" w:space="0" w:color="auto"/>
              <w:right w:val="nil"/>
            </w:tcBorders>
            <w:vAlign w:val="center"/>
          </w:tcPr>
          <w:p w:rsidR="00A90BC0" w:rsidRDefault="00A90BC0" w:rsidP="00A90BC0">
            <w:pP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0301</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Азота (IV) диоксид (Азота диоксид)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0,083143</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2188</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0,73032</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0304</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 (II) оксид (Азота 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0,013511</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356</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0,11868</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0330</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Сера диоксид (Ангидрид сернистый)</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0,252153</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6636</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2,21491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0337</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Углерод оксид (Окись углерода, Угарный газ)</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0,291933</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7682</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2,56434</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2908</w:t>
            </w:r>
          </w:p>
        </w:tc>
        <w:tc>
          <w:tcPr>
            <w:tcW w:w="3144" w:type="dxa"/>
            <w:tcBorders>
              <w:top w:val="single" w:sz="4" w:space="0" w:color="auto"/>
              <w:left w:val="nil"/>
              <w:bottom w:val="single" w:sz="4" w:space="0" w:color="auto"/>
              <w:right w:val="nil"/>
            </w:tcBorders>
            <w:vAlign w:val="center"/>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2,662000</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23,38301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single" w:sz="4" w:space="0" w:color="auto"/>
              <w:left w:val="nil"/>
              <w:bottom w:val="single" w:sz="4" w:space="0" w:color="auto"/>
              <w:right w:val="nil"/>
            </w:tcBorders>
            <w:vAlign w:val="center"/>
          </w:tcPr>
          <w:p w:rsidR="00A90BC0" w:rsidRDefault="00A90BC0" w:rsidP="00A90BC0">
            <w:pP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0301</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Азота (IV) диоксид (Азота диоксид)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0,157098</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4134</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0,34160</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0304</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 (II) оксид (Азота 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0,025528</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672</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0,05551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0330</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Сера диоксид (Ангидрид сернистый)</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0,352592</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9279</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0,76669</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0337</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Углерод оксид (Окись углерода, Угарный газ)</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0,566446</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14906</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1,23171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single" w:sz="4" w:space="0" w:color="auto"/>
              <w:left w:val="nil"/>
              <w:bottom w:val="single" w:sz="4" w:space="0" w:color="auto"/>
              <w:right w:val="nil"/>
            </w:tcBorders>
            <w:vAlign w:val="center"/>
          </w:tcPr>
          <w:p w:rsidR="00A90BC0" w:rsidRDefault="00A90BC0" w:rsidP="00A90BC0">
            <w:pP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0301</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Азота (IV) диоксид (Азота диоксид)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0,157098</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4134</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0,34160</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0304</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 (II) оксид (Азота 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0,025528</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672</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0,05551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0330</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Сера диоксид (Ангидрид сернистый)</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0,352592</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9279</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0,76669</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0337</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Углерод оксид (Окись углерода, Угарный газ)</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0,566446</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14906</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1,23171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single" w:sz="4" w:space="0" w:color="auto"/>
              <w:left w:val="nil"/>
              <w:bottom w:val="single" w:sz="4" w:space="0" w:color="auto"/>
              <w:right w:val="nil"/>
            </w:tcBorders>
            <w:vAlign w:val="center"/>
          </w:tcPr>
          <w:p w:rsidR="00A90BC0" w:rsidRDefault="00A90BC0" w:rsidP="00A90BC0">
            <w:pP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0301</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Азота (IV) диоксид (Азота диоксид)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0,157098</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4134</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0,34160</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tcPr>
          <w:p w:rsidR="00A90BC0" w:rsidRPr="00CB7E70" w:rsidRDefault="00A90BC0" w:rsidP="00A90BC0">
            <w:pPr>
              <w:jc w:val="center"/>
              <w:rPr>
                <w:sz w:val="18"/>
                <w:szCs w:val="18"/>
              </w:rPr>
            </w:pPr>
          </w:p>
        </w:tc>
        <w:tc>
          <w:tcPr>
            <w:tcW w:w="959"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0304</w:t>
            </w:r>
          </w:p>
        </w:tc>
        <w:tc>
          <w:tcPr>
            <w:tcW w:w="3144" w:type="dxa"/>
            <w:tcBorders>
              <w:top w:val="single" w:sz="4" w:space="0" w:color="auto"/>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Азот (II) оксид (Азота оксид)</w:t>
            </w:r>
          </w:p>
        </w:tc>
        <w:tc>
          <w:tcPr>
            <w:tcW w:w="125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0,025528</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672</w:t>
            </w:r>
          </w:p>
        </w:tc>
        <w:tc>
          <w:tcPr>
            <w:tcW w:w="1071" w:type="dxa"/>
            <w:tcBorders>
              <w:top w:val="single" w:sz="4" w:space="0" w:color="auto"/>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0,05551</w:t>
            </w:r>
          </w:p>
        </w:tc>
        <w:tc>
          <w:tcPr>
            <w:tcW w:w="879" w:type="dxa"/>
            <w:tcBorders>
              <w:top w:val="single" w:sz="4" w:space="0" w:color="auto"/>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0330</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Сера диоксид (Ангидрид сернистый)</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0,352592</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9279</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0,76669</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0337</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Углерод оксид (Окись углерода, Угарный газ)</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0,566446</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14906</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1,23171</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0,141705</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2,52079</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rPr>
                <w:sz w:val="20"/>
                <w:szCs w:val="20"/>
              </w:rPr>
            </w:pPr>
            <w:r>
              <w:rPr>
                <w:sz w:val="20"/>
                <w:szCs w:val="20"/>
              </w:rPr>
              <w:t> </w:t>
            </w:r>
          </w:p>
        </w:tc>
        <w:tc>
          <w:tcPr>
            <w:tcW w:w="3144" w:type="dxa"/>
            <w:tcBorders>
              <w:top w:val="nil"/>
              <w:left w:val="nil"/>
              <w:bottom w:val="single" w:sz="4" w:space="0" w:color="auto"/>
              <w:right w:val="nil"/>
            </w:tcBorders>
            <w:vAlign w:val="center"/>
            <w:hideMark/>
          </w:tcPr>
          <w:p w:rsidR="00A90BC0" w:rsidRDefault="00A90BC0" w:rsidP="00A90BC0">
            <w:pPr>
              <w:rPr>
                <w:sz w:val="20"/>
                <w:szCs w:val="20"/>
              </w:rPr>
            </w:pPr>
            <w:r>
              <w:rPr>
                <w:sz w:val="20"/>
                <w:szCs w:val="20"/>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rPr>
                <w:sz w:val="20"/>
                <w:szCs w:val="20"/>
              </w:rPr>
            </w:pPr>
            <w:r>
              <w:rPr>
                <w:sz w:val="20"/>
                <w:szCs w:val="20"/>
              </w:rPr>
              <w:t> </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rPr>
                <w:sz w:val="20"/>
                <w:szCs w:val="20"/>
              </w:rPr>
            </w:pPr>
            <w:r>
              <w:rPr>
                <w:sz w:val="20"/>
                <w:szCs w:val="20"/>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2754</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0,001913</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0,0168</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rPr>
                <w:sz w:val="20"/>
                <w:szCs w:val="20"/>
              </w:rPr>
            </w:pPr>
            <w:r>
              <w:rPr>
                <w:sz w:val="20"/>
                <w:szCs w:val="20"/>
              </w:rPr>
              <w:t> </w:t>
            </w:r>
          </w:p>
        </w:tc>
        <w:tc>
          <w:tcPr>
            <w:tcW w:w="3144" w:type="dxa"/>
            <w:tcBorders>
              <w:top w:val="nil"/>
              <w:left w:val="nil"/>
              <w:bottom w:val="single" w:sz="4" w:space="0" w:color="auto"/>
              <w:right w:val="nil"/>
            </w:tcBorders>
            <w:vAlign w:val="center"/>
            <w:hideMark/>
          </w:tcPr>
          <w:p w:rsidR="00A90BC0" w:rsidRDefault="00A90BC0" w:rsidP="00A90BC0">
            <w:pPr>
              <w:rPr>
                <w:sz w:val="20"/>
                <w:szCs w:val="20"/>
              </w:rPr>
            </w:pPr>
            <w:r>
              <w:rPr>
                <w:sz w:val="20"/>
                <w:szCs w:val="20"/>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rPr>
                <w:sz w:val="20"/>
                <w:szCs w:val="20"/>
              </w:rPr>
            </w:pPr>
            <w:r>
              <w:rPr>
                <w:sz w:val="20"/>
                <w:szCs w:val="20"/>
              </w:rPr>
              <w:t> </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rPr>
                <w:sz w:val="20"/>
                <w:szCs w:val="20"/>
              </w:rPr>
            </w:pPr>
            <w:r>
              <w:rPr>
                <w:sz w:val="20"/>
                <w:szCs w:val="20"/>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0,008389</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0,22107</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tcPr>
          <w:p w:rsidR="00A90BC0" w:rsidRDefault="00A90BC0" w:rsidP="00A90BC0">
            <w:pPr>
              <w:rPr>
                <w:sz w:val="20"/>
                <w:szCs w:val="20"/>
              </w:rPr>
            </w:pPr>
            <w:r>
              <w:rPr>
                <w:sz w:val="20"/>
                <w:szCs w:val="20"/>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0,000615</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0,00540</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0,081967</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0,72000</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0,000683</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0,00600</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2754</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0,000273</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0,00240</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hideMark/>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0,037500</w:t>
            </w:r>
          </w:p>
        </w:tc>
        <w:tc>
          <w:tcPr>
            <w:tcW w:w="724" w:type="dxa"/>
            <w:tcBorders>
              <w:top w:val="nil"/>
              <w:left w:val="nil"/>
              <w:bottom w:val="single" w:sz="4" w:space="0" w:color="auto"/>
              <w:right w:val="nil"/>
            </w:tcBorders>
            <w:noWrap/>
            <w:vAlign w:val="center"/>
            <w:hideMark/>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0,32940</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hideMark/>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hideMark/>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hideMark/>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hideMark/>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2754</w:t>
            </w:r>
          </w:p>
        </w:tc>
        <w:tc>
          <w:tcPr>
            <w:tcW w:w="3144" w:type="dxa"/>
            <w:tcBorders>
              <w:top w:val="nil"/>
              <w:left w:val="nil"/>
              <w:bottom w:val="single" w:sz="4" w:space="0" w:color="auto"/>
              <w:right w:val="nil"/>
            </w:tcBorders>
            <w:vAlign w:val="center"/>
          </w:tcPr>
          <w:p w:rsidR="00A90BC0" w:rsidRDefault="00A90BC0" w:rsidP="00A90BC0">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0,000347</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0,01080</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2908</w:t>
            </w:r>
          </w:p>
        </w:tc>
        <w:tc>
          <w:tcPr>
            <w:tcW w:w="3144" w:type="dxa"/>
            <w:tcBorders>
              <w:top w:val="nil"/>
              <w:left w:val="nil"/>
              <w:bottom w:val="single" w:sz="4" w:space="0" w:color="auto"/>
              <w:right w:val="nil"/>
            </w:tcBorders>
            <w:vAlign w:val="center"/>
          </w:tcPr>
          <w:p w:rsidR="00A90BC0" w:rsidRDefault="00A90BC0" w:rsidP="00A90BC0">
            <w:pPr>
              <w:rPr>
                <w:sz w:val="18"/>
                <w:szCs w:val="18"/>
              </w:rPr>
            </w:pPr>
            <w:r>
              <w:rPr>
                <w:sz w:val="18"/>
                <w:szCs w:val="18"/>
              </w:rPr>
              <w:t>Пыль неорганическая, содержащая двуокись кремния в %: 70-20</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0,024039</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0,15577</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tcPr>
          <w:p w:rsidR="00A90BC0" w:rsidRDefault="00A90BC0" w:rsidP="00A90BC0">
            <w:pPr>
              <w:rPr>
                <w:color w:val="000000"/>
                <w:sz w:val="18"/>
                <w:szCs w:val="18"/>
              </w:rPr>
            </w:pPr>
            <w:r>
              <w:rPr>
                <w:color w:val="000000"/>
                <w:sz w:val="18"/>
                <w:szCs w:val="18"/>
              </w:rPr>
              <w:t> </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0333</w:t>
            </w:r>
          </w:p>
        </w:tc>
        <w:tc>
          <w:tcPr>
            <w:tcW w:w="3144" w:type="dxa"/>
            <w:tcBorders>
              <w:top w:val="nil"/>
              <w:left w:val="nil"/>
              <w:bottom w:val="single" w:sz="4" w:space="0" w:color="auto"/>
              <w:right w:val="nil"/>
            </w:tcBorders>
            <w:vAlign w:val="center"/>
          </w:tcPr>
          <w:p w:rsidR="00A90BC0" w:rsidRDefault="00A90BC0" w:rsidP="00A90BC0">
            <w:pPr>
              <w:rPr>
                <w:sz w:val="18"/>
                <w:szCs w:val="18"/>
              </w:rPr>
            </w:pPr>
            <w:r>
              <w:rPr>
                <w:sz w:val="18"/>
                <w:szCs w:val="18"/>
              </w:rPr>
              <w:t>Сероводород</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0,000120</w:t>
            </w:r>
          </w:p>
        </w:tc>
        <w:tc>
          <w:tcPr>
            <w:tcW w:w="724" w:type="dxa"/>
            <w:tcBorders>
              <w:top w:val="nil"/>
              <w:left w:val="nil"/>
              <w:bottom w:val="single" w:sz="4" w:space="0" w:color="auto"/>
              <w:right w:val="nil"/>
            </w:tcBorders>
            <w:noWrap/>
            <w:vAlign w:val="center"/>
          </w:tcPr>
          <w:p w:rsidR="00A90BC0" w:rsidRDefault="00A90BC0" w:rsidP="00A90BC0">
            <w:pPr>
              <w:jc w:val="center"/>
              <w:rPr>
                <w:sz w:val="18"/>
                <w:szCs w:val="18"/>
              </w:rPr>
            </w:pPr>
            <w:r>
              <w:rPr>
                <w:sz w:val="18"/>
                <w:szCs w:val="18"/>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0,00246</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2754</w:t>
            </w:r>
          </w:p>
        </w:tc>
        <w:tc>
          <w:tcPr>
            <w:tcW w:w="3144" w:type="dxa"/>
            <w:tcBorders>
              <w:top w:val="nil"/>
              <w:left w:val="nil"/>
              <w:bottom w:val="single" w:sz="4" w:space="0" w:color="auto"/>
              <w:right w:val="nil"/>
            </w:tcBorders>
            <w:vAlign w:val="center"/>
          </w:tcPr>
          <w:p w:rsidR="00A90BC0" w:rsidRDefault="00A90BC0" w:rsidP="00A90BC0">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0,024880</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0,50994</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hideMark/>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3144" w:type="dxa"/>
            <w:tcBorders>
              <w:top w:val="nil"/>
              <w:left w:val="nil"/>
              <w:bottom w:val="single" w:sz="4" w:space="0" w:color="auto"/>
              <w:right w:val="nil"/>
            </w:tcBorders>
            <w:vAlign w:val="center"/>
          </w:tcPr>
          <w:p w:rsidR="00A90BC0" w:rsidRDefault="00A90BC0" w:rsidP="00A90BC0">
            <w:pPr>
              <w:rPr>
                <w:sz w:val="18"/>
                <w:szCs w:val="18"/>
              </w:rPr>
            </w:pPr>
            <w:r>
              <w:rPr>
                <w:sz w:val="18"/>
                <w:szCs w:val="18"/>
              </w:rPr>
              <w:t> </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 </w:t>
            </w:r>
          </w:p>
        </w:tc>
      </w:tr>
      <w:tr w:rsidR="00A90BC0" w:rsidRPr="00CB7E70" w:rsidTr="00A90BC0">
        <w:trPr>
          <w:trHeight w:val="20"/>
          <w:jc w:val="center"/>
        </w:trPr>
        <w:tc>
          <w:tcPr>
            <w:tcW w:w="1980" w:type="dxa"/>
            <w:tcBorders>
              <w:top w:val="nil"/>
              <w:left w:val="single" w:sz="4" w:space="0" w:color="auto"/>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299"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478" w:type="dxa"/>
            <w:tcBorders>
              <w:top w:val="nil"/>
              <w:left w:val="nil"/>
              <w:bottom w:val="single" w:sz="4" w:space="0" w:color="auto"/>
              <w:right w:val="single" w:sz="4" w:space="0" w:color="auto"/>
            </w:tcBorders>
            <w:noWrap/>
            <w:vAlign w:val="center"/>
          </w:tcPr>
          <w:p w:rsidR="00A90BC0" w:rsidRPr="00CB7E70" w:rsidRDefault="00A90BC0" w:rsidP="00A90BC0">
            <w:pPr>
              <w:jc w:val="center"/>
              <w:rPr>
                <w:sz w:val="18"/>
                <w:szCs w:val="18"/>
              </w:rPr>
            </w:pPr>
          </w:p>
        </w:tc>
        <w:tc>
          <w:tcPr>
            <w:tcW w:w="1978" w:type="dxa"/>
            <w:tcBorders>
              <w:top w:val="nil"/>
              <w:left w:val="nil"/>
              <w:bottom w:val="single" w:sz="4" w:space="0" w:color="auto"/>
              <w:right w:val="nil"/>
            </w:tcBorders>
            <w:noWrap/>
            <w:vAlign w:val="center"/>
          </w:tcPr>
          <w:p w:rsidR="00A90BC0" w:rsidRPr="00CB7E70" w:rsidRDefault="00A90BC0" w:rsidP="00A90BC0">
            <w:pPr>
              <w:jc w:val="center"/>
              <w:rPr>
                <w:sz w:val="18"/>
                <w:szCs w:val="18"/>
              </w:rPr>
            </w:pPr>
          </w:p>
        </w:tc>
        <w:tc>
          <w:tcPr>
            <w:tcW w:w="959"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2754</w:t>
            </w:r>
          </w:p>
        </w:tc>
        <w:tc>
          <w:tcPr>
            <w:tcW w:w="3144" w:type="dxa"/>
            <w:tcBorders>
              <w:top w:val="nil"/>
              <w:left w:val="nil"/>
              <w:bottom w:val="single" w:sz="4" w:space="0" w:color="auto"/>
              <w:right w:val="nil"/>
            </w:tcBorders>
            <w:vAlign w:val="center"/>
          </w:tcPr>
          <w:p w:rsidR="00A90BC0" w:rsidRDefault="00A90BC0" w:rsidP="00A90BC0">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25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0,0000000193</w:t>
            </w:r>
          </w:p>
        </w:tc>
        <w:tc>
          <w:tcPr>
            <w:tcW w:w="724" w:type="dxa"/>
            <w:tcBorders>
              <w:top w:val="nil"/>
              <w:left w:val="nil"/>
              <w:bottom w:val="single" w:sz="4" w:space="0" w:color="auto"/>
              <w:right w:val="nil"/>
            </w:tcBorders>
            <w:noWrap/>
            <w:vAlign w:val="center"/>
          </w:tcPr>
          <w:p w:rsidR="00A90BC0" w:rsidRDefault="00A90BC0" w:rsidP="00A90BC0">
            <w:pPr>
              <w:rPr>
                <w:sz w:val="20"/>
                <w:szCs w:val="20"/>
              </w:rPr>
            </w:pPr>
            <w:r>
              <w:rPr>
                <w:sz w:val="20"/>
                <w:szCs w:val="20"/>
              </w:rPr>
              <w:t> </w:t>
            </w:r>
          </w:p>
        </w:tc>
        <w:tc>
          <w:tcPr>
            <w:tcW w:w="1071" w:type="dxa"/>
            <w:tcBorders>
              <w:top w:val="nil"/>
              <w:left w:val="single" w:sz="4" w:space="0" w:color="auto"/>
              <w:bottom w:val="single" w:sz="4" w:space="0" w:color="auto"/>
              <w:right w:val="single" w:sz="4" w:space="0" w:color="auto"/>
            </w:tcBorders>
            <w:vAlign w:val="center"/>
          </w:tcPr>
          <w:p w:rsidR="00A90BC0" w:rsidRDefault="00A90BC0" w:rsidP="00A90BC0">
            <w:pPr>
              <w:jc w:val="center"/>
              <w:rPr>
                <w:sz w:val="18"/>
                <w:szCs w:val="18"/>
              </w:rPr>
            </w:pPr>
            <w:r>
              <w:rPr>
                <w:sz w:val="18"/>
                <w:szCs w:val="18"/>
              </w:rPr>
              <w:t>0,00000060</w:t>
            </w:r>
          </w:p>
        </w:tc>
        <w:tc>
          <w:tcPr>
            <w:tcW w:w="879" w:type="dxa"/>
            <w:tcBorders>
              <w:top w:val="nil"/>
              <w:left w:val="nil"/>
              <w:bottom w:val="single" w:sz="4" w:space="0" w:color="auto"/>
              <w:right w:val="single" w:sz="4" w:space="0" w:color="auto"/>
            </w:tcBorders>
            <w:vAlign w:val="center"/>
          </w:tcPr>
          <w:p w:rsidR="00A90BC0" w:rsidRDefault="00A90BC0" w:rsidP="00A90BC0">
            <w:pPr>
              <w:jc w:val="center"/>
              <w:rPr>
                <w:sz w:val="18"/>
                <w:szCs w:val="18"/>
              </w:rPr>
            </w:pPr>
            <w:r>
              <w:rPr>
                <w:sz w:val="18"/>
                <w:szCs w:val="18"/>
              </w:rPr>
              <w:t>2035</w:t>
            </w:r>
          </w:p>
        </w:tc>
      </w:tr>
    </w:tbl>
    <w:p w:rsidR="0087586F" w:rsidRDefault="0087586F" w:rsidP="001038CF">
      <w:pPr>
        <w:rPr>
          <w:sz w:val="20"/>
          <w:szCs w:val="20"/>
        </w:rPr>
      </w:pPr>
    </w:p>
    <w:p w:rsidR="00376BE4" w:rsidRDefault="00376BE4" w:rsidP="001038CF">
      <w:pPr>
        <w:rPr>
          <w:sz w:val="20"/>
          <w:szCs w:val="20"/>
        </w:rPr>
      </w:pPr>
    </w:p>
    <w:p w:rsidR="0060762D" w:rsidRDefault="0060762D" w:rsidP="001038CF">
      <w:pPr>
        <w:rPr>
          <w:sz w:val="20"/>
          <w:szCs w:val="20"/>
        </w:rPr>
      </w:pPr>
    </w:p>
    <w:p w:rsidR="00337AD4" w:rsidRDefault="00337AD4" w:rsidP="001038CF">
      <w:pPr>
        <w:rPr>
          <w:sz w:val="20"/>
          <w:szCs w:val="20"/>
        </w:rPr>
      </w:pPr>
    </w:p>
    <w:p w:rsidR="00337AD4" w:rsidRDefault="00337AD4" w:rsidP="001038CF">
      <w:pPr>
        <w:rPr>
          <w:sz w:val="20"/>
          <w:szCs w:val="20"/>
        </w:rPr>
      </w:pPr>
    </w:p>
    <w:tbl>
      <w:tblPr>
        <w:tblW w:w="14667" w:type="dxa"/>
        <w:tblInd w:w="108" w:type="dxa"/>
        <w:tblLook w:val="04A0" w:firstRow="1" w:lastRow="0" w:firstColumn="1" w:lastColumn="0" w:noHBand="0" w:noVBand="1"/>
      </w:tblPr>
      <w:tblGrid>
        <w:gridCol w:w="2851"/>
        <w:gridCol w:w="1433"/>
        <w:gridCol w:w="1203"/>
        <w:gridCol w:w="1360"/>
        <w:gridCol w:w="1400"/>
        <w:gridCol w:w="1500"/>
        <w:gridCol w:w="1300"/>
        <w:gridCol w:w="1300"/>
        <w:gridCol w:w="1300"/>
        <w:gridCol w:w="1133"/>
      </w:tblGrid>
      <w:tr w:rsidR="00701004" w:rsidTr="00701004">
        <w:trPr>
          <w:trHeight w:val="315"/>
        </w:trPr>
        <w:tc>
          <w:tcPr>
            <w:tcW w:w="5487" w:type="dxa"/>
            <w:gridSpan w:val="3"/>
            <w:tcBorders>
              <w:top w:val="nil"/>
              <w:left w:val="nil"/>
              <w:bottom w:val="single" w:sz="4" w:space="0" w:color="auto"/>
              <w:right w:val="nil"/>
            </w:tcBorders>
            <w:noWrap/>
            <w:vAlign w:val="center"/>
            <w:hideMark/>
          </w:tcPr>
          <w:p w:rsidR="00701004" w:rsidRDefault="00701004">
            <w:pPr>
              <w:rPr>
                <w:sz w:val="20"/>
                <w:szCs w:val="20"/>
              </w:rPr>
            </w:pPr>
            <w:r>
              <w:rPr>
                <w:sz w:val="20"/>
                <w:szCs w:val="20"/>
              </w:rPr>
              <w:lastRenderedPageBreak/>
              <w:t>Таблица 3.6. Нормативы выбросов загрязняющих веществ в атмосферу по предприятию</w:t>
            </w:r>
          </w:p>
        </w:tc>
        <w:tc>
          <w:tcPr>
            <w:tcW w:w="1360" w:type="dxa"/>
            <w:tcBorders>
              <w:top w:val="nil"/>
              <w:left w:val="nil"/>
              <w:bottom w:val="nil"/>
              <w:right w:val="nil"/>
            </w:tcBorders>
            <w:noWrap/>
            <w:vAlign w:val="center"/>
            <w:hideMark/>
          </w:tcPr>
          <w:p w:rsidR="00701004" w:rsidRDefault="00701004">
            <w:pPr>
              <w:rPr>
                <w:sz w:val="20"/>
                <w:szCs w:val="20"/>
              </w:rPr>
            </w:pPr>
          </w:p>
        </w:tc>
        <w:tc>
          <w:tcPr>
            <w:tcW w:w="1400" w:type="dxa"/>
            <w:tcBorders>
              <w:top w:val="nil"/>
              <w:left w:val="nil"/>
              <w:bottom w:val="nil"/>
              <w:right w:val="nil"/>
            </w:tcBorders>
            <w:noWrap/>
            <w:vAlign w:val="center"/>
            <w:hideMark/>
          </w:tcPr>
          <w:p w:rsidR="00701004" w:rsidRDefault="00701004">
            <w:pPr>
              <w:rPr>
                <w:sz w:val="20"/>
                <w:szCs w:val="20"/>
              </w:rPr>
            </w:pPr>
          </w:p>
        </w:tc>
        <w:tc>
          <w:tcPr>
            <w:tcW w:w="1500" w:type="dxa"/>
            <w:tcBorders>
              <w:top w:val="nil"/>
              <w:left w:val="nil"/>
              <w:bottom w:val="nil"/>
              <w:right w:val="nil"/>
            </w:tcBorders>
            <w:noWrap/>
            <w:vAlign w:val="center"/>
            <w:hideMark/>
          </w:tcPr>
          <w:p w:rsidR="00701004" w:rsidRDefault="00701004">
            <w:pPr>
              <w:rPr>
                <w:sz w:val="20"/>
                <w:szCs w:val="20"/>
              </w:rPr>
            </w:pPr>
          </w:p>
        </w:tc>
        <w:tc>
          <w:tcPr>
            <w:tcW w:w="1300" w:type="dxa"/>
            <w:tcBorders>
              <w:top w:val="nil"/>
              <w:left w:val="nil"/>
              <w:bottom w:val="nil"/>
              <w:right w:val="nil"/>
            </w:tcBorders>
            <w:noWrap/>
            <w:vAlign w:val="center"/>
            <w:hideMark/>
          </w:tcPr>
          <w:p w:rsidR="00701004" w:rsidRDefault="00701004">
            <w:pPr>
              <w:rPr>
                <w:sz w:val="20"/>
                <w:szCs w:val="20"/>
              </w:rPr>
            </w:pPr>
          </w:p>
        </w:tc>
        <w:tc>
          <w:tcPr>
            <w:tcW w:w="1300" w:type="dxa"/>
            <w:tcBorders>
              <w:top w:val="nil"/>
              <w:left w:val="nil"/>
              <w:bottom w:val="nil"/>
              <w:right w:val="nil"/>
            </w:tcBorders>
            <w:noWrap/>
            <w:vAlign w:val="center"/>
            <w:hideMark/>
          </w:tcPr>
          <w:p w:rsidR="00701004" w:rsidRDefault="00701004">
            <w:pPr>
              <w:rPr>
                <w:sz w:val="20"/>
                <w:szCs w:val="20"/>
              </w:rPr>
            </w:pPr>
          </w:p>
        </w:tc>
        <w:tc>
          <w:tcPr>
            <w:tcW w:w="1300" w:type="dxa"/>
            <w:tcBorders>
              <w:top w:val="nil"/>
              <w:left w:val="nil"/>
              <w:bottom w:val="nil"/>
              <w:right w:val="nil"/>
            </w:tcBorders>
            <w:noWrap/>
            <w:vAlign w:val="center"/>
            <w:hideMark/>
          </w:tcPr>
          <w:p w:rsidR="00701004" w:rsidRDefault="00701004">
            <w:pPr>
              <w:rPr>
                <w:sz w:val="20"/>
                <w:szCs w:val="20"/>
              </w:rPr>
            </w:pPr>
          </w:p>
        </w:tc>
        <w:tc>
          <w:tcPr>
            <w:tcW w:w="1020" w:type="dxa"/>
            <w:tcBorders>
              <w:top w:val="nil"/>
              <w:left w:val="nil"/>
              <w:bottom w:val="single" w:sz="4" w:space="0" w:color="auto"/>
              <w:right w:val="nil"/>
            </w:tcBorders>
            <w:noWrap/>
            <w:vAlign w:val="center"/>
            <w:hideMark/>
          </w:tcPr>
          <w:p w:rsidR="00701004" w:rsidRDefault="00701004">
            <w:pPr>
              <w:rPr>
                <w:b/>
                <w:bCs/>
                <w:sz w:val="20"/>
                <w:szCs w:val="20"/>
              </w:rPr>
            </w:pPr>
            <w:r>
              <w:rPr>
                <w:b/>
                <w:bCs/>
                <w:sz w:val="20"/>
                <w:szCs w:val="20"/>
              </w:rPr>
              <w:t> </w:t>
            </w:r>
          </w:p>
        </w:tc>
      </w:tr>
      <w:tr w:rsidR="00701004" w:rsidTr="00701004">
        <w:trPr>
          <w:trHeight w:val="255"/>
        </w:trPr>
        <w:tc>
          <w:tcPr>
            <w:tcW w:w="4284" w:type="dxa"/>
            <w:gridSpan w:val="2"/>
            <w:tcBorders>
              <w:top w:val="single" w:sz="4" w:space="0" w:color="auto"/>
              <w:left w:val="single" w:sz="4" w:space="0" w:color="auto"/>
              <w:bottom w:val="nil"/>
              <w:right w:val="nil"/>
            </w:tcBorders>
            <w:noWrap/>
            <w:vAlign w:val="center"/>
            <w:hideMark/>
          </w:tcPr>
          <w:p w:rsidR="00701004" w:rsidRDefault="00701004">
            <w:pPr>
              <w:rPr>
                <w:sz w:val="18"/>
                <w:szCs w:val="18"/>
              </w:rPr>
            </w:pPr>
            <w:r>
              <w:rPr>
                <w:sz w:val="18"/>
                <w:szCs w:val="18"/>
              </w:rPr>
              <w:t>Производство, цех, участок</w:t>
            </w:r>
          </w:p>
        </w:tc>
        <w:tc>
          <w:tcPr>
            <w:tcW w:w="1203" w:type="dxa"/>
            <w:tcBorders>
              <w:top w:val="nil"/>
              <w:left w:val="single" w:sz="4" w:space="0" w:color="auto"/>
              <w:bottom w:val="nil"/>
              <w:right w:val="single" w:sz="4" w:space="0" w:color="auto"/>
            </w:tcBorders>
            <w:noWrap/>
            <w:vAlign w:val="center"/>
            <w:hideMark/>
          </w:tcPr>
          <w:p w:rsidR="00701004" w:rsidRDefault="00701004">
            <w:pPr>
              <w:rPr>
                <w:sz w:val="18"/>
                <w:szCs w:val="18"/>
              </w:rPr>
            </w:pPr>
            <w:r>
              <w:rPr>
                <w:sz w:val="18"/>
                <w:szCs w:val="18"/>
              </w:rPr>
              <w:t>Номер</w:t>
            </w:r>
          </w:p>
        </w:tc>
        <w:tc>
          <w:tcPr>
            <w:tcW w:w="8160" w:type="dxa"/>
            <w:gridSpan w:val="6"/>
            <w:tcBorders>
              <w:top w:val="single" w:sz="4" w:space="0" w:color="auto"/>
              <w:left w:val="nil"/>
              <w:bottom w:val="single" w:sz="4" w:space="0" w:color="auto"/>
              <w:right w:val="single" w:sz="4" w:space="0" w:color="000000"/>
            </w:tcBorders>
            <w:noWrap/>
            <w:vAlign w:val="center"/>
            <w:hideMark/>
          </w:tcPr>
          <w:p w:rsidR="00701004" w:rsidRDefault="00701004">
            <w:pPr>
              <w:jc w:val="center"/>
              <w:rPr>
                <w:sz w:val="18"/>
                <w:szCs w:val="18"/>
              </w:rPr>
            </w:pPr>
            <w:r>
              <w:rPr>
                <w:sz w:val="18"/>
                <w:szCs w:val="18"/>
              </w:rPr>
              <w:t>Нормативы выбросов загрязняющих веществ</w:t>
            </w:r>
          </w:p>
        </w:tc>
        <w:tc>
          <w:tcPr>
            <w:tcW w:w="1020" w:type="dxa"/>
            <w:tcBorders>
              <w:top w:val="nil"/>
              <w:left w:val="nil"/>
              <w:bottom w:val="nil"/>
              <w:right w:val="single" w:sz="4" w:space="0" w:color="auto"/>
            </w:tcBorders>
            <w:noWrap/>
            <w:vAlign w:val="bottom"/>
            <w:hideMark/>
          </w:tcPr>
          <w:p w:rsidR="00701004" w:rsidRDefault="00701004">
            <w:pPr>
              <w:jc w:val="center"/>
              <w:rPr>
                <w:sz w:val="18"/>
                <w:szCs w:val="18"/>
              </w:rPr>
            </w:pPr>
            <w:r>
              <w:rPr>
                <w:sz w:val="18"/>
                <w:szCs w:val="18"/>
              </w:rPr>
              <w:t>Год</w:t>
            </w:r>
          </w:p>
        </w:tc>
      </w:tr>
      <w:tr w:rsidR="00701004" w:rsidTr="00701004">
        <w:trPr>
          <w:trHeight w:val="255"/>
        </w:trPr>
        <w:tc>
          <w:tcPr>
            <w:tcW w:w="4284" w:type="dxa"/>
            <w:gridSpan w:val="2"/>
            <w:tcBorders>
              <w:top w:val="nil"/>
              <w:left w:val="single" w:sz="4" w:space="0" w:color="auto"/>
              <w:bottom w:val="nil"/>
              <w:right w:val="nil"/>
            </w:tcBorders>
            <w:noWrap/>
            <w:vAlign w:val="center"/>
            <w:hideMark/>
          </w:tcPr>
          <w:p w:rsidR="00701004" w:rsidRDefault="00701004">
            <w:pPr>
              <w:rPr>
                <w:sz w:val="18"/>
                <w:szCs w:val="18"/>
              </w:rPr>
            </w:pPr>
            <w:r>
              <w:rPr>
                <w:sz w:val="18"/>
                <w:szCs w:val="18"/>
              </w:rPr>
              <w:t> </w:t>
            </w:r>
          </w:p>
        </w:tc>
        <w:tc>
          <w:tcPr>
            <w:tcW w:w="1203" w:type="dxa"/>
            <w:tcBorders>
              <w:top w:val="nil"/>
              <w:left w:val="single" w:sz="4" w:space="0" w:color="auto"/>
              <w:bottom w:val="nil"/>
              <w:right w:val="single" w:sz="4" w:space="0" w:color="auto"/>
            </w:tcBorders>
            <w:noWrap/>
            <w:vAlign w:val="center"/>
            <w:hideMark/>
          </w:tcPr>
          <w:p w:rsidR="00701004" w:rsidRDefault="00701004">
            <w:pPr>
              <w:rPr>
                <w:sz w:val="18"/>
                <w:szCs w:val="18"/>
              </w:rPr>
            </w:pPr>
            <w:r>
              <w:rPr>
                <w:sz w:val="18"/>
                <w:szCs w:val="18"/>
              </w:rPr>
              <w:t>источника</w:t>
            </w:r>
          </w:p>
        </w:tc>
        <w:tc>
          <w:tcPr>
            <w:tcW w:w="2760" w:type="dxa"/>
            <w:gridSpan w:val="2"/>
            <w:tcBorders>
              <w:top w:val="single" w:sz="4" w:space="0" w:color="auto"/>
              <w:left w:val="nil"/>
              <w:bottom w:val="nil"/>
              <w:right w:val="single" w:sz="4" w:space="0" w:color="000000"/>
            </w:tcBorders>
            <w:noWrap/>
            <w:vAlign w:val="center"/>
            <w:hideMark/>
          </w:tcPr>
          <w:p w:rsidR="00701004" w:rsidRDefault="00701004">
            <w:pPr>
              <w:jc w:val="center"/>
              <w:rPr>
                <w:sz w:val="18"/>
                <w:szCs w:val="18"/>
              </w:rPr>
            </w:pPr>
            <w:r>
              <w:rPr>
                <w:sz w:val="18"/>
                <w:szCs w:val="18"/>
              </w:rPr>
              <w:t>Существующее</w:t>
            </w:r>
          </w:p>
        </w:tc>
        <w:tc>
          <w:tcPr>
            <w:tcW w:w="2800" w:type="dxa"/>
            <w:gridSpan w:val="2"/>
            <w:tcBorders>
              <w:top w:val="single" w:sz="4" w:space="0" w:color="auto"/>
              <w:left w:val="nil"/>
              <w:bottom w:val="nil"/>
              <w:right w:val="nil"/>
            </w:tcBorders>
            <w:noWrap/>
            <w:vAlign w:val="center"/>
            <w:hideMark/>
          </w:tcPr>
          <w:p w:rsidR="00701004" w:rsidRDefault="00701004">
            <w:pPr>
              <w:jc w:val="center"/>
              <w:rPr>
                <w:sz w:val="18"/>
                <w:szCs w:val="18"/>
              </w:rPr>
            </w:pPr>
            <w:r>
              <w:rPr>
                <w:sz w:val="18"/>
                <w:szCs w:val="18"/>
              </w:rPr>
              <w:t xml:space="preserve">на 2026-2035 </w:t>
            </w:r>
            <w:proofErr w:type="spellStart"/>
            <w:r>
              <w:rPr>
                <w:sz w:val="18"/>
                <w:szCs w:val="18"/>
              </w:rPr>
              <w:t>г.г</w:t>
            </w:r>
            <w:proofErr w:type="spellEnd"/>
            <w:r>
              <w:rPr>
                <w:sz w:val="18"/>
                <w:szCs w:val="18"/>
              </w:rPr>
              <w:t>.</w:t>
            </w:r>
          </w:p>
        </w:tc>
        <w:tc>
          <w:tcPr>
            <w:tcW w:w="2600" w:type="dxa"/>
            <w:gridSpan w:val="2"/>
            <w:tcBorders>
              <w:top w:val="single" w:sz="4" w:space="0" w:color="auto"/>
              <w:left w:val="single" w:sz="4" w:space="0" w:color="auto"/>
              <w:bottom w:val="nil"/>
              <w:right w:val="single" w:sz="4" w:space="0" w:color="000000"/>
            </w:tcBorders>
            <w:noWrap/>
            <w:vAlign w:val="center"/>
            <w:hideMark/>
          </w:tcPr>
          <w:p w:rsidR="00701004" w:rsidRDefault="00701004">
            <w:pPr>
              <w:jc w:val="center"/>
              <w:rPr>
                <w:sz w:val="18"/>
                <w:szCs w:val="18"/>
              </w:rPr>
            </w:pPr>
            <w:r>
              <w:rPr>
                <w:sz w:val="18"/>
                <w:szCs w:val="18"/>
              </w:rPr>
              <w:t>ПДВ</w:t>
            </w:r>
          </w:p>
        </w:tc>
        <w:tc>
          <w:tcPr>
            <w:tcW w:w="1020" w:type="dxa"/>
            <w:tcBorders>
              <w:top w:val="nil"/>
              <w:left w:val="nil"/>
              <w:bottom w:val="nil"/>
              <w:right w:val="single" w:sz="4" w:space="0" w:color="auto"/>
            </w:tcBorders>
            <w:noWrap/>
            <w:vAlign w:val="bottom"/>
            <w:hideMark/>
          </w:tcPr>
          <w:p w:rsidR="00701004" w:rsidRDefault="00701004">
            <w:pPr>
              <w:jc w:val="center"/>
              <w:rPr>
                <w:sz w:val="18"/>
                <w:szCs w:val="18"/>
              </w:rPr>
            </w:pPr>
            <w:r>
              <w:rPr>
                <w:sz w:val="18"/>
                <w:szCs w:val="18"/>
              </w:rPr>
              <w:t>достижения</w:t>
            </w:r>
          </w:p>
        </w:tc>
      </w:tr>
      <w:tr w:rsidR="00701004" w:rsidTr="00701004">
        <w:trPr>
          <w:trHeight w:val="255"/>
        </w:trPr>
        <w:tc>
          <w:tcPr>
            <w:tcW w:w="4284" w:type="dxa"/>
            <w:gridSpan w:val="2"/>
            <w:tcBorders>
              <w:top w:val="single" w:sz="4" w:space="0" w:color="auto"/>
              <w:left w:val="single" w:sz="4" w:space="0" w:color="auto"/>
              <w:bottom w:val="nil"/>
              <w:right w:val="nil"/>
            </w:tcBorders>
            <w:noWrap/>
            <w:vAlign w:val="center"/>
            <w:hideMark/>
          </w:tcPr>
          <w:p w:rsidR="00701004" w:rsidRDefault="00701004">
            <w:pPr>
              <w:rPr>
                <w:sz w:val="18"/>
                <w:szCs w:val="18"/>
              </w:rPr>
            </w:pPr>
            <w:r>
              <w:rPr>
                <w:sz w:val="18"/>
                <w:szCs w:val="18"/>
              </w:rPr>
              <w:t>Код и наименование</w:t>
            </w:r>
          </w:p>
        </w:tc>
        <w:tc>
          <w:tcPr>
            <w:tcW w:w="1203" w:type="dxa"/>
            <w:tcBorders>
              <w:top w:val="nil"/>
              <w:left w:val="single" w:sz="4" w:space="0" w:color="auto"/>
              <w:bottom w:val="nil"/>
              <w:right w:val="single" w:sz="4" w:space="0" w:color="auto"/>
            </w:tcBorders>
            <w:noWrap/>
            <w:vAlign w:val="center"/>
            <w:hideMark/>
          </w:tcPr>
          <w:p w:rsidR="00701004" w:rsidRDefault="00701004">
            <w:pPr>
              <w:rPr>
                <w:sz w:val="18"/>
                <w:szCs w:val="18"/>
              </w:rPr>
            </w:pPr>
            <w:r>
              <w:rPr>
                <w:sz w:val="18"/>
                <w:szCs w:val="18"/>
              </w:rPr>
              <w:t>выбросов</w:t>
            </w:r>
          </w:p>
        </w:tc>
        <w:tc>
          <w:tcPr>
            <w:tcW w:w="2760" w:type="dxa"/>
            <w:gridSpan w:val="2"/>
            <w:tcBorders>
              <w:top w:val="nil"/>
              <w:left w:val="nil"/>
              <w:bottom w:val="single" w:sz="4" w:space="0" w:color="auto"/>
              <w:right w:val="single" w:sz="4" w:space="0" w:color="000000"/>
            </w:tcBorders>
            <w:noWrap/>
            <w:vAlign w:val="center"/>
            <w:hideMark/>
          </w:tcPr>
          <w:p w:rsidR="00701004" w:rsidRDefault="00701004">
            <w:pPr>
              <w:jc w:val="center"/>
              <w:rPr>
                <w:sz w:val="18"/>
                <w:szCs w:val="18"/>
              </w:rPr>
            </w:pPr>
            <w:r>
              <w:rPr>
                <w:sz w:val="18"/>
                <w:szCs w:val="18"/>
              </w:rPr>
              <w:t>положение</w:t>
            </w:r>
          </w:p>
        </w:tc>
        <w:tc>
          <w:tcPr>
            <w:tcW w:w="2800" w:type="dxa"/>
            <w:gridSpan w:val="2"/>
            <w:tcBorders>
              <w:top w:val="nil"/>
              <w:left w:val="nil"/>
              <w:bottom w:val="single" w:sz="4" w:space="0" w:color="auto"/>
              <w:right w:val="nil"/>
            </w:tcBorders>
            <w:noWrap/>
            <w:vAlign w:val="center"/>
            <w:hideMark/>
          </w:tcPr>
          <w:p w:rsidR="00701004" w:rsidRDefault="00701004">
            <w:pPr>
              <w:jc w:val="center"/>
              <w:rPr>
                <w:sz w:val="18"/>
                <w:szCs w:val="18"/>
              </w:rPr>
            </w:pPr>
            <w:r>
              <w:rPr>
                <w:sz w:val="18"/>
                <w:szCs w:val="18"/>
              </w:rPr>
              <w:t>ежегодно</w:t>
            </w:r>
          </w:p>
        </w:tc>
        <w:tc>
          <w:tcPr>
            <w:tcW w:w="1300" w:type="dxa"/>
            <w:tcBorders>
              <w:top w:val="nil"/>
              <w:left w:val="single" w:sz="4" w:space="0" w:color="auto"/>
              <w:bottom w:val="single" w:sz="4" w:space="0" w:color="auto"/>
              <w:right w:val="nil"/>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020" w:type="dxa"/>
            <w:tcBorders>
              <w:top w:val="nil"/>
              <w:left w:val="nil"/>
              <w:bottom w:val="single" w:sz="4" w:space="0" w:color="auto"/>
              <w:right w:val="single" w:sz="4" w:space="0" w:color="auto"/>
            </w:tcBorders>
            <w:noWrap/>
            <w:vAlign w:val="bottom"/>
            <w:hideMark/>
          </w:tcPr>
          <w:p w:rsidR="00701004" w:rsidRDefault="00701004">
            <w:pPr>
              <w:jc w:val="center"/>
              <w:rPr>
                <w:sz w:val="18"/>
                <w:szCs w:val="18"/>
              </w:rPr>
            </w:pPr>
            <w:r>
              <w:rPr>
                <w:sz w:val="18"/>
                <w:szCs w:val="18"/>
              </w:rPr>
              <w:t>НДВ</w:t>
            </w:r>
          </w:p>
        </w:tc>
      </w:tr>
      <w:tr w:rsidR="00701004" w:rsidTr="00701004">
        <w:trPr>
          <w:trHeight w:val="240"/>
        </w:trPr>
        <w:tc>
          <w:tcPr>
            <w:tcW w:w="4284" w:type="dxa"/>
            <w:gridSpan w:val="2"/>
            <w:tcBorders>
              <w:top w:val="nil"/>
              <w:left w:val="single" w:sz="4" w:space="0" w:color="auto"/>
              <w:bottom w:val="single" w:sz="4" w:space="0" w:color="auto"/>
              <w:right w:val="nil"/>
            </w:tcBorders>
            <w:noWrap/>
            <w:vAlign w:val="center"/>
            <w:hideMark/>
          </w:tcPr>
          <w:p w:rsidR="00701004" w:rsidRDefault="00701004">
            <w:pPr>
              <w:rPr>
                <w:sz w:val="18"/>
                <w:szCs w:val="18"/>
              </w:rPr>
            </w:pPr>
            <w:r>
              <w:rPr>
                <w:sz w:val="18"/>
                <w:szCs w:val="18"/>
              </w:rPr>
              <w:t>загрязняющего вещества</w:t>
            </w:r>
          </w:p>
        </w:tc>
        <w:tc>
          <w:tcPr>
            <w:tcW w:w="1203" w:type="dxa"/>
            <w:tcBorders>
              <w:top w:val="nil"/>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г/с</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т/год</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г/с</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т/год</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г/с</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т/год</w:t>
            </w:r>
          </w:p>
        </w:tc>
        <w:tc>
          <w:tcPr>
            <w:tcW w:w="102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r>
      <w:tr w:rsidR="00701004" w:rsidTr="00701004">
        <w:trPr>
          <w:trHeight w:val="225"/>
        </w:trPr>
        <w:tc>
          <w:tcPr>
            <w:tcW w:w="4284" w:type="dxa"/>
            <w:gridSpan w:val="2"/>
            <w:tcBorders>
              <w:top w:val="single" w:sz="4" w:space="0" w:color="auto"/>
              <w:left w:val="single" w:sz="4" w:space="0" w:color="auto"/>
              <w:bottom w:val="single" w:sz="4" w:space="0" w:color="auto"/>
              <w:right w:val="single" w:sz="4" w:space="0" w:color="auto"/>
            </w:tcBorders>
            <w:vAlign w:val="center"/>
            <w:hideMark/>
          </w:tcPr>
          <w:p w:rsidR="00701004" w:rsidRDefault="00701004">
            <w:pPr>
              <w:jc w:val="center"/>
              <w:rPr>
                <w:sz w:val="18"/>
                <w:szCs w:val="18"/>
              </w:rPr>
            </w:pPr>
            <w:r>
              <w:rPr>
                <w:sz w:val="18"/>
                <w:szCs w:val="18"/>
              </w:rPr>
              <w:t>1</w:t>
            </w:r>
          </w:p>
        </w:tc>
        <w:tc>
          <w:tcPr>
            <w:tcW w:w="1203"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4</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5</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8</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9</w:t>
            </w:r>
          </w:p>
        </w:tc>
      </w:tr>
      <w:tr w:rsidR="00701004" w:rsidTr="00701004">
        <w:trPr>
          <w:trHeight w:val="270"/>
        </w:trPr>
        <w:tc>
          <w:tcPr>
            <w:tcW w:w="14667" w:type="dxa"/>
            <w:gridSpan w:val="10"/>
            <w:tcBorders>
              <w:top w:val="single" w:sz="4" w:space="0" w:color="auto"/>
              <w:left w:val="single" w:sz="4" w:space="0" w:color="auto"/>
              <w:bottom w:val="nil"/>
              <w:right w:val="single" w:sz="4" w:space="0" w:color="auto"/>
            </w:tcBorders>
            <w:vAlign w:val="center"/>
            <w:hideMark/>
          </w:tcPr>
          <w:p w:rsidR="00701004" w:rsidRDefault="00701004">
            <w:pPr>
              <w:jc w:val="center"/>
              <w:rPr>
                <w:b/>
                <w:bCs/>
                <w:sz w:val="18"/>
                <w:szCs w:val="18"/>
              </w:rPr>
            </w:pPr>
            <w:r>
              <w:rPr>
                <w:b/>
                <w:bCs/>
                <w:sz w:val="18"/>
                <w:szCs w:val="18"/>
              </w:rPr>
              <w:t>Организованные источники</w:t>
            </w:r>
          </w:p>
        </w:tc>
      </w:tr>
      <w:tr w:rsidR="00701004" w:rsidTr="00701004">
        <w:trPr>
          <w:trHeight w:val="270"/>
        </w:trPr>
        <w:tc>
          <w:tcPr>
            <w:tcW w:w="2851" w:type="dxa"/>
            <w:tcBorders>
              <w:top w:val="single" w:sz="4" w:space="0" w:color="auto"/>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301</w:t>
            </w:r>
          </w:p>
        </w:tc>
        <w:tc>
          <w:tcPr>
            <w:tcW w:w="1433" w:type="dxa"/>
            <w:tcBorders>
              <w:top w:val="single" w:sz="4" w:space="0" w:color="auto"/>
              <w:left w:val="nil"/>
              <w:bottom w:val="single" w:sz="4" w:space="0" w:color="auto"/>
              <w:right w:val="single" w:sz="4" w:space="0" w:color="auto"/>
            </w:tcBorders>
            <w:noWrap/>
            <w:vAlign w:val="center"/>
            <w:hideMark/>
          </w:tcPr>
          <w:p w:rsidR="00701004" w:rsidRDefault="00701004">
            <w:pPr>
              <w:rPr>
                <w:sz w:val="18"/>
                <w:szCs w:val="18"/>
              </w:rPr>
            </w:pPr>
            <w:r>
              <w:rPr>
                <w:sz w:val="18"/>
                <w:szCs w:val="18"/>
              </w:rPr>
              <w:t>Азот (IV) диоксид</w:t>
            </w:r>
          </w:p>
        </w:tc>
        <w:tc>
          <w:tcPr>
            <w:tcW w:w="1203" w:type="dxa"/>
            <w:tcBorders>
              <w:top w:val="single" w:sz="4" w:space="0" w:color="auto"/>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c>
          <w:tcPr>
            <w:tcW w:w="1360" w:type="dxa"/>
            <w:tcBorders>
              <w:top w:val="single" w:sz="4" w:space="0" w:color="auto"/>
              <w:left w:val="nil"/>
              <w:bottom w:val="single" w:sz="4" w:space="0" w:color="auto"/>
              <w:right w:val="single" w:sz="4" w:space="0" w:color="auto"/>
            </w:tcBorders>
            <w:vAlign w:val="center"/>
            <w:hideMark/>
          </w:tcPr>
          <w:p w:rsidR="00701004" w:rsidRDefault="00701004">
            <w:pPr>
              <w:jc w:val="center"/>
              <w:rPr>
                <w:b/>
                <w:bCs/>
                <w:sz w:val="18"/>
                <w:szCs w:val="18"/>
              </w:rPr>
            </w:pPr>
            <w:r>
              <w:rPr>
                <w:b/>
                <w:bCs/>
                <w:sz w:val="18"/>
                <w:szCs w:val="18"/>
              </w:rPr>
              <w:t> </w:t>
            </w:r>
          </w:p>
        </w:tc>
        <w:tc>
          <w:tcPr>
            <w:tcW w:w="1400" w:type="dxa"/>
            <w:tcBorders>
              <w:top w:val="single" w:sz="4" w:space="0" w:color="auto"/>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c>
          <w:tcPr>
            <w:tcW w:w="1500" w:type="dxa"/>
            <w:tcBorders>
              <w:top w:val="single" w:sz="4" w:space="0" w:color="auto"/>
              <w:left w:val="nil"/>
              <w:bottom w:val="single" w:sz="4" w:space="0" w:color="auto"/>
              <w:right w:val="single" w:sz="4" w:space="0" w:color="auto"/>
            </w:tcBorders>
            <w:vAlign w:val="center"/>
            <w:hideMark/>
          </w:tcPr>
          <w:p w:rsidR="00701004" w:rsidRDefault="00701004">
            <w:pPr>
              <w:jc w:val="center"/>
              <w:rPr>
                <w:b/>
                <w:bCs/>
                <w:sz w:val="18"/>
                <w:szCs w:val="18"/>
              </w:rPr>
            </w:pPr>
            <w:r>
              <w:rPr>
                <w:b/>
                <w:bCs/>
                <w:sz w:val="18"/>
                <w:szCs w:val="18"/>
              </w:rPr>
              <w:t> </w:t>
            </w:r>
          </w:p>
        </w:tc>
        <w:tc>
          <w:tcPr>
            <w:tcW w:w="1300" w:type="dxa"/>
            <w:tcBorders>
              <w:top w:val="single" w:sz="4" w:space="0" w:color="auto"/>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c>
          <w:tcPr>
            <w:tcW w:w="1300" w:type="dxa"/>
            <w:tcBorders>
              <w:top w:val="single" w:sz="4" w:space="0" w:color="auto"/>
              <w:left w:val="nil"/>
              <w:bottom w:val="single" w:sz="4" w:space="0" w:color="auto"/>
              <w:right w:val="single" w:sz="4" w:space="0" w:color="auto"/>
            </w:tcBorders>
            <w:vAlign w:val="center"/>
            <w:hideMark/>
          </w:tcPr>
          <w:p w:rsidR="00701004" w:rsidRDefault="00701004">
            <w:pPr>
              <w:jc w:val="center"/>
              <w:rPr>
                <w:b/>
                <w:bCs/>
                <w:sz w:val="18"/>
                <w:szCs w:val="18"/>
              </w:rPr>
            </w:pPr>
            <w:r>
              <w:rPr>
                <w:b/>
                <w:bCs/>
                <w:sz w:val="18"/>
                <w:szCs w:val="18"/>
              </w:rPr>
              <w:t> </w:t>
            </w:r>
          </w:p>
        </w:tc>
        <w:tc>
          <w:tcPr>
            <w:tcW w:w="1300" w:type="dxa"/>
            <w:tcBorders>
              <w:top w:val="single" w:sz="4" w:space="0" w:color="auto"/>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c>
          <w:tcPr>
            <w:tcW w:w="1020" w:type="dxa"/>
            <w:tcBorders>
              <w:top w:val="single" w:sz="4" w:space="0" w:color="auto"/>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АБЗ</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0,083143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0,73032</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0,083143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0,73032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0,083143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0,73032</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0003.</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0004.</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nil"/>
              <w:left w:val="nil"/>
              <w:bottom w:val="nil"/>
              <w:right w:val="nil"/>
            </w:tcBorders>
            <w:noWrap/>
            <w:vAlign w:val="bottom"/>
            <w:hideMark/>
          </w:tcPr>
          <w:p w:rsidR="00701004" w:rsidRDefault="00701004">
            <w:pPr>
              <w:rPr>
                <w:sz w:val="18"/>
                <w:szCs w:val="18"/>
              </w:rPr>
            </w:pPr>
            <w:r>
              <w:rPr>
                <w:sz w:val="18"/>
                <w:szCs w:val="18"/>
              </w:rPr>
              <w:t>Нагреватель жидкого теплоносителя</w:t>
            </w:r>
          </w:p>
        </w:tc>
        <w:tc>
          <w:tcPr>
            <w:tcW w:w="1433" w:type="dxa"/>
            <w:tcBorders>
              <w:top w:val="nil"/>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0005.</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0,157098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0,34160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single" w:sz="4" w:space="0" w:color="auto"/>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304</w:t>
            </w:r>
          </w:p>
        </w:tc>
        <w:tc>
          <w:tcPr>
            <w:tcW w:w="1433"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Азот (II) оксид</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6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40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АБЗ</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0,013511</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0,11868</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0,013511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0,11868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0,013511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0,11868</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0003.</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0004.</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nil"/>
              <w:left w:val="nil"/>
              <w:bottom w:val="nil"/>
              <w:right w:val="nil"/>
            </w:tcBorders>
            <w:noWrap/>
            <w:vAlign w:val="bottom"/>
            <w:hideMark/>
          </w:tcPr>
          <w:p w:rsidR="00701004" w:rsidRDefault="00701004">
            <w:pPr>
              <w:rPr>
                <w:sz w:val="18"/>
                <w:szCs w:val="18"/>
              </w:rPr>
            </w:pPr>
            <w:r>
              <w:rPr>
                <w:sz w:val="18"/>
                <w:szCs w:val="18"/>
              </w:rPr>
              <w:t>Нагреватель жидкого теплоносителя</w:t>
            </w:r>
          </w:p>
        </w:tc>
        <w:tc>
          <w:tcPr>
            <w:tcW w:w="1433" w:type="dxa"/>
            <w:tcBorders>
              <w:top w:val="nil"/>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0005.</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0,025528</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0,05551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single" w:sz="4" w:space="0" w:color="auto"/>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330</w:t>
            </w:r>
          </w:p>
        </w:tc>
        <w:tc>
          <w:tcPr>
            <w:tcW w:w="5396" w:type="dxa"/>
            <w:gridSpan w:val="4"/>
            <w:tcBorders>
              <w:top w:val="single" w:sz="4" w:space="0" w:color="auto"/>
              <w:left w:val="nil"/>
              <w:bottom w:val="single" w:sz="4" w:space="0" w:color="auto"/>
              <w:right w:val="single" w:sz="4" w:space="0" w:color="auto"/>
            </w:tcBorders>
            <w:noWrap/>
            <w:vAlign w:val="center"/>
            <w:hideMark/>
          </w:tcPr>
          <w:p w:rsidR="00701004" w:rsidRDefault="00701004">
            <w:pPr>
              <w:rPr>
                <w:sz w:val="18"/>
                <w:szCs w:val="18"/>
              </w:rPr>
            </w:pPr>
            <w:r>
              <w:rPr>
                <w:sz w:val="18"/>
                <w:szCs w:val="18"/>
              </w:rPr>
              <w:t>Сера диоксид (Ангидрид сернистый, Сернистый газ, Сера (IV) оксид)</w:t>
            </w:r>
          </w:p>
        </w:tc>
        <w:tc>
          <w:tcPr>
            <w:tcW w:w="15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АБЗ</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0,252153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2,21491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0,252153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2,21491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0,252153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2,21491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0003.</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0004.</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nil"/>
              <w:left w:val="nil"/>
              <w:bottom w:val="nil"/>
              <w:right w:val="nil"/>
            </w:tcBorders>
            <w:noWrap/>
            <w:vAlign w:val="bottom"/>
            <w:hideMark/>
          </w:tcPr>
          <w:p w:rsidR="00701004" w:rsidRDefault="00701004">
            <w:pPr>
              <w:rPr>
                <w:sz w:val="18"/>
                <w:szCs w:val="18"/>
              </w:rPr>
            </w:pPr>
            <w:r>
              <w:rPr>
                <w:sz w:val="18"/>
                <w:szCs w:val="18"/>
              </w:rPr>
              <w:t>Нагреватель жидкого теплоносителя</w:t>
            </w:r>
          </w:p>
        </w:tc>
        <w:tc>
          <w:tcPr>
            <w:tcW w:w="1433" w:type="dxa"/>
            <w:tcBorders>
              <w:top w:val="nil"/>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0005.</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0,352592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0,76669</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single" w:sz="4" w:space="0" w:color="auto"/>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337</w:t>
            </w:r>
          </w:p>
        </w:tc>
        <w:tc>
          <w:tcPr>
            <w:tcW w:w="3996" w:type="dxa"/>
            <w:gridSpan w:val="3"/>
            <w:tcBorders>
              <w:top w:val="single" w:sz="4" w:space="0" w:color="auto"/>
              <w:left w:val="nil"/>
              <w:bottom w:val="single" w:sz="4" w:space="0" w:color="auto"/>
              <w:right w:val="single" w:sz="4" w:space="0" w:color="auto"/>
            </w:tcBorders>
            <w:noWrap/>
            <w:vAlign w:val="center"/>
            <w:hideMark/>
          </w:tcPr>
          <w:p w:rsidR="00701004" w:rsidRDefault="00701004">
            <w:pPr>
              <w:rPr>
                <w:sz w:val="18"/>
                <w:szCs w:val="18"/>
              </w:rPr>
            </w:pPr>
            <w:r>
              <w:rPr>
                <w:sz w:val="18"/>
                <w:szCs w:val="18"/>
              </w:rPr>
              <w:t>Углерод оксид (Окись углерода, Угарный газ)</w:t>
            </w:r>
          </w:p>
        </w:tc>
        <w:tc>
          <w:tcPr>
            <w:tcW w:w="14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АБЗ</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0,291933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2,56434</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0,291933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2,56434</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0,291933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2,56434</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0003.</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Нагреватель жидкого теплоносителя</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0004.</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nil"/>
              <w:left w:val="nil"/>
              <w:bottom w:val="nil"/>
              <w:right w:val="nil"/>
            </w:tcBorders>
            <w:noWrap/>
            <w:vAlign w:val="bottom"/>
            <w:hideMark/>
          </w:tcPr>
          <w:p w:rsidR="00701004" w:rsidRDefault="00701004">
            <w:pPr>
              <w:rPr>
                <w:sz w:val="18"/>
                <w:szCs w:val="18"/>
              </w:rPr>
            </w:pPr>
            <w:r>
              <w:rPr>
                <w:sz w:val="18"/>
                <w:szCs w:val="18"/>
              </w:rPr>
              <w:t>Нагреватель жидкого теплоносителя</w:t>
            </w:r>
          </w:p>
        </w:tc>
        <w:tc>
          <w:tcPr>
            <w:tcW w:w="1433" w:type="dxa"/>
            <w:tcBorders>
              <w:top w:val="nil"/>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0005.</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0,566446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1,23171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2851" w:type="dxa"/>
            <w:tcBorders>
              <w:top w:val="single" w:sz="4" w:space="0" w:color="auto"/>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2908</w:t>
            </w:r>
          </w:p>
        </w:tc>
        <w:tc>
          <w:tcPr>
            <w:tcW w:w="9496" w:type="dxa"/>
            <w:gridSpan w:val="7"/>
            <w:tcBorders>
              <w:top w:val="single" w:sz="4" w:space="0" w:color="auto"/>
              <w:left w:val="nil"/>
              <w:bottom w:val="single" w:sz="4" w:space="0" w:color="auto"/>
              <w:right w:val="single" w:sz="4" w:space="0" w:color="auto"/>
            </w:tcBorders>
            <w:noWrap/>
            <w:vAlign w:val="center"/>
            <w:hideMark/>
          </w:tcPr>
          <w:p w:rsidR="00701004" w:rsidRDefault="00701004">
            <w:pPr>
              <w:rPr>
                <w:sz w:val="18"/>
                <w:szCs w:val="18"/>
              </w:rPr>
            </w:pPr>
            <w:r>
              <w:rPr>
                <w:sz w:val="18"/>
                <w:szCs w:val="18"/>
              </w:rPr>
              <w:t>Пыль неорганическая, содержащая двуокись кремния в %: 70-20</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color w:val="FF0000"/>
                <w:sz w:val="18"/>
                <w:szCs w:val="18"/>
              </w:rPr>
            </w:pPr>
            <w:r>
              <w:rPr>
                <w:color w:val="FF0000"/>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Силос для мин порошка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0001.</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0,000140</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0,000140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0,000140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АБЗ</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0002.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2,662000</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23,38301</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2,662000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23,38301</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2,662000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23,38301</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5487" w:type="dxa"/>
            <w:gridSpan w:val="3"/>
            <w:tcBorders>
              <w:top w:val="single" w:sz="4" w:space="0" w:color="auto"/>
              <w:left w:val="single" w:sz="4" w:space="0" w:color="auto"/>
              <w:bottom w:val="single" w:sz="4" w:space="0" w:color="auto"/>
              <w:right w:val="single" w:sz="4" w:space="0" w:color="auto"/>
            </w:tcBorders>
            <w:vAlign w:val="center"/>
            <w:hideMark/>
          </w:tcPr>
          <w:p w:rsidR="00701004" w:rsidRDefault="00701004">
            <w:pPr>
              <w:rPr>
                <w:b/>
                <w:bCs/>
                <w:i/>
                <w:iCs/>
                <w:sz w:val="18"/>
                <w:szCs w:val="18"/>
              </w:rPr>
            </w:pPr>
            <w:r>
              <w:rPr>
                <w:b/>
                <w:bCs/>
                <w:i/>
                <w:iCs/>
                <w:sz w:val="18"/>
                <w:szCs w:val="18"/>
              </w:rPr>
              <w:lastRenderedPageBreak/>
              <w:t>Итого:</w:t>
            </w:r>
          </w:p>
        </w:tc>
        <w:tc>
          <w:tcPr>
            <w:tcW w:w="136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6,607872</w:t>
            </w:r>
          </w:p>
        </w:tc>
        <w:tc>
          <w:tcPr>
            <w:tcW w:w="14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36,200190</w:t>
            </w:r>
          </w:p>
        </w:tc>
        <w:tc>
          <w:tcPr>
            <w:tcW w:w="15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6,607872</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36,200190</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6,607872</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36,200190</w:t>
            </w:r>
          </w:p>
        </w:tc>
        <w:tc>
          <w:tcPr>
            <w:tcW w:w="102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r>
      <w:tr w:rsidR="00701004" w:rsidTr="00701004">
        <w:trPr>
          <w:trHeight w:val="255"/>
        </w:trPr>
        <w:tc>
          <w:tcPr>
            <w:tcW w:w="14667" w:type="dxa"/>
            <w:gridSpan w:val="10"/>
            <w:tcBorders>
              <w:top w:val="single" w:sz="4" w:space="0" w:color="auto"/>
              <w:left w:val="single" w:sz="4" w:space="0" w:color="auto"/>
              <w:bottom w:val="single" w:sz="4" w:space="0" w:color="auto"/>
              <w:right w:val="single" w:sz="4" w:space="0" w:color="auto"/>
            </w:tcBorders>
            <w:vAlign w:val="center"/>
            <w:hideMark/>
          </w:tcPr>
          <w:p w:rsidR="00701004" w:rsidRDefault="00701004">
            <w:pPr>
              <w:jc w:val="center"/>
              <w:rPr>
                <w:b/>
                <w:bCs/>
                <w:i/>
                <w:iCs/>
                <w:sz w:val="18"/>
                <w:szCs w:val="18"/>
              </w:rPr>
            </w:pPr>
            <w:r>
              <w:rPr>
                <w:b/>
                <w:bCs/>
                <w:i/>
                <w:iCs/>
                <w:sz w:val="18"/>
                <w:szCs w:val="18"/>
              </w:rPr>
              <w:t>Неорганизованные источники</w:t>
            </w:r>
          </w:p>
        </w:tc>
      </w:tr>
      <w:tr w:rsidR="00701004" w:rsidTr="00701004">
        <w:trPr>
          <w:trHeight w:val="255"/>
        </w:trPr>
        <w:tc>
          <w:tcPr>
            <w:tcW w:w="2851" w:type="dxa"/>
            <w:tcBorders>
              <w:top w:val="nil"/>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333</w:t>
            </w:r>
          </w:p>
        </w:tc>
        <w:tc>
          <w:tcPr>
            <w:tcW w:w="1433" w:type="dxa"/>
            <w:tcBorders>
              <w:top w:val="nil"/>
              <w:left w:val="nil"/>
              <w:bottom w:val="single" w:sz="4" w:space="0" w:color="auto"/>
              <w:right w:val="single" w:sz="4" w:space="0" w:color="auto"/>
            </w:tcBorders>
            <w:noWrap/>
            <w:vAlign w:val="center"/>
            <w:hideMark/>
          </w:tcPr>
          <w:p w:rsidR="00701004" w:rsidRDefault="00701004">
            <w:pPr>
              <w:rPr>
                <w:sz w:val="18"/>
                <w:szCs w:val="18"/>
              </w:rPr>
            </w:pPr>
            <w:r>
              <w:rPr>
                <w:sz w:val="18"/>
                <w:szCs w:val="18"/>
              </w:rPr>
              <w:t>Сероводород</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6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4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Битумный насос</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6011</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0,000120</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0,00246</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0,000120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0,000120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0,00246</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70"/>
        </w:trPr>
        <w:tc>
          <w:tcPr>
            <w:tcW w:w="2851" w:type="dxa"/>
            <w:tcBorders>
              <w:top w:val="nil"/>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2754</w:t>
            </w:r>
          </w:p>
        </w:tc>
        <w:tc>
          <w:tcPr>
            <w:tcW w:w="9496" w:type="dxa"/>
            <w:gridSpan w:val="7"/>
            <w:tcBorders>
              <w:top w:val="single" w:sz="4" w:space="0" w:color="auto"/>
              <w:left w:val="nil"/>
              <w:bottom w:val="single" w:sz="4" w:space="0" w:color="auto"/>
              <w:right w:val="single" w:sz="4" w:space="0" w:color="auto"/>
            </w:tcBorders>
            <w:noWrap/>
            <w:vAlign w:val="center"/>
            <w:hideMark/>
          </w:tcPr>
          <w:p w:rsidR="00701004" w:rsidRDefault="00701004">
            <w:pPr>
              <w:rPr>
                <w:sz w:val="18"/>
                <w:szCs w:val="18"/>
              </w:rPr>
            </w:pPr>
            <w:r>
              <w:rPr>
                <w:sz w:val="18"/>
                <w:szCs w:val="18"/>
              </w:rPr>
              <w:t>Алканы С</w:t>
            </w:r>
            <w:r>
              <w:rPr>
                <w:sz w:val="18"/>
                <w:szCs w:val="18"/>
                <w:vertAlign w:val="subscript"/>
              </w:rPr>
              <w:t>12-19</w:t>
            </w:r>
            <w:r>
              <w:rPr>
                <w:sz w:val="18"/>
                <w:szCs w:val="18"/>
              </w:rPr>
              <w:t xml:space="preserve"> /в пересчете на С/ (Углеводороды предельные С</w:t>
            </w:r>
            <w:r>
              <w:rPr>
                <w:sz w:val="18"/>
                <w:szCs w:val="18"/>
                <w:vertAlign w:val="subscript"/>
              </w:rPr>
              <w:t>12-С19</w:t>
            </w:r>
            <w:r>
              <w:rPr>
                <w:sz w:val="18"/>
                <w:szCs w:val="18"/>
              </w:rPr>
              <w:t xml:space="preserve"> (в пересчете на С); Растворитель РПК-265П)</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color w:val="FF0000"/>
                <w:sz w:val="18"/>
                <w:szCs w:val="18"/>
              </w:rPr>
            </w:pPr>
            <w:r>
              <w:rPr>
                <w:color w:val="FF0000"/>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Емкость для битума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0,001913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0,01680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0,001913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0,01680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0,001913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0,01680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Погрузка битума в прием бункер</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6007</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0,000272</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0,000272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0,000272</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0,00240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Резервуары хранения битума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6009</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0,000347</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0,01080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0,000347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0,01080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0,000347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0,01080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2851" w:type="dxa"/>
            <w:tcBorders>
              <w:top w:val="nil"/>
              <w:left w:val="nil"/>
              <w:bottom w:val="nil"/>
              <w:right w:val="nil"/>
            </w:tcBorders>
            <w:noWrap/>
            <w:vAlign w:val="bottom"/>
            <w:hideMark/>
          </w:tcPr>
          <w:p w:rsidR="00701004" w:rsidRDefault="00701004">
            <w:pPr>
              <w:rPr>
                <w:sz w:val="18"/>
                <w:szCs w:val="18"/>
              </w:rPr>
            </w:pPr>
            <w:r>
              <w:rPr>
                <w:sz w:val="18"/>
                <w:szCs w:val="18"/>
              </w:rPr>
              <w:t>Битумный насос</w:t>
            </w:r>
          </w:p>
        </w:tc>
        <w:tc>
          <w:tcPr>
            <w:tcW w:w="1433" w:type="dxa"/>
            <w:tcBorders>
              <w:top w:val="nil"/>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 </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6011</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0,024880</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0,50994</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0,024880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0,50994</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0,024880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0,50994</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single" w:sz="4" w:space="0" w:color="auto"/>
              <w:bottom w:val="single" w:sz="4" w:space="0" w:color="auto"/>
              <w:right w:val="single" w:sz="4" w:space="0" w:color="auto"/>
            </w:tcBorders>
            <w:noWrap/>
            <w:vAlign w:val="center"/>
            <w:hideMark/>
          </w:tcPr>
          <w:p w:rsidR="00701004" w:rsidRDefault="00701004">
            <w:pPr>
              <w:rPr>
                <w:sz w:val="18"/>
                <w:szCs w:val="18"/>
              </w:rPr>
            </w:pPr>
            <w:r>
              <w:rPr>
                <w:sz w:val="18"/>
                <w:szCs w:val="18"/>
              </w:rPr>
              <w:t>Емкость для масла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6012</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0,0000000193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0,0000006</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0,0000000193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0,0000006</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0,0000000193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0,0000006</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2851" w:type="dxa"/>
            <w:tcBorders>
              <w:top w:val="nil"/>
              <w:left w:val="single" w:sz="4" w:space="0" w:color="auto"/>
              <w:bottom w:val="single" w:sz="4" w:space="0" w:color="auto"/>
              <w:right w:val="single" w:sz="4" w:space="0" w:color="auto"/>
            </w:tcBorders>
            <w:noWrap/>
            <w:vAlign w:val="center"/>
            <w:hideMark/>
          </w:tcPr>
          <w:p w:rsidR="00701004" w:rsidRDefault="00701004">
            <w:pPr>
              <w:jc w:val="center"/>
              <w:rPr>
                <w:sz w:val="18"/>
                <w:szCs w:val="18"/>
              </w:rPr>
            </w:pPr>
            <w:r>
              <w:rPr>
                <w:sz w:val="18"/>
                <w:szCs w:val="18"/>
              </w:rPr>
              <w:t>2908</w:t>
            </w:r>
          </w:p>
        </w:tc>
        <w:tc>
          <w:tcPr>
            <w:tcW w:w="9496" w:type="dxa"/>
            <w:gridSpan w:val="7"/>
            <w:tcBorders>
              <w:top w:val="single" w:sz="4" w:space="0" w:color="auto"/>
              <w:left w:val="nil"/>
              <w:bottom w:val="single" w:sz="4" w:space="0" w:color="auto"/>
              <w:right w:val="single" w:sz="4" w:space="0" w:color="auto"/>
            </w:tcBorders>
            <w:noWrap/>
            <w:vAlign w:val="center"/>
            <w:hideMark/>
          </w:tcPr>
          <w:p w:rsidR="00701004" w:rsidRDefault="00701004">
            <w:pPr>
              <w:rPr>
                <w:sz w:val="18"/>
                <w:szCs w:val="18"/>
              </w:rPr>
            </w:pPr>
            <w:r>
              <w:rPr>
                <w:sz w:val="18"/>
                <w:szCs w:val="18"/>
              </w:rPr>
              <w:t>Пыль неорганическая, содержащая двуокись кремния в %: 70-20</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color w:val="FF0000"/>
                <w:sz w:val="18"/>
                <w:szCs w:val="18"/>
              </w:rPr>
            </w:pPr>
            <w:r>
              <w:rPr>
                <w:color w:val="FF0000"/>
                <w:sz w:val="18"/>
                <w:szCs w:val="18"/>
              </w:rPr>
              <w:t> </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 </w:t>
            </w:r>
          </w:p>
        </w:tc>
      </w:tr>
      <w:tr w:rsidR="00701004" w:rsidTr="00701004">
        <w:trPr>
          <w:trHeight w:val="270"/>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Склад инерт материалов</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6001.</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0,141705</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2,52079</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0,141705</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2,52079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0,141705</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2,52079</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Пыление от погрузчика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6003.</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0,008389</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0,22107</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0,008389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0,22107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0,008389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0,22107</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АБЗ</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6004.</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0,000615</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0,00540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0,000615</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0,00540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0,000615</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0,00540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 xml:space="preserve">Бункер приема </w:t>
            </w:r>
            <w:proofErr w:type="spellStart"/>
            <w:r>
              <w:rPr>
                <w:sz w:val="18"/>
                <w:szCs w:val="18"/>
              </w:rPr>
              <w:t>клинца</w:t>
            </w:r>
            <w:proofErr w:type="spellEnd"/>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6005.</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0,081967</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0,72000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0,081967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0,72000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0,081967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0,72000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Бункер приема мин порошка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6006.</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0,000683</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0,00600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0,000683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0,00600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0,000683</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0,00600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Транспортер инерт материалов</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6008.</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0,037500</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0,32940</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0,037500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0,32940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0,037500</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0,32940</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4284" w:type="dxa"/>
            <w:gridSpan w:val="2"/>
            <w:tcBorders>
              <w:top w:val="single" w:sz="4" w:space="0" w:color="auto"/>
              <w:left w:val="nil"/>
              <w:bottom w:val="nil"/>
              <w:right w:val="single" w:sz="4" w:space="0" w:color="000000"/>
            </w:tcBorders>
            <w:vAlign w:val="center"/>
            <w:hideMark/>
          </w:tcPr>
          <w:p w:rsidR="00701004" w:rsidRDefault="00701004">
            <w:pPr>
              <w:rPr>
                <w:sz w:val="18"/>
                <w:szCs w:val="18"/>
              </w:rPr>
            </w:pPr>
            <w:r>
              <w:rPr>
                <w:sz w:val="18"/>
                <w:szCs w:val="18"/>
              </w:rPr>
              <w:t>Разгрузка холодного асфальта</w:t>
            </w:r>
          </w:p>
        </w:tc>
        <w:tc>
          <w:tcPr>
            <w:tcW w:w="1203"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6010.</w:t>
            </w:r>
          </w:p>
        </w:tc>
        <w:tc>
          <w:tcPr>
            <w:tcW w:w="136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0,024039</w:t>
            </w:r>
          </w:p>
        </w:tc>
        <w:tc>
          <w:tcPr>
            <w:tcW w:w="14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0,15577</w:t>
            </w:r>
          </w:p>
        </w:tc>
        <w:tc>
          <w:tcPr>
            <w:tcW w:w="15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0,024039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0,15577</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0,024039</w:t>
            </w:r>
          </w:p>
        </w:tc>
        <w:tc>
          <w:tcPr>
            <w:tcW w:w="130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0,15577</w:t>
            </w:r>
          </w:p>
        </w:tc>
        <w:tc>
          <w:tcPr>
            <w:tcW w:w="1020" w:type="dxa"/>
            <w:tcBorders>
              <w:top w:val="nil"/>
              <w:left w:val="nil"/>
              <w:bottom w:val="single" w:sz="4" w:space="0" w:color="auto"/>
              <w:right w:val="single" w:sz="4" w:space="0" w:color="auto"/>
            </w:tcBorders>
            <w:noWrap/>
            <w:vAlign w:val="center"/>
            <w:hideMark/>
          </w:tcPr>
          <w:p w:rsidR="00701004" w:rsidRDefault="00701004">
            <w:pPr>
              <w:jc w:val="center"/>
              <w:rPr>
                <w:sz w:val="18"/>
                <w:szCs w:val="18"/>
              </w:rPr>
            </w:pPr>
            <w:r>
              <w:rPr>
                <w:sz w:val="18"/>
                <w:szCs w:val="18"/>
              </w:rPr>
              <w:t>2035</w:t>
            </w:r>
          </w:p>
        </w:tc>
      </w:tr>
      <w:tr w:rsidR="00701004" w:rsidTr="00701004">
        <w:trPr>
          <w:trHeight w:val="255"/>
        </w:trPr>
        <w:tc>
          <w:tcPr>
            <w:tcW w:w="5487" w:type="dxa"/>
            <w:gridSpan w:val="3"/>
            <w:tcBorders>
              <w:top w:val="single" w:sz="4" w:space="0" w:color="auto"/>
              <w:left w:val="single" w:sz="4" w:space="0" w:color="auto"/>
              <w:bottom w:val="single" w:sz="4" w:space="0" w:color="auto"/>
              <w:right w:val="single" w:sz="4" w:space="0" w:color="auto"/>
            </w:tcBorders>
            <w:vAlign w:val="center"/>
            <w:hideMark/>
          </w:tcPr>
          <w:p w:rsidR="00701004" w:rsidRDefault="00701004">
            <w:pPr>
              <w:rPr>
                <w:b/>
                <w:bCs/>
                <w:i/>
                <w:iCs/>
                <w:sz w:val="18"/>
                <w:szCs w:val="18"/>
              </w:rPr>
            </w:pPr>
            <w:r>
              <w:rPr>
                <w:b/>
                <w:bCs/>
                <w:i/>
                <w:iCs/>
                <w:sz w:val="18"/>
                <w:szCs w:val="18"/>
              </w:rPr>
              <w:t>Итого:</w:t>
            </w:r>
          </w:p>
        </w:tc>
        <w:tc>
          <w:tcPr>
            <w:tcW w:w="136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0,322430</w:t>
            </w:r>
          </w:p>
        </w:tc>
        <w:tc>
          <w:tcPr>
            <w:tcW w:w="14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4,500831</w:t>
            </w:r>
          </w:p>
        </w:tc>
        <w:tc>
          <w:tcPr>
            <w:tcW w:w="15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0,322430</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4,500831</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0,322430</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4,500831</w:t>
            </w:r>
          </w:p>
        </w:tc>
        <w:tc>
          <w:tcPr>
            <w:tcW w:w="102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r>
      <w:tr w:rsidR="00701004" w:rsidTr="00701004">
        <w:trPr>
          <w:trHeight w:val="255"/>
        </w:trPr>
        <w:tc>
          <w:tcPr>
            <w:tcW w:w="5487" w:type="dxa"/>
            <w:gridSpan w:val="3"/>
            <w:tcBorders>
              <w:top w:val="single" w:sz="4" w:space="0" w:color="auto"/>
              <w:left w:val="single" w:sz="4" w:space="0" w:color="auto"/>
              <w:bottom w:val="single" w:sz="4" w:space="0" w:color="auto"/>
              <w:right w:val="single" w:sz="4" w:space="0" w:color="auto"/>
            </w:tcBorders>
            <w:vAlign w:val="center"/>
            <w:hideMark/>
          </w:tcPr>
          <w:p w:rsidR="00701004" w:rsidRDefault="00701004">
            <w:pPr>
              <w:rPr>
                <w:b/>
                <w:bCs/>
                <w:i/>
                <w:iCs/>
                <w:sz w:val="18"/>
                <w:szCs w:val="18"/>
              </w:rPr>
            </w:pPr>
            <w:r>
              <w:rPr>
                <w:b/>
                <w:bCs/>
                <w:i/>
                <w:iCs/>
                <w:sz w:val="18"/>
                <w:szCs w:val="18"/>
              </w:rPr>
              <w:t>ВСЕГО:</w:t>
            </w:r>
          </w:p>
        </w:tc>
        <w:tc>
          <w:tcPr>
            <w:tcW w:w="136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6,930302</w:t>
            </w:r>
          </w:p>
        </w:tc>
        <w:tc>
          <w:tcPr>
            <w:tcW w:w="14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40,7010</w:t>
            </w:r>
            <w:r w:rsidR="00995CA3">
              <w:rPr>
                <w:b/>
                <w:bCs/>
                <w:i/>
                <w:iCs/>
                <w:sz w:val="18"/>
                <w:szCs w:val="18"/>
              </w:rPr>
              <w:t>3</w:t>
            </w:r>
          </w:p>
        </w:tc>
        <w:tc>
          <w:tcPr>
            <w:tcW w:w="15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6,930302</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40,7010</w:t>
            </w:r>
            <w:r w:rsidR="00995CA3">
              <w:rPr>
                <w:b/>
                <w:bCs/>
                <w:i/>
                <w:iCs/>
                <w:sz w:val="18"/>
                <w:szCs w:val="18"/>
              </w:rPr>
              <w:t>3</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6,930302</w:t>
            </w:r>
          </w:p>
        </w:tc>
        <w:tc>
          <w:tcPr>
            <w:tcW w:w="1300" w:type="dxa"/>
            <w:tcBorders>
              <w:top w:val="nil"/>
              <w:left w:val="nil"/>
              <w:bottom w:val="single" w:sz="4" w:space="0" w:color="auto"/>
              <w:right w:val="single" w:sz="4" w:space="0" w:color="auto"/>
            </w:tcBorders>
            <w:noWrap/>
            <w:vAlign w:val="center"/>
            <w:hideMark/>
          </w:tcPr>
          <w:p w:rsidR="00701004" w:rsidRDefault="00701004">
            <w:pPr>
              <w:jc w:val="center"/>
              <w:rPr>
                <w:b/>
                <w:bCs/>
                <w:i/>
                <w:iCs/>
                <w:sz w:val="18"/>
                <w:szCs w:val="18"/>
              </w:rPr>
            </w:pPr>
            <w:r>
              <w:rPr>
                <w:b/>
                <w:bCs/>
                <w:i/>
                <w:iCs/>
                <w:sz w:val="18"/>
                <w:szCs w:val="18"/>
              </w:rPr>
              <w:t>40,7010</w:t>
            </w:r>
            <w:r w:rsidR="00995CA3">
              <w:rPr>
                <w:b/>
                <w:bCs/>
                <w:i/>
                <w:iCs/>
                <w:sz w:val="18"/>
                <w:szCs w:val="18"/>
              </w:rPr>
              <w:t>3</w:t>
            </w:r>
          </w:p>
        </w:tc>
        <w:tc>
          <w:tcPr>
            <w:tcW w:w="1020" w:type="dxa"/>
            <w:tcBorders>
              <w:top w:val="nil"/>
              <w:left w:val="nil"/>
              <w:bottom w:val="single" w:sz="4" w:space="0" w:color="auto"/>
              <w:right w:val="single" w:sz="4" w:space="0" w:color="auto"/>
            </w:tcBorders>
            <w:vAlign w:val="center"/>
            <w:hideMark/>
          </w:tcPr>
          <w:p w:rsidR="00701004" w:rsidRDefault="00701004">
            <w:pPr>
              <w:jc w:val="center"/>
              <w:rPr>
                <w:sz w:val="18"/>
                <w:szCs w:val="18"/>
              </w:rPr>
            </w:pPr>
            <w:r>
              <w:rPr>
                <w:sz w:val="18"/>
                <w:szCs w:val="18"/>
              </w:rPr>
              <w:t> </w:t>
            </w:r>
          </w:p>
        </w:tc>
      </w:tr>
    </w:tbl>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rPr>
      </w:pPr>
    </w:p>
    <w:p w:rsidR="00337AD4" w:rsidRDefault="00337AD4" w:rsidP="001038CF">
      <w:pPr>
        <w:rPr>
          <w:sz w:val="20"/>
          <w:szCs w:val="20"/>
          <w:lang w:val="en-US"/>
        </w:rPr>
      </w:pPr>
    </w:p>
    <w:p w:rsidR="00396D42" w:rsidRDefault="00396D42" w:rsidP="001038CF">
      <w:pPr>
        <w:rPr>
          <w:sz w:val="20"/>
          <w:szCs w:val="20"/>
          <w:lang w:val="en-US"/>
        </w:rPr>
      </w:pPr>
    </w:p>
    <w:p w:rsidR="00396D42" w:rsidRDefault="00396D42" w:rsidP="001038CF">
      <w:pPr>
        <w:rPr>
          <w:sz w:val="20"/>
          <w:szCs w:val="20"/>
          <w:lang w:val="en-US"/>
        </w:rPr>
      </w:pPr>
    </w:p>
    <w:p w:rsidR="00396D42" w:rsidRDefault="00396D42" w:rsidP="001038CF">
      <w:pPr>
        <w:rPr>
          <w:sz w:val="20"/>
          <w:szCs w:val="20"/>
          <w:lang w:val="en-US"/>
        </w:rPr>
      </w:pPr>
    </w:p>
    <w:p w:rsidR="00396D42" w:rsidRDefault="00396D42" w:rsidP="001038CF">
      <w:pPr>
        <w:rPr>
          <w:sz w:val="20"/>
          <w:szCs w:val="20"/>
          <w:lang w:val="en-US"/>
        </w:rPr>
      </w:pPr>
    </w:p>
    <w:p w:rsidR="00396D42" w:rsidRDefault="00396D42" w:rsidP="001038CF">
      <w:pPr>
        <w:rPr>
          <w:sz w:val="20"/>
          <w:szCs w:val="20"/>
          <w:lang w:val="en-US"/>
        </w:rPr>
      </w:pPr>
    </w:p>
    <w:tbl>
      <w:tblPr>
        <w:tblW w:w="15120" w:type="dxa"/>
        <w:jc w:val="center"/>
        <w:tblLayout w:type="fixed"/>
        <w:tblCellMar>
          <w:left w:w="28" w:type="dxa"/>
          <w:right w:w="28" w:type="dxa"/>
        </w:tblCellMar>
        <w:tblLook w:val="04A0" w:firstRow="1" w:lastRow="0" w:firstColumn="1" w:lastColumn="0" w:noHBand="0" w:noVBand="1"/>
      </w:tblPr>
      <w:tblGrid>
        <w:gridCol w:w="156"/>
        <w:gridCol w:w="856"/>
        <w:gridCol w:w="1271"/>
        <w:gridCol w:w="856"/>
        <w:gridCol w:w="1135"/>
        <w:gridCol w:w="1198"/>
        <w:gridCol w:w="1031"/>
        <w:gridCol w:w="883"/>
        <w:gridCol w:w="796"/>
        <w:gridCol w:w="847"/>
        <w:gridCol w:w="894"/>
        <w:gridCol w:w="730"/>
        <w:gridCol w:w="805"/>
        <w:gridCol w:w="1173"/>
        <w:gridCol w:w="1049"/>
        <w:gridCol w:w="1014"/>
        <w:gridCol w:w="426"/>
      </w:tblGrid>
      <w:tr w:rsidR="00922AC9" w:rsidRPr="005A473A" w:rsidTr="00922AC9">
        <w:trPr>
          <w:gridBefore w:val="1"/>
          <w:wBefore w:w="156" w:type="dxa"/>
          <w:trHeight w:val="283"/>
          <w:jc w:val="center"/>
        </w:trPr>
        <w:tc>
          <w:tcPr>
            <w:tcW w:w="14964" w:type="dxa"/>
            <w:gridSpan w:val="16"/>
            <w:tcBorders>
              <w:top w:val="nil"/>
              <w:left w:val="nil"/>
              <w:bottom w:val="nil"/>
              <w:right w:val="nil"/>
            </w:tcBorders>
            <w:noWrap/>
            <w:vAlign w:val="center"/>
            <w:hideMark/>
          </w:tcPr>
          <w:p w:rsidR="00922AC9" w:rsidRPr="005A473A" w:rsidRDefault="00922AC9" w:rsidP="00922AC9">
            <w:pPr>
              <w:rPr>
                <w:sz w:val="20"/>
                <w:szCs w:val="20"/>
              </w:rPr>
            </w:pPr>
            <w:r w:rsidRPr="005A473A">
              <w:rPr>
                <w:sz w:val="20"/>
                <w:szCs w:val="20"/>
              </w:rPr>
              <w:lastRenderedPageBreak/>
              <w:t>Таблица 3.8. Мероприятия по сокращению выбросов загрязняющих веществ в атмосферу в период НМУ (В)</w:t>
            </w:r>
          </w:p>
        </w:tc>
      </w:tr>
      <w:tr w:rsidR="00922AC9" w:rsidRPr="00B227D6" w:rsidTr="00922AC9">
        <w:tblPrEx>
          <w:jc w:val="left"/>
          <w:tblCellMar>
            <w:left w:w="108" w:type="dxa"/>
            <w:right w:w="108" w:type="dxa"/>
          </w:tblCellMar>
        </w:tblPrEx>
        <w:trPr>
          <w:gridAfter w:val="1"/>
          <w:wAfter w:w="426" w:type="dxa"/>
          <w:trHeight w:val="255"/>
        </w:trPr>
        <w:tc>
          <w:tcPr>
            <w:tcW w:w="1012" w:type="dxa"/>
            <w:gridSpan w:val="2"/>
            <w:tcBorders>
              <w:top w:val="single" w:sz="4" w:space="0" w:color="auto"/>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График</w:t>
            </w:r>
          </w:p>
        </w:tc>
        <w:tc>
          <w:tcPr>
            <w:tcW w:w="1271" w:type="dxa"/>
            <w:tcBorders>
              <w:top w:val="single" w:sz="4" w:space="0" w:color="auto"/>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Цех, участок</w:t>
            </w:r>
          </w:p>
        </w:tc>
        <w:tc>
          <w:tcPr>
            <w:tcW w:w="856" w:type="dxa"/>
            <w:tcBorders>
              <w:top w:val="single" w:sz="4" w:space="0" w:color="auto"/>
              <w:left w:val="nil"/>
              <w:bottom w:val="nil"/>
              <w:right w:val="nil"/>
            </w:tcBorders>
            <w:noWrap/>
            <w:vAlign w:val="center"/>
            <w:hideMark/>
          </w:tcPr>
          <w:p w:rsidR="00922AC9" w:rsidRPr="00B227D6" w:rsidRDefault="00922AC9" w:rsidP="00922AC9">
            <w:pPr>
              <w:rPr>
                <w:sz w:val="18"/>
                <w:szCs w:val="18"/>
              </w:rPr>
            </w:pPr>
            <w:proofErr w:type="spellStart"/>
            <w:r w:rsidRPr="00B227D6">
              <w:rPr>
                <w:sz w:val="18"/>
                <w:szCs w:val="18"/>
              </w:rPr>
              <w:t>Меропр</w:t>
            </w:r>
            <w:proofErr w:type="spellEnd"/>
          </w:p>
        </w:tc>
        <w:tc>
          <w:tcPr>
            <w:tcW w:w="1135" w:type="dxa"/>
            <w:tcBorders>
              <w:top w:val="single" w:sz="4" w:space="0" w:color="auto"/>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Вещества</w:t>
            </w:r>
          </w:p>
        </w:tc>
        <w:tc>
          <w:tcPr>
            <w:tcW w:w="3908" w:type="dxa"/>
            <w:gridSpan w:val="4"/>
            <w:tcBorders>
              <w:top w:val="single" w:sz="4" w:space="0" w:color="auto"/>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 xml:space="preserve">Характеристика источника, на которых </w:t>
            </w:r>
          </w:p>
        </w:tc>
        <w:tc>
          <w:tcPr>
            <w:tcW w:w="847" w:type="dxa"/>
            <w:tcBorders>
              <w:top w:val="single" w:sz="4" w:space="0" w:color="auto"/>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4651" w:type="dxa"/>
            <w:gridSpan w:val="5"/>
            <w:tcBorders>
              <w:top w:val="single" w:sz="4" w:space="0" w:color="auto"/>
              <w:left w:val="single" w:sz="4" w:space="0" w:color="auto"/>
              <w:bottom w:val="nil"/>
              <w:right w:val="single" w:sz="4" w:space="0" w:color="000000"/>
            </w:tcBorders>
            <w:noWrap/>
            <w:vAlign w:val="center"/>
            <w:hideMark/>
          </w:tcPr>
          <w:p w:rsidR="00922AC9" w:rsidRPr="00B227D6" w:rsidRDefault="00922AC9" w:rsidP="00922AC9">
            <w:pPr>
              <w:rPr>
                <w:sz w:val="18"/>
                <w:szCs w:val="18"/>
              </w:rPr>
            </w:pPr>
            <w:r w:rsidRPr="00B227D6">
              <w:rPr>
                <w:sz w:val="18"/>
                <w:szCs w:val="18"/>
              </w:rPr>
              <w:t>Параметры газовоздушной смеси на выходе из</w:t>
            </w:r>
          </w:p>
        </w:tc>
        <w:tc>
          <w:tcPr>
            <w:tcW w:w="1014" w:type="dxa"/>
            <w:tcBorders>
              <w:top w:val="single" w:sz="4" w:space="0" w:color="auto"/>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Степень</w:t>
            </w:r>
          </w:p>
        </w:tc>
      </w:tr>
      <w:tr w:rsidR="00922AC9" w:rsidRPr="00B227D6" w:rsidTr="00922AC9">
        <w:tblPrEx>
          <w:jc w:val="left"/>
          <w:tblCellMar>
            <w:left w:w="108" w:type="dxa"/>
            <w:right w:w="108" w:type="dxa"/>
          </w:tblCellMar>
        </w:tblPrEx>
        <w:trPr>
          <w:gridAfter w:val="1"/>
          <w:wAfter w:w="426" w:type="dxa"/>
          <w:trHeight w:val="255"/>
        </w:trPr>
        <w:tc>
          <w:tcPr>
            <w:tcW w:w="1012" w:type="dxa"/>
            <w:gridSpan w:val="2"/>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работы</w:t>
            </w:r>
          </w:p>
        </w:tc>
        <w:tc>
          <w:tcPr>
            <w:tcW w:w="1271"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56" w:type="dxa"/>
            <w:tcBorders>
              <w:top w:val="nil"/>
              <w:left w:val="nil"/>
              <w:bottom w:val="nil"/>
              <w:right w:val="nil"/>
            </w:tcBorders>
            <w:noWrap/>
            <w:vAlign w:val="center"/>
            <w:hideMark/>
          </w:tcPr>
          <w:p w:rsidR="00922AC9" w:rsidRPr="00B227D6" w:rsidRDefault="00922AC9" w:rsidP="00922AC9">
            <w:pPr>
              <w:rPr>
                <w:sz w:val="18"/>
                <w:szCs w:val="18"/>
              </w:rPr>
            </w:pPr>
            <w:proofErr w:type="spellStart"/>
            <w:r w:rsidRPr="00B227D6">
              <w:rPr>
                <w:sz w:val="18"/>
                <w:szCs w:val="18"/>
              </w:rPr>
              <w:t>иятие</w:t>
            </w:r>
            <w:proofErr w:type="spellEnd"/>
          </w:p>
        </w:tc>
        <w:tc>
          <w:tcPr>
            <w:tcW w:w="1135"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по которым</w:t>
            </w:r>
          </w:p>
        </w:tc>
        <w:tc>
          <w:tcPr>
            <w:tcW w:w="3112" w:type="dxa"/>
            <w:gridSpan w:val="3"/>
            <w:tcBorders>
              <w:top w:val="nil"/>
              <w:left w:val="single" w:sz="4" w:space="0" w:color="auto"/>
              <w:bottom w:val="single" w:sz="4" w:space="0" w:color="auto"/>
              <w:right w:val="nil"/>
            </w:tcBorders>
            <w:noWrap/>
            <w:vAlign w:val="center"/>
            <w:hideMark/>
          </w:tcPr>
          <w:p w:rsidR="00922AC9" w:rsidRPr="00B227D6" w:rsidRDefault="00922AC9" w:rsidP="00922AC9">
            <w:pPr>
              <w:rPr>
                <w:sz w:val="18"/>
                <w:szCs w:val="18"/>
              </w:rPr>
            </w:pPr>
            <w:r w:rsidRPr="00B227D6">
              <w:rPr>
                <w:sz w:val="18"/>
                <w:szCs w:val="18"/>
              </w:rPr>
              <w:t>проводится снижение выбросов</w:t>
            </w:r>
          </w:p>
        </w:tc>
        <w:tc>
          <w:tcPr>
            <w:tcW w:w="796" w:type="dxa"/>
            <w:tcBorders>
              <w:top w:val="nil"/>
              <w:left w:val="nil"/>
              <w:bottom w:val="single" w:sz="4" w:space="0" w:color="auto"/>
              <w:right w:val="nil"/>
            </w:tcBorders>
            <w:noWrap/>
            <w:vAlign w:val="center"/>
            <w:hideMark/>
          </w:tcPr>
          <w:p w:rsidR="00922AC9" w:rsidRPr="00B227D6" w:rsidRDefault="00922AC9" w:rsidP="00922AC9">
            <w:pPr>
              <w:rPr>
                <w:sz w:val="18"/>
                <w:szCs w:val="18"/>
              </w:rPr>
            </w:pPr>
            <w:r w:rsidRPr="00B227D6">
              <w:rPr>
                <w:sz w:val="18"/>
                <w:szCs w:val="18"/>
              </w:rPr>
              <w:t> </w:t>
            </w:r>
          </w:p>
        </w:tc>
        <w:tc>
          <w:tcPr>
            <w:tcW w:w="847" w:type="dxa"/>
            <w:tcBorders>
              <w:top w:val="nil"/>
              <w:left w:val="nil"/>
              <w:bottom w:val="single" w:sz="4" w:space="0" w:color="auto"/>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4651" w:type="dxa"/>
            <w:gridSpan w:val="5"/>
            <w:tcBorders>
              <w:top w:val="nil"/>
              <w:left w:val="single" w:sz="4" w:space="0" w:color="auto"/>
              <w:bottom w:val="single" w:sz="4" w:space="0" w:color="auto"/>
              <w:right w:val="single" w:sz="4" w:space="0" w:color="000000"/>
            </w:tcBorders>
            <w:noWrap/>
            <w:vAlign w:val="center"/>
            <w:hideMark/>
          </w:tcPr>
          <w:p w:rsidR="00922AC9" w:rsidRPr="00B227D6" w:rsidRDefault="00922AC9" w:rsidP="00922AC9">
            <w:pPr>
              <w:rPr>
                <w:sz w:val="18"/>
                <w:szCs w:val="18"/>
              </w:rPr>
            </w:pPr>
            <w:r w:rsidRPr="00B227D6">
              <w:rPr>
                <w:sz w:val="18"/>
                <w:szCs w:val="18"/>
              </w:rPr>
              <w:t xml:space="preserve">источника и </w:t>
            </w:r>
            <w:proofErr w:type="spellStart"/>
            <w:r w:rsidRPr="00B227D6">
              <w:rPr>
                <w:sz w:val="18"/>
                <w:szCs w:val="18"/>
              </w:rPr>
              <w:t>харак</w:t>
            </w:r>
            <w:proofErr w:type="spellEnd"/>
            <w:r w:rsidRPr="00B227D6">
              <w:rPr>
                <w:sz w:val="18"/>
                <w:szCs w:val="18"/>
              </w:rPr>
              <w:t xml:space="preserve">-ка выбросов после их </w:t>
            </w:r>
            <w:proofErr w:type="spellStart"/>
            <w:r w:rsidRPr="00B227D6">
              <w:rPr>
                <w:sz w:val="18"/>
                <w:szCs w:val="18"/>
              </w:rPr>
              <w:t>сокращ-ия</w:t>
            </w:r>
            <w:proofErr w:type="spellEnd"/>
          </w:p>
        </w:tc>
        <w:tc>
          <w:tcPr>
            <w:tcW w:w="1014" w:type="dxa"/>
            <w:tcBorders>
              <w:top w:val="nil"/>
              <w:left w:val="nil"/>
              <w:bottom w:val="nil"/>
              <w:right w:val="single" w:sz="4" w:space="0" w:color="auto"/>
            </w:tcBorders>
            <w:noWrap/>
            <w:vAlign w:val="center"/>
            <w:hideMark/>
          </w:tcPr>
          <w:p w:rsidR="00922AC9" w:rsidRPr="00B227D6" w:rsidRDefault="00922AC9" w:rsidP="00922AC9">
            <w:pPr>
              <w:rPr>
                <w:sz w:val="18"/>
                <w:szCs w:val="18"/>
              </w:rPr>
            </w:pPr>
            <w:proofErr w:type="spellStart"/>
            <w:r w:rsidRPr="00B227D6">
              <w:rPr>
                <w:sz w:val="18"/>
                <w:szCs w:val="18"/>
              </w:rPr>
              <w:t>эффектив</w:t>
            </w:r>
            <w:proofErr w:type="spellEnd"/>
            <w:r w:rsidRPr="00B227D6">
              <w:rPr>
                <w:sz w:val="18"/>
                <w:szCs w:val="18"/>
              </w:rPr>
              <w:t>-</w:t>
            </w:r>
          </w:p>
        </w:tc>
      </w:tr>
      <w:tr w:rsidR="00922AC9" w:rsidRPr="00B227D6" w:rsidTr="00922AC9">
        <w:tblPrEx>
          <w:jc w:val="left"/>
          <w:tblCellMar>
            <w:left w:w="108" w:type="dxa"/>
            <w:right w:w="108" w:type="dxa"/>
          </w:tblCellMar>
        </w:tblPrEx>
        <w:trPr>
          <w:gridAfter w:val="1"/>
          <w:wAfter w:w="426" w:type="dxa"/>
          <w:trHeight w:val="255"/>
        </w:trPr>
        <w:tc>
          <w:tcPr>
            <w:tcW w:w="1012" w:type="dxa"/>
            <w:gridSpan w:val="2"/>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источника</w:t>
            </w:r>
          </w:p>
        </w:tc>
        <w:tc>
          <w:tcPr>
            <w:tcW w:w="1271"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56"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на</w:t>
            </w:r>
          </w:p>
        </w:tc>
        <w:tc>
          <w:tcPr>
            <w:tcW w:w="1135"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проводится</w:t>
            </w:r>
          </w:p>
        </w:tc>
        <w:tc>
          <w:tcPr>
            <w:tcW w:w="1198"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номер на</w:t>
            </w:r>
          </w:p>
        </w:tc>
        <w:tc>
          <w:tcPr>
            <w:tcW w:w="1914" w:type="dxa"/>
            <w:gridSpan w:val="2"/>
            <w:tcBorders>
              <w:top w:val="single" w:sz="4" w:space="0" w:color="auto"/>
              <w:left w:val="single" w:sz="4" w:space="0" w:color="auto"/>
              <w:bottom w:val="nil"/>
              <w:right w:val="single" w:sz="4" w:space="0" w:color="000000"/>
            </w:tcBorders>
            <w:noWrap/>
            <w:vAlign w:val="center"/>
            <w:hideMark/>
          </w:tcPr>
          <w:p w:rsidR="00922AC9" w:rsidRPr="00B227D6" w:rsidRDefault="00922AC9" w:rsidP="00922AC9">
            <w:pPr>
              <w:rPr>
                <w:sz w:val="18"/>
                <w:szCs w:val="18"/>
              </w:rPr>
            </w:pPr>
            <w:r w:rsidRPr="00B227D6">
              <w:rPr>
                <w:sz w:val="18"/>
                <w:szCs w:val="18"/>
              </w:rPr>
              <w:t>координаты карте-</w:t>
            </w:r>
          </w:p>
        </w:tc>
        <w:tc>
          <w:tcPr>
            <w:tcW w:w="796"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высота,</w:t>
            </w:r>
          </w:p>
        </w:tc>
        <w:tc>
          <w:tcPr>
            <w:tcW w:w="847"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диаметр</w:t>
            </w:r>
          </w:p>
        </w:tc>
        <w:tc>
          <w:tcPr>
            <w:tcW w:w="894"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скорость</w:t>
            </w:r>
          </w:p>
        </w:tc>
        <w:tc>
          <w:tcPr>
            <w:tcW w:w="73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объем,</w:t>
            </w:r>
          </w:p>
        </w:tc>
        <w:tc>
          <w:tcPr>
            <w:tcW w:w="805"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темп/</w:t>
            </w:r>
            <w:proofErr w:type="spellStart"/>
            <w:r w:rsidRPr="00B227D6">
              <w:rPr>
                <w:sz w:val="18"/>
                <w:szCs w:val="18"/>
              </w:rPr>
              <w:t>ра</w:t>
            </w:r>
            <w:proofErr w:type="spellEnd"/>
          </w:p>
        </w:tc>
        <w:tc>
          <w:tcPr>
            <w:tcW w:w="1173"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мощность</w:t>
            </w:r>
          </w:p>
        </w:tc>
        <w:tc>
          <w:tcPr>
            <w:tcW w:w="1049"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мощность</w:t>
            </w:r>
          </w:p>
        </w:tc>
        <w:tc>
          <w:tcPr>
            <w:tcW w:w="1014" w:type="dxa"/>
            <w:tcBorders>
              <w:top w:val="nil"/>
              <w:left w:val="nil"/>
              <w:bottom w:val="nil"/>
              <w:right w:val="single" w:sz="4" w:space="0" w:color="auto"/>
            </w:tcBorders>
            <w:noWrap/>
            <w:vAlign w:val="center"/>
            <w:hideMark/>
          </w:tcPr>
          <w:p w:rsidR="00922AC9" w:rsidRPr="00B227D6" w:rsidRDefault="00922AC9" w:rsidP="00922AC9">
            <w:pPr>
              <w:rPr>
                <w:sz w:val="18"/>
                <w:szCs w:val="18"/>
              </w:rPr>
            </w:pPr>
            <w:proofErr w:type="spellStart"/>
            <w:r w:rsidRPr="00B227D6">
              <w:rPr>
                <w:sz w:val="18"/>
                <w:szCs w:val="18"/>
              </w:rPr>
              <w:t>ности</w:t>
            </w:r>
            <w:proofErr w:type="spellEnd"/>
            <w:r w:rsidRPr="00B227D6">
              <w:rPr>
                <w:sz w:val="18"/>
                <w:szCs w:val="18"/>
              </w:rPr>
              <w:t xml:space="preserve"> </w:t>
            </w:r>
          </w:p>
        </w:tc>
      </w:tr>
      <w:tr w:rsidR="00922AC9" w:rsidRPr="00B227D6" w:rsidTr="00922AC9">
        <w:tblPrEx>
          <w:jc w:val="left"/>
          <w:tblCellMar>
            <w:left w:w="108" w:type="dxa"/>
            <w:right w:w="108" w:type="dxa"/>
          </w:tblCellMar>
        </w:tblPrEx>
        <w:trPr>
          <w:gridAfter w:val="1"/>
          <w:wAfter w:w="426" w:type="dxa"/>
          <w:trHeight w:val="255"/>
        </w:trPr>
        <w:tc>
          <w:tcPr>
            <w:tcW w:w="1012" w:type="dxa"/>
            <w:gridSpan w:val="2"/>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(день/год;</w:t>
            </w:r>
          </w:p>
        </w:tc>
        <w:tc>
          <w:tcPr>
            <w:tcW w:w="1271"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56"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период</w:t>
            </w:r>
          </w:p>
        </w:tc>
        <w:tc>
          <w:tcPr>
            <w:tcW w:w="1135"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сокращение</w:t>
            </w:r>
          </w:p>
        </w:tc>
        <w:tc>
          <w:tcPr>
            <w:tcW w:w="1198"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карте-схеме</w:t>
            </w:r>
          </w:p>
        </w:tc>
        <w:tc>
          <w:tcPr>
            <w:tcW w:w="1914" w:type="dxa"/>
            <w:gridSpan w:val="2"/>
            <w:tcBorders>
              <w:top w:val="nil"/>
              <w:left w:val="single" w:sz="4" w:space="0" w:color="auto"/>
              <w:bottom w:val="nil"/>
              <w:right w:val="single" w:sz="4" w:space="0" w:color="000000"/>
            </w:tcBorders>
            <w:noWrap/>
            <w:vAlign w:val="center"/>
            <w:hideMark/>
          </w:tcPr>
          <w:p w:rsidR="00922AC9" w:rsidRPr="00B227D6" w:rsidRDefault="00922AC9" w:rsidP="00922AC9">
            <w:pPr>
              <w:rPr>
                <w:sz w:val="18"/>
                <w:szCs w:val="18"/>
              </w:rPr>
            </w:pPr>
            <w:r w:rsidRPr="00B227D6">
              <w:rPr>
                <w:sz w:val="18"/>
                <w:szCs w:val="18"/>
              </w:rPr>
              <w:t>схеме предприятия</w:t>
            </w:r>
          </w:p>
        </w:tc>
        <w:tc>
          <w:tcPr>
            <w:tcW w:w="796" w:type="dxa"/>
            <w:tcBorders>
              <w:top w:val="nil"/>
              <w:left w:val="nil"/>
              <w:bottom w:val="nil"/>
              <w:right w:val="nil"/>
            </w:tcBorders>
            <w:noWrap/>
            <w:vAlign w:val="center"/>
            <w:hideMark/>
          </w:tcPr>
          <w:p w:rsidR="00922AC9" w:rsidRPr="00B227D6" w:rsidRDefault="00922AC9" w:rsidP="00922AC9">
            <w:pPr>
              <w:rPr>
                <w:sz w:val="18"/>
                <w:szCs w:val="18"/>
              </w:rPr>
            </w:pPr>
          </w:p>
        </w:tc>
        <w:tc>
          <w:tcPr>
            <w:tcW w:w="847"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ИВ,</w:t>
            </w:r>
          </w:p>
        </w:tc>
        <w:tc>
          <w:tcPr>
            <w:tcW w:w="894" w:type="dxa"/>
            <w:tcBorders>
              <w:top w:val="nil"/>
              <w:left w:val="nil"/>
              <w:bottom w:val="nil"/>
              <w:right w:val="nil"/>
            </w:tcBorders>
            <w:noWrap/>
            <w:vAlign w:val="center"/>
            <w:hideMark/>
          </w:tcPr>
          <w:p w:rsidR="00922AC9" w:rsidRPr="00B227D6" w:rsidRDefault="00922AC9" w:rsidP="00922AC9">
            <w:pPr>
              <w:rPr>
                <w:sz w:val="18"/>
                <w:szCs w:val="18"/>
              </w:rPr>
            </w:pPr>
          </w:p>
        </w:tc>
        <w:tc>
          <w:tcPr>
            <w:tcW w:w="73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05" w:type="dxa"/>
            <w:tcBorders>
              <w:top w:val="nil"/>
              <w:left w:val="nil"/>
              <w:bottom w:val="nil"/>
              <w:right w:val="nil"/>
            </w:tcBorders>
            <w:noWrap/>
            <w:vAlign w:val="center"/>
            <w:hideMark/>
          </w:tcPr>
          <w:p w:rsidR="00922AC9" w:rsidRPr="00B227D6" w:rsidRDefault="00922AC9" w:rsidP="00922AC9">
            <w:pPr>
              <w:rPr>
                <w:sz w:val="18"/>
                <w:szCs w:val="18"/>
              </w:rPr>
            </w:pPr>
          </w:p>
        </w:tc>
        <w:tc>
          <w:tcPr>
            <w:tcW w:w="1173"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выбросов</w:t>
            </w:r>
          </w:p>
        </w:tc>
        <w:tc>
          <w:tcPr>
            <w:tcW w:w="1049"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выбросов</w:t>
            </w:r>
          </w:p>
        </w:tc>
        <w:tc>
          <w:tcPr>
            <w:tcW w:w="1014" w:type="dxa"/>
            <w:tcBorders>
              <w:top w:val="nil"/>
              <w:left w:val="nil"/>
              <w:bottom w:val="nil"/>
              <w:right w:val="single" w:sz="4" w:space="0" w:color="auto"/>
            </w:tcBorders>
            <w:noWrap/>
            <w:vAlign w:val="center"/>
            <w:hideMark/>
          </w:tcPr>
          <w:p w:rsidR="00922AC9" w:rsidRPr="00B227D6" w:rsidRDefault="00922AC9" w:rsidP="00922AC9">
            <w:pPr>
              <w:rPr>
                <w:sz w:val="18"/>
                <w:szCs w:val="18"/>
              </w:rPr>
            </w:pPr>
            <w:proofErr w:type="spellStart"/>
            <w:r w:rsidRPr="00B227D6">
              <w:rPr>
                <w:sz w:val="18"/>
                <w:szCs w:val="18"/>
              </w:rPr>
              <w:t>мероп</w:t>
            </w:r>
            <w:proofErr w:type="spellEnd"/>
            <w:r w:rsidRPr="00B227D6">
              <w:rPr>
                <w:sz w:val="18"/>
                <w:szCs w:val="18"/>
              </w:rPr>
              <w:t>-</w:t>
            </w:r>
          </w:p>
        </w:tc>
      </w:tr>
      <w:tr w:rsidR="00922AC9" w:rsidRPr="00B227D6" w:rsidTr="00922AC9">
        <w:tblPrEx>
          <w:jc w:val="left"/>
          <w:tblCellMar>
            <w:left w:w="108" w:type="dxa"/>
            <w:right w:w="108" w:type="dxa"/>
          </w:tblCellMar>
        </w:tblPrEx>
        <w:trPr>
          <w:gridAfter w:val="1"/>
          <w:wAfter w:w="426" w:type="dxa"/>
          <w:trHeight w:val="285"/>
        </w:trPr>
        <w:tc>
          <w:tcPr>
            <w:tcW w:w="1012" w:type="dxa"/>
            <w:gridSpan w:val="2"/>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час/сутки)</w:t>
            </w:r>
          </w:p>
        </w:tc>
        <w:tc>
          <w:tcPr>
            <w:tcW w:w="1271"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56"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НМУ</w:t>
            </w:r>
          </w:p>
        </w:tc>
        <w:tc>
          <w:tcPr>
            <w:tcW w:w="1135"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выбросов</w:t>
            </w:r>
          </w:p>
        </w:tc>
        <w:tc>
          <w:tcPr>
            <w:tcW w:w="1198"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предприятия</w:t>
            </w:r>
          </w:p>
        </w:tc>
        <w:tc>
          <w:tcPr>
            <w:tcW w:w="1914" w:type="dxa"/>
            <w:gridSpan w:val="2"/>
            <w:tcBorders>
              <w:top w:val="nil"/>
              <w:left w:val="single" w:sz="4" w:space="0" w:color="auto"/>
              <w:bottom w:val="nil"/>
              <w:right w:val="single" w:sz="4" w:space="0" w:color="000000"/>
            </w:tcBorders>
            <w:noWrap/>
            <w:vAlign w:val="center"/>
            <w:hideMark/>
          </w:tcPr>
          <w:p w:rsidR="00922AC9" w:rsidRPr="00B227D6" w:rsidRDefault="00922AC9" w:rsidP="00922AC9">
            <w:pPr>
              <w:rPr>
                <w:sz w:val="18"/>
                <w:szCs w:val="18"/>
              </w:rPr>
            </w:pPr>
            <w:r w:rsidRPr="00B227D6">
              <w:rPr>
                <w:sz w:val="18"/>
                <w:szCs w:val="18"/>
              </w:rPr>
              <w:t xml:space="preserve">(города), м, точный; </w:t>
            </w:r>
          </w:p>
        </w:tc>
        <w:tc>
          <w:tcPr>
            <w:tcW w:w="796"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м</w:t>
            </w:r>
          </w:p>
        </w:tc>
        <w:tc>
          <w:tcPr>
            <w:tcW w:w="847"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м</w:t>
            </w:r>
          </w:p>
        </w:tc>
        <w:tc>
          <w:tcPr>
            <w:tcW w:w="894"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м/с</w:t>
            </w:r>
          </w:p>
        </w:tc>
        <w:tc>
          <w:tcPr>
            <w:tcW w:w="73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м</w:t>
            </w:r>
            <w:r w:rsidRPr="00B227D6">
              <w:rPr>
                <w:sz w:val="18"/>
                <w:szCs w:val="18"/>
                <w:vertAlign w:val="superscript"/>
              </w:rPr>
              <w:t>3</w:t>
            </w:r>
            <w:r w:rsidRPr="00B227D6">
              <w:rPr>
                <w:sz w:val="18"/>
                <w:szCs w:val="18"/>
              </w:rPr>
              <w:t>/с</w:t>
            </w:r>
          </w:p>
        </w:tc>
        <w:tc>
          <w:tcPr>
            <w:tcW w:w="805"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vertAlign w:val="superscript"/>
              </w:rPr>
              <w:t>0</w:t>
            </w:r>
            <w:r w:rsidRPr="00B227D6">
              <w:rPr>
                <w:sz w:val="18"/>
                <w:szCs w:val="18"/>
              </w:rPr>
              <w:t>С</w:t>
            </w:r>
          </w:p>
        </w:tc>
        <w:tc>
          <w:tcPr>
            <w:tcW w:w="1173"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без учета</w:t>
            </w:r>
          </w:p>
        </w:tc>
        <w:tc>
          <w:tcPr>
            <w:tcW w:w="1049" w:type="dxa"/>
            <w:tcBorders>
              <w:top w:val="nil"/>
              <w:left w:val="nil"/>
              <w:bottom w:val="nil"/>
              <w:right w:val="nil"/>
            </w:tcBorders>
            <w:noWrap/>
            <w:vAlign w:val="center"/>
            <w:hideMark/>
          </w:tcPr>
          <w:p w:rsidR="00922AC9" w:rsidRPr="00B227D6" w:rsidRDefault="00922AC9" w:rsidP="00922AC9">
            <w:pPr>
              <w:rPr>
                <w:sz w:val="18"/>
                <w:szCs w:val="18"/>
              </w:rPr>
            </w:pPr>
            <w:r w:rsidRPr="00B227D6">
              <w:rPr>
                <w:sz w:val="18"/>
                <w:szCs w:val="18"/>
              </w:rPr>
              <w:t>после</w:t>
            </w:r>
          </w:p>
        </w:tc>
        <w:tc>
          <w:tcPr>
            <w:tcW w:w="1014"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proofErr w:type="spellStart"/>
            <w:r w:rsidRPr="00B227D6">
              <w:rPr>
                <w:sz w:val="18"/>
                <w:szCs w:val="18"/>
              </w:rPr>
              <w:t>риятий</w:t>
            </w:r>
            <w:proofErr w:type="spellEnd"/>
            <w:r w:rsidRPr="00B227D6">
              <w:rPr>
                <w:sz w:val="18"/>
                <w:szCs w:val="18"/>
              </w:rPr>
              <w:t>,</w:t>
            </w:r>
          </w:p>
        </w:tc>
      </w:tr>
      <w:tr w:rsidR="00922AC9" w:rsidRPr="00B227D6" w:rsidTr="00922AC9">
        <w:tblPrEx>
          <w:jc w:val="left"/>
          <w:tblCellMar>
            <w:left w:w="108" w:type="dxa"/>
            <w:right w:w="108" w:type="dxa"/>
          </w:tblCellMar>
        </w:tblPrEx>
        <w:trPr>
          <w:gridAfter w:val="1"/>
          <w:wAfter w:w="426" w:type="dxa"/>
          <w:trHeight w:val="495"/>
        </w:trPr>
        <w:tc>
          <w:tcPr>
            <w:tcW w:w="1012" w:type="dxa"/>
            <w:gridSpan w:val="2"/>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 </w:t>
            </w:r>
          </w:p>
        </w:tc>
        <w:tc>
          <w:tcPr>
            <w:tcW w:w="1271"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56" w:type="dxa"/>
            <w:tcBorders>
              <w:top w:val="nil"/>
              <w:left w:val="nil"/>
              <w:bottom w:val="nil"/>
              <w:right w:val="nil"/>
            </w:tcBorders>
            <w:noWrap/>
            <w:vAlign w:val="center"/>
            <w:hideMark/>
          </w:tcPr>
          <w:p w:rsidR="00922AC9" w:rsidRPr="00B227D6" w:rsidRDefault="00922AC9" w:rsidP="00922AC9">
            <w:pPr>
              <w:rPr>
                <w:sz w:val="18"/>
                <w:szCs w:val="18"/>
              </w:rPr>
            </w:pPr>
          </w:p>
        </w:tc>
        <w:tc>
          <w:tcPr>
            <w:tcW w:w="1135"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1198" w:type="dxa"/>
            <w:tcBorders>
              <w:top w:val="nil"/>
              <w:left w:val="nil"/>
              <w:bottom w:val="nil"/>
              <w:right w:val="nil"/>
            </w:tcBorders>
            <w:noWrap/>
            <w:vAlign w:val="center"/>
            <w:hideMark/>
          </w:tcPr>
          <w:p w:rsidR="00922AC9" w:rsidRPr="00B227D6" w:rsidRDefault="00922AC9" w:rsidP="00922AC9">
            <w:pPr>
              <w:rPr>
                <w:sz w:val="18"/>
                <w:szCs w:val="18"/>
              </w:rPr>
            </w:pPr>
          </w:p>
        </w:tc>
        <w:tc>
          <w:tcPr>
            <w:tcW w:w="1914" w:type="dxa"/>
            <w:gridSpan w:val="2"/>
            <w:tcBorders>
              <w:top w:val="nil"/>
              <w:left w:val="single" w:sz="4" w:space="0" w:color="auto"/>
              <w:bottom w:val="single" w:sz="4" w:space="0" w:color="auto"/>
              <w:right w:val="single" w:sz="4" w:space="0" w:color="000000"/>
            </w:tcBorders>
            <w:vAlign w:val="center"/>
            <w:hideMark/>
          </w:tcPr>
          <w:p w:rsidR="00922AC9" w:rsidRPr="00B227D6" w:rsidRDefault="00922AC9" w:rsidP="00922AC9">
            <w:pPr>
              <w:rPr>
                <w:sz w:val="18"/>
                <w:szCs w:val="18"/>
              </w:rPr>
            </w:pPr>
            <w:r w:rsidRPr="00B227D6">
              <w:rPr>
                <w:sz w:val="18"/>
                <w:szCs w:val="18"/>
              </w:rPr>
              <w:t xml:space="preserve">одного конца линей </w:t>
            </w:r>
            <w:proofErr w:type="spellStart"/>
            <w:r w:rsidRPr="00B227D6">
              <w:rPr>
                <w:sz w:val="18"/>
                <w:szCs w:val="18"/>
              </w:rPr>
              <w:t>ного</w:t>
            </w:r>
            <w:proofErr w:type="spellEnd"/>
            <w:r w:rsidRPr="00B227D6">
              <w:rPr>
                <w:sz w:val="18"/>
                <w:szCs w:val="18"/>
              </w:rPr>
              <w:t xml:space="preserve"> / второго конца</w:t>
            </w:r>
          </w:p>
        </w:tc>
        <w:tc>
          <w:tcPr>
            <w:tcW w:w="796" w:type="dxa"/>
            <w:tcBorders>
              <w:top w:val="nil"/>
              <w:left w:val="nil"/>
              <w:bottom w:val="nil"/>
              <w:right w:val="nil"/>
            </w:tcBorders>
            <w:noWrap/>
            <w:vAlign w:val="center"/>
            <w:hideMark/>
          </w:tcPr>
          <w:p w:rsidR="00922AC9" w:rsidRPr="00B227D6" w:rsidRDefault="00922AC9" w:rsidP="00922AC9">
            <w:pPr>
              <w:rPr>
                <w:sz w:val="18"/>
                <w:szCs w:val="18"/>
              </w:rPr>
            </w:pPr>
          </w:p>
        </w:tc>
        <w:tc>
          <w:tcPr>
            <w:tcW w:w="847"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94" w:type="dxa"/>
            <w:tcBorders>
              <w:top w:val="nil"/>
              <w:left w:val="nil"/>
              <w:bottom w:val="nil"/>
              <w:right w:val="nil"/>
            </w:tcBorders>
            <w:noWrap/>
            <w:vAlign w:val="center"/>
            <w:hideMark/>
          </w:tcPr>
          <w:p w:rsidR="00922AC9" w:rsidRPr="00B227D6" w:rsidRDefault="00922AC9" w:rsidP="00922AC9">
            <w:pPr>
              <w:rPr>
                <w:sz w:val="18"/>
                <w:szCs w:val="18"/>
              </w:rPr>
            </w:pPr>
          </w:p>
        </w:tc>
        <w:tc>
          <w:tcPr>
            <w:tcW w:w="73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805" w:type="dxa"/>
            <w:tcBorders>
              <w:top w:val="nil"/>
              <w:left w:val="nil"/>
              <w:bottom w:val="nil"/>
              <w:right w:val="nil"/>
            </w:tcBorders>
            <w:noWrap/>
            <w:vAlign w:val="center"/>
            <w:hideMark/>
          </w:tcPr>
          <w:p w:rsidR="00922AC9" w:rsidRPr="00B227D6" w:rsidRDefault="00922AC9" w:rsidP="00922AC9">
            <w:pPr>
              <w:rPr>
                <w:sz w:val="18"/>
                <w:szCs w:val="18"/>
              </w:rPr>
            </w:pPr>
          </w:p>
        </w:tc>
        <w:tc>
          <w:tcPr>
            <w:tcW w:w="1173" w:type="dxa"/>
            <w:tcBorders>
              <w:top w:val="nil"/>
              <w:left w:val="single" w:sz="4" w:space="0" w:color="auto"/>
              <w:bottom w:val="nil"/>
              <w:right w:val="single" w:sz="4" w:space="0" w:color="auto"/>
            </w:tcBorders>
            <w:vAlign w:val="center"/>
            <w:hideMark/>
          </w:tcPr>
          <w:p w:rsidR="00922AC9" w:rsidRPr="00B227D6" w:rsidRDefault="00922AC9" w:rsidP="00922AC9">
            <w:pPr>
              <w:rPr>
                <w:sz w:val="18"/>
                <w:szCs w:val="18"/>
              </w:rPr>
            </w:pPr>
            <w:proofErr w:type="spellStart"/>
            <w:r w:rsidRPr="00B227D6">
              <w:rPr>
                <w:sz w:val="18"/>
                <w:szCs w:val="18"/>
              </w:rPr>
              <w:t>меропр-ий</w:t>
            </w:r>
            <w:proofErr w:type="spellEnd"/>
            <w:r w:rsidRPr="00B227D6">
              <w:rPr>
                <w:sz w:val="18"/>
                <w:szCs w:val="18"/>
              </w:rPr>
              <w:t xml:space="preserve"> г/с</w:t>
            </w:r>
          </w:p>
        </w:tc>
        <w:tc>
          <w:tcPr>
            <w:tcW w:w="1049" w:type="dxa"/>
            <w:tcBorders>
              <w:top w:val="nil"/>
              <w:left w:val="nil"/>
              <w:bottom w:val="nil"/>
              <w:right w:val="single" w:sz="4" w:space="0" w:color="auto"/>
            </w:tcBorders>
            <w:vAlign w:val="center"/>
            <w:hideMark/>
          </w:tcPr>
          <w:p w:rsidR="00922AC9" w:rsidRPr="00B227D6" w:rsidRDefault="00922AC9" w:rsidP="00922AC9">
            <w:pPr>
              <w:rPr>
                <w:sz w:val="18"/>
                <w:szCs w:val="18"/>
              </w:rPr>
            </w:pPr>
            <w:proofErr w:type="spellStart"/>
            <w:r w:rsidRPr="00B227D6">
              <w:rPr>
                <w:sz w:val="18"/>
                <w:szCs w:val="18"/>
              </w:rPr>
              <w:t>меропр-ий</w:t>
            </w:r>
            <w:proofErr w:type="spellEnd"/>
            <w:r w:rsidRPr="00B227D6">
              <w:rPr>
                <w:sz w:val="18"/>
                <w:szCs w:val="18"/>
              </w:rPr>
              <w:t xml:space="preserve"> г/с</w:t>
            </w:r>
          </w:p>
        </w:tc>
        <w:tc>
          <w:tcPr>
            <w:tcW w:w="1014"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w:t>
            </w:r>
          </w:p>
        </w:tc>
      </w:tr>
      <w:tr w:rsidR="00922AC9" w:rsidRPr="00B227D6" w:rsidTr="00922AC9">
        <w:tblPrEx>
          <w:jc w:val="left"/>
          <w:tblCellMar>
            <w:left w:w="108" w:type="dxa"/>
            <w:right w:w="108" w:type="dxa"/>
          </w:tblCellMar>
        </w:tblPrEx>
        <w:trPr>
          <w:gridAfter w:val="1"/>
          <w:wAfter w:w="426" w:type="dxa"/>
          <w:trHeight w:val="255"/>
        </w:trPr>
        <w:tc>
          <w:tcPr>
            <w:tcW w:w="1012" w:type="dxa"/>
            <w:gridSpan w:val="2"/>
            <w:tcBorders>
              <w:top w:val="single" w:sz="4" w:space="0" w:color="auto"/>
              <w:left w:val="single" w:sz="4" w:space="0" w:color="auto"/>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w:t>
            </w:r>
          </w:p>
        </w:tc>
        <w:tc>
          <w:tcPr>
            <w:tcW w:w="1271"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2</w:t>
            </w:r>
          </w:p>
        </w:tc>
        <w:tc>
          <w:tcPr>
            <w:tcW w:w="856"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3</w:t>
            </w:r>
          </w:p>
        </w:tc>
        <w:tc>
          <w:tcPr>
            <w:tcW w:w="1135"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4</w:t>
            </w:r>
          </w:p>
        </w:tc>
        <w:tc>
          <w:tcPr>
            <w:tcW w:w="1198"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5</w:t>
            </w:r>
          </w:p>
        </w:tc>
        <w:tc>
          <w:tcPr>
            <w:tcW w:w="1031" w:type="dxa"/>
            <w:tcBorders>
              <w:top w:val="nil"/>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6</w:t>
            </w:r>
          </w:p>
        </w:tc>
        <w:tc>
          <w:tcPr>
            <w:tcW w:w="883" w:type="dxa"/>
            <w:tcBorders>
              <w:top w:val="nil"/>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7</w:t>
            </w:r>
          </w:p>
        </w:tc>
        <w:tc>
          <w:tcPr>
            <w:tcW w:w="796"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8</w:t>
            </w:r>
          </w:p>
        </w:tc>
        <w:tc>
          <w:tcPr>
            <w:tcW w:w="847"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9</w:t>
            </w:r>
          </w:p>
        </w:tc>
        <w:tc>
          <w:tcPr>
            <w:tcW w:w="894"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10</w:t>
            </w:r>
          </w:p>
        </w:tc>
        <w:tc>
          <w:tcPr>
            <w:tcW w:w="730"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11</w:t>
            </w:r>
          </w:p>
        </w:tc>
        <w:tc>
          <w:tcPr>
            <w:tcW w:w="805"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12</w:t>
            </w:r>
          </w:p>
        </w:tc>
        <w:tc>
          <w:tcPr>
            <w:tcW w:w="1173"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13</w:t>
            </w:r>
          </w:p>
        </w:tc>
        <w:tc>
          <w:tcPr>
            <w:tcW w:w="1049"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14</w:t>
            </w:r>
          </w:p>
        </w:tc>
        <w:tc>
          <w:tcPr>
            <w:tcW w:w="1014" w:type="dxa"/>
            <w:tcBorders>
              <w:top w:val="single" w:sz="4" w:space="0" w:color="auto"/>
              <w:left w:val="nil"/>
              <w:bottom w:val="nil"/>
              <w:right w:val="single" w:sz="4" w:space="0" w:color="auto"/>
            </w:tcBorders>
            <w:vAlign w:val="center"/>
            <w:hideMark/>
          </w:tcPr>
          <w:p w:rsidR="00922AC9" w:rsidRPr="00B227D6" w:rsidRDefault="00922AC9" w:rsidP="00922AC9">
            <w:pPr>
              <w:jc w:val="center"/>
              <w:rPr>
                <w:sz w:val="18"/>
                <w:szCs w:val="18"/>
              </w:rPr>
            </w:pPr>
            <w:r w:rsidRPr="00B227D6">
              <w:rPr>
                <w:sz w:val="18"/>
                <w:szCs w:val="18"/>
              </w:rPr>
              <w:t>15</w:t>
            </w:r>
          </w:p>
        </w:tc>
      </w:tr>
      <w:tr w:rsidR="00922AC9" w:rsidRPr="00B227D6" w:rsidTr="00922AC9">
        <w:tblPrEx>
          <w:jc w:val="left"/>
          <w:tblCellMar>
            <w:left w:w="108" w:type="dxa"/>
            <w:right w:w="108" w:type="dxa"/>
          </w:tblCellMar>
        </w:tblPrEx>
        <w:trPr>
          <w:gridAfter w:val="1"/>
          <w:wAfter w:w="426" w:type="dxa"/>
          <w:trHeight w:val="255"/>
        </w:trPr>
        <w:tc>
          <w:tcPr>
            <w:tcW w:w="14694" w:type="dxa"/>
            <w:gridSpan w:val="16"/>
            <w:tcBorders>
              <w:top w:val="single" w:sz="4" w:space="0" w:color="auto"/>
              <w:left w:val="single" w:sz="4" w:space="0" w:color="auto"/>
              <w:bottom w:val="single" w:sz="4" w:space="0" w:color="auto"/>
              <w:right w:val="single" w:sz="4" w:space="0" w:color="000000"/>
            </w:tcBorders>
            <w:noWrap/>
            <w:vAlign w:val="center"/>
            <w:hideMark/>
          </w:tcPr>
          <w:p w:rsidR="00922AC9" w:rsidRPr="00B227D6" w:rsidRDefault="00922AC9" w:rsidP="00922AC9">
            <w:pPr>
              <w:rPr>
                <w:sz w:val="18"/>
                <w:szCs w:val="18"/>
              </w:rPr>
            </w:pPr>
            <w:r w:rsidRPr="00B227D6">
              <w:rPr>
                <w:sz w:val="18"/>
                <w:szCs w:val="18"/>
              </w:rPr>
              <w:t>Отсутствуют</w:t>
            </w:r>
          </w:p>
        </w:tc>
      </w:tr>
    </w:tbl>
    <w:p w:rsidR="000F7E5D" w:rsidRPr="00755A43" w:rsidRDefault="000F7E5D" w:rsidP="000F3660">
      <w:pPr>
        <w:jc w:val="center"/>
        <w:rPr>
          <w:sz w:val="10"/>
          <w:szCs w:val="10"/>
        </w:rPr>
      </w:pPr>
    </w:p>
    <w:p w:rsidR="00376BE4" w:rsidRDefault="00376BE4" w:rsidP="000F3660">
      <w:pPr>
        <w:jc w:val="center"/>
        <w:rPr>
          <w:sz w:val="20"/>
          <w:szCs w:val="20"/>
          <w:lang w:val="kk-KZ"/>
        </w:rPr>
      </w:pPr>
    </w:p>
    <w:p w:rsidR="00376BE4" w:rsidRDefault="00376BE4" w:rsidP="000F3660">
      <w:pPr>
        <w:jc w:val="center"/>
        <w:rPr>
          <w:sz w:val="20"/>
          <w:szCs w:val="20"/>
          <w:lang w:val="kk-KZ"/>
        </w:rPr>
      </w:pPr>
    </w:p>
    <w:p w:rsidR="00011EEB" w:rsidRDefault="00011EEB">
      <w:r w:rsidRPr="005A473A">
        <w:rPr>
          <w:sz w:val="20"/>
          <w:szCs w:val="20"/>
        </w:rPr>
        <w:t>Таблица 3.9.  Характеристика выбросов вредных веществ в атмосферу в период НМУ (Г)</w:t>
      </w:r>
    </w:p>
    <w:tbl>
      <w:tblPr>
        <w:tblW w:w="14758" w:type="dxa"/>
        <w:tblInd w:w="80" w:type="dxa"/>
        <w:tblLayout w:type="fixed"/>
        <w:tblLook w:val="04A0" w:firstRow="1" w:lastRow="0" w:firstColumn="1" w:lastColumn="0" w:noHBand="0" w:noVBand="1"/>
      </w:tblPr>
      <w:tblGrid>
        <w:gridCol w:w="1340"/>
        <w:gridCol w:w="1020"/>
        <w:gridCol w:w="1199"/>
        <w:gridCol w:w="1000"/>
        <w:gridCol w:w="1080"/>
        <w:gridCol w:w="472"/>
        <w:gridCol w:w="700"/>
        <w:gridCol w:w="920"/>
        <w:gridCol w:w="506"/>
        <w:gridCol w:w="700"/>
        <w:gridCol w:w="920"/>
        <w:gridCol w:w="506"/>
        <w:gridCol w:w="700"/>
        <w:gridCol w:w="940"/>
        <w:gridCol w:w="780"/>
        <w:gridCol w:w="700"/>
        <w:gridCol w:w="1275"/>
      </w:tblGrid>
      <w:tr w:rsidR="00922AC9" w:rsidRPr="00B227D6" w:rsidTr="00011EEB">
        <w:trPr>
          <w:trHeight w:val="255"/>
        </w:trPr>
        <w:tc>
          <w:tcPr>
            <w:tcW w:w="1340" w:type="dxa"/>
            <w:tcBorders>
              <w:top w:val="single" w:sz="4" w:space="0" w:color="auto"/>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Наименование</w:t>
            </w:r>
          </w:p>
        </w:tc>
        <w:tc>
          <w:tcPr>
            <w:tcW w:w="1020" w:type="dxa"/>
            <w:tcBorders>
              <w:top w:val="single" w:sz="4" w:space="0" w:color="auto"/>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w:t>
            </w:r>
          </w:p>
        </w:tc>
        <w:tc>
          <w:tcPr>
            <w:tcW w:w="1199" w:type="dxa"/>
            <w:tcBorders>
              <w:top w:val="single" w:sz="4" w:space="0" w:color="auto"/>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Высота</w:t>
            </w:r>
          </w:p>
        </w:tc>
        <w:tc>
          <w:tcPr>
            <w:tcW w:w="9924" w:type="dxa"/>
            <w:gridSpan w:val="13"/>
            <w:tcBorders>
              <w:top w:val="single" w:sz="4" w:space="0" w:color="auto"/>
              <w:left w:val="nil"/>
              <w:bottom w:val="single" w:sz="4" w:space="0" w:color="auto"/>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Выбросы в атмосферу</w:t>
            </w:r>
          </w:p>
        </w:tc>
        <w:tc>
          <w:tcPr>
            <w:tcW w:w="1275" w:type="dxa"/>
            <w:tcBorders>
              <w:top w:val="single" w:sz="4" w:space="0" w:color="auto"/>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Примечание</w:t>
            </w:r>
          </w:p>
        </w:tc>
      </w:tr>
      <w:tr w:rsidR="00922AC9" w:rsidRPr="00B227D6" w:rsidTr="00011EEB">
        <w:trPr>
          <w:trHeight w:val="255"/>
        </w:trPr>
        <w:tc>
          <w:tcPr>
            <w:tcW w:w="1340" w:type="dxa"/>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цеха, участка</w:t>
            </w:r>
          </w:p>
        </w:tc>
        <w:tc>
          <w:tcPr>
            <w:tcW w:w="102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xml:space="preserve">источника </w:t>
            </w:r>
          </w:p>
        </w:tc>
        <w:tc>
          <w:tcPr>
            <w:tcW w:w="1199"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источника,</w:t>
            </w:r>
          </w:p>
        </w:tc>
        <w:tc>
          <w:tcPr>
            <w:tcW w:w="3252" w:type="dxa"/>
            <w:gridSpan w:val="4"/>
            <w:tcBorders>
              <w:top w:val="nil"/>
              <w:left w:val="nil"/>
              <w:bottom w:val="nil"/>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При нормальных</w:t>
            </w:r>
          </w:p>
        </w:tc>
        <w:tc>
          <w:tcPr>
            <w:tcW w:w="6672" w:type="dxa"/>
            <w:gridSpan w:val="9"/>
            <w:tcBorders>
              <w:top w:val="single" w:sz="4" w:space="0" w:color="auto"/>
              <w:left w:val="nil"/>
              <w:bottom w:val="single" w:sz="4" w:space="0" w:color="auto"/>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В периоды НМУ</w:t>
            </w:r>
          </w:p>
        </w:tc>
        <w:tc>
          <w:tcPr>
            <w:tcW w:w="1275"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Метод</w:t>
            </w:r>
          </w:p>
        </w:tc>
      </w:tr>
      <w:tr w:rsidR="00922AC9" w:rsidRPr="00B227D6" w:rsidTr="00011EEB">
        <w:trPr>
          <w:trHeight w:val="255"/>
        </w:trPr>
        <w:tc>
          <w:tcPr>
            <w:tcW w:w="1340" w:type="dxa"/>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 </w:t>
            </w:r>
          </w:p>
        </w:tc>
        <w:tc>
          <w:tcPr>
            <w:tcW w:w="102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выброса</w:t>
            </w:r>
          </w:p>
        </w:tc>
        <w:tc>
          <w:tcPr>
            <w:tcW w:w="1199"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м</w:t>
            </w:r>
          </w:p>
        </w:tc>
        <w:tc>
          <w:tcPr>
            <w:tcW w:w="3252" w:type="dxa"/>
            <w:gridSpan w:val="4"/>
            <w:tcBorders>
              <w:top w:val="nil"/>
              <w:left w:val="nil"/>
              <w:bottom w:val="single" w:sz="4" w:space="0" w:color="auto"/>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метеоусловиях</w:t>
            </w:r>
          </w:p>
        </w:tc>
        <w:tc>
          <w:tcPr>
            <w:tcW w:w="2126" w:type="dxa"/>
            <w:gridSpan w:val="3"/>
            <w:tcBorders>
              <w:top w:val="nil"/>
              <w:left w:val="nil"/>
              <w:bottom w:val="single" w:sz="4" w:space="0" w:color="auto"/>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Первый режим</w:t>
            </w:r>
          </w:p>
        </w:tc>
        <w:tc>
          <w:tcPr>
            <w:tcW w:w="2126" w:type="dxa"/>
            <w:gridSpan w:val="3"/>
            <w:tcBorders>
              <w:top w:val="nil"/>
              <w:left w:val="nil"/>
              <w:bottom w:val="single" w:sz="4" w:space="0" w:color="auto"/>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Второй режим</w:t>
            </w:r>
          </w:p>
        </w:tc>
        <w:tc>
          <w:tcPr>
            <w:tcW w:w="2420" w:type="dxa"/>
            <w:gridSpan w:val="3"/>
            <w:tcBorders>
              <w:top w:val="nil"/>
              <w:left w:val="nil"/>
              <w:bottom w:val="single" w:sz="4" w:space="0" w:color="auto"/>
              <w:right w:val="single" w:sz="4" w:space="0" w:color="000000"/>
            </w:tcBorders>
            <w:noWrap/>
            <w:vAlign w:val="center"/>
            <w:hideMark/>
          </w:tcPr>
          <w:p w:rsidR="00922AC9" w:rsidRPr="00B227D6" w:rsidRDefault="00922AC9" w:rsidP="00922AC9">
            <w:pPr>
              <w:jc w:val="center"/>
              <w:rPr>
                <w:sz w:val="18"/>
                <w:szCs w:val="18"/>
              </w:rPr>
            </w:pPr>
            <w:r w:rsidRPr="00B227D6">
              <w:rPr>
                <w:sz w:val="18"/>
                <w:szCs w:val="18"/>
              </w:rPr>
              <w:t>Третий режим</w:t>
            </w:r>
          </w:p>
        </w:tc>
        <w:tc>
          <w:tcPr>
            <w:tcW w:w="1275"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контроля</w:t>
            </w:r>
          </w:p>
        </w:tc>
      </w:tr>
      <w:tr w:rsidR="00922AC9" w:rsidRPr="00B227D6" w:rsidTr="00011EEB">
        <w:trPr>
          <w:trHeight w:val="270"/>
        </w:trPr>
        <w:tc>
          <w:tcPr>
            <w:tcW w:w="1340" w:type="dxa"/>
            <w:tcBorders>
              <w:top w:val="nil"/>
              <w:left w:val="single" w:sz="4" w:space="0" w:color="auto"/>
              <w:bottom w:val="nil"/>
              <w:right w:val="nil"/>
            </w:tcBorders>
            <w:noWrap/>
            <w:vAlign w:val="center"/>
            <w:hideMark/>
          </w:tcPr>
          <w:p w:rsidR="00922AC9" w:rsidRPr="00B227D6" w:rsidRDefault="00922AC9" w:rsidP="00922AC9">
            <w:pPr>
              <w:rPr>
                <w:sz w:val="18"/>
                <w:szCs w:val="18"/>
              </w:rPr>
            </w:pPr>
            <w:r w:rsidRPr="00B227D6">
              <w:rPr>
                <w:sz w:val="18"/>
                <w:szCs w:val="18"/>
              </w:rPr>
              <w:t> </w:t>
            </w:r>
          </w:p>
        </w:tc>
        <w:tc>
          <w:tcPr>
            <w:tcW w:w="1020" w:type="dxa"/>
            <w:tcBorders>
              <w:top w:val="nil"/>
              <w:left w:val="single" w:sz="4" w:space="0" w:color="auto"/>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1199"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 </w:t>
            </w:r>
          </w:p>
        </w:tc>
        <w:tc>
          <w:tcPr>
            <w:tcW w:w="1000" w:type="dxa"/>
            <w:tcBorders>
              <w:top w:val="nil"/>
              <w:left w:val="nil"/>
              <w:bottom w:val="nil"/>
              <w:right w:val="nil"/>
            </w:tcBorders>
            <w:noWrap/>
            <w:vAlign w:val="center"/>
            <w:hideMark/>
          </w:tcPr>
          <w:p w:rsidR="00922AC9" w:rsidRPr="00B227D6" w:rsidRDefault="00922AC9" w:rsidP="00922AC9">
            <w:pPr>
              <w:jc w:val="center"/>
              <w:rPr>
                <w:sz w:val="18"/>
                <w:szCs w:val="18"/>
              </w:rPr>
            </w:pPr>
            <w:r w:rsidRPr="00B227D6">
              <w:rPr>
                <w:sz w:val="18"/>
                <w:szCs w:val="18"/>
              </w:rPr>
              <w:t>г/с</w:t>
            </w:r>
          </w:p>
        </w:tc>
        <w:tc>
          <w:tcPr>
            <w:tcW w:w="1080" w:type="dxa"/>
            <w:tcBorders>
              <w:top w:val="nil"/>
              <w:left w:val="single" w:sz="4" w:space="0" w:color="auto"/>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т/год</w:t>
            </w:r>
          </w:p>
        </w:tc>
        <w:tc>
          <w:tcPr>
            <w:tcW w:w="472" w:type="dxa"/>
            <w:tcBorders>
              <w:top w:val="nil"/>
              <w:left w:val="nil"/>
              <w:bottom w:val="nil"/>
              <w:right w:val="nil"/>
            </w:tcBorders>
            <w:noWrap/>
            <w:vAlign w:val="center"/>
            <w:hideMark/>
          </w:tcPr>
          <w:p w:rsidR="00922AC9" w:rsidRPr="00B227D6" w:rsidRDefault="00922AC9" w:rsidP="00922AC9">
            <w:pPr>
              <w:jc w:val="center"/>
              <w:rPr>
                <w:sz w:val="18"/>
                <w:szCs w:val="18"/>
              </w:rPr>
            </w:pPr>
            <w:r w:rsidRPr="00B227D6">
              <w:rPr>
                <w:sz w:val="18"/>
                <w:szCs w:val="18"/>
              </w:rPr>
              <w:t>%</w:t>
            </w:r>
          </w:p>
        </w:tc>
        <w:tc>
          <w:tcPr>
            <w:tcW w:w="700" w:type="dxa"/>
            <w:tcBorders>
              <w:top w:val="nil"/>
              <w:left w:val="single" w:sz="4" w:space="0" w:color="auto"/>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мг/м</w:t>
            </w:r>
            <w:r w:rsidRPr="00B227D6">
              <w:rPr>
                <w:sz w:val="18"/>
                <w:szCs w:val="18"/>
                <w:vertAlign w:val="superscript"/>
              </w:rPr>
              <w:t>3</w:t>
            </w:r>
          </w:p>
        </w:tc>
        <w:tc>
          <w:tcPr>
            <w:tcW w:w="920" w:type="dxa"/>
            <w:tcBorders>
              <w:top w:val="nil"/>
              <w:left w:val="nil"/>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т/год</w:t>
            </w:r>
          </w:p>
        </w:tc>
        <w:tc>
          <w:tcPr>
            <w:tcW w:w="506" w:type="dxa"/>
            <w:tcBorders>
              <w:top w:val="nil"/>
              <w:left w:val="nil"/>
              <w:bottom w:val="nil"/>
              <w:right w:val="nil"/>
            </w:tcBorders>
            <w:noWrap/>
            <w:vAlign w:val="center"/>
            <w:hideMark/>
          </w:tcPr>
          <w:p w:rsidR="00922AC9" w:rsidRPr="00B227D6" w:rsidRDefault="00922AC9" w:rsidP="00922AC9">
            <w:pPr>
              <w:jc w:val="center"/>
              <w:rPr>
                <w:sz w:val="18"/>
                <w:szCs w:val="18"/>
              </w:rPr>
            </w:pPr>
            <w:r w:rsidRPr="00B227D6">
              <w:rPr>
                <w:sz w:val="18"/>
                <w:szCs w:val="18"/>
              </w:rPr>
              <w:t>%</w:t>
            </w:r>
          </w:p>
        </w:tc>
        <w:tc>
          <w:tcPr>
            <w:tcW w:w="700" w:type="dxa"/>
            <w:tcBorders>
              <w:top w:val="nil"/>
              <w:left w:val="single" w:sz="4" w:space="0" w:color="auto"/>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мг/м</w:t>
            </w:r>
            <w:r w:rsidRPr="00B227D6">
              <w:rPr>
                <w:sz w:val="18"/>
                <w:szCs w:val="18"/>
                <w:vertAlign w:val="superscript"/>
              </w:rPr>
              <w:t>3</w:t>
            </w:r>
          </w:p>
        </w:tc>
        <w:tc>
          <w:tcPr>
            <w:tcW w:w="920" w:type="dxa"/>
            <w:tcBorders>
              <w:top w:val="nil"/>
              <w:left w:val="nil"/>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т/год</w:t>
            </w:r>
          </w:p>
        </w:tc>
        <w:tc>
          <w:tcPr>
            <w:tcW w:w="506" w:type="dxa"/>
            <w:tcBorders>
              <w:top w:val="nil"/>
              <w:left w:val="nil"/>
              <w:bottom w:val="nil"/>
              <w:right w:val="nil"/>
            </w:tcBorders>
            <w:noWrap/>
            <w:vAlign w:val="center"/>
            <w:hideMark/>
          </w:tcPr>
          <w:p w:rsidR="00922AC9" w:rsidRPr="00B227D6" w:rsidRDefault="00922AC9" w:rsidP="00922AC9">
            <w:pPr>
              <w:jc w:val="center"/>
              <w:rPr>
                <w:sz w:val="18"/>
                <w:szCs w:val="18"/>
              </w:rPr>
            </w:pPr>
            <w:r w:rsidRPr="00B227D6">
              <w:rPr>
                <w:sz w:val="18"/>
                <w:szCs w:val="18"/>
              </w:rPr>
              <w:t>%</w:t>
            </w:r>
          </w:p>
        </w:tc>
        <w:tc>
          <w:tcPr>
            <w:tcW w:w="700" w:type="dxa"/>
            <w:tcBorders>
              <w:top w:val="nil"/>
              <w:left w:val="single" w:sz="4" w:space="0" w:color="auto"/>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мг/м</w:t>
            </w:r>
            <w:r w:rsidRPr="00B227D6">
              <w:rPr>
                <w:sz w:val="18"/>
                <w:szCs w:val="18"/>
                <w:vertAlign w:val="superscript"/>
              </w:rPr>
              <w:t>3</w:t>
            </w:r>
          </w:p>
        </w:tc>
        <w:tc>
          <w:tcPr>
            <w:tcW w:w="940" w:type="dxa"/>
            <w:tcBorders>
              <w:top w:val="nil"/>
              <w:left w:val="nil"/>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т/год</w:t>
            </w:r>
          </w:p>
        </w:tc>
        <w:tc>
          <w:tcPr>
            <w:tcW w:w="780" w:type="dxa"/>
            <w:tcBorders>
              <w:top w:val="nil"/>
              <w:left w:val="nil"/>
              <w:bottom w:val="nil"/>
              <w:right w:val="nil"/>
            </w:tcBorders>
            <w:noWrap/>
            <w:vAlign w:val="center"/>
            <w:hideMark/>
          </w:tcPr>
          <w:p w:rsidR="00922AC9" w:rsidRPr="00B227D6" w:rsidRDefault="00922AC9" w:rsidP="00922AC9">
            <w:pPr>
              <w:jc w:val="center"/>
              <w:rPr>
                <w:sz w:val="18"/>
                <w:szCs w:val="18"/>
              </w:rPr>
            </w:pPr>
            <w:r w:rsidRPr="00B227D6">
              <w:rPr>
                <w:sz w:val="18"/>
                <w:szCs w:val="18"/>
              </w:rPr>
              <w:t>%</w:t>
            </w:r>
          </w:p>
        </w:tc>
        <w:tc>
          <w:tcPr>
            <w:tcW w:w="700" w:type="dxa"/>
            <w:tcBorders>
              <w:top w:val="nil"/>
              <w:left w:val="single" w:sz="4" w:space="0" w:color="auto"/>
              <w:bottom w:val="nil"/>
              <w:right w:val="single" w:sz="4" w:space="0" w:color="auto"/>
            </w:tcBorders>
            <w:noWrap/>
            <w:vAlign w:val="center"/>
            <w:hideMark/>
          </w:tcPr>
          <w:p w:rsidR="00922AC9" w:rsidRPr="00B227D6" w:rsidRDefault="00922AC9" w:rsidP="00922AC9">
            <w:pPr>
              <w:jc w:val="center"/>
              <w:rPr>
                <w:sz w:val="18"/>
                <w:szCs w:val="18"/>
              </w:rPr>
            </w:pPr>
            <w:r w:rsidRPr="00B227D6">
              <w:rPr>
                <w:sz w:val="18"/>
                <w:szCs w:val="18"/>
              </w:rPr>
              <w:t>мг/м</w:t>
            </w:r>
            <w:r w:rsidRPr="00B227D6">
              <w:rPr>
                <w:sz w:val="18"/>
                <w:szCs w:val="18"/>
                <w:vertAlign w:val="superscript"/>
              </w:rPr>
              <w:t>3</w:t>
            </w:r>
          </w:p>
        </w:tc>
        <w:tc>
          <w:tcPr>
            <w:tcW w:w="1275" w:type="dxa"/>
            <w:tcBorders>
              <w:top w:val="nil"/>
              <w:left w:val="nil"/>
              <w:bottom w:val="nil"/>
              <w:right w:val="single" w:sz="4" w:space="0" w:color="auto"/>
            </w:tcBorders>
            <w:noWrap/>
            <w:vAlign w:val="center"/>
            <w:hideMark/>
          </w:tcPr>
          <w:p w:rsidR="00922AC9" w:rsidRPr="00B227D6" w:rsidRDefault="00922AC9" w:rsidP="00922AC9">
            <w:pPr>
              <w:rPr>
                <w:sz w:val="18"/>
                <w:szCs w:val="18"/>
              </w:rPr>
            </w:pPr>
            <w:r w:rsidRPr="00B227D6">
              <w:rPr>
                <w:sz w:val="18"/>
                <w:szCs w:val="18"/>
              </w:rPr>
              <w:t>на источнике</w:t>
            </w:r>
          </w:p>
        </w:tc>
      </w:tr>
      <w:tr w:rsidR="00922AC9" w:rsidRPr="00B227D6" w:rsidTr="00011EEB">
        <w:trPr>
          <w:trHeight w:val="255"/>
        </w:trPr>
        <w:tc>
          <w:tcPr>
            <w:tcW w:w="1340" w:type="dxa"/>
            <w:tcBorders>
              <w:top w:val="single" w:sz="4" w:space="0" w:color="auto"/>
              <w:left w:val="single" w:sz="4" w:space="0" w:color="auto"/>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w:t>
            </w:r>
          </w:p>
        </w:tc>
        <w:tc>
          <w:tcPr>
            <w:tcW w:w="102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2</w:t>
            </w:r>
          </w:p>
        </w:tc>
        <w:tc>
          <w:tcPr>
            <w:tcW w:w="1199"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3</w:t>
            </w:r>
          </w:p>
        </w:tc>
        <w:tc>
          <w:tcPr>
            <w:tcW w:w="100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4</w:t>
            </w:r>
          </w:p>
        </w:tc>
        <w:tc>
          <w:tcPr>
            <w:tcW w:w="108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5</w:t>
            </w:r>
          </w:p>
        </w:tc>
        <w:tc>
          <w:tcPr>
            <w:tcW w:w="472"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6</w:t>
            </w:r>
          </w:p>
        </w:tc>
        <w:tc>
          <w:tcPr>
            <w:tcW w:w="70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7</w:t>
            </w:r>
          </w:p>
        </w:tc>
        <w:tc>
          <w:tcPr>
            <w:tcW w:w="92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8</w:t>
            </w:r>
          </w:p>
        </w:tc>
        <w:tc>
          <w:tcPr>
            <w:tcW w:w="506"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9</w:t>
            </w:r>
          </w:p>
        </w:tc>
        <w:tc>
          <w:tcPr>
            <w:tcW w:w="70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10</w:t>
            </w:r>
          </w:p>
        </w:tc>
        <w:tc>
          <w:tcPr>
            <w:tcW w:w="92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11</w:t>
            </w:r>
          </w:p>
        </w:tc>
        <w:tc>
          <w:tcPr>
            <w:tcW w:w="506"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12</w:t>
            </w:r>
          </w:p>
        </w:tc>
        <w:tc>
          <w:tcPr>
            <w:tcW w:w="70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13</w:t>
            </w:r>
          </w:p>
        </w:tc>
        <w:tc>
          <w:tcPr>
            <w:tcW w:w="94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14</w:t>
            </w:r>
          </w:p>
        </w:tc>
        <w:tc>
          <w:tcPr>
            <w:tcW w:w="78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15</w:t>
            </w:r>
          </w:p>
        </w:tc>
        <w:tc>
          <w:tcPr>
            <w:tcW w:w="700"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16</w:t>
            </w:r>
          </w:p>
        </w:tc>
        <w:tc>
          <w:tcPr>
            <w:tcW w:w="1275" w:type="dxa"/>
            <w:tcBorders>
              <w:top w:val="single" w:sz="4" w:space="0" w:color="auto"/>
              <w:left w:val="nil"/>
              <w:bottom w:val="single" w:sz="4" w:space="0" w:color="auto"/>
              <w:right w:val="single" w:sz="4" w:space="0" w:color="auto"/>
            </w:tcBorders>
            <w:vAlign w:val="center"/>
            <w:hideMark/>
          </w:tcPr>
          <w:p w:rsidR="00922AC9" w:rsidRPr="00B227D6" w:rsidRDefault="00922AC9" w:rsidP="00922AC9">
            <w:pPr>
              <w:jc w:val="center"/>
              <w:rPr>
                <w:sz w:val="18"/>
                <w:szCs w:val="18"/>
              </w:rPr>
            </w:pPr>
            <w:r w:rsidRPr="00B227D6">
              <w:rPr>
                <w:sz w:val="18"/>
                <w:szCs w:val="18"/>
              </w:rPr>
              <w:t>17</w:t>
            </w:r>
          </w:p>
        </w:tc>
      </w:tr>
      <w:tr w:rsidR="00922AC9" w:rsidRPr="00B227D6" w:rsidTr="00011EEB">
        <w:trPr>
          <w:trHeight w:val="255"/>
        </w:trPr>
        <w:tc>
          <w:tcPr>
            <w:tcW w:w="14758" w:type="dxa"/>
            <w:gridSpan w:val="17"/>
            <w:tcBorders>
              <w:top w:val="single" w:sz="4" w:space="0" w:color="auto"/>
              <w:left w:val="single" w:sz="4" w:space="0" w:color="auto"/>
              <w:bottom w:val="single" w:sz="4" w:space="0" w:color="auto"/>
              <w:right w:val="single" w:sz="4" w:space="0" w:color="000000"/>
            </w:tcBorders>
            <w:vAlign w:val="center"/>
            <w:hideMark/>
          </w:tcPr>
          <w:p w:rsidR="00922AC9" w:rsidRPr="00B227D6" w:rsidRDefault="00922AC9" w:rsidP="00922AC9">
            <w:pPr>
              <w:rPr>
                <w:sz w:val="18"/>
                <w:szCs w:val="18"/>
              </w:rPr>
            </w:pPr>
            <w:r w:rsidRPr="00B227D6">
              <w:rPr>
                <w:sz w:val="18"/>
                <w:szCs w:val="18"/>
              </w:rPr>
              <w:t>Отсутствуют</w:t>
            </w:r>
          </w:p>
        </w:tc>
      </w:tr>
    </w:tbl>
    <w:p w:rsidR="00DA45D2" w:rsidRDefault="00DA45D2"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01004" w:rsidRDefault="00701004" w:rsidP="000F3660">
      <w:pPr>
        <w:jc w:val="center"/>
        <w:rPr>
          <w:sz w:val="20"/>
          <w:szCs w:val="20"/>
        </w:rPr>
      </w:pPr>
    </w:p>
    <w:p w:rsidR="00755A43" w:rsidRPr="00755A43" w:rsidRDefault="00011EEB" w:rsidP="00011EEB">
      <w:pPr>
        <w:rPr>
          <w:sz w:val="10"/>
          <w:szCs w:val="10"/>
        </w:rPr>
      </w:pPr>
      <w:r w:rsidRPr="005A473A">
        <w:rPr>
          <w:sz w:val="20"/>
          <w:szCs w:val="20"/>
        </w:rPr>
        <w:lastRenderedPageBreak/>
        <w:t>Таблица 3.10. План-график контроля за соблюдением нормативов НДВ на источниках выбросов</w:t>
      </w:r>
    </w:p>
    <w:tbl>
      <w:tblPr>
        <w:tblW w:w="15176" w:type="dxa"/>
        <w:jc w:val="center"/>
        <w:tblLook w:val="04A0" w:firstRow="1" w:lastRow="0" w:firstColumn="1" w:lastColumn="0" w:noHBand="0" w:noVBand="1"/>
      </w:tblPr>
      <w:tblGrid>
        <w:gridCol w:w="1012"/>
        <w:gridCol w:w="1383"/>
        <w:gridCol w:w="3150"/>
        <w:gridCol w:w="1560"/>
        <w:gridCol w:w="1251"/>
        <w:gridCol w:w="700"/>
        <w:gridCol w:w="3420"/>
        <w:gridCol w:w="2700"/>
      </w:tblGrid>
      <w:tr w:rsidR="00E162DB" w:rsidRPr="00E162DB" w:rsidTr="009D1047">
        <w:trPr>
          <w:trHeight w:val="20"/>
          <w:jc w:val="center"/>
        </w:trPr>
        <w:tc>
          <w:tcPr>
            <w:tcW w:w="1012" w:type="dxa"/>
            <w:tcBorders>
              <w:top w:val="single" w:sz="4" w:space="0" w:color="auto"/>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 источника</w:t>
            </w:r>
          </w:p>
        </w:tc>
        <w:tc>
          <w:tcPr>
            <w:tcW w:w="1383" w:type="dxa"/>
            <w:tcBorders>
              <w:top w:val="single" w:sz="4" w:space="0" w:color="auto"/>
              <w:left w:val="nil"/>
              <w:bottom w:val="nil"/>
              <w:right w:val="nil"/>
            </w:tcBorders>
            <w:noWrap/>
            <w:vAlign w:val="center"/>
            <w:hideMark/>
          </w:tcPr>
          <w:p w:rsidR="00E162DB" w:rsidRPr="00E162DB" w:rsidRDefault="00E162DB" w:rsidP="00E162DB">
            <w:pPr>
              <w:rPr>
                <w:sz w:val="18"/>
                <w:szCs w:val="18"/>
              </w:rPr>
            </w:pPr>
            <w:r w:rsidRPr="00E162DB">
              <w:rPr>
                <w:sz w:val="18"/>
                <w:szCs w:val="18"/>
              </w:rPr>
              <w:t>Производство,</w:t>
            </w:r>
          </w:p>
        </w:tc>
        <w:tc>
          <w:tcPr>
            <w:tcW w:w="3150" w:type="dxa"/>
            <w:tcBorders>
              <w:top w:val="single" w:sz="4" w:space="0" w:color="auto"/>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Контролируемое</w:t>
            </w:r>
          </w:p>
        </w:tc>
        <w:tc>
          <w:tcPr>
            <w:tcW w:w="1560" w:type="dxa"/>
            <w:tcBorders>
              <w:top w:val="single" w:sz="4" w:space="0" w:color="auto"/>
              <w:left w:val="nil"/>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Периодичность</w:t>
            </w:r>
          </w:p>
        </w:tc>
        <w:tc>
          <w:tcPr>
            <w:tcW w:w="1951" w:type="dxa"/>
            <w:gridSpan w:val="2"/>
            <w:tcBorders>
              <w:top w:val="single" w:sz="4" w:space="0" w:color="auto"/>
              <w:left w:val="nil"/>
              <w:bottom w:val="nil"/>
              <w:right w:val="single" w:sz="4" w:space="0" w:color="000000"/>
            </w:tcBorders>
            <w:noWrap/>
            <w:vAlign w:val="center"/>
            <w:hideMark/>
          </w:tcPr>
          <w:p w:rsidR="00E162DB" w:rsidRPr="00E162DB" w:rsidRDefault="00E162DB" w:rsidP="00E162DB">
            <w:pPr>
              <w:rPr>
                <w:sz w:val="18"/>
                <w:szCs w:val="18"/>
              </w:rPr>
            </w:pPr>
            <w:r w:rsidRPr="00E162DB">
              <w:rPr>
                <w:sz w:val="18"/>
                <w:szCs w:val="18"/>
              </w:rPr>
              <w:t>Нормативы допусти-</w:t>
            </w:r>
          </w:p>
        </w:tc>
        <w:tc>
          <w:tcPr>
            <w:tcW w:w="3420" w:type="dxa"/>
            <w:tcBorders>
              <w:top w:val="single" w:sz="4" w:space="0" w:color="auto"/>
              <w:left w:val="nil"/>
              <w:bottom w:val="nil"/>
              <w:right w:val="nil"/>
            </w:tcBorders>
            <w:noWrap/>
            <w:vAlign w:val="center"/>
            <w:hideMark/>
          </w:tcPr>
          <w:p w:rsidR="00E162DB" w:rsidRPr="00E162DB" w:rsidRDefault="00E162DB" w:rsidP="00E162DB">
            <w:pPr>
              <w:rPr>
                <w:sz w:val="18"/>
                <w:szCs w:val="18"/>
              </w:rPr>
            </w:pPr>
            <w:r w:rsidRPr="00E162DB">
              <w:rPr>
                <w:sz w:val="18"/>
                <w:szCs w:val="18"/>
              </w:rPr>
              <w:t>Кем</w:t>
            </w:r>
          </w:p>
        </w:tc>
        <w:tc>
          <w:tcPr>
            <w:tcW w:w="2700" w:type="dxa"/>
            <w:tcBorders>
              <w:top w:val="single" w:sz="4" w:space="0" w:color="auto"/>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Методика</w:t>
            </w:r>
          </w:p>
        </w:tc>
      </w:tr>
      <w:tr w:rsidR="00E162DB" w:rsidRPr="00E162DB" w:rsidTr="009D1047">
        <w:trPr>
          <w:trHeight w:val="20"/>
          <w:jc w:val="center"/>
        </w:trPr>
        <w:tc>
          <w:tcPr>
            <w:tcW w:w="1012" w:type="dxa"/>
            <w:tcBorders>
              <w:top w:val="nil"/>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 </w:t>
            </w:r>
          </w:p>
        </w:tc>
        <w:tc>
          <w:tcPr>
            <w:tcW w:w="1383" w:type="dxa"/>
            <w:tcBorders>
              <w:top w:val="nil"/>
              <w:left w:val="nil"/>
              <w:bottom w:val="nil"/>
              <w:right w:val="nil"/>
            </w:tcBorders>
            <w:noWrap/>
            <w:vAlign w:val="center"/>
            <w:hideMark/>
          </w:tcPr>
          <w:p w:rsidR="00E162DB" w:rsidRPr="00E162DB" w:rsidRDefault="00E162DB" w:rsidP="00E162DB">
            <w:pPr>
              <w:rPr>
                <w:sz w:val="18"/>
                <w:szCs w:val="18"/>
              </w:rPr>
            </w:pPr>
            <w:r w:rsidRPr="00E162DB">
              <w:rPr>
                <w:sz w:val="18"/>
                <w:szCs w:val="18"/>
              </w:rPr>
              <w:t>цех, участок</w:t>
            </w:r>
          </w:p>
        </w:tc>
        <w:tc>
          <w:tcPr>
            <w:tcW w:w="3150" w:type="dxa"/>
            <w:tcBorders>
              <w:top w:val="nil"/>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вещества</w:t>
            </w:r>
          </w:p>
        </w:tc>
        <w:tc>
          <w:tcPr>
            <w:tcW w:w="1560" w:type="dxa"/>
            <w:tcBorders>
              <w:top w:val="nil"/>
              <w:left w:val="nil"/>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 </w:t>
            </w:r>
          </w:p>
        </w:tc>
        <w:tc>
          <w:tcPr>
            <w:tcW w:w="1951" w:type="dxa"/>
            <w:gridSpan w:val="2"/>
            <w:tcBorders>
              <w:top w:val="nil"/>
              <w:left w:val="nil"/>
              <w:bottom w:val="single" w:sz="4" w:space="0" w:color="auto"/>
              <w:right w:val="single" w:sz="4" w:space="0" w:color="000000"/>
            </w:tcBorders>
            <w:noWrap/>
            <w:vAlign w:val="center"/>
            <w:hideMark/>
          </w:tcPr>
          <w:p w:rsidR="00E162DB" w:rsidRPr="00E162DB" w:rsidRDefault="00E162DB" w:rsidP="00E162DB">
            <w:pPr>
              <w:rPr>
                <w:sz w:val="18"/>
                <w:szCs w:val="18"/>
              </w:rPr>
            </w:pPr>
            <w:proofErr w:type="spellStart"/>
            <w:r w:rsidRPr="00E162DB">
              <w:rPr>
                <w:sz w:val="18"/>
                <w:szCs w:val="18"/>
              </w:rPr>
              <w:t>мых</w:t>
            </w:r>
            <w:proofErr w:type="spellEnd"/>
            <w:r w:rsidRPr="00E162DB">
              <w:rPr>
                <w:sz w:val="18"/>
                <w:szCs w:val="18"/>
              </w:rPr>
              <w:t xml:space="preserve"> выбросов</w:t>
            </w:r>
          </w:p>
        </w:tc>
        <w:tc>
          <w:tcPr>
            <w:tcW w:w="3420" w:type="dxa"/>
            <w:tcBorders>
              <w:top w:val="nil"/>
              <w:left w:val="nil"/>
              <w:bottom w:val="nil"/>
              <w:right w:val="nil"/>
            </w:tcBorders>
            <w:noWrap/>
            <w:vAlign w:val="center"/>
            <w:hideMark/>
          </w:tcPr>
          <w:p w:rsidR="00E162DB" w:rsidRPr="00E162DB" w:rsidRDefault="00E162DB" w:rsidP="00E162DB">
            <w:pPr>
              <w:rPr>
                <w:sz w:val="18"/>
                <w:szCs w:val="18"/>
              </w:rPr>
            </w:pPr>
            <w:r w:rsidRPr="00E162DB">
              <w:rPr>
                <w:sz w:val="18"/>
                <w:szCs w:val="18"/>
              </w:rPr>
              <w:t>осуществляется</w:t>
            </w:r>
          </w:p>
        </w:tc>
        <w:tc>
          <w:tcPr>
            <w:tcW w:w="2700" w:type="dxa"/>
            <w:tcBorders>
              <w:top w:val="nil"/>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проведения</w:t>
            </w:r>
          </w:p>
        </w:tc>
      </w:tr>
      <w:tr w:rsidR="00E162DB" w:rsidRPr="00E162DB" w:rsidTr="009D1047">
        <w:trPr>
          <w:trHeight w:val="20"/>
          <w:jc w:val="center"/>
        </w:trPr>
        <w:tc>
          <w:tcPr>
            <w:tcW w:w="1012" w:type="dxa"/>
            <w:tcBorders>
              <w:top w:val="nil"/>
              <w:left w:val="single" w:sz="4" w:space="0" w:color="auto"/>
              <w:bottom w:val="single" w:sz="4" w:space="0" w:color="auto"/>
              <w:right w:val="single" w:sz="4" w:space="0" w:color="auto"/>
            </w:tcBorders>
            <w:noWrap/>
            <w:vAlign w:val="center"/>
            <w:hideMark/>
          </w:tcPr>
          <w:p w:rsidR="00E162DB" w:rsidRPr="00E162DB" w:rsidRDefault="00E162DB" w:rsidP="00E162DB">
            <w:pPr>
              <w:rPr>
                <w:sz w:val="18"/>
                <w:szCs w:val="18"/>
              </w:rPr>
            </w:pPr>
            <w:r w:rsidRPr="00E162DB">
              <w:rPr>
                <w:sz w:val="18"/>
                <w:szCs w:val="18"/>
              </w:rPr>
              <w:t> </w:t>
            </w:r>
          </w:p>
        </w:tc>
        <w:tc>
          <w:tcPr>
            <w:tcW w:w="1383" w:type="dxa"/>
            <w:tcBorders>
              <w:top w:val="nil"/>
              <w:left w:val="nil"/>
              <w:bottom w:val="nil"/>
              <w:right w:val="nil"/>
            </w:tcBorders>
            <w:noWrap/>
            <w:vAlign w:val="center"/>
            <w:hideMark/>
          </w:tcPr>
          <w:p w:rsidR="00E162DB" w:rsidRPr="00E162DB" w:rsidRDefault="00E162DB" w:rsidP="00E162DB">
            <w:pPr>
              <w:rPr>
                <w:sz w:val="18"/>
                <w:szCs w:val="18"/>
              </w:rPr>
            </w:pPr>
            <w:r w:rsidRPr="00E162DB">
              <w:rPr>
                <w:sz w:val="18"/>
                <w:szCs w:val="18"/>
              </w:rPr>
              <w:t> </w:t>
            </w:r>
          </w:p>
        </w:tc>
        <w:tc>
          <w:tcPr>
            <w:tcW w:w="3150" w:type="dxa"/>
            <w:tcBorders>
              <w:top w:val="nil"/>
              <w:left w:val="single" w:sz="4" w:space="0" w:color="auto"/>
              <w:bottom w:val="single" w:sz="4" w:space="0" w:color="auto"/>
              <w:right w:val="single" w:sz="4" w:space="0" w:color="auto"/>
            </w:tcBorders>
            <w:noWrap/>
            <w:vAlign w:val="center"/>
            <w:hideMark/>
          </w:tcPr>
          <w:p w:rsidR="00E162DB" w:rsidRPr="00E162DB" w:rsidRDefault="00E162DB" w:rsidP="00E162DB">
            <w:pPr>
              <w:rPr>
                <w:sz w:val="18"/>
                <w:szCs w:val="18"/>
              </w:rPr>
            </w:pPr>
            <w:r w:rsidRPr="00E162DB">
              <w:rPr>
                <w:sz w:val="18"/>
                <w:szCs w:val="18"/>
              </w:rPr>
              <w:t> </w:t>
            </w:r>
          </w:p>
        </w:tc>
        <w:tc>
          <w:tcPr>
            <w:tcW w:w="1560" w:type="dxa"/>
            <w:tcBorders>
              <w:top w:val="nil"/>
              <w:left w:val="nil"/>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 </w:t>
            </w:r>
          </w:p>
        </w:tc>
        <w:tc>
          <w:tcPr>
            <w:tcW w:w="1251" w:type="dxa"/>
            <w:tcBorders>
              <w:top w:val="nil"/>
              <w:left w:val="nil"/>
              <w:bottom w:val="nil"/>
              <w:right w:val="nil"/>
            </w:tcBorders>
            <w:noWrap/>
            <w:vAlign w:val="center"/>
            <w:hideMark/>
          </w:tcPr>
          <w:p w:rsidR="00E162DB" w:rsidRPr="00E162DB" w:rsidRDefault="00E162DB" w:rsidP="00E162DB">
            <w:pPr>
              <w:jc w:val="center"/>
              <w:rPr>
                <w:sz w:val="18"/>
                <w:szCs w:val="18"/>
              </w:rPr>
            </w:pPr>
            <w:r w:rsidRPr="00E162DB">
              <w:rPr>
                <w:sz w:val="18"/>
                <w:szCs w:val="18"/>
              </w:rPr>
              <w:t>г/с</w:t>
            </w:r>
          </w:p>
        </w:tc>
        <w:tc>
          <w:tcPr>
            <w:tcW w:w="700" w:type="dxa"/>
            <w:tcBorders>
              <w:top w:val="nil"/>
              <w:left w:val="single" w:sz="4" w:space="0" w:color="auto"/>
              <w:bottom w:val="nil"/>
              <w:right w:val="single" w:sz="4" w:space="0" w:color="auto"/>
            </w:tcBorders>
            <w:noWrap/>
            <w:vAlign w:val="center"/>
            <w:hideMark/>
          </w:tcPr>
          <w:p w:rsidR="00E162DB" w:rsidRPr="00E162DB" w:rsidRDefault="00E162DB" w:rsidP="00E162DB">
            <w:pPr>
              <w:jc w:val="center"/>
              <w:rPr>
                <w:sz w:val="18"/>
                <w:szCs w:val="18"/>
              </w:rPr>
            </w:pPr>
            <w:r w:rsidRPr="00E162DB">
              <w:rPr>
                <w:sz w:val="18"/>
                <w:szCs w:val="18"/>
              </w:rPr>
              <w:t>мг/м</w:t>
            </w:r>
            <w:r w:rsidRPr="00E162DB">
              <w:rPr>
                <w:sz w:val="18"/>
                <w:szCs w:val="18"/>
                <w:vertAlign w:val="superscript"/>
              </w:rPr>
              <w:t>3</w:t>
            </w:r>
          </w:p>
        </w:tc>
        <w:tc>
          <w:tcPr>
            <w:tcW w:w="3420" w:type="dxa"/>
            <w:tcBorders>
              <w:top w:val="nil"/>
              <w:left w:val="nil"/>
              <w:bottom w:val="nil"/>
              <w:right w:val="nil"/>
            </w:tcBorders>
            <w:noWrap/>
            <w:vAlign w:val="center"/>
            <w:hideMark/>
          </w:tcPr>
          <w:p w:rsidR="00E162DB" w:rsidRPr="00E162DB" w:rsidRDefault="00E162DB" w:rsidP="00E162DB">
            <w:pPr>
              <w:rPr>
                <w:sz w:val="18"/>
                <w:szCs w:val="18"/>
              </w:rPr>
            </w:pPr>
            <w:r w:rsidRPr="00E162DB">
              <w:rPr>
                <w:sz w:val="18"/>
                <w:szCs w:val="18"/>
              </w:rPr>
              <w:t>контроль</w:t>
            </w:r>
          </w:p>
        </w:tc>
        <w:tc>
          <w:tcPr>
            <w:tcW w:w="2700" w:type="dxa"/>
            <w:tcBorders>
              <w:top w:val="nil"/>
              <w:left w:val="single" w:sz="4" w:space="0" w:color="auto"/>
              <w:bottom w:val="nil"/>
              <w:right w:val="single" w:sz="4" w:space="0" w:color="auto"/>
            </w:tcBorders>
            <w:noWrap/>
            <w:vAlign w:val="center"/>
            <w:hideMark/>
          </w:tcPr>
          <w:p w:rsidR="00E162DB" w:rsidRPr="00E162DB" w:rsidRDefault="00E162DB" w:rsidP="00E162DB">
            <w:pPr>
              <w:rPr>
                <w:sz w:val="18"/>
                <w:szCs w:val="18"/>
              </w:rPr>
            </w:pPr>
            <w:r w:rsidRPr="00E162DB">
              <w:rPr>
                <w:sz w:val="18"/>
                <w:szCs w:val="18"/>
              </w:rPr>
              <w:t>контроля</w:t>
            </w:r>
          </w:p>
        </w:tc>
      </w:tr>
      <w:tr w:rsidR="00E162DB" w:rsidRPr="00E162DB" w:rsidTr="009D1047">
        <w:trPr>
          <w:trHeight w:val="20"/>
          <w:jc w:val="center"/>
        </w:trPr>
        <w:tc>
          <w:tcPr>
            <w:tcW w:w="1012" w:type="dxa"/>
            <w:tcBorders>
              <w:top w:val="nil"/>
              <w:left w:val="single" w:sz="4" w:space="0" w:color="auto"/>
              <w:bottom w:val="nil"/>
              <w:right w:val="single" w:sz="4" w:space="0" w:color="auto"/>
            </w:tcBorders>
            <w:noWrap/>
            <w:vAlign w:val="center"/>
            <w:hideMark/>
          </w:tcPr>
          <w:p w:rsidR="00E162DB" w:rsidRPr="00E162DB" w:rsidRDefault="00E162DB" w:rsidP="00E162DB">
            <w:pPr>
              <w:jc w:val="center"/>
              <w:rPr>
                <w:sz w:val="18"/>
                <w:szCs w:val="18"/>
              </w:rPr>
            </w:pPr>
            <w:r w:rsidRPr="00E162DB">
              <w:rPr>
                <w:sz w:val="18"/>
                <w:szCs w:val="18"/>
              </w:rPr>
              <w:t>1</w:t>
            </w:r>
          </w:p>
        </w:tc>
        <w:tc>
          <w:tcPr>
            <w:tcW w:w="1383" w:type="dxa"/>
            <w:tcBorders>
              <w:top w:val="single" w:sz="4" w:space="0" w:color="auto"/>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2</w:t>
            </w:r>
          </w:p>
        </w:tc>
        <w:tc>
          <w:tcPr>
            <w:tcW w:w="3150" w:type="dxa"/>
            <w:tcBorders>
              <w:top w:val="nil"/>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3</w:t>
            </w:r>
          </w:p>
        </w:tc>
        <w:tc>
          <w:tcPr>
            <w:tcW w:w="1560" w:type="dxa"/>
            <w:tcBorders>
              <w:top w:val="single" w:sz="4" w:space="0" w:color="auto"/>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4</w:t>
            </w:r>
          </w:p>
        </w:tc>
        <w:tc>
          <w:tcPr>
            <w:tcW w:w="1251" w:type="dxa"/>
            <w:tcBorders>
              <w:top w:val="single" w:sz="4" w:space="0" w:color="auto"/>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6</w:t>
            </w:r>
          </w:p>
        </w:tc>
        <w:tc>
          <w:tcPr>
            <w:tcW w:w="700" w:type="dxa"/>
            <w:tcBorders>
              <w:top w:val="single" w:sz="4" w:space="0" w:color="auto"/>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7</w:t>
            </w:r>
          </w:p>
        </w:tc>
        <w:tc>
          <w:tcPr>
            <w:tcW w:w="3420" w:type="dxa"/>
            <w:tcBorders>
              <w:top w:val="single" w:sz="4" w:space="0" w:color="auto"/>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8</w:t>
            </w:r>
          </w:p>
        </w:tc>
        <w:tc>
          <w:tcPr>
            <w:tcW w:w="2700" w:type="dxa"/>
            <w:tcBorders>
              <w:top w:val="single" w:sz="4" w:space="0" w:color="auto"/>
              <w:left w:val="nil"/>
              <w:bottom w:val="nil"/>
              <w:right w:val="single" w:sz="4" w:space="0" w:color="auto"/>
            </w:tcBorders>
            <w:vAlign w:val="center"/>
            <w:hideMark/>
          </w:tcPr>
          <w:p w:rsidR="00E162DB" w:rsidRPr="00E162DB" w:rsidRDefault="00E162DB" w:rsidP="00E162DB">
            <w:pPr>
              <w:jc w:val="center"/>
              <w:rPr>
                <w:sz w:val="18"/>
                <w:szCs w:val="18"/>
              </w:rPr>
            </w:pPr>
            <w:r w:rsidRPr="00E162DB">
              <w:rPr>
                <w:sz w:val="18"/>
                <w:szCs w:val="18"/>
              </w:rPr>
              <w:t>9</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0001.</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Силос для мин порошка</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0,00014</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val="restart"/>
            <w:tcBorders>
              <w:top w:val="single" w:sz="4" w:space="0" w:color="auto"/>
              <w:left w:val="single" w:sz="4" w:space="0" w:color="auto"/>
              <w:right w:val="single" w:sz="4" w:space="0" w:color="auto"/>
            </w:tcBorders>
            <w:noWrap/>
            <w:vAlign w:val="center"/>
          </w:tcPr>
          <w:p w:rsidR="009D1047" w:rsidRDefault="009D1047" w:rsidP="00DE5DDF">
            <w:pPr>
              <w:jc w:val="center"/>
              <w:rPr>
                <w:sz w:val="18"/>
                <w:szCs w:val="18"/>
              </w:rPr>
            </w:pPr>
            <w:r>
              <w:rPr>
                <w:sz w:val="18"/>
                <w:szCs w:val="18"/>
              </w:rPr>
              <w:t>0002.</w:t>
            </w:r>
          </w:p>
        </w:tc>
        <w:tc>
          <w:tcPr>
            <w:tcW w:w="1383" w:type="dxa"/>
            <w:vMerge w:val="restart"/>
            <w:tcBorders>
              <w:top w:val="single" w:sz="4" w:space="0" w:color="auto"/>
              <w:left w:val="nil"/>
              <w:right w:val="nil"/>
            </w:tcBorders>
            <w:noWrap/>
            <w:vAlign w:val="center"/>
          </w:tcPr>
          <w:p w:rsidR="009D1047" w:rsidRDefault="009D1047" w:rsidP="00DE5DDF">
            <w:pPr>
              <w:jc w:val="center"/>
              <w:rPr>
                <w:sz w:val="18"/>
                <w:szCs w:val="18"/>
              </w:rPr>
            </w:pPr>
            <w:r>
              <w:rPr>
                <w:sz w:val="18"/>
                <w:szCs w:val="18"/>
              </w:rPr>
              <w:t>АБЗ</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Азота (IV) диоксид (Азота диоксид)</w:t>
            </w:r>
          </w:p>
        </w:tc>
        <w:tc>
          <w:tcPr>
            <w:tcW w:w="1560" w:type="dxa"/>
            <w:vMerge w:val="restart"/>
            <w:tcBorders>
              <w:top w:val="single" w:sz="4" w:space="0" w:color="auto"/>
              <w:left w:val="nil"/>
              <w:right w:val="nil"/>
            </w:tcBorders>
            <w:vAlign w:val="center"/>
          </w:tcPr>
          <w:p w:rsidR="009D1047" w:rsidRDefault="009D1047"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0,083143</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 (II) оксид (Азота оксид)</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0,013511</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Сера диоксид (Ангидрид сернистый)</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0,252153</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Углерод оксид (Окись углерода, Угарный газ)</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0,291933</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bottom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bottom w:val="single" w:sz="4" w:space="0" w:color="auto"/>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sz w:val="18"/>
                <w:szCs w:val="18"/>
              </w:rPr>
            </w:pPr>
            <w:r>
              <w:rPr>
                <w:sz w:val="18"/>
                <w:szCs w:val="18"/>
              </w:rPr>
              <w:t>Пыль неорганическая, содержащая двуокись кремния в %: 70-20</w:t>
            </w:r>
          </w:p>
        </w:tc>
        <w:tc>
          <w:tcPr>
            <w:tcW w:w="1560" w:type="dxa"/>
            <w:vMerge/>
            <w:tcBorders>
              <w:left w:val="nil"/>
              <w:bottom w:val="single" w:sz="4" w:space="0" w:color="auto"/>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2,662000</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val="restart"/>
            <w:tcBorders>
              <w:top w:val="single" w:sz="4" w:space="0" w:color="auto"/>
              <w:left w:val="single" w:sz="4" w:space="0" w:color="auto"/>
              <w:right w:val="single" w:sz="4" w:space="0" w:color="auto"/>
            </w:tcBorders>
            <w:noWrap/>
            <w:vAlign w:val="center"/>
          </w:tcPr>
          <w:p w:rsidR="009D1047" w:rsidRDefault="009D1047" w:rsidP="00DE5DDF">
            <w:pPr>
              <w:jc w:val="center"/>
              <w:rPr>
                <w:sz w:val="18"/>
                <w:szCs w:val="18"/>
              </w:rPr>
            </w:pPr>
            <w:r>
              <w:rPr>
                <w:sz w:val="18"/>
                <w:szCs w:val="18"/>
              </w:rPr>
              <w:t>0003.</w:t>
            </w:r>
          </w:p>
        </w:tc>
        <w:tc>
          <w:tcPr>
            <w:tcW w:w="1383" w:type="dxa"/>
            <w:vMerge w:val="restart"/>
            <w:tcBorders>
              <w:top w:val="single" w:sz="4" w:space="0" w:color="auto"/>
              <w:left w:val="nil"/>
              <w:right w:val="nil"/>
            </w:tcBorders>
            <w:noWrap/>
            <w:vAlign w:val="center"/>
          </w:tcPr>
          <w:p w:rsidR="009D1047" w:rsidRDefault="009D1047" w:rsidP="00DE5DDF">
            <w:pPr>
              <w:jc w:val="center"/>
              <w:rPr>
                <w:sz w:val="18"/>
                <w:szCs w:val="18"/>
              </w:rPr>
            </w:pPr>
            <w:r>
              <w:rPr>
                <w:sz w:val="18"/>
                <w:szCs w:val="18"/>
              </w:rPr>
              <w:t>Нагреватель жидкого теплоносителя</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Азота (IV) диоксид (Азота диоксид)</w:t>
            </w:r>
          </w:p>
        </w:tc>
        <w:tc>
          <w:tcPr>
            <w:tcW w:w="1560" w:type="dxa"/>
            <w:vMerge w:val="restart"/>
            <w:tcBorders>
              <w:top w:val="single" w:sz="4" w:space="0" w:color="auto"/>
              <w:left w:val="nil"/>
              <w:right w:val="nil"/>
            </w:tcBorders>
            <w:vAlign w:val="center"/>
          </w:tcPr>
          <w:p w:rsidR="009D1047" w:rsidRDefault="009D1047"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0,157098</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 (II) оксид (Азота оксид)</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0,025528</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jc w:val="center"/>
              <w:rPr>
                <w:sz w:val="18"/>
                <w:szCs w:val="18"/>
              </w:rPr>
            </w:pPr>
            <w:r>
              <w:rPr>
                <w:sz w:val="18"/>
                <w:szCs w:val="18"/>
              </w:rPr>
              <w:t> </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jc w:val="center"/>
              <w:rPr>
                <w:sz w:val="18"/>
                <w:szCs w:val="18"/>
              </w:rPr>
            </w:pPr>
            <w:r>
              <w:rPr>
                <w:sz w:val="18"/>
                <w:szCs w:val="18"/>
              </w:rPr>
              <w:t> </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Сера диоксид (Ангидрид сернистый)</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0,352592</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bottom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bottom w:val="single" w:sz="4" w:space="0" w:color="auto"/>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Углерод оксид (Окись углерода, Угарный газ)</w:t>
            </w:r>
          </w:p>
        </w:tc>
        <w:tc>
          <w:tcPr>
            <w:tcW w:w="1560" w:type="dxa"/>
            <w:vMerge/>
            <w:tcBorders>
              <w:left w:val="nil"/>
              <w:bottom w:val="single" w:sz="4" w:space="0" w:color="auto"/>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0,566446</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jc w:val="center"/>
              <w:rPr>
                <w:sz w:val="18"/>
                <w:szCs w:val="18"/>
              </w:rPr>
            </w:pPr>
            <w:r>
              <w:rPr>
                <w:sz w:val="18"/>
                <w:szCs w:val="18"/>
              </w:rPr>
              <w:t> </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jc w:val="center"/>
              <w:rPr>
                <w:sz w:val="18"/>
                <w:szCs w:val="18"/>
              </w:rPr>
            </w:pPr>
            <w:r>
              <w:rPr>
                <w:sz w:val="18"/>
                <w:szCs w:val="18"/>
              </w:rPr>
              <w:t> </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val="restart"/>
            <w:tcBorders>
              <w:top w:val="single" w:sz="4" w:space="0" w:color="auto"/>
              <w:left w:val="single" w:sz="4" w:space="0" w:color="auto"/>
              <w:right w:val="single" w:sz="4" w:space="0" w:color="auto"/>
            </w:tcBorders>
            <w:noWrap/>
            <w:vAlign w:val="center"/>
          </w:tcPr>
          <w:p w:rsidR="009D1047" w:rsidRDefault="009D1047" w:rsidP="00DE5DDF">
            <w:pPr>
              <w:jc w:val="center"/>
              <w:rPr>
                <w:sz w:val="18"/>
                <w:szCs w:val="18"/>
              </w:rPr>
            </w:pPr>
            <w:r>
              <w:rPr>
                <w:sz w:val="18"/>
                <w:szCs w:val="18"/>
              </w:rPr>
              <w:t>0004.</w:t>
            </w:r>
          </w:p>
        </w:tc>
        <w:tc>
          <w:tcPr>
            <w:tcW w:w="1383" w:type="dxa"/>
            <w:vMerge w:val="restart"/>
            <w:tcBorders>
              <w:top w:val="single" w:sz="4" w:space="0" w:color="auto"/>
              <w:left w:val="nil"/>
              <w:right w:val="nil"/>
            </w:tcBorders>
            <w:noWrap/>
            <w:vAlign w:val="center"/>
          </w:tcPr>
          <w:p w:rsidR="009D1047" w:rsidRDefault="009D1047" w:rsidP="00DE5DDF">
            <w:pPr>
              <w:jc w:val="center"/>
              <w:rPr>
                <w:sz w:val="18"/>
                <w:szCs w:val="18"/>
              </w:rPr>
            </w:pPr>
            <w:r>
              <w:rPr>
                <w:sz w:val="18"/>
                <w:szCs w:val="18"/>
              </w:rPr>
              <w:t>Нагреватель жидкого теплоносителя</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Азота (IV) диоксид (Азота диоксид)</w:t>
            </w:r>
          </w:p>
        </w:tc>
        <w:tc>
          <w:tcPr>
            <w:tcW w:w="1560" w:type="dxa"/>
            <w:vMerge w:val="restart"/>
            <w:tcBorders>
              <w:top w:val="single" w:sz="4" w:space="0" w:color="auto"/>
              <w:left w:val="nil"/>
              <w:right w:val="nil"/>
            </w:tcBorders>
            <w:vAlign w:val="center"/>
          </w:tcPr>
          <w:p w:rsidR="009D1047" w:rsidRDefault="009D1047"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0,157098</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 (II) оксид (Азота оксид)</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0,025528</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Сера диоксид (Ангидрид сернистый)</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0,352592</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bottom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bottom w:val="single" w:sz="4" w:space="0" w:color="auto"/>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Углерод оксид (Окись углерода, Угарный газ)</w:t>
            </w:r>
          </w:p>
        </w:tc>
        <w:tc>
          <w:tcPr>
            <w:tcW w:w="1560" w:type="dxa"/>
            <w:vMerge/>
            <w:tcBorders>
              <w:left w:val="nil"/>
              <w:bottom w:val="single" w:sz="4" w:space="0" w:color="auto"/>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0,566446</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val="restart"/>
            <w:tcBorders>
              <w:top w:val="single" w:sz="4" w:space="0" w:color="auto"/>
              <w:left w:val="single" w:sz="4" w:space="0" w:color="auto"/>
              <w:right w:val="single" w:sz="4" w:space="0" w:color="auto"/>
            </w:tcBorders>
            <w:noWrap/>
            <w:vAlign w:val="center"/>
          </w:tcPr>
          <w:p w:rsidR="009D1047" w:rsidRDefault="009D1047" w:rsidP="00DE5DDF">
            <w:pPr>
              <w:jc w:val="center"/>
              <w:rPr>
                <w:sz w:val="18"/>
                <w:szCs w:val="18"/>
              </w:rPr>
            </w:pPr>
            <w:r>
              <w:rPr>
                <w:sz w:val="18"/>
                <w:szCs w:val="18"/>
              </w:rPr>
              <w:t>0005.</w:t>
            </w:r>
          </w:p>
        </w:tc>
        <w:tc>
          <w:tcPr>
            <w:tcW w:w="1383" w:type="dxa"/>
            <w:vMerge w:val="restart"/>
            <w:tcBorders>
              <w:top w:val="single" w:sz="4" w:space="0" w:color="auto"/>
              <w:left w:val="nil"/>
              <w:right w:val="nil"/>
            </w:tcBorders>
            <w:noWrap/>
            <w:vAlign w:val="center"/>
          </w:tcPr>
          <w:p w:rsidR="009D1047" w:rsidRDefault="009D1047" w:rsidP="00DE5DDF">
            <w:pPr>
              <w:jc w:val="center"/>
              <w:rPr>
                <w:sz w:val="18"/>
                <w:szCs w:val="18"/>
              </w:rPr>
            </w:pPr>
            <w:r>
              <w:rPr>
                <w:sz w:val="18"/>
                <w:szCs w:val="18"/>
              </w:rPr>
              <w:t>Нагреватель жидкого теплоносителя</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Азота (IV) диоксид (Азота диоксид)</w:t>
            </w:r>
          </w:p>
        </w:tc>
        <w:tc>
          <w:tcPr>
            <w:tcW w:w="1560" w:type="dxa"/>
            <w:vMerge w:val="restart"/>
            <w:tcBorders>
              <w:top w:val="single" w:sz="4" w:space="0" w:color="auto"/>
              <w:left w:val="nil"/>
              <w:right w:val="nil"/>
            </w:tcBorders>
            <w:vAlign w:val="center"/>
          </w:tcPr>
          <w:p w:rsidR="009D1047" w:rsidRDefault="009D1047"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0,157098</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Азот (II) оксид (Азота оксид)</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0,025528</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vMerge/>
            <w:tcBorders>
              <w:left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Сера диоксид (Ангидрид сернистый)</w:t>
            </w:r>
          </w:p>
        </w:tc>
        <w:tc>
          <w:tcPr>
            <w:tcW w:w="1560" w:type="dxa"/>
            <w:vMerge/>
            <w:tcBorders>
              <w:left w:val="nil"/>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0,352592</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jc w:val="center"/>
              <w:rPr>
                <w:sz w:val="18"/>
                <w:szCs w:val="18"/>
              </w:rPr>
            </w:pPr>
            <w:r>
              <w:rPr>
                <w:sz w:val="18"/>
                <w:szCs w:val="18"/>
              </w:rPr>
              <w:t> </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jc w:val="center"/>
              <w:rPr>
                <w:sz w:val="18"/>
                <w:szCs w:val="18"/>
              </w:rPr>
            </w:pPr>
            <w:r>
              <w:rPr>
                <w:sz w:val="18"/>
                <w:szCs w:val="18"/>
              </w:rPr>
              <w:t> </w:t>
            </w:r>
          </w:p>
        </w:tc>
      </w:tr>
      <w:tr w:rsidR="009D1047" w:rsidRPr="00E162DB" w:rsidTr="009D1047">
        <w:trPr>
          <w:trHeight w:val="20"/>
          <w:jc w:val="center"/>
        </w:trPr>
        <w:tc>
          <w:tcPr>
            <w:tcW w:w="1012" w:type="dxa"/>
            <w:vMerge/>
            <w:tcBorders>
              <w:left w:val="single" w:sz="4" w:space="0" w:color="auto"/>
              <w:bottom w:val="single" w:sz="4" w:space="0" w:color="auto"/>
              <w:right w:val="single" w:sz="4" w:space="0" w:color="auto"/>
            </w:tcBorders>
            <w:noWrap/>
            <w:vAlign w:val="center"/>
          </w:tcPr>
          <w:p w:rsidR="009D1047" w:rsidRDefault="009D1047" w:rsidP="00DE5DDF">
            <w:pPr>
              <w:rPr>
                <w:sz w:val="18"/>
                <w:szCs w:val="18"/>
              </w:rPr>
            </w:pPr>
          </w:p>
        </w:tc>
        <w:tc>
          <w:tcPr>
            <w:tcW w:w="1383" w:type="dxa"/>
            <w:vMerge/>
            <w:tcBorders>
              <w:left w:val="nil"/>
              <w:bottom w:val="single" w:sz="4" w:space="0" w:color="auto"/>
              <w:right w:val="nil"/>
            </w:tcBorders>
            <w:noWrap/>
            <w:vAlign w:val="center"/>
          </w:tcPr>
          <w:p w:rsidR="009D1047" w:rsidRDefault="009D1047" w:rsidP="00DE5DDF">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color w:val="000000"/>
                <w:sz w:val="18"/>
                <w:szCs w:val="18"/>
              </w:rPr>
            </w:pPr>
            <w:r>
              <w:rPr>
                <w:color w:val="000000"/>
                <w:sz w:val="18"/>
                <w:szCs w:val="18"/>
              </w:rPr>
              <w:t>Углерод оксид (Окись углерода, Угарный газ)</w:t>
            </w:r>
          </w:p>
        </w:tc>
        <w:tc>
          <w:tcPr>
            <w:tcW w:w="1560" w:type="dxa"/>
            <w:vMerge/>
            <w:tcBorders>
              <w:left w:val="nil"/>
              <w:bottom w:val="single" w:sz="4" w:space="0" w:color="auto"/>
              <w:right w:val="nil"/>
            </w:tcBorders>
            <w:vAlign w:val="center"/>
          </w:tcPr>
          <w:p w:rsidR="009D1047" w:rsidRDefault="009D1047" w:rsidP="00DE5DDF">
            <w:pP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0,566446</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6001</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Склад инерт материалов</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0,141705</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20"/>
                <w:szCs w:val="20"/>
              </w:rPr>
            </w:pPr>
            <w:r>
              <w:rPr>
                <w:sz w:val="20"/>
                <w:szCs w:val="20"/>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20"/>
                <w:szCs w:val="20"/>
              </w:rPr>
            </w:pPr>
            <w:r>
              <w:rPr>
                <w:sz w:val="20"/>
                <w:szCs w:val="20"/>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6002</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Емкость для битума</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0,001913</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20"/>
                <w:szCs w:val="20"/>
              </w:rPr>
            </w:pPr>
            <w:r>
              <w:rPr>
                <w:sz w:val="20"/>
                <w:szCs w:val="20"/>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20"/>
                <w:szCs w:val="20"/>
              </w:rPr>
            </w:pPr>
            <w:r>
              <w:rPr>
                <w:sz w:val="20"/>
                <w:szCs w:val="20"/>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lastRenderedPageBreak/>
              <w:t>6003</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Пыление от погрузчика</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0,008389</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6004</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АБЗ</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0,000615</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6005</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xml:space="preserve">Бункер приема </w:t>
            </w:r>
            <w:proofErr w:type="spellStart"/>
            <w:r>
              <w:rPr>
                <w:sz w:val="18"/>
                <w:szCs w:val="18"/>
              </w:rPr>
              <w:t>клинца</w:t>
            </w:r>
            <w:proofErr w:type="spellEnd"/>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0,081967</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rFonts w:ascii="Arial CYR" w:hAnsi="Arial CYR" w:cs="Arial CYR"/>
                <w:sz w:val="18"/>
                <w:szCs w:val="18"/>
              </w:rPr>
            </w:pPr>
            <w:r>
              <w:rPr>
                <w:rFonts w:ascii="Arial CYR" w:hAnsi="Arial CYR" w:cs="Arial CY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6006</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Бункер приема мин порошка</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0,000683</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6007</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Погрузка битума в прием бункер</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0,000273</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6008</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Транспортер инерт материалов</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0,037500</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6009</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Резервуары хранения битума</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Алканы С12-19 /в пересчете на С/ (Углеводороды предельные С12-С19 (в пересчете на С); Растворитель РПК-265П)</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0,000347</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6010</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Разгрузка холодного асфальта</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sz w:val="18"/>
                <w:szCs w:val="18"/>
              </w:rPr>
            </w:pPr>
            <w:r>
              <w:rPr>
                <w:sz w:val="18"/>
                <w:szCs w:val="18"/>
              </w:rPr>
              <w:t>Пыль неорганическая, содержащая двуокись кремния в %: 70-20</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0,024039</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r>
      <w:tr w:rsidR="00DE5DDF"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DE5DDF" w:rsidRDefault="00DE5DDF" w:rsidP="00DE5DDF">
            <w:pPr>
              <w:jc w:val="cente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rPr>
                <w:color w:val="000000"/>
                <w:sz w:val="18"/>
                <w:szCs w:val="18"/>
              </w:rPr>
            </w:pPr>
            <w:r>
              <w:rPr>
                <w:color w:val="000000"/>
                <w:sz w:val="18"/>
                <w:szCs w:val="18"/>
              </w:rPr>
              <w:t> </w:t>
            </w:r>
          </w:p>
        </w:tc>
        <w:tc>
          <w:tcPr>
            <w:tcW w:w="1560" w:type="dxa"/>
            <w:tcBorders>
              <w:top w:val="single" w:sz="4" w:space="0" w:color="auto"/>
              <w:left w:val="nil"/>
              <w:bottom w:val="single" w:sz="4" w:space="0" w:color="auto"/>
              <w:right w:val="nil"/>
            </w:tcBorders>
            <w:vAlign w:val="center"/>
          </w:tcPr>
          <w:p w:rsidR="00DE5DDF" w:rsidRDefault="00DE5DDF" w:rsidP="00DE5DDF">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DE5DDF" w:rsidRDefault="00DE5DDF" w:rsidP="00DE5DDF">
            <w:pPr>
              <w:jc w:val="center"/>
              <w:rPr>
                <w:sz w:val="18"/>
                <w:szCs w:val="18"/>
              </w:rPr>
            </w:pPr>
            <w:r>
              <w:rPr>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DE5DDF" w:rsidRDefault="00DE5DDF"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DE5DDF" w:rsidRDefault="00DE5DDF" w:rsidP="00DE5DDF">
            <w:pPr>
              <w:rPr>
                <w:sz w:val="18"/>
                <w:szCs w:val="18"/>
              </w:rPr>
            </w:pPr>
            <w:r>
              <w:rPr>
                <w:sz w:val="18"/>
                <w:szCs w:val="18"/>
              </w:rPr>
              <w:t>Расчетно-балансовым методом</w:t>
            </w:r>
          </w:p>
        </w:tc>
      </w:tr>
      <w:tr w:rsidR="009D1047" w:rsidRPr="00E162DB" w:rsidTr="00212565">
        <w:trPr>
          <w:trHeight w:val="20"/>
          <w:jc w:val="center"/>
        </w:trPr>
        <w:tc>
          <w:tcPr>
            <w:tcW w:w="1012" w:type="dxa"/>
            <w:vMerge w:val="restart"/>
            <w:tcBorders>
              <w:top w:val="single" w:sz="4" w:space="0" w:color="auto"/>
              <w:left w:val="single" w:sz="4" w:space="0" w:color="auto"/>
              <w:right w:val="single" w:sz="4" w:space="0" w:color="auto"/>
            </w:tcBorders>
            <w:noWrap/>
            <w:vAlign w:val="center"/>
          </w:tcPr>
          <w:p w:rsidR="009D1047" w:rsidRDefault="009D1047" w:rsidP="00DE5DDF">
            <w:pPr>
              <w:jc w:val="center"/>
              <w:rPr>
                <w:sz w:val="18"/>
                <w:szCs w:val="18"/>
              </w:rPr>
            </w:pPr>
            <w:r>
              <w:rPr>
                <w:sz w:val="18"/>
                <w:szCs w:val="18"/>
              </w:rPr>
              <w:t>6011</w:t>
            </w:r>
          </w:p>
        </w:tc>
        <w:tc>
          <w:tcPr>
            <w:tcW w:w="1383" w:type="dxa"/>
            <w:vMerge w:val="restart"/>
            <w:tcBorders>
              <w:top w:val="single" w:sz="4" w:space="0" w:color="auto"/>
              <w:left w:val="nil"/>
              <w:right w:val="nil"/>
            </w:tcBorders>
            <w:noWrap/>
            <w:vAlign w:val="center"/>
          </w:tcPr>
          <w:p w:rsidR="009D1047" w:rsidRDefault="009D1047" w:rsidP="00DE5DDF">
            <w:pPr>
              <w:jc w:val="center"/>
              <w:rPr>
                <w:sz w:val="18"/>
                <w:szCs w:val="18"/>
              </w:rPr>
            </w:pPr>
            <w:r>
              <w:rPr>
                <w:sz w:val="18"/>
                <w:szCs w:val="18"/>
              </w:rPr>
              <w:t>Битумный насос</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rPr>
                <w:sz w:val="18"/>
                <w:szCs w:val="18"/>
              </w:rPr>
            </w:pPr>
            <w:r>
              <w:rPr>
                <w:sz w:val="18"/>
                <w:szCs w:val="18"/>
              </w:rPr>
              <w:t>Сероводород</w:t>
            </w:r>
          </w:p>
        </w:tc>
        <w:tc>
          <w:tcPr>
            <w:tcW w:w="1560" w:type="dxa"/>
            <w:tcBorders>
              <w:top w:val="single" w:sz="4" w:space="0" w:color="auto"/>
              <w:left w:val="nil"/>
              <w:bottom w:val="single" w:sz="4" w:space="0" w:color="auto"/>
              <w:right w:val="nil"/>
            </w:tcBorders>
            <w:vAlign w:val="center"/>
          </w:tcPr>
          <w:p w:rsidR="009D1047" w:rsidRDefault="009D1047" w:rsidP="00DE5DDF">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Default="009D1047" w:rsidP="00DE5DDF">
            <w:pPr>
              <w:jc w:val="center"/>
              <w:rPr>
                <w:sz w:val="18"/>
                <w:szCs w:val="18"/>
              </w:rPr>
            </w:pPr>
            <w:r>
              <w:rPr>
                <w:sz w:val="18"/>
                <w:szCs w:val="18"/>
              </w:rPr>
              <w:t>0,000120</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DE5DDF">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DE5DDF">
            <w:pPr>
              <w:rPr>
                <w:sz w:val="18"/>
                <w:szCs w:val="18"/>
              </w:rPr>
            </w:pPr>
            <w:r>
              <w:rPr>
                <w:sz w:val="18"/>
                <w:szCs w:val="18"/>
              </w:rPr>
              <w:t>Расчетно-балансовым методом</w:t>
            </w:r>
          </w:p>
        </w:tc>
      </w:tr>
      <w:tr w:rsidR="009D1047" w:rsidRPr="00E162DB" w:rsidTr="00212565">
        <w:trPr>
          <w:trHeight w:val="20"/>
          <w:jc w:val="center"/>
        </w:trPr>
        <w:tc>
          <w:tcPr>
            <w:tcW w:w="1012" w:type="dxa"/>
            <w:vMerge/>
            <w:tcBorders>
              <w:left w:val="single" w:sz="4" w:space="0" w:color="auto"/>
              <w:bottom w:val="single" w:sz="4" w:space="0" w:color="auto"/>
              <w:right w:val="single" w:sz="4" w:space="0" w:color="auto"/>
            </w:tcBorders>
            <w:noWrap/>
            <w:vAlign w:val="center"/>
          </w:tcPr>
          <w:p w:rsidR="009D1047" w:rsidRDefault="009D1047" w:rsidP="009D1047">
            <w:pPr>
              <w:rPr>
                <w:sz w:val="18"/>
                <w:szCs w:val="18"/>
              </w:rPr>
            </w:pPr>
          </w:p>
        </w:tc>
        <w:tc>
          <w:tcPr>
            <w:tcW w:w="1383" w:type="dxa"/>
            <w:vMerge/>
            <w:tcBorders>
              <w:left w:val="nil"/>
              <w:bottom w:val="single" w:sz="4" w:space="0" w:color="auto"/>
              <w:right w:val="nil"/>
            </w:tcBorders>
            <w:noWrap/>
            <w:vAlign w:val="center"/>
          </w:tcPr>
          <w:p w:rsidR="009D1047" w:rsidRDefault="009D1047" w:rsidP="009D1047">
            <w:pPr>
              <w:rPr>
                <w:sz w:val="18"/>
                <w:szCs w:val="18"/>
              </w:rPr>
            </w:pPr>
          </w:p>
        </w:tc>
        <w:tc>
          <w:tcPr>
            <w:tcW w:w="3150" w:type="dxa"/>
            <w:tcBorders>
              <w:top w:val="single" w:sz="4" w:space="0" w:color="auto"/>
              <w:left w:val="single" w:sz="4" w:space="0" w:color="auto"/>
              <w:bottom w:val="single" w:sz="4" w:space="0" w:color="auto"/>
              <w:right w:val="single" w:sz="4" w:space="0" w:color="auto"/>
            </w:tcBorders>
            <w:vAlign w:val="center"/>
          </w:tcPr>
          <w:p w:rsidR="009D1047" w:rsidRPr="009D1047" w:rsidRDefault="009D1047" w:rsidP="009D1047">
            <w:pPr>
              <w:rPr>
                <w:color w:val="000000"/>
                <w:sz w:val="18"/>
                <w:szCs w:val="18"/>
              </w:rPr>
            </w:pPr>
            <w:r w:rsidRPr="009D1047">
              <w:rPr>
                <w:color w:val="000000"/>
                <w:sz w:val="18"/>
                <w:szCs w:val="18"/>
              </w:rPr>
              <w:t>Алканы С12-19 /в пересчете на С/ (Углеводороды предельные С12-С19 (в пересчете на С); Растворитель РПК-265П)</w:t>
            </w:r>
          </w:p>
        </w:tc>
        <w:tc>
          <w:tcPr>
            <w:tcW w:w="1560" w:type="dxa"/>
            <w:tcBorders>
              <w:top w:val="single" w:sz="4" w:space="0" w:color="auto"/>
              <w:left w:val="nil"/>
              <w:bottom w:val="single" w:sz="4" w:space="0" w:color="auto"/>
              <w:right w:val="nil"/>
            </w:tcBorders>
            <w:vAlign w:val="center"/>
          </w:tcPr>
          <w:p w:rsidR="009D1047" w:rsidRDefault="009D1047" w:rsidP="009D1047">
            <w:pPr>
              <w:jc w:val="center"/>
              <w:rPr>
                <w:sz w:val="18"/>
                <w:szCs w:val="18"/>
              </w:rPr>
            </w:pPr>
          </w:p>
        </w:tc>
        <w:tc>
          <w:tcPr>
            <w:tcW w:w="1251" w:type="dxa"/>
            <w:tcBorders>
              <w:top w:val="single" w:sz="4" w:space="0" w:color="auto"/>
              <w:left w:val="single" w:sz="4" w:space="0" w:color="auto"/>
              <w:bottom w:val="single" w:sz="4" w:space="0" w:color="auto"/>
              <w:right w:val="single" w:sz="4" w:space="0" w:color="auto"/>
            </w:tcBorders>
            <w:vAlign w:val="center"/>
          </w:tcPr>
          <w:p w:rsidR="009D1047" w:rsidRPr="009D1047" w:rsidRDefault="009D1047" w:rsidP="009D1047">
            <w:pPr>
              <w:jc w:val="center"/>
              <w:rPr>
                <w:color w:val="000000"/>
                <w:sz w:val="18"/>
                <w:szCs w:val="18"/>
              </w:rPr>
            </w:pPr>
            <w:r w:rsidRPr="009D1047">
              <w:rPr>
                <w:color w:val="000000"/>
                <w:sz w:val="18"/>
                <w:szCs w:val="18"/>
              </w:rPr>
              <w:t>0,024880</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9D1047">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9D1047">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9D1047">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9D1047" w:rsidRDefault="009D1047" w:rsidP="009D1047">
            <w:pPr>
              <w:rPr>
                <w:sz w:val="18"/>
                <w:szCs w:val="18"/>
              </w:rPr>
            </w:pPr>
            <w:r>
              <w:rPr>
                <w:sz w:val="18"/>
                <w:szCs w:val="18"/>
              </w:rPr>
              <w:t> </w:t>
            </w:r>
          </w:p>
        </w:tc>
        <w:tc>
          <w:tcPr>
            <w:tcW w:w="1383" w:type="dxa"/>
            <w:tcBorders>
              <w:top w:val="single" w:sz="4" w:space="0" w:color="auto"/>
              <w:left w:val="nil"/>
              <w:bottom w:val="single" w:sz="4" w:space="0" w:color="auto"/>
              <w:right w:val="nil"/>
            </w:tcBorders>
            <w:noWrap/>
            <w:vAlign w:val="center"/>
          </w:tcPr>
          <w:p w:rsidR="009D1047" w:rsidRDefault="009D1047" w:rsidP="009D1047">
            <w:pPr>
              <w:rPr>
                <w:sz w:val="18"/>
                <w:szCs w:val="18"/>
              </w:rPr>
            </w:pPr>
            <w:r>
              <w:rPr>
                <w:sz w:val="18"/>
                <w:szCs w:val="18"/>
              </w:rPr>
              <w:t> </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Pr="009D1047" w:rsidRDefault="009D1047" w:rsidP="009D1047">
            <w:pPr>
              <w:rPr>
                <w:color w:val="000000"/>
                <w:sz w:val="18"/>
                <w:szCs w:val="18"/>
              </w:rPr>
            </w:pPr>
            <w:r w:rsidRPr="009D1047">
              <w:rPr>
                <w:color w:val="000000"/>
                <w:sz w:val="18"/>
                <w:szCs w:val="18"/>
              </w:rPr>
              <w:t> </w:t>
            </w:r>
          </w:p>
        </w:tc>
        <w:tc>
          <w:tcPr>
            <w:tcW w:w="1560" w:type="dxa"/>
            <w:tcBorders>
              <w:top w:val="single" w:sz="4" w:space="0" w:color="auto"/>
              <w:left w:val="nil"/>
              <w:bottom w:val="single" w:sz="4" w:space="0" w:color="auto"/>
              <w:right w:val="nil"/>
            </w:tcBorders>
            <w:vAlign w:val="center"/>
          </w:tcPr>
          <w:p w:rsidR="009D1047" w:rsidRDefault="009D1047" w:rsidP="009D1047">
            <w:pPr>
              <w:jc w:val="center"/>
              <w:rPr>
                <w:sz w:val="18"/>
                <w:szCs w:val="18"/>
              </w:rPr>
            </w:pPr>
            <w:r>
              <w:rPr>
                <w:sz w:val="18"/>
                <w:szCs w:val="18"/>
              </w:rPr>
              <w:t> </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Pr="009D1047" w:rsidRDefault="009D1047" w:rsidP="009D1047">
            <w:pPr>
              <w:jc w:val="center"/>
              <w:rPr>
                <w:color w:val="000000"/>
                <w:sz w:val="18"/>
                <w:szCs w:val="18"/>
              </w:rPr>
            </w:pPr>
            <w:r w:rsidRPr="009D1047">
              <w:rPr>
                <w:color w:val="000000"/>
                <w:sz w:val="18"/>
                <w:szCs w:val="18"/>
              </w:rPr>
              <w:t> </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9D1047">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9D1047">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9D1047">
            <w:pPr>
              <w:rPr>
                <w:sz w:val="18"/>
                <w:szCs w:val="18"/>
              </w:rPr>
            </w:pPr>
            <w:r>
              <w:rPr>
                <w:sz w:val="18"/>
                <w:szCs w:val="18"/>
              </w:rPr>
              <w:t>Расчетно-балансовым методом</w:t>
            </w:r>
          </w:p>
        </w:tc>
      </w:tr>
      <w:tr w:rsidR="009D1047" w:rsidRPr="00E162DB" w:rsidTr="009D1047">
        <w:trPr>
          <w:trHeight w:val="20"/>
          <w:jc w:val="center"/>
        </w:trPr>
        <w:tc>
          <w:tcPr>
            <w:tcW w:w="1012" w:type="dxa"/>
            <w:tcBorders>
              <w:top w:val="single" w:sz="4" w:space="0" w:color="auto"/>
              <w:left w:val="single" w:sz="4" w:space="0" w:color="auto"/>
              <w:bottom w:val="single" w:sz="4" w:space="0" w:color="auto"/>
              <w:right w:val="single" w:sz="4" w:space="0" w:color="auto"/>
            </w:tcBorders>
            <w:noWrap/>
            <w:vAlign w:val="center"/>
          </w:tcPr>
          <w:p w:rsidR="009D1047" w:rsidRDefault="009D1047" w:rsidP="009D1047">
            <w:pPr>
              <w:jc w:val="center"/>
              <w:rPr>
                <w:sz w:val="18"/>
                <w:szCs w:val="18"/>
              </w:rPr>
            </w:pPr>
            <w:r>
              <w:rPr>
                <w:sz w:val="18"/>
                <w:szCs w:val="18"/>
              </w:rPr>
              <w:t>6012</w:t>
            </w:r>
          </w:p>
        </w:tc>
        <w:tc>
          <w:tcPr>
            <w:tcW w:w="1383" w:type="dxa"/>
            <w:tcBorders>
              <w:top w:val="single" w:sz="4" w:space="0" w:color="auto"/>
              <w:left w:val="nil"/>
              <w:bottom w:val="single" w:sz="4" w:space="0" w:color="auto"/>
              <w:right w:val="nil"/>
            </w:tcBorders>
            <w:noWrap/>
            <w:vAlign w:val="center"/>
          </w:tcPr>
          <w:p w:rsidR="009D1047" w:rsidRDefault="009D1047" w:rsidP="009D1047">
            <w:pPr>
              <w:rPr>
                <w:sz w:val="18"/>
                <w:szCs w:val="18"/>
              </w:rPr>
            </w:pPr>
            <w:r>
              <w:rPr>
                <w:sz w:val="18"/>
                <w:szCs w:val="18"/>
              </w:rPr>
              <w:t>Емкость для масла</w:t>
            </w:r>
          </w:p>
        </w:tc>
        <w:tc>
          <w:tcPr>
            <w:tcW w:w="3150" w:type="dxa"/>
            <w:tcBorders>
              <w:top w:val="single" w:sz="4" w:space="0" w:color="auto"/>
              <w:left w:val="single" w:sz="4" w:space="0" w:color="auto"/>
              <w:bottom w:val="single" w:sz="4" w:space="0" w:color="auto"/>
              <w:right w:val="single" w:sz="4" w:space="0" w:color="auto"/>
            </w:tcBorders>
            <w:vAlign w:val="center"/>
          </w:tcPr>
          <w:p w:rsidR="009D1047" w:rsidRPr="009D1047" w:rsidRDefault="009D1047" w:rsidP="009D1047">
            <w:pPr>
              <w:rPr>
                <w:color w:val="000000"/>
                <w:sz w:val="18"/>
                <w:szCs w:val="18"/>
              </w:rPr>
            </w:pPr>
            <w:r w:rsidRPr="009D1047">
              <w:rPr>
                <w:color w:val="000000"/>
                <w:sz w:val="18"/>
                <w:szCs w:val="18"/>
              </w:rPr>
              <w:t>Алканы С12-19 /в пересчете на С/ (Углеводороды предельные С12-С19 (в пересчете на С); Растворитель РПК-265П)</w:t>
            </w:r>
          </w:p>
        </w:tc>
        <w:tc>
          <w:tcPr>
            <w:tcW w:w="1560" w:type="dxa"/>
            <w:tcBorders>
              <w:top w:val="single" w:sz="4" w:space="0" w:color="auto"/>
              <w:left w:val="nil"/>
              <w:bottom w:val="single" w:sz="4" w:space="0" w:color="auto"/>
              <w:right w:val="nil"/>
            </w:tcBorders>
            <w:vAlign w:val="center"/>
          </w:tcPr>
          <w:p w:rsidR="009D1047" w:rsidRDefault="009D1047" w:rsidP="009D1047">
            <w:pPr>
              <w:jc w:val="center"/>
              <w:rPr>
                <w:sz w:val="18"/>
                <w:szCs w:val="18"/>
              </w:rPr>
            </w:pPr>
            <w:r>
              <w:rPr>
                <w:sz w:val="18"/>
                <w:szCs w:val="18"/>
              </w:rPr>
              <w:t>1 раз в квартал</w:t>
            </w:r>
          </w:p>
        </w:tc>
        <w:tc>
          <w:tcPr>
            <w:tcW w:w="1251" w:type="dxa"/>
            <w:tcBorders>
              <w:top w:val="single" w:sz="4" w:space="0" w:color="auto"/>
              <w:left w:val="single" w:sz="4" w:space="0" w:color="auto"/>
              <w:bottom w:val="single" w:sz="4" w:space="0" w:color="auto"/>
              <w:right w:val="single" w:sz="4" w:space="0" w:color="auto"/>
            </w:tcBorders>
            <w:vAlign w:val="center"/>
          </w:tcPr>
          <w:p w:rsidR="009D1047" w:rsidRPr="009D1047" w:rsidRDefault="009D1047" w:rsidP="009D1047">
            <w:pPr>
              <w:jc w:val="center"/>
              <w:rPr>
                <w:color w:val="000000"/>
                <w:sz w:val="18"/>
                <w:szCs w:val="18"/>
              </w:rPr>
            </w:pPr>
            <w:r w:rsidRPr="009D1047">
              <w:rPr>
                <w:color w:val="000000"/>
                <w:sz w:val="18"/>
                <w:szCs w:val="18"/>
              </w:rPr>
              <w:t>0,0000000193</w:t>
            </w:r>
          </w:p>
        </w:tc>
        <w:tc>
          <w:tcPr>
            <w:tcW w:w="700" w:type="dxa"/>
            <w:tcBorders>
              <w:top w:val="single" w:sz="4" w:space="0" w:color="auto"/>
              <w:left w:val="nil"/>
              <w:bottom w:val="single" w:sz="4" w:space="0" w:color="auto"/>
              <w:right w:val="single" w:sz="4" w:space="0" w:color="auto"/>
            </w:tcBorders>
            <w:noWrap/>
            <w:vAlign w:val="center"/>
          </w:tcPr>
          <w:p w:rsidR="009D1047" w:rsidRDefault="009D1047" w:rsidP="009D1047">
            <w:pPr>
              <w:jc w:val="center"/>
              <w:rPr>
                <w:sz w:val="18"/>
                <w:szCs w:val="18"/>
              </w:rPr>
            </w:pPr>
            <w:r>
              <w:rPr>
                <w:sz w:val="18"/>
                <w:szCs w:val="18"/>
              </w:rPr>
              <w:t> </w:t>
            </w:r>
          </w:p>
        </w:tc>
        <w:tc>
          <w:tcPr>
            <w:tcW w:w="3420" w:type="dxa"/>
            <w:tcBorders>
              <w:top w:val="single" w:sz="4" w:space="0" w:color="auto"/>
              <w:left w:val="nil"/>
              <w:bottom w:val="single" w:sz="4" w:space="0" w:color="auto"/>
              <w:right w:val="single" w:sz="4" w:space="0" w:color="auto"/>
            </w:tcBorders>
            <w:vAlign w:val="center"/>
          </w:tcPr>
          <w:p w:rsidR="009D1047" w:rsidRDefault="009D1047" w:rsidP="009D1047">
            <w:pPr>
              <w:rPr>
                <w:sz w:val="18"/>
                <w:szCs w:val="18"/>
              </w:rPr>
            </w:pPr>
            <w:proofErr w:type="spellStart"/>
            <w:r>
              <w:rPr>
                <w:sz w:val="18"/>
                <w:szCs w:val="18"/>
              </w:rPr>
              <w:t>Отвественными</w:t>
            </w:r>
            <w:proofErr w:type="spellEnd"/>
            <w:r>
              <w:rPr>
                <w:sz w:val="18"/>
                <w:szCs w:val="18"/>
              </w:rPr>
              <w:t xml:space="preserve"> за ООС на предприятии</w:t>
            </w:r>
          </w:p>
        </w:tc>
        <w:tc>
          <w:tcPr>
            <w:tcW w:w="2700" w:type="dxa"/>
            <w:tcBorders>
              <w:top w:val="single" w:sz="4" w:space="0" w:color="auto"/>
              <w:left w:val="nil"/>
              <w:bottom w:val="single" w:sz="4" w:space="0" w:color="auto"/>
              <w:right w:val="single" w:sz="4" w:space="0" w:color="auto"/>
            </w:tcBorders>
            <w:vAlign w:val="center"/>
          </w:tcPr>
          <w:p w:rsidR="009D1047" w:rsidRDefault="009D1047" w:rsidP="009D1047">
            <w:pPr>
              <w:rPr>
                <w:sz w:val="18"/>
                <w:szCs w:val="18"/>
              </w:rPr>
            </w:pPr>
            <w:r>
              <w:rPr>
                <w:sz w:val="18"/>
                <w:szCs w:val="18"/>
              </w:rPr>
              <w:t>Расчетно-балансовым методом</w:t>
            </w:r>
          </w:p>
        </w:tc>
      </w:tr>
    </w:tbl>
    <w:p w:rsidR="00337AD4" w:rsidRPr="00DE49F4" w:rsidRDefault="00337AD4" w:rsidP="00840AD1">
      <w:pPr>
        <w:pStyle w:val="a8"/>
        <w:spacing w:after="0"/>
        <w:ind w:left="0"/>
        <w:jc w:val="center"/>
        <w:rPr>
          <w:sz w:val="20"/>
          <w:szCs w:val="20"/>
        </w:rPr>
      </w:pPr>
    </w:p>
    <w:p w:rsidR="00D11482" w:rsidRPr="00B83C81" w:rsidRDefault="00D11482" w:rsidP="00D11482">
      <w:pPr>
        <w:spacing w:line="360" w:lineRule="auto"/>
        <w:ind w:left="4956" w:firstLine="708"/>
        <w:sectPr w:rsidR="00D11482" w:rsidRPr="00B83C81" w:rsidSect="00D62D73">
          <w:pgSz w:w="16837" w:h="11905" w:orient="landscape" w:code="9"/>
          <w:pgMar w:top="1418" w:right="1021" w:bottom="851" w:left="1021" w:header="907" w:footer="680" w:gutter="0"/>
          <w:cols w:space="720"/>
          <w:noEndnote/>
        </w:sectPr>
      </w:pPr>
    </w:p>
    <w:p w:rsidR="00CF07CD" w:rsidRDefault="00CF07CD" w:rsidP="00CF07CD">
      <w:pPr>
        <w:spacing w:line="276" w:lineRule="auto"/>
        <w:jc w:val="right"/>
        <w:rPr>
          <w:sz w:val="22"/>
          <w:szCs w:val="22"/>
        </w:rPr>
      </w:pPr>
    </w:p>
    <w:p w:rsidR="00CF07CD" w:rsidRDefault="00CF07CD" w:rsidP="00CF07CD">
      <w:pPr>
        <w:spacing w:line="276" w:lineRule="auto"/>
        <w:jc w:val="right"/>
        <w:rPr>
          <w:sz w:val="22"/>
          <w:szCs w:val="22"/>
        </w:rPr>
      </w:pPr>
      <w:r>
        <w:rPr>
          <w:sz w:val="22"/>
          <w:szCs w:val="22"/>
        </w:rPr>
        <w:t>Утверждаю</w:t>
      </w:r>
    </w:p>
    <w:p w:rsidR="00940549" w:rsidRDefault="00CF07CD" w:rsidP="00CF07CD">
      <w:pPr>
        <w:jc w:val="right"/>
        <w:rPr>
          <w:sz w:val="22"/>
          <w:szCs w:val="22"/>
        </w:rPr>
      </w:pPr>
      <w:r w:rsidRPr="00FD467A">
        <w:rPr>
          <w:sz w:val="22"/>
          <w:szCs w:val="22"/>
        </w:rPr>
        <w:t>Директор</w:t>
      </w:r>
      <w:r w:rsidR="00940549">
        <w:rPr>
          <w:sz w:val="22"/>
          <w:szCs w:val="22"/>
        </w:rPr>
        <w:t xml:space="preserve"> </w:t>
      </w:r>
    </w:p>
    <w:p w:rsidR="00CF07CD" w:rsidRPr="00FD467A" w:rsidRDefault="00701004" w:rsidP="00CF07CD">
      <w:pPr>
        <w:jc w:val="right"/>
        <w:rPr>
          <w:sz w:val="22"/>
          <w:szCs w:val="22"/>
        </w:rPr>
      </w:pPr>
      <w:r>
        <w:rPr>
          <w:sz w:val="22"/>
          <w:szCs w:val="22"/>
        </w:rPr>
        <w:t xml:space="preserve">ТОО </w:t>
      </w:r>
      <w:r w:rsidR="00CF07CD" w:rsidRPr="00FD467A">
        <w:rPr>
          <w:sz w:val="22"/>
          <w:szCs w:val="22"/>
        </w:rPr>
        <w:t>«</w:t>
      </w:r>
      <w:proofErr w:type="spellStart"/>
      <w:r>
        <w:rPr>
          <w:sz w:val="22"/>
          <w:szCs w:val="22"/>
        </w:rPr>
        <w:t>КазСервисГрупп</w:t>
      </w:r>
      <w:proofErr w:type="spellEnd"/>
      <w:r w:rsidR="00CF07CD" w:rsidRPr="00FD467A">
        <w:rPr>
          <w:sz w:val="22"/>
          <w:szCs w:val="22"/>
        </w:rPr>
        <w:t>»</w:t>
      </w:r>
    </w:p>
    <w:p w:rsidR="00CF07CD" w:rsidRPr="00FD467A" w:rsidRDefault="00CF07CD" w:rsidP="00CF07CD">
      <w:pPr>
        <w:jc w:val="right"/>
        <w:rPr>
          <w:sz w:val="22"/>
          <w:szCs w:val="22"/>
        </w:rPr>
      </w:pPr>
    </w:p>
    <w:p w:rsidR="00CF07CD" w:rsidRDefault="00CF07CD" w:rsidP="00CF07CD">
      <w:pPr>
        <w:jc w:val="right"/>
        <w:rPr>
          <w:sz w:val="22"/>
          <w:szCs w:val="22"/>
        </w:rPr>
      </w:pPr>
      <w:r w:rsidRPr="00FD467A">
        <w:rPr>
          <w:sz w:val="22"/>
          <w:szCs w:val="22"/>
        </w:rPr>
        <w:t>____________</w:t>
      </w:r>
      <w:r w:rsidR="00701004">
        <w:rPr>
          <w:sz w:val="22"/>
          <w:szCs w:val="22"/>
          <w:lang w:val="kk-KZ"/>
        </w:rPr>
        <w:t xml:space="preserve"> Ноғай </w:t>
      </w:r>
      <w:r w:rsidR="00701004">
        <w:rPr>
          <w:sz w:val="22"/>
          <w:szCs w:val="22"/>
        </w:rPr>
        <w:t>Т.К.</w:t>
      </w:r>
    </w:p>
    <w:p w:rsidR="00CF07CD" w:rsidRPr="00542E45" w:rsidRDefault="00CF07CD" w:rsidP="00CF07CD">
      <w:pPr>
        <w:jc w:val="right"/>
        <w:rPr>
          <w:sz w:val="22"/>
          <w:szCs w:val="22"/>
        </w:rPr>
      </w:pPr>
      <w:r>
        <w:rPr>
          <w:sz w:val="22"/>
          <w:szCs w:val="22"/>
        </w:rPr>
        <w:t>«____» ____________ 202</w:t>
      </w:r>
      <w:r w:rsidR="00701004">
        <w:rPr>
          <w:sz w:val="22"/>
          <w:szCs w:val="22"/>
        </w:rPr>
        <w:t>6</w:t>
      </w:r>
      <w:r>
        <w:rPr>
          <w:sz w:val="22"/>
          <w:szCs w:val="22"/>
        </w:rPr>
        <w:t xml:space="preserve"> г.</w:t>
      </w:r>
    </w:p>
    <w:p w:rsidR="00AB4012" w:rsidRPr="005F40E8" w:rsidRDefault="00AB4012" w:rsidP="002C59D6">
      <w:pPr>
        <w:tabs>
          <w:tab w:val="left" w:pos="6379"/>
        </w:tabs>
        <w:ind w:left="5103"/>
        <w:jc w:val="center"/>
      </w:pPr>
    </w:p>
    <w:p w:rsidR="00D11482" w:rsidRPr="00543674" w:rsidRDefault="00D11482" w:rsidP="00D11482">
      <w:pPr>
        <w:rPr>
          <w:sz w:val="28"/>
        </w:rPr>
      </w:pPr>
    </w:p>
    <w:p w:rsidR="00D11482" w:rsidRPr="00543674" w:rsidRDefault="00D11482" w:rsidP="00D11482">
      <w:pPr>
        <w:rPr>
          <w:sz w:val="28"/>
        </w:rPr>
      </w:pPr>
    </w:p>
    <w:p w:rsidR="00246105" w:rsidRDefault="00246105" w:rsidP="00D11482">
      <w:pPr>
        <w:rPr>
          <w:sz w:val="28"/>
        </w:rPr>
      </w:pPr>
    </w:p>
    <w:p w:rsidR="00246105" w:rsidRDefault="00246105" w:rsidP="00D11482">
      <w:pPr>
        <w:rPr>
          <w:sz w:val="28"/>
        </w:rPr>
      </w:pPr>
    </w:p>
    <w:p w:rsidR="00246105" w:rsidRDefault="00246105" w:rsidP="00D11482">
      <w:pPr>
        <w:rPr>
          <w:sz w:val="28"/>
        </w:rPr>
      </w:pPr>
    </w:p>
    <w:p w:rsidR="00246105" w:rsidRPr="00543674" w:rsidRDefault="00246105" w:rsidP="00D11482">
      <w:pPr>
        <w:rPr>
          <w:sz w:val="28"/>
        </w:rPr>
      </w:pPr>
    </w:p>
    <w:p w:rsidR="00D11482" w:rsidRPr="00543674" w:rsidRDefault="00D11482" w:rsidP="00D11482">
      <w:pPr>
        <w:rPr>
          <w:sz w:val="28"/>
        </w:rPr>
      </w:pPr>
    </w:p>
    <w:p w:rsidR="00D11482" w:rsidRPr="00543674" w:rsidRDefault="00D11482" w:rsidP="00D11482">
      <w:pPr>
        <w:rPr>
          <w:sz w:val="28"/>
        </w:rPr>
      </w:pPr>
    </w:p>
    <w:p w:rsidR="00D11482" w:rsidRPr="00543674" w:rsidRDefault="00D11482" w:rsidP="00D11482">
      <w:pPr>
        <w:rPr>
          <w:sz w:val="28"/>
        </w:rPr>
      </w:pPr>
    </w:p>
    <w:p w:rsidR="00D11482" w:rsidRPr="00D11482" w:rsidRDefault="00D11482" w:rsidP="00D11482">
      <w:pPr>
        <w:jc w:val="center"/>
        <w:rPr>
          <w:b/>
        </w:rPr>
      </w:pPr>
      <w:r w:rsidRPr="00D11482">
        <w:rPr>
          <w:b/>
        </w:rPr>
        <w:t>Бланки инвентаризации выбросов вредных (загрязняющих)</w:t>
      </w:r>
    </w:p>
    <w:p w:rsidR="00D11482" w:rsidRPr="00D11482" w:rsidRDefault="00D11482" w:rsidP="00D11482">
      <w:pPr>
        <w:jc w:val="center"/>
        <w:rPr>
          <w:b/>
        </w:rPr>
      </w:pPr>
      <w:r w:rsidRPr="00D11482">
        <w:rPr>
          <w:b/>
        </w:rPr>
        <w:t xml:space="preserve">веществ в атмосферный воздух и их источников </w:t>
      </w:r>
    </w:p>
    <w:p w:rsidR="00D11482" w:rsidRPr="000B6E0C" w:rsidRDefault="00D11482" w:rsidP="00931930">
      <w:pPr>
        <w:jc w:val="center"/>
        <w:rPr>
          <w:b/>
        </w:rPr>
      </w:pPr>
      <w:r w:rsidRPr="00D11482">
        <w:rPr>
          <w:b/>
        </w:rPr>
        <w:t xml:space="preserve">для </w:t>
      </w:r>
      <w:r w:rsidR="00701004">
        <w:rPr>
          <w:b/>
        </w:rPr>
        <w:t xml:space="preserve">АБЗ ТОО </w:t>
      </w:r>
      <w:r w:rsidR="00E737F6">
        <w:rPr>
          <w:b/>
        </w:rPr>
        <w:t>«</w:t>
      </w:r>
      <w:proofErr w:type="spellStart"/>
      <w:r w:rsidR="00701004">
        <w:rPr>
          <w:b/>
        </w:rPr>
        <w:t>КазСервисГрупп</w:t>
      </w:r>
      <w:proofErr w:type="spellEnd"/>
      <w:r w:rsidR="00E737F6">
        <w:rPr>
          <w:b/>
        </w:rPr>
        <w:t>»</w:t>
      </w:r>
    </w:p>
    <w:p w:rsidR="00D11482" w:rsidRPr="000B6E0C" w:rsidRDefault="00D11482" w:rsidP="00D11482">
      <w:pPr>
        <w:pStyle w:val="a8"/>
        <w:spacing w:after="0"/>
        <w:jc w:val="center"/>
        <w:rPr>
          <w:b/>
        </w:rPr>
      </w:pPr>
      <w:r w:rsidRPr="000B6E0C">
        <w:rPr>
          <w:b/>
        </w:rPr>
        <w:t>на 01.01.20</w:t>
      </w:r>
      <w:r w:rsidR="00B37666">
        <w:rPr>
          <w:b/>
        </w:rPr>
        <w:t>2</w:t>
      </w:r>
      <w:r w:rsidR="00701004">
        <w:rPr>
          <w:b/>
        </w:rPr>
        <w:t>6</w:t>
      </w:r>
      <w:r w:rsidRPr="000B6E0C">
        <w:rPr>
          <w:b/>
        </w:rPr>
        <w:t xml:space="preserve"> г.</w:t>
      </w:r>
    </w:p>
    <w:p w:rsidR="00F06F67" w:rsidRPr="00840AD1" w:rsidRDefault="00F06F67" w:rsidP="00840AD1">
      <w:pPr>
        <w:pStyle w:val="a8"/>
        <w:spacing w:after="0"/>
        <w:ind w:left="0"/>
        <w:jc w:val="center"/>
      </w:pPr>
    </w:p>
    <w:p w:rsidR="00F06F67" w:rsidRPr="00840AD1" w:rsidRDefault="00F06F67" w:rsidP="00840AD1">
      <w:pPr>
        <w:pStyle w:val="a8"/>
        <w:spacing w:after="0"/>
        <w:ind w:left="0"/>
        <w:jc w:val="center"/>
      </w:pPr>
    </w:p>
    <w:p w:rsidR="00F06F67" w:rsidRPr="00840AD1" w:rsidRDefault="00F06F67" w:rsidP="00840AD1">
      <w:pPr>
        <w:pStyle w:val="a8"/>
        <w:spacing w:after="0"/>
        <w:ind w:left="0"/>
        <w:jc w:val="center"/>
      </w:pPr>
    </w:p>
    <w:p w:rsidR="00F06F67" w:rsidRPr="00840AD1" w:rsidRDefault="00F06F67" w:rsidP="00840AD1">
      <w:pPr>
        <w:pStyle w:val="a8"/>
        <w:spacing w:after="0"/>
        <w:ind w:left="0"/>
        <w:jc w:val="center"/>
      </w:pPr>
    </w:p>
    <w:p w:rsidR="00DB2B7A" w:rsidRPr="00840AD1" w:rsidRDefault="00DB2B7A" w:rsidP="00840AD1">
      <w:pPr>
        <w:pStyle w:val="a8"/>
        <w:spacing w:after="0"/>
        <w:ind w:left="0"/>
        <w:jc w:val="center"/>
      </w:pPr>
    </w:p>
    <w:p w:rsidR="00DB2B7A" w:rsidRPr="00421D98" w:rsidRDefault="00DB2B7A" w:rsidP="00840AD1">
      <w:pPr>
        <w:jc w:val="center"/>
      </w:pPr>
    </w:p>
    <w:p w:rsidR="00DB2B7A" w:rsidRPr="00421D98" w:rsidRDefault="00DB2B7A" w:rsidP="00840AD1">
      <w:pPr>
        <w:jc w:val="center"/>
      </w:pPr>
    </w:p>
    <w:p w:rsidR="00DB2B7A" w:rsidRPr="00421D98" w:rsidRDefault="00DB2B7A" w:rsidP="00840AD1">
      <w:pPr>
        <w:jc w:val="center"/>
      </w:pPr>
    </w:p>
    <w:p w:rsidR="00DB2B7A" w:rsidRPr="00421D98" w:rsidRDefault="00DB2B7A" w:rsidP="00840AD1">
      <w:pPr>
        <w:jc w:val="center"/>
      </w:pPr>
    </w:p>
    <w:p w:rsidR="00D11482" w:rsidRDefault="00D11482" w:rsidP="00840AD1">
      <w:pPr>
        <w:rPr>
          <w:b/>
          <w:bCs/>
          <w:sz w:val="22"/>
          <w:szCs w:val="22"/>
        </w:rPr>
        <w:sectPr w:rsidR="00D11482" w:rsidSect="00264840">
          <w:pgSz w:w="11905" w:h="16837" w:code="9"/>
          <w:pgMar w:top="851" w:right="851" w:bottom="851" w:left="1418" w:header="680" w:footer="680" w:gutter="0"/>
          <w:cols w:space="720"/>
          <w:noEndnote/>
        </w:sectPr>
      </w:pPr>
    </w:p>
    <w:p w:rsidR="005A473A" w:rsidRDefault="0060762D" w:rsidP="001E798E">
      <w:pPr>
        <w:rPr>
          <w:sz w:val="22"/>
          <w:szCs w:val="22"/>
          <w:lang w:val="kk-KZ"/>
        </w:rPr>
      </w:pPr>
      <w:r w:rsidRPr="00B87AF0">
        <w:rPr>
          <w:sz w:val="20"/>
          <w:szCs w:val="20"/>
        </w:rPr>
        <w:lastRenderedPageBreak/>
        <w:t xml:space="preserve"> Показатели работы </w:t>
      </w:r>
      <w:proofErr w:type="spellStart"/>
      <w:r w:rsidRPr="00B87AF0">
        <w:rPr>
          <w:sz w:val="20"/>
          <w:szCs w:val="20"/>
        </w:rPr>
        <w:t>пылегазоочистного</w:t>
      </w:r>
      <w:proofErr w:type="spellEnd"/>
      <w:r w:rsidRPr="00B87AF0">
        <w:rPr>
          <w:sz w:val="20"/>
          <w:szCs w:val="20"/>
        </w:rPr>
        <w:t xml:space="preserve"> оборудования (ПГО)</w:t>
      </w:r>
    </w:p>
    <w:tbl>
      <w:tblPr>
        <w:tblW w:w="14941" w:type="dxa"/>
        <w:tblInd w:w="93" w:type="dxa"/>
        <w:tblLook w:val="04A0" w:firstRow="1" w:lastRow="0" w:firstColumn="1" w:lastColumn="0" w:noHBand="0" w:noVBand="1"/>
      </w:tblPr>
      <w:tblGrid>
        <w:gridCol w:w="1740"/>
        <w:gridCol w:w="5221"/>
        <w:gridCol w:w="1440"/>
        <w:gridCol w:w="1440"/>
        <w:gridCol w:w="2920"/>
        <w:gridCol w:w="2180"/>
      </w:tblGrid>
      <w:tr w:rsidR="00376BE4" w:rsidRPr="00376BE4" w:rsidTr="00376BE4">
        <w:trPr>
          <w:trHeight w:val="315"/>
        </w:trPr>
        <w:tc>
          <w:tcPr>
            <w:tcW w:w="1740" w:type="dxa"/>
            <w:tcBorders>
              <w:top w:val="single" w:sz="4" w:space="0" w:color="auto"/>
              <w:left w:val="single" w:sz="4" w:space="0" w:color="auto"/>
              <w:bottom w:val="nil"/>
              <w:right w:val="single" w:sz="4" w:space="0" w:color="auto"/>
            </w:tcBorders>
            <w:noWrap/>
            <w:vAlign w:val="center"/>
            <w:hideMark/>
          </w:tcPr>
          <w:p w:rsidR="00376BE4" w:rsidRPr="00376BE4" w:rsidRDefault="00376BE4" w:rsidP="00376BE4">
            <w:pPr>
              <w:rPr>
                <w:sz w:val="18"/>
                <w:szCs w:val="18"/>
              </w:rPr>
            </w:pPr>
            <w:r w:rsidRPr="00376BE4">
              <w:rPr>
                <w:sz w:val="18"/>
                <w:szCs w:val="18"/>
              </w:rPr>
              <w:t>Номер источника</w:t>
            </w:r>
          </w:p>
        </w:tc>
        <w:tc>
          <w:tcPr>
            <w:tcW w:w="5221" w:type="dxa"/>
            <w:tcBorders>
              <w:top w:val="single" w:sz="4" w:space="0" w:color="auto"/>
              <w:left w:val="nil"/>
              <w:bottom w:val="nil"/>
              <w:right w:val="single" w:sz="4" w:space="0" w:color="auto"/>
            </w:tcBorders>
            <w:noWrap/>
            <w:vAlign w:val="center"/>
            <w:hideMark/>
          </w:tcPr>
          <w:p w:rsidR="00376BE4" w:rsidRPr="00376BE4" w:rsidRDefault="00376BE4" w:rsidP="00376BE4">
            <w:pPr>
              <w:rPr>
                <w:sz w:val="18"/>
                <w:szCs w:val="18"/>
              </w:rPr>
            </w:pPr>
            <w:r w:rsidRPr="00376BE4">
              <w:rPr>
                <w:sz w:val="18"/>
                <w:szCs w:val="18"/>
              </w:rPr>
              <w:t xml:space="preserve">Наименование и тип </w:t>
            </w:r>
            <w:proofErr w:type="spellStart"/>
            <w:r w:rsidRPr="00376BE4">
              <w:rPr>
                <w:sz w:val="18"/>
                <w:szCs w:val="18"/>
              </w:rPr>
              <w:t>пылегазо</w:t>
            </w:r>
            <w:proofErr w:type="spellEnd"/>
            <w:r w:rsidRPr="00376BE4">
              <w:rPr>
                <w:sz w:val="18"/>
                <w:szCs w:val="18"/>
              </w:rPr>
              <w:t>-</w:t>
            </w:r>
          </w:p>
        </w:tc>
        <w:tc>
          <w:tcPr>
            <w:tcW w:w="2880" w:type="dxa"/>
            <w:gridSpan w:val="2"/>
            <w:tcBorders>
              <w:top w:val="single" w:sz="4" w:space="0" w:color="auto"/>
              <w:left w:val="nil"/>
              <w:bottom w:val="single" w:sz="4" w:space="0" w:color="auto"/>
              <w:right w:val="single" w:sz="4" w:space="0" w:color="000000"/>
            </w:tcBorders>
            <w:noWrap/>
            <w:vAlign w:val="center"/>
            <w:hideMark/>
          </w:tcPr>
          <w:p w:rsidR="00376BE4" w:rsidRPr="00376BE4" w:rsidRDefault="00376BE4" w:rsidP="00376BE4">
            <w:pPr>
              <w:jc w:val="center"/>
              <w:rPr>
                <w:sz w:val="18"/>
                <w:szCs w:val="18"/>
              </w:rPr>
            </w:pPr>
            <w:r w:rsidRPr="00376BE4">
              <w:rPr>
                <w:sz w:val="18"/>
                <w:szCs w:val="18"/>
              </w:rPr>
              <w:t>КПД аппаратов, %</w:t>
            </w:r>
          </w:p>
        </w:tc>
        <w:tc>
          <w:tcPr>
            <w:tcW w:w="2920" w:type="dxa"/>
            <w:tcBorders>
              <w:top w:val="single" w:sz="4" w:space="0" w:color="auto"/>
              <w:left w:val="nil"/>
              <w:bottom w:val="nil"/>
              <w:right w:val="nil"/>
            </w:tcBorders>
            <w:noWrap/>
            <w:vAlign w:val="center"/>
            <w:hideMark/>
          </w:tcPr>
          <w:p w:rsidR="00376BE4" w:rsidRPr="00376BE4" w:rsidRDefault="00376BE4" w:rsidP="00376BE4">
            <w:pPr>
              <w:rPr>
                <w:sz w:val="18"/>
                <w:szCs w:val="18"/>
              </w:rPr>
            </w:pPr>
            <w:r w:rsidRPr="00376BE4">
              <w:rPr>
                <w:sz w:val="18"/>
                <w:szCs w:val="18"/>
              </w:rPr>
              <w:t xml:space="preserve">Код загрязняющего вещества, </w:t>
            </w:r>
          </w:p>
        </w:tc>
        <w:tc>
          <w:tcPr>
            <w:tcW w:w="2180" w:type="dxa"/>
            <w:tcBorders>
              <w:top w:val="single" w:sz="4" w:space="0" w:color="auto"/>
              <w:left w:val="single" w:sz="4" w:space="0" w:color="auto"/>
              <w:bottom w:val="nil"/>
              <w:right w:val="single" w:sz="4" w:space="0" w:color="auto"/>
            </w:tcBorders>
            <w:noWrap/>
            <w:vAlign w:val="center"/>
            <w:hideMark/>
          </w:tcPr>
          <w:p w:rsidR="00376BE4" w:rsidRPr="00376BE4" w:rsidRDefault="00376BE4" w:rsidP="00376BE4">
            <w:pPr>
              <w:rPr>
                <w:sz w:val="18"/>
                <w:szCs w:val="18"/>
              </w:rPr>
            </w:pPr>
            <w:r w:rsidRPr="00376BE4">
              <w:rPr>
                <w:sz w:val="18"/>
                <w:szCs w:val="18"/>
              </w:rPr>
              <w:t xml:space="preserve">Коэффициент </w:t>
            </w:r>
          </w:p>
        </w:tc>
      </w:tr>
      <w:tr w:rsidR="00376BE4" w:rsidRPr="00376BE4" w:rsidTr="00376BE4">
        <w:trPr>
          <w:trHeight w:val="255"/>
        </w:trPr>
        <w:tc>
          <w:tcPr>
            <w:tcW w:w="1740" w:type="dxa"/>
            <w:tcBorders>
              <w:top w:val="nil"/>
              <w:left w:val="single" w:sz="4" w:space="0" w:color="auto"/>
              <w:bottom w:val="single" w:sz="4" w:space="0" w:color="auto"/>
              <w:right w:val="single" w:sz="4" w:space="0" w:color="auto"/>
            </w:tcBorders>
            <w:noWrap/>
            <w:vAlign w:val="center"/>
            <w:hideMark/>
          </w:tcPr>
          <w:p w:rsidR="00376BE4" w:rsidRPr="00376BE4" w:rsidRDefault="00376BE4" w:rsidP="00376BE4">
            <w:pPr>
              <w:rPr>
                <w:sz w:val="18"/>
                <w:szCs w:val="18"/>
              </w:rPr>
            </w:pPr>
            <w:r w:rsidRPr="00376BE4">
              <w:rPr>
                <w:sz w:val="18"/>
                <w:szCs w:val="18"/>
              </w:rPr>
              <w:t>выделения</w:t>
            </w:r>
          </w:p>
        </w:tc>
        <w:tc>
          <w:tcPr>
            <w:tcW w:w="5221" w:type="dxa"/>
            <w:tcBorders>
              <w:top w:val="nil"/>
              <w:left w:val="nil"/>
              <w:bottom w:val="single" w:sz="4" w:space="0" w:color="auto"/>
              <w:right w:val="single" w:sz="4" w:space="0" w:color="auto"/>
            </w:tcBorders>
            <w:noWrap/>
            <w:vAlign w:val="center"/>
            <w:hideMark/>
          </w:tcPr>
          <w:p w:rsidR="00376BE4" w:rsidRPr="00376BE4" w:rsidRDefault="00376BE4" w:rsidP="00376BE4">
            <w:pPr>
              <w:rPr>
                <w:sz w:val="18"/>
                <w:szCs w:val="18"/>
              </w:rPr>
            </w:pPr>
            <w:r w:rsidRPr="00376BE4">
              <w:rPr>
                <w:sz w:val="18"/>
                <w:szCs w:val="18"/>
              </w:rPr>
              <w:t>очистного оборудования</w:t>
            </w:r>
          </w:p>
        </w:tc>
        <w:tc>
          <w:tcPr>
            <w:tcW w:w="1440" w:type="dxa"/>
            <w:tcBorders>
              <w:top w:val="nil"/>
              <w:left w:val="nil"/>
              <w:bottom w:val="single" w:sz="4" w:space="0" w:color="auto"/>
              <w:right w:val="single" w:sz="4" w:space="0" w:color="auto"/>
            </w:tcBorders>
            <w:noWrap/>
            <w:vAlign w:val="center"/>
            <w:hideMark/>
          </w:tcPr>
          <w:p w:rsidR="00376BE4" w:rsidRPr="00376BE4" w:rsidRDefault="00376BE4" w:rsidP="00376BE4">
            <w:pPr>
              <w:jc w:val="center"/>
              <w:rPr>
                <w:sz w:val="18"/>
                <w:szCs w:val="18"/>
              </w:rPr>
            </w:pPr>
            <w:r w:rsidRPr="00376BE4">
              <w:rPr>
                <w:sz w:val="18"/>
                <w:szCs w:val="18"/>
              </w:rPr>
              <w:t>Проектный</w:t>
            </w:r>
          </w:p>
        </w:tc>
        <w:tc>
          <w:tcPr>
            <w:tcW w:w="1440" w:type="dxa"/>
            <w:tcBorders>
              <w:top w:val="nil"/>
              <w:left w:val="nil"/>
              <w:bottom w:val="single" w:sz="4" w:space="0" w:color="auto"/>
              <w:right w:val="single" w:sz="4" w:space="0" w:color="auto"/>
            </w:tcBorders>
            <w:noWrap/>
            <w:vAlign w:val="center"/>
            <w:hideMark/>
          </w:tcPr>
          <w:p w:rsidR="00376BE4" w:rsidRPr="00376BE4" w:rsidRDefault="00376BE4" w:rsidP="00376BE4">
            <w:pPr>
              <w:jc w:val="center"/>
              <w:rPr>
                <w:sz w:val="18"/>
                <w:szCs w:val="18"/>
              </w:rPr>
            </w:pPr>
            <w:r w:rsidRPr="00376BE4">
              <w:rPr>
                <w:sz w:val="18"/>
                <w:szCs w:val="18"/>
              </w:rPr>
              <w:t>Фактический</w:t>
            </w:r>
          </w:p>
        </w:tc>
        <w:tc>
          <w:tcPr>
            <w:tcW w:w="2920" w:type="dxa"/>
            <w:tcBorders>
              <w:top w:val="nil"/>
              <w:left w:val="nil"/>
              <w:bottom w:val="single" w:sz="4" w:space="0" w:color="auto"/>
              <w:right w:val="nil"/>
            </w:tcBorders>
            <w:noWrap/>
            <w:vAlign w:val="center"/>
            <w:hideMark/>
          </w:tcPr>
          <w:p w:rsidR="00376BE4" w:rsidRPr="00376BE4" w:rsidRDefault="00376BE4" w:rsidP="00376BE4">
            <w:pPr>
              <w:rPr>
                <w:sz w:val="18"/>
                <w:szCs w:val="18"/>
              </w:rPr>
            </w:pPr>
            <w:r w:rsidRPr="00376BE4">
              <w:rPr>
                <w:sz w:val="18"/>
                <w:szCs w:val="18"/>
              </w:rPr>
              <w:t>по которому происходит очистка</w:t>
            </w:r>
          </w:p>
        </w:tc>
        <w:tc>
          <w:tcPr>
            <w:tcW w:w="2180" w:type="dxa"/>
            <w:tcBorders>
              <w:top w:val="nil"/>
              <w:left w:val="single" w:sz="4" w:space="0" w:color="auto"/>
              <w:bottom w:val="single" w:sz="4" w:space="0" w:color="auto"/>
              <w:right w:val="single" w:sz="4" w:space="0" w:color="auto"/>
            </w:tcBorders>
            <w:noWrap/>
            <w:vAlign w:val="center"/>
            <w:hideMark/>
          </w:tcPr>
          <w:p w:rsidR="00376BE4" w:rsidRPr="00376BE4" w:rsidRDefault="00376BE4" w:rsidP="00376BE4">
            <w:pPr>
              <w:rPr>
                <w:sz w:val="18"/>
                <w:szCs w:val="18"/>
              </w:rPr>
            </w:pPr>
            <w:r w:rsidRPr="00376BE4">
              <w:rPr>
                <w:sz w:val="18"/>
                <w:szCs w:val="18"/>
              </w:rPr>
              <w:t>обеспеченности К(1), %</w:t>
            </w:r>
          </w:p>
        </w:tc>
      </w:tr>
      <w:tr w:rsidR="00376BE4" w:rsidRPr="00376BE4" w:rsidTr="000A1721">
        <w:trPr>
          <w:trHeight w:val="111"/>
        </w:trPr>
        <w:tc>
          <w:tcPr>
            <w:tcW w:w="1740" w:type="dxa"/>
            <w:tcBorders>
              <w:top w:val="nil"/>
              <w:left w:val="single" w:sz="4" w:space="0" w:color="auto"/>
              <w:bottom w:val="single" w:sz="4" w:space="0" w:color="auto"/>
              <w:right w:val="single" w:sz="4" w:space="0" w:color="auto"/>
            </w:tcBorders>
            <w:vAlign w:val="center"/>
            <w:hideMark/>
          </w:tcPr>
          <w:p w:rsidR="00376BE4" w:rsidRPr="00376BE4" w:rsidRDefault="00376BE4" w:rsidP="00376BE4">
            <w:pPr>
              <w:jc w:val="center"/>
              <w:rPr>
                <w:sz w:val="18"/>
                <w:szCs w:val="18"/>
              </w:rPr>
            </w:pPr>
            <w:r w:rsidRPr="00376BE4">
              <w:rPr>
                <w:sz w:val="18"/>
                <w:szCs w:val="18"/>
              </w:rPr>
              <w:t>1</w:t>
            </w:r>
          </w:p>
        </w:tc>
        <w:tc>
          <w:tcPr>
            <w:tcW w:w="5221" w:type="dxa"/>
            <w:tcBorders>
              <w:top w:val="nil"/>
              <w:left w:val="nil"/>
              <w:bottom w:val="single" w:sz="4" w:space="0" w:color="auto"/>
              <w:right w:val="single" w:sz="4" w:space="0" w:color="auto"/>
            </w:tcBorders>
            <w:vAlign w:val="center"/>
            <w:hideMark/>
          </w:tcPr>
          <w:p w:rsidR="00376BE4" w:rsidRPr="00376BE4" w:rsidRDefault="00376BE4" w:rsidP="00376BE4">
            <w:pPr>
              <w:jc w:val="center"/>
              <w:rPr>
                <w:sz w:val="18"/>
                <w:szCs w:val="18"/>
              </w:rPr>
            </w:pPr>
            <w:r w:rsidRPr="00376BE4">
              <w:rPr>
                <w:sz w:val="18"/>
                <w:szCs w:val="18"/>
              </w:rPr>
              <w:t>2</w:t>
            </w:r>
          </w:p>
        </w:tc>
        <w:tc>
          <w:tcPr>
            <w:tcW w:w="1440" w:type="dxa"/>
            <w:tcBorders>
              <w:top w:val="nil"/>
              <w:left w:val="nil"/>
              <w:bottom w:val="single" w:sz="4" w:space="0" w:color="auto"/>
              <w:right w:val="single" w:sz="4" w:space="0" w:color="auto"/>
            </w:tcBorders>
            <w:vAlign w:val="center"/>
            <w:hideMark/>
          </w:tcPr>
          <w:p w:rsidR="00376BE4" w:rsidRPr="00376BE4" w:rsidRDefault="00376BE4" w:rsidP="00376BE4">
            <w:pPr>
              <w:jc w:val="center"/>
              <w:rPr>
                <w:sz w:val="18"/>
                <w:szCs w:val="18"/>
              </w:rPr>
            </w:pPr>
            <w:r w:rsidRPr="00376BE4">
              <w:rPr>
                <w:sz w:val="18"/>
                <w:szCs w:val="18"/>
              </w:rPr>
              <w:t>3</w:t>
            </w:r>
          </w:p>
        </w:tc>
        <w:tc>
          <w:tcPr>
            <w:tcW w:w="1440" w:type="dxa"/>
            <w:tcBorders>
              <w:top w:val="nil"/>
              <w:left w:val="nil"/>
              <w:bottom w:val="single" w:sz="4" w:space="0" w:color="auto"/>
              <w:right w:val="single" w:sz="4" w:space="0" w:color="auto"/>
            </w:tcBorders>
            <w:vAlign w:val="center"/>
            <w:hideMark/>
          </w:tcPr>
          <w:p w:rsidR="00376BE4" w:rsidRPr="00376BE4" w:rsidRDefault="00376BE4" w:rsidP="00376BE4">
            <w:pPr>
              <w:jc w:val="center"/>
              <w:rPr>
                <w:sz w:val="18"/>
                <w:szCs w:val="18"/>
              </w:rPr>
            </w:pPr>
            <w:r w:rsidRPr="00376BE4">
              <w:rPr>
                <w:sz w:val="18"/>
                <w:szCs w:val="18"/>
              </w:rPr>
              <w:t>4</w:t>
            </w:r>
          </w:p>
        </w:tc>
        <w:tc>
          <w:tcPr>
            <w:tcW w:w="2920" w:type="dxa"/>
            <w:tcBorders>
              <w:top w:val="nil"/>
              <w:left w:val="nil"/>
              <w:bottom w:val="single" w:sz="4" w:space="0" w:color="auto"/>
              <w:right w:val="single" w:sz="4" w:space="0" w:color="auto"/>
            </w:tcBorders>
            <w:vAlign w:val="center"/>
            <w:hideMark/>
          </w:tcPr>
          <w:p w:rsidR="00376BE4" w:rsidRPr="00376BE4" w:rsidRDefault="00376BE4" w:rsidP="00376BE4">
            <w:pPr>
              <w:jc w:val="center"/>
              <w:rPr>
                <w:sz w:val="18"/>
                <w:szCs w:val="18"/>
              </w:rPr>
            </w:pPr>
            <w:r w:rsidRPr="00376BE4">
              <w:rPr>
                <w:sz w:val="18"/>
                <w:szCs w:val="18"/>
              </w:rPr>
              <w:t>5</w:t>
            </w:r>
          </w:p>
        </w:tc>
        <w:tc>
          <w:tcPr>
            <w:tcW w:w="2180" w:type="dxa"/>
            <w:tcBorders>
              <w:top w:val="nil"/>
              <w:left w:val="nil"/>
              <w:bottom w:val="single" w:sz="4" w:space="0" w:color="auto"/>
              <w:right w:val="single" w:sz="4" w:space="0" w:color="auto"/>
            </w:tcBorders>
            <w:vAlign w:val="center"/>
            <w:hideMark/>
          </w:tcPr>
          <w:p w:rsidR="00376BE4" w:rsidRPr="00376BE4" w:rsidRDefault="00376BE4" w:rsidP="00376BE4">
            <w:pPr>
              <w:jc w:val="center"/>
              <w:rPr>
                <w:sz w:val="18"/>
                <w:szCs w:val="18"/>
              </w:rPr>
            </w:pPr>
            <w:r w:rsidRPr="00376BE4">
              <w:rPr>
                <w:sz w:val="18"/>
                <w:szCs w:val="18"/>
              </w:rPr>
              <w:t>6</w:t>
            </w:r>
          </w:p>
        </w:tc>
      </w:tr>
      <w:tr w:rsidR="001020E1" w:rsidRPr="00376BE4" w:rsidTr="001020E1">
        <w:trPr>
          <w:trHeight w:val="70"/>
        </w:trPr>
        <w:tc>
          <w:tcPr>
            <w:tcW w:w="14941" w:type="dxa"/>
            <w:gridSpan w:val="6"/>
            <w:tcBorders>
              <w:top w:val="nil"/>
              <w:left w:val="single" w:sz="4" w:space="0" w:color="auto"/>
              <w:bottom w:val="single" w:sz="4" w:space="0" w:color="auto"/>
              <w:right w:val="single" w:sz="4" w:space="0" w:color="auto"/>
            </w:tcBorders>
            <w:noWrap/>
            <w:vAlign w:val="center"/>
            <w:hideMark/>
          </w:tcPr>
          <w:p w:rsidR="001020E1" w:rsidRPr="001020E1" w:rsidRDefault="001020E1" w:rsidP="001020E1">
            <w:pPr>
              <w:rPr>
                <w:i/>
                <w:sz w:val="18"/>
                <w:szCs w:val="18"/>
                <w:lang w:val="kk-KZ"/>
              </w:rPr>
            </w:pPr>
            <w:r w:rsidRPr="00376BE4">
              <w:rPr>
                <w:sz w:val="18"/>
                <w:szCs w:val="18"/>
              </w:rPr>
              <w:t> </w:t>
            </w:r>
            <w:r w:rsidRPr="00376BE4">
              <w:rPr>
                <w:i/>
                <w:sz w:val="18"/>
                <w:szCs w:val="18"/>
                <w:lang w:val="kk-KZ"/>
              </w:rPr>
              <w:t>Отсутствуют</w:t>
            </w:r>
          </w:p>
        </w:tc>
      </w:tr>
    </w:tbl>
    <w:p w:rsidR="00376BE4" w:rsidRDefault="00376BE4" w:rsidP="001E798E">
      <w:pPr>
        <w:rPr>
          <w:sz w:val="22"/>
          <w:szCs w:val="22"/>
          <w:lang w:val="kk-KZ"/>
        </w:rPr>
      </w:pPr>
    </w:p>
    <w:tbl>
      <w:tblPr>
        <w:tblW w:w="15026" w:type="dxa"/>
        <w:tblInd w:w="108" w:type="dxa"/>
        <w:tblLook w:val="04A0" w:firstRow="1" w:lastRow="0" w:firstColumn="1" w:lastColumn="0" w:noHBand="0" w:noVBand="1"/>
      </w:tblPr>
      <w:tblGrid>
        <w:gridCol w:w="1381"/>
        <w:gridCol w:w="3700"/>
        <w:gridCol w:w="2149"/>
        <w:gridCol w:w="1540"/>
        <w:gridCol w:w="1011"/>
        <w:gridCol w:w="1300"/>
        <w:gridCol w:w="960"/>
        <w:gridCol w:w="1500"/>
        <w:gridCol w:w="1485"/>
      </w:tblGrid>
      <w:tr w:rsidR="00DF0373" w:rsidTr="00DF0373">
        <w:trPr>
          <w:trHeight w:val="330"/>
        </w:trPr>
        <w:tc>
          <w:tcPr>
            <w:tcW w:w="9781" w:type="dxa"/>
            <w:gridSpan w:val="5"/>
            <w:tcBorders>
              <w:top w:val="nil"/>
              <w:left w:val="nil"/>
              <w:bottom w:val="nil"/>
              <w:right w:val="nil"/>
            </w:tcBorders>
            <w:noWrap/>
            <w:vAlign w:val="center"/>
            <w:hideMark/>
          </w:tcPr>
          <w:p w:rsidR="00DF0373" w:rsidRDefault="00DF0373">
            <w:pPr>
              <w:rPr>
                <w:sz w:val="20"/>
                <w:szCs w:val="20"/>
              </w:rPr>
            </w:pPr>
            <w:r>
              <w:rPr>
                <w:sz w:val="20"/>
                <w:szCs w:val="20"/>
              </w:rPr>
              <w:t xml:space="preserve">Глава 4. </w:t>
            </w:r>
            <w:proofErr w:type="spellStart"/>
            <w:r>
              <w:rPr>
                <w:sz w:val="20"/>
                <w:szCs w:val="20"/>
              </w:rPr>
              <w:t>Cуммарные</w:t>
            </w:r>
            <w:proofErr w:type="spellEnd"/>
            <w:r>
              <w:rPr>
                <w:sz w:val="20"/>
                <w:szCs w:val="20"/>
              </w:rPr>
              <w:t xml:space="preserve"> выбросы вредных (загрязняющих) веществ в атмосферу, их очистка и утилизация, т/год</w:t>
            </w:r>
          </w:p>
        </w:tc>
        <w:tc>
          <w:tcPr>
            <w:tcW w:w="1300" w:type="dxa"/>
            <w:tcBorders>
              <w:top w:val="nil"/>
              <w:left w:val="nil"/>
              <w:bottom w:val="nil"/>
              <w:right w:val="nil"/>
            </w:tcBorders>
            <w:noWrap/>
            <w:vAlign w:val="center"/>
            <w:hideMark/>
          </w:tcPr>
          <w:p w:rsidR="00DF0373" w:rsidRDefault="00DF0373">
            <w:pPr>
              <w:rPr>
                <w:sz w:val="20"/>
                <w:szCs w:val="20"/>
              </w:rPr>
            </w:pPr>
          </w:p>
        </w:tc>
        <w:tc>
          <w:tcPr>
            <w:tcW w:w="960" w:type="dxa"/>
            <w:tcBorders>
              <w:top w:val="nil"/>
              <w:left w:val="nil"/>
              <w:bottom w:val="nil"/>
              <w:right w:val="nil"/>
            </w:tcBorders>
            <w:noWrap/>
            <w:vAlign w:val="center"/>
            <w:hideMark/>
          </w:tcPr>
          <w:p w:rsidR="00DF0373" w:rsidRDefault="00DF0373">
            <w:pPr>
              <w:rPr>
                <w:sz w:val="20"/>
                <w:szCs w:val="20"/>
              </w:rPr>
            </w:pPr>
          </w:p>
        </w:tc>
        <w:tc>
          <w:tcPr>
            <w:tcW w:w="1500" w:type="dxa"/>
            <w:tcBorders>
              <w:top w:val="nil"/>
              <w:left w:val="nil"/>
              <w:bottom w:val="nil"/>
              <w:right w:val="nil"/>
            </w:tcBorders>
            <w:noWrap/>
            <w:vAlign w:val="center"/>
            <w:hideMark/>
          </w:tcPr>
          <w:p w:rsidR="00DF0373" w:rsidRDefault="00DF0373">
            <w:pPr>
              <w:rPr>
                <w:sz w:val="20"/>
                <w:szCs w:val="20"/>
              </w:rPr>
            </w:pPr>
          </w:p>
        </w:tc>
        <w:tc>
          <w:tcPr>
            <w:tcW w:w="1485" w:type="dxa"/>
            <w:tcBorders>
              <w:top w:val="nil"/>
              <w:left w:val="nil"/>
              <w:bottom w:val="nil"/>
              <w:right w:val="nil"/>
            </w:tcBorders>
            <w:noWrap/>
            <w:vAlign w:val="center"/>
            <w:hideMark/>
          </w:tcPr>
          <w:p w:rsidR="00DF0373" w:rsidRDefault="00DF0373">
            <w:pPr>
              <w:rPr>
                <w:sz w:val="20"/>
                <w:szCs w:val="20"/>
              </w:rPr>
            </w:pPr>
          </w:p>
        </w:tc>
      </w:tr>
      <w:tr w:rsidR="00DF0373" w:rsidTr="00DF0373">
        <w:trPr>
          <w:trHeight w:val="70"/>
        </w:trPr>
        <w:tc>
          <w:tcPr>
            <w:tcW w:w="1381" w:type="dxa"/>
            <w:tcBorders>
              <w:top w:val="single" w:sz="4" w:space="0" w:color="auto"/>
              <w:left w:val="single" w:sz="4" w:space="0" w:color="auto"/>
              <w:bottom w:val="nil"/>
              <w:right w:val="single" w:sz="4" w:space="0" w:color="auto"/>
            </w:tcBorders>
            <w:noWrap/>
            <w:vAlign w:val="center"/>
            <w:hideMark/>
          </w:tcPr>
          <w:p w:rsidR="00DF0373" w:rsidRDefault="00DF0373">
            <w:pPr>
              <w:jc w:val="center"/>
              <w:rPr>
                <w:sz w:val="18"/>
                <w:szCs w:val="18"/>
              </w:rPr>
            </w:pPr>
            <w:r>
              <w:rPr>
                <w:sz w:val="18"/>
                <w:szCs w:val="18"/>
              </w:rPr>
              <w:t>Код</w:t>
            </w:r>
          </w:p>
        </w:tc>
        <w:tc>
          <w:tcPr>
            <w:tcW w:w="3700" w:type="dxa"/>
            <w:tcBorders>
              <w:top w:val="single" w:sz="4" w:space="0" w:color="auto"/>
              <w:left w:val="nil"/>
              <w:bottom w:val="nil"/>
              <w:right w:val="nil"/>
            </w:tcBorders>
            <w:noWrap/>
            <w:vAlign w:val="center"/>
            <w:hideMark/>
          </w:tcPr>
          <w:p w:rsidR="00DF0373" w:rsidRDefault="00DF0373">
            <w:pPr>
              <w:jc w:val="center"/>
              <w:rPr>
                <w:sz w:val="18"/>
                <w:szCs w:val="18"/>
              </w:rPr>
            </w:pPr>
            <w:r>
              <w:rPr>
                <w:sz w:val="18"/>
                <w:szCs w:val="18"/>
              </w:rPr>
              <w:t xml:space="preserve">Наименование </w:t>
            </w:r>
          </w:p>
        </w:tc>
        <w:tc>
          <w:tcPr>
            <w:tcW w:w="2149" w:type="dxa"/>
            <w:vMerge w:val="restart"/>
            <w:tcBorders>
              <w:top w:val="single" w:sz="4" w:space="0" w:color="auto"/>
              <w:left w:val="single" w:sz="4" w:space="0" w:color="auto"/>
              <w:right w:val="single" w:sz="4" w:space="0" w:color="auto"/>
            </w:tcBorders>
            <w:noWrap/>
            <w:vAlign w:val="center"/>
            <w:hideMark/>
          </w:tcPr>
          <w:p w:rsidR="00DF0373" w:rsidRDefault="00DF0373" w:rsidP="00DF0373">
            <w:pPr>
              <w:jc w:val="center"/>
              <w:rPr>
                <w:sz w:val="18"/>
                <w:szCs w:val="18"/>
              </w:rPr>
            </w:pPr>
            <w:r>
              <w:rPr>
                <w:sz w:val="18"/>
                <w:szCs w:val="18"/>
              </w:rPr>
              <w:t>Количество, загрязняющих веществ отходящих от источника выделения</w:t>
            </w:r>
          </w:p>
        </w:tc>
        <w:tc>
          <w:tcPr>
            <w:tcW w:w="2551" w:type="dxa"/>
            <w:gridSpan w:val="2"/>
            <w:tcBorders>
              <w:top w:val="single" w:sz="4" w:space="0" w:color="auto"/>
              <w:left w:val="nil"/>
              <w:bottom w:val="nil"/>
              <w:right w:val="nil"/>
            </w:tcBorders>
            <w:noWrap/>
            <w:vAlign w:val="center"/>
            <w:hideMark/>
          </w:tcPr>
          <w:p w:rsidR="00DF0373" w:rsidRDefault="00DF0373">
            <w:pPr>
              <w:jc w:val="center"/>
              <w:rPr>
                <w:sz w:val="18"/>
                <w:szCs w:val="18"/>
              </w:rPr>
            </w:pPr>
            <w:r>
              <w:rPr>
                <w:sz w:val="18"/>
                <w:szCs w:val="18"/>
              </w:rPr>
              <w:t>В том числе:</w:t>
            </w:r>
          </w:p>
        </w:tc>
        <w:tc>
          <w:tcPr>
            <w:tcW w:w="3760" w:type="dxa"/>
            <w:gridSpan w:val="3"/>
            <w:tcBorders>
              <w:top w:val="single" w:sz="4" w:space="0" w:color="auto"/>
              <w:left w:val="single" w:sz="4" w:space="0" w:color="auto"/>
              <w:bottom w:val="single" w:sz="4" w:space="0" w:color="auto"/>
              <w:right w:val="single" w:sz="4" w:space="0" w:color="000000"/>
            </w:tcBorders>
            <w:noWrap/>
            <w:vAlign w:val="center"/>
            <w:hideMark/>
          </w:tcPr>
          <w:p w:rsidR="00DF0373" w:rsidRDefault="00DF0373">
            <w:pPr>
              <w:jc w:val="center"/>
              <w:rPr>
                <w:sz w:val="18"/>
                <w:szCs w:val="18"/>
              </w:rPr>
            </w:pPr>
            <w:r>
              <w:rPr>
                <w:sz w:val="18"/>
                <w:szCs w:val="18"/>
              </w:rPr>
              <w:t>Из поступивших на отчистку</w:t>
            </w:r>
          </w:p>
        </w:tc>
        <w:tc>
          <w:tcPr>
            <w:tcW w:w="1485" w:type="dxa"/>
            <w:tcBorders>
              <w:top w:val="single" w:sz="4" w:space="0" w:color="auto"/>
              <w:left w:val="nil"/>
              <w:bottom w:val="nil"/>
              <w:right w:val="single" w:sz="4" w:space="0" w:color="auto"/>
            </w:tcBorders>
            <w:noWrap/>
            <w:vAlign w:val="center"/>
            <w:hideMark/>
          </w:tcPr>
          <w:p w:rsidR="00DF0373" w:rsidRDefault="00DF0373">
            <w:pPr>
              <w:jc w:val="center"/>
              <w:rPr>
                <w:sz w:val="18"/>
                <w:szCs w:val="18"/>
              </w:rPr>
            </w:pPr>
            <w:r>
              <w:rPr>
                <w:sz w:val="18"/>
                <w:szCs w:val="18"/>
              </w:rPr>
              <w:t>Всего</w:t>
            </w:r>
          </w:p>
        </w:tc>
      </w:tr>
      <w:tr w:rsidR="00DF0373" w:rsidTr="00DF0373">
        <w:trPr>
          <w:trHeight w:val="70"/>
        </w:trPr>
        <w:tc>
          <w:tcPr>
            <w:tcW w:w="1381" w:type="dxa"/>
            <w:tcBorders>
              <w:top w:val="nil"/>
              <w:left w:val="single" w:sz="4" w:space="0" w:color="auto"/>
              <w:bottom w:val="nil"/>
              <w:right w:val="single" w:sz="4" w:space="0" w:color="auto"/>
            </w:tcBorders>
            <w:noWrap/>
            <w:vAlign w:val="center"/>
            <w:hideMark/>
          </w:tcPr>
          <w:p w:rsidR="00DF0373" w:rsidRDefault="00DF0373">
            <w:pPr>
              <w:jc w:val="center"/>
              <w:rPr>
                <w:sz w:val="18"/>
                <w:szCs w:val="18"/>
              </w:rPr>
            </w:pPr>
            <w:r>
              <w:rPr>
                <w:sz w:val="18"/>
                <w:szCs w:val="18"/>
              </w:rPr>
              <w:t>загрязняющего</w:t>
            </w:r>
          </w:p>
        </w:tc>
        <w:tc>
          <w:tcPr>
            <w:tcW w:w="3700" w:type="dxa"/>
            <w:tcBorders>
              <w:top w:val="nil"/>
              <w:left w:val="nil"/>
              <w:bottom w:val="nil"/>
              <w:right w:val="nil"/>
            </w:tcBorders>
            <w:noWrap/>
            <w:vAlign w:val="center"/>
            <w:hideMark/>
          </w:tcPr>
          <w:p w:rsidR="00DF0373" w:rsidRDefault="00DF0373">
            <w:pPr>
              <w:jc w:val="center"/>
              <w:rPr>
                <w:sz w:val="18"/>
                <w:szCs w:val="18"/>
              </w:rPr>
            </w:pPr>
            <w:r>
              <w:rPr>
                <w:sz w:val="18"/>
                <w:szCs w:val="18"/>
              </w:rPr>
              <w:t>загрязняющего</w:t>
            </w:r>
          </w:p>
        </w:tc>
        <w:tc>
          <w:tcPr>
            <w:tcW w:w="2149" w:type="dxa"/>
            <w:vMerge/>
            <w:tcBorders>
              <w:left w:val="single" w:sz="4" w:space="0" w:color="auto"/>
              <w:right w:val="single" w:sz="4" w:space="0" w:color="auto"/>
            </w:tcBorders>
            <w:noWrap/>
            <w:vAlign w:val="center"/>
            <w:hideMark/>
          </w:tcPr>
          <w:p w:rsidR="00DF0373" w:rsidRDefault="00DF0373" w:rsidP="00FA7792">
            <w:pPr>
              <w:rPr>
                <w:sz w:val="18"/>
                <w:szCs w:val="18"/>
              </w:rPr>
            </w:pPr>
          </w:p>
        </w:tc>
        <w:tc>
          <w:tcPr>
            <w:tcW w:w="1540" w:type="dxa"/>
            <w:tcBorders>
              <w:top w:val="nil"/>
              <w:left w:val="nil"/>
              <w:bottom w:val="nil"/>
              <w:right w:val="nil"/>
            </w:tcBorders>
            <w:noWrap/>
            <w:vAlign w:val="center"/>
            <w:hideMark/>
          </w:tcPr>
          <w:p w:rsidR="00DF0373" w:rsidRDefault="00DF0373">
            <w:pPr>
              <w:rPr>
                <w:sz w:val="18"/>
                <w:szCs w:val="18"/>
              </w:rPr>
            </w:pPr>
          </w:p>
        </w:tc>
        <w:tc>
          <w:tcPr>
            <w:tcW w:w="1011" w:type="dxa"/>
            <w:tcBorders>
              <w:top w:val="nil"/>
              <w:left w:val="nil"/>
              <w:bottom w:val="nil"/>
              <w:right w:val="nil"/>
            </w:tcBorders>
            <w:noWrap/>
            <w:vAlign w:val="center"/>
            <w:hideMark/>
          </w:tcPr>
          <w:p w:rsidR="00DF0373" w:rsidRDefault="00DF0373">
            <w:pPr>
              <w:rPr>
                <w:sz w:val="20"/>
                <w:szCs w:val="20"/>
              </w:rPr>
            </w:pPr>
          </w:p>
        </w:tc>
        <w:tc>
          <w:tcPr>
            <w:tcW w:w="1300" w:type="dxa"/>
            <w:tcBorders>
              <w:top w:val="nil"/>
              <w:left w:val="single" w:sz="4" w:space="0" w:color="auto"/>
              <w:bottom w:val="nil"/>
              <w:right w:val="single" w:sz="4" w:space="0" w:color="auto"/>
            </w:tcBorders>
            <w:noWrap/>
            <w:vAlign w:val="center"/>
            <w:hideMark/>
          </w:tcPr>
          <w:p w:rsidR="00DF0373" w:rsidRDefault="00DF0373">
            <w:pPr>
              <w:jc w:val="center"/>
              <w:rPr>
                <w:sz w:val="18"/>
                <w:szCs w:val="18"/>
              </w:rPr>
            </w:pPr>
            <w:r>
              <w:rPr>
                <w:sz w:val="18"/>
                <w:szCs w:val="18"/>
              </w:rPr>
              <w:t>выброшено</w:t>
            </w:r>
          </w:p>
        </w:tc>
        <w:tc>
          <w:tcPr>
            <w:tcW w:w="2460" w:type="dxa"/>
            <w:gridSpan w:val="2"/>
            <w:tcBorders>
              <w:top w:val="single" w:sz="4" w:space="0" w:color="auto"/>
              <w:left w:val="nil"/>
              <w:bottom w:val="single" w:sz="4" w:space="0" w:color="auto"/>
              <w:right w:val="single" w:sz="4" w:space="0" w:color="000000"/>
            </w:tcBorders>
            <w:noWrap/>
            <w:vAlign w:val="center"/>
            <w:hideMark/>
          </w:tcPr>
          <w:p w:rsidR="00DF0373" w:rsidRDefault="00DF0373">
            <w:pPr>
              <w:jc w:val="center"/>
              <w:rPr>
                <w:sz w:val="18"/>
                <w:szCs w:val="18"/>
              </w:rPr>
            </w:pPr>
            <w:r>
              <w:rPr>
                <w:sz w:val="18"/>
                <w:szCs w:val="18"/>
              </w:rPr>
              <w:t>уловлено и обезврежено</w:t>
            </w:r>
          </w:p>
        </w:tc>
        <w:tc>
          <w:tcPr>
            <w:tcW w:w="1485" w:type="dxa"/>
            <w:tcBorders>
              <w:top w:val="nil"/>
              <w:left w:val="nil"/>
              <w:bottom w:val="nil"/>
              <w:right w:val="single" w:sz="4" w:space="0" w:color="auto"/>
            </w:tcBorders>
            <w:noWrap/>
            <w:vAlign w:val="center"/>
            <w:hideMark/>
          </w:tcPr>
          <w:p w:rsidR="00DF0373" w:rsidRDefault="00DF0373">
            <w:pPr>
              <w:jc w:val="center"/>
              <w:rPr>
                <w:sz w:val="18"/>
                <w:szCs w:val="18"/>
              </w:rPr>
            </w:pPr>
            <w:r>
              <w:rPr>
                <w:sz w:val="18"/>
                <w:szCs w:val="18"/>
              </w:rPr>
              <w:t>выброшено</w:t>
            </w:r>
          </w:p>
        </w:tc>
      </w:tr>
      <w:tr w:rsidR="00DF0373" w:rsidTr="00DF0373">
        <w:trPr>
          <w:trHeight w:val="255"/>
        </w:trPr>
        <w:tc>
          <w:tcPr>
            <w:tcW w:w="1381" w:type="dxa"/>
            <w:tcBorders>
              <w:top w:val="nil"/>
              <w:left w:val="single" w:sz="4" w:space="0" w:color="auto"/>
              <w:bottom w:val="nil"/>
              <w:right w:val="single" w:sz="4" w:space="0" w:color="auto"/>
            </w:tcBorders>
            <w:noWrap/>
            <w:vAlign w:val="center"/>
            <w:hideMark/>
          </w:tcPr>
          <w:p w:rsidR="00DF0373" w:rsidRDefault="00DF0373">
            <w:pPr>
              <w:jc w:val="center"/>
              <w:rPr>
                <w:sz w:val="18"/>
                <w:szCs w:val="18"/>
              </w:rPr>
            </w:pPr>
            <w:r>
              <w:rPr>
                <w:sz w:val="18"/>
                <w:szCs w:val="18"/>
              </w:rPr>
              <w:t>вещества</w:t>
            </w:r>
          </w:p>
        </w:tc>
        <w:tc>
          <w:tcPr>
            <w:tcW w:w="3700" w:type="dxa"/>
            <w:tcBorders>
              <w:top w:val="nil"/>
              <w:left w:val="nil"/>
              <w:bottom w:val="nil"/>
              <w:right w:val="nil"/>
            </w:tcBorders>
            <w:noWrap/>
            <w:vAlign w:val="center"/>
            <w:hideMark/>
          </w:tcPr>
          <w:p w:rsidR="00DF0373" w:rsidRDefault="00DF0373">
            <w:pPr>
              <w:jc w:val="center"/>
              <w:rPr>
                <w:sz w:val="18"/>
                <w:szCs w:val="18"/>
              </w:rPr>
            </w:pPr>
            <w:r>
              <w:rPr>
                <w:sz w:val="18"/>
                <w:szCs w:val="18"/>
              </w:rPr>
              <w:t>вещества</w:t>
            </w:r>
          </w:p>
        </w:tc>
        <w:tc>
          <w:tcPr>
            <w:tcW w:w="2149" w:type="dxa"/>
            <w:vMerge/>
            <w:tcBorders>
              <w:left w:val="single" w:sz="4" w:space="0" w:color="auto"/>
              <w:right w:val="single" w:sz="4" w:space="0" w:color="auto"/>
            </w:tcBorders>
            <w:noWrap/>
            <w:vAlign w:val="center"/>
            <w:hideMark/>
          </w:tcPr>
          <w:p w:rsidR="00DF0373" w:rsidRDefault="00DF0373" w:rsidP="00FA7792">
            <w:pPr>
              <w:rPr>
                <w:sz w:val="18"/>
                <w:szCs w:val="18"/>
              </w:rPr>
            </w:pPr>
          </w:p>
        </w:tc>
        <w:tc>
          <w:tcPr>
            <w:tcW w:w="1540" w:type="dxa"/>
            <w:tcBorders>
              <w:top w:val="single" w:sz="4" w:space="0" w:color="auto"/>
              <w:left w:val="nil"/>
              <w:bottom w:val="nil"/>
              <w:right w:val="single" w:sz="4" w:space="0" w:color="auto"/>
            </w:tcBorders>
            <w:noWrap/>
            <w:vAlign w:val="center"/>
            <w:hideMark/>
          </w:tcPr>
          <w:p w:rsidR="00DF0373" w:rsidRDefault="00DF0373">
            <w:pPr>
              <w:rPr>
                <w:sz w:val="18"/>
                <w:szCs w:val="18"/>
              </w:rPr>
            </w:pPr>
            <w:r>
              <w:rPr>
                <w:sz w:val="18"/>
                <w:szCs w:val="18"/>
              </w:rPr>
              <w:t xml:space="preserve">выбрасывается </w:t>
            </w:r>
          </w:p>
        </w:tc>
        <w:tc>
          <w:tcPr>
            <w:tcW w:w="1011" w:type="dxa"/>
            <w:tcBorders>
              <w:top w:val="single" w:sz="4" w:space="0" w:color="auto"/>
              <w:left w:val="nil"/>
              <w:bottom w:val="nil"/>
              <w:right w:val="nil"/>
            </w:tcBorders>
            <w:noWrap/>
            <w:vAlign w:val="center"/>
            <w:hideMark/>
          </w:tcPr>
          <w:p w:rsidR="00DF0373" w:rsidRDefault="00DF0373">
            <w:pPr>
              <w:rPr>
                <w:sz w:val="18"/>
                <w:szCs w:val="18"/>
              </w:rPr>
            </w:pPr>
            <w:r>
              <w:rPr>
                <w:sz w:val="18"/>
                <w:szCs w:val="18"/>
              </w:rPr>
              <w:t xml:space="preserve">поступает </w:t>
            </w:r>
          </w:p>
        </w:tc>
        <w:tc>
          <w:tcPr>
            <w:tcW w:w="1300" w:type="dxa"/>
            <w:tcBorders>
              <w:top w:val="nil"/>
              <w:left w:val="single" w:sz="4" w:space="0" w:color="auto"/>
              <w:bottom w:val="nil"/>
              <w:right w:val="single" w:sz="4" w:space="0" w:color="auto"/>
            </w:tcBorders>
            <w:noWrap/>
            <w:vAlign w:val="center"/>
            <w:hideMark/>
          </w:tcPr>
          <w:p w:rsidR="00DF0373" w:rsidRDefault="00DF0373">
            <w:pPr>
              <w:jc w:val="center"/>
              <w:rPr>
                <w:sz w:val="18"/>
                <w:szCs w:val="18"/>
              </w:rPr>
            </w:pPr>
            <w:r>
              <w:rPr>
                <w:sz w:val="18"/>
                <w:szCs w:val="18"/>
              </w:rPr>
              <w:t xml:space="preserve">в </w:t>
            </w:r>
          </w:p>
        </w:tc>
        <w:tc>
          <w:tcPr>
            <w:tcW w:w="960" w:type="dxa"/>
            <w:tcBorders>
              <w:top w:val="nil"/>
              <w:left w:val="nil"/>
              <w:bottom w:val="nil"/>
              <w:right w:val="single" w:sz="4" w:space="0" w:color="auto"/>
            </w:tcBorders>
            <w:noWrap/>
            <w:vAlign w:val="center"/>
            <w:hideMark/>
          </w:tcPr>
          <w:p w:rsidR="00DF0373" w:rsidRDefault="00DF0373">
            <w:pPr>
              <w:jc w:val="center"/>
              <w:rPr>
                <w:sz w:val="18"/>
                <w:szCs w:val="18"/>
              </w:rPr>
            </w:pPr>
            <w:proofErr w:type="spellStart"/>
            <w:r>
              <w:rPr>
                <w:sz w:val="18"/>
                <w:szCs w:val="18"/>
              </w:rPr>
              <w:t>факти</w:t>
            </w:r>
            <w:proofErr w:type="spellEnd"/>
            <w:r>
              <w:rPr>
                <w:sz w:val="18"/>
                <w:szCs w:val="18"/>
              </w:rPr>
              <w:t>-</w:t>
            </w:r>
          </w:p>
        </w:tc>
        <w:tc>
          <w:tcPr>
            <w:tcW w:w="1500" w:type="dxa"/>
            <w:tcBorders>
              <w:top w:val="nil"/>
              <w:left w:val="nil"/>
              <w:bottom w:val="nil"/>
              <w:right w:val="nil"/>
            </w:tcBorders>
            <w:noWrap/>
            <w:vAlign w:val="center"/>
            <w:hideMark/>
          </w:tcPr>
          <w:p w:rsidR="00DF0373" w:rsidRDefault="00DF0373">
            <w:pPr>
              <w:jc w:val="center"/>
              <w:rPr>
                <w:sz w:val="18"/>
                <w:szCs w:val="18"/>
              </w:rPr>
            </w:pPr>
            <w:r>
              <w:rPr>
                <w:sz w:val="18"/>
                <w:szCs w:val="18"/>
              </w:rPr>
              <w:t>из них</w:t>
            </w:r>
          </w:p>
        </w:tc>
        <w:tc>
          <w:tcPr>
            <w:tcW w:w="1485" w:type="dxa"/>
            <w:tcBorders>
              <w:top w:val="nil"/>
              <w:left w:val="single" w:sz="4" w:space="0" w:color="auto"/>
              <w:bottom w:val="nil"/>
              <w:right w:val="single" w:sz="4" w:space="0" w:color="auto"/>
            </w:tcBorders>
            <w:noWrap/>
            <w:vAlign w:val="center"/>
            <w:hideMark/>
          </w:tcPr>
          <w:p w:rsidR="00DF0373" w:rsidRDefault="00DF0373">
            <w:pPr>
              <w:jc w:val="center"/>
              <w:rPr>
                <w:sz w:val="18"/>
                <w:szCs w:val="18"/>
              </w:rPr>
            </w:pPr>
            <w:r>
              <w:rPr>
                <w:sz w:val="18"/>
                <w:szCs w:val="18"/>
              </w:rPr>
              <w:t>в атмосферу</w:t>
            </w:r>
          </w:p>
        </w:tc>
      </w:tr>
      <w:tr w:rsidR="00DF0373" w:rsidTr="00DF0373">
        <w:trPr>
          <w:trHeight w:val="80"/>
        </w:trPr>
        <w:tc>
          <w:tcPr>
            <w:tcW w:w="1381" w:type="dxa"/>
            <w:tcBorders>
              <w:top w:val="nil"/>
              <w:left w:val="single" w:sz="4" w:space="0" w:color="auto"/>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3700" w:type="dxa"/>
            <w:tcBorders>
              <w:top w:val="nil"/>
              <w:left w:val="nil"/>
              <w:bottom w:val="single" w:sz="4" w:space="0" w:color="auto"/>
              <w:right w:val="nil"/>
            </w:tcBorders>
            <w:noWrap/>
            <w:vAlign w:val="center"/>
            <w:hideMark/>
          </w:tcPr>
          <w:p w:rsidR="00DF0373" w:rsidRDefault="00DF0373">
            <w:pPr>
              <w:rPr>
                <w:sz w:val="18"/>
                <w:szCs w:val="18"/>
              </w:rPr>
            </w:pPr>
            <w:r>
              <w:rPr>
                <w:sz w:val="18"/>
                <w:szCs w:val="18"/>
              </w:rPr>
              <w:t> </w:t>
            </w:r>
          </w:p>
        </w:tc>
        <w:tc>
          <w:tcPr>
            <w:tcW w:w="2149" w:type="dxa"/>
            <w:vMerge/>
            <w:tcBorders>
              <w:left w:val="single" w:sz="4" w:space="0" w:color="auto"/>
              <w:bottom w:val="single" w:sz="4" w:space="0" w:color="auto"/>
              <w:right w:val="single" w:sz="4" w:space="0" w:color="auto"/>
            </w:tcBorders>
            <w:noWrap/>
            <w:vAlign w:val="center"/>
            <w:hideMark/>
          </w:tcPr>
          <w:p w:rsidR="00DF0373" w:rsidRDefault="00DF0373">
            <w:pPr>
              <w:rPr>
                <w:sz w:val="18"/>
                <w:szCs w:val="18"/>
              </w:rPr>
            </w:pPr>
          </w:p>
        </w:tc>
        <w:tc>
          <w:tcPr>
            <w:tcW w:w="154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без очистки</w:t>
            </w:r>
          </w:p>
        </w:tc>
        <w:tc>
          <w:tcPr>
            <w:tcW w:w="1011" w:type="dxa"/>
            <w:tcBorders>
              <w:top w:val="nil"/>
              <w:left w:val="nil"/>
              <w:bottom w:val="single" w:sz="4" w:space="0" w:color="auto"/>
              <w:right w:val="nil"/>
            </w:tcBorders>
            <w:noWrap/>
            <w:vAlign w:val="center"/>
            <w:hideMark/>
          </w:tcPr>
          <w:p w:rsidR="00DF0373" w:rsidRDefault="00DF0373">
            <w:pPr>
              <w:rPr>
                <w:sz w:val="18"/>
                <w:szCs w:val="18"/>
              </w:rPr>
            </w:pPr>
            <w:r>
              <w:rPr>
                <w:sz w:val="18"/>
                <w:szCs w:val="18"/>
              </w:rPr>
              <w:t>на очистку</w:t>
            </w:r>
          </w:p>
        </w:tc>
        <w:tc>
          <w:tcPr>
            <w:tcW w:w="1300" w:type="dxa"/>
            <w:tcBorders>
              <w:top w:val="nil"/>
              <w:left w:val="single" w:sz="4" w:space="0" w:color="auto"/>
              <w:bottom w:val="single" w:sz="4" w:space="0" w:color="auto"/>
              <w:right w:val="single" w:sz="4" w:space="0" w:color="auto"/>
            </w:tcBorders>
            <w:noWrap/>
            <w:vAlign w:val="center"/>
            <w:hideMark/>
          </w:tcPr>
          <w:p w:rsidR="00DF0373" w:rsidRDefault="00DF0373">
            <w:pPr>
              <w:jc w:val="center"/>
              <w:rPr>
                <w:sz w:val="18"/>
                <w:szCs w:val="18"/>
              </w:rPr>
            </w:pPr>
            <w:r>
              <w:rPr>
                <w:sz w:val="18"/>
                <w:szCs w:val="18"/>
              </w:rPr>
              <w:t>атмосферу</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чески</w:t>
            </w:r>
          </w:p>
        </w:tc>
        <w:tc>
          <w:tcPr>
            <w:tcW w:w="1500" w:type="dxa"/>
            <w:tcBorders>
              <w:top w:val="nil"/>
              <w:left w:val="nil"/>
              <w:bottom w:val="single" w:sz="4" w:space="0" w:color="auto"/>
              <w:right w:val="nil"/>
            </w:tcBorders>
            <w:noWrap/>
            <w:vAlign w:val="center"/>
            <w:hideMark/>
          </w:tcPr>
          <w:p w:rsidR="00DF0373" w:rsidRDefault="00DF0373">
            <w:pPr>
              <w:jc w:val="center"/>
              <w:rPr>
                <w:sz w:val="18"/>
                <w:szCs w:val="18"/>
              </w:rPr>
            </w:pPr>
            <w:r>
              <w:rPr>
                <w:sz w:val="18"/>
                <w:szCs w:val="18"/>
              </w:rPr>
              <w:t>утилизировано</w:t>
            </w:r>
          </w:p>
        </w:tc>
        <w:tc>
          <w:tcPr>
            <w:tcW w:w="1485" w:type="dxa"/>
            <w:tcBorders>
              <w:top w:val="nil"/>
              <w:left w:val="single" w:sz="4" w:space="0" w:color="auto"/>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r>
      <w:tr w:rsidR="00DF0373" w:rsidTr="00DF0373">
        <w:trPr>
          <w:trHeight w:val="255"/>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center"/>
              <w:rPr>
                <w:sz w:val="18"/>
                <w:szCs w:val="18"/>
              </w:rPr>
            </w:pPr>
            <w:r>
              <w:rPr>
                <w:sz w:val="18"/>
                <w:szCs w:val="18"/>
              </w:rPr>
              <w:t>1</w:t>
            </w:r>
          </w:p>
        </w:tc>
        <w:tc>
          <w:tcPr>
            <w:tcW w:w="3700"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1</w:t>
            </w:r>
          </w:p>
        </w:tc>
        <w:tc>
          <w:tcPr>
            <w:tcW w:w="2149"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2</w:t>
            </w:r>
          </w:p>
        </w:tc>
        <w:tc>
          <w:tcPr>
            <w:tcW w:w="1540"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3</w:t>
            </w:r>
          </w:p>
        </w:tc>
        <w:tc>
          <w:tcPr>
            <w:tcW w:w="1011"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4</w:t>
            </w:r>
          </w:p>
        </w:tc>
        <w:tc>
          <w:tcPr>
            <w:tcW w:w="1300"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5</w:t>
            </w:r>
          </w:p>
        </w:tc>
        <w:tc>
          <w:tcPr>
            <w:tcW w:w="960"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6</w:t>
            </w:r>
          </w:p>
        </w:tc>
        <w:tc>
          <w:tcPr>
            <w:tcW w:w="1500"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7</w:t>
            </w:r>
          </w:p>
        </w:tc>
        <w:tc>
          <w:tcPr>
            <w:tcW w:w="1485" w:type="dxa"/>
            <w:tcBorders>
              <w:top w:val="nil"/>
              <w:left w:val="nil"/>
              <w:bottom w:val="single" w:sz="4" w:space="0" w:color="auto"/>
              <w:right w:val="single" w:sz="4" w:space="0" w:color="auto"/>
            </w:tcBorders>
            <w:vAlign w:val="center"/>
            <w:hideMark/>
          </w:tcPr>
          <w:p w:rsidR="00DF0373" w:rsidRDefault="00DF0373">
            <w:pPr>
              <w:jc w:val="center"/>
              <w:rPr>
                <w:sz w:val="18"/>
                <w:szCs w:val="18"/>
              </w:rPr>
            </w:pPr>
            <w:r>
              <w:rPr>
                <w:sz w:val="18"/>
                <w:szCs w:val="18"/>
              </w:rPr>
              <w:t>8</w:t>
            </w:r>
          </w:p>
        </w:tc>
      </w:tr>
      <w:tr w:rsidR="00DF0373" w:rsidTr="00DF0373">
        <w:trPr>
          <w:trHeight w:val="300"/>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both"/>
              <w:rPr>
                <w:sz w:val="18"/>
                <w:szCs w:val="18"/>
              </w:rPr>
            </w:pPr>
            <w:r>
              <w:rPr>
                <w:sz w:val="18"/>
                <w:szCs w:val="18"/>
              </w:rPr>
              <w:t>ВСЕГО:</w:t>
            </w:r>
          </w:p>
        </w:tc>
        <w:tc>
          <w:tcPr>
            <w:tcW w:w="37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40,701030</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40,701030</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b/>
                <w:bCs/>
                <w:sz w:val="18"/>
                <w:szCs w:val="18"/>
              </w:rPr>
            </w:pPr>
            <w:r>
              <w:rPr>
                <w:b/>
                <w:bCs/>
                <w:sz w:val="18"/>
                <w:szCs w:val="18"/>
              </w:rPr>
              <w:t>40,701030</w:t>
            </w:r>
          </w:p>
        </w:tc>
      </w:tr>
      <w:tr w:rsidR="00DF0373" w:rsidTr="00DF0373">
        <w:trPr>
          <w:trHeight w:val="300"/>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both"/>
              <w:rPr>
                <w:sz w:val="18"/>
                <w:szCs w:val="18"/>
              </w:rPr>
            </w:pPr>
            <w:r>
              <w:rPr>
                <w:sz w:val="18"/>
                <w:szCs w:val="18"/>
              </w:rPr>
              <w:t>в том числе:</w:t>
            </w:r>
          </w:p>
        </w:tc>
        <w:tc>
          <w:tcPr>
            <w:tcW w:w="37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301</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Азота (IV) диоксид (Азота диоксид)</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1,75513</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1,75513</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1,75513</w:t>
            </w:r>
          </w:p>
        </w:tc>
      </w:tr>
      <w:tr w:rsidR="00DF0373" w:rsidTr="00DF0373">
        <w:trPr>
          <w:trHeight w:val="91"/>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304</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Азот (II) оксид (Азота оксид)</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0,28521</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0,28521</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0,28521</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328</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Сера диоксид (Ангидрид сернистый)</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4,51499</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4,51499</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4,51499</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333</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Сероводород</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0,00246</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0,00246</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0,00246</w:t>
            </w:r>
          </w:p>
        </w:tc>
      </w:tr>
      <w:tr w:rsidR="00DF0373" w:rsidTr="00DF0373">
        <w:trPr>
          <w:trHeight w:val="143"/>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337</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Углерод оксид (Окись углерода)</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6,25946</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6,25946</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6,25946</w:t>
            </w:r>
          </w:p>
        </w:tc>
      </w:tr>
      <w:tr w:rsidR="00DF0373" w:rsidTr="00DF0373">
        <w:trPr>
          <w:trHeight w:val="353"/>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center"/>
              <w:rPr>
                <w:sz w:val="18"/>
                <w:szCs w:val="18"/>
              </w:rPr>
            </w:pPr>
            <w:r>
              <w:rPr>
                <w:sz w:val="18"/>
                <w:szCs w:val="18"/>
              </w:rPr>
              <w:t>2754</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Алканы С12-19 /в пересчете на С/ (Углеводороды предельные С12-С19 (в пересчете на С); Растворитель РПК-265П)</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0,53994</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0,53994</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0,53994</w:t>
            </w:r>
          </w:p>
        </w:tc>
      </w:tr>
      <w:tr w:rsidR="00DF0373" w:rsidTr="00DF0373">
        <w:trPr>
          <w:trHeight w:val="87"/>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center"/>
              <w:rPr>
                <w:sz w:val="18"/>
                <w:szCs w:val="18"/>
              </w:rPr>
            </w:pPr>
            <w:r>
              <w:rPr>
                <w:sz w:val="18"/>
                <w:szCs w:val="18"/>
              </w:rPr>
              <w:t>2908</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Пыль неорганическая, содержащая двуокись кремния в %: 70-20</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27,34384</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27,34384</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27,34384</w:t>
            </w:r>
          </w:p>
        </w:tc>
      </w:tr>
      <w:tr w:rsidR="00DF0373" w:rsidTr="00DF0373">
        <w:trPr>
          <w:trHeight w:val="70"/>
        </w:trPr>
        <w:tc>
          <w:tcPr>
            <w:tcW w:w="1381" w:type="dxa"/>
            <w:tcBorders>
              <w:top w:val="nil"/>
              <w:left w:val="single" w:sz="4" w:space="0" w:color="auto"/>
              <w:bottom w:val="single" w:sz="4" w:space="0" w:color="auto"/>
              <w:right w:val="single" w:sz="4" w:space="0" w:color="auto"/>
            </w:tcBorders>
            <w:noWrap/>
            <w:vAlign w:val="center"/>
            <w:hideMark/>
          </w:tcPr>
          <w:p w:rsidR="00DF0373" w:rsidRDefault="00DF0373">
            <w:pPr>
              <w:rPr>
                <w:sz w:val="18"/>
                <w:szCs w:val="18"/>
              </w:rPr>
            </w:pPr>
            <w:r>
              <w:rPr>
                <w:sz w:val="18"/>
                <w:szCs w:val="18"/>
              </w:rPr>
              <w:t>твердые</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27,343840</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27,343840</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b/>
                <w:bCs/>
                <w:i/>
                <w:iCs/>
                <w:sz w:val="18"/>
                <w:szCs w:val="18"/>
              </w:rPr>
            </w:pPr>
            <w:r>
              <w:rPr>
                <w:b/>
                <w:bCs/>
                <w:i/>
                <w:iCs/>
                <w:sz w:val="18"/>
                <w:szCs w:val="18"/>
              </w:rPr>
              <w:t>27,343840</w:t>
            </w:r>
          </w:p>
        </w:tc>
      </w:tr>
      <w:tr w:rsidR="00DF0373" w:rsidTr="00DF0373">
        <w:trPr>
          <w:trHeight w:val="70"/>
        </w:trPr>
        <w:tc>
          <w:tcPr>
            <w:tcW w:w="1381" w:type="dxa"/>
            <w:tcBorders>
              <w:top w:val="nil"/>
              <w:left w:val="single" w:sz="4" w:space="0" w:color="auto"/>
              <w:bottom w:val="single" w:sz="4" w:space="0" w:color="auto"/>
              <w:right w:val="single" w:sz="4" w:space="0" w:color="auto"/>
            </w:tcBorders>
            <w:noWrap/>
            <w:vAlign w:val="center"/>
            <w:hideMark/>
          </w:tcPr>
          <w:p w:rsidR="00DF0373" w:rsidRDefault="00DF0373">
            <w:pPr>
              <w:rPr>
                <w:sz w:val="18"/>
                <w:szCs w:val="18"/>
              </w:rPr>
            </w:pPr>
            <w:r>
              <w:rPr>
                <w:sz w:val="18"/>
                <w:szCs w:val="18"/>
              </w:rPr>
              <w:t>из них:</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011"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center"/>
              <w:rPr>
                <w:sz w:val="18"/>
                <w:szCs w:val="18"/>
              </w:rPr>
            </w:pPr>
            <w:r>
              <w:rPr>
                <w:sz w:val="18"/>
                <w:szCs w:val="18"/>
              </w:rPr>
              <w:t>2908</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Пыль неорганическая, содержащая двуокись кремния в %: 70-20</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27,34384</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27,34384</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27,34384</w:t>
            </w:r>
          </w:p>
        </w:tc>
      </w:tr>
      <w:tr w:rsidR="00DF0373" w:rsidTr="00DF0373">
        <w:trPr>
          <w:trHeight w:val="70"/>
        </w:trPr>
        <w:tc>
          <w:tcPr>
            <w:tcW w:w="1381" w:type="dxa"/>
            <w:tcBorders>
              <w:top w:val="nil"/>
              <w:left w:val="single" w:sz="4" w:space="0" w:color="auto"/>
              <w:bottom w:val="single" w:sz="4" w:space="0" w:color="auto"/>
              <w:right w:val="single" w:sz="4" w:space="0" w:color="auto"/>
            </w:tcBorders>
            <w:noWrap/>
            <w:vAlign w:val="center"/>
            <w:hideMark/>
          </w:tcPr>
          <w:p w:rsidR="00DF0373" w:rsidRDefault="00DF0373">
            <w:pPr>
              <w:rPr>
                <w:color w:val="FF0000"/>
                <w:sz w:val="18"/>
                <w:szCs w:val="18"/>
              </w:rPr>
            </w:pPr>
            <w:r>
              <w:rPr>
                <w:color w:val="FF0000"/>
                <w:sz w:val="18"/>
                <w:szCs w:val="18"/>
              </w:rPr>
              <w:t> </w:t>
            </w:r>
          </w:p>
        </w:tc>
        <w:tc>
          <w:tcPr>
            <w:tcW w:w="3700" w:type="dxa"/>
            <w:tcBorders>
              <w:top w:val="nil"/>
              <w:left w:val="nil"/>
              <w:bottom w:val="single" w:sz="4" w:space="0" w:color="auto"/>
              <w:right w:val="single" w:sz="4" w:space="0" w:color="auto"/>
            </w:tcBorders>
            <w:vAlign w:val="center"/>
            <w:hideMark/>
          </w:tcPr>
          <w:p w:rsidR="00DF0373" w:rsidRDefault="00DF0373">
            <w:pPr>
              <w:rPr>
                <w:color w:val="FF0000"/>
                <w:sz w:val="18"/>
                <w:szCs w:val="18"/>
              </w:rPr>
            </w:pPr>
            <w:r>
              <w:rPr>
                <w:color w:val="FF0000"/>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color w:val="FF0000"/>
                <w:sz w:val="18"/>
                <w:szCs w:val="18"/>
              </w:rPr>
            </w:pPr>
            <w:r>
              <w:rPr>
                <w:color w:val="FF0000"/>
                <w:sz w:val="18"/>
                <w:szCs w:val="18"/>
              </w:rPr>
              <w:t> </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color w:val="FF0000"/>
                <w:sz w:val="18"/>
                <w:szCs w:val="18"/>
              </w:rPr>
            </w:pPr>
            <w:r>
              <w:rPr>
                <w:color w:val="FF0000"/>
                <w:sz w:val="18"/>
                <w:szCs w:val="18"/>
              </w:rPr>
              <w:t> </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color w:val="FF0000"/>
                <w:sz w:val="18"/>
                <w:szCs w:val="18"/>
              </w:rPr>
            </w:pPr>
            <w:r>
              <w:rPr>
                <w:color w:val="FF0000"/>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color w:val="FF0000"/>
                <w:sz w:val="18"/>
                <w:szCs w:val="18"/>
              </w:rPr>
            </w:pPr>
            <w:r>
              <w:rPr>
                <w:color w:val="FF0000"/>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color w:val="FF0000"/>
                <w:sz w:val="18"/>
                <w:szCs w:val="18"/>
              </w:rPr>
            </w:pPr>
            <w:r>
              <w:rPr>
                <w:color w:val="FF0000"/>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color w:val="FF0000"/>
                <w:sz w:val="18"/>
                <w:szCs w:val="18"/>
              </w:rPr>
            </w:pPr>
            <w:r>
              <w:rPr>
                <w:color w:val="FF0000"/>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color w:val="FF0000"/>
                <w:sz w:val="18"/>
                <w:szCs w:val="18"/>
              </w:rPr>
            </w:pPr>
            <w:r>
              <w:rPr>
                <w:color w:val="FF0000"/>
                <w:sz w:val="18"/>
                <w:szCs w:val="18"/>
              </w:rPr>
              <w:t> </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rPr>
                <w:sz w:val="18"/>
                <w:szCs w:val="18"/>
              </w:rPr>
            </w:pPr>
            <w:r>
              <w:rPr>
                <w:sz w:val="18"/>
                <w:szCs w:val="18"/>
              </w:rPr>
              <w:t xml:space="preserve">газообразные </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13,35719</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13,35719</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13,35719</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both"/>
              <w:rPr>
                <w:sz w:val="18"/>
                <w:szCs w:val="18"/>
              </w:rPr>
            </w:pPr>
            <w:r>
              <w:rPr>
                <w:sz w:val="18"/>
                <w:szCs w:val="18"/>
              </w:rPr>
              <w:t>из них:</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 </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301</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Азота (IV) диоксид (Азота диоксид)</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1,75513</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1,75513</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1,75513</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304</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Азот (II) оксид (Азота оксид)</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0,28521</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0,28521</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0,28521</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328</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Сера диоксид (Ангидрид сернистый)</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4,51499</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4,51499</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4,51499</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333</w:t>
            </w:r>
          </w:p>
        </w:tc>
        <w:tc>
          <w:tcPr>
            <w:tcW w:w="3700" w:type="dxa"/>
            <w:tcBorders>
              <w:top w:val="nil"/>
              <w:left w:val="nil"/>
              <w:bottom w:val="single" w:sz="4" w:space="0" w:color="auto"/>
              <w:right w:val="single" w:sz="4" w:space="0" w:color="auto"/>
            </w:tcBorders>
            <w:vAlign w:val="center"/>
            <w:hideMark/>
          </w:tcPr>
          <w:p w:rsidR="00DF0373" w:rsidRDefault="00DF0373">
            <w:pPr>
              <w:rPr>
                <w:sz w:val="18"/>
                <w:szCs w:val="18"/>
              </w:rPr>
            </w:pPr>
            <w:r>
              <w:rPr>
                <w:sz w:val="18"/>
                <w:szCs w:val="18"/>
              </w:rPr>
              <w:t>Сероводород</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0,00246</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0,00246</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0,00246</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23625C">
            <w:pPr>
              <w:jc w:val="center"/>
              <w:rPr>
                <w:sz w:val="18"/>
                <w:szCs w:val="18"/>
              </w:rPr>
            </w:pPr>
            <w:r>
              <w:rPr>
                <w:sz w:val="18"/>
                <w:szCs w:val="18"/>
              </w:rPr>
              <w:t>0</w:t>
            </w:r>
            <w:r w:rsidR="00DF0373">
              <w:rPr>
                <w:sz w:val="18"/>
                <w:szCs w:val="18"/>
              </w:rPr>
              <w:t>337</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Углерод оксид (Окись углерода)</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6,25946</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6,25946</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6,25946</w:t>
            </w:r>
          </w:p>
        </w:tc>
      </w:tr>
      <w:tr w:rsidR="00DF0373" w:rsidTr="00DF0373">
        <w:trPr>
          <w:trHeight w:val="70"/>
        </w:trPr>
        <w:tc>
          <w:tcPr>
            <w:tcW w:w="1381" w:type="dxa"/>
            <w:tcBorders>
              <w:top w:val="nil"/>
              <w:left w:val="single" w:sz="4" w:space="0" w:color="auto"/>
              <w:bottom w:val="single" w:sz="4" w:space="0" w:color="auto"/>
              <w:right w:val="single" w:sz="4" w:space="0" w:color="auto"/>
            </w:tcBorders>
            <w:vAlign w:val="center"/>
            <w:hideMark/>
          </w:tcPr>
          <w:p w:rsidR="00DF0373" w:rsidRDefault="00DF0373">
            <w:pPr>
              <w:jc w:val="center"/>
              <w:rPr>
                <w:sz w:val="18"/>
                <w:szCs w:val="18"/>
              </w:rPr>
            </w:pPr>
            <w:r>
              <w:rPr>
                <w:sz w:val="18"/>
                <w:szCs w:val="18"/>
              </w:rPr>
              <w:t>2754</w:t>
            </w:r>
          </w:p>
        </w:tc>
        <w:tc>
          <w:tcPr>
            <w:tcW w:w="3700" w:type="dxa"/>
            <w:tcBorders>
              <w:top w:val="nil"/>
              <w:left w:val="nil"/>
              <w:bottom w:val="single" w:sz="4" w:space="0" w:color="auto"/>
              <w:right w:val="single" w:sz="4" w:space="0" w:color="auto"/>
            </w:tcBorders>
            <w:vAlign w:val="center"/>
            <w:hideMark/>
          </w:tcPr>
          <w:p w:rsidR="00DF0373" w:rsidRDefault="00DF0373">
            <w:pPr>
              <w:rPr>
                <w:color w:val="000000"/>
                <w:sz w:val="18"/>
                <w:szCs w:val="18"/>
              </w:rPr>
            </w:pPr>
            <w:r>
              <w:rPr>
                <w:color w:val="000000"/>
                <w:sz w:val="18"/>
                <w:szCs w:val="18"/>
              </w:rPr>
              <w:t>Алканы С12-19 /в пересчете на С/ (Углеводороды предельные С12-С19 (в пересчете на С); Растворитель РПК-265П)</w:t>
            </w:r>
          </w:p>
        </w:tc>
        <w:tc>
          <w:tcPr>
            <w:tcW w:w="2149"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0,53994</w:t>
            </w:r>
          </w:p>
        </w:tc>
        <w:tc>
          <w:tcPr>
            <w:tcW w:w="154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0,53994</w:t>
            </w:r>
          </w:p>
        </w:tc>
        <w:tc>
          <w:tcPr>
            <w:tcW w:w="1011"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1300"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 </w:t>
            </w:r>
          </w:p>
        </w:tc>
        <w:tc>
          <w:tcPr>
            <w:tcW w:w="96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500" w:type="dxa"/>
            <w:tcBorders>
              <w:top w:val="nil"/>
              <w:left w:val="nil"/>
              <w:bottom w:val="single" w:sz="4" w:space="0" w:color="auto"/>
              <w:right w:val="single" w:sz="4" w:space="0" w:color="auto"/>
            </w:tcBorders>
            <w:noWrap/>
            <w:vAlign w:val="center"/>
            <w:hideMark/>
          </w:tcPr>
          <w:p w:rsidR="00DF0373" w:rsidRDefault="00DF0373">
            <w:pPr>
              <w:rPr>
                <w:sz w:val="18"/>
                <w:szCs w:val="18"/>
              </w:rPr>
            </w:pPr>
            <w:r>
              <w:rPr>
                <w:sz w:val="18"/>
                <w:szCs w:val="18"/>
              </w:rPr>
              <w:t> </w:t>
            </w:r>
          </w:p>
        </w:tc>
        <w:tc>
          <w:tcPr>
            <w:tcW w:w="1485" w:type="dxa"/>
            <w:tcBorders>
              <w:top w:val="nil"/>
              <w:left w:val="nil"/>
              <w:bottom w:val="single" w:sz="4" w:space="0" w:color="auto"/>
              <w:right w:val="single" w:sz="4" w:space="0" w:color="auto"/>
            </w:tcBorders>
            <w:noWrap/>
            <w:vAlign w:val="center"/>
            <w:hideMark/>
          </w:tcPr>
          <w:p w:rsidR="00DF0373" w:rsidRDefault="00DF0373">
            <w:pPr>
              <w:jc w:val="center"/>
              <w:rPr>
                <w:sz w:val="18"/>
                <w:szCs w:val="18"/>
              </w:rPr>
            </w:pPr>
            <w:r>
              <w:rPr>
                <w:sz w:val="18"/>
                <w:szCs w:val="18"/>
              </w:rPr>
              <w:t>0,53994</w:t>
            </w:r>
          </w:p>
        </w:tc>
      </w:tr>
    </w:tbl>
    <w:p w:rsidR="00DB2B7A" w:rsidRPr="00625B15" w:rsidRDefault="00DB2B7A" w:rsidP="007E7E3F">
      <w:pPr>
        <w:pStyle w:val="a8"/>
        <w:spacing w:after="0"/>
        <w:ind w:left="0"/>
        <w:jc w:val="both"/>
        <w:rPr>
          <w:sz w:val="28"/>
        </w:rPr>
        <w:sectPr w:rsidR="00DB2B7A" w:rsidRPr="00625B15" w:rsidSect="00264840">
          <w:pgSz w:w="16837" w:h="11905" w:orient="landscape" w:code="9"/>
          <w:pgMar w:top="1418" w:right="851" w:bottom="851" w:left="1134" w:header="907" w:footer="680" w:gutter="0"/>
          <w:cols w:space="720"/>
          <w:noEndnote/>
        </w:sectPr>
      </w:pPr>
    </w:p>
    <w:p w:rsidR="00232882" w:rsidRPr="00872B74" w:rsidRDefault="00232882" w:rsidP="0021249C">
      <w:pPr>
        <w:pStyle w:val="a8"/>
        <w:ind w:left="0"/>
        <w:jc w:val="both"/>
        <w:rPr>
          <w:b/>
          <w:bCs/>
        </w:rPr>
      </w:pPr>
      <w:r w:rsidRPr="00872B74">
        <w:rPr>
          <w:b/>
          <w:bCs/>
        </w:rPr>
        <w:lastRenderedPageBreak/>
        <w:t>СПИСОК ИСПОЛЬЗОВАННОЙ ЛИТЕРАТУРЫ</w:t>
      </w:r>
    </w:p>
    <w:p w:rsidR="00245BB2" w:rsidRPr="00184202" w:rsidRDefault="00245BB2" w:rsidP="009E0462">
      <w:pPr>
        <w:numPr>
          <w:ilvl w:val="0"/>
          <w:numId w:val="7"/>
        </w:numPr>
        <w:tabs>
          <w:tab w:val="left" w:pos="454"/>
        </w:tabs>
        <w:ind w:left="454" w:hanging="454"/>
        <w:contextualSpacing/>
        <w:jc w:val="both"/>
      </w:pPr>
      <w:r w:rsidRPr="00184202">
        <w:t>Экологический кодекс Республики Казахстан, Астана</w:t>
      </w:r>
      <w:r w:rsidR="00ED6E97" w:rsidRPr="00184202">
        <w:t xml:space="preserve"> от 02.01.</w:t>
      </w:r>
      <w:r w:rsidRPr="00184202">
        <w:t>20</w:t>
      </w:r>
      <w:r w:rsidR="007C5EC8" w:rsidRPr="00184202">
        <w:t>21</w:t>
      </w:r>
      <w:r w:rsidRPr="00184202">
        <w:t>г.</w:t>
      </w:r>
      <w:r w:rsidR="00ED6E97" w:rsidRPr="00184202">
        <w:t xml:space="preserve"> №400-</w:t>
      </w:r>
      <w:r w:rsidR="00ED6E97" w:rsidRPr="00184202">
        <w:rPr>
          <w:lang w:val="en-US"/>
        </w:rPr>
        <w:t>IV</w:t>
      </w:r>
      <w:r w:rsidR="00ED6E97" w:rsidRPr="00184202">
        <w:t xml:space="preserve"> ЗРК</w:t>
      </w:r>
      <w:r w:rsidRPr="00184202">
        <w:t>;</w:t>
      </w:r>
    </w:p>
    <w:p w:rsidR="00245BB2" w:rsidRPr="00184202" w:rsidRDefault="00245BB2" w:rsidP="009E0462">
      <w:pPr>
        <w:numPr>
          <w:ilvl w:val="0"/>
          <w:numId w:val="7"/>
        </w:numPr>
        <w:tabs>
          <w:tab w:val="left" w:pos="454"/>
        </w:tabs>
        <w:ind w:left="454" w:hanging="454"/>
        <w:contextualSpacing/>
        <w:jc w:val="both"/>
      </w:pPr>
      <w:r w:rsidRPr="00184202">
        <w:t>ОНД-86 «Методика расчета концентраций в атмосферном воздухе, вредных веществ содержащихся в выбросах предприятий» М.Гидрометиздат.1987г.;</w:t>
      </w:r>
    </w:p>
    <w:p w:rsidR="00245BB2" w:rsidRPr="00184202" w:rsidRDefault="00245BB2" w:rsidP="009E0462">
      <w:pPr>
        <w:numPr>
          <w:ilvl w:val="0"/>
          <w:numId w:val="7"/>
        </w:numPr>
        <w:tabs>
          <w:tab w:val="left" w:pos="454"/>
        </w:tabs>
        <w:ind w:left="454" w:hanging="454"/>
        <w:contextualSpacing/>
        <w:jc w:val="both"/>
      </w:pPr>
      <w:r w:rsidRPr="00184202">
        <w:t>Унифицированная программа расчета загрязнения атмосферы «Эколог» версия 3,00;</w:t>
      </w:r>
    </w:p>
    <w:p w:rsidR="00245BB2" w:rsidRPr="00184202" w:rsidRDefault="00245BB2" w:rsidP="009E0462">
      <w:pPr>
        <w:numPr>
          <w:ilvl w:val="0"/>
          <w:numId w:val="7"/>
        </w:numPr>
        <w:tabs>
          <w:tab w:val="left" w:pos="454"/>
        </w:tabs>
        <w:ind w:left="454" w:hanging="454"/>
        <w:contextualSpacing/>
        <w:jc w:val="both"/>
      </w:pPr>
      <w:r w:rsidRPr="00184202">
        <w:t>РНД 211.2.02.02-97. «Рекомендации по оформлению и содержанию проектов нормативов предельно-допустимых выбросов в атмосферу (</w:t>
      </w:r>
      <w:r w:rsidR="004651D4">
        <w:t>НДВ</w:t>
      </w:r>
      <w:r w:rsidRPr="00184202">
        <w:t>) для предприятия Республики Казахстан», А.1997г.;</w:t>
      </w:r>
    </w:p>
    <w:p w:rsidR="00245BB2" w:rsidRPr="00184202" w:rsidRDefault="00245BB2" w:rsidP="009E0462">
      <w:pPr>
        <w:numPr>
          <w:ilvl w:val="0"/>
          <w:numId w:val="7"/>
        </w:numPr>
        <w:tabs>
          <w:tab w:val="left" w:pos="454"/>
        </w:tabs>
        <w:ind w:left="454" w:hanging="454"/>
        <w:contextualSpacing/>
        <w:jc w:val="both"/>
      </w:pPr>
      <w:r w:rsidRPr="00184202">
        <w:t>«Рекомендации по делению предприятий на категории опасности в зависимости от массы и видового состава выбрасываемых в атмосферу загрязняющих веществ». Алма-Ата,1991г.;</w:t>
      </w:r>
    </w:p>
    <w:p w:rsidR="00245BB2" w:rsidRPr="00184202" w:rsidRDefault="00245BB2" w:rsidP="009E0462">
      <w:pPr>
        <w:numPr>
          <w:ilvl w:val="0"/>
          <w:numId w:val="7"/>
        </w:numPr>
        <w:tabs>
          <w:tab w:val="left" w:pos="454"/>
        </w:tabs>
        <w:ind w:left="454" w:hanging="454"/>
        <w:contextualSpacing/>
        <w:jc w:val="both"/>
      </w:pPr>
      <w:r w:rsidRPr="00184202">
        <w:t>«Сборник методик по расчету выбросов вредных веществ в атмосферу различными производствами», А., 1996г.;</w:t>
      </w:r>
    </w:p>
    <w:p w:rsidR="00245BB2" w:rsidRPr="00184202" w:rsidRDefault="00245BB2" w:rsidP="009E0462">
      <w:pPr>
        <w:numPr>
          <w:ilvl w:val="0"/>
          <w:numId w:val="7"/>
        </w:numPr>
        <w:tabs>
          <w:tab w:val="left" w:pos="454"/>
        </w:tabs>
        <w:ind w:left="454" w:hanging="454"/>
        <w:contextualSpacing/>
        <w:jc w:val="both"/>
      </w:pPr>
      <w:r w:rsidRPr="00184202">
        <w:t>РД 52.04.52-85 «Методические указания. Регулирование выбросов в атмосферу при НМУ». Новосибирск.1986г.;</w:t>
      </w:r>
    </w:p>
    <w:p w:rsidR="00245BB2" w:rsidRPr="00184202" w:rsidRDefault="00245BB2" w:rsidP="009E0462">
      <w:pPr>
        <w:numPr>
          <w:ilvl w:val="0"/>
          <w:numId w:val="7"/>
        </w:numPr>
        <w:tabs>
          <w:tab w:val="left" w:pos="454"/>
        </w:tabs>
        <w:ind w:left="454" w:hanging="454"/>
        <w:contextualSpacing/>
        <w:jc w:val="both"/>
      </w:pPr>
      <w:r w:rsidRPr="00184202">
        <w:t>Методическое пособие по расчету выбросов от неорганизованных источников в промышленности строительных материалов. Новороссийск, 1989г.;</w:t>
      </w:r>
    </w:p>
    <w:p w:rsidR="00245BB2" w:rsidRPr="00184202" w:rsidRDefault="00245BB2" w:rsidP="009E0462">
      <w:pPr>
        <w:numPr>
          <w:ilvl w:val="0"/>
          <w:numId w:val="7"/>
        </w:numPr>
        <w:tabs>
          <w:tab w:val="left" w:pos="454"/>
        </w:tabs>
        <w:ind w:left="454" w:hanging="454"/>
        <w:contextualSpacing/>
        <w:jc w:val="both"/>
      </w:pPr>
      <w:r w:rsidRPr="00184202">
        <w:t>«Предельно-допустимые концентрации (ПДК) загрязняющих веществ в атмосферном воздухе населенных мест», Список № 5158-89 от 24.11.89г.;</w:t>
      </w:r>
    </w:p>
    <w:p w:rsidR="00245BB2" w:rsidRPr="00184202" w:rsidRDefault="00245BB2" w:rsidP="009E0462">
      <w:pPr>
        <w:numPr>
          <w:ilvl w:val="0"/>
          <w:numId w:val="7"/>
        </w:numPr>
        <w:tabs>
          <w:tab w:val="left" w:pos="454"/>
        </w:tabs>
        <w:ind w:left="454" w:hanging="454"/>
        <w:contextualSpacing/>
        <w:jc w:val="both"/>
      </w:pPr>
      <w:r w:rsidRPr="00184202">
        <w:t xml:space="preserve">«Положение о взаимодействии и разграничение функций Минздрава и </w:t>
      </w:r>
      <w:proofErr w:type="spellStart"/>
      <w:r w:rsidRPr="00184202">
        <w:t>Минэкобиоресурсов</w:t>
      </w:r>
      <w:proofErr w:type="spellEnd"/>
      <w:r w:rsidRPr="00184202">
        <w:t xml:space="preserve"> Республики Казахстан», А., 1994г.;</w:t>
      </w:r>
    </w:p>
    <w:p w:rsidR="00245BB2" w:rsidRPr="00184202" w:rsidRDefault="00245BB2" w:rsidP="009E0462">
      <w:pPr>
        <w:numPr>
          <w:ilvl w:val="0"/>
          <w:numId w:val="7"/>
        </w:numPr>
        <w:tabs>
          <w:tab w:val="left" w:pos="454"/>
        </w:tabs>
        <w:ind w:left="454" w:hanging="454"/>
        <w:contextualSpacing/>
        <w:jc w:val="both"/>
      </w:pPr>
      <w:r w:rsidRPr="00184202">
        <w:t xml:space="preserve">«Перечень таблиц, прилагаемых к проекту нормативов </w:t>
      </w:r>
      <w:r w:rsidR="004651D4">
        <w:t>НДВ</w:t>
      </w:r>
      <w:r w:rsidRPr="00184202">
        <w:t>»;</w:t>
      </w:r>
    </w:p>
    <w:p w:rsidR="00245BB2" w:rsidRPr="00184202" w:rsidRDefault="00245BB2" w:rsidP="009E0462">
      <w:pPr>
        <w:numPr>
          <w:ilvl w:val="0"/>
          <w:numId w:val="7"/>
        </w:numPr>
        <w:tabs>
          <w:tab w:val="left" w:pos="454"/>
        </w:tabs>
        <w:ind w:left="454" w:hanging="454"/>
        <w:contextualSpacing/>
        <w:jc w:val="both"/>
      </w:pPr>
      <w:r w:rsidRPr="00184202">
        <w:t>РНД 211.3.02.01-97. «Методика определения удельных выбросов вредных веществ в атмосферу и ущерба от вида используемого топлива Республики Казахстан», А., 1997г.;</w:t>
      </w:r>
    </w:p>
    <w:p w:rsidR="00245BB2" w:rsidRPr="00184202" w:rsidRDefault="00245BB2" w:rsidP="009E0462">
      <w:pPr>
        <w:pStyle w:val="25"/>
        <w:numPr>
          <w:ilvl w:val="0"/>
          <w:numId w:val="7"/>
        </w:numPr>
        <w:tabs>
          <w:tab w:val="left" w:pos="454"/>
        </w:tabs>
        <w:ind w:left="454" w:hanging="454"/>
        <w:contextualSpacing/>
        <w:jc w:val="both"/>
        <w:rPr>
          <w:sz w:val="24"/>
          <w:szCs w:val="24"/>
        </w:rPr>
      </w:pPr>
      <w:r w:rsidRPr="00184202">
        <w:rPr>
          <w:sz w:val="24"/>
          <w:szCs w:val="24"/>
        </w:rPr>
        <w:t>Методика определения валовых выбросов загрязняющих веществ в атмосферу от котельных установок ТЭС. РД 34.02.305-98;</w:t>
      </w:r>
    </w:p>
    <w:p w:rsidR="00245BB2" w:rsidRPr="00184202" w:rsidRDefault="00245BB2" w:rsidP="009E0462">
      <w:pPr>
        <w:pStyle w:val="25"/>
        <w:numPr>
          <w:ilvl w:val="0"/>
          <w:numId w:val="7"/>
        </w:numPr>
        <w:tabs>
          <w:tab w:val="left" w:pos="454"/>
        </w:tabs>
        <w:suppressAutoHyphens/>
        <w:ind w:left="454" w:hanging="454"/>
        <w:contextualSpacing/>
        <w:jc w:val="both"/>
        <w:rPr>
          <w:sz w:val="24"/>
          <w:szCs w:val="24"/>
        </w:rPr>
      </w:pPr>
      <w:r w:rsidRPr="00184202">
        <w:rPr>
          <w:sz w:val="24"/>
          <w:szCs w:val="24"/>
        </w:rPr>
        <w:t>Методика расчета выбросов загрязняющих веществ в атмосферу при сварочных работах. РНД 211.2.02.03-2004. Астана, 2004г.;</w:t>
      </w:r>
    </w:p>
    <w:p w:rsidR="00245BB2" w:rsidRPr="00184202" w:rsidRDefault="00245BB2" w:rsidP="009E0462">
      <w:pPr>
        <w:numPr>
          <w:ilvl w:val="0"/>
          <w:numId w:val="7"/>
        </w:numPr>
        <w:tabs>
          <w:tab w:val="left" w:pos="454"/>
        </w:tabs>
        <w:suppressAutoHyphens/>
        <w:ind w:left="454" w:hanging="454"/>
        <w:jc w:val="both"/>
      </w:pPr>
      <w:r w:rsidRPr="00184202">
        <w:t>Методика расчета выбросов загрязняющих веществ в атмосферу от стационарных дизельных установок. РНД 211.2.02.04-2004. Астана, 2004г.;</w:t>
      </w:r>
    </w:p>
    <w:p w:rsidR="00245BB2" w:rsidRPr="00184202" w:rsidRDefault="00245BB2" w:rsidP="009E0462">
      <w:pPr>
        <w:numPr>
          <w:ilvl w:val="0"/>
          <w:numId w:val="7"/>
        </w:numPr>
        <w:tabs>
          <w:tab w:val="left" w:pos="454"/>
        </w:tabs>
        <w:suppressAutoHyphens/>
        <w:ind w:left="454" w:hanging="454"/>
        <w:jc w:val="both"/>
      </w:pPr>
      <w:r w:rsidRPr="00184202">
        <w:t>Методика расчета выбросов загрязняющих веществ в атмосферу при механической обработке металлов (по величинам удельных выбросов). РНД 211.2.02.06-2004. Астана, 2004г.;</w:t>
      </w:r>
    </w:p>
    <w:p w:rsidR="00245BB2" w:rsidRPr="00184202" w:rsidRDefault="00245BB2" w:rsidP="009E0462">
      <w:pPr>
        <w:numPr>
          <w:ilvl w:val="0"/>
          <w:numId w:val="7"/>
        </w:numPr>
        <w:tabs>
          <w:tab w:val="left" w:pos="454"/>
        </w:tabs>
        <w:suppressAutoHyphens/>
        <w:ind w:left="454" w:hanging="454"/>
        <w:jc w:val="both"/>
      </w:pPr>
      <w:r w:rsidRPr="00184202">
        <w:t>Методика расчета выбросов загрязняющих веществ в атмосферу при нанесении лакокрасочных материалов (по величинам удельных выбросов). РНД 211.2.02.05-2004. Астана, 2004г.;</w:t>
      </w:r>
    </w:p>
    <w:p w:rsidR="00245BB2" w:rsidRPr="00184202" w:rsidRDefault="00245BB2" w:rsidP="009E0462">
      <w:pPr>
        <w:numPr>
          <w:ilvl w:val="0"/>
          <w:numId w:val="7"/>
        </w:numPr>
        <w:tabs>
          <w:tab w:val="left" w:pos="454"/>
        </w:tabs>
        <w:suppressAutoHyphens/>
        <w:ind w:left="454" w:hanging="454"/>
        <w:jc w:val="both"/>
      </w:pPr>
      <w:r w:rsidRPr="00184202">
        <w:t>Методические указания по определению выбросов загрязняющих веществ в атмосферу из резервуаров. РНД 211.2.02.09-2004. Астана, 2004г.;</w:t>
      </w:r>
    </w:p>
    <w:p w:rsidR="00245BB2" w:rsidRPr="00184202" w:rsidRDefault="00245BB2" w:rsidP="009E0462">
      <w:pPr>
        <w:numPr>
          <w:ilvl w:val="0"/>
          <w:numId w:val="7"/>
        </w:numPr>
        <w:tabs>
          <w:tab w:val="left" w:pos="454"/>
        </w:tabs>
        <w:suppressAutoHyphens/>
        <w:ind w:left="454" w:hanging="454"/>
        <w:jc w:val="both"/>
      </w:pPr>
      <w:r w:rsidRPr="00184202">
        <w:t>Методика определения выбросов автотранспорта для проведения сводных расчетов загрязнения атмосферы городов. РНД 211.2.02.11-2004. Астана, 2004г.;</w:t>
      </w:r>
    </w:p>
    <w:p w:rsidR="00245BB2" w:rsidRPr="00184202" w:rsidRDefault="00245BB2" w:rsidP="009E0462">
      <w:pPr>
        <w:numPr>
          <w:ilvl w:val="0"/>
          <w:numId w:val="7"/>
        </w:numPr>
        <w:tabs>
          <w:tab w:val="left" w:pos="454"/>
        </w:tabs>
        <w:suppressAutoHyphens/>
        <w:ind w:left="454" w:hanging="454"/>
        <w:jc w:val="both"/>
      </w:pPr>
      <w:r w:rsidRPr="00184202">
        <w:t>Методика расчета выбросов загрязняющих веществ в атмосферу от предприятий по производству строительных материалов. Приложение №11 к приказу МООС РК от 18.04.2008г. №100-п;</w:t>
      </w:r>
    </w:p>
    <w:p w:rsidR="00245BB2" w:rsidRPr="00184202" w:rsidRDefault="00245BB2" w:rsidP="009E0462">
      <w:pPr>
        <w:numPr>
          <w:ilvl w:val="0"/>
          <w:numId w:val="7"/>
        </w:numPr>
        <w:tabs>
          <w:tab w:val="left" w:pos="454"/>
        </w:tabs>
        <w:suppressAutoHyphens/>
        <w:ind w:left="454" w:hanging="454"/>
        <w:jc w:val="both"/>
      </w:pPr>
      <w:r w:rsidRPr="00184202">
        <w:t>Методика расчета нормативов выбросов от неорганизованных источников. Приложение №13 к приказу МООС РК от 18.04.2008г. №100-п;</w:t>
      </w:r>
    </w:p>
    <w:p w:rsidR="00245BB2" w:rsidRPr="00184202" w:rsidRDefault="00245BB2" w:rsidP="009E0462">
      <w:pPr>
        <w:numPr>
          <w:ilvl w:val="0"/>
          <w:numId w:val="7"/>
        </w:numPr>
        <w:tabs>
          <w:tab w:val="left" w:pos="454"/>
        </w:tabs>
        <w:ind w:left="454" w:hanging="454"/>
        <w:contextualSpacing/>
        <w:jc w:val="both"/>
      </w:pPr>
      <w:r w:rsidRPr="00184202">
        <w:t xml:space="preserve">«Методики определения нормативов эмиссий в окружающую среду» утвержденный приказом </w:t>
      </w:r>
      <w:r w:rsidR="00ED6E97" w:rsidRPr="00184202">
        <w:t>от 10.03.2021 г. №63</w:t>
      </w:r>
      <w:r w:rsidRPr="00184202">
        <w:t>;</w:t>
      </w:r>
    </w:p>
    <w:p w:rsidR="00245BB2" w:rsidRPr="00184202" w:rsidRDefault="00245BB2" w:rsidP="009E0462">
      <w:pPr>
        <w:numPr>
          <w:ilvl w:val="0"/>
          <w:numId w:val="7"/>
        </w:numPr>
        <w:tabs>
          <w:tab w:val="left" w:pos="454"/>
        </w:tabs>
        <w:ind w:left="454" w:hanging="454"/>
        <w:contextualSpacing/>
        <w:jc w:val="both"/>
      </w:pPr>
      <w:r w:rsidRPr="00184202">
        <w:t>Инструкция по проведению оценки воздействия намечаемой хозяйственной и иной деятельности на окружающую среду при разработке предплановой, предпроектной и проектной документации. (28.06.2007г. №204-п);</w:t>
      </w:r>
    </w:p>
    <w:p w:rsidR="00160E4B" w:rsidRPr="00184202" w:rsidRDefault="00160E4B" w:rsidP="009E0462">
      <w:pPr>
        <w:numPr>
          <w:ilvl w:val="0"/>
          <w:numId w:val="7"/>
        </w:numPr>
        <w:tabs>
          <w:tab w:val="left" w:pos="454"/>
        </w:tabs>
        <w:ind w:left="454" w:hanging="454"/>
        <w:contextualSpacing/>
        <w:jc w:val="both"/>
      </w:pPr>
      <w:r w:rsidRPr="00184202">
        <w:t>Методика расчета выбросов вредных веществ в атмосферу при работе с пластмассовыми материалами. Приложение № 7 к приказу Министра охраны окружающей среды Республики Казахстан от 18.04.2008г. №100 -п.;</w:t>
      </w:r>
    </w:p>
    <w:p w:rsidR="00245BB2" w:rsidRPr="00184202" w:rsidRDefault="00245BB2" w:rsidP="009E0462">
      <w:pPr>
        <w:numPr>
          <w:ilvl w:val="0"/>
          <w:numId w:val="7"/>
        </w:numPr>
        <w:tabs>
          <w:tab w:val="left" w:pos="454"/>
        </w:tabs>
        <w:suppressAutoHyphens/>
        <w:ind w:left="454" w:hanging="454"/>
        <w:jc w:val="both"/>
      </w:pPr>
      <w:r w:rsidRPr="00184202">
        <w:lastRenderedPageBreak/>
        <w:t>Санитарные правила «</w:t>
      </w:r>
      <w:r w:rsidRPr="00184202">
        <w:rPr>
          <w:rStyle w:val="s1"/>
          <w:b w:val="0"/>
          <w:color w:val="auto"/>
          <w:sz w:val="24"/>
          <w:szCs w:val="24"/>
        </w:rPr>
        <w:t>Санитарно-эпидемиологические требования по установлению санитарно-защитной зоны производственных объектов</w:t>
      </w:r>
      <w:r w:rsidRPr="00184202">
        <w:t>» утвержденным Приказ</w:t>
      </w:r>
      <w:r w:rsidRPr="00184202">
        <w:rPr>
          <w:lang w:val="kk-KZ"/>
        </w:rPr>
        <w:t xml:space="preserve">ом </w:t>
      </w:r>
      <w:r w:rsidRPr="00184202">
        <w:t>Министра национальной экономики РК от 28.02.2015г. №174;</w:t>
      </w:r>
    </w:p>
    <w:p w:rsidR="00245BB2" w:rsidRPr="00184202" w:rsidRDefault="00245BB2" w:rsidP="009E0462">
      <w:pPr>
        <w:numPr>
          <w:ilvl w:val="0"/>
          <w:numId w:val="7"/>
        </w:numPr>
        <w:tabs>
          <w:tab w:val="left" w:pos="454"/>
        </w:tabs>
        <w:ind w:left="454" w:hanging="454"/>
        <w:contextualSpacing/>
        <w:jc w:val="both"/>
      </w:pPr>
      <w:r w:rsidRPr="00184202">
        <w:t>Санитарные правила «Санитарно-эпидемиологические требования к атмосферному воздуху в городских и сельских населенных пунктах» утвержденных Приказ</w:t>
      </w:r>
      <w:r w:rsidRPr="00184202">
        <w:rPr>
          <w:lang w:val="kk-KZ"/>
        </w:rPr>
        <w:t xml:space="preserve">ом </w:t>
      </w:r>
      <w:r w:rsidRPr="00184202">
        <w:t>Министра национальной экономики РК от   28.02.2015г. №168;</w:t>
      </w:r>
    </w:p>
    <w:p w:rsidR="00245BB2" w:rsidRPr="00184202" w:rsidRDefault="00245BB2" w:rsidP="009E0462">
      <w:pPr>
        <w:numPr>
          <w:ilvl w:val="0"/>
          <w:numId w:val="7"/>
        </w:numPr>
        <w:tabs>
          <w:tab w:val="left" w:pos="454"/>
        </w:tabs>
        <w:ind w:left="454" w:hanging="454"/>
        <w:contextualSpacing/>
        <w:jc w:val="both"/>
      </w:pPr>
      <w:r w:rsidRPr="00184202">
        <w:t>Санитарные правила «Санитарно-эпидемиологические требования к физическим фактором, оказывающим воздействие на человека», утвержденных Приказ</w:t>
      </w:r>
      <w:r w:rsidRPr="00184202">
        <w:rPr>
          <w:lang w:val="kk-KZ"/>
        </w:rPr>
        <w:t xml:space="preserve">ом </w:t>
      </w:r>
      <w:r w:rsidRPr="00184202">
        <w:t>Министра национальной экономики РК от   28.02.2015г. №169;</w:t>
      </w:r>
    </w:p>
    <w:p w:rsidR="00245BB2" w:rsidRPr="00184202" w:rsidRDefault="00245BB2" w:rsidP="009E0462">
      <w:pPr>
        <w:numPr>
          <w:ilvl w:val="0"/>
          <w:numId w:val="7"/>
        </w:numPr>
        <w:tabs>
          <w:tab w:val="left" w:pos="454"/>
        </w:tabs>
        <w:ind w:left="454" w:hanging="454"/>
        <w:contextualSpacing/>
        <w:jc w:val="both"/>
      </w:pPr>
      <w:r w:rsidRPr="00184202">
        <w:t>Санитарные правила «Санитарно-эпидемиологические требования по установлению санитарно-защитной зоны производственных объектов» утвержденным Приказ</w:t>
      </w:r>
      <w:r w:rsidRPr="00184202">
        <w:rPr>
          <w:lang w:val="kk-KZ"/>
        </w:rPr>
        <w:t xml:space="preserve">ом </w:t>
      </w:r>
      <w:r w:rsidRPr="00184202">
        <w:t>Министра национальной экономики РК от 20.03.2015г. №237.</w:t>
      </w:r>
    </w:p>
    <w:p w:rsidR="00735221" w:rsidRPr="00184202" w:rsidRDefault="00245BB2" w:rsidP="009E0462">
      <w:pPr>
        <w:numPr>
          <w:ilvl w:val="0"/>
          <w:numId w:val="7"/>
        </w:numPr>
        <w:ind w:left="454" w:hanging="454"/>
        <w:contextualSpacing/>
        <w:jc w:val="both"/>
      </w:pPr>
      <w:r w:rsidRPr="00184202">
        <w:rPr>
          <w:lang w:val="kk-KZ"/>
        </w:rPr>
        <w:t>Стандарт</w:t>
      </w:r>
      <w:r w:rsidRPr="00184202">
        <w:t xml:space="preserve"> государственной услуги «Выдача санитарно-эпидемиологического заключения на проекты строительства, реконструкции и расширения объектов </w:t>
      </w:r>
      <w:proofErr w:type="spellStart"/>
      <w:r w:rsidRPr="00184202">
        <w:t>высокойэпидемической</w:t>
      </w:r>
      <w:proofErr w:type="spellEnd"/>
      <w:r w:rsidRPr="00184202">
        <w:t xml:space="preserve"> значимости, подлежащих </w:t>
      </w:r>
      <w:proofErr w:type="spellStart"/>
      <w:r w:rsidRPr="00184202">
        <w:t>государственномусанитарно</w:t>
      </w:r>
      <w:proofErr w:type="spellEnd"/>
      <w:r w:rsidRPr="00184202">
        <w:t xml:space="preserve">-эпидемиологическому контролю и надзору, </w:t>
      </w:r>
      <w:proofErr w:type="spellStart"/>
      <w:r w:rsidRPr="00184202">
        <w:t>проектыгенеральных</w:t>
      </w:r>
      <w:proofErr w:type="spellEnd"/>
      <w:r w:rsidRPr="00184202">
        <w:t xml:space="preserve"> планов застройки городских и сельских </w:t>
      </w:r>
      <w:proofErr w:type="spellStart"/>
      <w:r w:rsidRPr="00184202">
        <w:t>населенныхпунктов</w:t>
      </w:r>
      <w:proofErr w:type="spellEnd"/>
      <w:r w:rsidRPr="00184202">
        <w:t>, курортных зон и планов детальной планировки», утвержденных Приказ</w:t>
      </w:r>
      <w:r w:rsidRPr="00184202">
        <w:rPr>
          <w:lang w:val="kk-KZ"/>
        </w:rPr>
        <w:t>ом</w:t>
      </w:r>
      <w:r w:rsidRPr="00184202">
        <w:t xml:space="preserve"> Министра национальной экономики РК от  03.04.2015г. №307.</w:t>
      </w: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Pr="00872B74" w:rsidRDefault="00735221" w:rsidP="00245BB2">
      <w:pPr>
        <w:ind w:left="-141"/>
        <w:contextualSpacing/>
        <w:jc w:val="center"/>
      </w:pPr>
    </w:p>
    <w:p w:rsidR="00735221" w:rsidRDefault="00735221"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872B74" w:rsidRDefault="00872B74" w:rsidP="00245BB2">
      <w:pPr>
        <w:ind w:left="-141"/>
        <w:contextualSpacing/>
        <w:jc w:val="center"/>
      </w:pPr>
    </w:p>
    <w:p w:rsidR="00A37630" w:rsidRDefault="00A37630" w:rsidP="00245BB2">
      <w:pPr>
        <w:ind w:left="-141"/>
        <w:contextualSpacing/>
        <w:jc w:val="center"/>
      </w:pPr>
    </w:p>
    <w:p w:rsidR="00A37630" w:rsidRDefault="00A37630" w:rsidP="00245BB2">
      <w:pPr>
        <w:ind w:left="-141"/>
        <w:contextualSpacing/>
        <w:jc w:val="center"/>
      </w:pPr>
    </w:p>
    <w:p w:rsidR="00A37630" w:rsidRDefault="00A37630" w:rsidP="00245BB2">
      <w:pPr>
        <w:ind w:left="-141"/>
        <w:contextualSpacing/>
        <w:jc w:val="center"/>
      </w:pPr>
    </w:p>
    <w:p w:rsidR="00074262" w:rsidRDefault="00074262" w:rsidP="00245BB2">
      <w:pPr>
        <w:ind w:left="-141"/>
        <w:contextualSpacing/>
        <w:jc w:val="center"/>
      </w:pPr>
    </w:p>
    <w:p w:rsidR="00074262" w:rsidRDefault="00074262" w:rsidP="00245BB2">
      <w:pPr>
        <w:ind w:left="-141"/>
        <w:contextualSpacing/>
        <w:jc w:val="center"/>
      </w:pPr>
    </w:p>
    <w:p w:rsidR="00074262" w:rsidRDefault="00074262" w:rsidP="00245BB2">
      <w:pPr>
        <w:ind w:left="-141"/>
        <w:contextualSpacing/>
        <w:jc w:val="center"/>
      </w:pPr>
    </w:p>
    <w:p w:rsidR="00A37630" w:rsidRDefault="00A37630" w:rsidP="00245BB2">
      <w:pPr>
        <w:ind w:left="-141"/>
        <w:contextualSpacing/>
        <w:jc w:val="center"/>
      </w:pPr>
    </w:p>
    <w:p w:rsidR="00CF07CD" w:rsidRDefault="00CF07CD" w:rsidP="00245BB2">
      <w:pPr>
        <w:ind w:left="-141"/>
        <w:contextualSpacing/>
        <w:jc w:val="center"/>
      </w:pPr>
    </w:p>
    <w:p w:rsidR="00CF07CD" w:rsidRDefault="00CF07CD" w:rsidP="00245BB2">
      <w:pPr>
        <w:ind w:left="-141"/>
        <w:contextualSpacing/>
        <w:jc w:val="center"/>
      </w:pPr>
    </w:p>
    <w:p w:rsidR="00CF07CD" w:rsidRDefault="00CF07CD" w:rsidP="00245BB2">
      <w:pPr>
        <w:ind w:left="-141"/>
        <w:contextualSpacing/>
        <w:jc w:val="center"/>
      </w:pPr>
    </w:p>
    <w:p w:rsidR="00CF07CD" w:rsidRDefault="00CF07CD" w:rsidP="00245BB2">
      <w:pPr>
        <w:ind w:left="-141"/>
        <w:contextualSpacing/>
        <w:jc w:val="center"/>
      </w:pPr>
    </w:p>
    <w:p w:rsidR="00A37630" w:rsidRDefault="00A37630" w:rsidP="00245BB2">
      <w:pPr>
        <w:ind w:left="-141"/>
        <w:contextualSpacing/>
        <w:jc w:val="center"/>
      </w:pPr>
    </w:p>
    <w:p w:rsidR="00A37630" w:rsidRDefault="00A37630" w:rsidP="00245BB2">
      <w:pPr>
        <w:ind w:left="-141"/>
        <w:contextualSpacing/>
        <w:jc w:val="center"/>
      </w:pPr>
    </w:p>
    <w:p w:rsidR="00A37630" w:rsidRPr="00872B74" w:rsidRDefault="00A37630" w:rsidP="00245BB2">
      <w:pPr>
        <w:ind w:left="-141"/>
        <w:contextualSpacing/>
        <w:jc w:val="center"/>
      </w:pPr>
    </w:p>
    <w:p w:rsidR="00735221" w:rsidRPr="00872B74" w:rsidRDefault="00735221" w:rsidP="00245BB2">
      <w:pPr>
        <w:ind w:left="-141"/>
        <w:contextualSpacing/>
        <w:jc w:val="center"/>
      </w:pPr>
    </w:p>
    <w:p w:rsidR="00BC59AE" w:rsidRPr="00872B74" w:rsidRDefault="00BC59AE" w:rsidP="00BC59AE">
      <w:pPr>
        <w:ind w:left="-141"/>
        <w:contextualSpacing/>
        <w:jc w:val="center"/>
        <w:rPr>
          <w:sz w:val="28"/>
          <w:szCs w:val="28"/>
        </w:rPr>
      </w:pPr>
      <w:r w:rsidRPr="00872B74">
        <w:rPr>
          <w:sz w:val="28"/>
          <w:szCs w:val="28"/>
        </w:rPr>
        <w:t>ПРИЛОЖЕНИЯ</w:t>
      </w: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Pr="00872B74" w:rsidRDefault="00DB2B7A" w:rsidP="00BC59AE">
      <w:pPr>
        <w:ind w:left="-141"/>
        <w:contextualSpacing/>
        <w:jc w:val="center"/>
      </w:pPr>
    </w:p>
    <w:p w:rsidR="00DB2B7A" w:rsidRDefault="00DB2B7A" w:rsidP="00BC59AE">
      <w:pPr>
        <w:ind w:left="-141"/>
        <w:contextualSpacing/>
        <w:jc w:val="center"/>
      </w:pPr>
    </w:p>
    <w:p w:rsidR="00227A85" w:rsidRDefault="00227A85" w:rsidP="00BC59AE">
      <w:pPr>
        <w:ind w:left="-141"/>
        <w:contextualSpacing/>
        <w:jc w:val="center"/>
      </w:pPr>
    </w:p>
    <w:p w:rsidR="00227A85" w:rsidRDefault="00227A85" w:rsidP="00BC59AE">
      <w:pPr>
        <w:ind w:left="-141"/>
        <w:contextualSpacing/>
        <w:jc w:val="center"/>
      </w:pPr>
    </w:p>
    <w:p w:rsidR="00227A85" w:rsidRDefault="00227A85" w:rsidP="00BC59AE">
      <w:pPr>
        <w:ind w:left="-141"/>
        <w:contextualSpacing/>
        <w:jc w:val="center"/>
      </w:pPr>
    </w:p>
    <w:p w:rsidR="00227A85" w:rsidRDefault="00227A85" w:rsidP="00BC59AE">
      <w:pPr>
        <w:ind w:left="-141"/>
        <w:contextualSpacing/>
        <w:jc w:val="center"/>
      </w:pPr>
    </w:p>
    <w:p w:rsidR="00227A85" w:rsidRDefault="00227A85" w:rsidP="00BC59AE">
      <w:pPr>
        <w:ind w:left="-141"/>
        <w:contextualSpacing/>
        <w:jc w:val="center"/>
      </w:pPr>
    </w:p>
    <w:p w:rsidR="00A37630" w:rsidRDefault="00A37630" w:rsidP="00BC59AE">
      <w:pPr>
        <w:ind w:left="-141"/>
        <w:contextualSpacing/>
        <w:jc w:val="center"/>
      </w:pPr>
    </w:p>
    <w:p w:rsidR="00227A85" w:rsidRDefault="00227A85" w:rsidP="00BC59AE">
      <w:pPr>
        <w:ind w:left="-141"/>
        <w:contextualSpacing/>
        <w:jc w:val="center"/>
      </w:pPr>
    </w:p>
    <w:p w:rsidR="00A66C73" w:rsidRDefault="00A66C73" w:rsidP="00BC59AE">
      <w:pPr>
        <w:ind w:left="-141"/>
        <w:contextualSpacing/>
        <w:jc w:val="center"/>
      </w:pPr>
    </w:p>
    <w:p w:rsidR="009700A4" w:rsidRPr="009F541E" w:rsidRDefault="009700A4" w:rsidP="009F541E">
      <w:pPr>
        <w:contextualSpacing/>
        <w:jc w:val="center"/>
        <w:rPr>
          <w:sz w:val="16"/>
          <w:szCs w:val="16"/>
        </w:rPr>
      </w:pPr>
    </w:p>
    <w:p w:rsidR="00623163" w:rsidRPr="00207677" w:rsidRDefault="00623163" w:rsidP="00623163">
      <w:pPr>
        <w:widowControl w:val="0"/>
        <w:autoSpaceDE w:val="0"/>
        <w:autoSpaceDN w:val="0"/>
        <w:adjustRightInd w:val="0"/>
        <w:jc w:val="center"/>
        <w:rPr>
          <w:sz w:val="22"/>
          <w:szCs w:val="22"/>
        </w:rPr>
      </w:pPr>
      <w:r w:rsidRPr="00946658">
        <w:rPr>
          <w:sz w:val="22"/>
          <w:szCs w:val="22"/>
        </w:rPr>
        <w:t xml:space="preserve">Ситуационная карта-схема района расположения </w:t>
      </w:r>
      <w:r w:rsidR="00F90CFE" w:rsidRPr="00946658">
        <w:rPr>
          <w:sz w:val="22"/>
          <w:szCs w:val="22"/>
        </w:rPr>
        <w:t>промплощадки</w:t>
      </w:r>
    </w:p>
    <w:p w:rsidR="00623163" w:rsidRDefault="00623163" w:rsidP="00623163">
      <w:pPr>
        <w:widowControl w:val="0"/>
        <w:autoSpaceDE w:val="0"/>
        <w:autoSpaceDN w:val="0"/>
        <w:adjustRightInd w:val="0"/>
        <w:jc w:val="center"/>
        <w:rPr>
          <w:sz w:val="20"/>
          <w:szCs w:val="20"/>
          <w:lang w:val="kk-KZ"/>
        </w:rPr>
      </w:pPr>
    </w:p>
    <w:p w:rsidR="00623163" w:rsidRDefault="00207677" w:rsidP="007729F9">
      <w:pPr>
        <w:widowControl w:val="0"/>
        <w:autoSpaceDE w:val="0"/>
        <w:autoSpaceDN w:val="0"/>
        <w:adjustRightInd w:val="0"/>
        <w:ind w:left="-426"/>
        <w:jc w:val="center"/>
        <w:rPr>
          <w:sz w:val="20"/>
          <w:szCs w:val="20"/>
          <w:lang w:val="en-US"/>
        </w:rPr>
      </w:pPr>
      <w:r>
        <w:rPr>
          <w:noProof/>
        </w:rPr>
        <w:drawing>
          <wp:inline distT="0" distB="0" distL="0" distR="0" wp14:anchorId="1CBC2F92" wp14:editId="7A79B0A7">
            <wp:extent cx="3772204" cy="4104967"/>
            <wp:effectExtent l="0" t="0" r="0" b="0"/>
            <wp:docPr id="1663354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54477" name=""/>
                    <pic:cNvPicPr/>
                  </pic:nvPicPr>
                  <pic:blipFill rotWithShape="1">
                    <a:blip r:embed="rId14"/>
                    <a:srcRect l="34154" t="8477" b="4385"/>
                    <a:stretch>
                      <a:fillRect/>
                    </a:stretch>
                  </pic:blipFill>
                  <pic:spPr bwMode="auto">
                    <a:xfrm>
                      <a:off x="0" y="0"/>
                      <a:ext cx="3786458" cy="4120479"/>
                    </a:xfrm>
                    <a:prstGeom prst="rect">
                      <a:avLst/>
                    </a:prstGeom>
                    <a:ln>
                      <a:noFill/>
                    </a:ln>
                    <a:extLst>
                      <a:ext uri="{53640926-AAD7-44D8-BBD7-CCE9431645EC}">
                        <a14:shadowObscured xmlns:a14="http://schemas.microsoft.com/office/drawing/2010/main"/>
                      </a:ext>
                    </a:extLst>
                  </pic:spPr>
                </pic:pic>
              </a:graphicData>
            </a:graphic>
          </wp:inline>
        </w:drawing>
      </w:r>
    </w:p>
    <w:p w:rsidR="007729F9" w:rsidRDefault="007729F9" w:rsidP="00623163">
      <w:pPr>
        <w:widowControl w:val="0"/>
        <w:autoSpaceDE w:val="0"/>
        <w:autoSpaceDN w:val="0"/>
        <w:adjustRightInd w:val="0"/>
        <w:ind w:left="-426"/>
        <w:jc w:val="center"/>
        <w:rPr>
          <w:sz w:val="20"/>
          <w:szCs w:val="20"/>
          <w:lang w:val="en-US"/>
        </w:rPr>
      </w:pPr>
    </w:p>
    <w:p w:rsidR="007729F9" w:rsidRPr="007729F9" w:rsidRDefault="007729F9" w:rsidP="00623163">
      <w:pPr>
        <w:widowControl w:val="0"/>
        <w:autoSpaceDE w:val="0"/>
        <w:autoSpaceDN w:val="0"/>
        <w:adjustRightInd w:val="0"/>
        <w:ind w:left="-426"/>
        <w:jc w:val="center"/>
        <w:rPr>
          <w:sz w:val="20"/>
          <w:szCs w:val="20"/>
          <w:lang w:val="en-US"/>
        </w:rPr>
      </w:pPr>
    </w:p>
    <w:p w:rsidR="00123873" w:rsidRPr="00123873" w:rsidRDefault="00207677" w:rsidP="00123873">
      <w:pPr>
        <w:contextualSpacing/>
        <w:jc w:val="center"/>
        <w:rPr>
          <w:sz w:val="22"/>
          <w:szCs w:val="22"/>
        </w:rPr>
      </w:pPr>
      <w:r>
        <w:rPr>
          <w:noProof/>
        </w:rPr>
        <w:drawing>
          <wp:inline distT="0" distB="0" distL="0" distR="0" wp14:anchorId="5C933A5C" wp14:editId="1732B291">
            <wp:extent cx="3842205" cy="3669665"/>
            <wp:effectExtent l="0" t="0" r="0" b="0"/>
            <wp:docPr id="706878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78619" name=""/>
                    <pic:cNvPicPr/>
                  </pic:nvPicPr>
                  <pic:blipFill rotWithShape="1">
                    <a:blip r:embed="rId15"/>
                    <a:srcRect l="32550" t="8645" b="10828"/>
                    <a:stretch>
                      <a:fillRect/>
                    </a:stretch>
                  </pic:blipFill>
                  <pic:spPr bwMode="auto">
                    <a:xfrm>
                      <a:off x="0" y="0"/>
                      <a:ext cx="3851416" cy="3678462"/>
                    </a:xfrm>
                    <a:prstGeom prst="rect">
                      <a:avLst/>
                    </a:prstGeom>
                    <a:ln>
                      <a:noFill/>
                    </a:ln>
                    <a:extLst>
                      <a:ext uri="{53640926-AAD7-44D8-BBD7-CCE9431645EC}">
                        <a14:shadowObscured xmlns:a14="http://schemas.microsoft.com/office/drawing/2010/main"/>
                      </a:ext>
                    </a:extLst>
                  </pic:spPr>
                </pic:pic>
              </a:graphicData>
            </a:graphic>
          </wp:inline>
        </w:drawing>
      </w:r>
      <w:r w:rsidR="00123873" w:rsidRPr="00123873">
        <w:rPr>
          <w:sz w:val="22"/>
          <w:szCs w:val="22"/>
          <w:lang w:val="en-US"/>
        </w:rPr>
        <w:t> </w:t>
      </w:r>
    </w:p>
    <w:p w:rsidR="00123873" w:rsidRPr="00123873" w:rsidRDefault="00123873" w:rsidP="00123873">
      <w:pPr>
        <w:contextualSpacing/>
        <w:jc w:val="center"/>
        <w:rPr>
          <w:sz w:val="22"/>
          <w:szCs w:val="22"/>
        </w:rPr>
      </w:pPr>
    </w:p>
    <w:p w:rsidR="00123873" w:rsidRDefault="00123873" w:rsidP="00123873">
      <w:pPr>
        <w:contextualSpacing/>
        <w:jc w:val="center"/>
        <w:rPr>
          <w:sz w:val="22"/>
          <w:szCs w:val="22"/>
        </w:rPr>
      </w:pPr>
    </w:p>
    <w:p w:rsidR="00946658" w:rsidRPr="006136DE" w:rsidRDefault="00946658" w:rsidP="00123873">
      <w:pPr>
        <w:contextualSpacing/>
        <w:jc w:val="center"/>
        <w:rPr>
          <w:sz w:val="22"/>
          <w:szCs w:val="22"/>
        </w:rPr>
      </w:pPr>
    </w:p>
    <w:p w:rsidR="00123873" w:rsidRPr="006136DE" w:rsidRDefault="00123873" w:rsidP="00123873">
      <w:pPr>
        <w:contextualSpacing/>
        <w:jc w:val="center"/>
        <w:rPr>
          <w:sz w:val="22"/>
          <w:szCs w:val="22"/>
        </w:rPr>
      </w:pPr>
    </w:p>
    <w:p w:rsidR="00123873" w:rsidRPr="006136DE" w:rsidRDefault="00123873" w:rsidP="00123873">
      <w:pPr>
        <w:contextualSpacing/>
        <w:jc w:val="center"/>
        <w:rPr>
          <w:sz w:val="22"/>
          <w:szCs w:val="22"/>
        </w:rPr>
      </w:pPr>
    </w:p>
    <w:p w:rsidR="00123873" w:rsidRPr="006136DE" w:rsidRDefault="00123873" w:rsidP="00123873">
      <w:pPr>
        <w:contextualSpacing/>
        <w:jc w:val="center"/>
        <w:rPr>
          <w:sz w:val="22"/>
          <w:szCs w:val="22"/>
        </w:rPr>
      </w:pPr>
    </w:p>
    <w:p w:rsidR="00123873" w:rsidRDefault="00123873" w:rsidP="003158A8">
      <w:pPr>
        <w:ind w:left="-141"/>
        <w:contextualSpacing/>
        <w:jc w:val="center"/>
        <w:rPr>
          <w:sz w:val="22"/>
          <w:szCs w:val="22"/>
        </w:rPr>
      </w:pPr>
    </w:p>
    <w:p w:rsidR="00F90CFE" w:rsidRPr="001020E1" w:rsidRDefault="00F90CFE" w:rsidP="00F90CFE">
      <w:pPr>
        <w:jc w:val="center"/>
        <w:rPr>
          <w:snapToGrid w:val="0"/>
          <w:color w:val="000000"/>
          <w:w w:val="0"/>
          <w:sz w:val="22"/>
          <w:szCs w:val="22"/>
          <w:u w:color="000000"/>
          <w:bdr w:val="none" w:sz="0" w:space="0" w:color="000000"/>
          <w:shd w:val="clear" w:color="000000" w:fill="000000"/>
        </w:rPr>
      </w:pPr>
      <w:r w:rsidRPr="001020E1">
        <w:rPr>
          <w:noProof/>
          <w:sz w:val="22"/>
          <w:szCs w:val="22"/>
        </w:rPr>
        <w:drawing>
          <wp:inline distT="0" distB="0" distL="0" distR="0">
            <wp:extent cx="5394881" cy="7610475"/>
            <wp:effectExtent l="19050" t="0" r="0" b="0"/>
            <wp:docPr id="6" name="Рисунок 15" descr="C:\Users\Pavilion\Downloads\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Pavilion\Downloads\ilovepdf_com.jpg"/>
                    <pic:cNvPicPr>
                      <a:picLocks noChangeAspect="1" noChangeArrowheads="1"/>
                    </pic:cNvPicPr>
                  </pic:nvPicPr>
                  <pic:blipFill>
                    <a:blip r:embed="rId16"/>
                    <a:srcRect/>
                    <a:stretch>
                      <a:fillRect/>
                    </a:stretch>
                  </pic:blipFill>
                  <pic:spPr bwMode="auto">
                    <a:xfrm>
                      <a:off x="0" y="0"/>
                      <a:ext cx="5394881" cy="7610475"/>
                    </a:xfrm>
                    <a:prstGeom prst="rect">
                      <a:avLst/>
                    </a:prstGeom>
                    <a:noFill/>
                    <a:ln w="9525">
                      <a:noFill/>
                      <a:miter lim="800000"/>
                      <a:headEnd/>
                      <a:tailEnd/>
                    </a:ln>
                  </pic:spPr>
                </pic:pic>
              </a:graphicData>
            </a:graphic>
          </wp:inline>
        </w:drawing>
      </w: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rPr>
      </w:pPr>
    </w:p>
    <w:p w:rsidR="001020E1" w:rsidRDefault="001020E1" w:rsidP="00F90CFE">
      <w:pPr>
        <w:jc w:val="center"/>
        <w:rPr>
          <w:snapToGrid w:val="0"/>
          <w:color w:val="000000"/>
          <w:w w:val="0"/>
          <w:sz w:val="22"/>
          <w:szCs w:val="22"/>
          <w:u w:color="000000"/>
          <w:bdr w:val="none" w:sz="0" w:space="0" w:color="000000"/>
          <w:shd w:val="clear" w:color="000000" w:fill="000000"/>
          <w:lang w:val="kk-KZ"/>
        </w:rPr>
      </w:pPr>
    </w:p>
    <w:p w:rsidR="002570CA" w:rsidRPr="002570CA" w:rsidRDefault="002570CA" w:rsidP="00F90CFE">
      <w:pPr>
        <w:jc w:val="center"/>
        <w:rPr>
          <w:snapToGrid w:val="0"/>
          <w:color w:val="000000"/>
          <w:w w:val="0"/>
          <w:sz w:val="22"/>
          <w:szCs w:val="22"/>
          <w:u w:color="000000"/>
          <w:bdr w:val="none" w:sz="0" w:space="0" w:color="000000"/>
          <w:shd w:val="clear" w:color="000000" w:fill="000000"/>
          <w:lang w:val="kk-KZ"/>
        </w:rPr>
      </w:pPr>
    </w:p>
    <w:p w:rsidR="00F90CFE" w:rsidRPr="001020E1" w:rsidRDefault="002570CA" w:rsidP="00F90CFE">
      <w:pPr>
        <w:jc w:val="center"/>
        <w:rPr>
          <w:snapToGrid w:val="0"/>
          <w:color w:val="000000"/>
          <w:w w:val="0"/>
          <w:sz w:val="22"/>
          <w:szCs w:val="22"/>
          <w:u w:color="000000"/>
          <w:bdr w:val="none" w:sz="0" w:space="0" w:color="000000"/>
          <w:shd w:val="clear" w:color="000000" w:fill="000000"/>
        </w:rPr>
      </w:pPr>
      <w:r>
        <w:rPr>
          <w:noProof/>
        </w:rPr>
        <w:drawing>
          <wp:inline distT="0" distB="0" distL="0" distR="0" wp14:anchorId="04E204F7" wp14:editId="0EDD3A50">
            <wp:extent cx="6056220" cy="8685098"/>
            <wp:effectExtent l="0" t="0" r="0" b="0"/>
            <wp:docPr id="2100046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46952" name=""/>
                    <pic:cNvPicPr/>
                  </pic:nvPicPr>
                  <pic:blipFill rotWithShape="1">
                    <a:blip r:embed="rId17"/>
                    <a:srcRect l="31543" t="22607" r="30378" b="9135"/>
                    <a:stretch>
                      <a:fillRect/>
                    </a:stretch>
                  </pic:blipFill>
                  <pic:spPr bwMode="auto">
                    <a:xfrm>
                      <a:off x="0" y="0"/>
                      <a:ext cx="6083195" cy="8723782"/>
                    </a:xfrm>
                    <a:prstGeom prst="rect">
                      <a:avLst/>
                    </a:prstGeom>
                    <a:ln>
                      <a:noFill/>
                    </a:ln>
                    <a:extLst>
                      <a:ext uri="{53640926-AAD7-44D8-BBD7-CCE9431645EC}">
                        <a14:shadowObscured xmlns:a14="http://schemas.microsoft.com/office/drawing/2010/main"/>
                      </a:ext>
                    </a:extLst>
                  </pic:spPr>
                </pic:pic>
              </a:graphicData>
            </a:graphic>
          </wp:inline>
        </w:drawing>
      </w:r>
    </w:p>
    <w:p w:rsidR="00F90CFE" w:rsidRDefault="00F90CFE" w:rsidP="003158A8">
      <w:pPr>
        <w:ind w:left="-141"/>
        <w:contextualSpacing/>
        <w:jc w:val="center"/>
        <w:rPr>
          <w:sz w:val="22"/>
          <w:szCs w:val="22"/>
        </w:rPr>
      </w:pPr>
    </w:p>
    <w:p w:rsidR="00F90CFE" w:rsidRDefault="00F90CFE" w:rsidP="003158A8">
      <w:pPr>
        <w:ind w:left="-141"/>
        <w:contextualSpacing/>
        <w:jc w:val="center"/>
        <w:rPr>
          <w:sz w:val="22"/>
          <w:szCs w:val="22"/>
        </w:rPr>
      </w:pPr>
    </w:p>
    <w:p w:rsidR="00F90CFE" w:rsidRDefault="00F90CFE" w:rsidP="003158A8">
      <w:pPr>
        <w:ind w:left="-141"/>
        <w:contextualSpacing/>
        <w:jc w:val="center"/>
        <w:rPr>
          <w:sz w:val="22"/>
          <w:szCs w:val="22"/>
        </w:rPr>
      </w:pPr>
    </w:p>
    <w:p w:rsidR="004014B6" w:rsidRPr="004014B6" w:rsidRDefault="004014B6" w:rsidP="003158A8">
      <w:pPr>
        <w:ind w:left="-141"/>
        <w:contextualSpacing/>
        <w:jc w:val="center"/>
        <w:rPr>
          <w:sz w:val="10"/>
          <w:szCs w:val="10"/>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r>
        <w:rPr>
          <w:noProof/>
        </w:rPr>
        <w:drawing>
          <wp:inline distT="0" distB="0" distL="0" distR="0" wp14:anchorId="694270DC" wp14:editId="76D09D46">
            <wp:extent cx="6518909" cy="7867650"/>
            <wp:effectExtent l="0" t="0" r="0" b="0"/>
            <wp:docPr id="1789474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74451" name=""/>
                    <pic:cNvPicPr/>
                  </pic:nvPicPr>
                  <pic:blipFill rotWithShape="1">
                    <a:blip r:embed="rId18"/>
                    <a:srcRect l="27708" t="18678" r="27149" b="13219"/>
                    <a:stretch>
                      <a:fillRect/>
                    </a:stretch>
                  </pic:blipFill>
                  <pic:spPr bwMode="auto">
                    <a:xfrm>
                      <a:off x="0" y="0"/>
                      <a:ext cx="6538130" cy="7890848"/>
                    </a:xfrm>
                    <a:prstGeom prst="rect">
                      <a:avLst/>
                    </a:prstGeom>
                    <a:ln>
                      <a:noFill/>
                    </a:ln>
                    <a:extLst>
                      <a:ext uri="{53640926-AAD7-44D8-BBD7-CCE9431645EC}">
                        <a14:shadowObscured xmlns:a14="http://schemas.microsoft.com/office/drawing/2010/main"/>
                      </a:ext>
                    </a:extLst>
                  </pic:spPr>
                </pic:pic>
              </a:graphicData>
            </a:graphic>
          </wp:inline>
        </w:drawing>
      </w: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Default="00AD2379" w:rsidP="001020E1">
      <w:pPr>
        <w:ind w:left="-284"/>
        <w:contextualSpacing/>
        <w:jc w:val="center"/>
        <w:rPr>
          <w:sz w:val="22"/>
          <w:szCs w:val="22"/>
          <w:lang w:val="en-US"/>
        </w:rPr>
      </w:pPr>
    </w:p>
    <w:p w:rsidR="00AD2379" w:rsidRPr="00AD2379" w:rsidRDefault="00AD2379" w:rsidP="001020E1">
      <w:pPr>
        <w:ind w:left="-284"/>
        <w:contextualSpacing/>
        <w:jc w:val="center"/>
        <w:rPr>
          <w:sz w:val="22"/>
          <w:szCs w:val="22"/>
          <w:lang w:val="en-US"/>
        </w:rPr>
      </w:pPr>
      <w:r>
        <w:rPr>
          <w:noProof/>
        </w:rPr>
        <w:drawing>
          <wp:inline distT="0" distB="0" distL="0" distR="0" wp14:anchorId="70E9A28E" wp14:editId="734058F3">
            <wp:extent cx="5733533" cy="6943725"/>
            <wp:effectExtent l="0" t="0" r="0" b="0"/>
            <wp:docPr id="661031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31912" name=""/>
                    <pic:cNvPicPr/>
                  </pic:nvPicPr>
                  <pic:blipFill rotWithShape="1">
                    <a:blip r:embed="rId19"/>
                    <a:srcRect l="28797" t="17317" r="26215" b="14581"/>
                    <a:stretch>
                      <a:fillRect/>
                    </a:stretch>
                  </pic:blipFill>
                  <pic:spPr bwMode="auto">
                    <a:xfrm>
                      <a:off x="0" y="0"/>
                      <a:ext cx="5749238" cy="6962745"/>
                    </a:xfrm>
                    <a:prstGeom prst="rect">
                      <a:avLst/>
                    </a:prstGeom>
                    <a:ln>
                      <a:noFill/>
                    </a:ln>
                    <a:extLst>
                      <a:ext uri="{53640926-AAD7-44D8-BBD7-CCE9431645EC}">
                        <a14:shadowObscured xmlns:a14="http://schemas.microsoft.com/office/drawing/2010/main"/>
                      </a:ext>
                    </a:extLst>
                  </pic:spPr>
                </pic:pic>
              </a:graphicData>
            </a:graphic>
          </wp:inline>
        </w:drawing>
      </w:r>
    </w:p>
    <w:sectPr w:rsidR="00AD2379" w:rsidRPr="00AD2379" w:rsidSect="0006565A">
      <w:pgSz w:w="11905" w:h="16837" w:code="9"/>
      <w:pgMar w:top="851" w:right="851" w:bottom="851" w:left="1418"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B1CA3" w:rsidRDefault="00FB1CA3">
      <w:r>
        <w:separator/>
      </w:r>
    </w:p>
  </w:endnote>
  <w:endnote w:type="continuationSeparator" w:id="0">
    <w:p w:rsidR="00FB1CA3" w:rsidRDefault="00FB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Kazakh">
    <w:altName w:val="Times New Roman"/>
    <w:charset w:val="00"/>
    <w:family w:val="auto"/>
    <w:pitch w:val="variable"/>
    <w:sig w:usb0="00000003" w:usb1="00000000" w:usb2="00000000" w:usb3="00000000" w:csb0="00000001" w:csb1="00000000"/>
  </w:font>
  <w:font w:name="Cyrillic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imesNewRoman">
    <w:altName w:val="MS Mincho"/>
    <w:panose1 w:val="00000000000000000000"/>
    <w:charset w:val="00"/>
    <w:family w:val="auto"/>
    <w:notTrueType/>
    <w:pitch w:val="default"/>
    <w:sig w:usb0="00000001" w:usb1="00000000" w:usb2="00000000" w:usb3="00000000" w:csb0="00000005"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2760" w:rsidRDefault="001A2760" w:rsidP="00F3518D">
    <w:pPr>
      <w:pStyle w:val="af1"/>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A2760" w:rsidRDefault="001A2760">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2760" w:rsidRPr="00E737F6" w:rsidRDefault="001A2760" w:rsidP="00F3518D">
    <w:pPr>
      <w:pStyle w:val="af1"/>
      <w:ind w:right="360"/>
      <w:rPr>
        <w:sz w:val="16"/>
        <w:szCs w:val="16"/>
        <w:lang w:val="en-US"/>
      </w:rPr>
    </w:pPr>
    <w:r w:rsidRPr="009E78DF">
      <w:rPr>
        <w:sz w:val="16"/>
        <w:szCs w:val="16"/>
        <w:lang w:val="en-US"/>
      </w:rPr>
      <w:t>_</w:t>
    </w:r>
    <w:r w:rsidRPr="009E78DF">
      <w:rPr>
        <w:sz w:val="16"/>
        <w:szCs w:val="16"/>
      </w:rPr>
      <w:t>_____</w:t>
    </w:r>
    <w:r w:rsidRPr="009E78DF">
      <w:rPr>
        <w:sz w:val="16"/>
        <w:szCs w:val="16"/>
        <w:lang w:val="en-US"/>
      </w:rPr>
      <w:t>____________________________________________________________________________________</w:t>
    </w:r>
    <w:r>
      <w:rPr>
        <w:sz w:val="16"/>
        <w:szCs w:val="16"/>
      </w:rPr>
      <w:t>______________________</w:t>
    </w:r>
    <w:r>
      <w:rPr>
        <w:sz w:val="16"/>
        <w:szCs w:val="16"/>
        <w:lang w:val="en-US"/>
      </w:rPr>
      <w:t>_</w:t>
    </w:r>
  </w:p>
  <w:p w:rsidR="001A2760" w:rsidRPr="00FE0C11" w:rsidRDefault="001A2760" w:rsidP="0070273C">
    <w:pPr>
      <w:pStyle w:val="af1"/>
      <w:framePr w:wrap="around" w:vAnchor="text" w:hAnchor="page" w:x="10788" w:y="1"/>
      <w:rPr>
        <w:rStyle w:val="a7"/>
        <w:sz w:val="16"/>
        <w:szCs w:val="16"/>
      </w:rPr>
    </w:pPr>
    <w:r w:rsidRPr="00FE0C11">
      <w:rPr>
        <w:rStyle w:val="a7"/>
        <w:sz w:val="16"/>
        <w:szCs w:val="16"/>
      </w:rPr>
      <w:fldChar w:fldCharType="begin"/>
    </w:r>
    <w:r w:rsidRPr="00FE0C11">
      <w:rPr>
        <w:rStyle w:val="a7"/>
        <w:sz w:val="16"/>
        <w:szCs w:val="16"/>
      </w:rPr>
      <w:instrText xml:space="preserve">PAGE  </w:instrText>
    </w:r>
    <w:r w:rsidRPr="00FE0C11">
      <w:rPr>
        <w:rStyle w:val="a7"/>
        <w:sz w:val="16"/>
        <w:szCs w:val="16"/>
      </w:rPr>
      <w:fldChar w:fldCharType="separate"/>
    </w:r>
    <w:r w:rsidR="0004215B">
      <w:rPr>
        <w:rStyle w:val="a7"/>
        <w:noProof/>
        <w:sz w:val="16"/>
        <w:szCs w:val="16"/>
      </w:rPr>
      <w:t>20</w:t>
    </w:r>
    <w:r w:rsidRPr="00FE0C11">
      <w:rPr>
        <w:rStyle w:val="a7"/>
        <w:sz w:val="16"/>
        <w:szCs w:val="16"/>
      </w:rPr>
      <w:fldChar w:fldCharType="end"/>
    </w:r>
  </w:p>
  <w:p w:rsidR="001A2760" w:rsidRPr="00CF3D4A" w:rsidRDefault="001A2760" w:rsidP="0070273C">
    <w:pPr>
      <w:pStyle w:val="af1"/>
      <w:tabs>
        <w:tab w:val="left" w:pos="709"/>
      </w:tabs>
      <w:rPr>
        <w:sz w:val="16"/>
        <w:szCs w:val="16"/>
        <w:lang w:val="en-US"/>
      </w:rPr>
    </w:pPr>
    <w:r w:rsidRPr="00E737F6">
      <w:rPr>
        <w:sz w:val="16"/>
        <w:szCs w:val="16"/>
      </w:rPr>
      <w:t>ИП «</w:t>
    </w:r>
    <w:r>
      <w:rPr>
        <w:sz w:val="16"/>
        <w:szCs w:val="16"/>
        <w:lang w:val="kk-KZ"/>
      </w:rPr>
      <w:t>Уткелбаев Н.Т.</w:t>
    </w:r>
    <w:r w:rsidRPr="00E737F6">
      <w:rPr>
        <w:sz w:val="16"/>
        <w:szCs w:val="16"/>
      </w:rPr>
      <w:t>»</w:t>
    </w:r>
    <w:r>
      <w:rPr>
        <w:sz w:val="16"/>
        <w:szCs w:val="16"/>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2760" w:rsidRPr="00F3518D" w:rsidRDefault="001A2760" w:rsidP="0023644F">
    <w:pPr>
      <w:pStyle w:val="af1"/>
      <w:framePr w:wrap="around" w:vAnchor="text" w:hAnchor="margin" w:xAlign="right" w:y="1"/>
      <w:rPr>
        <w:rStyle w:val="a7"/>
        <w:sz w:val="16"/>
        <w:szCs w:val="16"/>
      </w:rPr>
    </w:pPr>
  </w:p>
  <w:p w:rsidR="001A2760" w:rsidRDefault="001A276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B1CA3" w:rsidRDefault="00FB1CA3">
      <w:r>
        <w:separator/>
      </w:r>
    </w:p>
  </w:footnote>
  <w:footnote w:type="continuationSeparator" w:id="0">
    <w:p w:rsidR="00FB1CA3" w:rsidRDefault="00FB1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2760" w:rsidRPr="001D03B5" w:rsidRDefault="001A2760">
    <w:pPr>
      <w:pStyle w:val="a5"/>
      <w:rPr>
        <w:sz w:val="16"/>
        <w:szCs w:val="16"/>
        <w:u w:val="single"/>
      </w:rPr>
    </w:pPr>
    <w:r>
      <w:rPr>
        <w:sz w:val="16"/>
        <w:szCs w:val="16"/>
        <w:u w:val="single"/>
      </w:rPr>
      <w:t>Р</w:t>
    </w:r>
    <w:r w:rsidR="00E6562A">
      <w:rPr>
        <w:sz w:val="16"/>
        <w:szCs w:val="16"/>
        <w:u w:val="single"/>
      </w:rPr>
      <w:t xml:space="preserve">аздел охраны окружающей среды </w:t>
    </w:r>
    <w:r w:rsidR="006B536A">
      <w:rPr>
        <w:sz w:val="16"/>
        <w:szCs w:val="16"/>
        <w:u w:val="single"/>
      </w:rPr>
      <w:t xml:space="preserve">АБЗ </w:t>
    </w:r>
    <w:r>
      <w:rPr>
        <w:sz w:val="16"/>
        <w:szCs w:val="16"/>
        <w:u w:val="single"/>
      </w:rPr>
      <w:t>для ТОО</w:t>
    </w:r>
    <w:r w:rsidRPr="005F3075">
      <w:rPr>
        <w:sz w:val="16"/>
        <w:szCs w:val="16"/>
        <w:u w:val="single"/>
      </w:rPr>
      <w:t xml:space="preserve"> «</w:t>
    </w:r>
    <w:proofErr w:type="spellStart"/>
    <w:r w:rsidR="006B536A">
      <w:rPr>
        <w:sz w:val="16"/>
        <w:szCs w:val="16"/>
        <w:u w:val="single"/>
      </w:rPr>
      <w:t>КазСервисГрупп</w:t>
    </w:r>
    <w:proofErr w:type="spellEnd"/>
    <w:r w:rsidRPr="005F3075">
      <w:rPr>
        <w:sz w:val="16"/>
        <w:szCs w:val="16"/>
        <w:u w:val="single"/>
      </w:rPr>
      <w:t>»</w:t>
    </w:r>
    <w:r>
      <w:rPr>
        <w:sz w:val="16"/>
        <w:szCs w:val="16"/>
        <w:u w:val="single"/>
      </w:rPr>
      <w:tab/>
    </w:r>
    <w:r>
      <w:rPr>
        <w:sz w:val="16"/>
        <w:szCs w:val="16"/>
        <w:u w:val="single"/>
      </w:rPr>
      <w:tab/>
    </w:r>
    <w:r w:rsidR="00E6562A">
      <w:rPr>
        <w:sz w:val="16"/>
        <w:szCs w:val="16"/>
        <w:u w:val="single"/>
      </w:rPr>
      <w:t>__________</w:t>
    </w:r>
  </w:p>
  <w:p w:rsidR="001A2760" w:rsidRPr="00E81465" w:rsidRDefault="001A2760">
    <w:pPr>
      <w:pStyle w:val="a5"/>
      <w:rPr>
        <w:sz w:val="16"/>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760410E"/>
    <w:lvl w:ilvl="0">
      <w:start w:val="1"/>
      <w:numFmt w:val="bullet"/>
      <w:pStyle w:val="BodyTextIndent22"/>
      <w:lvlText w:val=""/>
      <w:lvlJc w:val="left"/>
      <w:pPr>
        <w:tabs>
          <w:tab w:val="num" w:pos="643"/>
        </w:tabs>
        <w:ind w:left="643" w:hanging="360"/>
      </w:pPr>
      <w:rPr>
        <w:rFonts w:ascii="Symbol" w:hAnsi="Symbol" w:hint="default"/>
      </w:rPr>
    </w:lvl>
  </w:abstractNum>
  <w:abstractNum w:abstractNumId="1" w15:restartNumberingAfterBreak="0">
    <w:nsid w:val="0476418C"/>
    <w:multiLevelType w:val="hybridMultilevel"/>
    <w:tmpl w:val="9FC00A6A"/>
    <w:lvl w:ilvl="0" w:tplc="0040D49A">
      <w:start w:val="1"/>
      <w:numFmt w:val="decimal"/>
      <w:lvlText w:val="%1."/>
      <w:lvlJc w:val="left"/>
      <w:pPr>
        <w:ind w:left="151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5321B5C">
      <w:numFmt w:val="bullet"/>
      <w:lvlText w:val="•"/>
      <w:lvlJc w:val="left"/>
      <w:pPr>
        <w:ind w:left="2473" w:hanging="240"/>
      </w:pPr>
      <w:rPr>
        <w:rFonts w:hint="default"/>
        <w:lang w:val="ru-RU" w:eastAsia="en-US" w:bidi="ar-SA"/>
      </w:rPr>
    </w:lvl>
    <w:lvl w:ilvl="2" w:tplc="DE167566">
      <w:numFmt w:val="bullet"/>
      <w:lvlText w:val="•"/>
      <w:lvlJc w:val="left"/>
      <w:pPr>
        <w:ind w:left="3427" w:hanging="240"/>
      </w:pPr>
      <w:rPr>
        <w:rFonts w:hint="default"/>
        <w:lang w:val="ru-RU" w:eastAsia="en-US" w:bidi="ar-SA"/>
      </w:rPr>
    </w:lvl>
    <w:lvl w:ilvl="3" w:tplc="5B88F016">
      <w:numFmt w:val="bullet"/>
      <w:lvlText w:val="•"/>
      <w:lvlJc w:val="left"/>
      <w:pPr>
        <w:ind w:left="4380" w:hanging="240"/>
      </w:pPr>
      <w:rPr>
        <w:rFonts w:hint="default"/>
        <w:lang w:val="ru-RU" w:eastAsia="en-US" w:bidi="ar-SA"/>
      </w:rPr>
    </w:lvl>
    <w:lvl w:ilvl="4" w:tplc="35C417A8">
      <w:numFmt w:val="bullet"/>
      <w:lvlText w:val="•"/>
      <w:lvlJc w:val="left"/>
      <w:pPr>
        <w:ind w:left="5334" w:hanging="240"/>
      </w:pPr>
      <w:rPr>
        <w:rFonts w:hint="default"/>
        <w:lang w:val="ru-RU" w:eastAsia="en-US" w:bidi="ar-SA"/>
      </w:rPr>
    </w:lvl>
    <w:lvl w:ilvl="5" w:tplc="08642CF6">
      <w:numFmt w:val="bullet"/>
      <w:lvlText w:val="•"/>
      <w:lvlJc w:val="left"/>
      <w:pPr>
        <w:ind w:left="6288" w:hanging="240"/>
      </w:pPr>
      <w:rPr>
        <w:rFonts w:hint="default"/>
        <w:lang w:val="ru-RU" w:eastAsia="en-US" w:bidi="ar-SA"/>
      </w:rPr>
    </w:lvl>
    <w:lvl w:ilvl="6" w:tplc="34B69700">
      <w:numFmt w:val="bullet"/>
      <w:lvlText w:val="•"/>
      <w:lvlJc w:val="left"/>
      <w:pPr>
        <w:ind w:left="7241" w:hanging="240"/>
      </w:pPr>
      <w:rPr>
        <w:rFonts w:hint="default"/>
        <w:lang w:val="ru-RU" w:eastAsia="en-US" w:bidi="ar-SA"/>
      </w:rPr>
    </w:lvl>
    <w:lvl w:ilvl="7" w:tplc="6C125588">
      <w:numFmt w:val="bullet"/>
      <w:lvlText w:val="•"/>
      <w:lvlJc w:val="left"/>
      <w:pPr>
        <w:ind w:left="8195" w:hanging="240"/>
      </w:pPr>
      <w:rPr>
        <w:rFonts w:hint="default"/>
        <w:lang w:val="ru-RU" w:eastAsia="en-US" w:bidi="ar-SA"/>
      </w:rPr>
    </w:lvl>
    <w:lvl w:ilvl="8" w:tplc="97146850">
      <w:numFmt w:val="bullet"/>
      <w:lvlText w:val="•"/>
      <w:lvlJc w:val="left"/>
      <w:pPr>
        <w:ind w:left="9149" w:hanging="240"/>
      </w:pPr>
      <w:rPr>
        <w:rFonts w:hint="default"/>
        <w:lang w:val="ru-RU" w:eastAsia="en-US" w:bidi="ar-SA"/>
      </w:rPr>
    </w:lvl>
  </w:abstractNum>
  <w:abstractNum w:abstractNumId="2" w15:restartNumberingAfterBreak="0">
    <w:nsid w:val="0A405C66"/>
    <w:multiLevelType w:val="multilevel"/>
    <w:tmpl w:val="EF5E6992"/>
    <w:lvl w:ilvl="0">
      <w:start w:val="1"/>
      <w:numFmt w:val="decimal"/>
      <w:lvlText w:val="%1."/>
      <w:lvlJc w:val="left"/>
      <w:pPr>
        <w:ind w:left="1428" w:hanging="360"/>
        <w:jc w:val="right"/>
      </w:pPr>
      <w:rPr>
        <w:rFonts w:hint="default"/>
        <w:spacing w:val="0"/>
        <w:w w:val="100"/>
        <w:lang w:val="ru-RU" w:eastAsia="en-US" w:bidi="ar-SA"/>
      </w:rPr>
    </w:lvl>
    <w:lvl w:ilvl="1">
      <w:start w:val="1"/>
      <w:numFmt w:val="decimal"/>
      <w:lvlText w:val="%1.%2."/>
      <w:lvlJc w:val="left"/>
      <w:pPr>
        <w:ind w:left="823" w:hanging="540"/>
      </w:pPr>
      <w:rPr>
        <w:rFonts w:hint="default"/>
        <w:spacing w:val="0"/>
        <w:w w:val="100"/>
        <w:lang w:val="ru-RU" w:eastAsia="en-US" w:bidi="ar-SA"/>
      </w:rPr>
    </w:lvl>
    <w:lvl w:ilvl="2">
      <w:start w:val="1"/>
      <w:numFmt w:val="decimal"/>
      <w:lvlText w:val="%1.%2.%3."/>
      <w:lvlJc w:val="left"/>
      <w:pPr>
        <w:ind w:left="1461"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69"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1723" w:hanging="360"/>
      </w:pPr>
      <w:rPr>
        <w:rFonts w:ascii="Symbol" w:eastAsia="Symbol" w:hAnsi="Symbol" w:cs="Symbol" w:hint="default"/>
        <w:b w:val="0"/>
        <w:bCs w:val="0"/>
        <w:i w:val="0"/>
        <w:iCs w:val="0"/>
        <w:spacing w:val="0"/>
        <w:w w:val="100"/>
        <w:sz w:val="24"/>
        <w:szCs w:val="24"/>
        <w:lang w:val="ru-RU" w:eastAsia="en-US" w:bidi="ar-SA"/>
      </w:rPr>
    </w:lvl>
    <w:lvl w:ilvl="5">
      <w:numFmt w:val="bullet"/>
      <w:lvlText w:val="o"/>
      <w:lvlJc w:val="left"/>
      <w:pPr>
        <w:ind w:left="2443" w:hanging="360"/>
      </w:pPr>
      <w:rPr>
        <w:rFonts w:ascii="Courier New" w:eastAsia="Courier New" w:hAnsi="Courier New" w:cs="Courier New" w:hint="default"/>
        <w:b w:val="0"/>
        <w:bCs w:val="0"/>
        <w:i w:val="0"/>
        <w:iCs w:val="0"/>
        <w:spacing w:val="0"/>
        <w:w w:val="100"/>
        <w:sz w:val="22"/>
        <w:szCs w:val="22"/>
        <w:lang w:val="ru-RU" w:eastAsia="en-US" w:bidi="ar-SA"/>
      </w:rPr>
    </w:lvl>
    <w:lvl w:ilvl="6">
      <w:numFmt w:val="bullet"/>
      <w:lvlText w:val="•"/>
      <w:lvlJc w:val="left"/>
      <w:pPr>
        <w:ind w:left="1560" w:hanging="360"/>
      </w:pPr>
      <w:rPr>
        <w:rFonts w:hint="default"/>
        <w:lang w:val="ru-RU" w:eastAsia="en-US" w:bidi="ar-SA"/>
      </w:rPr>
    </w:lvl>
    <w:lvl w:ilvl="7">
      <w:numFmt w:val="bullet"/>
      <w:lvlText w:val="•"/>
      <w:lvlJc w:val="left"/>
      <w:pPr>
        <w:ind w:left="1720" w:hanging="360"/>
      </w:pPr>
      <w:rPr>
        <w:rFonts w:hint="default"/>
        <w:lang w:val="ru-RU" w:eastAsia="en-US" w:bidi="ar-SA"/>
      </w:rPr>
    </w:lvl>
    <w:lvl w:ilvl="8">
      <w:numFmt w:val="bullet"/>
      <w:lvlText w:val="•"/>
      <w:lvlJc w:val="left"/>
      <w:pPr>
        <w:ind w:left="2200" w:hanging="360"/>
      </w:pPr>
      <w:rPr>
        <w:rFonts w:hint="default"/>
        <w:lang w:val="ru-RU" w:eastAsia="en-US" w:bidi="ar-SA"/>
      </w:rPr>
    </w:lvl>
  </w:abstractNum>
  <w:abstractNum w:abstractNumId="3" w15:restartNumberingAfterBreak="0">
    <w:nsid w:val="0A7D11F3"/>
    <w:multiLevelType w:val="hybridMultilevel"/>
    <w:tmpl w:val="B6A6795E"/>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4" w15:restartNumberingAfterBreak="0">
    <w:nsid w:val="0C3D2551"/>
    <w:multiLevelType w:val="hybridMultilevel"/>
    <w:tmpl w:val="77987E06"/>
    <w:lvl w:ilvl="0" w:tplc="04190001">
      <w:start w:val="1"/>
      <w:numFmt w:val="bullet"/>
      <w:lvlText w:val=""/>
      <w:lvlJc w:val="left"/>
      <w:pPr>
        <w:ind w:left="438" w:hanging="360"/>
      </w:pPr>
      <w:rPr>
        <w:rFonts w:ascii="Symbol" w:hAnsi="Symbol"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5" w15:restartNumberingAfterBreak="0">
    <w:nsid w:val="0FA01CDB"/>
    <w:multiLevelType w:val="hybridMultilevel"/>
    <w:tmpl w:val="2AECF762"/>
    <w:lvl w:ilvl="0" w:tplc="32E27648">
      <w:start w:val="1"/>
      <w:numFmt w:val="bullet"/>
      <w:lvlText w:val=""/>
      <w:lvlJc w:val="left"/>
      <w:pPr>
        <w:ind w:left="1003" w:hanging="360"/>
      </w:pPr>
      <w:rPr>
        <w:rFonts w:ascii="Wingdings" w:hAnsi="Wingdings" w:hint="default"/>
      </w:rPr>
    </w:lvl>
    <w:lvl w:ilvl="1" w:tplc="34D63CC8" w:tentative="1">
      <w:start w:val="1"/>
      <w:numFmt w:val="bullet"/>
      <w:lvlText w:val="o"/>
      <w:lvlJc w:val="left"/>
      <w:pPr>
        <w:ind w:left="1723" w:hanging="360"/>
      </w:pPr>
      <w:rPr>
        <w:rFonts w:ascii="Courier New" w:hAnsi="Courier New" w:cs="Courier New" w:hint="default"/>
      </w:rPr>
    </w:lvl>
    <w:lvl w:ilvl="2" w:tplc="5130316A" w:tentative="1">
      <w:start w:val="1"/>
      <w:numFmt w:val="bullet"/>
      <w:lvlText w:val=""/>
      <w:lvlJc w:val="left"/>
      <w:pPr>
        <w:ind w:left="2443" w:hanging="360"/>
      </w:pPr>
      <w:rPr>
        <w:rFonts w:ascii="Wingdings" w:hAnsi="Wingdings" w:hint="default"/>
      </w:rPr>
    </w:lvl>
    <w:lvl w:ilvl="3" w:tplc="2F703D7E" w:tentative="1">
      <w:start w:val="1"/>
      <w:numFmt w:val="bullet"/>
      <w:lvlText w:val=""/>
      <w:lvlJc w:val="left"/>
      <w:pPr>
        <w:ind w:left="3163" w:hanging="360"/>
      </w:pPr>
      <w:rPr>
        <w:rFonts w:ascii="Symbol" w:hAnsi="Symbol" w:hint="default"/>
      </w:rPr>
    </w:lvl>
    <w:lvl w:ilvl="4" w:tplc="8200B772" w:tentative="1">
      <w:start w:val="1"/>
      <w:numFmt w:val="bullet"/>
      <w:lvlText w:val="o"/>
      <w:lvlJc w:val="left"/>
      <w:pPr>
        <w:ind w:left="3883" w:hanging="360"/>
      </w:pPr>
      <w:rPr>
        <w:rFonts w:ascii="Courier New" w:hAnsi="Courier New" w:cs="Courier New" w:hint="default"/>
      </w:rPr>
    </w:lvl>
    <w:lvl w:ilvl="5" w:tplc="FEF80A34" w:tentative="1">
      <w:start w:val="1"/>
      <w:numFmt w:val="bullet"/>
      <w:lvlText w:val=""/>
      <w:lvlJc w:val="left"/>
      <w:pPr>
        <w:ind w:left="4603" w:hanging="360"/>
      </w:pPr>
      <w:rPr>
        <w:rFonts w:ascii="Wingdings" w:hAnsi="Wingdings" w:hint="default"/>
      </w:rPr>
    </w:lvl>
    <w:lvl w:ilvl="6" w:tplc="D8607FEA" w:tentative="1">
      <w:start w:val="1"/>
      <w:numFmt w:val="bullet"/>
      <w:lvlText w:val=""/>
      <w:lvlJc w:val="left"/>
      <w:pPr>
        <w:ind w:left="5323" w:hanging="360"/>
      </w:pPr>
      <w:rPr>
        <w:rFonts w:ascii="Symbol" w:hAnsi="Symbol" w:hint="default"/>
      </w:rPr>
    </w:lvl>
    <w:lvl w:ilvl="7" w:tplc="D4D481DA" w:tentative="1">
      <w:start w:val="1"/>
      <w:numFmt w:val="bullet"/>
      <w:lvlText w:val="o"/>
      <w:lvlJc w:val="left"/>
      <w:pPr>
        <w:ind w:left="6043" w:hanging="360"/>
      </w:pPr>
      <w:rPr>
        <w:rFonts w:ascii="Courier New" w:hAnsi="Courier New" w:cs="Courier New" w:hint="default"/>
      </w:rPr>
    </w:lvl>
    <w:lvl w:ilvl="8" w:tplc="10D61DA2" w:tentative="1">
      <w:start w:val="1"/>
      <w:numFmt w:val="bullet"/>
      <w:lvlText w:val=""/>
      <w:lvlJc w:val="left"/>
      <w:pPr>
        <w:ind w:left="6763" w:hanging="360"/>
      </w:pPr>
      <w:rPr>
        <w:rFonts w:ascii="Wingdings" w:hAnsi="Wingdings" w:hint="default"/>
      </w:rPr>
    </w:lvl>
  </w:abstractNum>
  <w:abstractNum w:abstractNumId="6" w15:restartNumberingAfterBreak="0">
    <w:nsid w:val="160D192E"/>
    <w:multiLevelType w:val="multilevel"/>
    <w:tmpl w:val="B86A441A"/>
    <w:lvl w:ilvl="0">
      <w:start w:val="1"/>
      <w:numFmt w:val="decimal"/>
      <w:lvlText w:val="%1."/>
      <w:lvlJc w:val="left"/>
      <w:pPr>
        <w:ind w:left="645" w:hanging="361"/>
        <w:jc w:val="right"/>
      </w:pPr>
      <w:rPr>
        <w:rFonts w:ascii="Times New Roman" w:eastAsia="Times New Roman" w:hAnsi="Times New Roman" w:cs="Times New Roman" w:hint="default"/>
        <w:b/>
        <w:bCs/>
        <w:i w:val="0"/>
        <w:iCs w:val="0"/>
        <w:spacing w:val="0"/>
        <w:w w:val="88"/>
        <w:sz w:val="28"/>
        <w:szCs w:val="28"/>
        <w:lang w:val="ru-RU" w:eastAsia="en-US" w:bidi="ar-SA"/>
      </w:rPr>
    </w:lvl>
    <w:lvl w:ilvl="1">
      <w:start w:val="1"/>
      <w:numFmt w:val="decimal"/>
      <w:lvlText w:val="%1.%2."/>
      <w:lvlJc w:val="left"/>
      <w:pPr>
        <w:ind w:left="1287" w:hanging="720"/>
      </w:pPr>
      <w:rPr>
        <w:rFonts w:hint="default"/>
        <w:spacing w:val="0"/>
        <w:w w:val="99"/>
        <w:lang w:val="ru-RU" w:eastAsia="en-US" w:bidi="ar-SA"/>
      </w:rPr>
    </w:lvl>
    <w:lvl w:ilvl="2">
      <w:start w:val="1"/>
      <w:numFmt w:val="decimal"/>
      <w:lvlText w:val="%3."/>
      <w:lvlJc w:val="left"/>
      <w:pPr>
        <w:ind w:left="1081"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60" w:hanging="720"/>
      </w:pPr>
      <w:rPr>
        <w:rFonts w:hint="default"/>
        <w:lang w:val="ru-RU" w:eastAsia="en-US" w:bidi="ar-SA"/>
      </w:rPr>
    </w:lvl>
    <w:lvl w:ilvl="4">
      <w:numFmt w:val="bullet"/>
      <w:lvlText w:val="•"/>
      <w:lvlJc w:val="left"/>
      <w:pPr>
        <w:ind w:left="1080" w:hanging="720"/>
      </w:pPr>
      <w:rPr>
        <w:rFonts w:hint="default"/>
        <w:lang w:val="ru-RU" w:eastAsia="en-US" w:bidi="ar-SA"/>
      </w:rPr>
    </w:lvl>
    <w:lvl w:ilvl="5">
      <w:numFmt w:val="bullet"/>
      <w:lvlText w:val="•"/>
      <w:lvlJc w:val="left"/>
      <w:pPr>
        <w:ind w:left="1140" w:hanging="720"/>
      </w:pPr>
      <w:rPr>
        <w:rFonts w:hint="default"/>
        <w:lang w:val="ru-RU" w:eastAsia="en-US" w:bidi="ar-SA"/>
      </w:rPr>
    </w:lvl>
    <w:lvl w:ilvl="6">
      <w:numFmt w:val="bullet"/>
      <w:lvlText w:val="•"/>
      <w:lvlJc w:val="left"/>
      <w:pPr>
        <w:ind w:left="1280" w:hanging="720"/>
      </w:pPr>
      <w:rPr>
        <w:rFonts w:hint="default"/>
        <w:lang w:val="ru-RU" w:eastAsia="en-US" w:bidi="ar-SA"/>
      </w:rPr>
    </w:lvl>
    <w:lvl w:ilvl="7">
      <w:numFmt w:val="bullet"/>
      <w:lvlText w:val="•"/>
      <w:lvlJc w:val="left"/>
      <w:pPr>
        <w:ind w:left="3582" w:hanging="720"/>
      </w:pPr>
      <w:rPr>
        <w:rFonts w:hint="default"/>
        <w:lang w:val="ru-RU" w:eastAsia="en-US" w:bidi="ar-SA"/>
      </w:rPr>
    </w:lvl>
    <w:lvl w:ilvl="8">
      <w:numFmt w:val="bullet"/>
      <w:lvlText w:val="•"/>
      <w:lvlJc w:val="left"/>
      <w:pPr>
        <w:ind w:left="5884" w:hanging="720"/>
      </w:pPr>
      <w:rPr>
        <w:rFonts w:hint="default"/>
        <w:lang w:val="ru-RU" w:eastAsia="en-US" w:bidi="ar-SA"/>
      </w:rPr>
    </w:lvl>
  </w:abstractNum>
  <w:abstractNum w:abstractNumId="7" w15:restartNumberingAfterBreak="0">
    <w:nsid w:val="17E012B9"/>
    <w:multiLevelType w:val="hybridMultilevel"/>
    <w:tmpl w:val="30A6CA12"/>
    <w:lvl w:ilvl="0" w:tplc="C6FAF88A">
      <w:start w:val="1"/>
      <w:numFmt w:val="decimal"/>
      <w:lvlText w:val="%1."/>
      <w:lvlJc w:val="left"/>
      <w:pPr>
        <w:ind w:left="1514" w:hanging="240"/>
      </w:pPr>
      <w:rPr>
        <w:rFonts w:ascii="Times New Roman" w:eastAsia="Times New Roman" w:hAnsi="Times New Roman" w:cs="Times New Roman"/>
        <w:b w:val="0"/>
        <w:bCs w:val="0"/>
        <w:i w:val="0"/>
        <w:iCs w:val="0"/>
        <w:spacing w:val="0"/>
        <w:w w:val="100"/>
        <w:sz w:val="24"/>
        <w:szCs w:val="24"/>
        <w:lang w:val="ru-RU" w:eastAsia="en-US" w:bidi="ar-SA"/>
      </w:rPr>
    </w:lvl>
    <w:lvl w:ilvl="1" w:tplc="42E24388">
      <w:numFmt w:val="bullet"/>
      <w:lvlText w:val="•"/>
      <w:lvlJc w:val="left"/>
      <w:pPr>
        <w:ind w:left="2473" w:hanging="240"/>
      </w:pPr>
      <w:rPr>
        <w:rFonts w:hint="default"/>
        <w:lang w:val="ru-RU" w:eastAsia="en-US" w:bidi="ar-SA"/>
      </w:rPr>
    </w:lvl>
    <w:lvl w:ilvl="2" w:tplc="0E74D49C">
      <w:numFmt w:val="bullet"/>
      <w:lvlText w:val="•"/>
      <w:lvlJc w:val="left"/>
      <w:pPr>
        <w:ind w:left="3427" w:hanging="240"/>
      </w:pPr>
      <w:rPr>
        <w:rFonts w:hint="default"/>
        <w:lang w:val="ru-RU" w:eastAsia="en-US" w:bidi="ar-SA"/>
      </w:rPr>
    </w:lvl>
    <w:lvl w:ilvl="3" w:tplc="E9C6F800">
      <w:numFmt w:val="bullet"/>
      <w:lvlText w:val="•"/>
      <w:lvlJc w:val="left"/>
      <w:pPr>
        <w:ind w:left="4380" w:hanging="240"/>
      </w:pPr>
      <w:rPr>
        <w:rFonts w:hint="default"/>
        <w:lang w:val="ru-RU" w:eastAsia="en-US" w:bidi="ar-SA"/>
      </w:rPr>
    </w:lvl>
    <w:lvl w:ilvl="4" w:tplc="BBF2B5B6">
      <w:numFmt w:val="bullet"/>
      <w:lvlText w:val="•"/>
      <w:lvlJc w:val="left"/>
      <w:pPr>
        <w:ind w:left="5334" w:hanging="240"/>
      </w:pPr>
      <w:rPr>
        <w:rFonts w:hint="default"/>
        <w:lang w:val="ru-RU" w:eastAsia="en-US" w:bidi="ar-SA"/>
      </w:rPr>
    </w:lvl>
    <w:lvl w:ilvl="5" w:tplc="BB4E432C">
      <w:numFmt w:val="bullet"/>
      <w:lvlText w:val="•"/>
      <w:lvlJc w:val="left"/>
      <w:pPr>
        <w:ind w:left="6288" w:hanging="240"/>
      </w:pPr>
      <w:rPr>
        <w:rFonts w:hint="default"/>
        <w:lang w:val="ru-RU" w:eastAsia="en-US" w:bidi="ar-SA"/>
      </w:rPr>
    </w:lvl>
    <w:lvl w:ilvl="6" w:tplc="59520380">
      <w:numFmt w:val="bullet"/>
      <w:lvlText w:val="•"/>
      <w:lvlJc w:val="left"/>
      <w:pPr>
        <w:ind w:left="7241" w:hanging="240"/>
      </w:pPr>
      <w:rPr>
        <w:rFonts w:hint="default"/>
        <w:lang w:val="ru-RU" w:eastAsia="en-US" w:bidi="ar-SA"/>
      </w:rPr>
    </w:lvl>
    <w:lvl w:ilvl="7" w:tplc="B01E0FE4">
      <w:numFmt w:val="bullet"/>
      <w:lvlText w:val="•"/>
      <w:lvlJc w:val="left"/>
      <w:pPr>
        <w:ind w:left="8195" w:hanging="240"/>
      </w:pPr>
      <w:rPr>
        <w:rFonts w:hint="default"/>
        <w:lang w:val="ru-RU" w:eastAsia="en-US" w:bidi="ar-SA"/>
      </w:rPr>
    </w:lvl>
    <w:lvl w:ilvl="8" w:tplc="1C4046AC">
      <w:numFmt w:val="bullet"/>
      <w:lvlText w:val="•"/>
      <w:lvlJc w:val="left"/>
      <w:pPr>
        <w:ind w:left="9149" w:hanging="240"/>
      </w:pPr>
      <w:rPr>
        <w:rFonts w:hint="default"/>
        <w:lang w:val="ru-RU" w:eastAsia="en-US" w:bidi="ar-SA"/>
      </w:rPr>
    </w:lvl>
  </w:abstractNum>
  <w:abstractNum w:abstractNumId="8" w15:restartNumberingAfterBreak="0">
    <w:nsid w:val="1972555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DE47B14"/>
    <w:multiLevelType w:val="hybridMultilevel"/>
    <w:tmpl w:val="B784CFC0"/>
    <w:lvl w:ilvl="0" w:tplc="FE521A34">
      <w:start w:val="1"/>
      <w:numFmt w:val="bullet"/>
      <w:pStyle w:val="a"/>
      <w:lvlText w:val="-"/>
      <w:lvlJc w:val="left"/>
      <w:pPr>
        <w:tabs>
          <w:tab w:val="num" w:pos="454"/>
        </w:tabs>
        <w:ind w:left="454" w:hanging="34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8C65D9"/>
    <w:multiLevelType w:val="multilevel"/>
    <w:tmpl w:val="E2B2676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B8E2414"/>
    <w:multiLevelType w:val="hybridMultilevel"/>
    <w:tmpl w:val="ADA8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D40DDD"/>
    <w:multiLevelType w:val="hybridMultilevel"/>
    <w:tmpl w:val="388241FE"/>
    <w:lvl w:ilvl="0" w:tplc="3D6008BE">
      <w:start w:val="1"/>
      <w:numFmt w:val="bullet"/>
      <w:pStyle w:val="in11"/>
      <w:lvlText w:val=""/>
      <w:lvlJc w:val="left"/>
      <w:pPr>
        <w:tabs>
          <w:tab w:val="num" w:pos="720"/>
        </w:tabs>
        <w:ind w:left="720" w:hanging="360"/>
      </w:pPr>
      <w:rPr>
        <w:rFonts w:ascii="Symbol" w:hAnsi="Symbol" w:hint="default"/>
      </w:rPr>
    </w:lvl>
    <w:lvl w:ilvl="1" w:tplc="A644248C" w:tentative="1">
      <w:start w:val="1"/>
      <w:numFmt w:val="bullet"/>
      <w:lvlText w:val="o"/>
      <w:lvlJc w:val="left"/>
      <w:pPr>
        <w:tabs>
          <w:tab w:val="num" w:pos="1440"/>
        </w:tabs>
        <w:ind w:left="1440" w:hanging="360"/>
      </w:pPr>
      <w:rPr>
        <w:rFonts w:ascii="Courier New" w:hAnsi="Courier New" w:hint="default"/>
      </w:rPr>
    </w:lvl>
    <w:lvl w:ilvl="2" w:tplc="914EDEF4" w:tentative="1">
      <w:start w:val="1"/>
      <w:numFmt w:val="bullet"/>
      <w:lvlText w:val=""/>
      <w:lvlJc w:val="left"/>
      <w:pPr>
        <w:tabs>
          <w:tab w:val="num" w:pos="2160"/>
        </w:tabs>
        <w:ind w:left="2160" w:hanging="360"/>
      </w:pPr>
      <w:rPr>
        <w:rFonts w:ascii="Wingdings" w:hAnsi="Wingdings" w:hint="default"/>
      </w:rPr>
    </w:lvl>
    <w:lvl w:ilvl="3" w:tplc="C21C2CD2" w:tentative="1">
      <w:start w:val="1"/>
      <w:numFmt w:val="bullet"/>
      <w:lvlText w:val=""/>
      <w:lvlJc w:val="left"/>
      <w:pPr>
        <w:tabs>
          <w:tab w:val="num" w:pos="2880"/>
        </w:tabs>
        <w:ind w:left="2880" w:hanging="360"/>
      </w:pPr>
      <w:rPr>
        <w:rFonts w:ascii="Symbol" w:hAnsi="Symbol" w:hint="default"/>
      </w:rPr>
    </w:lvl>
    <w:lvl w:ilvl="4" w:tplc="C602C0EE" w:tentative="1">
      <w:start w:val="1"/>
      <w:numFmt w:val="bullet"/>
      <w:lvlText w:val="o"/>
      <w:lvlJc w:val="left"/>
      <w:pPr>
        <w:tabs>
          <w:tab w:val="num" w:pos="3600"/>
        </w:tabs>
        <w:ind w:left="3600" w:hanging="360"/>
      </w:pPr>
      <w:rPr>
        <w:rFonts w:ascii="Courier New" w:hAnsi="Courier New" w:hint="default"/>
      </w:rPr>
    </w:lvl>
    <w:lvl w:ilvl="5" w:tplc="16E48ABC" w:tentative="1">
      <w:start w:val="1"/>
      <w:numFmt w:val="bullet"/>
      <w:lvlText w:val=""/>
      <w:lvlJc w:val="left"/>
      <w:pPr>
        <w:tabs>
          <w:tab w:val="num" w:pos="4320"/>
        </w:tabs>
        <w:ind w:left="4320" w:hanging="360"/>
      </w:pPr>
      <w:rPr>
        <w:rFonts w:ascii="Wingdings" w:hAnsi="Wingdings" w:hint="default"/>
      </w:rPr>
    </w:lvl>
    <w:lvl w:ilvl="6" w:tplc="B0B0CFBE" w:tentative="1">
      <w:start w:val="1"/>
      <w:numFmt w:val="bullet"/>
      <w:lvlText w:val=""/>
      <w:lvlJc w:val="left"/>
      <w:pPr>
        <w:tabs>
          <w:tab w:val="num" w:pos="5040"/>
        </w:tabs>
        <w:ind w:left="5040" w:hanging="360"/>
      </w:pPr>
      <w:rPr>
        <w:rFonts w:ascii="Symbol" w:hAnsi="Symbol" w:hint="default"/>
      </w:rPr>
    </w:lvl>
    <w:lvl w:ilvl="7" w:tplc="281E766C" w:tentative="1">
      <w:start w:val="1"/>
      <w:numFmt w:val="bullet"/>
      <w:lvlText w:val="o"/>
      <w:lvlJc w:val="left"/>
      <w:pPr>
        <w:tabs>
          <w:tab w:val="num" w:pos="5760"/>
        </w:tabs>
        <w:ind w:left="5760" w:hanging="360"/>
      </w:pPr>
      <w:rPr>
        <w:rFonts w:ascii="Courier New" w:hAnsi="Courier New" w:hint="default"/>
      </w:rPr>
    </w:lvl>
    <w:lvl w:ilvl="8" w:tplc="6A00126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29288F"/>
    <w:multiLevelType w:val="hybridMultilevel"/>
    <w:tmpl w:val="56C05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916905"/>
    <w:multiLevelType w:val="hybridMultilevel"/>
    <w:tmpl w:val="69E8633E"/>
    <w:lvl w:ilvl="0" w:tplc="04190001">
      <w:start w:val="1"/>
      <w:numFmt w:val="bullet"/>
      <w:lvlText w:val=""/>
      <w:lvlJc w:val="left"/>
      <w:pPr>
        <w:ind w:left="438" w:hanging="360"/>
      </w:pPr>
      <w:rPr>
        <w:rFonts w:ascii="Symbol" w:hAnsi="Symbol"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15" w15:restartNumberingAfterBreak="0">
    <w:nsid w:val="3C75261B"/>
    <w:multiLevelType w:val="hybridMultilevel"/>
    <w:tmpl w:val="4CD608F0"/>
    <w:lvl w:ilvl="0" w:tplc="04190001">
      <w:start w:val="1"/>
      <w:numFmt w:val="bullet"/>
      <w:lvlText w:val=""/>
      <w:lvlJc w:val="left"/>
      <w:pPr>
        <w:ind w:left="438" w:hanging="360"/>
      </w:pPr>
      <w:rPr>
        <w:rFonts w:ascii="Symbol" w:hAnsi="Symbol"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16" w15:restartNumberingAfterBreak="0">
    <w:nsid w:val="3E672ECC"/>
    <w:multiLevelType w:val="hybridMultilevel"/>
    <w:tmpl w:val="1452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E62E22"/>
    <w:multiLevelType w:val="hybridMultilevel"/>
    <w:tmpl w:val="F69C8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2D3FE0"/>
    <w:multiLevelType w:val="multilevel"/>
    <w:tmpl w:val="5A222DEE"/>
    <w:lvl w:ilvl="0">
      <w:start w:val="7"/>
      <w:numFmt w:val="decimal"/>
      <w:lvlText w:val="%1."/>
      <w:lvlJc w:val="left"/>
      <w:pPr>
        <w:ind w:left="600" w:hanging="60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65C794D"/>
    <w:multiLevelType w:val="hybridMultilevel"/>
    <w:tmpl w:val="9FB43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DD5A48"/>
    <w:multiLevelType w:val="hybridMultilevel"/>
    <w:tmpl w:val="9C9ED41C"/>
    <w:lvl w:ilvl="0" w:tplc="BA50150E">
      <w:start w:val="8"/>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E80EA1"/>
    <w:multiLevelType w:val="multilevel"/>
    <w:tmpl w:val="B86A441A"/>
    <w:lvl w:ilvl="0">
      <w:start w:val="1"/>
      <w:numFmt w:val="decimal"/>
      <w:lvlText w:val="%1."/>
      <w:lvlJc w:val="left"/>
      <w:pPr>
        <w:ind w:left="645" w:hanging="361"/>
        <w:jc w:val="right"/>
      </w:pPr>
      <w:rPr>
        <w:rFonts w:ascii="Times New Roman" w:eastAsia="Times New Roman" w:hAnsi="Times New Roman" w:cs="Times New Roman" w:hint="default"/>
        <w:b/>
        <w:bCs/>
        <w:i w:val="0"/>
        <w:iCs w:val="0"/>
        <w:spacing w:val="0"/>
        <w:w w:val="88"/>
        <w:sz w:val="28"/>
        <w:szCs w:val="28"/>
        <w:lang w:val="ru-RU" w:eastAsia="en-US" w:bidi="ar-SA"/>
      </w:rPr>
    </w:lvl>
    <w:lvl w:ilvl="1">
      <w:start w:val="1"/>
      <w:numFmt w:val="decimal"/>
      <w:lvlText w:val="%1.%2."/>
      <w:lvlJc w:val="left"/>
      <w:pPr>
        <w:ind w:left="1287" w:hanging="720"/>
      </w:pPr>
      <w:rPr>
        <w:rFonts w:hint="default"/>
        <w:spacing w:val="0"/>
        <w:w w:val="99"/>
        <w:lang w:val="ru-RU" w:eastAsia="en-US" w:bidi="ar-SA"/>
      </w:rPr>
    </w:lvl>
    <w:lvl w:ilvl="2">
      <w:start w:val="1"/>
      <w:numFmt w:val="decimal"/>
      <w:lvlText w:val="%3."/>
      <w:lvlJc w:val="left"/>
      <w:pPr>
        <w:ind w:left="1081"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60" w:hanging="720"/>
      </w:pPr>
      <w:rPr>
        <w:rFonts w:hint="default"/>
        <w:lang w:val="ru-RU" w:eastAsia="en-US" w:bidi="ar-SA"/>
      </w:rPr>
    </w:lvl>
    <w:lvl w:ilvl="4">
      <w:numFmt w:val="bullet"/>
      <w:lvlText w:val="•"/>
      <w:lvlJc w:val="left"/>
      <w:pPr>
        <w:ind w:left="1080" w:hanging="720"/>
      </w:pPr>
      <w:rPr>
        <w:rFonts w:hint="default"/>
        <w:lang w:val="ru-RU" w:eastAsia="en-US" w:bidi="ar-SA"/>
      </w:rPr>
    </w:lvl>
    <w:lvl w:ilvl="5">
      <w:numFmt w:val="bullet"/>
      <w:lvlText w:val="•"/>
      <w:lvlJc w:val="left"/>
      <w:pPr>
        <w:ind w:left="1140" w:hanging="720"/>
      </w:pPr>
      <w:rPr>
        <w:rFonts w:hint="default"/>
        <w:lang w:val="ru-RU" w:eastAsia="en-US" w:bidi="ar-SA"/>
      </w:rPr>
    </w:lvl>
    <w:lvl w:ilvl="6">
      <w:numFmt w:val="bullet"/>
      <w:lvlText w:val="•"/>
      <w:lvlJc w:val="left"/>
      <w:pPr>
        <w:ind w:left="1280" w:hanging="720"/>
      </w:pPr>
      <w:rPr>
        <w:rFonts w:hint="default"/>
        <w:lang w:val="ru-RU" w:eastAsia="en-US" w:bidi="ar-SA"/>
      </w:rPr>
    </w:lvl>
    <w:lvl w:ilvl="7">
      <w:numFmt w:val="bullet"/>
      <w:lvlText w:val="•"/>
      <w:lvlJc w:val="left"/>
      <w:pPr>
        <w:ind w:left="3582" w:hanging="720"/>
      </w:pPr>
      <w:rPr>
        <w:rFonts w:hint="default"/>
        <w:lang w:val="ru-RU" w:eastAsia="en-US" w:bidi="ar-SA"/>
      </w:rPr>
    </w:lvl>
    <w:lvl w:ilvl="8">
      <w:numFmt w:val="bullet"/>
      <w:lvlText w:val="•"/>
      <w:lvlJc w:val="left"/>
      <w:pPr>
        <w:ind w:left="5884" w:hanging="720"/>
      </w:pPr>
      <w:rPr>
        <w:rFonts w:hint="default"/>
        <w:lang w:val="ru-RU" w:eastAsia="en-US" w:bidi="ar-SA"/>
      </w:rPr>
    </w:lvl>
  </w:abstractNum>
  <w:abstractNum w:abstractNumId="22" w15:restartNumberingAfterBreak="0">
    <w:nsid w:val="67073931"/>
    <w:multiLevelType w:val="hybridMultilevel"/>
    <w:tmpl w:val="98ECF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5F3051"/>
    <w:multiLevelType w:val="hybridMultilevel"/>
    <w:tmpl w:val="AEF0B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ADD64C1"/>
    <w:multiLevelType w:val="hybridMultilevel"/>
    <w:tmpl w:val="246A7FC4"/>
    <w:lvl w:ilvl="0" w:tplc="186E8D10">
      <w:start w:val="1"/>
      <w:numFmt w:val="decimal"/>
      <w:pStyle w:val="a0"/>
      <w:lvlText w:val="%1."/>
      <w:lvlJc w:val="left"/>
      <w:pPr>
        <w:tabs>
          <w:tab w:val="num" w:pos="1049"/>
        </w:tabs>
        <w:ind w:left="1049" w:hanging="341"/>
      </w:pPr>
      <w:rPr>
        <w:rFonts w:hint="default"/>
      </w:rPr>
    </w:lvl>
    <w:lvl w:ilvl="1" w:tplc="38F47738">
      <w:numFmt w:val="none"/>
      <w:lvlText w:val=""/>
      <w:lvlJc w:val="left"/>
      <w:pPr>
        <w:tabs>
          <w:tab w:val="num" w:pos="360"/>
        </w:tabs>
      </w:pPr>
    </w:lvl>
    <w:lvl w:ilvl="2" w:tplc="2BF00760">
      <w:numFmt w:val="none"/>
      <w:lvlText w:val=""/>
      <w:lvlJc w:val="left"/>
      <w:pPr>
        <w:tabs>
          <w:tab w:val="num" w:pos="360"/>
        </w:tabs>
      </w:pPr>
    </w:lvl>
    <w:lvl w:ilvl="3" w:tplc="43C68186">
      <w:numFmt w:val="none"/>
      <w:lvlText w:val=""/>
      <w:lvlJc w:val="left"/>
      <w:pPr>
        <w:tabs>
          <w:tab w:val="num" w:pos="360"/>
        </w:tabs>
      </w:pPr>
    </w:lvl>
    <w:lvl w:ilvl="4" w:tplc="527246CE">
      <w:numFmt w:val="none"/>
      <w:lvlText w:val=""/>
      <w:lvlJc w:val="left"/>
      <w:pPr>
        <w:tabs>
          <w:tab w:val="num" w:pos="360"/>
        </w:tabs>
      </w:pPr>
    </w:lvl>
    <w:lvl w:ilvl="5" w:tplc="CD3E3DA8">
      <w:numFmt w:val="none"/>
      <w:lvlText w:val=""/>
      <w:lvlJc w:val="left"/>
      <w:pPr>
        <w:tabs>
          <w:tab w:val="num" w:pos="360"/>
        </w:tabs>
      </w:pPr>
    </w:lvl>
    <w:lvl w:ilvl="6" w:tplc="DA125F18">
      <w:numFmt w:val="none"/>
      <w:lvlText w:val=""/>
      <w:lvlJc w:val="left"/>
      <w:pPr>
        <w:tabs>
          <w:tab w:val="num" w:pos="360"/>
        </w:tabs>
      </w:pPr>
    </w:lvl>
    <w:lvl w:ilvl="7" w:tplc="AB78AADE">
      <w:numFmt w:val="none"/>
      <w:lvlText w:val=""/>
      <w:lvlJc w:val="left"/>
      <w:pPr>
        <w:tabs>
          <w:tab w:val="num" w:pos="360"/>
        </w:tabs>
      </w:pPr>
    </w:lvl>
    <w:lvl w:ilvl="8" w:tplc="8C622240">
      <w:numFmt w:val="none"/>
      <w:lvlText w:val=""/>
      <w:lvlJc w:val="left"/>
      <w:pPr>
        <w:tabs>
          <w:tab w:val="num" w:pos="360"/>
        </w:tabs>
      </w:pPr>
    </w:lvl>
  </w:abstractNum>
  <w:abstractNum w:abstractNumId="25" w15:restartNumberingAfterBreak="0">
    <w:nsid w:val="6B060393"/>
    <w:multiLevelType w:val="hybridMultilevel"/>
    <w:tmpl w:val="56EAA7F2"/>
    <w:lvl w:ilvl="0" w:tplc="9970FFA0">
      <w:start w:val="1"/>
      <w:numFmt w:val="decimal"/>
      <w:lvlText w:val="%1."/>
      <w:lvlJc w:val="left"/>
      <w:pPr>
        <w:ind w:left="1634" w:hanging="360"/>
      </w:pPr>
      <w:rPr>
        <w:rFonts w:ascii="Times New Roman" w:eastAsia="Times New Roman" w:hAnsi="Times New Roman" w:cs="Times New Roman"/>
        <w:b w:val="0"/>
        <w:bCs w:val="0"/>
        <w:i w:val="0"/>
        <w:iCs w:val="0"/>
        <w:spacing w:val="0"/>
        <w:w w:val="100"/>
        <w:sz w:val="24"/>
        <w:szCs w:val="24"/>
        <w:lang w:val="ru-RU" w:eastAsia="en-US" w:bidi="ar-SA"/>
      </w:rPr>
    </w:lvl>
    <w:lvl w:ilvl="1" w:tplc="E43EAC4C">
      <w:numFmt w:val="bullet"/>
      <w:lvlText w:val="-"/>
      <w:lvlJc w:val="left"/>
      <w:pPr>
        <w:ind w:left="707"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tplc="4BB4B3DE">
      <w:numFmt w:val="bullet"/>
      <w:lvlText w:val="•"/>
      <w:lvlJc w:val="left"/>
      <w:pPr>
        <w:ind w:left="2686" w:hanging="164"/>
      </w:pPr>
      <w:rPr>
        <w:rFonts w:hint="default"/>
        <w:lang w:val="ru-RU" w:eastAsia="en-US" w:bidi="ar-SA"/>
      </w:rPr>
    </w:lvl>
    <w:lvl w:ilvl="3" w:tplc="DDB06B84">
      <w:numFmt w:val="bullet"/>
      <w:lvlText w:val="•"/>
      <w:lvlJc w:val="left"/>
      <w:pPr>
        <w:ind w:left="3732" w:hanging="164"/>
      </w:pPr>
      <w:rPr>
        <w:rFonts w:hint="default"/>
        <w:lang w:val="ru-RU" w:eastAsia="en-US" w:bidi="ar-SA"/>
      </w:rPr>
    </w:lvl>
    <w:lvl w:ilvl="4" w:tplc="38568954">
      <w:numFmt w:val="bullet"/>
      <w:lvlText w:val="•"/>
      <w:lvlJc w:val="left"/>
      <w:pPr>
        <w:ind w:left="4778" w:hanging="164"/>
      </w:pPr>
      <w:rPr>
        <w:rFonts w:hint="default"/>
        <w:lang w:val="ru-RU" w:eastAsia="en-US" w:bidi="ar-SA"/>
      </w:rPr>
    </w:lvl>
    <w:lvl w:ilvl="5" w:tplc="BB58C7A4">
      <w:numFmt w:val="bullet"/>
      <w:lvlText w:val="•"/>
      <w:lvlJc w:val="left"/>
      <w:pPr>
        <w:ind w:left="5825" w:hanging="164"/>
      </w:pPr>
      <w:rPr>
        <w:rFonts w:hint="default"/>
        <w:lang w:val="ru-RU" w:eastAsia="en-US" w:bidi="ar-SA"/>
      </w:rPr>
    </w:lvl>
    <w:lvl w:ilvl="6" w:tplc="742661BE">
      <w:numFmt w:val="bullet"/>
      <w:lvlText w:val="•"/>
      <w:lvlJc w:val="left"/>
      <w:pPr>
        <w:ind w:left="6871" w:hanging="164"/>
      </w:pPr>
      <w:rPr>
        <w:rFonts w:hint="default"/>
        <w:lang w:val="ru-RU" w:eastAsia="en-US" w:bidi="ar-SA"/>
      </w:rPr>
    </w:lvl>
    <w:lvl w:ilvl="7" w:tplc="13F4C728">
      <w:numFmt w:val="bullet"/>
      <w:lvlText w:val="•"/>
      <w:lvlJc w:val="left"/>
      <w:pPr>
        <w:ind w:left="7917" w:hanging="164"/>
      </w:pPr>
      <w:rPr>
        <w:rFonts w:hint="default"/>
        <w:lang w:val="ru-RU" w:eastAsia="en-US" w:bidi="ar-SA"/>
      </w:rPr>
    </w:lvl>
    <w:lvl w:ilvl="8" w:tplc="D92647DC">
      <w:numFmt w:val="bullet"/>
      <w:lvlText w:val="•"/>
      <w:lvlJc w:val="left"/>
      <w:pPr>
        <w:ind w:left="8963" w:hanging="164"/>
      </w:pPr>
      <w:rPr>
        <w:rFonts w:hint="default"/>
        <w:lang w:val="ru-RU" w:eastAsia="en-US" w:bidi="ar-SA"/>
      </w:rPr>
    </w:lvl>
  </w:abstractNum>
  <w:abstractNum w:abstractNumId="26" w15:restartNumberingAfterBreak="0">
    <w:nsid w:val="6C6D5A4A"/>
    <w:multiLevelType w:val="hybridMultilevel"/>
    <w:tmpl w:val="D0C21BA2"/>
    <w:lvl w:ilvl="0" w:tplc="0419000B">
      <w:start w:val="1"/>
      <w:numFmt w:val="bullet"/>
      <w:lvlText w:val=""/>
      <w:lvlJc w:val="left"/>
      <w:pPr>
        <w:ind w:left="798" w:hanging="360"/>
      </w:pPr>
      <w:rPr>
        <w:rFonts w:ascii="Wingdings" w:hAnsi="Wingdings"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7" w15:restartNumberingAfterBreak="0">
    <w:nsid w:val="75131C9E"/>
    <w:multiLevelType w:val="hybridMultilevel"/>
    <w:tmpl w:val="FA54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C0501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16cid:durableId="666635848">
    <w:abstractNumId w:val="8"/>
  </w:num>
  <w:num w:numId="2" w16cid:durableId="1346444447">
    <w:abstractNumId w:val="12"/>
  </w:num>
  <w:num w:numId="3" w16cid:durableId="98960315">
    <w:abstractNumId w:val="5"/>
  </w:num>
  <w:num w:numId="4" w16cid:durableId="1742557052">
    <w:abstractNumId w:val="9"/>
  </w:num>
  <w:num w:numId="5" w16cid:durableId="92287766">
    <w:abstractNumId w:val="24"/>
  </w:num>
  <w:num w:numId="6" w16cid:durableId="425617346">
    <w:abstractNumId w:val="0"/>
  </w:num>
  <w:num w:numId="7" w16cid:durableId="1885553799">
    <w:abstractNumId w:val="17"/>
  </w:num>
  <w:num w:numId="8" w16cid:durableId="16927719">
    <w:abstractNumId w:val="22"/>
  </w:num>
  <w:num w:numId="9" w16cid:durableId="1858689330">
    <w:abstractNumId w:val="13"/>
  </w:num>
  <w:num w:numId="10" w16cid:durableId="1873417997">
    <w:abstractNumId w:val="16"/>
  </w:num>
  <w:num w:numId="11" w16cid:durableId="1416168150">
    <w:abstractNumId w:val="27"/>
  </w:num>
  <w:num w:numId="12" w16cid:durableId="653526411">
    <w:abstractNumId w:val="28"/>
  </w:num>
  <w:num w:numId="13" w16cid:durableId="640618879">
    <w:abstractNumId w:val="23"/>
  </w:num>
  <w:num w:numId="14" w16cid:durableId="2136874687">
    <w:abstractNumId w:val="19"/>
  </w:num>
  <w:num w:numId="15" w16cid:durableId="1398935933">
    <w:abstractNumId w:val="25"/>
  </w:num>
  <w:num w:numId="16" w16cid:durableId="947737715">
    <w:abstractNumId w:val="1"/>
  </w:num>
  <w:num w:numId="17" w16cid:durableId="1370767351">
    <w:abstractNumId w:val="7"/>
  </w:num>
  <w:num w:numId="18" w16cid:durableId="266232042">
    <w:abstractNumId w:val="14"/>
  </w:num>
  <w:num w:numId="19" w16cid:durableId="2133091132">
    <w:abstractNumId w:val="15"/>
  </w:num>
  <w:num w:numId="20" w16cid:durableId="436557065">
    <w:abstractNumId w:val="3"/>
  </w:num>
  <w:num w:numId="21" w16cid:durableId="1260331980">
    <w:abstractNumId w:val="4"/>
  </w:num>
  <w:num w:numId="22" w16cid:durableId="1161888635">
    <w:abstractNumId w:val="11"/>
  </w:num>
  <w:num w:numId="23" w16cid:durableId="1710255273">
    <w:abstractNumId w:val="26"/>
  </w:num>
  <w:num w:numId="24" w16cid:durableId="1514614921">
    <w:abstractNumId w:val="2"/>
  </w:num>
  <w:num w:numId="25" w16cid:durableId="796490567">
    <w:abstractNumId w:val="18"/>
  </w:num>
  <w:num w:numId="26" w16cid:durableId="1807356082">
    <w:abstractNumId w:val="21"/>
  </w:num>
  <w:num w:numId="27" w16cid:durableId="926815034">
    <w:abstractNumId w:val="6"/>
  </w:num>
  <w:num w:numId="28" w16cid:durableId="54279233">
    <w:abstractNumId w:val="20"/>
  </w:num>
  <w:num w:numId="29" w16cid:durableId="110692765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activeWritingStyle w:appName="MSWord" w:lang="ru-RU" w:vendorID="1" w:dllVersion="512" w:checkStyle="1"/>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6331"/>
    <w:rsid w:val="000000A5"/>
    <w:rsid w:val="00001C6B"/>
    <w:rsid w:val="00002594"/>
    <w:rsid w:val="00002FC7"/>
    <w:rsid w:val="000038B1"/>
    <w:rsid w:val="00004F1A"/>
    <w:rsid w:val="00005CBA"/>
    <w:rsid w:val="00007476"/>
    <w:rsid w:val="00007D60"/>
    <w:rsid w:val="00010042"/>
    <w:rsid w:val="00011959"/>
    <w:rsid w:val="00011EEB"/>
    <w:rsid w:val="000131A8"/>
    <w:rsid w:val="0001560F"/>
    <w:rsid w:val="000160B4"/>
    <w:rsid w:val="0001691D"/>
    <w:rsid w:val="00016923"/>
    <w:rsid w:val="00016F57"/>
    <w:rsid w:val="000179C4"/>
    <w:rsid w:val="00020A18"/>
    <w:rsid w:val="00021092"/>
    <w:rsid w:val="000213D8"/>
    <w:rsid w:val="0002191D"/>
    <w:rsid w:val="00022D4A"/>
    <w:rsid w:val="00023519"/>
    <w:rsid w:val="000244D9"/>
    <w:rsid w:val="00024A4D"/>
    <w:rsid w:val="00025E98"/>
    <w:rsid w:val="00026564"/>
    <w:rsid w:val="00026E2D"/>
    <w:rsid w:val="0002772F"/>
    <w:rsid w:val="00030240"/>
    <w:rsid w:val="000304FD"/>
    <w:rsid w:val="00030758"/>
    <w:rsid w:val="00031AA6"/>
    <w:rsid w:val="00032302"/>
    <w:rsid w:val="000326B7"/>
    <w:rsid w:val="00033D05"/>
    <w:rsid w:val="00034F6B"/>
    <w:rsid w:val="00035182"/>
    <w:rsid w:val="00035D03"/>
    <w:rsid w:val="000367E3"/>
    <w:rsid w:val="000410A7"/>
    <w:rsid w:val="00041344"/>
    <w:rsid w:val="00041627"/>
    <w:rsid w:val="00041FB5"/>
    <w:rsid w:val="0004215B"/>
    <w:rsid w:val="00042A82"/>
    <w:rsid w:val="0004304B"/>
    <w:rsid w:val="00044528"/>
    <w:rsid w:val="00044720"/>
    <w:rsid w:val="00046FD9"/>
    <w:rsid w:val="0004758F"/>
    <w:rsid w:val="00050564"/>
    <w:rsid w:val="000508DD"/>
    <w:rsid w:val="00051EED"/>
    <w:rsid w:val="00051FC1"/>
    <w:rsid w:val="000529B9"/>
    <w:rsid w:val="00053271"/>
    <w:rsid w:val="00053CE0"/>
    <w:rsid w:val="000544DA"/>
    <w:rsid w:val="00054B68"/>
    <w:rsid w:val="00055207"/>
    <w:rsid w:val="00055310"/>
    <w:rsid w:val="000558CC"/>
    <w:rsid w:val="0005643A"/>
    <w:rsid w:val="00056C17"/>
    <w:rsid w:val="00060C2E"/>
    <w:rsid w:val="0006162E"/>
    <w:rsid w:val="00062B99"/>
    <w:rsid w:val="00063325"/>
    <w:rsid w:val="00063435"/>
    <w:rsid w:val="00063AB5"/>
    <w:rsid w:val="0006565A"/>
    <w:rsid w:val="0006696C"/>
    <w:rsid w:val="0006726C"/>
    <w:rsid w:val="00070179"/>
    <w:rsid w:val="000728F2"/>
    <w:rsid w:val="00074262"/>
    <w:rsid w:val="00074765"/>
    <w:rsid w:val="0007534F"/>
    <w:rsid w:val="000779FC"/>
    <w:rsid w:val="00080C72"/>
    <w:rsid w:val="00080D75"/>
    <w:rsid w:val="0008305C"/>
    <w:rsid w:val="00083546"/>
    <w:rsid w:val="00084715"/>
    <w:rsid w:val="00085825"/>
    <w:rsid w:val="00086422"/>
    <w:rsid w:val="0008760F"/>
    <w:rsid w:val="00087909"/>
    <w:rsid w:val="000906C1"/>
    <w:rsid w:val="0009086D"/>
    <w:rsid w:val="00091804"/>
    <w:rsid w:val="00092662"/>
    <w:rsid w:val="00092DF4"/>
    <w:rsid w:val="0009418E"/>
    <w:rsid w:val="000943F4"/>
    <w:rsid w:val="00096AE8"/>
    <w:rsid w:val="00097824"/>
    <w:rsid w:val="00097C0E"/>
    <w:rsid w:val="000A03EE"/>
    <w:rsid w:val="000A0FF8"/>
    <w:rsid w:val="000A1721"/>
    <w:rsid w:val="000A2950"/>
    <w:rsid w:val="000A40B0"/>
    <w:rsid w:val="000A4D44"/>
    <w:rsid w:val="000A5B6D"/>
    <w:rsid w:val="000A69AB"/>
    <w:rsid w:val="000A6B91"/>
    <w:rsid w:val="000A6F0F"/>
    <w:rsid w:val="000B11E6"/>
    <w:rsid w:val="000B219F"/>
    <w:rsid w:val="000B21C3"/>
    <w:rsid w:val="000B632A"/>
    <w:rsid w:val="000B6595"/>
    <w:rsid w:val="000B6E0C"/>
    <w:rsid w:val="000B7237"/>
    <w:rsid w:val="000B76DF"/>
    <w:rsid w:val="000C0B07"/>
    <w:rsid w:val="000C0DB1"/>
    <w:rsid w:val="000C2277"/>
    <w:rsid w:val="000C24F2"/>
    <w:rsid w:val="000C3429"/>
    <w:rsid w:val="000C56D6"/>
    <w:rsid w:val="000C5B43"/>
    <w:rsid w:val="000C5CE6"/>
    <w:rsid w:val="000C6A99"/>
    <w:rsid w:val="000D027B"/>
    <w:rsid w:val="000D0632"/>
    <w:rsid w:val="000D1254"/>
    <w:rsid w:val="000D315C"/>
    <w:rsid w:val="000D48B1"/>
    <w:rsid w:val="000D4DD2"/>
    <w:rsid w:val="000D5B94"/>
    <w:rsid w:val="000D678E"/>
    <w:rsid w:val="000D74A6"/>
    <w:rsid w:val="000D7A2C"/>
    <w:rsid w:val="000D7BA1"/>
    <w:rsid w:val="000E3020"/>
    <w:rsid w:val="000E3B28"/>
    <w:rsid w:val="000E6318"/>
    <w:rsid w:val="000E66F5"/>
    <w:rsid w:val="000E7AB2"/>
    <w:rsid w:val="000E7ED6"/>
    <w:rsid w:val="000F06EE"/>
    <w:rsid w:val="000F0E2F"/>
    <w:rsid w:val="000F1796"/>
    <w:rsid w:val="000F1B48"/>
    <w:rsid w:val="000F3660"/>
    <w:rsid w:val="000F3B4C"/>
    <w:rsid w:val="000F4777"/>
    <w:rsid w:val="000F49C5"/>
    <w:rsid w:val="000F53A6"/>
    <w:rsid w:val="000F560A"/>
    <w:rsid w:val="000F5809"/>
    <w:rsid w:val="000F6D1F"/>
    <w:rsid w:val="000F6E1E"/>
    <w:rsid w:val="000F6E92"/>
    <w:rsid w:val="000F7E5D"/>
    <w:rsid w:val="0010017D"/>
    <w:rsid w:val="001002D7"/>
    <w:rsid w:val="001020E1"/>
    <w:rsid w:val="00103228"/>
    <w:rsid w:val="001038CF"/>
    <w:rsid w:val="00104ED9"/>
    <w:rsid w:val="00105122"/>
    <w:rsid w:val="00106798"/>
    <w:rsid w:val="001101BC"/>
    <w:rsid w:val="00110327"/>
    <w:rsid w:val="001117EB"/>
    <w:rsid w:val="001125C9"/>
    <w:rsid w:val="00113135"/>
    <w:rsid w:val="0011327B"/>
    <w:rsid w:val="00114008"/>
    <w:rsid w:val="001155DC"/>
    <w:rsid w:val="00115CD7"/>
    <w:rsid w:val="00115F06"/>
    <w:rsid w:val="00116D25"/>
    <w:rsid w:val="001208C8"/>
    <w:rsid w:val="001211BC"/>
    <w:rsid w:val="00121716"/>
    <w:rsid w:val="00121A01"/>
    <w:rsid w:val="00121FC3"/>
    <w:rsid w:val="0012341E"/>
    <w:rsid w:val="00123700"/>
    <w:rsid w:val="00123873"/>
    <w:rsid w:val="00124777"/>
    <w:rsid w:val="001259F8"/>
    <w:rsid w:val="00127F9E"/>
    <w:rsid w:val="001315FB"/>
    <w:rsid w:val="0013161C"/>
    <w:rsid w:val="00132A86"/>
    <w:rsid w:val="0013554B"/>
    <w:rsid w:val="001376C3"/>
    <w:rsid w:val="001403E9"/>
    <w:rsid w:val="00141D52"/>
    <w:rsid w:val="00141E63"/>
    <w:rsid w:val="00145770"/>
    <w:rsid w:val="00145E28"/>
    <w:rsid w:val="0014647B"/>
    <w:rsid w:val="00146D3C"/>
    <w:rsid w:val="001474E7"/>
    <w:rsid w:val="00151B5F"/>
    <w:rsid w:val="0015229E"/>
    <w:rsid w:val="00152D36"/>
    <w:rsid w:val="00153157"/>
    <w:rsid w:val="00153B09"/>
    <w:rsid w:val="00153B93"/>
    <w:rsid w:val="001559F0"/>
    <w:rsid w:val="001563D2"/>
    <w:rsid w:val="00156676"/>
    <w:rsid w:val="00156E80"/>
    <w:rsid w:val="00157403"/>
    <w:rsid w:val="00160B87"/>
    <w:rsid w:val="00160E4B"/>
    <w:rsid w:val="00160FB4"/>
    <w:rsid w:val="0016103B"/>
    <w:rsid w:val="00161AA6"/>
    <w:rsid w:val="00164071"/>
    <w:rsid w:val="001642A5"/>
    <w:rsid w:val="00164A64"/>
    <w:rsid w:val="00164FCF"/>
    <w:rsid w:val="00165F4B"/>
    <w:rsid w:val="00166473"/>
    <w:rsid w:val="00166F95"/>
    <w:rsid w:val="0017594C"/>
    <w:rsid w:val="00181E91"/>
    <w:rsid w:val="00181FB2"/>
    <w:rsid w:val="0018319A"/>
    <w:rsid w:val="0018381E"/>
    <w:rsid w:val="00183C91"/>
    <w:rsid w:val="00184202"/>
    <w:rsid w:val="00184ADF"/>
    <w:rsid w:val="00184CB6"/>
    <w:rsid w:val="00185511"/>
    <w:rsid w:val="00185B40"/>
    <w:rsid w:val="00186344"/>
    <w:rsid w:val="00187D54"/>
    <w:rsid w:val="0019088F"/>
    <w:rsid w:val="00190DF5"/>
    <w:rsid w:val="00193036"/>
    <w:rsid w:val="00193F63"/>
    <w:rsid w:val="001944E9"/>
    <w:rsid w:val="00195F7B"/>
    <w:rsid w:val="00195FA6"/>
    <w:rsid w:val="00196366"/>
    <w:rsid w:val="00196759"/>
    <w:rsid w:val="001A02D0"/>
    <w:rsid w:val="001A084C"/>
    <w:rsid w:val="001A1120"/>
    <w:rsid w:val="001A2446"/>
    <w:rsid w:val="001A24A4"/>
    <w:rsid w:val="001A2760"/>
    <w:rsid w:val="001A2DAC"/>
    <w:rsid w:val="001A3222"/>
    <w:rsid w:val="001A4C52"/>
    <w:rsid w:val="001A7E53"/>
    <w:rsid w:val="001B0071"/>
    <w:rsid w:val="001B056B"/>
    <w:rsid w:val="001B0CA4"/>
    <w:rsid w:val="001B0DF3"/>
    <w:rsid w:val="001B1B2D"/>
    <w:rsid w:val="001B2CA0"/>
    <w:rsid w:val="001B3513"/>
    <w:rsid w:val="001B68E6"/>
    <w:rsid w:val="001C0033"/>
    <w:rsid w:val="001C07F2"/>
    <w:rsid w:val="001C155B"/>
    <w:rsid w:val="001C3F0B"/>
    <w:rsid w:val="001C5745"/>
    <w:rsid w:val="001C5A52"/>
    <w:rsid w:val="001C756C"/>
    <w:rsid w:val="001D03B5"/>
    <w:rsid w:val="001D0908"/>
    <w:rsid w:val="001D0E30"/>
    <w:rsid w:val="001D10B9"/>
    <w:rsid w:val="001D17A7"/>
    <w:rsid w:val="001D2652"/>
    <w:rsid w:val="001D2B9E"/>
    <w:rsid w:val="001D3175"/>
    <w:rsid w:val="001D3FA2"/>
    <w:rsid w:val="001D5926"/>
    <w:rsid w:val="001D5D9C"/>
    <w:rsid w:val="001D6799"/>
    <w:rsid w:val="001D67C7"/>
    <w:rsid w:val="001D7AD4"/>
    <w:rsid w:val="001E027B"/>
    <w:rsid w:val="001E1DCB"/>
    <w:rsid w:val="001E1FC2"/>
    <w:rsid w:val="001E2998"/>
    <w:rsid w:val="001E2C4C"/>
    <w:rsid w:val="001E3C51"/>
    <w:rsid w:val="001E4172"/>
    <w:rsid w:val="001E589E"/>
    <w:rsid w:val="001E590E"/>
    <w:rsid w:val="001E5A2C"/>
    <w:rsid w:val="001E5D1F"/>
    <w:rsid w:val="001E798E"/>
    <w:rsid w:val="001E7C7A"/>
    <w:rsid w:val="001F03B6"/>
    <w:rsid w:val="001F05B1"/>
    <w:rsid w:val="001F08C3"/>
    <w:rsid w:val="001F090B"/>
    <w:rsid w:val="001F0E97"/>
    <w:rsid w:val="001F4E07"/>
    <w:rsid w:val="001F55AA"/>
    <w:rsid w:val="001F592C"/>
    <w:rsid w:val="001F71BF"/>
    <w:rsid w:val="001F7DD2"/>
    <w:rsid w:val="0020074C"/>
    <w:rsid w:val="0020113D"/>
    <w:rsid w:val="002013D9"/>
    <w:rsid w:val="002016E2"/>
    <w:rsid w:val="00202A8F"/>
    <w:rsid w:val="002034FC"/>
    <w:rsid w:val="00204D70"/>
    <w:rsid w:val="00206D6C"/>
    <w:rsid w:val="00207677"/>
    <w:rsid w:val="0021006A"/>
    <w:rsid w:val="002118E7"/>
    <w:rsid w:val="00211F9C"/>
    <w:rsid w:val="0021249C"/>
    <w:rsid w:val="00213080"/>
    <w:rsid w:val="00213DF8"/>
    <w:rsid w:val="0021486D"/>
    <w:rsid w:val="00214C8E"/>
    <w:rsid w:val="00215238"/>
    <w:rsid w:val="0021596D"/>
    <w:rsid w:val="00217E08"/>
    <w:rsid w:val="00221576"/>
    <w:rsid w:val="00222280"/>
    <w:rsid w:val="00223074"/>
    <w:rsid w:val="00223C0F"/>
    <w:rsid w:val="00224347"/>
    <w:rsid w:val="00224595"/>
    <w:rsid w:val="00224928"/>
    <w:rsid w:val="00225A7E"/>
    <w:rsid w:val="00226983"/>
    <w:rsid w:val="00227A15"/>
    <w:rsid w:val="00227A85"/>
    <w:rsid w:val="00227BE3"/>
    <w:rsid w:val="00227D30"/>
    <w:rsid w:val="0023057D"/>
    <w:rsid w:val="00230598"/>
    <w:rsid w:val="00230863"/>
    <w:rsid w:val="00230D5E"/>
    <w:rsid w:val="00231E47"/>
    <w:rsid w:val="00231EC3"/>
    <w:rsid w:val="0023245D"/>
    <w:rsid w:val="00232882"/>
    <w:rsid w:val="002330E0"/>
    <w:rsid w:val="002346FF"/>
    <w:rsid w:val="002353D5"/>
    <w:rsid w:val="00235AD0"/>
    <w:rsid w:val="0023625C"/>
    <w:rsid w:val="00236337"/>
    <w:rsid w:val="0023644F"/>
    <w:rsid w:val="00240486"/>
    <w:rsid w:val="00240534"/>
    <w:rsid w:val="0024053C"/>
    <w:rsid w:val="002405F0"/>
    <w:rsid w:val="00240F73"/>
    <w:rsid w:val="00241199"/>
    <w:rsid w:val="0024280B"/>
    <w:rsid w:val="0024317D"/>
    <w:rsid w:val="002432B2"/>
    <w:rsid w:val="0024364B"/>
    <w:rsid w:val="0024473B"/>
    <w:rsid w:val="00244F23"/>
    <w:rsid w:val="00245155"/>
    <w:rsid w:val="00245BB2"/>
    <w:rsid w:val="00246105"/>
    <w:rsid w:val="00246326"/>
    <w:rsid w:val="0025079D"/>
    <w:rsid w:val="00252A0A"/>
    <w:rsid w:val="00252A25"/>
    <w:rsid w:val="00253ADA"/>
    <w:rsid w:val="00253F0E"/>
    <w:rsid w:val="00255785"/>
    <w:rsid w:val="00255873"/>
    <w:rsid w:val="00256A8E"/>
    <w:rsid w:val="002570CA"/>
    <w:rsid w:val="00257A0B"/>
    <w:rsid w:val="00260455"/>
    <w:rsid w:val="002606BA"/>
    <w:rsid w:val="002607DB"/>
    <w:rsid w:val="002620DE"/>
    <w:rsid w:val="00262FFB"/>
    <w:rsid w:val="002634E2"/>
    <w:rsid w:val="002636BE"/>
    <w:rsid w:val="00264840"/>
    <w:rsid w:val="00265114"/>
    <w:rsid w:val="002651FA"/>
    <w:rsid w:val="00265247"/>
    <w:rsid w:val="00266446"/>
    <w:rsid w:val="00266516"/>
    <w:rsid w:val="00266F12"/>
    <w:rsid w:val="0026758B"/>
    <w:rsid w:val="0027078F"/>
    <w:rsid w:val="00270E88"/>
    <w:rsid w:val="002720D4"/>
    <w:rsid w:val="0027344C"/>
    <w:rsid w:val="00273EFB"/>
    <w:rsid w:val="00275428"/>
    <w:rsid w:val="00275D29"/>
    <w:rsid w:val="00275F5E"/>
    <w:rsid w:val="0027625E"/>
    <w:rsid w:val="00276EFA"/>
    <w:rsid w:val="002775B6"/>
    <w:rsid w:val="00277676"/>
    <w:rsid w:val="00283740"/>
    <w:rsid w:val="00285256"/>
    <w:rsid w:val="00287103"/>
    <w:rsid w:val="0028736B"/>
    <w:rsid w:val="0028744D"/>
    <w:rsid w:val="002878AF"/>
    <w:rsid w:val="0029099B"/>
    <w:rsid w:val="00291F97"/>
    <w:rsid w:val="00292E63"/>
    <w:rsid w:val="00293CF6"/>
    <w:rsid w:val="002946A8"/>
    <w:rsid w:val="00294F03"/>
    <w:rsid w:val="00297D80"/>
    <w:rsid w:val="002A0482"/>
    <w:rsid w:val="002A0858"/>
    <w:rsid w:val="002A2D7F"/>
    <w:rsid w:val="002A3CFE"/>
    <w:rsid w:val="002A6151"/>
    <w:rsid w:val="002A763E"/>
    <w:rsid w:val="002B0FA9"/>
    <w:rsid w:val="002B14D6"/>
    <w:rsid w:val="002B18B3"/>
    <w:rsid w:val="002B1BC6"/>
    <w:rsid w:val="002B255C"/>
    <w:rsid w:val="002B30CC"/>
    <w:rsid w:val="002B40E1"/>
    <w:rsid w:val="002B6019"/>
    <w:rsid w:val="002B60E6"/>
    <w:rsid w:val="002B6112"/>
    <w:rsid w:val="002B623E"/>
    <w:rsid w:val="002B7C5B"/>
    <w:rsid w:val="002C0169"/>
    <w:rsid w:val="002C1012"/>
    <w:rsid w:val="002C15EC"/>
    <w:rsid w:val="002C1EE4"/>
    <w:rsid w:val="002C1F79"/>
    <w:rsid w:val="002C20D3"/>
    <w:rsid w:val="002C22B5"/>
    <w:rsid w:val="002C2939"/>
    <w:rsid w:val="002C3351"/>
    <w:rsid w:val="002C3B8D"/>
    <w:rsid w:val="002C3CB0"/>
    <w:rsid w:val="002C4D43"/>
    <w:rsid w:val="002C59D6"/>
    <w:rsid w:val="002C5D73"/>
    <w:rsid w:val="002C5F91"/>
    <w:rsid w:val="002C6D7B"/>
    <w:rsid w:val="002C7C93"/>
    <w:rsid w:val="002D0CFE"/>
    <w:rsid w:val="002D19B8"/>
    <w:rsid w:val="002D1A34"/>
    <w:rsid w:val="002D390B"/>
    <w:rsid w:val="002D43E5"/>
    <w:rsid w:val="002D5CDE"/>
    <w:rsid w:val="002D6C72"/>
    <w:rsid w:val="002E09C4"/>
    <w:rsid w:val="002E0B6C"/>
    <w:rsid w:val="002E119B"/>
    <w:rsid w:val="002E20E9"/>
    <w:rsid w:val="002E23AF"/>
    <w:rsid w:val="002E273A"/>
    <w:rsid w:val="002E3044"/>
    <w:rsid w:val="002E3C3E"/>
    <w:rsid w:val="002E3E3D"/>
    <w:rsid w:val="002E4F80"/>
    <w:rsid w:val="002E56D6"/>
    <w:rsid w:val="002E654C"/>
    <w:rsid w:val="002E7716"/>
    <w:rsid w:val="002E79CC"/>
    <w:rsid w:val="002E7E9A"/>
    <w:rsid w:val="002F0756"/>
    <w:rsid w:val="002F087B"/>
    <w:rsid w:val="002F193A"/>
    <w:rsid w:val="002F1CC2"/>
    <w:rsid w:val="002F3578"/>
    <w:rsid w:val="002F49CD"/>
    <w:rsid w:val="002F6A05"/>
    <w:rsid w:val="002F6BDD"/>
    <w:rsid w:val="002F7A96"/>
    <w:rsid w:val="002F7AA2"/>
    <w:rsid w:val="002F7F64"/>
    <w:rsid w:val="00300885"/>
    <w:rsid w:val="00300915"/>
    <w:rsid w:val="003027A5"/>
    <w:rsid w:val="00304F0B"/>
    <w:rsid w:val="00306347"/>
    <w:rsid w:val="0030735B"/>
    <w:rsid w:val="00307F96"/>
    <w:rsid w:val="003106F2"/>
    <w:rsid w:val="003115E8"/>
    <w:rsid w:val="003124F5"/>
    <w:rsid w:val="00313F38"/>
    <w:rsid w:val="003158A8"/>
    <w:rsid w:val="00315D45"/>
    <w:rsid w:val="00316254"/>
    <w:rsid w:val="0031687D"/>
    <w:rsid w:val="00317AD7"/>
    <w:rsid w:val="00321BDD"/>
    <w:rsid w:val="00321F43"/>
    <w:rsid w:val="00322424"/>
    <w:rsid w:val="00322AE8"/>
    <w:rsid w:val="00323222"/>
    <w:rsid w:val="00326474"/>
    <w:rsid w:val="00326F51"/>
    <w:rsid w:val="003309DB"/>
    <w:rsid w:val="00330CB8"/>
    <w:rsid w:val="00330D9E"/>
    <w:rsid w:val="00331E14"/>
    <w:rsid w:val="00333CF1"/>
    <w:rsid w:val="003342BA"/>
    <w:rsid w:val="00334805"/>
    <w:rsid w:val="0033593F"/>
    <w:rsid w:val="003364FB"/>
    <w:rsid w:val="00336C30"/>
    <w:rsid w:val="00337AD4"/>
    <w:rsid w:val="00341639"/>
    <w:rsid w:val="00345052"/>
    <w:rsid w:val="003458E0"/>
    <w:rsid w:val="0034675E"/>
    <w:rsid w:val="003469C7"/>
    <w:rsid w:val="00347392"/>
    <w:rsid w:val="00347610"/>
    <w:rsid w:val="00347A57"/>
    <w:rsid w:val="00347B6D"/>
    <w:rsid w:val="003510C4"/>
    <w:rsid w:val="0035152A"/>
    <w:rsid w:val="0035247B"/>
    <w:rsid w:val="0035353E"/>
    <w:rsid w:val="0035419E"/>
    <w:rsid w:val="00354FB7"/>
    <w:rsid w:val="0035521E"/>
    <w:rsid w:val="003556A8"/>
    <w:rsid w:val="003557EB"/>
    <w:rsid w:val="003568E4"/>
    <w:rsid w:val="0035773A"/>
    <w:rsid w:val="00360033"/>
    <w:rsid w:val="003604A8"/>
    <w:rsid w:val="0036116D"/>
    <w:rsid w:val="0036219F"/>
    <w:rsid w:val="003625D9"/>
    <w:rsid w:val="00364AF0"/>
    <w:rsid w:val="00364B1B"/>
    <w:rsid w:val="00364BCB"/>
    <w:rsid w:val="00364EE4"/>
    <w:rsid w:val="0036547D"/>
    <w:rsid w:val="00365B1C"/>
    <w:rsid w:val="00366330"/>
    <w:rsid w:val="00366878"/>
    <w:rsid w:val="00366FF7"/>
    <w:rsid w:val="0037005E"/>
    <w:rsid w:val="00370EE8"/>
    <w:rsid w:val="003724A3"/>
    <w:rsid w:val="003728D1"/>
    <w:rsid w:val="00373C11"/>
    <w:rsid w:val="003742E2"/>
    <w:rsid w:val="00374385"/>
    <w:rsid w:val="00376349"/>
    <w:rsid w:val="00376619"/>
    <w:rsid w:val="0037662B"/>
    <w:rsid w:val="00376AAC"/>
    <w:rsid w:val="00376BE4"/>
    <w:rsid w:val="00376ED6"/>
    <w:rsid w:val="00377218"/>
    <w:rsid w:val="00377479"/>
    <w:rsid w:val="003805E3"/>
    <w:rsid w:val="00380632"/>
    <w:rsid w:val="00381D0D"/>
    <w:rsid w:val="00382388"/>
    <w:rsid w:val="0038323E"/>
    <w:rsid w:val="00383913"/>
    <w:rsid w:val="00383BAF"/>
    <w:rsid w:val="00384109"/>
    <w:rsid w:val="0038454F"/>
    <w:rsid w:val="00384E34"/>
    <w:rsid w:val="00384E66"/>
    <w:rsid w:val="00384FCA"/>
    <w:rsid w:val="003857F4"/>
    <w:rsid w:val="003860A4"/>
    <w:rsid w:val="00386D4F"/>
    <w:rsid w:val="00386F92"/>
    <w:rsid w:val="00387853"/>
    <w:rsid w:val="00390717"/>
    <w:rsid w:val="00390BD6"/>
    <w:rsid w:val="00391550"/>
    <w:rsid w:val="0039256F"/>
    <w:rsid w:val="00394AD2"/>
    <w:rsid w:val="00394F18"/>
    <w:rsid w:val="003956B1"/>
    <w:rsid w:val="00395B86"/>
    <w:rsid w:val="003964F7"/>
    <w:rsid w:val="00396CA6"/>
    <w:rsid w:val="00396D42"/>
    <w:rsid w:val="00396FC3"/>
    <w:rsid w:val="003A021B"/>
    <w:rsid w:val="003A08A8"/>
    <w:rsid w:val="003A1A29"/>
    <w:rsid w:val="003A1FAA"/>
    <w:rsid w:val="003A255F"/>
    <w:rsid w:val="003A2F63"/>
    <w:rsid w:val="003A338F"/>
    <w:rsid w:val="003A4518"/>
    <w:rsid w:val="003A488F"/>
    <w:rsid w:val="003A61C3"/>
    <w:rsid w:val="003A768F"/>
    <w:rsid w:val="003B0271"/>
    <w:rsid w:val="003B1DB2"/>
    <w:rsid w:val="003B201E"/>
    <w:rsid w:val="003B2FBD"/>
    <w:rsid w:val="003B31F3"/>
    <w:rsid w:val="003B373D"/>
    <w:rsid w:val="003B4235"/>
    <w:rsid w:val="003B45DC"/>
    <w:rsid w:val="003B46D8"/>
    <w:rsid w:val="003B563D"/>
    <w:rsid w:val="003B5ABD"/>
    <w:rsid w:val="003B62C7"/>
    <w:rsid w:val="003B6646"/>
    <w:rsid w:val="003C0D51"/>
    <w:rsid w:val="003C1628"/>
    <w:rsid w:val="003C2CEA"/>
    <w:rsid w:val="003C331F"/>
    <w:rsid w:val="003C3A21"/>
    <w:rsid w:val="003C42A7"/>
    <w:rsid w:val="003C4533"/>
    <w:rsid w:val="003C5D1B"/>
    <w:rsid w:val="003C60EF"/>
    <w:rsid w:val="003C640E"/>
    <w:rsid w:val="003D0D27"/>
    <w:rsid w:val="003D0F81"/>
    <w:rsid w:val="003D2BE4"/>
    <w:rsid w:val="003D2E1E"/>
    <w:rsid w:val="003D3653"/>
    <w:rsid w:val="003D3CF9"/>
    <w:rsid w:val="003D42DD"/>
    <w:rsid w:val="003D44F5"/>
    <w:rsid w:val="003D4A57"/>
    <w:rsid w:val="003D59EA"/>
    <w:rsid w:val="003D5E7D"/>
    <w:rsid w:val="003D65D8"/>
    <w:rsid w:val="003D689C"/>
    <w:rsid w:val="003E0760"/>
    <w:rsid w:val="003E1103"/>
    <w:rsid w:val="003E1E04"/>
    <w:rsid w:val="003E2233"/>
    <w:rsid w:val="003E2E69"/>
    <w:rsid w:val="003E38A8"/>
    <w:rsid w:val="003E3EB9"/>
    <w:rsid w:val="003E3F00"/>
    <w:rsid w:val="003E3F80"/>
    <w:rsid w:val="003E4893"/>
    <w:rsid w:val="003E4C76"/>
    <w:rsid w:val="003E5813"/>
    <w:rsid w:val="003E7E24"/>
    <w:rsid w:val="003E7E6D"/>
    <w:rsid w:val="003F055D"/>
    <w:rsid w:val="003F2F54"/>
    <w:rsid w:val="003F354D"/>
    <w:rsid w:val="003F3972"/>
    <w:rsid w:val="003F57EF"/>
    <w:rsid w:val="003F7ED4"/>
    <w:rsid w:val="00400E54"/>
    <w:rsid w:val="004014B6"/>
    <w:rsid w:val="00402B93"/>
    <w:rsid w:val="0040332A"/>
    <w:rsid w:val="00406903"/>
    <w:rsid w:val="00407FBE"/>
    <w:rsid w:val="0041069F"/>
    <w:rsid w:val="00410A74"/>
    <w:rsid w:val="00411799"/>
    <w:rsid w:val="00411F97"/>
    <w:rsid w:val="004125B4"/>
    <w:rsid w:val="00413921"/>
    <w:rsid w:val="00414CA1"/>
    <w:rsid w:val="004169C8"/>
    <w:rsid w:val="004172A9"/>
    <w:rsid w:val="004177CB"/>
    <w:rsid w:val="004208F7"/>
    <w:rsid w:val="00420C0B"/>
    <w:rsid w:val="00421D98"/>
    <w:rsid w:val="00422E03"/>
    <w:rsid w:val="00424F35"/>
    <w:rsid w:val="00430F14"/>
    <w:rsid w:val="004328CF"/>
    <w:rsid w:val="004347E4"/>
    <w:rsid w:val="00434802"/>
    <w:rsid w:val="00435AF0"/>
    <w:rsid w:val="00435CE0"/>
    <w:rsid w:val="00436C98"/>
    <w:rsid w:val="004377E8"/>
    <w:rsid w:val="0044065E"/>
    <w:rsid w:val="0044171C"/>
    <w:rsid w:val="004423DA"/>
    <w:rsid w:val="00442742"/>
    <w:rsid w:val="00442F60"/>
    <w:rsid w:val="004439F5"/>
    <w:rsid w:val="00444A80"/>
    <w:rsid w:val="00444C53"/>
    <w:rsid w:val="00445FD3"/>
    <w:rsid w:val="004519D4"/>
    <w:rsid w:val="00452162"/>
    <w:rsid w:val="0045239F"/>
    <w:rsid w:val="00452EA2"/>
    <w:rsid w:val="00453BF5"/>
    <w:rsid w:val="00455B50"/>
    <w:rsid w:val="00457B06"/>
    <w:rsid w:val="00457BC5"/>
    <w:rsid w:val="004624DC"/>
    <w:rsid w:val="0046279A"/>
    <w:rsid w:val="00463ADC"/>
    <w:rsid w:val="004650F4"/>
    <w:rsid w:val="004651D4"/>
    <w:rsid w:val="00465AD4"/>
    <w:rsid w:val="00467908"/>
    <w:rsid w:val="004701A4"/>
    <w:rsid w:val="00470A1A"/>
    <w:rsid w:val="00470CFA"/>
    <w:rsid w:val="004710C9"/>
    <w:rsid w:val="004713F6"/>
    <w:rsid w:val="00471488"/>
    <w:rsid w:val="00473658"/>
    <w:rsid w:val="00475CEE"/>
    <w:rsid w:val="00476940"/>
    <w:rsid w:val="00477D9A"/>
    <w:rsid w:val="00480A9F"/>
    <w:rsid w:val="0048216B"/>
    <w:rsid w:val="004833D2"/>
    <w:rsid w:val="00485A8D"/>
    <w:rsid w:val="00486115"/>
    <w:rsid w:val="0048652F"/>
    <w:rsid w:val="00486A5F"/>
    <w:rsid w:val="00486D3C"/>
    <w:rsid w:val="0049000A"/>
    <w:rsid w:val="00491CDB"/>
    <w:rsid w:val="00492047"/>
    <w:rsid w:val="00492ACE"/>
    <w:rsid w:val="00492BAF"/>
    <w:rsid w:val="0049464E"/>
    <w:rsid w:val="00494809"/>
    <w:rsid w:val="00496CC9"/>
    <w:rsid w:val="00497DD1"/>
    <w:rsid w:val="004A001A"/>
    <w:rsid w:val="004A0059"/>
    <w:rsid w:val="004A0FC0"/>
    <w:rsid w:val="004A1268"/>
    <w:rsid w:val="004A1DE1"/>
    <w:rsid w:val="004A44A7"/>
    <w:rsid w:val="004A64C3"/>
    <w:rsid w:val="004A65C2"/>
    <w:rsid w:val="004B00E3"/>
    <w:rsid w:val="004B042D"/>
    <w:rsid w:val="004B0B7C"/>
    <w:rsid w:val="004B2BCD"/>
    <w:rsid w:val="004B3A91"/>
    <w:rsid w:val="004B422F"/>
    <w:rsid w:val="004C097B"/>
    <w:rsid w:val="004C0D08"/>
    <w:rsid w:val="004C0F83"/>
    <w:rsid w:val="004C1194"/>
    <w:rsid w:val="004C40E8"/>
    <w:rsid w:val="004C4B82"/>
    <w:rsid w:val="004C60C4"/>
    <w:rsid w:val="004C6365"/>
    <w:rsid w:val="004D0486"/>
    <w:rsid w:val="004D079B"/>
    <w:rsid w:val="004D0D90"/>
    <w:rsid w:val="004D0F5C"/>
    <w:rsid w:val="004D138E"/>
    <w:rsid w:val="004D1C7B"/>
    <w:rsid w:val="004D2CBE"/>
    <w:rsid w:val="004D2DB5"/>
    <w:rsid w:val="004D39B8"/>
    <w:rsid w:val="004D5CB6"/>
    <w:rsid w:val="004D7BDB"/>
    <w:rsid w:val="004D7CDE"/>
    <w:rsid w:val="004E00DF"/>
    <w:rsid w:val="004E12DF"/>
    <w:rsid w:val="004E2289"/>
    <w:rsid w:val="004E28BE"/>
    <w:rsid w:val="004E35D0"/>
    <w:rsid w:val="004E4062"/>
    <w:rsid w:val="004E606D"/>
    <w:rsid w:val="004F05D0"/>
    <w:rsid w:val="004F0F6D"/>
    <w:rsid w:val="004F17C0"/>
    <w:rsid w:val="004F399E"/>
    <w:rsid w:val="004F3D70"/>
    <w:rsid w:val="004F47AC"/>
    <w:rsid w:val="004F52DA"/>
    <w:rsid w:val="004F5611"/>
    <w:rsid w:val="004F6EBD"/>
    <w:rsid w:val="00500298"/>
    <w:rsid w:val="00500E78"/>
    <w:rsid w:val="00505B3E"/>
    <w:rsid w:val="00505B63"/>
    <w:rsid w:val="005060FA"/>
    <w:rsid w:val="00506145"/>
    <w:rsid w:val="00506ABA"/>
    <w:rsid w:val="005071B5"/>
    <w:rsid w:val="00510BF0"/>
    <w:rsid w:val="00512188"/>
    <w:rsid w:val="005146C8"/>
    <w:rsid w:val="0051513E"/>
    <w:rsid w:val="005154D0"/>
    <w:rsid w:val="00521D92"/>
    <w:rsid w:val="0052280A"/>
    <w:rsid w:val="00522DB5"/>
    <w:rsid w:val="0052305D"/>
    <w:rsid w:val="0052403A"/>
    <w:rsid w:val="00524643"/>
    <w:rsid w:val="00524EA8"/>
    <w:rsid w:val="00525BFA"/>
    <w:rsid w:val="005272B3"/>
    <w:rsid w:val="00527505"/>
    <w:rsid w:val="00527776"/>
    <w:rsid w:val="00532932"/>
    <w:rsid w:val="00534ABE"/>
    <w:rsid w:val="005353D8"/>
    <w:rsid w:val="005404E8"/>
    <w:rsid w:val="00541AFB"/>
    <w:rsid w:val="00542E45"/>
    <w:rsid w:val="005472B4"/>
    <w:rsid w:val="00550130"/>
    <w:rsid w:val="0055028C"/>
    <w:rsid w:val="00552639"/>
    <w:rsid w:val="00553D37"/>
    <w:rsid w:val="00554433"/>
    <w:rsid w:val="00555163"/>
    <w:rsid w:val="00555A61"/>
    <w:rsid w:val="00555ACD"/>
    <w:rsid w:val="00557DFD"/>
    <w:rsid w:val="005613C2"/>
    <w:rsid w:val="00564760"/>
    <w:rsid w:val="00564914"/>
    <w:rsid w:val="00565F3F"/>
    <w:rsid w:val="00565F4F"/>
    <w:rsid w:val="005663CB"/>
    <w:rsid w:val="0056692B"/>
    <w:rsid w:val="00567274"/>
    <w:rsid w:val="00572026"/>
    <w:rsid w:val="005720EB"/>
    <w:rsid w:val="005721BC"/>
    <w:rsid w:val="005732B5"/>
    <w:rsid w:val="005755B5"/>
    <w:rsid w:val="00576331"/>
    <w:rsid w:val="005775AD"/>
    <w:rsid w:val="00577854"/>
    <w:rsid w:val="005779E6"/>
    <w:rsid w:val="00580379"/>
    <w:rsid w:val="00580C8B"/>
    <w:rsid w:val="00581312"/>
    <w:rsid w:val="0058191C"/>
    <w:rsid w:val="00585236"/>
    <w:rsid w:val="00585CAC"/>
    <w:rsid w:val="0059018E"/>
    <w:rsid w:val="00591949"/>
    <w:rsid w:val="00591CE4"/>
    <w:rsid w:val="00592C31"/>
    <w:rsid w:val="00593D05"/>
    <w:rsid w:val="0059483F"/>
    <w:rsid w:val="005A0CEA"/>
    <w:rsid w:val="005A23D0"/>
    <w:rsid w:val="005A2C9E"/>
    <w:rsid w:val="005A3971"/>
    <w:rsid w:val="005A4149"/>
    <w:rsid w:val="005A473A"/>
    <w:rsid w:val="005A5A0C"/>
    <w:rsid w:val="005A5AA3"/>
    <w:rsid w:val="005A5F8D"/>
    <w:rsid w:val="005A638E"/>
    <w:rsid w:val="005A6F36"/>
    <w:rsid w:val="005B1944"/>
    <w:rsid w:val="005B1A07"/>
    <w:rsid w:val="005B242C"/>
    <w:rsid w:val="005B35B5"/>
    <w:rsid w:val="005B3F17"/>
    <w:rsid w:val="005B40B0"/>
    <w:rsid w:val="005B4540"/>
    <w:rsid w:val="005B4D67"/>
    <w:rsid w:val="005B519B"/>
    <w:rsid w:val="005B5552"/>
    <w:rsid w:val="005B6FE3"/>
    <w:rsid w:val="005C096F"/>
    <w:rsid w:val="005C0BFA"/>
    <w:rsid w:val="005C2DA7"/>
    <w:rsid w:val="005C372F"/>
    <w:rsid w:val="005C3FE6"/>
    <w:rsid w:val="005C4793"/>
    <w:rsid w:val="005C4F40"/>
    <w:rsid w:val="005C4FBA"/>
    <w:rsid w:val="005C6410"/>
    <w:rsid w:val="005C6766"/>
    <w:rsid w:val="005C6785"/>
    <w:rsid w:val="005C711C"/>
    <w:rsid w:val="005D09FF"/>
    <w:rsid w:val="005D4DCF"/>
    <w:rsid w:val="005D508F"/>
    <w:rsid w:val="005D684B"/>
    <w:rsid w:val="005E1AE3"/>
    <w:rsid w:val="005E5842"/>
    <w:rsid w:val="005E66AF"/>
    <w:rsid w:val="005F0EB4"/>
    <w:rsid w:val="005F1DA6"/>
    <w:rsid w:val="005F3075"/>
    <w:rsid w:val="005F40E8"/>
    <w:rsid w:val="005F42B2"/>
    <w:rsid w:val="005F5678"/>
    <w:rsid w:val="005F62E8"/>
    <w:rsid w:val="005F7D5A"/>
    <w:rsid w:val="0060094E"/>
    <w:rsid w:val="00601153"/>
    <w:rsid w:val="006011FC"/>
    <w:rsid w:val="0060140D"/>
    <w:rsid w:val="0060244C"/>
    <w:rsid w:val="006028EC"/>
    <w:rsid w:val="00602A27"/>
    <w:rsid w:val="00603191"/>
    <w:rsid w:val="0060602A"/>
    <w:rsid w:val="00606E68"/>
    <w:rsid w:val="0060762D"/>
    <w:rsid w:val="00607A55"/>
    <w:rsid w:val="00610D9D"/>
    <w:rsid w:val="00611235"/>
    <w:rsid w:val="00612C20"/>
    <w:rsid w:val="006136DE"/>
    <w:rsid w:val="006163BE"/>
    <w:rsid w:val="00620121"/>
    <w:rsid w:val="00621023"/>
    <w:rsid w:val="00622705"/>
    <w:rsid w:val="00622A90"/>
    <w:rsid w:val="00622A9B"/>
    <w:rsid w:val="00622D3C"/>
    <w:rsid w:val="00623163"/>
    <w:rsid w:val="00623646"/>
    <w:rsid w:val="00623F50"/>
    <w:rsid w:val="00623F8A"/>
    <w:rsid w:val="00624759"/>
    <w:rsid w:val="00625B15"/>
    <w:rsid w:val="00625FF9"/>
    <w:rsid w:val="00626265"/>
    <w:rsid w:val="00627210"/>
    <w:rsid w:val="00627974"/>
    <w:rsid w:val="00627ECF"/>
    <w:rsid w:val="006313A5"/>
    <w:rsid w:val="00631A2C"/>
    <w:rsid w:val="006320AD"/>
    <w:rsid w:val="00633488"/>
    <w:rsid w:val="006339E3"/>
    <w:rsid w:val="00633D03"/>
    <w:rsid w:val="0063445C"/>
    <w:rsid w:val="00634C51"/>
    <w:rsid w:val="0063504F"/>
    <w:rsid w:val="00635175"/>
    <w:rsid w:val="00636331"/>
    <w:rsid w:val="00637687"/>
    <w:rsid w:val="0063772C"/>
    <w:rsid w:val="006421CA"/>
    <w:rsid w:val="0064395E"/>
    <w:rsid w:val="006455EE"/>
    <w:rsid w:val="00646A96"/>
    <w:rsid w:val="00647055"/>
    <w:rsid w:val="006506ED"/>
    <w:rsid w:val="006507AC"/>
    <w:rsid w:val="00650ADA"/>
    <w:rsid w:val="00650E2F"/>
    <w:rsid w:val="00653E7D"/>
    <w:rsid w:val="00653F3C"/>
    <w:rsid w:val="006540DA"/>
    <w:rsid w:val="0065439D"/>
    <w:rsid w:val="00655BEE"/>
    <w:rsid w:val="00656390"/>
    <w:rsid w:val="00657D59"/>
    <w:rsid w:val="00660D11"/>
    <w:rsid w:val="00660FA9"/>
    <w:rsid w:val="00661EE4"/>
    <w:rsid w:val="0066221E"/>
    <w:rsid w:val="00662666"/>
    <w:rsid w:val="006634EB"/>
    <w:rsid w:val="006639EB"/>
    <w:rsid w:val="00663FBD"/>
    <w:rsid w:val="00665208"/>
    <w:rsid w:val="00665405"/>
    <w:rsid w:val="00665A34"/>
    <w:rsid w:val="00666340"/>
    <w:rsid w:val="00666BC2"/>
    <w:rsid w:val="00666BFF"/>
    <w:rsid w:val="00667EB9"/>
    <w:rsid w:val="00670009"/>
    <w:rsid w:val="00670875"/>
    <w:rsid w:val="006720CB"/>
    <w:rsid w:val="00673431"/>
    <w:rsid w:val="00673B83"/>
    <w:rsid w:val="00673D7F"/>
    <w:rsid w:val="00674BD7"/>
    <w:rsid w:val="00674E7A"/>
    <w:rsid w:val="00677114"/>
    <w:rsid w:val="00680D0B"/>
    <w:rsid w:val="00681770"/>
    <w:rsid w:val="006817CF"/>
    <w:rsid w:val="00684C38"/>
    <w:rsid w:val="0068534D"/>
    <w:rsid w:val="006863CD"/>
    <w:rsid w:val="0069190F"/>
    <w:rsid w:val="0069202F"/>
    <w:rsid w:val="00692F66"/>
    <w:rsid w:val="00694310"/>
    <w:rsid w:val="00696586"/>
    <w:rsid w:val="006968A5"/>
    <w:rsid w:val="00697CA4"/>
    <w:rsid w:val="00697D22"/>
    <w:rsid w:val="006A11A5"/>
    <w:rsid w:val="006A3481"/>
    <w:rsid w:val="006A3DD5"/>
    <w:rsid w:val="006A42FA"/>
    <w:rsid w:val="006A5476"/>
    <w:rsid w:val="006A5CE7"/>
    <w:rsid w:val="006A5FE4"/>
    <w:rsid w:val="006A60AF"/>
    <w:rsid w:val="006A6327"/>
    <w:rsid w:val="006A6B49"/>
    <w:rsid w:val="006B06DA"/>
    <w:rsid w:val="006B0947"/>
    <w:rsid w:val="006B0EDC"/>
    <w:rsid w:val="006B2246"/>
    <w:rsid w:val="006B34AB"/>
    <w:rsid w:val="006B452A"/>
    <w:rsid w:val="006B4A8F"/>
    <w:rsid w:val="006B51DB"/>
    <w:rsid w:val="006B532B"/>
    <w:rsid w:val="006B536A"/>
    <w:rsid w:val="006B541C"/>
    <w:rsid w:val="006B61F1"/>
    <w:rsid w:val="006B69F3"/>
    <w:rsid w:val="006B75F9"/>
    <w:rsid w:val="006C012A"/>
    <w:rsid w:val="006C063A"/>
    <w:rsid w:val="006C2B63"/>
    <w:rsid w:val="006C2F47"/>
    <w:rsid w:val="006C487F"/>
    <w:rsid w:val="006C4D58"/>
    <w:rsid w:val="006C4FA0"/>
    <w:rsid w:val="006C51B0"/>
    <w:rsid w:val="006C72BB"/>
    <w:rsid w:val="006D093D"/>
    <w:rsid w:val="006D0D83"/>
    <w:rsid w:val="006D20CA"/>
    <w:rsid w:val="006D37C8"/>
    <w:rsid w:val="006D3A8F"/>
    <w:rsid w:val="006D41C3"/>
    <w:rsid w:val="006D41DB"/>
    <w:rsid w:val="006D42EE"/>
    <w:rsid w:val="006D460A"/>
    <w:rsid w:val="006D7472"/>
    <w:rsid w:val="006D7D8F"/>
    <w:rsid w:val="006D7E8A"/>
    <w:rsid w:val="006E3CBF"/>
    <w:rsid w:val="006E4E3C"/>
    <w:rsid w:val="006E53A5"/>
    <w:rsid w:val="006E5450"/>
    <w:rsid w:val="006E58AE"/>
    <w:rsid w:val="006E61A2"/>
    <w:rsid w:val="006E6D86"/>
    <w:rsid w:val="006E7504"/>
    <w:rsid w:val="006E7ECB"/>
    <w:rsid w:val="006F0742"/>
    <w:rsid w:val="006F1C43"/>
    <w:rsid w:val="006F2005"/>
    <w:rsid w:val="006F21AC"/>
    <w:rsid w:val="006F2506"/>
    <w:rsid w:val="006F36E7"/>
    <w:rsid w:val="006F4416"/>
    <w:rsid w:val="006F4987"/>
    <w:rsid w:val="006F4F40"/>
    <w:rsid w:val="006F5CE9"/>
    <w:rsid w:val="006F732C"/>
    <w:rsid w:val="006F754F"/>
    <w:rsid w:val="006F7B91"/>
    <w:rsid w:val="00700557"/>
    <w:rsid w:val="00701004"/>
    <w:rsid w:val="0070273C"/>
    <w:rsid w:val="00703178"/>
    <w:rsid w:val="00703321"/>
    <w:rsid w:val="007034F6"/>
    <w:rsid w:val="00703DCF"/>
    <w:rsid w:val="007059B7"/>
    <w:rsid w:val="00705C04"/>
    <w:rsid w:val="00705C17"/>
    <w:rsid w:val="00713D4C"/>
    <w:rsid w:val="0071441A"/>
    <w:rsid w:val="00714D25"/>
    <w:rsid w:val="0071597D"/>
    <w:rsid w:val="0072023D"/>
    <w:rsid w:val="0072076F"/>
    <w:rsid w:val="00720F02"/>
    <w:rsid w:val="00723DD4"/>
    <w:rsid w:val="007246F7"/>
    <w:rsid w:val="007251CC"/>
    <w:rsid w:val="00725D02"/>
    <w:rsid w:val="00727E89"/>
    <w:rsid w:val="00730183"/>
    <w:rsid w:val="007301C6"/>
    <w:rsid w:val="00730E42"/>
    <w:rsid w:val="00732DA4"/>
    <w:rsid w:val="00734B0E"/>
    <w:rsid w:val="00734E44"/>
    <w:rsid w:val="007351E6"/>
    <w:rsid w:val="00735221"/>
    <w:rsid w:val="0073734B"/>
    <w:rsid w:val="007379C8"/>
    <w:rsid w:val="00740542"/>
    <w:rsid w:val="00740882"/>
    <w:rsid w:val="00740A69"/>
    <w:rsid w:val="00742640"/>
    <w:rsid w:val="00744087"/>
    <w:rsid w:val="00744B60"/>
    <w:rsid w:val="007456DF"/>
    <w:rsid w:val="007460AD"/>
    <w:rsid w:val="0074683D"/>
    <w:rsid w:val="00746A19"/>
    <w:rsid w:val="007514FE"/>
    <w:rsid w:val="00751556"/>
    <w:rsid w:val="00751DA5"/>
    <w:rsid w:val="00752152"/>
    <w:rsid w:val="007524E1"/>
    <w:rsid w:val="00754CF8"/>
    <w:rsid w:val="00755013"/>
    <w:rsid w:val="007551C9"/>
    <w:rsid w:val="00755A2E"/>
    <w:rsid w:val="00755A43"/>
    <w:rsid w:val="00756F5B"/>
    <w:rsid w:val="007602B3"/>
    <w:rsid w:val="00760DDA"/>
    <w:rsid w:val="00760F4F"/>
    <w:rsid w:val="00762638"/>
    <w:rsid w:val="00762740"/>
    <w:rsid w:val="0076368D"/>
    <w:rsid w:val="0076459B"/>
    <w:rsid w:val="0076472B"/>
    <w:rsid w:val="0076683F"/>
    <w:rsid w:val="00767215"/>
    <w:rsid w:val="0076789E"/>
    <w:rsid w:val="007705E5"/>
    <w:rsid w:val="00770A31"/>
    <w:rsid w:val="00771614"/>
    <w:rsid w:val="0077227E"/>
    <w:rsid w:val="00772860"/>
    <w:rsid w:val="007729F9"/>
    <w:rsid w:val="00773CE5"/>
    <w:rsid w:val="00773D0A"/>
    <w:rsid w:val="007743EA"/>
    <w:rsid w:val="0077465F"/>
    <w:rsid w:val="00776713"/>
    <w:rsid w:val="00776C9C"/>
    <w:rsid w:val="0077720E"/>
    <w:rsid w:val="00777478"/>
    <w:rsid w:val="007818EE"/>
    <w:rsid w:val="00781B56"/>
    <w:rsid w:val="0078344C"/>
    <w:rsid w:val="00784366"/>
    <w:rsid w:val="007846E7"/>
    <w:rsid w:val="00784A5B"/>
    <w:rsid w:val="00785D4E"/>
    <w:rsid w:val="00786FBD"/>
    <w:rsid w:val="00791418"/>
    <w:rsid w:val="007932C7"/>
    <w:rsid w:val="00794AAD"/>
    <w:rsid w:val="00795A63"/>
    <w:rsid w:val="00796790"/>
    <w:rsid w:val="00796D4C"/>
    <w:rsid w:val="007A0061"/>
    <w:rsid w:val="007A02A7"/>
    <w:rsid w:val="007A092D"/>
    <w:rsid w:val="007A0A6B"/>
    <w:rsid w:val="007A0D6A"/>
    <w:rsid w:val="007A14CF"/>
    <w:rsid w:val="007A1DF8"/>
    <w:rsid w:val="007A1EE8"/>
    <w:rsid w:val="007A2EAA"/>
    <w:rsid w:val="007A4C5C"/>
    <w:rsid w:val="007A51DE"/>
    <w:rsid w:val="007B01DE"/>
    <w:rsid w:val="007B1311"/>
    <w:rsid w:val="007B1E64"/>
    <w:rsid w:val="007B3375"/>
    <w:rsid w:val="007B3D8E"/>
    <w:rsid w:val="007B3E99"/>
    <w:rsid w:val="007B4CEC"/>
    <w:rsid w:val="007B4F81"/>
    <w:rsid w:val="007B5165"/>
    <w:rsid w:val="007B57FE"/>
    <w:rsid w:val="007C176C"/>
    <w:rsid w:val="007C447B"/>
    <w:rsid w:val="007C57F3"/>
    <w:rsid w:val="007C5D87"/>
    <w:rsid w:val="007C5EC8"/>
    <w:rsid w:val="007C60F7"/>
    <w:rsid w:val="007C6237"/>
    <w:rsid w:val="007C7033"/>
    <w:rsid w:val="007C737E"/>
    <w:rsid w:val="007C7639"/>
    <w:rsid w:val="007C77B0"/>
    <w:rsid w:val="007D0B28"/>
    <w:rsid w:val="007D17ED"/>
    <w:rsid w:val="007D1AA1"/>
    <w:rsid w:val="007D3EE1"/>
    <w:rsid w:val="007D4CE9"/>
    <w:rsid w:val="007D51A9"/>
    <w:rsid w:val="007D5830"/>
    <w:rsid w:val="007D596B"/>
    <w:rsid w:val="007D644A"/>
    <w:rsid w:val="007D65F7"/>
    <w:rsid w:val="007D660A"/>
    <w:rsid w:val="007D720B"/>
    <w:rsid w:val="007E10ED"/>
    <w:rsid w:val="007E19A9"/>
    <w:rsid w:val="007E1E15"/>
    <w:rsid w:val="007E3719"/>
    <w:rsid w:val="007E48AE"/>
    <w:rsid w:val="007E6978"/>
    <w:rsid w:val="007E6AA1"/>
    <w:rsid w:val="007E7E3F"/>
    <w:rsid w:val="007F1219"/>
    <w:rsid w:val="007F15D6"/>
    <w:rsid w:val="007F2781"/>
    <w:rsid w:val="007F2AAA"/>
    <w:rsid w:val="007F4A49"/>
    <w:rsid w:val="007F5418"/>
    <w:rsid w:val="007F5655"/>
    <w:rsid w:val="007F58F4"/>
    <w:rsid w:val="007F7D66"/>
    <w:rsid w:val="00800675"/>
    <w:rsid w:val="00802C77"/>
    <w:rsid w:val="00802CB5"/>
    <w:rsid w:val="008031DA"/>
    <w:rsid w:val="008037A9"/>
    <w:rsid w:val="00804AD1"/>
    <w:rsid w:val="008059ED"/>
    <w:rsid w:val="00805D6F"/>
    <w:rsid w:val="0080636A"/>
    <w:rsid w:val="008068C7"/>
    <w:rsid w:val="00806ECE"/>
    <w:rsid w:val="008070EF"/>
    <w:rsid w:val="008153DF"/>
    <w:rsid w:val="00815C28"/>
    <w:rsid w:val="00815E09"/>
    <w:rsid w:val="00815E3F"/>
    <w:rsid w:val="00816D6B"/>
    <w:rsid w:val="00820F94"/>
    <w:rsid w:val="0082156E"/>
    <w:rsid w:val="00821D64"/>
    <w:rsid w:val="0082205C"/>
    <w:rsid w:val="00822DA9"/>
    <w:rsid w:val="008239EA"/>
    <w:rsid w:val="00823B97"/>
    <w:rsid w:val="00824ED4"/>
    <w:rsid w:val="00825F1B"/>
    <w:rsid w:val="008340BB"/>
    <w:rsid w:val="00835487"/>
    <w:rsid w:val="00835800"/>
    <w:rsid w:val="00835ED3"/>
    <w:rsid w:val="008364E1"/>
    <w:rsid w:val="00836921"/>
    <w:rsid w:val="00840AD1"/>
    <w:rsid w:val="008417CD"/>
    <w:rsid w:val="00841CCB"/>
    <w:rsid w:val="00842696"/>
    <w:rsid w:val="00843DF7"/>
    <w:rsid w:val="008442F3"/>
    <w:rsid w:val="00844A71"/>
    <w:rsid w:val="00845B8F"/>
    <w:rsid w:val="0084672A"/>
    <w:rsid w:val="00846DFB"/>
    <w:rsid w:val="00850063"/>
    <w:rsid w:val="00850F32"/>
    <w:rsid w:val="00851B6A"/>
    <w:rsid w:val="008569FB"/>
    <w:rsid w:val="00857424"/>
    <w:rsid w:val="00861341"/>
    <w:rsid w:val="00861A76"/>
    <w:rsid w:val="00861ED3"/>
    <w:rsid w:val="008623E1"/>
    <w:rsid w:val="0086354F"/>
    <w:rsid w:val="008638CA"/>
    <w:rsid w:val="00866592"/>
    <w:rsid w:val="008706E4"/>
    <w:rsid w:val="008720F4"/>
    <w:rsid w:val="008729C0"/>
    <w:rsid w:val="00872B74"/>
    <w:rsid w:val="00872C28"/>
    <w:rsid w:val="00873293"/>
    <w:rsid w:val="00873490"/>
    <w:rsid w:val="008757B1"/>
    <w:rsid w:val="008757CD"/>
    <w:rsid w:val="0087586F"/>
    <w:rsid w:val="008758E1"/>
    <w:rsid w:val="00875B2D"/>
    <w:rsid w:val="00875FEC"/>
    <w:rsid w:val="00876E3A"/>
    <w:rsid w:val="00877E82"/>
    <w:rsid w:val="00880D19"/>
    <w:rsid w:val="0088185D"/>
    <w:rsid w:val="00883BBE"/>
    <w:rsid w:val="0088466C"/>
    <w:rsid w:val="00884B76"/>
    <w:rsid w:val="00884CB5"/>
    <w:rsid w:val="00885017"/>
    <w:rsid w:val="00885506"/>
    <w:rsid w:val="0088646F"/>
    <w:rsid w:val="00887030"/>
    <w:rsid w:val="008878F2"/>
    <w:rsid w:val="00891901"/>
    <w:rsid w:val="008923F5"/>
    <w:rsid w:val="00892902"/>
    <w:rsid w:val="00893798"/>
    <w:rsid w:val="00895319"/>
    <w:rsid w:val="00895801"/>
    <w:rsid w:val="00895D2E"/>
    <w:rsid w:val="00896E62"/>
    <w:rsid w:val="00897532"/>
    <w:rsid w:val="00897FF9"/>
    <w:rsid w:val="008A3138"/>
    <w:rsid w:val="008A36CF"/>
    <w:rsid w:val="008A547C"/>
    <w:rsid w:val="008A5EB4"/>
    <w:rsid w:val="008A61C0"/>
    <w:rsid w:val="008A6E92"/>
    <w:rsid w:val="008A6EAC"/>
    <w:rsid w:val="008A7CDF"/>
    <w:rsid w:val="008B0282"/>
    <w:rsid w:val="008B0828"/>
    <w:rsid w:val="008B29E1"/>
    <w:rsid w:val="008B31D1"/>
    <w:rsid w:val="008B4043"/>
    <w:rsid w:val="008B4C6B"/>
    <w:rsid w:val="008B702D"/>
    <w:rsid w:val="008B7811"/>
    <w:rsid w:val="008B7F91"/>
    <w:rsid w:val="008C016B"/>
    <w:rsid w:val="008C06E9"/>
    <w:rsid w:val="008C0EE8"/>
    <w:rsid w:val="008C234E"/>
    <w:rsid w:val="008C26E7"/>
    <w:rsid w:val="008C30E5"/>
    <w:rsid w:val="008C35D8"/>
    <w:rsid w:val="008C3739"/>
    <w:rsid w:val="008C3C76"/>
    <w:rsid w:val="008C3ECB"/>
    <w:rsid w:val="008C5074"/>
    <w:rsid w:val="008C5CF7"/>
    <w:rsid w:val="008C664D"/>
    <w:rsid w:val="008D0E7D"/>
    <w:rsid w:val="008D15A3"/>
    <w:rsid w:val="008D1A32"/>
    <w:rsid w:val="008D26BA"/>
    <w:rsid w:val="008D42EF"/>
    <w:rsid w:val="008D62A6"/>
    <w:rsid w:val="008D6E76"/>
    <w:rsid w:val="008D6F7D"/>
    <w:rsid w:val="008E049B"/>
    <w:rsid w:val="008E0B16"/>
    <w:rsid w:val="008E0BC1"/>
    <w:rsid w:val="008E2017"/>
    <w:rsid w:val="008E2948"/>
    <w:rsid w:val="008E5A1B"/>
    <w:rsid w:val="008E5FD1"/>
    <w:rsid w:val="008E62D3"/>
    <w:rsid w:val="008E6D6D"/>
    <w:rsid w:val="008E7236"/>
    <w:rsid w:val="008E78FA"/>
    <w:rsid w:val="008F024F"/>
    <w:rsid w:val="008F04B6"/>
    <w:rsid w:val="008F085F"/>
    <w:rsid w:val="008F14C7"/>
    <w:rsid w:val="008F169D"/>
    <w:rsid w:val="008F1EEF"/>
    <w:rsid w:val="008F1F5B"/>
    <w:rsid w:val="008F2981"/>
    <w:rsid w:val="008F2A2E"/>
    <w:rsid w:val="008F3AB8"/>
    <w:rsid w:val="008F631A"/>
    <w:rsid w:val="00904A9C"/>
    <w:rsid w:val="00904EE6"/>
    <w:rsid w:val="009051F3"/>
    <w:rsid w:val="00905BE0"/>
    <w:rsid w:val="0091255D"/>
    <w:rsid w:val="00913FB3"/>
    <w:rsid w:val="00914226"/>
    <w:rsid w:val="009151B0"/>
    <w:rsid w:val="009154A3"/>
    <w:rsid w:val="00915D9F"/>
    <w:rsid w:val="0091612D"/>
    <w:rsid w:val="009201AE"/>
    <w:rsid w:val="00920418"/>
    <w:rsid w:val="00922369"/>
    <w:rsid w:val="0092254A"/>
    <w:rsid w:val="00922568"/>
    <w:rsid w:val="00922AC9"/>
    <w:rsid w:val="00922E93"/>
    <w:rsid w:val="00923203"/>
    <w:rsid w:val="00923901"/>
    <w:rsid w:val="009246B1"/>
    <w:rsid w:val="00924B5E"/>
    <w:rsid w:val="00924FF1"/>
    <w:rsid w:val="00925638"/>
    <w:rsid w:val="0092600D"/>
    <w:rsid w:val="009261CB"/>
    <w:rsid w:val="009307D0"/>
    <w:rsid w:val="00930FC1"/>
    <w:rsid w:val="00931930"/>
    <w:rsid w:val="0093205B"/>
    <w:rsid w:val="0093209A"/>
    <w:rsid w:val="0093441E"/>
    <w:rsid w:val="009348B0"/>
    <w:rsid w:val="00936995"/>
    <w:rsid w:val="00936ED4"/>
    <w:rsid w:val="00936F05"/>
    <w:rsid w:val="00937B5B"/>
    <w:rsid w:val="00940215"/>
    <w:rsid w:val="00940549"/>
    <w:rsid w:val="00942B09"/>
    <w:rsid w:val="009437FE"/>
    <w:rsid w:val="00943808"/>
    <w:rsid w:val="00945579"/>
    <w:rsid w:val="00945682"/>
    <w:rsid w:val="009463F2"/>
    <w:rsid w:val="00946658"/>
    <w:rsid w:val="00946943"/>
    <w:rsid w:val="00951728"/>
    <w:rsid w:val="0095304A"/>
    <w:rsid w:val="00953E18"/>
    <w:rsid w:val="00954732"/>
    <w:rsid w:val="00955EA1"/>
    <w:rsid w:val="0095603A"/>
    <w:rsid w:val="00956A4F"/>
    <w:rsid w:val="00960B49"/>
    <w:rsid w:val="009610E1"/>
    <w:rsid w:val="00961CE0"/>
    <w:rsid w:val="009626B7"/>
    <w:rsid w:val="0096292D"/>
    <w:rsid w:val="009632E7"/>
    <w:rsid w:val="00964020"/>
    <w:rsid w:val="00964437"/>
    <w:rsid w:val="00964734"/>
    <w:rsid w:val="009654B4"/>
    <w:rsid w:val="00965CB0"/>
    <w:rsid w:val="009665DC"/>
    <w:rsid w:val="00966E03"/>
    <w:rsid w:val="00967AC1"/>
    <w:rsid w:val="009700A4"/>
    <w:rsid w:val="00971C1C"/>
    <w:rsid w:val="00972405"/>
    <w:rsid w:val="0097340D"/>
    <w:rsid w:val="00973A40"/>
    <w:rsid w:val="009746E9"/>
    <w:rsid w:val="00974FB3"/>
    <w:rsid w:val="0097672C"/>
    <w:rsid w:val="00977A8D"/>
    <w:rsid w:val="00982065"/>
    <w:rsid w:val="009830C1"/>
    <w:rsid w:val="00983951"/>
    <w:rsid w:val="00984995"/>
    <w:rsid w:val="00985C8A"/>
    <w:rsid w:val="00987129"/>
    <w:rsid w:val="00993443"/>
    <w:rsid w:val="0099442B"/>
    <w:rsid w:val="009944E5"/>
    <w:rsid w:val="00995CA3"/>
    <w:rsid w:val="00995F8F"/>
    <w:rsid w:val="00996C15"/>
    <w:rsid w:val="009A0240"/>
    <w:rsid w:val="009A1899"/>
    <w:rsid w:val="009A2468"/>
    <w:rsid w:val="009A29DA"/>
    <w:rsid w:val="009A2D3A"/>
    <w:rsid w:val="009A41CD"/>
    <w:rsid w:val="009A4D97"/>
    <w:rsid w:val="009A540D"/>
    <w:rsid w:val="009A5A27"/>
    <w:rsid w:val="009A63DF"/>
    <w:rsid w:val="009A66C6"/>
    <w:rsid w:val="009B015D"/>
    <w:rsid w:val="009B0CEC"/>
    <w:rsid w:val="009B1613"/>
    <w:rsid w:val="009B16AF"/>
    <w:rsid w:val="009B1A5F"/>
    <w:rsid w:val="009B2C88"/>
    <w:rsid w:val="009B35F8"/>
    <w:rsid w:val="009B5C97"/>
    <w:rsid w:val="009B5FB1"/>
    <w:rsid w:val="009B7610"/>
    <w:rsid w:val="009C0EE1"/>
    <w:rsid w:val="009C1E7E"/>
    <w:rsid w:val="009C302A"/>
    <w:rsid w:val="009C314A"/>
    <w:rsid w:val="009C3204"/>
    <w:rsid w:val="009C36E4"/>
    <w:rsid w:val="009C4716"/>
    <w:rsid w:val="009C485F"/>
    <w:rsid w:val="009C5351"/>
    <w:rsid w:val="009C5B31"/>
    <w:rsid w:val="009C6B08"/>
    <w:rsid w:val="009C7FAA"/>
    <w:rsid w:val="009D1047"/>
    <w:rsid w:val="009D48E8"/>
    <w:rsid w:val="009D4B5E"/>
    <w:rsid w:val="009D4C63"/>
    <w:rsid w:val="009D5A56"/>
    <w:rsid w:val="009D70BF"/>
    <w:rsid w:val="009D7BA3"/>
    <w:rsid w:val="009E0462"/>
    <w:rsid w:val="009E0838"/>
    <w:rsid w:val="009E1617"/>
    <w:rsid w:val="009E1648"/>
    <w:rsid w:val="009E19B9"/>
    <w:rsid w:val="009E1E6A"/>
    <w:rsid w:val="009E20AE"/>
    <w:rsid w:val="009E2FB1"/>
    <w:rsid w:val="009E397C"/>
    <w:rsid w:val="009E4159"/>
    <w:rsid w:val="009E6962"/>
    <w:rsid w:val="009E78DF"/>
    <w:rsid w:val="009E7AE9"/>
    <w:rsid w:val="009F0502"/>
    <w:rsid w:val="009F28A6"/>
    <w:rsid w:val="009F31BB"/>
    <w:rsid w:val="009F4633"/>
    <w:rsid w:val="009F4A21"/>
    <w:rsid w:val="009F541E"/>
    <w:rsid w:val="009F5C13"/>
    <w:rsid w:val="009F70CF"/>
    <w:rsid w:val="00A01B21"/>
    <w:rsid w:val="00A02FC9"/>
    <w:rsid w:val="00A036A6"/>
    <w:rsid w:val="00A03BDE"/>
    <w:rsid w:val="00A055AF"/>
    <w:rsid w:val="00A0692C"/>
    <w:rsid w:val="00A06FF1"/>
    <w:rsid w:val="00A07872"/>
    <w:rsid w:val="00A07977"/>
    <w:rsid w:val="00A10567"/>
    <w:rsid w:val="00A11158"/>
    <w:rsid w:val="00A11178"/>
    <w:rsid w:val="00A11824"/>
    <w:rsid w:val="00A11FB3"/>
    <w:rsid w:val="00A132AE"/>
    <w:rsid w:val="00A1342D"/>
    <w:rsid w:val="00A153D8"/>
    <w:rsid w:val="00A15498"/>
    <w:rsid w:val="00A155FF"/>
    <w:rsid w:val="00A16B4B"/>
    <w:rsid w:val="00A17839"/>
    <w:rsid w:val="00A17BF5"/>
    <w:rsid w:val="00A200A3"/>
    <w:rsid w:val="00A20DC8"/>
    <w:rsid w:val="00A21991"/>
    <w:rsid w:val="00A23106"/>
    <w:rsid w:val="00A23456"/>
    <w:rsid w:val="00A23913"/>
    <w:rsid w:val="00A25130"/>
    <w:rsid w:val="00A25A7E"/>
    <w:rsid w:val="00A278CD"/>
    <w:rsid w:val="00A30294"/>
    <w:rsid w:val="00A30C69"/>
    <w:rsid w:val="00A31F10"/>
    <w:rsid w:val="00A34DA6"/>
    <w:rsid w:val="00A35942"/>
    <w:rsid w:val="00A35FA8"/>
    <w:rsid w:val="00A3661A"/>
    <w:rsid w:val="00A3662A"/>
    <w:rsid w:val="00A3664B"/>
    <w:rsid w:val="00A37426"/>
    <w:rsid w:val="00A37630"/>
    <w:rsid w:val="00A377EB"/>
    <w:rsid w:val="00A40274"/>
    <w:rsid w:val="00A41386"/>
    <w:rsid w:val="00A41843"/>
    <w:rsid w:val="00A41C33"/>
    <w:rsid w:val="00A42A01"/>
    <w:rsid w:val="00A42EFD"/>
    <w:rsid w:val="00A4368D"/>
    <w:rsid w:val="00A43BD8"/>
    <w:rsid w:val="00A4475B"/>
    <w:rsid w:val="00A44C08"/>
    <w:rsid w:val="00A46A75"/>
    <w:rsid w:val="00A47A00"/>
    <w:rsid w:val="00A503D7"/>
    <w:rsid w:val="00A50B00"/>
    <w:rsid w:val="00A51805"/>
    <w:rsid w:val="00A531BA"/>
    <w:rsid w:val="00A53575"/>
    <w:rsid w:val="00A548A5"/>
    <w:rsid w:val="00A554C4"/>
    <w:rsid w:val="00A5605C"/>
    <w:rsid w:val="00A57DCA"/>
    <w:rsid w:val="00A57FA6"/>
    <w:rsid w:val="00A609DE"/>
    <w:rsid w:val="00A610E0"/>
    <w:rsid w:val="00A6123E"/>
    <w:rsid w:val="00A6369C"/>
    <w:rsid w:val="00A6399F"/>
    <w:rsid w:val="00A63A44"/>
    <w:rsid w:val="00A648F1"/>
    <w:rsid w:val="00A6518D"/>
    <w:rsid w:val="00A651DE"/>
    <w:rsid w:val="00A66036"/>
    <w:rsid w:val="00A66474"/>
    <w:rsid w:val="00A667C6"/>
    <w:rsid w:val="00A66C73"/>
    <w:rsid w:val="00A67416"/>
    <w:rsid w:val="00A70A05"/>
    <w:rsid w:val="00A71D3A"/>
    <w:rsid w:val="00A73360"/>
    <w:rsid w:val="00A73A24"/>
    <w:rsid w:val="00A74332"/>
    <w:rsid w:val="00A77278"/>
    <w:rsid w:val="00A81D86"/>
    <w:rsid w:val="00A82CA2"/>
    <w:rsid w:val="00A83CB9"/>
    <w:rsid w:val="00A83FA8"/>
    <w:rsid w:val="00A90BC0"/>
    <w:rsid w:val="00A90C69"/>
    <w:rsid w:val="00A915C4"/>
    <w:rsid w:val="00A91FF7"/>
    <w:rsid w:val="00A9293C"/>
    <w:rsid w:val="00A9338F"/>
    <w:rsid w:val="00A93C06"/>
    <w:rsid w:val="00A93F50"/>
    <w:rsid w:val="00A9404A"/>
    <w:rsid w:val="00A95B00"/>
    <w:rsid w:val="00A96C7B"/>
    <w:rsid w:val="00A96E7B"/>
    <w:rsid w:val="00A9737A"/>
    <w:rsid w:val="00AA077E"/>
    <w:rsid w:val="00AA1E56"/>
    <w:rsid w:val="00AA3434"/>
    <w:rsid w:val="00AA5C34"/>
    <w:rsid w:val="00AA5D35"/>
    <w:rsid w:val="00AA6371"/>
    <w:rsid w:val="00AB1407"/>
    <w:rsid w:val="00AB1BE2"/>
    <w:rsid w:val="00AB21AD"/>
    <w:rsid w:val="00AB37D9"/>
    <w:rsid w:val="00AB39A5"/>
    <w:rsid w:val="00AB4012"/>
    <w:rsid w:val="00AB44B2"/>
    <w:rsid w:val="00AB5145"/>
    <w:rsid w:val="00AB6668"/>
    <w:rsid w:val="00AB73F0"/>
    <w:rsid w:val="00AB74A7"/>
    <w:rsid w:val="00AB7FE4"/>
    <w:rsid w:val="00AC07BF"/>
    <w:rsid w:val="00AC0B8B"/>
    <w:rsid w:val="00AC0EFA"/>
    <w:rsid w:val="00AC324F"/>
    <w:rsid w:val="00AC4CC7"/>
    <w:rsid w:val="00AD0DE5"/>
    <w:rsid w:val="00AD2379"/>
    <w:rsid w:val="00AD24ED"/>
    <w:rsid w:val="00AD6C8E"/>
    <w:rsid w:val="00AD796B"/>
    <w:rsid w:val="00AE1685"/>
    <w:rsid w:val="00AE2638"/>
    <w:rsid w:val="00AE41A8"/>
    <w:rsid w:val="00AE46A8"/>
    <w:rsid w:val="00AE61F1"/>
    <w:rsid w:val="00AE62AB"/>
    <w:rsid w:val="00AE6320"/>
    <w:rsid w:val="00AF2520"/>
    <w:rsid w:val="00AF5047"/>
    <w:rsid w:val="00AF5666"/>
    <w:rsid w:val="00AF5C26"/>
    <w:rsid w:val="00AF67F1"/>
    <w:rsid w:val="00B00DDA"/>
    <w:rsid w:val="00B02186"/>
    <w:rsid w:val="00B0296D"/>
    <w:rsid w:val="00B03436"/>
    <w:rsid w:val="00B048D7"/>
    <w:rsid w:val="00B05F2E"/>
    <w:rsid w:val="00B066DA"/>
    <w:rsid w:val="00B0779F"/>
    <w:rsid w:val="00B108FC"/>
    <w:rsid w:val="00B11D3A"/>
    <w:rsid w:val="00B13160"/>
    <w:rsid w:val="00B13762"/>
    <w:rsid w:val="00B13DDB"/>
    <w:rsid w:val="00B144BC"/>
    <w:rsid w:val="00B15AD1"/>
    <w:rsid w:val="00B163CF"/>
    <w:rsid w:val="00B167A9"/>
    <w:rsid w:val="00B16BA0"/>
    <w:rsid w:val="00B16DC2"/>
    <w:rsid w:val="00B172BB"/>
    <w:rsid w:val="00B208C0"/>
    <w:rsid w:val="00B20F80"/>
    <w:rsid w:val="00B2192A"/>
    <w:rsid w:val="00B22DF1"/>
    <w:rsid w:val="00B23EE1"/>
    <w:rsid w:val="00B25CAF"/>
    <w:rsid w:val="00B26250"/>
    <w:rsid w:val="00B26C08"/>
    <w:rsid w:val="00B270D6"/>
    <w:rsid w:val="00B27419"/>
    <w:rsid w:val="00B3110B"/>
    <w:rsid w:val="00B31CA9"/>
    <w:rsid w:val="00B31D3F"/>
    <w:rsid w:val="00B340A9"/>
    <w:rsid w:val="00B34662"/>
    <w:rsid w:val="00B36386"/>
    <w:rsid w:val="00B37666"/>
    <w:rsid w:val="00B37EC8"/>
    <w:rsid w:val="00B4015B"/>
    <w:rsid w:val="00B40632"/>
    <w:rsid w:val="00B410DE"/>
    <w:rsid w:val="00B41138"/>
    <w:rsid w:val="00B42110"/>
    <w:rsid w:val="00B42801"/>
    <w:rsid w:val="00B43D48"/>
    <w:rsid w:val="00B445A1"/>
    <w:rsid w:val="00B44F48"/>
    <w:rsid w:val="00B467D5"/>
    <w:rsid w:val="00B46D99"/>
    <w:rsid w:val="00B51043"/>
    <w:rsid w:val="00B519F0"/>
    <w:rsid w:val="00B51DA1"/>
    <w:rsid w:val="00B531B4"/>
    <w:rsid w:val="00B5559E"/>
    <w:rsid w:val="00B568BE"/>
    <w:rsid w:val="00B572E4"/>
    <w:rsid w:val="00B57A36"/>
    <w:rsid w:val="00B61EE3"/>
    <w:rsid w:val="00B62BA1"/>
    <w:rsid w:val="00B64FA3"/>
    <w:rsid w:val="00B6546B"/>
    <w:rsid w:val="00B662BC"/>
    <w:rsid w:val="00B678A5"/>
    <w:rsid w:val="00B70439"/>
    <w:rsid w:val="00B7060E"/>
    <w:rsid w:val="00B71012"/>
    <w:rsid w:val="00B71C05"/>
    <w:rsid w:val="00B735C2"/>
    <w:rsid w:val="00B73E8C"/>
    <w:rsid w:val="00B74C62"/>
    <w:rsid w:val="00B768FB"/>
    <w:rsid w:val="00B778AD"/>
    <w:rsid w:val="00B81E08"/>
    <w:rsid w:val="00B82027"/>
    <w:rsid w:val="00B826E4"/>
    <w:rsid w:val="00B82CC7"/>
    <w:rsid w:val="00B82DCE"/>
    <w:rsid w:val="00B83220"/>
    <w:rsid w:val="00B8396A"/>
    <w:rsid w:val="00B83C81"/>
    <w:rsid w:val="00B848D2"/>
    <w:rsid w:val="00B86B4A"/>
    <w:rsid w:val="00B86E9E"/>
    <w:rsid w:val="00B87AF0"/>
    <w:rsid w:val="00B9034F"/>
    <w:rsid w:val="00B91EA1"/>
    <w:rsid w:val="00B92C25"/>
    <w:rsid w:val="00B93748"/>
    <w:rsid w:val="00B93E96"/>
    <w:rsid w:val="00B94180"/>
    <w:rsid w:val="00B947A2"/>
    <w:rsid w:val="00B95AD4"/>
    <w:rsid w:val="00B95E6B"/>
    <w:rsid w:val="00B967AA"/>
    <w:rsid w:val="00B969D0"/>
    <w:rsid w:val="00B973CD"/>
    <w:rsid w:val="00B97453"/>
    <w:rsid w:val="00BA1187"/>
    <w:rsid w:val="00BA2CE6"/>
    <w:rsid w:val="00BA2D2E"/>
    <w:rsid w:val="00BA361D"/>
    <w:rsid w:val="00BA4BD4"/>
    <w:rsid w:val="00BA6BFE"/>
    <w:rsid w:val="00BA6DC5"/>
    <w:rsid w:val="00BB16B1"/>
    <w:rsid w:val="00BB478B"/>
    <w:rsid w:val="00BB579C"/>
    <w:rsid w:val="00BB61BF"/>
    <w:rsid w:val="00BB66E5"/>
    <w:rsid w:val="00BB7B6F"/>
    <w:rsid w:val="00BC069E"/>
    <w:rsid w:val="00BC0BFC"/>
    <w:rsid w:val="00BC1419"/>
    <w:rsid w:val="00BC26F0"/>
    <w:rsid w:val="00BC3777"/>
    <w:rsid w:val="00BC392C"/>
    <w:rsid w:val="00BC48E6"/>
    <w:rsid w:val="00BC4928"/>
    <w:rsid w:val="00BC4CEF"/>
    <w:rsid w:val="00BC59AE"/>
    <w:rsid w:val="00BC5ADD"/>
    <w:rsid w:val="00BC6516"/>
    <w:rsid w:val="00BC6EF9"/>
    <w:rsid w:val="00BC7201"/>
    <w:rsid w:val="00BD0054"/>
    <w:rsid w:val="00BD013C"/>
    <w:rsid w:val="00BD04A8"/>
    <w:rsid w:val="00BD0725"/>
    <w:rsid w:val="00BD0938"/>
    <w:rsid w:val="00BD0F88"/>
    <w:rsid w:val="00BD14C6"/>
    <w:rsid w:val="00BD1797"/>
    <w:rsid w:val="00BD1846"/>
    <w:rsid w:val="00BD2EA8"/>
    <w:rsid w:val="00BD3465"/>
    <w:rsid w:val="00BD3A81"/>
    <w:rsid w:val="00BD3C7B"/>
    <w:rsid w:val="00BD5E1F"/>
    <w:rsid w:val="00BD73FE"/>
    <w:rsid w:val="00BE05B3"/>
    <w:rsid w:val="00BE21D6"/>
    <w:rsid w:val="00BE35CE"/>
    <w:rsid w:val="00BE46E0"/>
    <w:rsid w:val="00BE6E31"/>
    <w:rsid w:val="00BF102A"/>
    <w:rsid w:val="00BF144F"/>
    <w:rsid w:val="00BF25E5"/>
    <w:rsid w:val="00BF4FCD"/>
    <w:rsid w:val="00BF6588"/>
    <w:rsid w:val="00BF7039"/>
    <w:rsid w:val="00BF721B"/>
    <w:rsid w:val="00BF779B"/>
    <w:rsid w:val="00BF7E53"/>
    <w:rsid w:val="00C01452"/>
    <w:rsid w:val="00C02329"/>
    <w:rsid w:val="00C0293A"/>
    <w:rsid w:val="00C03E94"/>
    <w:rsid w:val="00C03FAE"/>
    <w:rsid w:val="00C061A6"/>
    <w:rsid w:val="00C0685B"/>
    <w:rsid w:val="00C06D63"/>
    <w:rsid w:val="00C07327"/>
    <w:rsid w:val="00C0786E"/>
    <w:rsid w:val="00C07BB6"/>
    <w:rsid w:val="00C10A0A"/>
    <w:rsid w:val="00C10CDD"/>
    <w:rsid w:val="00C1281C"/>
    <w:rsid w:val="00C12D74"/>
    <w:rsid w:val="00C15667"/>
    <w:rsid w:val="00C1773A"/>
    <w:rsid w:val="00C17C10"/>
    <w:rsid w:val="00C20093"/>
    <w:rsid w:val="00C21532"/>
    <w:rsid w:val="00C21800"/>
    <w:rsid w:val="00C23F5A"/>
    <w:rsid w:val="00C248D0"/>
    <w:rsid w:val="00C25CF2"/>
    <w:rsid w:val="00C261B6"/>
    <w:rsid w:val="00C261BE"/>
    <w:rsid w:val="00C26412"/>
    <w:rsid w:val="00C2668B"/>
    <w:rsid w:val="00C2688E"/>
    <w:rsid w:val="00C26F30"/>
    <w:rsid w:val="00C26F65"/>
    <w:rsid w:val="00C30A13"/>
    <w:rsid w:val="00C31026"/>
    <w:rsid w:val="00C3197E"/>
    <w:rsid w:val="00C32001"/>
    <w:rsid w:val="00C32B24"/>
    <w:rsid w:val="00C34261"/>
    <w:rsid w:val="00C357B0"/>
    <w:rsid w:val="00C35B15"/>
    <w:rsid w:val="00C40025"/>
    <w:rsid w:val="00C4031C"/>
    <w:rsid w:val="00C408B5"/>
    <w:rsid w:val="00C429BE"/>
    <w:rsid w:val="00C430FF"/>
    <w:rsid w:val="00C455E7"/>
    <w:rsid w:val="00C53A2D"/>
    <w:rsid w:val="00C559F6"/>
    <w:rsid w:val="00C55C0B"/>
    <w:rsid w:val="00C562FB"/>
    <w:rsid w:val="00C56CD5"/>
    <w:rsid w:val="00C573EE"/>
    <w:rsid w:val="00C60D5E"/>
    <w:rsid w:val="00C62853"/>
    <w:rsid w:val="00C635F6"/>
    <w:rsid w:val="00C64087"/>
    <w:rsid w:val="00C649FB"/>
    <w:rsid w:val="00C64C8E"/>
    <w:rsid w:val="00C64D31"/>
    <w:rsid w:val="00C654A1"/>
    <w:rsid w:val="00C65F67"/>
    <w:rsid w:val="00C66C91"/>
    <w:rsid w:val="00C67621"/>
    <w:rsid w:val="00C67A33"/>
    <w:rsid w:val="00C67D1F"/>
    <w:rsid w:val="00C709C9"/>
    <w:rsid w:val="00C7248A"/>
    <w:rsid w:val="00C72C3C"/>
    <w:rsid w:val="00C72E7C"/>
    <w:rsid w:val="00C747C8"/>
    <w:rsid w:val="00C7557F"/>
    <w:rsid w:val="00C75845"/>
    <w:rsid w:val="00C75B8F"/>
    <w:rsid w:val="00C80B3C"/>
    <w:rsid w:val="00C80CB8"/>
    <w:rsid w:val="00C81726"/>
    <w:rsid w:val="00C818E9"/>
    <w:rsid w:val="00C81BC1"/>
    <w:rsid w:val="00C8265E"/>
    <w:rsid w:val="00C82B59"/>
    <w:rsid w:val="00C85893"/>
    <w:rsid w:val="00C860CC"/>
    <w:rsid w:val="00C87111"/>
    <w:rsid w:val="00C87EB6"/>
    <w:rsid w:val="00C905C8"/>
    <w:rsid w:val="00C907A5"/>
    <w:rsid w:val="00C90847"/>
    <w:rsid w:val="00C91BB6"/>
    <w:rsid w:val="00C926C6"/>
    <w:rsid w:val="00C937B2"/>
    <w:rsid w:val="00C938BA"/>
    <w:rsid w:val="00C94416"/>
    <w:rsid w:val="00C9485F"/>
    <w:rsid w:val="00CA0EF1"/>
    <w:rsid w:val="00CA3A83"/>
    <w:rsid w:val="00CA6587"/>
    <w:rsid w:val="00CA6DAE"/>
    <w:rsid w:val="00CA6EA0"/>
    <w:rsid w:val="00CA76EC"/>
    <w:rsid w:val="00CA7864"/>
    <w:rsid w:val="00CB052C"/>
    <w:rsid w:val="00CB20AF"/>
    <w:rsid w:val="00CB37AC"/>
    <w:rsid w:val="00CB5B86"/>
    <w:rsid w:val="00CB6238"/>
    <w:rsid w:val="00CB7E70"/>
    <w:rsid w:val="00CC037D"/>
    <w:rsid w:val="00CC03B9"/>
    <w:rsid w:val="00CC0C51"/>
    <w:rsid w:val="00CC2E11"/>
    <w:rsid w:val="00CC37AE"/>
    <w:rsid w:val="00CC4DA5"/>
    <w:rsid w:val="00CC5043"/>
    <w:rsid w:val="00CC6B0A"/>
    <w:rsid w:val="00CD0835"/>
    <w:rsid w:val="00CD0B5E"/>
    <w:rsid w:val="00CD0DC8"/>
    <w:rsid w:val="00CD0FD7"/>
    <w:rsid w:val="00CD144B"/>
    <w:rsid w:val="00CD4726"/>
    <w:rsid w:val="00CD6986"/>
    <w:rsid w:val="00CD7463"/>
    <w:rsid w:val="00CE3CD5"/>
    <w:rsid w:val="00CE4533"/>
    <w:rsid w:val="00CE464A"/>
    <w:rsid w:val="00CE4E8F"/>
    <w:rsid w:val="00CE6FA9"/>
    <w:rsid w:val="00CE72F5"/>
    <w:rsid w:val="00CF0032"/>
    <w:rsid w:val="00CF0241"/>
    <w:rsid w:val="00CF07CD"/>
    <w:rsid w:val="00CF179C"/>
    <w:rsid w:val="00CF1803"/>
    <w:rsid w:val="00CF184A"/>
    <w:rsid w:val="00CF2C7C"/>
    <w:rsid w:val="00CF39D7"/>
    <w:rsid w:val="00CF3D4A"/>
    <w:rsid w:val="00CF41E7"/>
    <w:rsid w:val="00CF4FCB"/>
    <w:rsid w:val="00CF6552"/>
    <w:rsid w:val="00CF6751"/>
    <w:rsid w:val="00CF77EB"/>
    <w:rsid w:val="00D019FA"/>
    <w:rsid w:val="00D025CF"/>
    <w:rsid w:val="00D02B73"/>
    <w:rsid w:val="00D02E49"/>
    <w:rsid w:val="00D0300C"/>
    <w:rsid w:val="00D036DC"/>
    <w:rsid w:val="00D039DE"/>
    <w:rsid w:val="00D0557F"/>
    <w:rsid w:val="00D075F0"/>
    <w:rsid w:val="00D079F6"/>
    <w:rsid w:val="00D11482"/>
    <w:rsid w:val="00D1193D"/>
    <w:rsid w:val="00D11C25"/>
    <w:rsid w:val="00D12761"/>
    <w:rsid w:val="00D12B17"/>
    <w:rsid w:val="00D15B4E"/>
    <w:rsid w:val="00D16201"/>
    <w:rsid w:val="00D16944"/>
    <w:rsid w:val="00D17178"/>
    <w:rsid w:val="00D17CE5"/>
    <w:rsid w:val="00D17CE9"/>
    <w:rsid w:val="00D20E49"/>
    <w:rsid w:val="00D22348"/>
    <w:rsid w:val="00D22779"/>
    <w:rsid w:val="00D23525"/>
    <w:rsid w:val="00D23658"/>
    <w:rsid w:val="00D25BBD"/>
    <w:rsid w:val="00D26DBE"/>
    <w:rsid w:val="00D27D8C"/>
    <w:rsid w:val="00D3087C"/>
    <w:rsid w:val="00D3209A"/>
    <w:rsid w:val="00D325F2"/>
    <w:rsid w:val="00D32EDD"/>
    <w:rsid w:val="00D33B63"/>
    <w:rsid w:val="00D33CFD"/>
    <w:rsid w:val="00D346E8"/>
    <w:rsid w:val="00D352D9"/>
    <w:rsid w:val="00D36557"/>
    <w:rsid w:val="00D417B7"/>
    <w:rsid w:val="00D426DB"/>
    <w:rsid w:val="00D42FA3"/>
    <w:rsid w:val="00D44390"/>
    <w:rsid w:val="00D45758"/>
    <w:rsid w:val="00D46842"/>
    <w:rsid w:val="00D46A61"/>
    <w:rsid w:val="00D4771B"/>
    <w:rsid w:val="00D537B8"/>
    <w:rsid w:val="00D540EF"/>
    <w:rsid w:val="00D54651"/>
    <w:rsid w:val="00D54AED"/>
    <w:rsid w:val="00D55786"/>
    <w:rsid w:val="00D5647B"/>
    <w:rsid w:val="00D607BD"/>
    <w:rsid w:val="00D608C5"/>
    <w:rsid w:val="00D61299"/>
    <w:rsid w:val="00D616C6"/>
    <w:rsid w:val="00D62C41"/>
    <w:rsid w:val="00D62D73"/>
    <w:rsid w:val="00D636B9"/>
    <w:rsid w:val="00D63F59"/>
    <w:rsid w:val="00D64AAA"/>
    <w:rsid w:val="00D66456"/>
    <w:rsid w:val="00D66A11"/>
    <w:rsid w:val="00D66EE4"/>
    <w:rsid w:val="00D70F47"/>
    <w:rsid w:val="00D72026"/>
    <w:rsid w:val="00D75774"/>
    <w:rsid w:val="00D75C52"/>
    <w:rsid w:val="00D7656F"/>
    <w:rsid w:val="00D77099"/>
    <w:rsid w:val="00D77AB5"/>
    <w:rsid w:val="00D80FDD"/>
    <w:rsid w:val="00D8121F"/>
    <w:rsid w:val="00D815F6"/>
    <w:rsid w:val="00D81940"/>
    <w:rsid w:val="00D820C0"/>
    <w:rsid w:val="00D8270C"/>
    <w:rsid w:val="00D832B3"/>
    <w:rsid w:val="00D84785"/>
    <w:rsid w:val="00D86094"/>
    <w:rsid w:val="00D87AB3"/>
    <w:rsid w:val="00D90A7F"/>
    <w:rsid w:val="00D91656"/>
    <w:rsid w:val="00D916BD"/>
    <w:rsid w:val="00D918A2"/>
    <w:rsid w:val="00D91CF6"/>
    <w:rsid w:val="00D927AE"/>
    <w:rsid w:val="00D927F6"/>
    <w:rsid w:val="00D9291C"/>
    <w:rsid w:val="00D92CDF"/>
    <w:rsid w:val="00D935BE"/>
    <w:rsid w:val="00D93B2B"/>
    <w:rsid w:val="00D94460"/>
    <w:rsid w:val="00D96C4D"/>
    <w:rsid w:val="00D97A45"/>
    <w:rsid w:val="00DA0667"/>
    <w:rsid w:val="00DA1F2F"/>
    <w:rsid w:val="00DA3F18"/>
    <w:rsid w:val="00DA45D2"/>
    <w:rsid w:val="00DA4A4D"/>
    <w:rsid w:val="00DA6939"/>
    <w:rsid w:val="00DA69DE"/>
    <w:rsid w:val="00DA723C"/>
    <w:rsid w:val="00DA7A64"/>
    <w:rsid w:val="00DA7B58"/>
    <w:rsid w:val="00DB0D9F"/>
    <w:rsid w:val="00DB17D3"/>
    <w:rsid w:val="00DB2B7A"/>
    <w:rsid w:val="00DB46FD"/>
    <w:rsid w:val="00DB78E3"/>
    <w:rsid w:val="00DC30F5"/>
    <w:rsid w:val="00DC323F"/>
    <w:rsid w:val="00DC5BE2"/>
    <w:rsid w:val="00DD096E"/>
    <w:rsid w:val="00DD0C7C"/>
    <w:rsid w:val="00DD1CAF"/>
    <w:rsid w:val="00DD1E23"/>
    <w:rsid w:val="00DD34C9"/>
    <w:rsid w:val="00DD3835"/>
    <w:rsid w:val="00DD4D3A"/>
    <w:rsid w:val="00DD4F4A"/>
    <w:rsid w:val="00DD5107"/>
    <w:rsid w:val="00DD5905"/>
    <w:rsid w:val="00DD714E"/>
    <w:rsid w:val="00DD74B7"/>
    <w:rsid w:val="00DE07DE"/>
    <w:rsid w:val="00DE2052"/>
    <w:rsid w:val="00DE461F"/>
    <w:rsid w:val="00DE49F4"/>
    <w:rsid w:val="00DE4C13"/>
    <w:rsid w:val="00DE5DDF"/>
    <w:rsid w:val="00DE6340"/>
    <w:rsid w:val="00DE6599"/>
    <w:rsid w:val="00DE68B9"/>
    <w:rsid w:val="00DE69EF"/>
    <w:rsid w:val="00DE6EDE"/>
    <w:rsid w:val="00DE74AB"/>
    <w:rsid w:val="00DF0373"/>
    <w:rsid w:val="00DF0455"/>
    <w:rsid w:val="00DF0CA3"/>
    <w:rsid w:val="00DF0CC9"/>
    <w:rsid w:val="00DF13CD"/>
    <w:rsid w:val="00DF21B0"/>
    <w:rsid w:val="00DF229D"/>
    <w:rsid w:val="00DF252B"/>
    <w:rsid w:val="00DF2DC3"/>
    <w:rsid w:val="00DF5279"/>
    <w:rsid w:val="00DF5801"/>
    <w:rsid w:val="00DF6315"/>
    <w:rsid w:val="00E001A2"/>
    <w:rsid w:val="00E003D4"/>
    <w:rsid w:val="00E00B54"/>
    <w:rsid w:val="00E01456"/>
    <w:rsid w:val="00E01DC1"/>
    <w:rsid w:val="00E022A3"/>
    <w:rsid w:val="00E02AFF"/>
    <w:rsid w:val="00E03A6D"/>
    <w:rsid w:val="00E045E9"/>
    <w:rsid w:val="00E05091"/>
    <w:rsid w:val="00E060A9"/>
    <w:rsid w:val="00E06C65"/>
    <w:rsid w:val="00E07095"/>
    <w:rsid w:val="00E102D2"/>
    <w:rsid w:val="00E10F43"/>
    <w:rsid w:val="00E1202E"/>
    <w:rsid w:val="00E12E4C"/>
    <w:rsid w:val="00E13AD2"/>
    <w:rsid w:val="00E14B21"/>
    <w:rsid w:val="00E14F05"/>
    <w:rsid w:val="00E162DB"/>
    <w:rsid w:val="00E20B1F"/>
    <w:rsid w:val="00E21314"/>
    <w:rsid w:val="00E21F7C"/>
    <w:rsid w:val="00E22414"/>
    <w:rsid w:val="00E22CCA"/>
    <w:rsid w:val="00E23C19"/>
    <w:rsid w:val="00E2489B"/>
    <w:rsid w:val="00E24BFB"/>
    <w:rsid w:val="00E25E60"/>
    <w:rsid w:val="00E2613A"/>
    <w:rsid w:val="00E2680D"/>
    <w:rsid w:val="00E26F68"/>
    <w:rsid w:val="00E27E0C"/>
    <w:rsid w:val="00E32009"/>
    <w:rsid w:val="00E33929"/>
    <w:rsid w:val="00E33B56"/>
    <w:rsid w:val="00E33E86"/>
    <w:rsid w:val="00E34760"/>
    <w:rsid w:val="00E348EB"/>
    <w:rsid w:val="00E34F0B"/>
    <w:rsid w:val="00E36920"/>
    <w:rsid w:val="00E3759B"/>
    <w:rsid w:val="00E37AE2"/>
    <w:rsid w:val="00E4025F"/>
    <w:rsid w:val="00E40FA7"/>
    <w:rsid w:val="00E41901"/>
    <w:rsid w:val="00E4265C"/>
    <w:rsid w:val="00E430E5"/>
    <w:rsid w:val="00E43A22"/>
    <w:rsid w:val="00E4572E"/>
    <w:rsid w:val="00E45CB1"/>
    <w:rsid w:val="00E50B58"/>
    <w:rsid w:val="00E51176"/>
    <w:rsid w:val="00E51A69"/>
    <w:rsid w:val="00E53841"/>
    <w:rsid w:val="00E53B5F"/>
    <w:rsid w:val="00E54BFF"/>
    <w:rsid w:val="00E55246"/>
    <w:rsid w:val="00E55F6C"/>
    <w:rsid w:val="00E56887"/>
    <w:rsid w:val="00E57103"/>
    <w:rsid w:val="00E5756C"/>
    <w:rsid w:val="00E60F4D"/>
    <w:rsid w:val="00E6141A"/>
    <w:rsid w:val="00E62045"/>
    <w:rsid w:val="00E626CD"/>
    <w:rsid w:val="00E642CD"/>
    <w:rsid w:val="00E64A3B"/>
    <w:rsid w:val="00E6562A"/>
    <w:rsid w:val="00E65A66"/>
    <w:rsid w:val="00E712DF"/>
    <w:rsid w:val="00E723A8"/>
    <w:rsid w:val="00E737F6"/>
    <w:rsid w:val="00E73D47"/>
    <w:rsid w:val="00E74487"/>
    <w:rsid w:val="00E7669D"/>
    <w:rsid w:val="00E773B6"/>
    <w:rsid w:val="00E80646"/>
    <w:rsid w:val="00E807DC"/>
    <w:rsid w:val="00E809A2"/>
    <w:rsid w:val="00E81465"/>
    <w:rsid w:val="00E82DE6"/>
    <w:rsid w:val="00E83CA0"/>
    <w:rsid w:val="00E84323"/>
    <w:rsid w:val="00E84A7B"/>
    <w:rsid w:val="00E84BB1"/>
    <w:rsid w:val="00E84D2B"/>
    <w:rsid w:val="00E86078"/>
    <w:rsid w:val="00E860FC"/>
    <w:rsid w:val="00E86473"/>
    <w:rsid w:val="00E86966"/>
    <w:rsid w:val="00E87455"/>
    <w:rsid w:val="00E87937"/>
    <w:rsid w:val="00E90AB7"/>
    <w:rsid w:val="00E90E03"/>
    <w:rsid w:val="00E90EDF"/>
    <w:rsid w:val="00E914DF"/>
    <w:rsid w:val="00E91821"/>
    <w:rsid w:val="00E91FC0"/>
    <w:rsid w:val="00E9238A"/>
    <w:rsid w:val="00E926BE"/>
    <w:rsid w:val="00E92AD4"/>
    <w:rsid w:val="00E955CA"/>
    <w:rsid w:val="00E9581E"/>
    <w:rsid w:val="00E95C10"/>
    <w:rsid w:val="00E968FC"/>
    <w:rsid w:val="00E979E5"/>
    <w:rsid w:val="00EA0405"/>
    <w:rsid w:val="00EA11FA"/>
    <w:rsid w:val="00EA1516"/>
    <w:rsid w:val="00EA359D"/>
    <w:rsid w:val="00EA4429"/>
    <w:rsid w:val="00EA53DE"/>
    <w:rsid w:val="00EA53ED"/>
    <w:rsid w:val="00EA7677"/>
    <w:rsid w:val="00EB0D61"/>
    <w:rsid w:val="00EB126D"/>
    <w:rsid w:val="00EB2932"/>
    <w:rsid w:val="00EB2BAD"/>
    <w:rsid w:val="00EB2DAD"/>
    <w:rsid w:val="00EB317D"/>
    <w:rsid w:val="00EB3B86"/>
    <w:rsid w:val="00EB3D0B"/>
    <w:rsid w:val="00EB52A8"/>
    <w:rsid w:val="00EB6CEB"/>
    <w:rsid w:val="00EB7301"/>
    <w:rsid w:val="00EB7669"/>
    <w:rsid w:val="00EC017B"/>
    <w:rsid w:val="00EC0659"/>
    <w:rsid w:val="00EC069A"/>
    <w:rsid w:val="00EC06CC"/>
    <w:rsid w:val="00EC14D6"/>
    <w:rsid w:val="00EC3682"/>
    <w:rsid w:val="00EC46D3"/>
    <w:rsid w:val="00EC4D25"/>
    <w:rsid w:val="00EC4FA0"/>
    <w:rsid w:val="00EC54BA"/>
    <w:rsid w:val="00EC63C6"/>
    <w:rsid w:val="00ED02EA"/>
    <w:rsid w:val="00ED1148"/>
    <w:rsid w:val="00ED12F9"/>
    <w:rsid w:val="00ED16BE"/>
    <w:rsid w:val="00ED1F71"/>
    <w:rsid w:val="00ED230F"/>
    <w:rsid w:val="00ED246C"/>
    <w:rsid w:val="00ED26DE"/>
    <w:rsid w:val="00ED3516"/>
    <w:rsid w:val="00ED426A"/>
    <w:rsid w:val="00ED4366"/>
    <w:rsid w:val="00ED522B"/>
    <w:rsid w:val="00ED545E"/>
    <w:rsid w:val="00ED6C2F"/>
    <w:rsid w:val="00ED6E97"/>
    <w:rsid w:val="00ED75DA"/>
    <w:rsid w:val="00ED7795"/>
    <w:rsid w:val="00EE0DBA"/>
    <w:rsid w:val="00EE0E18"/>
    <w:rsid w:val="00EE15D8"/>
    <w:rsid w:val="00EE1A36"/>
    <w:rsid w:val="00EE2810"/>
    <w:rsid w:val="00EE4B79"/>
    <w:rsid w:val="00EE6F5F"/>
    <w:rsid w:val="00EE7DA3"/>
    <w:rsid w:val="00EF0A97"/>
    <w:rsid w:val="00EF1724"/>
    <w:rsid w:val="00EF2F60"/>
    <w:rsid w:val="00EF31B3"/>
    <w:rsid w:val="00EF3E98"/>
    <w:rsid w:val="00EF44E6"/>
    <w:rsid w:val="00EF5C30"/>
    <w:rsid w:val="00EF5F4F"/>
    <w:rsid w:val="00EF666E"/>
    <w:rsid w:val="00EF7B68"/>
    <w:rsid w:val="00EF7E4B"/>
    <w:rsid w:val="00F01070"/>
    <w:rsid w:val="00F01D64"/>
    <w:rsid w:val="00F03A30"/>
    <w:rsid w:val="00F04949"/>
    <w:rsid w:val="00F0572C"/>
    <w:rsid w:val="00F06F67"/>
    <w:rsid w:val="00F07D24"/>
    <w:rsid w:val="00F10080"/>
    <w:rsid w:val="00F1026C"/>
    <w:rsid w:val="00F103EC"/>
    <w:rsid w:val="00F10937"/>
    <w:rsid w:val="00F1201D"/>
    <w:rsid w:val="00F1284C"/>
    <w:rsid w:val="00F12A81"/>
    <w:rsid w:val="00F15170"/>
    <w:rsid w:val="00F15A8A"/>
    <w:rsid w:val="00F1668A"/>
    <w:rsid w:val="00F21405"/>
    <w:rsid w:val="00F21B9E"/>
    <w:rsid w:val="00F21BA0"/>
    <w:rsid w:val="00F21EB2"/>
    <w:rsid w:val="00F22A64"/>
    <w:rsid w:val="00F231CC"/>
    <w:rsid w:val="00F237F7"/>
    <w:rsid w:val="00F254D8"/>
    <w:rsid w:val="00F25DC4"/>
    <w:rsid w:val="00F3039B"/>
    <w:rsid w:val="00F310D8"/>
    <w:rsid w:val="00F31AB9"/>
    <w:rsid w:val="00F32513"/>
    <w:rsid w:val="00F32550"/>
    <w:rsid w:val="00F326F6"/>
    <w:rsid w:val="00F32CBE"/>
    <w:rsid w:val="00F3518D"/>
    <w:rsid w:val="00F4229E"/>
    <w:rsid w:val="00F429D2"/>
    <w:rsid w:val="00F42F1F"/>
    <w:rsid w:val="00F43E53"/>
    <w:rsid w:val="00F447EA"/>
    <w:rsid w:val="00F44F49"/>
    <w:rsid w:val="00F4657F"/>
    <w:rsid w:val="00F46B22"/>
    <w:rsid w:val="00F470DF"/>
    <w:rsid w:val="00F47330"/>
    <w:rsid w:val="00F527D7"/>
    <w:rsid w:val="00F5369A"/>
    <w:rsid w:val="00F53849"/>
    <w:rsid w:val="00F556C6"/>
    <w:rsid w:val="00F55856"/>
    <w:rsid w:val="00F55963"/>
    <w:rsid w:val="00F604BD"/>
    <w:rsid w:val="00F6157A"/>
    <w:rsid w:val="00F6240F"/>
    <w:rsid w:val="00F63917"/>
    <w:rsid w:val="00F63A82"/>
    <w:rsid w:val="00F668CA"/>
    <w:rsid w:val="00F70D03"/>
    <w:rsid w:val="00F7104F"/>
    <w:rsid w:val="00F72F9D"/>
    <w:rsid w:val="00F73987"/>
    <w:rsid w:val="00F74722"/>
    <w:rsid w:val="00F75693"/>
    <w:rsid w:val="00F800D3"/>
    <w:rsid w:val="00F80218"/>
    <w:rsid w:val="00F80963"/>
    <w:rsid w:val="00F80F21"/>
    <w:rsid w:val="00F81FC7"/>
    <w:rsid w:val="00F83675"/>
    <w:rsid w:val="00F844C5"/>
    <w:rsid w:val="00F84D64"/>
    <w:rsid w:val="00F855C6"/>
    <w:rsid w:val="00F85CCE"/>
    <w:rsid w:val="00F86527"/>
    <w:rsid w:val="00F8794E"/>
    <w:rsid w:val="00F90B6A"/>
    <w:rsid w:val="00F90CE5"/>
    <w:rsid w:val="00F90CFE"/>
    <w:rsid w:val="00F91D7A"/>
    <w:rsid w:val="00F9330C"/>
    <w:rsid w:val="00F940D9"/>
    <w:rsid w:val="00F9452E"/>
    <w:rsid w:val="00F94CB7"/>
    <w:rsid w:val="00F9744D"/>
    <w:rsid w:val="00FA0CA0"/>
    <w:rsid w:val="00FA0D08"/>
    <w:rsid w:val="00FA231F"/>
    <w:rsid w:val="00FA27FD"/>
    <w:rsid w:val="00FA3786"/>
    <w:rsid w:val="00FA3A6E"/>
    <w:rsid w:val="00FA467F"/>
    <w:rsid w:val="00FA4C5C"/>
    <w:rsid w:val="00FA5048"/>
    <w:rsid w:val="00FA7F89"/>
    <w:rsid w:val="00FB0B99"/>
    <w:rsid w:val="00FB1CA3"/>
    <w:rsid w:val="00FB2D18"/>
    <w:rsid w:val="00FB355D"/>
    <w:rsid w:val="00FB3F4E"/>
    <w:rsid w:val="00FB4324"/>
    <w:rsid w:val="00FB6EF7"/>
    <w:rsid w:val="00FC0485"/>
    <w:rsid w:val="00FC051F"/>
    <w:rsid w:val="00FC0895"/>
    <w:rsid w:val="00FC1AE2"/>
    <w:rsid w:val="00FC3020"/>
    <w:rsid w:val="00FC3C68"/>
    <w:rsid w:val="00FC416B"/>
    <w:rsid w:val="00FC474C"/>
    <w:rsid w:val="00FC4B80"/>
    <w:rsid w:val="00FC4C64"/>
    <w:rsid w:val="00FC5CC1"/>
    <w:rsid w:val="00FC5EAB"/>
    <w:rsid w:val="00FD2917"/>
    <w:rsid w:val="00FD3013"/>
    <w:rsid w:val="00FD467A"/>
    <w:rsid w:val="00FD46C5"/>
    <w:rsid w:val="00FD4F7A"/>
    <w:rsid w:val="00FD54A8"/>
    <w:rsid w:val="00FD69B4"/>
    <w:rsid w:val="00FD7693"/>
    <w:rsid w:val="00FD7759"/>
    <w:rsid w:val="00FE0662"/>
    <w:rsid w:val="00FE0844"/>
    <w:rsid w:val="00FE0C11"/>
    <w:rsid w:val="00FE2E23"/>
    <w:rsid w:val="00FE3464"/>
    <w:rsid w:val="00FE3487"/>
    <w:rsid w:val="00FE5929"/>
    <w:rsid w:val="00FE5D19"/>
    <w:rsid w:val="00FE75FF"/>
    <w:rsid w:val="00FF0D30"/>
    <w:rsid w:val="00FF0DA1"/>
    <w:rsid w:val="00FF12FD"/>
    <w:rsid w:val="00FF1421"/>
    <w:rsid w:val="00FF2288"/>
    <w:rsid w:val="00FF39B0"/>
    <w:rsid w:val="00FF4508"/>
    <w:rsid w:val="00FF5446"/>
    <w:rsid w:val="00FF6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4:docId w14:val="08BF914A"/>
  <w15:docId w15:val="{7CB750F2-8F93-427B-8F86-CE122DFE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6518D"/>
    <w:rPr>
      <w:sz w:val="24"/>
      <w:szCs w:val="24"/>
    </w:rPr>
  </w:style>
  <w:style w:type="paragraph" w:styleId="1">
    <w:name w:val="heading 1"/>
    <w:aliases w:val="CHAPTER HEADER,Chapter Head,HeadingR 1,HeadingR 11,HeadingR 12,HeadingR 13,HeadingR 14,HeadingR 15,HeadingR 16,RSKH1,Ззаголовок 1,- 1st Order Heading,Hoofdstuk,ALK_K1,Heading 1_ARGOSS,Modulo,Заг. 1 ПБР,KAAE,Report Heading 1,TA CHAPTER NO.,D&amp;"/>
    <w:basedOn w:val="a1"/>
    <w:next w:val="a1"/>
    <w:link w:val="10"/>
    <w:uiPriority w:val="9"/>
    <w:qFormat/>
    <w:rsid w:val="00A6518D"/>
    <w:pPr>
      <w:keepNext/>
      <w:outlineLvl w:val="0"/>
    </w:pPr>
    <w:rPr>
      <w:i/>
      <w:iCs/>
      <w:sz w:val="28"/>
      <w:szCs w:val="28"/>
    </w:rPr>
  </w:style>
  <w:style w:type="paragraph" w:styleId="2">
    <w:name w:val="heading 2"/>
    <w:basedOn w:val="a1"/>
    <w:next w:val="a1"/>
    <w:uiPriority w:val="9"/>
    <w:qFormat/>
    <w:rsid w:val="00A6518D"/>
    <w:pPr>
      <w:keepNext/>
      <w:spacing w:before="240" w:after="60"/>
      <w:outlineLvl w:val="1"/>
    </w:pPr>
    <w:rPr>
      <w:rFonts w:ascii="Arial" w:hAnsi="Arial" w:cs="Arial"/>
      <w:b/>
      <w:bCs/>
      <w:i/>
      <w:iCs/>
    </w:rPr>
  </w:style>
  <w:style w:type="paragraph" w:styleId="3">
    <w:name w:val="heading 3"/>
    <w:basedOn w:val="a1"/>
    <w:next w:val="a1"/>
    <w:uiPriority w:val="9"/>
    <w:qFormat/>
    <w:rsid w:val="00A6518D"/>
    <w:pPr>
      <w:keepNext/>
      <w:outlineLvl w:val="2"/>
    </w:pPr>
    <w:rPr>
      <w:sz w:val="28"/>
      <w:szCs w:val="28"/>
    </w:rPr>
  </w:style>
  <w:style w:type="paragraph" w:styleId="4">
    <w:name w:val="heading 4"/>
    <w:basedOn w:val="a1"/>
    <w:next w:val="a1"/>
    <w:uiPriority w:val="9"/>
    <w:qFormat/>
    <w:rsid w:val="00A6518D"/>
    <w:pPr>
      <w:keepNext/>
      <w:spacing w:before="240" w:after="60"/>
      <w:outlineLvl w:val="3"/>
    </w:pPr>
    <w:rPr>
      <w:rFonts w:ascii="Arial" w:hAnsi="Arial" w:cs="Arial"/>
      <w:b/>
      <w:bCs/>
    </w:rPr>
  </w:style>
  <w:style w:type="paragraph" w:styleId="5">
    <w:name w:val="heading 5"/>
    <w:basedOn w:val="a1"/>
    <w:next w:val="a1"/>
    <w:link w:val="50"/>
    <w:qFormat/>
    <w:rsid w:val="00A6518D"/>
    <w:pPr>
      <w:spacing w:before="240" w:after="60"/>
      <w:outlineLvl w:val="4"/>
    </w:pPr>
    <w:rPr>
      <w:rFonts w:ascii="Arial" w:hAnsi="Arial"/>
      <w:sz w:val="22"/>
      <w:szCs w:val="22"/>
    </w:rPr>
  </w:style>
  <w:style w:type="paragraph" w:styleId="6">
    <w:name w:val="heading 6"/>
    <w:aliases w:val="Заголовок 4К,Стиль 6,Ñòèëü 6,Report Heading,h6,. (a.),Noeeu 6"/>
    <w:basedOn w:val="a1"/>
    <w:next w:val="a1"/>
    <w:link w:val="60"/>
    <w:qFormat/>
    <w:rsid w:val="00A6518D"/>
    <w:pPr>
      <w:spacing w:before="240" w:after="60"/>
      <w:outlineLvl w:val="5"/>
    </w:pPr>
    <w:rPr>
      <w:i/>
      <w:iCs/>
      <w:sz w:val="22"/>
      <w:szCs w:val="22"/>
    </w:rPr>
  </w:style>
  <w:style w:type="paragraph" w:styleId="7">
    <w:name w:val="heading 7"/>
    <w:basedOn w:val="a1"/>
    <w:next w:val="a1"/>
    <w:qFormat/>
    <w:rsid w:val="00A6518D"/>
    <w:pPr>
      <w:keepNext/>
      <w:ind w:firstLine="720"/>
      <w:outlineLvl w:val="6"/>
    </w:pPr>
    <w:rPr>
      <w:sz w:val="28"/>
      <w:szCs w:val="28"/>
    </w:rPr>
  </w:style>
  <w:style w:type="paragraph" w:styleId="8">
    <w:name w:val="heading 8"/>
    <w:basedOn w:val="a1"/>
    <w:next w:val="a1"/>
    <w:qFormat/>
    <w:rsid w:val="00A6518D"/>
    <w:pPr>
      <w:spacing w:before="240" w:after="60"/>
      <w:outlineLvl w:val="7"/>
    </w:pPr>
    <w:rPr>
      <w:rFonts w:ascii="Arial" w:hAnsi="Arial" w:cs="Arial"/>
      <w:i/>
      <w:iCs/>
      <w:sz w:val="20"/>
      <w:szCs w:val="20"/>
    </w:rPr>
  </w:style>
  <w:style w:type="paragraph" w:styleId="9">
    <w:name w:val="heading 9"/>
    <w:basedOn w:val="a1"/>
    <w:next w:val="a1"/>
    <w:qFormat/>
    <w:rsid w:val="00A6518D"/>
    <w:pPr>
      <w:keepNext/>
      <w:jc w:val="center"/>
      <w:outlineLvl w:val="8"/>
    </w:pPr>
    <w:rPr>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CHAPTER HEADER Знак,Chapter Head Знак,HeadingR 1 Знак,HeadingR 11 Знак,HeadingR 12 Знак,HeadingR 13 Знак,HeadingR 14 Знак,HeadingR 15 Знак,HeadingR 16 Знак,RSKH1 Знак,Ззаголовок 1 Знак,- 1st Order Heading Знак,Hoofdstuk Знак,ALK_K1 Знак"/>
    <w:link w:val="1"/>
    <w:uiPriority w:val="9"/>
    <w:rsid w:val="0056692B"/>
    <w:rPr>
      <w:i/>
      <w:iCs/>
      <w:sz w:val="28"/>
      <w:szCs w:val="28"/>
    </w:rPr>
  </w:style>
  <w:style w:type="character" w:customStyle="1" w:styleId="50">
    <w:name w:val="Заголовок 5 Знак"/>
    <w:link w:val="5"/>
    <w:rsid w:val="00A0692C"/>
    <w:rPr>
      <w:rFonts w:ascii="Arial" w:hAnsi="Arial" w:cs="Arial"/>
      <w:sz w:val="22"/>
      <w:szCs w:val="22"/>
    </w:rPr>
  </w:style>
  <w:style w:type="character" w:customStyle="1" w:styleId="60">
    <w:name w:val="Заголовок 6 Знак"/>
    <w:aliases w:val="Заголовок 4К Знак,Стиль 6 Знак,Ñòèëü 6 Знак,Report Heading Знак,h6 Знак,. (a.) Знак,Noeeu 6 Знак"/>
    <w:basedOn w:val="a2"/>
    <w:link w:val="6"/>
    <w:rsid w:val="00E737F6"/>
    <w:rPr>
      <w:i/>
      <w:iCs/>
      <w:sz w:val="22"/>
      <w:szCs w:val="22"/>
    </w:rPr>
  </w:style>
  <w:style w:type="paragraph" w:styleId="a5">
    <w:name w:val="header"/>
    <w:aliases w:val="Title Up,Header_ARGOSS,h1,h,??????? ??????????,ITTHEADER"/>
    <w:basedOn w:val="a1"/>
    <w:link w:val="a6"/>
    <w:uiPriority w:val="99"/>
    <w:rsid w:val="00A6518D"/>
    <w:pPr>
      <w:tabs>
        <w:tab w:val="center" w:pos="4153"/>
        <w:tab w:val="right" w:pos="8306"/>
      </w:tabs>
    </w:pPr>
  </w:style>
  <w:style w:type="character" w:customStyle="1" w:styleId="a6">
    <w:name w:val="Верхний колонтитул Знак"/>
    <w:aliases w:val="Title Up Знак,Header_ARGOSS Знак,h1 Знак,h Знак,??????? ?????????? Знак,ITTHEADER Знак"/>
    <w:link w:val="a5"/>
    <w:uiPriority w:val="99"/>
    <w:rsid w:val="00CA3A83"/>
    <w:rPr>
      <w:sz w:val="24"/>
      <w:szCs w:val="24"/>
    </w:rPr>
  </w:style>
  <w:style w:type="character" w:styleId="a7">
    <w:name w:val="page number"/>
    <w:basedOn w:val="a2"/>
    <w:rsid w:val="00A6518D"/>
  </w:style>
  <w:style w:type="paragraph" w:styleId="a8">
    <w:name w:val="Body Text Indent"/>
    <w:aliases w:val="Основной текст с отступом Знак Знак Знак Знак Знак Знак Знак,Основной текст с отступом Знак Знак Знак Знак Знак,Основной текст с отступом Знак Знак3,Знак Знак1 Знак3,Список1,Список1 Знак"/>
    <w:basedOn w:val="a1"/>
    <w:link w:val="a9"/>
    <w:rsid w:val="00A6518D"/>
    <w:pPr>
      <w:spacing w:after="120"/>
      <w:ind w:left="283"/>
    </w:pPr>
  </w:style>
  <w:style w:type="character" w:customStyle="1" w:styleId="a9">
    <w:name w:val="Основной текст с отступом Знак"/>
    <w:aliases w:val="Основной текст с отступом Знак Знак Знак Знак Знак Знак Знак Знак,Основной текст с отступом Знак Знак Знак Знак Знак Знак,Основной текст с отступом Знак Знак3 Знак,Знак Знак1 Знак3 Знак,Список1 Знак1,Список1 Знак Знак"/>
    <w:link w:val="a8"/>
    <w:rsid w:val="00CA3A83"/>
    <w:rPr>
      <w:sz w:val="24"/>
      <w:szCs w:val="24"/>
    </w:rPr>
  </w:style>
  <w:style w:type="paragraph" w:styleId="aa">
    <w:name w:val="Body Text"/>
    <w:aliases w:val=" Знак Знак,Знак Знак,Знак Знак Char,Знак Знак Знак Знак Знак Знак Знак, Знак,AETC-Body,DNV-Body,AETC-Body1,DNV-Body1,Основной текст Знак1 Знак,Основной текст Знак Знак Знак,Основной текст Знак1 Знак Знак Знак,Основной текст Знак2 Знак"/>
    <w:basedOn w:val="a1"/>
    <w:link w:val="ab"/>
    <w:uiPriority w:val="1"/>
    <w:qFormat/>
    <w:rsid w:val="00A6518D"/>
    <w:pPr>
      <w:spacing w:after="120"/>
    </w:pPr>
  </w:style>
  <w:style w:type="character" w:customStyle="1" w:styleId="ab">
    <w:name w:val="Основной текст Знак"/>
    <w:aliases w:val=" Знак Знак Знак,Знак Знак Знак,Знак Знак Char Знак,Знак Знак Знак Знак Знак Знак Знак Знак, Знак Знак1,AETC-Body Знак,DNV-Body Знак,AETC-Body1 Знак,DNV-Body1 Знак,Основной текст Знак1 Знак Знак,Основной текст Знак Знак Знак Знак"/>
    <w:link w:val="aa"/>
    <w:rsid w:val="00CA3A83"/>
    <w:rPr>
      <w:sz w:val="24"/>
      <w:szCs w:val="24"/>
    </w:rPr>
  </w:style>
  <w:style w:type="paragraph" w:styleId="20">
    <w:name w:val="List 2"/>
    <w:basedOn w:val="a1"/>
    <w:rsid w:val="00A6518D"/>
    <w:pPr>
      <w:ind w:left="566" w:hanging="283"/>
    </w:pPr>
  </w:style>
  <w:style w:type="paragraph" w:styleId="30">
    <w:name w:val="Body Text 3"/>
    <w:basedOn w:val="a8"/>
    <w:link w:val="31"/>
    <w:rsid w:val="00A6518D"/>
  </w:style>
  <w:style w:type="character" w:customStyle="1" w:styleId="31">
    <w:name w:val="Основной текст 3 Знак"/>
    <w:link w:val="30"/>
    <w:rsid w:val="0006726C"/>
    <w:rPr>
      <w:sz w:val="24"/>
      <w:szCs w:val="24"/>
    </w:rPr>
  </w:style>
  <w:style w:type="paragraph" w:styleId="21">
    <w:name w:val="List Bullet 2"/>
    <w:basedOn w:val="a1"/>
    <w:autoRedefine/>
    <w:rsid w:val="00A6518D"/>
    <w:pPr>
      <w:ind w:left="566" w:hanging="283"/>
    </w:pPr>
  </w:style>
  <w:style w:type="paragraph" w:styleId="22">
    <w:name w:val="List Continue 2"/>
    <w:basedOn w:val="a1"/>
    <w:rsid w:val="00A6518D"/>
    <w:pPr>
      <w:spacing w:after="120"/>
      <w:ind w:left="566"/>
    </w:pPr>
  </w:style>
  <w:style w:type="paragraph" w:styleId="ac">
    <w:name w:val="List"/>
    <w:basedOn w:val="a1"/>
    <w:rsid w:val="00A6518D"/>
    <w:pPr>
      <w:ind w:left="283" w:hanging="283"/>
    </w:pPr>
  </w:style>
  <w:style w:type="paragraph" w:styleId="ad">
    <w:name w:val="List Bullet"/>
    <w:basedOn w:val="a1"/>
    <w:autoRedefine/>
    <w:rsid w:val="00A6518D"/>
    <w:pPr>
      <w:ind w:left="283" w:hanging="283"/>
    </w:pPr>
  </w:style>
  <w:style w:type="paragraph" w:styleId="ae">
    <w:name w:val="List Continue"/>
    <w:basedOn w:val="a1"/>
    <w:rsid w:val="00A6518D"/>
    <w:pPr>
      <w:spacing w:after="120"/>
      <w:ind w:left="283"/>
    </w:pPr>
  </w:style>
  <w:style w:type="paragraph" w:styleId="af">
    <w:name w:val="Salutation"/>
    <w:basedOn w:val="a1"/>
    <w:link w:val="af0"/>
    <w:rsid w:val="00A6518D"/>
  </w:style>
  <w:style w:type="character" w:customStyle="1" w:styleId="af0">
    <w:name w:val="Приветствие Знак"/>
    <w:link w:val="af"/>
    <w:rsid w:val="00D16201"/>
    <w:rPr>
      <w:sz w:val="24"/>
      <w:szCs w:val="24"/>
    </w:rPr>
  </w:style>
  <w:style w:type="paragraph" w:styleId="23">
    <w:name w:val="Body Text Indent 2"/>
    <w:aliases w:val="Основной текст с отступом 2 Знак Знак Знак Знак Знак,Основной текст с отступом 2 Знак Знак Знак Знак Знак Знак Знак Знак,Основной текст с отступом 2 Знак Знак Знак Знак Знак Знак Знак,Основной текст с отступом 2 Знак2, Знак6"/>
    <w:basedOn w:val="a1"/>
    <w:link w:val="24"/>
    <w:rsid w:val="00A6518D"/>
    <w:pPr>
      <w:ind w:firstLine="720"/>
      <w:jc w:val="both"/>
    </w:pPr>
    <w:rPr>
      <w:sz w:val="28"/>
      <w:szCs w:val="28"/>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 Знак Знак Знак Знак Знак Знак Знак Знак Знак,Основной текст с отступом 2 Знак Знак Знак Знак Знак Знак Знак Знак1, Знак6 Знак"/>
    <w:link w:val="23"/>
    <w:qFormat/>
    <w:rsid w:val="0027344C"/>
    <w:rPr>
      <w:sz w:val="28"/>
      <w:szCs w:val="28"/>
    </w:rPr>
  </w:style>
  <w:style w:type="paragraph" w:styleId="25">
    <w:name w:val="Body Text 2"/>
    <w:basedOn w:val="a1"/>
    <w:link w:val="26"/>
    <w:rsid w:val="00A6518D"/>
    <w:rPr>
      <w:sz w:val="28"/>
      <w:szCs w:val="28"/>
    </w:rPr>
  </w:style>
  <w:style w:type="character" w:customStyle="1" w:styleId="26">
    <w:name w:val="Основной текст 2 Знак"/>
    <w:basedOn w:val="a2"/>
    <w:link w:val="25"/>
    <w:rsid w:val="008F1F5B"/>
    <w:rPr>
      <w:sz w:val="28"/>
      <w:szCs w:val="28"/>
    </w:rPr>
  </w:style>
  <w:style w:type="paragraph" w:customStyle="1" w:styleId="40">
    <w:name w:val="Основной текст 4"/>
    <w:basedOn w:val="a8"/>
    <w:rsid w:val="00A6518D"/>
  </w:style>
  <w:style w:type="paragraph" w:styleId="af1">
    <w:name w:val="footer"/>
    <w:basedOn w:val="a1"/>
    <w:link w:val="af2"/>
    <w:uiPriority w:val="99"/>
    <w:rsid w:val="00A6518D"/>
    <w:pPr>
      <w:tabs>
        <w:tab w:val="center" w:pos="4153"/>
        <w:tab w:val="right" w:pos="8306"/>
      </w:tabs>
    </w:pPr>
    <w:rPr>
      <w:sz w:val="20"/>
      <w:szCs w:val="20"/>
    </w:rPr>
  </w:style>
  <w:style w:type="character" w:customStyle="1" w:styleId="af2">
    <w:name w:val="Нижний колонтитул Знак"/>
    <w:basedOn w:val="a2"/>
    <w:link w:val="af1"/>
    <w:uiPriority w:val="99"/>
    <w:rsid w:val="00D352D9"/>
  </w:style>
  <w:style w:type="paragraph" w:styleId="32">
    <w:name w:val="Body Text Indent 3"/>
    <w:basedOn w:val="a1"/>
    <w:rsid w:val="00A6518D"/>
    <w:pPr>
      <w:ind w:firstLine="720"/>
    </w:pPr>
    <w:rPr>
      <w:sz w:val="28"/>
      <w:szCs w:val="28"/>
    </w:rPr>
  </w:style>
  <w:style w:type="paragraph" w:customStyle="1" w:styleId="11">
    <w:name w:val="Обычный1"/>
    <w:rsid w:val="00A6518D"/>
    <w:rPr>
      <w:sz w:val="24"/>
      <w:szCs w:val="24"/>
    </w:rPr>
  </w:style>
  <w:style w:type="paragraph" w:customStyle="1" w:styleId="Normal2">
    <w:name w:val="Normal2"/>
    <w:rsid w:val="00A6518D"/>
    <w:rPr>
      <w:snapToGrid w:val="0"/>
    </w:rPr>
  </w:style>
  <w:style w:type="paragraph" w:customStyle="1" w:styleId="af3">
    <w:name w:val="таблица"/>
    <w:basedOn w:val="a1"/>
    <w:next w:val="a1"/>
    <w:rsid w:val="00A6518D"/>
    <w:pPr>
      <w:jc w:val="center"/>
    </w:pPr>
    <w:rPr>
      <w:sz w:val="20"/>
      <w:szCs w:val="20"/>
    </w:rPr>
  </w:style>
  <w:style w:type="paragraph" w:styleId="af4">
    <w:name w:val="Normal (Web)"/>
    <w:basedOn w:val="a1"/>
    <w:rsid w:val="00A6518D"/>
    <w:pPr>
      <w:spacing w:before="100" w:beforeAutospacing="1" w:after="100" w:afterAutospacing="1"/>
    </w:pPr>
    <w:rPr>
      <w:lang w:val="en-US" w:eastAsia="en-US"/>
    </w:rPr>
  </w:style>
  <w:style w:type="paragraph" w:customStyle="1" w:styleId="font5">
    <w:name w:val="font5"/>
    <w:basedOn w:val="a1"/>
    <w:rsid w:val="00A6518D"/>
    <w:pPr>
      <w:spacing w:before="100" w:beforeAutospacing="1" w:after="100" w:afterAutospacing="1"/>
    </w:pPr>
    <w:rPr>
      <w:rFonts w:eastAsia="Arial Unicode MS"/>
      <w:sz w:val="20"/>
      <w:szCs w:val="20"/>
    </w:rPr>
  </w:style>
  <w:style w:type="paragraph" w:customStyle="1" w:styleId="font6">
    <w:name w:val="font6"/>
    <w:basedOn w:val="a1"/>
    <w:rsid w:val="00A6518D"/>
    <w:pPr>
      <w:spacing w:before="100" w:beforeAutospacing="1" w:after="100" w:afterAutospacing="1"/>
    </w:pPr>
    <w:rPr>
      <w:rFonts w:eastAsia="Arial Unicode MS"/>
      <w:sz w:val="20"/>
      <w:szCs w:val="20"/>
    </w:rPr>
  </w:style>
  <w:style w:type="paragraph" w:customStyle="1" w:styleId="font7">
    <w:name w:val="font7"/>
    <w:basedOn w:val="a1"/>
    <w:rsid w:val="00A6518D"/>
    <w:pPr>
      <w:spacing w:before="100" w:beforeAutospacing="1" w:after="100" w:afterAutospacing="1"/>
    </w:pPr>
    <w:rPr>
      <w:rFonts w:eastAsia="Arial Unicode MS"/>
      <w:sz w:val="20"/>
      <w:szCs w:val="20"/>
    </w:rPr>
  </w:style>
  <w:style w:type="paragraph" w:customStyle="1" w:styleId="xl24">
    <w:name w:val="xl24"/>
    <w:basedOn w:val="a1"/>
    <w:rsid w:val="00A6518D"/>
    <w:pP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a1"/>
    <w:rsid w:val="00A6518D"/>
    <w:pPr>
      <w:spacing w:before="100" w:beforeAutospacing="1" w:after="100" w:afterAutospacing="1"/>
    </w:pPr>
    <w:rPr>
      <w:rFonts w:ascii="Arial Unicode MS" w:eastAsia="Arial Unicode MS" w:hAnsi="Arial Unicode MS" w:cs="Arial Unicode MS"/>
    </w:rPr>
  </w:style>
  <w:style w:type="paragraph" w:customStyle="1" w:styleId="xl26">
    <w:name w:val="xl26"/>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7">
    <w:name w:val="xl27"/>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8">
    <w:name w:val="xl28"/>
    <w:basedOn w:val="a1"/>
    <w:rsid w:val="00A651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0">
    <w:name w:val="xl30"/>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1">
    <w:name w:val="xl31"/>
    <w:basedOn w:val="a1"/>
    <w:rsid w:val="00A6518D"/>
    <w:pPr>
      <w:spacing w:before="100" w:beforeAutospacing="1" w:after="100" w:afterAutospacing="1"/>
    </w:pPr>
    <w:rPr>
      <w:rFonts w:eastAsia="Arial Unicode MS"/>
    </w:rPr>
  </w:style>
  <w:style w:type="paragraph" w:customStyle="1" w:styleId="xl32">
    <w:name w:val="xl32"/>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3">
    <w:name w:val="xl33"/>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4">
    <w:name w:val="xl34"/>
    <w:basedOn w:val="a1"/>
    <w:rsid w:val="00A651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12">
    <w:name w:val="Обычный1 Знак Знак"/>
    <w:rsid w:val="005D4DCF"/>
    <w:rPr>
      <w:sz w:val="24"/>
    </w:rPr>
  </w:style>
  <w:style w:type="paragraph" w:customStyle="1" w:styleId="27">
    <w:name w:val="Обычный2"/>
    <w:rsid w:val="00D16201"/>
    <w:rPr>
      <w:snapToGrid w:val="0"/>
    </w:rPr>
  </w:style>
  <w:style w:type="paragraph" w:customStyle="1" w:styleId="BodyText21">
    <w:name w:val="Body Text 21"/>
    <w:basedOn w:val="Normal2"/>
    <w:rsid w:val="00665208"/>
    <w:pPr>
      <w:ind w:firstLine="720"/>
      <w:jc w:val="both"/>
    </w:pPr>
    <w:rPr>
      <w:snapToGrid/>
      <w:sz w:val="24"/>
    </w:rPr>
  </w:style>
  <w:style w:type="paragraph" w:styleId="af5">
    <w:name w:val="Title"/>
    <w:basedOn w:val="a1"/>
    <w:link w:val="af6"/>
    <w:qFormat/>
    <w:rsid w:val="00CA3A83"/>
    <w:pPr>
      <w:jc w:val="center"/>
    </w:pPr>
    <w:rPr>
      <w:b/>
      <w:sz w:val="28"/>
      <w:szCs w:val="20"/>
    </w:rPr>
  </w:style>
  <w:style w:type="character" w:customStyle="1" w:styleId="af6">
    <w:name w:val="Заголовок Знак"/>
    <w:link w:val="af5"/>
    <w:rsid w:val="00CA3A83"/>
    <w:rPr>
      <w:b/>
      <w:sz w:val="28"/>
    </w:rPr>
  </w:style>
  <w:style w:type="character" w:customStyle="1" w:styleId="13">
    <w:name w:val="Обычный1 Знак Знак Знак"/>
    <w:rsid w:val="00CA3A83"/>
    <w:rPr>
      <w:noProof w:val="0"/>
      <w:sz w:val="24"/>
      <w:lang w:val="ru-RU" w:eastAsia="ru-RU" w:bidi="ar-SA"/>
    </w:rPr>
  </w:style>
  <w:style w:type="paragraph" w:styleId="af7">
    <w:name w:val="Plain Text"/>
    <w:basedOn w:val="a1"/>
    <w:link w:val="af8"/>
    <w:rsid w:val="00CA3A83"/>
    <w:rPr>
      <w:rFonts w:ascii="Courier New" w:hAnsi="Courier New"/>
      <w:sz w:val="20"/>
      <w:szCs w:val="20"/>
    </w:rPr>
  </w:style>
  <w:style w:type="character" w:customStyle="1" w:styleId="af8">
    <w:name w:val="Текст Знак"/>
    <w:link w:val="af7"/>
    <w:rsid w:val="00CA3A83"/>
    <w:rPr>
      <w:rFonts w:ascii="Courier New" w:hAnsi="Courier New"/>
    </w:rPr>
  </w:style>
  <w:style w:type="paragraph" w:customStyle="1" w:styleId="33">
    <w:name w:val="Заголовок 3к"/>
    <w:basedOn w:val="a1"/>
    <w:rsid w:val="00CA3A83"/>
    <w:pPr>
      <w:keepNext/>
      <w:spacing w:before="120" w:after="240"/>
      <w:ind w:left="1474" w:hanging="737"/>
      <w:jc w:val="both"/>
      <w:outlineLvl w:val="1"/>
    </w:pPr>
    <w:rPr>
      <w:rFonts w:ascii="Arial" w:hAnsi="Arial"/>
      <w:b/>
      <w:szCs w:val="20"/>
    </w:rPr>
  </w:style>
  <w:style w:type="paragraph" w:customStyle="1" w:styleId="34">
    <w:name w:val="Стиль3"/>
    <w:basedOn w:val="a1"/>
    <w:rsid w:val="00CA3A83"/>
    <w:pPr>
      <w:spacing w:before="120" w:after="120" w:line="360" w:lineRule="auto"/>
      <w:ind w:firstLine="737"/>
      <w:jc w:val="both"/>
    </w:pPr>
    <w:rPr>
      <w:rFonts w:ascii="Arial" w:hAnsi="Arial"/>
      <w:szCs w:val="20"/>
    </w:rPr>
  </w:style>
  <w:style w:type="paragraph" w:styleId="af9">
    <w:name w:val="annotation text"/>
    <w:basedOn w:val="a1"/>
    <w:link w:val="afa"/>
    <w:semiHidden/>
    <w:rsid w:val="00CA3A83"/>
    <w:rPr>
      <w:sz w:val="20"/>
      <w:szCs w:val="20"/>
    </w:rPr>
  </w:style>
  <w:style w:type="character" w:customStyle="1" w:styleId="afa">
    <w:name w:val="Текст примечания Знак"/>
    <w:basedOn w:val="a2"/>
    <w:link w:val="af9"/>
    <w:semiHidden/>
    <w:rsid w:val="00CA3A83"/>
  </w:style>
  <w:style w:type="paragraph" w:customStyle="1" w:styleId="afb">
    <w:name w:val="№ таблицы"/>
    <w:basedOn w:val="a1"/>
    <w:rsid w:val="00CA3A83"/>
    <w:pPr>
      <w:spacing w:after="240"/>
      <w:jc w:val="center"/>
    </w:pPr>
    <w:rPr>
      <w:b/>
      <w:sz w:val="20"/>
    </w:rPr>
  </w:style>
  <w:style w:type="paragraph" w:customStyle="1" w:styleId="in11">
    <w:name w:val="in11"/>
    <w:basedOn w:val="a1"/>
    <w:rsid w:val="00CA3A83"/>
    <w:pPr>
      <w:numPr>
        <w:numId w:val="2"/>
      </w:numPr>
      <w:spacing w:before="120" w:after="280"/>
      <w:jc w:val="both"/>
    </w:pPr>
    <w:rPr>
      <w:rFonts w:eastAsia="Times/Kazakh"/>
      <w:szCs w:val="20"/>
      <w:lang w:val="en-GB"/>
    </w:rPr>
  </w:style>
  <w:style w:type="paragraph" w:customStyle="1" w:styleId="IN2A">
    <w:name w:val="IN2A"/>
    <w:basedOn w:val="a1"/>
    <w:autoRedefine/>
    <w:rsid w:val="00CA3A83"/>
    <w:pPr>
      <w:jc w:val="center"/>
    </w:pPr>
    <w:rPr>
      <w:szCs w:val="20"/>
    </w:rPr>
  </w:style>
  <w:style w:type="paragraph" w:customStyle="1" w:styleId="Standaardzonderwitregel">
    <w:name w:val="Standaard zonder witregel"/>
    <w:basedOn w:val="a1"/>
    <w:next w:val="a1"/>
    <w:rsid w:val="00CA3A83"/>
    <w:pPr>
      <w:spacing w:line="300" w:lineRule="atLeast"/>
      <w:jc w:val="both"/>
    </w:pPr>
    <w:rPr>
      <w:rFonts w:ascii="Arial" w:hAnsi="Arial"/>
      <w:sz w:val="20"/>
      <w:szCs w:val="20"/>
      <w:lang w:val="en-GB"/>
    </w:rPr>
  </w:style>
  <w:style w:type="paragraph" w:customStyle="1" w:styleId="Agip">
    <w:name w:val="Agip"/>
    <w:rsid w:val="00CA3A83"/>
    <w:pPr>
      <w:spacing w:after="120"/>
      <w:jc w:val="both"/>
    </w:pPr>
    <w:rPr>
      <w:rFonts w:ascii="Arial" w:hAnsi="Arial"/>
    </w:rPr>
  </w:style>
  <w:style w:type="paragraph" w:customStyle="1" w:styleId="2-para">
    <w:name w:val="2-para"/>
    <w:basedOn w:val="a1"/>
    <w:rsid w:val="00CA3A83"/>
    <w:pPr>
      <w:keepLines/>
      <w:tabs>
        <w:tab w:val="left" w:pos="4032"/>
      </w:tabs>
      <w:spacing w:after="180"/>
      <w:jc w:val="both"/>
    </w:pPr>
    <w:rPr>
      <w:szCs w:val="20"/>
      <w:lang w:val="en-US" w:eastAsia="en-US"/>
    </w:rPr>
  </w:style>
  <w:style w:type="paragraph" w:customStyle="1" w:styleId="-">
    <w:name w:val="Таблица-заголовок"/>
    <w:basedOn w:val="a1"/>
    <w:rsid w:val="00CA3A83"/>
    <w:pPr>
      <w:widowControl w:val="0"/>
      <w:spacing w:before="60" w:after="60"/>
      <w:jc w:val="center"/>
    </w:pPr>
    <w:rPr>
      <w:rFonts w:ascii="Arial" w:hAnsi="Arial"/>
      <w:b/>
      <w:snapToGrid w:val="0"/>
      <w:sz w:val="18"/>
    </w:rPr>
  </w:style>
  <w:style w:type="paragraph" w:customStyle="1" w:styleId="-0">
    <w:name w:val="Таблица-Название"/>
    <w:basedOn w:val="a1"/>
    <w:rsid w:val="00CA3A83"/>
    <w:pPr>
      <w:keepNext/>
      <w:keepLines/>
      <w:spacing w:before="120" w:after="120"/>
      <w:ind w:left="2268" w:hanging="2268"/>
      <w:jc w:val="both"/>
    </w:pPr>
    <w:rPr>
      <w:rFonts w:ascii="Arial" w:hAnsi="Arial"/>
      <w:b/>
      <w:snapToGrid w:val="0"/>
      <w:kern w:val="16"/>
      <w:sz w:val="20"/>
    </w:rPr>
  </w:style>
  <w:style w:type="paragraph" w:customStyle="1" w:styleId="-1">
    <w:name w:val="Таблица-Текст"/>
    <w:basedOn w:val="a1"/>
    <w:rsid w:val="00CA3A83"/>
    <w:pPr>
      <w:widowControl w:val="0"/>
      <w:spacing w:before="40" w:after="40"/>
      <w:jc w:val="both"/>
    </w:pPr>
    <w:rPr>
      <w:rFonts w:ascii="Arial" w:hAnsi="Arial"/>
      <w:snapToGrid w:val="0"/>
      <w:sz w:val="16"/>
    </w:rPr>
  </w:style>
  <w:style w:type="paragraph" w:customStyle="1" w:styleId="110">
    <w:name w:val="Заголовок 11"/>
    <w:basedOn w:val="a1"/>
    <w:next w:val="a1"/>
    <w:rsid w:val="00CA3A83"/>
    <w:pPr>
      <w:keepNext/>
      <w:spacing w:before="240"/>
      <w:ind w:left="360" w:hanging="360"/>
      <w:jc w:val="center"/>
      <w:outlineLvl w:val="0"/>
    </w:pPr>
    <w:rPr>
      <w:b/>
      <w:caps/>
      <w:kern w:val="28"/>
      <w:szCs w:val="20"/>
      <w:lang w:eastAsia="en-US"/>
    </w:rPr>
  </w:style>
  <w:style w:type="table" w:styleId="afc">
    <w:name w:val="Table Grid"/>
    <w:basedOn w:val="a3"/>
    <w:uiPriority w:val="59"/>
    <w:rsid w:val="00CA3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3"/>
    <w:rsid w:val="00CA3A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d">
    <w:name w:val="Таблица наименования"/>
    <w:basedOn w:val="a1"/>
    <w:rsid w:val="00CA3A83"/>
    <w:pPr>
      <w:jc w:val="center"/>
    </w:pPr>
    <w:rPr>
      <w:snapToGrid w:val="0"/>
      <w:sz w:val="18"/>
      <w:szCs w:val="20"/>
    </w:rPr>
  </w:style>
  <w:style w:type="paragraph" w:styleId="afe">
    <w:name w:val="Block Text"/>
    <w:basedOn w:val="a1"/>
    <w:rsid w:val="00CA3A83"/>
    <w:pPr>
      <w:widowControl w:val="0"/>
      <w:tabs>
        <w:tab w:val="left" w:pos="-720"/>
      </w:tabs>
      <w:ind w:left="2160" w:right="12" w:hanging="720"/>
      <w:jc w:val="both"/>
    </w:pPr>
    <w:rPr>
      <w:rFonts w:ascii="CyrillicTimes" w:hAnsi="CyrillicTimes"/>
      <w:szCs w:val="20"/>
      <w:lang w:val="en-US" w:eastAsia="en-US"/>
    </w:rPr>
  </w:style>
  <w:style w:type="paragraph" w:customStyle="1" w:styleId="aff">
    <w:name w:val="Таблица"/>
    <w:basedOn w:val="aa"/>
    <w:rsid w:val="00CA3A83"/>
    <w:pPr>
      <w:spacing w:after="0"/>
    </w:pPr>
    <w:rPr>
      <w:szCs w:val="20"/>
      <w:lang w:val="en-GB"/>
    </w:rPr>
  </w:style>
  <w:style w:type="paragraph" w:customStyle="1" w:styleId="Normal1">
    <w:name w:val="Normal1"/>
    <w:rsid w:val="00CA3A83"/>
    <w:rPr>
      <w:snapToGrid w:val="0"/>
    </w:rPr>
  </w:style>
  <w:style w:type="paragraph" w:customStyle="1" w:styleId="210">
    <w:name w:val="Заголовок 21"/>
    <w:basedOn w:val="a1"/>
    <w:next w:val="a1"/>
    <w:rsid w:val="00CA3A83"/>
    <w:pPr>
      <w:keepNext/>
      <w:spacing w:before="120"/>
      <w:ind w:left="792" w:hanging="432"/>
      <w:jc w:val="both"/>
      <w:outlineLvl w:val="1"/>
    </w:pPr>
    <w:rPr>
      <w:b/>
      <w:i/>
      <w:szCs w:val="20"/>
      <w:lang w:eastAsia="en-US"/>
    </w:rPr>
  </w:style>
  <w:style w:type="paragraph" w:customStyle="1" w:styleId="310">
    <w:name w:val="Заголовок 31"/>
    <w:basedOn w:val="a1"/>
    <w:next w:val="a1"/>
    <w:rsid w:val="00CA3A83"/>
    <w:pPr>
      <w:keepNext/>
      <w:spacing w:before="120"/>
      <w:jc w:val="both"/>
      <w:outlineLvl w:val="2"/>
    </w:pPr>
    <w:rPr>
      <w:rFonts w:eastAsia="Times/Kazakh"/>
      <w:sz w:val="22"/>
      <w:szCs w:val="20"/>
    </w:rPr>
  </w:style>
  <w:style w:type="paragraph" w:customStyle="1" w:styleId="Bullet">
    <w:name w:val="Bullet"/>
    <w:basedOn w:val="a1"/>
    <w:rsid w:val="00CA3A83"/>
    <w:pPr>
      <w:widowControl w:val="0"/>
      <w:overflowPunct w:val="0"/>
      <w:autoSpaceDE w:val="0"/>
      <w:autoSpaceDN w:val="0"/>
      <w:adjustRightInd w:val="0"/>
      <w:spacing w:before="60" w:after="60"/>
      <w:ind w:left="2160" w:hanging="720"/>
      <w:jc w:val="both"/>
    </w:pPr>
    <w:rPr>
      <w:sz w:val="22"/>
      <w:szCs w:val="20"/>
      <w:lang w:val="en-US"/>
    </w:rPr>
  </w:style>
  <w:style w:type="paragraph" w:customStyle="1" w:styleId="section1">
    <w:name w:val="section1"/>
    <w:basedOn w:val="a1"/>
    <w:rsid w:val="00CA3A83"/>
    <w:pPr>
      <w:spacing w:before="100" w:beforeAutospacing="1" w:after="100" w:afterAutospacing="1"/>
    </w:pPr>
  </w:style>
  <w:style w:type="paragraph" w:customStyle="1" w:styleId="Marker">
    <w:name w:val="Marker"/>
    <w:basedOn w:val="a1"/>
    <w:rsid w:val="00CA3A83"/>
    <w:pPr>
      <w:tabs>
        <w:tab w:val="num" w:pos="720"/>
      </w:tabs>
      <w:spacing w:after="120"/>
      <w:ind w:left="720" w:hanging="360"/>
      <w:jc w:val="both"/>
    </w:pPr>
    <w:rPr>
      <w:rFonts w:ascii="Arial" w:hAnsi="Arial"/>
      <w:sz w:val="22"/>
      <w:szCs w:val="20"/>
    </w:rPr>
  </w:style>
  <w:style w:type="paragraph" w:customStyle="1" w:styleId="BodyTextIndent22">
    <w:name w:val="Body Text Indent 22"/>
    <w:basedOn w:val="a1"/>
    <w:rsid w:val="00CA3A83"/>
    <w:pPr>
      <w:widowControl w:val="0"/>
      <w:numPr>
        <w:numId w:val="6"/>
      </w:numPr>
      <w:tabs>
        <w:tab w:val="clear" w:pos="643"/>
      </w:tabs>
      <w:ind w:left="0" w:firstLine="720"/>
      <w:jc w:val="both"/>
    </w:pPr>
    <w:rPr>
      <w:b/>
      <w:i/>
      <w:szCs w:val="20"/>
    </w:rPr>
  </w:style>
  <w:style w:type="paragraph" w:styleId="aff0">
    <w:name w:val="Balloon Text"/>
    <w:basedOn w:val="a1"/>
    <w:link w:val="aff1"/>
    <w:uiPriority w:val="99"/>
    <w:semiHidden/>
    <w:rsid w:val="00CA3A83"/>
    <w:rPr>
      <w:rFonts w:ascii="Tahoma" w:hAnsi="Tahoma"/>
      <w:sz w:val="16"/>
      <w:szCs w:val="16"/>
    </w:rPr>
  </w:style>
  <w:style w:type="character" w:customStyle="1" w:styleId="aff1">
    <w:name w:val="Текст выноски Знак"/>
    <w:link w:val="aff0"/>
    <w:uiPriority w:val="99"/>
    <w:semiHidden/>
    <w:rsid w:val="00CA3A83"/>
    <w:rPr>
      <w:rFonts w:ascii="Tahoma" w:hAnsi="Tahoma" w:cs="Tahoma"/>
      <w:sz w:val="16"/>
      <w:szCs w:val="16"/>
    </w:rPr>
  </w:style>
  <w:style w:type="paragraph" w:customStyle="1" w:styleId="aff2">
    <w:name w:val="Стиль основного текста"/>
    <w:basedOn w:val="a1"/>
    <w:rsid w:val="00CA3A83"/>
    <w:pPr>
      <w:ind w:firstLine="720"/>
    </w:pPr>
    <w:rPr>
      <w:szCs w:val="20"/>
    </w:rPr>
  </w:style>
  <w:style w:type="paragraph" w:customStyle="1" w:styleId="a">
    <w:name w:val="маркированный список"/>
    <w:basedOn w:val="a1"/>
    <w:rsid w:val="00CA3A83"/>
    <w:pPr>
      <w:numPr>
        <w:numId w:val="4"/>
      </w:numPr>
      <w:spacing w:after="120"/>
      <w:jc w:val="both"/>
    </w:pPr>
    <w:rPr>
      <w:rFonts w:ascii="Arial" w:hAnsi="Arial"/>
      <w:sz w:val="22"/>
      <w:szCs w:val="22"/>
    </w:rPr>
  </w:style>
  <w:style w:type="paragraph" w:customStyle="1" w:styleId="a0">
    <w:name w:val="нумерованный список"/>
    <w:basedOn w:val="a1"/>
    <w:rsid w:val="00CA3A83"/>
    <w:pPr>
      <w:numPr>
        <w:numId w:val="5"/>
      </w:numPr>
      <w:spacing w:after="120"/>
      <w:jc w:val="both"/>
    </w:pPr>
    <w:rPr>
      <w:rFonts w:ascii="Arial" w:hAnsi="Arial"/>
      <w:sz w:val="20"/>
      <w:szCs w:val="20"/>
    </w:rPr>
  </w:style>
  <w:style w:type="paragraph" w:customStyle="1" w:styleId="Heading210pt">
    <w:name w:val="Heading 2 + 10 pt"/>
    <w:aliases w:val="Not Bold,Left:  1.84 cm,First line:  0 cm"/>
    <w:basedOn w:val="a1"/>
    <w:rsid w:val="00CA3A83"/>
    <w:rPr>
      <w:rFonts w:ascii="Arial" w:hAnsi="Arial"/>
      <w:sz w:val="20"/>
      <w:szCs w:val="20"/>
      <w:lang w:val="en-GB" w:eastAsia="en-US"/>
    </w:rPr>
  </w:style>
  <w:style w:type="paragraph" w:customStyle="1" w:styleId="Procedure">
    <w:name w:val="Procedure"/>
    <w:rsid w:val="00CA3A83"/>
    <w:pPr>
      <w:tabs>
        <w:tab w:val="left" w:pos="720"/>
        <w:tab w:val="left" w:pos="1440"/>
        <w:tab w:val="left" w:pos="2333"/>
        <w:tab w:val="left" w:pos="3053"/>
      </w:tabs>
      <w:suppressAutoHyphens/>
      <w:jc w:val="both"/>
    </w:pPr>
    <w:rPr>
      <w:noProof/>
      <w:spacing w:val="-3"/>
      <w:sz w:val="24"/>
      <w:lang w:val="en-US" w:eastAsia="en-US"/>
    </w:rPr>
  </w:style>
  <w:style w:type="paragraph" w:styleId="aff3">
    <w:name w:val="Normal Indent"/>
    <w:basedOn w:val="a1"/>
    <w:rsid w:val="00CA3A83"/>
    <w:pPr>
      <w:spacing w:before="120" w:after="120"/>
      <w:ind w:left="720"/>
      <w:jc w:val="both"/>
    </w:pPr>
    <w:rPr>
      <w:szCs w:val="20"/>
      <w:lang w:val="en-GB" w:eastAsia="en-US"/>
    </w:rPr>
  </w:style>
  <w:style w:type="paragraph" w:styleId="35">
    <w:name w:val="List 3"/>
    <w:basedOn w:val="a1"/>
    <w:rsid w:val="00CA3A83"/>
    <w:pPr>
      <w:ind w:left="849" w:hanging="283"/>
    </w:pPr>
  </w:style>
  <w:style w:type="paragraph" w:customStyle="1" w:styleId="Indent1Char">
    <w:name w:val="Indent 1 Char"/>
    <w:basedOn w:val="a1"/>
    <w:link w:val="Indent1Char0"/>
    <w:rsid w:val="00CA3A83"/>
    <w:pPr>
      <w:ind w:left="720"/>
      <w:jc w:val="both"/>
    </w:pPr>
    <w:rPr>
      <w:rFonts w:ascii="Arial" w:hAnsi="Arial"/>
      <w:sz w:val="22"/>
    </w:rPr>
  </w:style>
  <w:style w:type="character" w:customStyle="1" w:styleId="Indent1Char0">
    <w:name w:val="Indent 1 Char Знак"/>
    <w:link w:val="Indent1Char"/>
    <w:rsid w:val="00CA3A83"/>
    <w:rPr>
      <w:rFonts w:ascii="Arial" w:hAnsi="Arial"/>
      <w:sz w:val="22"/>
      <w:szCs w:val="24"/>
    </w:rPr>
  </w:style>
  <w:style w:type="character" w:styleId="aff4">
    <w:name w:val="Hyperlink"/>
    <w:uiPriority w:val="99"/>
    <w:rsid w:val="00CA3A83"/>
    <w:rPr>
      <w:rFonts w:ascii="Times New Roman" w:hAnsi="Times New Roman" w:cs="Times New Roman" w:hint="default"/>
      <w:color w:val="333399"/>
      <w:u w:val="single"/>
    </w:rPr>
  </w:style>
  <w:style w:type="character" w:styleId="aff5">
    <w:name w:val="FollowedHyperlink"/>
    <w:uiPriority w:val="99"/>
    <w:rsid w:val="00CA3A83"/>
    <w:rPr>
      <w:color w:val="800080"/>
      <w:u w:val="single"/>
    </w:rPr>
  </w:style>
  <w:style w:type="character" w:customStyle="1" w:styleId="aff6">
    <w:name w:val="Знак Знак Знак Знак"/>
    <w:locked/>
    <w:rsid w:val="00CA3A83"/>
    <w:rPr>
      <w:b/>
      <w:sz w:val="18"/>
      <w:szCs w:val="24"/>
      <w:lang w:val="ru-RU" w:eastAsia="ru-RU" w:bidi="ar-SA"/>
    </w:rPr>
  </w:style>
  <w:style w:type="character" w:customStyle="1" w:styleId="s3">
    <w:name w:val="s3"/>
    <w:rsid w:val="00CA3A83"/>
    <w:rPr>
      <w:rFonts w:ascii="Times New Roman" w:hAnsi="Times New Roman" w:cs="Times New Roman" w:hint="default"/>
      <w:b w:val="0"/>
      <w:bCs w:val="0"/>
      <w:i/>
      <w:iCs/>
      <w:strike w:val="0"/>
      <w:dstrike w:val="0"/>
      <w:color w:val="FF0000"/>
      <w:sz w:val="20"/>
      <w:szCs w:val="20"/>
      <w:u w:val="none"/>
      <w:effect w:val="none"/>
    </w:rPr>
  </w:style>
  <w:style w:type="character" w:customStyle="1" w:styleId="s1">
    <w:name w:val="s1"/>
    <w:rsid w:val="00CA3A83"/>
    <w:rPr>
      <w:rFonts w:ascii="Times New Roman" w:hAnsi="Times New Roman" w:cs="Times New Roman" w:hint="default"/>
      <w:b/>
      <w:bCs/>
      <w:i w:val="0"/>
      <w:iCs w:val="0"/>
      <w:strike w:val="0"/>
      <w:dstrike w:val="0"/>
      <w:color w:val="000000"/>
      <w:sz w:val="20"/>
      <w:szCs w:val="20"/>
      <w:u w:val="none"/>
      <w:effect w:val="none"/>
    </w:rPr>
  </w:style>
  <w:style w:type="character" w:customStyle="1" w:styleId="s9">
    <w:name w:val="s9"/>
    <w:rsid w:val="00CA3A83"/>
    <w:rPr>
      <w:rFonts w:ascii="Times New Roman" w:hAnsi="Times New Roman" w:cs="Times New Roman" w:hint="default"/>
      <w:b/>
      <w:bCs/>
      <w:i/>
      <w:iCs/>
      <w:color w:val="333399"/>
      <w:u w:val="single"/>
      <w:bdr w:val="none" w:sz="0" w:space="0" w:color="auto" w:frame="1"/>
    </w:rPr>
  </w:style>
  <w:style w:type="character" w:customStyle="1" w:styleId="Indent1CharChar">
    <w:name w:val="Indent 1 Char Char"/>
    <w:rsid w:val="00CA3A83"/>
    <w:rPr>
      <w:rFonts w:ascii="Arial" w:hAnsi="Arial" w:cs="Arial" w:hint="default"/>
      <w:sz w:val="22"/>
      <w:lang w:val="ru-RU" w:eastAsia="ru-RU" w:bidi="ar-SA"/>
    </w:rPr>
  </w:style>
  <w:style w:type="character" w:customStyle="1" w:styleId="Char">
    <w:name w:val="Char"/>
    <w:rsid w:val="00CA3A83"/>
    <w:rPr>
      <w:rFonts w:ascii="Arial" w:hAnsi="Arial" w:cs="Arial" w:hint="default"/>
      <w:b/>
      <w:bCs/>
      <w:sz w:val="26"/>
      <w:szCs w:val="26"/>
      <w:lang w:val="en-GB" w:eastAsia="en-GB" w:bidi="ar-SA"/>
    </w:rPr>
  </w:style>
  <w:style w:type="paragraph" w:customStyle="1" w:styleId="msonormalbullet2gif">
    <w:name w:val="msonormalbullet2.gif"/>
    <w:basedOn w:val="a1"/>
    <w:rsid w:val="00CA3A83"/>
    <w:pPr>
      <w:spacing w:before="100" w:beforeAutospacing="1" w:after="100" w:afterAutospacing="1"/>
    </w:pPr>
  </w:style>
  <w:style w:type="paragraph" w:customStyle="1" w:styleId="msonormalbullet3gif">
    <w:name w:val="msonormalbullet3.gif"/>
    <w:basedOn w:val="a1"/>
    <w:rsid w:val="00CA3A83"/>
    <w:pPr>
      <w:spacing w:before="100" w:beforeAutospacing="1" w:after="100" w:afterAutospacing="1"/>
    </w:pPr>
  </w:style>
  <w:style w:type="paragraph" w:customStyle="1" w:styleId="msonormalbullet1gif">
    <w:name w:val="msonormalbullet1.gif"/>
    <w:basedOn w:val="a1"/>
    <w:rsid w:val="00CA3A83"/>
    <w:pPr>
      <w:spacing w:before="100" w:beforeAutospacing="1" w:after="100" w:afterAutospacing="1"/>
    </w:pPr>
  </w:style>
  <w:style w:type="paragraph" w:styleId="aff7">
    <w:name w:val="Subtitle"/>
    <w:basedOn w:val="a1"/>
    <w:link w:val="aff8"/>
    <w:qFormat/>
    <w:rsid w:val="00666340"/>
    <w:pPr>
      <w:jc w:val="center"/>
    </w:pPr>
    <w:rPr>
      <w:b/>
      <w:sz w:val="28"/>
      <w:szCs w:val="20"/>
    </w:rPr>
  </w:style>
  <w:style w:type="character" w:customStyle="1" w:styleId="aff8">
    <w:name w:val="Подзаголовок Знак"/>
    <w:link w:val="aff7"/>
    <w:rsid w:val="00666340"/>
    <w:rPr>
      <w:b/>
      <w:sz w:val="28"/>
    </w:rPr>
  </w:style>
  <w:style w:type="paragraph" w:customStyle="1" w:styleId="14">
    <w:name w:val="Знак Знак Знак1 Знак Знак Знак Знак Знак Знак Знак"/>
    <w:basedOn w:val="a1"/>
    <w:autoRedefine/>
    <w:rsid w:val="00923901"/>
    <w:pPr>
      <w:spacing w:after="160" w:line="240" w:lineRule="exact"/>
    </w:pPr>
    <w:rPr>
      <w:rFonts w:eastAsia="SimSun"/>
      <w:b/>
      <w:sz w:val="28"/>
      <w:szCs w:val="20"/>
      <w:lang w:val="en-US" w:eastAsia="en-US"/>
    </w:rPr>
  </w:style>
  <w:style w:type="character" w:customStyle="1" w:styleId="s0">
    <w:name w:val="s0"/>
    <w:rsid w:val="00591CE4"/>
    <w:rPr>
      <w:rFonts w:ascii="Times New Roman" w:hAnsi="Times New Roman" w:cs="Times New Roman" w:hint="default"/>
      <w:b w:val="0"/>
      <w:bCs w:val="0"/>
      <w:i w:val="0"/>
      <w:iCs w:val="0"/>
      <w:color w:val="000000"/>
    </w:rPr>
  </w:style>
  <w:style w:type="paragraph" w:styleId="aff9">
    <w:name w:val="List Paragraph"/>
    <w:basedOn w:val="a1"/>
    <w:link w:val="affa"/>
    <w:uiPriority w:val="1"/>
    <w:qFormat/>
    <w:rsid w:val="000F3660"/>
    <w:pPr>
      <w:spacing w:after="200" w:line="276" w:lineRule="auto"/>
      <w:ind w:left="720"/>
      <w:contextualSpacing/>
    </w:pPr>
    <w:rPr>
      <w:rFonts w:ascii="Calibri" w:hAnsi="Calibri"/>
      <w:sz w:val="22"/>
      <w:szCs w:val="22"/>
    </w:rPr>
  </w:style>
  <w:style w:type="character" w:customStyle="1" w:styleId="affa">
    <w:name w:val="Абзац списка Знак"/>
    <w:link w:val="aff9"/>
    <w:uiPriority w:val="34"/>
    <w:rsid w:val="00D0557F"/>
    <w:rPr>
      <w:rFonts w:ascii="Calibri" w:hAnsi="Calibri"/>
      <w:sz w:val="22"/>
      <w:szCs w:val="22"/>
    </w:rPr>
  </w:style>
  <w:style w:type="paragraph" w:customStyle="1" w:styleId="xl65">
    <w:name w:val="xl65"/>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1"/>
    <w:rsid w:val="000F3660"/>
    <w:pPr>
      <w:spacing w:before="100" w:beforeAutospacing="1" w:after="100" w:afterAutospacing="1"/>
    </w:pPr>
  </w:style>
  <w:style w:type="paragraph" w:customStyle="1" w:styleId="xl68">
    <w:name w:val="xl68"/>
    <w:basedOn w:val="a1"/>
    <w:rsid w:val="000F3660"/>
    <w:pPr>
      <w:pBdr>
        <w:top w:val="single" w:sz="4" w:space="0" w:color="auto"/>
      </w:pBdr>
      <w:spacing w:before="100" w:beforeAutospacing="1" w:after="100" w:afterAutospacing="1"/>
    </w:pPr>
  </w:style>
  <w:style w:type="paragraph" w:customStyle="1" w:styleId="xl69">
    <w:name w:val="xl69"/>
    <w:basedOn w:val="a1"/>
    <w:rsid w:val="000F3660"/>
    <w:pPr>
      <w:pBdr>
        <w:left w:val="single" w:sz="4" w:space="0" w:color="auto"/>
        <w:bottom w:val="single" w:sz="4" w:space="0" w:color="auto"/>
      </w:pBdr>
      <w:spacing w:before="100" w:beforeAutospacing="1" w:after="100" w:afterAutospacing="1"/>
    </w:pPr>
  </w:style>
  <w:style w:type="paragraph" w:customStyle="1" w:styleId="xl70">
    <w:name w:val="xl70"/>
    <w:basedOn w:val="a1"/>
    <w:rsid w:val="000F3660"/>
    <w:pPr>
      <w:pBdr>
        <w:bottom w:val="single" w:sz="4" w:space="0" w:color="auto"/>
      </w:pBdr>
      <w:spacing w:before="100" w:beforeAutospacing="1" w:after="100" w:afterAutospacing="1"/>
    </w:pPr>
  </w:style>
  <w:style w:type="paragraph" w:customStyle="1" w:styleId="xl71">
    <w:name w:val="xl71"/>
    <w:basedOn w:val="a1"/>
    <w:rsid w:val="000F3660"/>
    <w:pPr>
      <w:pBdr>
        <w:left w:val="single" w:sz="4" w:space="0" w:color="auto"/>
        <w:right w:val="single" w:sz="4" w:space="0" w:color="auto"/>
      </w:pBdr>
      <w:spacing w:before="100" w:beforeAutospacing="1" w:after="100" w:afterAutospacing="1"/>
    </w:pPr>
  </w:style>
  <w:style w:type="paragraph" w:customStyle="1" w:styleId="xl72">
    <w:name w:val="xl72"/>
    <w:basedOn w:val="a1"/>
    <w:rsid w:val="000F3660"/>
    <w:pPr>
      <w:pBdr>
        <w:top w:val="single" w:sz="4" w:space="0" w:color="auto"/>
        <w:left w:val="single" w:sz="4" w:space="0" w:color="auto"/>
        <w:right w:val="single" w:sz="4" w:space="0" w:color="auto"/>
      </w:pBdr>
      <w:spacing w:before="100" w:beforeAutospacing="1" w:after="100" w:afterAutospacing="1"/>
    </w:pPr>
  </w:style>
  <w:style w:type="paragraph" w:customStyle="1" w:styleId="xl73">
    <w:name w:val="xl73"/>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1"/>
    <w:rsid w:val="000F3660"/>
    <w:pPr>
      <w:spacing w:before="100" w:beforeAutospacing="1" w:after="100" w:afterAutospacing="1"/>
    </w:pPr>
  </w:style>
  <w:style w:type="paragraph" w:customStyle="1" w:styleId="xl75">
    <w:name w:val="xl75"/>
    <w:basedOn w:val="a1"/>
    <w:rsid w:val="000F3660"/>
    <w:pPr>
      <w:spacing w:before="100" w:beforeAutospacing="1" w:after="100" w:afterAutospacing="1"/>
    </w:pPr>
    <w:rPr>
      <w:b/>
      <w:bCs/>
    </w:rPr>
  </w:style>
  <w:style w:type="paragraph" w:customStyle="1" w:styleId="xl76">
    <w:name w:val="xl76"/>
    <w:basedOn w:val="a1"/>
    <w:rsid w:val="000F3660"/>
    <w:pPr>
      <w:spacing w:before="100" w:beforeAutospacing="1" w:after="100" w:afterAutospacing="1"/>
    </w:pPr>
    <w:rPr>
      <w:b/>
      <w:bCs/>
    </w:rPr>
  </w:style>
  <w:style w:type="paragraph" w:customStyle="1" w:styleId="xl77">
    <w:name w:val="xl77"/>
    <w:basedOn w:val="a1"/>
    <w:rsid w:val="000F3660"/>
    <w:pPr>
      <w:pBdr>
        <w:top w:val="single" w:sz="4" w:space="0" w:color="auto"/>
        <w:left w:val="single" w:sz="4" w:space="0" w:color="auto"/>
      </w:pBdr>
      <w:spacing w:before="100" w:beforeAutospacing="1" w:after="100" w:afterAutospacing="1"/>
    </w:pPr>
  </w:style>
  <w:style w:type="paragraph" w:customStyle="1" w:styleId="xl78">
    <w:name w:val="xl78"/>
    <w:basedOn w:val="a1"/>
    <w:rsid w:val="000F3660"/>
    <w:pPr>
      <w:pBdr>
        <w:left w:val="single" w:sz="4" w:space="0" w:color="auto"/>
        <w:right w:val="single" w:sz="4" w:space="0" w:color="auto"/>
      </w:pBdr>
      <w:spacing w:before="100" w:beforeAutospacing="1" w:after="100" w:afterAutospacing="1"/>
    </w:pPr>
  </w:style>
  <w:style w:type="paragraph" w:customStyle="1" w:styleId="xl79">
    <w:name w:val="xl79"/>
    <w:basedOn w:val="a1"/>
    <w:rsid w:val="000F3660"/>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a1"/>
    <w:rsid w:val="000F3660"/>
    <w:pPr>
      <w:pBdr>
        <w:top w:val="single" w:sz="4" w:space="0" w:color="auto"/>
        <w:right w:val="single" w:sz="4" w:space="0" w:color="auto"/>
      </w:pBdr>
      <w:spacing w:before="100" w:beforeAutospacing="1" w:after="100" w:afterAutospacing="1"/>
    </w:pPr>
  </w:style>
  <w:style w:type="paragraph" w:customStyle="1" w:styleId="xl82">
    <w:name w:val="xl82"/>
    <w:basedOn w:val="a1"/>
    <w:rsid w:val="000F3660"/>
    <w:pPr>
      <w:pBdr>
        <w:bottom w:val="single" w:sz="4" w:space="0" w:color="auto"/>
        <w:right w:val="single" w:sz="4" w:space="0" w:color="auto"/>
      </w:pBdr>
      <w:spacing w:before="100" w:beforeAutospacing="1" w:after="100" w:afterAutospacing="1"/>
    </w:pPr>
  </w:style>
  <w:style w:type="paragraph" w:customStyle="1" w:styleId="xl83">
    <w:name w:val="xl83"/>
    <w:basedOn w:val="a1"/>
    <w:rsid w:val="000F3660"/>
    <w:pPr>
      <w:pBdr>
        <w:left w:val="single" w:sz="4" w:space="0" w:color="auto"/>
        <w:right w:val="single" w:sz="4" w:space="0" w:color="auto"/>
      </w:pBdr>
      <w:spacing w:before="100" w:beforeAutospacing="1" w:after="100" w:afterAutospacing="1"/>
    </w:pPr>
  </w:style>
  <w:style w:type="paragraph" w:customStyle="1" w:styleId="font8">
    <w:name w:val="font8"/>
    <w:basedOn w:val="a1"/>
    <w:rsid w:val="000F3660"/>
    <w:pPr>
      <w:spacing w:before="100" w:beforeAutospacing="1" w:after="100" w:afterAutospacing="1"/>
    </w:pPr>
    <w:rPr>
      <w:rFonts w:ascii="Arial CYR" w:hAnsi="Arial CYR" w:cs="Arial CYR"/>
      <w:color w:val="333399"/>
      <w:sz w:val="20"/>
      <w:szCs w:val="20"/>
    </w:rPr>
  </w:style>
  <w:style w:type="paragraph" w:customStyle="1" w:styleId="font9">
    <w:name w:val="font9"/>
    <w:basedOn w:val="a1"/>
    <w:rsid w:val="000F3660"/>
    <w:pPr>
      <w:spacing w:before="100" w:beforeAutospacing="1" w:after="100" w:afterAutospacing="1"/>
    </w:pPr>
    <w:rPr>
      <w:rFonts w:ascii="Arial CYR" w:hAnsi="Arial CYR" w:cs="Arial CYR"/>
      <w:color w:val="333399"/>
      <w:sz w:val="20"/>
      <w:szCs w:val="20"/>
    </w:rPr>
  </w:style>
  <w:style w:type="paragraph" w:customStyle="1" w:styleId="xl84">
    <w:name w:val="xl84"/>
    <w:basedOn w:val="a1"/>
    <w:rsid w:val="000F3660"/>
    <w:pPr>
      <w:pBdr>
        <w:right w:val="single" w:sz="4" w:space="0" w:color="auto"/>
      </w:pBdr>
      <w:spacing w:before="100" w:beforeAutospacing="1" w:after="100" w:afterAutospacing="1"/>
      <w:jc w:val="center"/>
    </w:pPr>
  </w:style>
  <w:style w:type="paragraph" w:customStyle="1" w:styleId="xl85">
    <w:name w:val="xl85"/>
    <w:basedOn w:val="a1"/>
    <w:rsid w:val="000F3660"/>
    <w:pPr>
      <w:pBdr>
        <w:top w:val="single" w:sz="4" w:space="0" w:color="auto"/>
      </w:pBdr>
      <w:spacing w:before="100" w:beforeAutospacing="1" w:after="100" w:afterAutospacing="1"/>
      <w:jc w:val="center"/>
    </w:pPr>
  </w:style>
  <w:style w:type="paragraph" w:customStyle="1" w:styleId="xl86">
    <w:name w:val="xl86"/>
    <w:basedOn w:val="a1"/>
    <w:rsid w:val="000F3660"/>
    <w:pPr>
      <w:pBdr>
        <w:top w:val="single" w:sz="8" w:space="0" w:color="auto"/>
        <w:left w:val="single" w:sz="4" w:space="0" w:color="auto"/>
        <w:right w:val="single" w:sz="8" w:space="0" w:color="auto"/>
      </w:pBdr>
      <w:spacing w:before="100" w:beforeAutospacing="1" w:after="100" w:afterAutospacing="1"/>
    </w:pPr>
  </w:style>
  <w:style w:type="paragraph" w:customStyle="1" w:styleId="xl87">
    <w:name w:val="xl87"/>
    <w:basedOn w:val="a1"/>
    <w:rsid w:val="000F3660"/>
    <w:pPr>
      <w:pBdr>
        <w:left w:val="single" w:sz="4" w:space="0" w:color="auto"/>
        <w:right w:val="single" w:sz="8" w:space="0" w:color="auto"/>
      </w:pBdr>
      <w:spacing w:before="100" w:beforeAutospacing="1" w:after="100" w:afterAutospacing="1"/>
    </w:pPr>
  </w:style>
  <w:style w:type="paragraph" w:customStyle="1" w:styleId="xl88">
    <w:name w:val="xl88"/>
    <w:basedOn w:val="a1"/>
    <w:rsid w:val="000F3660"/>
    <w:pPr>
      <w:pBdr>
        <w:top w:val="single" w:sz="4" w:space="0" w:color="auto"/>
        <w:left w:val="single" w:sz="4" w:space="0" w:color="auto"/>
      </w:pBdr>
      <w:spacing w:before="100" w:beforeAutospacing="1" w:after="100" w:afterAutospacing="1"/>
    </w:pPr>
  </w:style>
  <w:style w:type="paragraph" w:customStyle="1" w:styleId="xl89">
    <w:name w:val="xl89"/>
    <w:basedOn w:val="a1"/>
    <w:rsid w:val="000F3660"/>
    <w:pPr>
      <w:pBdr>
        <w:top w:val="single" w:sz="4" w:space="0" w:color="auto"/>
      </w:pBdr>
      <w:spacing w:before="100" w:beforeAutospacing="1" w:after="100" w:afterAutospacing="1"/>
    </w:pPr>
  </w:style>
  <w:style w:type="paragraph" w:customStyle="1" w:styleId="xl90">
    <w:name w:val="xl90"/>
    <w:basedOn w:val="a1"/>
    <w:rsid w:val="000F3660"/>
    <w:pPr>
      <w:pBdr>
        <w:top w:val="single" w:sz="8" w:space="0" w:color="auto"/>
        <w:left w:val="single" w:sz="4" w:space="0" w:color="auto"/>
        <w:right w:val="single" w:sz="4" w:space="0" w:color="auto"/>
      </w:pBdr>
      <w:spacing w:before="100" w:beforeAutospacing="1" w:after="100" w:afterAutospacing="1"/>
    </w:pPr>
  </w:style>
  <w:style w:type="paragraph" w:customStyle="1" w:styleId="xl91">
    <w:name w:val="xl91"/>
    <w:basedOn w:val="a1"/>
    <w:rsid w:val="000F3660"/>
    <w:pPr>
      <w:pBdr>
        <w:left w:val="single" w:sz="8" w:space="0" w:color="auto"/>
        <w:right w:val="single" w:sz="4" w:space="0" w:color="auto"/>
      </w:pBdr>
      <w:spacing w:before="100" w:beforeAutospacing="1" w:after="100" w:afterAutospacing="1"/>
    </w:pPr>
  </w:style>
  <w:style w:type="paragraph" w:customStyle="1" w:styleId="xl92">
    <w:name w:val="xl92"/>
    <w:basedOn w:val="a1"/>
    <w:rsid w:val="000F3660"/>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93">
    <w:name w:val="xl93"/>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1"/>
    <w:rsid w:val="000F3660"/>
    <w:pPr>
      <w:spacing w:before="100" w:beforeAutospacing="1" w:after="100" w:afterAutospacing="1"/>
      <w:textAlignment w:val="center"/>
    </w:pPr>
  </w:style>
  <w:style w:type="paragraph" w:customStyle="1" w:styleId="xl95">
    <w:name w:val="xl95"/>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rsid w:val="000F3660"/>
    <w:pPr>
      <w:spacing w:before="100" w:beforeAutospacing="1" w:after="100" w:afterAutospacing="1"/>
      <w:jc w:val="center"/>
    </w:pPr>
  </w:style>
  <w:style w:type="paragraph" w:customStyle="1" w:styleId="xl97">
    <w:name w:val="xl97"/>
    <w:basedOn w:val="a1"/>
    <w:rsid w:val="000F366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8">
    <w:name w:val="xl98"/>
    <w:basedOn w:val="a1"/>
    <w:rsid w:val="000F366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1"/>
    <w:rsid w:val="000F3660"/>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0">
    <w:name w:val="xl100"/>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1">
    <w:name w:val="xl101"/>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02">
    <w:name w:val="xl102"/>
    <w:basedOn w:val="a1"/>
    <w:rsid w:val="000F3660"/>
    <w:pPr>
      <w:pBdr>
        <w:top w:val="single" w:sz="4" w:space="0" w:color="auto"/>
        <w:left w:val="single" w:sz="8" w:space="0" w:color="auto"/>
        <w:right w:val="single" w:sz="4" w:space="0" w:color="auto"/>
      </w:pBdr>
      <w:spacing w:before="100" w:beforeAutospacing="1" w:after="100" w:afterAutospacing="1"/>
    </w:pPr>
  </w:style>
  <w:style w:type="paragraph" w:customStyle="1" w:styleId="xl103">
    <w:name w:val="xl103"/>
    <w:basedOn w:val="a1"/>
    <w:rsid w:val="000F3660"/>
    <w:pPr>
      <w:pBdr>
        <w:top w:val="single" w:sz="4" w:space="0" w:color="auto"/>
        <w:left w:val="single" w:sz="4" w:space="0" w:color="auto"/>
        <w:right w:val="single" w:sz="4" w:space="0" w:color="auto"/>
      </w:pBdr>
      <w:spacing w:before="100" w:beforeAutospacing="1" w:after="100" w:afterAutospacing="1"/>
    </w:pPr>
  </w:style>
  <w:style w:type="paragraph" w:customStyle="1" w:styleId="xl104">
    <w:name w:val="xl104"/>
    <w:basedOn w:val="a1"/>
    <w:rsid w:val="000F3660"/>
    <w:pPr>
      <w:pBdr>
        <w:top w:val="single" w:sz="4" w:space="0" w:color="auto"/>
        <w:left w:val="single" w:sz="4" w:space="0" w:color="auto"/>
        <w:right w:val="single" w:sz="8" w:space="0" w:color="auto"/>
      </w:pBdr>
      <w:spacing w:before="100" w:beforeAutospacing="1" w:after="100" w:afterAutospacing="1"/>
    </w:pPr>
  </w:style>
  <w:style w:type="paragraph" w:customStyle="1" w:styleId="xl105">
    <w:name w:val="xl105"/>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1"/>
    <w:rsid w:val="000F3660"/>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7">
    <w:name w:val="xl107"/>
    <w:basedOn w:val="a1"/>
    <w:rsid w:val="000F3660"/>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8">
    <w:name w:val="xl108"/>
    <w:basedOn w:val="a1"/>
    <w:rsid w:val="000F36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333399"/>
    </w:rPr>
  </w:style>
  <w:style w:type="paragraph" w:customStyle="1" w:styleId="xl109">
    <w:name w:val="xl109"/>
    <w:basedOn w:val="a1"/>
    <w:rsid w:val="000F366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10">
    <w:name w:val="xl110"/>
    <w:basedOn w:val="a1"/>
    <w:rsid w:val="000F3660"/>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11">
    <w:name w:val="xl111"/>
    <w:basedOn w:val="a1"/>
    <w:rsid w:val="000F36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12">
    <w:name w:val="xl112"/>
    <w:basedOn w:val="a1"/>
    <w:rsid w:val="000F36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style>
  <w:style w:type="paragraph" w:customStyle="1" w:styleId="xl113">
    <w:name w:val="xl113"/>
    <w:basedOn w:val="a1"/>
    <w:rsid w:val="000F36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14">
    <w:name w:val="xl114"/>
    <w:basedOn w:val="a1"/>
    <w:rsid w:val="000F3660"/>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F3660"/>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6">
    <w:name w:val="xl116"/>
    <w:basedOn w:val="a1"/>
    <w:rsid w:val="000F3660"/>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17">
    <w:name w:val="xl117"/>
    <w:basedOn w:val="a1"/>
    <w:rsid w:val="000F3660"/>
    <w:pPr>
      <w:pBdr>
        <w:top w:val="single" w:sz="8" w:space="0" w:color="auto"/>
        <w:bottom w:val="single" w:sz="4" w:space="0" w:color="auto"/>
      </w:pBdr>
      <w:spacing w:before="100" w:beforeAutospacing="1" w:after="100" w:afterAutospacing="1"/>
      <w:jc w:val="center"/>
    </w:pPr>
  </w:style>
  <w:style w:type="paragraph" w:customStyle="1" w:styleId="xl118">
    <w:name w:val="xl118"/>
    <w:basedOn w:val="a1"/>
    <w:rsid w:val="000F3660"/>
    <w:pPr>
      <w:pBdr>
        <w:top w:val="single" w:sz="8" w:space="0" w:color="auto"/>
        <w:bottom w:val="single" w:sz="4" w:space="0" w:color="auto"/>
        <w:right w:val="single" w:sz="4" w:space="0" w:color="auto"/>
      </w:pBdr>
      <w:spacing w:before="100" w:beforeAutospacing="1" w:after="100" w:afterAutospacing="1"/>
      <w:jc w:val="center"/>
    </w:pPr>
  </w:style>
  <w:style w:type="paragraph" w:styleId="affb">
    <w:name w:val="No Spacing"/>
    <w:link w:val="affc"/>
    <w:uiPriority w:val="1"/>
    <w:qFormat/>
    <w:rsid w:val="00DF252B"/>
    <w:pPr>
      <w:widowControl w:val="0"/>
      <w:autoSpaceDE w:val="0"/>
      <w:autoSpaceDN w:val="0"/>
      <w:adjustRightInd w:val="0"/>
    </w:pPr>
  </w:style>
  <w:style w:type="paragraph" w:customStyle="1" w:styleId="Default">
    <w:name w:val="Default"/>
    <w:rsid w:val="00505B3E"/>
    <w:pPr>
      <w:autoSpaceDE w:val="0"/>
      <w:autoSpaceDN w:val="0"/>
      <w:adjustRightInd w:val="0"/>
    </w:pPr>
    <w:rPr>
      <w:rFonts w:ascii="Arial" w:hAnsi="Arial" w:cs="Arial"/>
      <w:color w:val="000000"/>
      <w:sz w:val="24"/>
      <w:szCs w:val="24"/>
    </w:rPr>
  </w:style>
  <w:style w:type="paragraph" w:customStyle="1" w:styleId="affd">
    <w:name w:val="Мой текст"/>
    <w:link w:val="Char0"/>
    <w:rsid w:val="00A0692C"/>
    <w:pPr>
      <w:spacing w:before="120"/>
      <w:jc w:val="both"/>
    </w:pPr>
    <w:rPr>
      <w:rFonts w:eastAsia="Calibri"/>
      <w:color w:val="000000"/>
      <w:sz w:val="24"/>
      <w:szCs w:val="24"/>
    </w:rPr>
  </w:style>
  <w:style w:type="character" w:customStyle="1" w:styleId="Char0">
    <w:name w:val="Мой текст Char"/>
    <w:link w:val="affd"/>
    <w:locked/>
    <w:rsid w:val="00A0692C"/>
    <w:rPr>
      <w:rFonts w:eastAsia="Calibri"/>
      <w:color w:val="000000"/>
      <w:sz w:val="24"/>
      <w:szCs w:val="24"/>
      <w:lang w:bidi="ar-SA"/>
    </w:rPr>
  </w:style>
  <w:style w:type="character" w:customStyle="1" w:styleId="Char2">
    <w:name w:val="Мой текст Char2"/>
    <w:rsid w:val="00A0692C"/>
    <w:rPr>
      <w:color w:val="000000"/>
      <w:sz w:val="24"/>
      <w:szCs w:val="24"/>
      <w:lang w:val="ru-RU" w:eastAsia="ru-RU" w:bidi="ar-SA"/>
    </w:rPr>
  </w:style>
  <w:style w:type="paragraph" w:customStyle="1" w:styleId="36">
    <w:name w:val="Мой заголовок3"/>
    <w:link w:val="37"/>
    <w:rsid w:val="00A0692C"/>
    <w:pPr>
      <w:shd w:val="clear" w:color="auto" w:fill="FFFFFF"/>
      <w:spacing w:before="240"/>
      <w:jc w:val="both"/>
      <w:outlineLvl w:val="2"/>
    </w:pPr>
    <w:rPr>
      <w:rFonts w:ascii="Arial" w:hAnsi="Arial"/>
      <w:b/>
      <w:i/>
      <w:color w:val="000000"/>
      <w:sz w:val="24"/>
      <w:szCs w:val="24"/>
    </w:rPr>
  </w:style>
  <w:style w:type="character" w:customStyle="1" w:styleId="37">
    <w:name w:val="Мой заголовок3 Знак"/>
    <w:link w:val="36"/>
    <w:rsid w:val="00A0692C"/>
    <w:rPr>
      <w:rFonts w:ascii="Arial" w:hAnsi="Arial"/>
      <w:b/>
      <w:i/>
      <w:color w:val="000000"/>
      <w:sz w:val="24"/>
      <w:szCs w:val="24"/>
      <w:shd w:val="clear" w:color="auto" w:fill="FFFFFF"/>
      <w:lang w:bidi="ar-SA"/>
    </w:rPr>
  </w:style>
  <w:style w:type="paragraph" w:customStyle="1" w:styleId="DalaMining">
    <w:name w:val="DalaMining_Текст"/>
    <w:qFormat/>
    <w:rsid w:val="00A0692C"/>
    <w:pPr>
      <w:spacing w:before="120"/>
      <w:jc w:val="both"/>
    </w:pPr>
    <w:rPr>
      <w:rFonts w:eastAsia="Calibri"/>
      <w:sz w:val="24"/>
      <w:lang w:eastAsia="en-US"/>
    </w:rPr>
  </w:style>
  <w:style w:type="character" w:customStyle="1" w:styleId="apple-converted-space">
    <w:name w:val="apple-converted-space"/>
    <w:basedOn w:val="a2"/>
    <w:rsid w:val="00A0692C"/>
  </w:style>
  <w:style w:type="character" w:styleId="affe">
    <w:name w:val="Strong"/>
    <w:uiPriority w:val="22"/>
    <w:qFormat/>
    <w:rsid w:val="00A0692C"/>
    <w:rPr>
      <w:b/>
      <w:bCs/>
    </w:rPr>
  </w:style>
  <w:style w:type="paragraph" w:styleId="afff">
    <w:name w:val="Document Map"/>
    <w:basedOn w:val="a1"/>
    <w:link w:val="afff0"/>
    <w:uiPriority w:val="99"/>
    <w:semiHidden/>
    <w:unhideWhenUsed/>
    <w:rsid w:val="00A0692C"/>
    <w:rPr>
      <w:rFonts w:ascii="Tahoma" w:hAnsi="Tahoma"/>
      <w:sz w:val="16"/>
      <w:szCs w:val="16"/>
    </w:rPr>
  </w:style>
  <w:style w:type="character" w:customStyle="1" w:styleId="afff0">
    <w:name w:val="Схема документа Знак"/>
    <w:link w:val="afff"/>
    <w:uiPriority w:val="99"/>
    <w:semiHidden/>
    <w:rsid w:val="00A0692C"/>
    <w:rPr>
      <w:rFonts w:ascii="Tahoma" w:hAnsi="Tahoma" w:cs="Tahoma"/>
      <w:sz w:val="16"/>
      <w:szCs w:val="16"/>
    </w:rPr>
  </w:style>
  <w:style w:type="paragraph" w:customStyle="1" w:styleId="38">
    <w:name w:val="ПБР перечисление 3"/>
    <w:basedOn w:val="39"/>
    <w:qFormat/>
    <w:rsid w:val="00705C17"/>
    <w:pPr>
      <w:tabs>
        <w:tab w:val="num" w:pos="1247"/>
      </w:tabs>
      <w:spacing w:before="120" w:after="60"/>
      <w:ind w:left="1247" w:hanging="340"/>
      <w:contextualSpacing w:val="0"/>
    </w:pPr>
    <w:rPr>
      <w:rFonts w:ascii="Arial" w:hAnsi="Arial"/>
      <w:bCs/>
      <w:sz w:val="20"/>
      <w:szCs w:val="20"/>
    </w:rPr>
  </w:style>
  <w:style w:type="paragraph" w:styleId="39">
    <w:name w:val="List Bullet 3"/>
    <w:basedOn w:val="a1"/>
    <w:uiPriority w:val="99"/>
    <w:semiHidden/>
    <w:unhideWhenUsed/>
    <w:rsid w:val="00705C17"/>
    <w:pPr>
      <w:ind w:left="2187" w:hanging="360"/>
      <w:contextualSpacing/>
    </w:pPr>
  </w:style>
  <w:style w:type="character" w:styleId="afff1">
    <w:name w:val="annotation reference"/>
    <w:uiPriority w:val="99"/>
    <w:semiHidden/>
    <w:unhideWhenUsed/>
    <w:rsid w:val="008364E1"/>
    <w:rPr>
      <w:sz w:val="16"/>
      <w:szCs w:val="16"/>
    </w:rPr>
  </w:style>
  <w:style w:type="paragraph" w:styleId="afff2">
    <w:name w:val="annotation subject"/>
    <w:basedOn w:val="af9"/>
    <w:next w:val="af9"/>
    <w:link w:val="afff3"/>
    <w:uiPriority w:val="99"/>
    <w:semiHidden/>
    <w:unhideWhenUsed/>
    <w:rsid w:val="008364E1"/>
    <w:rPr>
      <w:b/>
      <w:bCs/>
    </w:rPr>
  </w:style>
  <w:style w:type="character" w:customStyle="1" w:styleId="afff3">
    <w:name w:val="Тема примечания Знак"/>
    <w:link w:val="afff2"/>
    <w:uiPriority w:val="99"/>
    <w:semiHidden/>
    <w:rsid w:val="008364E1"/>
    <w:rPr>
      <w:b/>
      <w:bCs/>
    </w:rPr>
  </w:style>
  <w:style w:type="character" w:customStyle="1" w:styleId="Bodytext3">
    <w:name w:val="Body text (3)_"/>
    <w:link w:val="Bodytext30"/>
    <w:rsid w:val="008D6F7D"/>
    <w:rPr>
      <w:rFonts w:ascii="Arial" w:eastAsia="Arial" w:hAnsi="Arial" w:cs="Arial"/>
      <w:sz w:val="23"/>
      <w:szCs w:val="23"/>
      <w:shd w:val="clear" w:color="auto" w:fill="FFFFFF"/>
    </w:rPr>
  </w:style>
  <w:style w:type="paragraph" w:customStyle="1" w:styleId="Bodytext30">
    <w:name w:val="Body text (3)"/>
    <w:basedOn w:val="a1"/>
    <w:link w:val="Bodytext3"/>
    <w:rsid w:val="008D6F7D"/>
    <w:pPr>
      <w:shd w:val="clear" w:color="auto" w:fill="FFFFFF"/>
      <w:spacing w:after="60" w:line="252" w:lineRule="exact"/>
      <w:ind w:hanging="440"/>
      <w:jc w:val="right"/>
    </w:pPr>
    <w:rPr>
      <w:rFonts w:ascii="Arial" w:eastAsia="Arial" w:hAnsi="Arial"/>
      <w:sz w:val="23"/>
      <w:szCs w:val="23"/>
    </w:rPr>
  </w:style>
  <w:style w:type="character" w:customStyle="1" w:styleId="Bodytext6">
    <w:name w:val="Body text (6)_"/>
    <w:link w:val="Bodytext60"/>
    <w:rsid w:val="008D6F7D"/>
    <w:rPr>
      <w:rFonts w:ascii="Arial" w:eastAsia="Arial" w:hAnsi="Arial" w:cs="Arial"/>
      <w:sz w:val="23"/>
      <w:szCs w:val="23"/>
      <w:shd w:val="clear" w:color="auto" w:fill="FFFFFF"/>
    </w:rPr>
  </w:style>
  <w:style w:type="paragraph" w:customStyle="1" w:styleId="Bodytext60">
    <w:name w:val="Body text (6)"/>
    <w:basedOn w:val="a1"/>
    <w:link w:val="Bodytext6"/>
    <w:rsid w:val="008D6F7D"/>
    <w:pPr>
      <w:shd w:val="clear" w:color="auto" w:fill="FFFFFF"/>
      <w:spacing w:after="420" w:line="0" w:lineRule="atLeast"/>
    </w:pPr>
    <w:rPr>
      <w:rFonts w:ascii="Arial" w:eastAsia="Arial" w:hAnsi="Arial"/>
      <w:sz w:val="23"/>
      <w:szCs w:val="23"/>
    </w:rPr>
  </w:style>
  <w:style w:type="character" w:customStyle="1" w:styleId="Bodytext3Italic">
    <w:name w:val="Body text (3) + Italic"/>
    <w:rsid w:val="008D6F7D"/>
    <w:rPr>
      <w:rFonts w:ascii="Arial" w:eastAsia="Arial" w:hAnsi="Arial" w:cs="Arial"/>
      <w:b w:val="0"/>
      <w:bCs w:val="0"/>
      <w:i/>
      <w:iCs/>
      <w:smallCaps w:val="0"/>
      <w:strike w:val="0"/>
      <w:spacing w:val="0"/>
      <w:sz w:val="23"/>
      <w:szCs w:val="23"/>
      <w:shd w:val="clear" w:color="auto" w:fill="FFFFFF"/>
    </w:rPr>
  </w:style>
  <w:style w:type="character" w:customStyle="1" w:styleId="Bodytext5">
    <w:name w:val="Body text (5)_"/>
    <w:link w:val="Bodytext50"/>
    <w:rsid w:val="009F31BB"/>
    <w:rPr>
      <w:rFonts w:ascii="Arial" w:eastAsia="Arial" w:hAnsi="Arial" w:cs="Arial"/>
      <w:sz w:val="19"/>
      <w:szCs w:val="19"/>
      <w:shd w:val="clear" w:color="auto" w:fill="FFFFFF"/>
    </w:rPr>
  </w:style>
  <w:style w:type="paragraph" w:customStyle="1" w:styleId="Bodytext50">
    <w:name w:val="Body text (5)"/>
    <w:basedOn w:val="a1"/>
    <w:link w:val="Bodytext5"/>
    <w:rsid w:val="009F31BB"/>
    <w:pPr>
      <w:shd w:val="clear" w:color="auto" w:fill="FFFFFF"/>
      <w:spacing w:before="240" w:after="1320" w:line="248" w:lineRule="exact"/>
      <w:jc w:val="center"/>
    </w:pPr>
    <w:rPr>
      <w:rFonts w:ascii="Arial" w:eastAsia="Arial" w:hAnsi="Arial"/>
      <w:sz w:val="19"/>
      <w:szCs w:val="19"/>
    </w:rPr>
  </w:style>
  <w:style w:type="character" w:customStyle="1" w:styleId="Bodytext">
    <w:name w:val="Body text_"/>
    <w:link w:val="BodyText12"/>
    <w:rsid w:val="009F31BB"/>
    <w:rPr>
      <w:rFonts w:ascii="Arial" w:eastAsia="Arial" w:hAnsi="Arial" w:cs="Arial"/>
      <w:sz w:val="19"/>
      <w:szCs w:val="19"/>
      <w:shd w:val="clear" w:color="auto" w:fill="FFFFFF"/>
    </w:rPr>
  </w:style>
  <w:style w:type="paragraph" w:customStyle="1" w:styleId="BodyText12">
    <w:name w:val="Body Text12"/>
    <w:basedOn w:val="a1"/>
    <w:link w:val="Bodytext"/>
    <w:rsid w:val="009F31BB"/>
    <w:pPr>
      <w:shd w:val="clear" w:color="auto" w:fill="FFFFFF"/>
      <w:spacing w:before="60" w:line="130" w:lineRule="exact"/>
      <w:ind w:hanging="3540"/>
    </w:pPr>
    <w:rPr>
      <w:rFonts w:ascii="Arial" w:eastAsia="Arial" w:hAnsi="Arial"/>
      <w:sz w:val="19"/>
      <w:szCs w:val="19"/>
    </w:rPr>
  </w:style>
  <w:style w:type="character" w:customStyle="1" w:styleId="Tablecaption">
    <w:name w:val="Table caption_"/>
    <w:link w:val="Tablecaption0"/>
    <w:rsid w:val="009F31BB"/>
    <w:rPr>
      <w:rFonts w:ascii="Arial" w:eastAsia="Arial" w:hAnsi="Arial" w:cs="Arial"/>
      <w:sz w:val="19"/>
      <w:szCs w:val="19"/>
      <w:shd w:val="clear" w:color="auto" w:fill="FFFFFF"/>
    </w:rPr>
  </w:style>
  <w:style w:type="paragraph" w:customStyle="1" w:styleId="Tablecaption0">
    <w:name w:val="Table caption"/>
    <w:basedOn w:val="a1"/>
    <w:link w:val="Tablecaption"/>
    <w:rsid w:val="009F31BB"/>
    <w:pPr>
      <w:shd w:val="clear" w:color="auto" w:fill="FFFFFF"/>
      <w:spacing w:line="0" w:lineRule="atLeast"/>
    </w:pPr>
    <w:rPr>
      <w:rFonts w:ascii="Arial" w:eastAsia="Arial" w:hAnsi="Arial"/>
      <w:sz w:val="19"/>
      <w:szCs w:val="19"/>
    </w:rPr>
  </w:style>
  <w:style w:type="character" w:customStyle="1" w:styleId="BodytextBold">
    <w:name w:val="Body text + Bold"/>
    <w:rsid w:val="004D7CDE"/>
    <w:rPr>
      <w:rFonts w:ascii="Arial" w:eastAsia="Arial" w:hAnsi="Arial" w:cs="Arial"/>
      <w:b/>
      <w:bCs/>
      <w:i w:val="0"/>
      <w:iCs w:val="0"/>
      <w:smallCaps w:val="0"/>
      <w:strike w:val="0"/>
      <w:spacing w:val="0"/>
      <w:sz w:val="19"/>
      <w:szCs w:val="19"/>
      <w:shd w:val="clear" w:color="auto" w:fill="FFFFFF"/>
    </w:rPr>
  </w:style>
  <w:style w:type="character" w:customStyle="1" w:styleId="Bodytext5NotBold">
    <w:name w:val="Body text (5) + Not Bold"/>
    <w:rsid w:val="004D7CDE"/>
    <w:rPr>
      <w:rFonts w:ascii="Arial" w:eastAsia="Arial" w:hAnsi="Arial" w:cs="Arial"/>
      <w:b/>
      <w:bCs/>
      <w:i w:val="0"/>
      <w:iCs w:val="0"/>
      <w:smallCaps w:val="0"/>
      <w:strike w:val="0"/>
      <w:spacing w:val="0"/>
      <w:sz w:val="19"/>
      <w:szCs w:val="19"/>
      <w:shd w:val="clear" w:color="auto" w:fill="FFFFFF"/>
    </w:rPr>
  </w:style>
  <w:style w:type="character" w:customStyle="1" w:styleId="Bodytext589">
    <w:name w:val="Body text (58) + 9"/>
    <w:aliases w:val="5 pt"/>
    <w:rsid w:val="00937B5B"/>
    <w:rPr>
      <w:rFonts w:ascii="Arial" w:eastAsia="Arial" w:hAnsi="Arial" w:cs="Arial"/>
      <w:b w:val="0"/>
      <w:bCs w:val="0"/>
      <w:i w:val="0"/>
      <w:iCs w:val="0"/>
      <w:smallCaps w:val="0"/>
      <w:strike w:val="0"/>
      <w:spacing w:val="0"/>
      <w:sz w:val="19"/>
      <w:szCs w:val="19"/>
    </w:rPr>
  </w:style>
  <w:style w:type="character" w:customStyle="1" w:styleId="Heading9">
    <w:name w:val="Heading #9_"/>
    <w:link w:val="Heading90"/>
    <w:rsid w:val="00F04949"/>
    <w:rPr>
      <w:rFonts w:ascii="Arial" w:eastAsia="Arial" w:hAnsi="Arial" w:cs="Arial"/>
      <w:sz w:val="23"/>
      <w:szCs w:val="23"/>
      <w:shd w:val="clear" w:color="auto" w:fill="FFFFFF"/>
    </w:rPr>
  </w:style>
  <w:style w:type="paragraph" w:customStyle="1" w:styleId="Heading90">
    <w:name w:val="Heading #9"/>
    <w:basedOn w:val="a1"/>
    <w:link w:val="Heading9"/>
    <w:rsid w:val="00F04949"/>
    <w:pPr>
      <w:shd w:val="clear" w:color="auto" w:fill="FFFFFF"/>
      <w:spacing w:after="240" w:line="277" w:lineRule="exact"/>
      <w:jc w:val="both"/>
      <w:outlineLvl w:val="8"/>
    </w:pPr>
    <w:rPr>
      <w:rFonts w:ascii="Arial" w:eastAsia="Arial" w:hAnsi="Arial"/>
      <w:sz w:val="23"/>
      <w:szCs w:val="23"/>
    </w:rPr>
  </w:style>
  <w:style w:type="character" w:customStyle="1" w:styleId="BodytextItalic">
    <w:name w:val="Body text + Italic"/>
    <w:rsid w:val="004A001A"/>
    <w:rPr>
      <w:rFonts w:ascii="Arial" w:eastAsia="Arial" w:hAnsi="Arial" w:cs="Arial"/>
      <w:b w:val="0"/>
      <w:bCs w:val="0"/>
      <w:i/>
      <w:iCs/>
      <w:smallCaps w:val="0"/>
      <w:strike w:val="0"/>
      <w:spacing w:val="0"/>
      <w:sz w:val="19"/>
      <w:szCs w:val="19"/>
      <w:shd w:val="clear" w:color="auto" w:fill="FFFFFF"/>
    </w:rPr>
  </w:style>
  <w:style w:type="character" w:customStyle="1" w:styleId="TablecaptionNotBold">
    <w:name w:val="Table caption + Not Bold"/>
    <w:rsid w:val="00B95AD4"/>
    <w:rPr>
      <w:rFonts w:ascii="Arial" w:eastAsia="Arial" w:hAnsi="Arial" w:cs="Arial"/>
      <w:b/>
      <w:bCs/>
      <w:i w:val="0"/>
      <w:iCs w:val="0"/>
      <w:smallCaps w:val="0"/>
      <w:strike w:val="0"/>
      <w:spacing w:val="0"/>
      <w:sz w:val="19"/>
      <w:szCs w:val="19"/>
      <w:shd w:val="clear" w:color="auto" w:fill="FFFFFF"/>
    </w:rPr>
  </w:style>
  <w:style w:type="paragraph" w:customStyle="1" w:styleId="afff4">
    <w:name w:val="Моя таб.название"/>
    <w:link w:val="Char1"/>
    <w:rsid w:val="007F7D66"/>
    <w:pPr>
      <w:spacing w:before="120" w:after="120"/>
      <w:jc w:val="center"/>
    </w:pPr>
    <w:rPr>
      <w:b/>
      <w:sz w:val="24"/>
      <w:lang w:eastAsia="en-US"/>
    </w:rPr>
  </w:style>
  <w:style w:type="character" w:customStyle="1" w:styleId="Char1">
    <w:name w:val="Моя таб.название Char"/>
    <w:link w:val="afff4"/>
    <w:rsid w:val="007F7D66"/>
    <w:rPr>
      <w:b/>
      <w:sz w:val="24"/>
      <w:lang w:eastAsia="en-US" w:bidi="ar-SA"/>
    </w:rPr>
  </w:style>
  <w:style w:type="paragraph" w:customStyle="1" w:styleId="KITNG">
    <w:name w:val="KITNG_Основной"/>
    <w:basedOn w:val="a1"/>
    <w:link w:val="KITNG0"/>
    <w:qFormat/>
    <w:rsid w:val="008239EA"/>
    <w:pPr>
      <w:ind w:left="567" w:right="567" w:firstLine="709"/>
      <w:jc w:val="both"/>
    </w:pPr>
    <w:rPr>
      <w:rFonts w:eastAsia="Calibri"/>
      <w:lang w:eastAsia="en-US"/>
    </w:rPr>
  </w:style>
  <w:style w:type="character" w:customStyle="1" w:styleId="KITNG0">
    <w:name w:val="KITNG_Основной Знак"/>
    <w:basedOn w:val="a2"/>
    <w:link w:val="KITNG"/>
    <w:rsid w:val="008239EA"/>
    <w:rPr>
      <w:rFonts w:eastAsia="Calibri"/>
      <w:sz w:val="24"/>
      <w:szCs w:val="24"/>
      <w:lang w:eastAsia="en-US"/>
    </w:rPr>
  </w:style>
  <w:style w:type="paragraph" w:customStyle="1" w:styleId="xl119">
    <w:name w:val="xl119"/>
    <w:basedOn w:val="a1"/>
    <w:rsid w:val="006A6B49"/>
    <w:pPr>
      <w:pBdr>
        <w:bottom w:val="single" w:sz="4" w:space="0" w:color="auto"/>
      </w:pBdr>
      <w:spacing w:before="100" w:beforeAutospacing="1" w:after="100" w:afterAutospacing="1"/>
      <w:textAlignment w:val="center"/>
    </w:pPr>
    <w:rPr>
      <w:sz w:val="18"/>
      <w:szCs w:val="18"/>
    </w:rPr>
  </w:style>
  <w:style w:type="paragraph" w:customStyle="1" w:styleId="xl120">
    <w:name w:val="xl120"/>
    <w:basedOn w:val="a1"/>
    <w:rsid w:val="006A6B49"/>
    <w:pPr>
      <w:pBdr>
        <w:top w:val="single" w:sz="4" w:space="0" w:color="auto"/>
        <w:bottom w:val="single" w:sz="4" w:space="0" w:color="auto"/>
      </w:pBdr>
      <w:spacing w:before="100" w:beforeAutospacing="1" w:after="100" w:afterAutospacing="1"/>
    </w:pPr>
    <w:rPr>
      <w:sz w:val="18"/>
      <w:szCs w:val="18"/>
    </w:rPr>
  </w:style>
  <w:style w:type="paragraph" w:customStyle="1" w:styleId="xl121">
    <w:name w:val="xl121"/>
    <w:basedOn w:val="a1"/>
    <w:rsid w:val="006A6B49"/>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1"/>
    <w:rsid w:val="006A6B49"/>
    <w:pPr>
      <w:spacing w:before="100" w:beforeAutospacing="1" w:after="100" w:afterAutospacing="1"/>
      <w:textAlignment w:val="center"/>
    </w:pPr>
    <w:rPr>
      <w:sz w:val="18"/>
      <w:szCs w:val="18"/>
    </w:rPr>
  </w:style>
  <w:style w:type="paragraph" w:customStyle="1" w:styleId="xl123">
    <w:name w:val="xl123"/>
    <w:basedOn w:val="a1"/>
    <w:rsid w:val="006A6B49"/>
    <w:pPr>
      <w:pBdr>
        <w:top w:val="single" w:sz="4" w:space="0" w:color="auto"/>
        <w:left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msonormal0">
    <w:name w:val="msonormal"/>
    <w:basedOn w:val="a1"/>
    <w:rsid w:val="004D0F5C"/>
    <w:pPr>
      <w:spacing w:before="100" w:beforeAutospacing="1" w:after="100" w:afterAutospacing="1"/>
    </w:pPr>
  </w:style>
  <w:style w:type="paragraph" w:customStyle="1" w:styleId="font10">
    <w:name w:val="font10"/>
    <w:basedOn w:val="a1"/>
    <w:rsid w:val="009B1A5F"/>
    <w:pPr>
      <w:spacing w:before="100" w:beforeAutospacing="1" w:after="100" w:afterAutospacing="1"/>
    </w:pPr>
    <w:rPr>
      <w:color w:val="000000"/>
      <w:sz w:val="18"/>
      <w:szCs w:val="18"/>
    </w:rPr>
  </w:style>
  <w:style w:type="character" w:customStyle="1" w:styleId="affc">
    <w:name w:val="Без интервала Знак"/>
    <w:link w:val="affb"/>
    <w:uiPriority w:val="1"/>
    <w:rsid w:val="00105122"/>
  </w:style>
  <w:style w:type="character" w:customStyle="1" w:styleId="28">
    <w:name w:val="Основной текст (2)"/>
    <w:basedOn w:val="a2"/>
    <w:rsid w:val="001051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r">
    <w:name w:val="pr"/>
    <w:basedOn w:val="a1"/>
    <w:rsid w:val="00F12A81"/>
    <w:pPr>
      <w:jc w:val="right"/>
    </w:pPr>
    <w:rPr>
      <w:rFonts w:eastAsiaTheme="minorEastAsia"/>
      <w:color w:val="000000"/>
    </w:rPr>
  </w:style>
  <w:style w:type="table" w:customStyle="1" w:styleId="TableNormal">
    <w:name w:val="Table Normal"/>
    <w:uiPriority w:val="2"/>
    <w:semiHidden/>
    <w:unhideWhenUsed/>
    <w:qFormat/>
    <w:rsid w:val="009E046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E0462"/>
    <w:pPr>
      <w:widowControl w:val="0"/>
      <w:autoSpaceDE w:val="0"/>
      <w:autoSpaceDN w:val="0"/>
    </w:pPr>
    <w:rPr>
      <w:rFonts w:ascii="Courier New" w:eastAsia="Courier New" w:hAnsi="Courier New" w:cs="Courier New"/>
      <w:sz w:val="22"/>
      <w:szCs w:val="22"/>
      <w:lang w:eastAsia="en-US"/>
    </w:rPr>
  </w:style>
  <w:style w:type="paragraph" w:customStyle="1" w:styleId="12pt">
    <w:name w:val="Обычный + 12 pt"/>
    <w:aliases w:val="по ширине Знак,по ширине Знак Знак Знак Знак"/>
    <w:basedOn w:val="a1"/>
    <w:link w:val="12pt1"/>
    <w:rsid w:val="009E0462"/>
    <w:pPr>
      <w:jc w:val="both"/>
    </w:pPr>
    <w:rPr>
      <w:kern w:val="20"/>
    </w:rPr>
  </w:style>
  <w:style w:type="character" w:customStyle="1" w:styleId="12pt1">
    <w:name w:val="Обычный + 12 pt1"/>
    <w:aliases w:val="по ширине Знак1,по ширине Знак Знак Знак Знак Знак"/>
    <w:link w:val="12pt"/>
    <w:rsid w:val="009E0462"/>
    <w:rPr>
      <w:kern w:val="20"/>
      <w:sz w:val="24"/>
      <w:szCs w:val="24"/>
    </w:rPr>
  </w:style>
  <w:style w:type="character" w:customStyle="1" w:styleId="29">
    <w:name w:val="Основной текст (2)_"/>
    <w:uiPriority w:val="99"/>
    <w:rsid w:val="009E0462"/>
    <w:rPr>
      <w:rFonts w:ascii="Times New Roman" w:eastAsia="Times New Roman" w:hAnsi="Times New Roman" w:cs="Times New Roman"/>
      <w:shd w:val="clear" w:color="auto" w:fill="FFFFFF"/>
    </w:rPr>
  </w:style>
  <w:style w:type="character" w:customStyle="1" w:styleId="80">
    <w:name w:val="Основной текст (8)_"/>
    <w:link w:val="81"/>
    <w:rsid w:val="009E0462"/>
    <w:rPr>
      <w:b/>
      <w:bCs/>
      <w:i/>
      <w:iCs/>
      <w:shd w:val="clear" w:color="auto" w:fill="FFFFFF"/>
    </w:rPr>
  </w:style>
  <w:style w:type="paragraph" w:customStyle="1" w:styleId="81">
    <w:name w:val="Основной текст (8)"/>
    <w:basedOn w:val="a1"/>
    <w:link w:val="80"/>
    <w:qFormat/>
    <w:rsid w:val="009E0462"/>
    <w:pPr>
      <w:widowControl w:val="0"/>
      <w:shd w:val="clear" w:color="auto" w:fill="FFFFFF"/>
      <w:spacing w:before="240" w:line="274" w:lineRule="exact"/>
      <w:ind w:firstLine="740"/>
      <w:jc w:val="both"/>
    </w:pPr>
    <w:rPr>
      <w:b/>
      <w:bCs/>
      <w:i/>
      <w:iCs/>
      <w:sz w:val="20"/>
      <w:szCs w:val="20"/>
    </w:rPr>
  </w:style>
  <w:style w:type="character" w:customStyle="1" w:styleId="2a">
    <w:name w:val="Основной текст (2) + Полужирный;Курсив"/>
    <w:rsid w:val="009E046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Style6">
    <w:name w:val="Style6"/>
    <w:basedOn w:val="a1"/>
    <w:qFormat/>
    <w:rsid w:val="009E0462"/>
    <w:pPr>
      <w:widowControl w:val="0"/>
      <w:autoSpaceDE w:val="0"/>
      <w:autoSpaceDN w:val="0"/>
      <w:adjustRightInd w:val="0"/>
      <w:spacing w:line="276" w:lineRule="exact"/>
      <w:jc w:val="both"/>
    </w:pPr>
  </w:style>
  <w:style w:type="character" w:customStyle="1" w:styleId="FontStyle33">
    <w:name w:val="Font Style33"/>
    <w:rsid w:val="009E0462"/>
    <w:rPr>
      <w:rFonts w:ascii="Times New Roman" w:hAnsi="Times New Roman" w:cs="Times New Roman"/>
      <w:sz w:val="22"/>
      <w:szCs w:val="22"/>
    </w:rPr>
  </w:style>
  <w:style w:type="paragraph" w:customStyle="1" w:styleId="Style9">
    <w:name w:val="Style9"/>
    <w:basedOn w:val="a1"/>
    <w:qFormat/>
    <w:rsid w:val="009E0462"/>
    <w:pPr>
      <w:widowControl w:val="0"/>
      <w:autoSpaceDE w:val="0"/>
      <w:autoSpaceDN w:val="0"/>
      <w:adjustRightInd w:val="0"/>
      <w:spacing w:line="283" w:lineRule="exact"/>
      <w:ind w:hanging="384"/>
    </w:pPr>
  </w:style>
  <w:style w:type="character" w:customStyle="1" w:styleId="82">
    <w:name w:val="Основной текст (8) + Не полужирный;Не курсив"/>
    <w:rsid w:val="009E0462"/>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2367">
      <w:bodyDiv w:val="1"/>
      <w:marLeft w:val="0"/>
      <w:marRight w:val="0"/>
      <w:marTop w:val="0"/>
      <w:marBottom w:val="0"/>
      <w:divBdr>
        <w:top w:val="none" w:sz="0" w:space="0" w:color="auto"/>
        <w:left w:val="none" w:sz="0" w:space="0" w:color="auto"/>
        <w:bottom w:val="none" w:sz="0" w:space="0" w:color="auto"/>
        <w:right w:val="none" w:sz="0" w:space="0" w:color="auto"/>
      </w:divBdr>
    </w:div>
    <w:div w:id="10381775">
      <w:bodyDiv w:val="1"/>
      <w:marLeft w:val="0"/>
      <w:marRight w:val="0"/>
      <w:marTop w:val="0"/>
      <w:marBottom w:val="0"/>
      <w:divBdr>
        <w:top w:val="none" w:sz="0" w:space="0" w:color="auto"/>
        <w:left w:val="none" w:sz="0" w:space="0" w:color="auto"/>
        <w:bottom w:val="none" w:sz="0" w:space="0" w:color="auto"/>
        <w:right w:val="none" w:sz="0" w:space="0" w:color="auto"/>
      </w:divBdr>
    </w:div>
    <w:div w:id="18623549">
      <w:bodyDiv w:val="1"/>
      <w:marLeft w:val="0"/>
      <w:marRight w:val="0"/>
      <w:marTop w:val="0"/>
      <w:marBottom w:val="0"/>
      <w:divBdr>
        <w:top w:val="none" w:sz="0" w:space="0" w:color="auto"/>
        <w:left w:val="none" w:sz="0" w:space="0" w:color="auto"/>
        <w:bottom w:val="none" w:sz="0" w:space="0" w:color="auto"/>
        <w:right w:val="none" w:sz="0" w:space="0" w:color="auto"/>
      </w:divBdr>
    </w:div>
    <w:div w:id="19208562">
      <w:bodyDiv w:val="1"/>
      <w:marLeft w:val="0"/>
      <w:marRight w:val="0"/>
      <w:marTop w:val="0"/>
      <w:marBottom w:val="0"/>
      <w:divBdr>
        <w:top w:val="none" w:sz="0" w:space="0" w:color="auto"/>
        <w:left w:val="none" w:sz="0" w:space="0" w:color="auto"/>
        <w:bottom w:val="none" w:sz="0" w:space="0" w:color="auto"/>
        <w:right w:val="none" w:sz="0" w:space="0" w:color="auto"/>
      </w:divBdr>
    </w:div>
    <w:div w:id="19212061">
      <w:bodyDiv w:val="1"/>
      <w:marLeft w:val="0"/>
      <w:marRight w:val="0"/>
      <w:marTop w:val="0"/>
      <w:marBottom w:val="0"/>
      <w:divBdr>
        <w:top w:val="none" w:sz="0" w:space="0" w:color="auto"/>
        <w:left w:val="none" w:sz="0" w:space="0" w:color="auto"/>
        <w:bottom w:val="none" w:sz="0" w:space="0" w:color="auto"/>
        <w:right w:val="none" w:sz="0" w:space="0" w:color="auto"/>
      </w:divBdr>
    </w:div>
    <w:div w:id="26219092">
      <w:bodyDiv w:val="1"/>
      <w:marLeft w:val="0"/>
      <w:marRight w:val="0"/>
      <w:marTop w:val="0"/>
      <w:marBottom w:val="0"/>
      <w:divBdr>
        <w:top w:val="none" w:sz="0" w:space="0" w:color="auto"/>
        <w:left w:val="none" w:sz="0" w:space="0" w:color="auto"/>
        <w:bottom w:val="none" w:sz="0" w:space="0" w:color="auto"/>
        <w:right w:val="none" w:sz="0" w:space="0" w:color="auto"/>
      </w:divBdr>
    </w:div>
    <w:div w:id="26955718">
      <w:bodyDiv w:val="1"/>
      <w:marLeft w:val="0"/>
      <w:marRight w:val="0"/>
      <w:marTop w:val="0"/>
      <w:marBottom w:val="0"/>
      <w:divBdr>
        <w:top w:val="none" w:sz="0" w:space="0" w:color="auto"/>
        <w:left w:val="none" w:sz="0" w:space="0" w:color="auto"/>
        <w:bottom w:val="none" w:sz="0" w:space="0" w:color="auto"/>
        <w:right w:val="none" w:sz="0" w:space="0" w:color="auto"/>
      </w:divBdr>
    </w:div>
    <w:div w:id="27145973">
      <w:bodyDiv w:val="1"/>
      <w:marLeft w:val="0"/>
      <w:marRight w:val="0"/>
      <w:marTop w:val="0"/>
      <w:marBottom w:val="0"/>
      <w:divBdr>
        <w:top w:val="none" w:sz="0" w:space="0" w:color="auto"/>
        <w:left w:val="none" w:sz="0" w:space="0" w:color="auto"/>
        <w:bottom w:val="none" w:sz="0" w:space="0" w:color="auto"/>
        <w:right w:val="none" w:sz="0" w:space="0" w:color="auto"/>
      </w:divBdr>
    </w:div>
    <w:div w:id="27295453">
      <w:bodyDiv w:val="1"/>
      <w:marLeft w:val="0"/>
      <w:marRight w:val="0"/>
      <w:marTop w:val="0"/>
      <w:marBottom w:val="0"/>
      <w:divBdr>
        <w:top w:val="none" w:sz="0" w:space="0" w:color="auto"/>
        <w:left w:val="none" w:sz="0" w:space="0" w:color="auto"/>
        <w:bottom w:val="none" w:sz="0" w:space="0" w:color="auto"/>
        <w:right w:val="none" w:sz="0" w:space="0" w:color="auto"/>
      </w:divBdr>
    </w:div>
    <w:div w:id="29845699">
      <w:bodyDiv w:val="1"/>
      <w:marLeft w:val="0"/>
      <w:marRight w:val="0"/>
      <w:marTop w:val="0"/>
      <w:marBottom w:val="0"/>
      <w:divBdr>
        <w:top w:val="none" w:sz="0" w:space="0" w:color="auto"/>
        <w:left w:val="none" w:sz="0" w:space="0" w:color="auto"/>
        <w:bottom w:val="none" w:sz="0" w:space="0" w:color="auto"/>
        <w:right w:val="none" w:sz="0" w:space="0" w:color="auto"/>
      </w:divBdr>
    </w:div>
    <w:div w:id="35811764">
      <w:bodyDiv w:val="1"/>
      <w:marLeft w:val="0"/>
      <w:marRight w:val="0"/>
      <w:marTop w:val="0"/>
      <w:marBottom w:val="0"/>
      <w:divBdr>
        <w:top w:val="none" w:sz="0" w:space="0" w:color="auto"/>
        <w:left w:val="none" w:sz="0" w:space="0" w:color="auto"/>
        <w:bottom w:val="none" w:sz="0" w:space="0" w:color="auto"/>
        <w:right w:val="none" w:sz="0" w:space="0" w:color="auto"/>
      </w:divBdr>
    </w:div>
    <w:div w:id="41223283">
      <w:bodyDiv w:val="1"/>
      <w:marLeft w:val="0"/>
      <w:marRight w:val="0"/>
      <w:marTop w:val="0"/>
      <w:marBottom w:val="0"/>
      <w:divBdr>
        <w:top w:val="none" w:sz="0" w:space="0" w:color="auto"/>
        <w:left w:val="none" w:sz="0" w:space="0" w:color="auto"/>
        <w:bottom w:val="none" w:sz="0" w:space="0" w:color="auto"/>
        <w:right w:val="none" w:sz="0" w:space="0" w:color="auto"/>
      </w:divBdr>
    </w:div>
    <w:div w:id="47808271">
      <w:bodyDiv w:val="1"/>
      <w:marLeft w:val="0"/>
      <w:marRight w:val="0"/>
      <w:marTop w:val="0"/>
      <w:marBottom w:val="0"/>
      <w:divBdr>
        <w:top w:val="none" w:sz="0" w:space="0" w:color="auto"/>
        <w:left w:val="none" w:sz="0" w:space="0" w:color="auto"/>
        <w:bottom w:val="none" w:sz="0" w:space="0" w:color="auto"/>
        <w:right w:val="none" w:sz="0" w:space="0" w:color="auto"/>
      </w:divBdr>
    </w:div>
    <w:div w:id="53822423">
      <w:bodyDiv w:val="1"/>
      <w:marLeft w:val="0"/>
      <w:marRight w:val="0"/>
      <w:marTop w:val="0"/>
      <w:marBottom w:val="0"/>
      <w:divBdr>
        <w:top w:val="none" w:sz="0" w:space="0" w:color="auto"/>
        <w:left w:val="none" w:sz="0" w:space="0" w:color="auto"/>
        <w:bottom w:val="none" w:sz="0" w:space="0" w:color="auto"/>
        <w:right w:val="none" w:sz="0" w:space="0" w:color="auto"/>
      </w:divBdr>
    </w:div>
    <w:div w:id="56905544">
      <w:bodyDiv w:val="1"/>
      <w:marLeft w:val="0"/>
      <w:marRight w:val="0"/>
      <w:marTop w:val="0"/>
      <w:marBottom w:val="0"/>
      <w:divBdr>
        <w:top w:val="none" w:sz="0" w:space="0" w:color="auto"/>
        <w:left w:val="none" w:sz="0" w:space="0" w:color="auto"/>
        <w:bottom w:val="none" w:sz="0" w:space="0" w:color="auto"/>
        <w:right w:val="none" w:sz="0" w:space="0" w:color="auto"/>
      </w:divBdr>
    </w:div>
    <w:div w:id="61492172">
      <w:bodyDiv w:val="1"/>
      <w:marLeft w:val="0"/>
      <w:marRight w:val="0"/>
      <w:marTop w:val="0"/>
      <w:marBottom w:val="0"/>
      <w:divBdr>
        <w:top w:val="none" w:sz="0" w:space="0" w:color="auto"/>
        <w:left w:val="none" w:sz="0" w:space="0" w:color="auto"/>
        <w:bottom w:val="none" w:sz="0" w:space="0" w:color="auto"/>
        <w:right w:val="none" w:sz="0" w:space="0" w:color="auto"/>
      </w:divBdr>
    </w:div>
    <w:div w:id="68313479">
      <w:bodyDiv w:val="1"/>
      <w:marLeft w:val="0"/>
      <w:marRight w:val="0"/>
      <w:marTop w:val="0"/>
      <w:marBottom w:val="0"/>
      <w:divBdr>
        <w:top w:val="none" w:sz="0" w:space="0" w:color="auto"/>
        <w:left w:val="none" w:sz="0" w:space="0" w:color="auto"/>
        <w:bottom w:val="none" w:sz="0" w:space="0" w:color="auto"/>
        <w:right w:val="none" w:sz="0" w:space="0" w:color="auto"/>
      </w:divBdr>
    </w:div>
    <w:div w:id="70078553">
      <w:bodyDiv w:val="1"/>
      <w:marLeft w:val="0"/>
      <w:marRight w:val="0"/>
      <w:marTop w:val="0"/>
      <w:marBottom w:val="0"/>
      <w:divBdr>
        <w:top w:val="none" w:sz="0" w:space="0" w:color="auto"/>
        <w:left w:val="none" w:sz="0" w:space="0" w:color="auto"/>
        <w:bottom w:val="none" w:sz="0" w:space="0" w:color="auto"/>
        <w:right w:val="none" w:sz="0" w:space="0" w:color="auto"/>
      </w:divBdr>
    </w:div>
    <w:div w:id="71122074">
      <w:bodyDiv w:val="1"/>
      <w:marLeft w:val="0"/>
      <w:marRight w:val="0"/>
      <w:marTop w:val="0"/>
      <w:marBottom w:val="0"/>
      <w:divBdr>
        <w:top w:val="none" w:sz="0" w:space="0" w:color="auto"/>
        <w:left w:val="none" w:sz="0" w:space="0" w:color="auto"/>
        <w:bottom w:val="none" w:sz="0" w:space="0" w:color="auto"/>
        <w:right w:val="none" w:sz="0" w:space="0" w:color="auto"/>
      </w:divBdr>
    </w:div>
    <w:div w:id="71398014">
      <w:bodyDiv w:val="1"/>
      <w:marLeft w:val="0"/>
      <w:marRight w:val="0"/>
      <w:marTop w:val="0"/>
      <w:marBottom w:val="0"/>
      <w:divBdr>
        <w:top w:val="none" w:sz="0" w:space="0" w:color="auto"/>
        <w:left w:val="none" w:sz="0" w:space="0" w:color="auto"/>
        <w:bottom w:val="none" w:sz="0" w:space="0" w:color="auto"/>
        <w:right w:val="none" w:sz="0" w:space="0" w:color="auto"/>
      </w:divBdr>
    </w:div>
    <w:div w:id="72509859">
      <w:bodyDiv w:val="1"/>
      <w:marLeft w:val="0"/>
      <w:marRight w:val="0"/>
      <w:marTop w:val="0"/>
      <w:marBottom w:val="0"/>
      <w:divBdr>
        <w:top w:val="none" w:sz="0" w:space="0" w:color="auto"/>
        <w:left w:val="none" w:sz="0" w:space="0" w:color="auto"/>
        <w:bottom w:val="none" w:sz="0" w:space="0" w:color="auto"/>
        <w:right w:val="none" w:sz="0" w:space="0" w:color="auto"/>
      </w:divBdr>
    </w:div>
    <w:div w:id="78716270">
      <w:bodyDiv w:val="1"/>
      <w:marLeft w:val="0"/>
      <w:marRight w:val="0"/>
      <w:marTop w:val="0"/>
      <w:marBottom w:val="0"/>
      <w:divBdr>
        <w:top w:val="none" w:sz="0" w:space="0" w:color="auto"/>
        <w:left w:val="none" w:sz="0" w:space="0" w:color="auto"/>
        <w:bottom w:val="none" w:sz="0" w:space="0" w:color="auto"/>
        <w:right w:val="none" w:sz="0" w:space="0" w:color="auto"/>
      </w:divBdr>
    </w:div>
    <w:div w:id="87384843">
      <w:bodyDiv w:val="1"/>
      <w:marLeft w:val="0"/>
      <w:marRight w:val="0"/>
      <w:marTop w:val="0"/>
      <w:marBottom w:val="0"/>
      <w:divBdr>
        <w:top w:val="none" w:sz="0" w:space="0" w:color="auto"/>
        <w:left w:val="none" w:sz="0" w:space="0" w:color="auto"/>
        <w:bottom w:val="none" w:sz="0" w:space="0" w:color="auto"/>
        <w:right w:val="none" w:sz="0" w:space="0" w:color="auto"/>
      </w:divBdr>
    </w:div>
    <w:div w:id="94715695">
      <w:bodyDiv w:val="1"/>
      <w:marLeft w:val="0"/>
      <w:marRight w:val="0"/>
      <w:marTop w:val="0"/>
      <w:marBottom w:val="0"/>
      <w:divBdr>
        <w:top w:val="none" w:sz="0" w:space="0" w:color="auto"/>
        <w:left w:val="none" w:sz="0" w:space="0" w:color="auto"/>
        <w:bottom w:val="none" w:sz="0" w:space="0" w:color="auto"/>
        <w:right w:val="none" w:sz="0" w:space="0" w:color="auto"/>
      </w:divBdr>
    </w:div>
    <w:div w:id="122313528">
      <w:bodyDiv w:val="1"/>
      <w:marLeft w:val="0"/>
      <w:marRight w:val="0"/>
      <w:marTop w:val="0"/>
      <w:marBottom w:val="0"/>
      <w:divBdr>
        <w:top w:val="none" w:sz="0" w:space="0" w:color="auto"/>
        <w:left w:val="none" w:sz="0" w:space="0" w:color="auto"/>
        <w:bottom w:val="none" w:sz="0" w:space="0" w:color="auto"/>
        <w:right w:val="none" w:sz="0" w:space="0" w:color="auto"/>
      </w:divBdr>
    </w:div>
    <w:div w:id="129253133">
      <w:bodyDiv w:val="1"/>
      <w:marLeft w:val="0"/>
      <w:marRight w:val="0"/>
      <w:marTop w:val="0"/>
      <w:marBottom w:val="0"/>
      <w:divBdr>
        <w:top w:val="none" w:sz="0" w:space="0" w:color="auto"/>
        <w:left w:val="none" w:sz="0" w:space="0" w:color="auto"/>
        <w:bottom w:val="none" w:sz="0" w:space="0" w:color="auto"/>
        <w:right w:val="none" w:sz="0" w:space="0" w:color="auto"/>
      </w:divBdr>
    </w:div>
    <w:div w:id="138814396">
      <w:bodyDiv w:val="1"/>
      <w:marLeft w:val="0"/>
      <w:marRight w:val="0"/>
      <w:marTop w:val="0"/>
      <w:marBottom w:val="0"/>
      <w:divBdr>
        <w:top w:val="none" w:sz="0" w:space="0" w:color="auto"/>
        <w:left w:val="none" w:sz="0" w:space="0" w:color="auto"/>
        <w:bottom w:val="none" w:sz="0" w:space="0" w:color="auto"/>
        <w:right w:val="none" w:sz="0" w:space="0" w:color="auto"/>
      </w:divBdr>
    </w:div>
    <w:div w:id="140778642">
      <w:bodyDiv w:val="1"/>
      <w:marLeft w:val="0"/>
      <w:marRight w:val="0"/>
      <w:marTop w:val="0"/>
      <w:marBottom w:val="0"/>
      <w:divBdr>
        <w:top w:val="none" w:sz="0" w:space="0" w:color="auto"/>
        <w:left w:val="none" w:sz="0" w:space="0" w:color="auto"/>
        <w:bottom w:val="none" w:sz="0" w:space="0" w:color="auto"/>
        <w:right w:val="none" w:sz="0" w:space="0" w:color="auto"/>
      </w:divBdr>
    </w:div>
    <w:div w:id="153379528">
      <w:bodyDiv w:val="1"/>
      <w:marLeft w:val="0"/>
      <w:marRight w:val="0"/>
      <w:marTop w:val="0"/>
      <w:marBottom w:val="0"/>
      <w:divBdr>
        <w:top w:val="none" w:sz="0" w:space="0" w:color="auto"/>
        <w:left w:val="none" w:sz="0" w:space="0" w:color="auto"/>
        <w:bottom w:val="none" w:sz="0" w:space="0" w:color="auto"/>
        <w:right w:val="none" w:sz="0" w:space="0" w:color="auto"/>
      </w:divBdr>
    </w:div>
    <w:div w:id="161554734">
      <w:bodyDiv w:val="1"/>
      <w:marLeft w:val="0"/>
      <w:marRight w:val="0"/>
      <w:marTop w:val="0"/>
      <w:marBottom w:val="0"/>
      <w:divBdr>
        <w:top w:val="none" w:sz="0" w:space="0" w:color="auto"/>
        <w:left w:val="none" w:sz="0" w:space="0" w:color="auto"/>
        <w:bottom w:val="none" w:sz="0" w:space="0" w:color="auto"/>
        <w:right w:val="none" w:sz="0" w:space="0" w:color="auto"/>
      </w:divBdr>
    </w:div>
    <w:div w:id="166598633">
      <w:bodyDiv w:val="1"/>
      <w:marLeft w:val="0"/>
      <w:marRight w:val="0"/>
      <w:marTop w:val="0"/>
      <w:marBottom w:val="0"/>
      <w:divBdr>
        <w:top w:val="none" w:sz="0" w:space="0" w:color="auto"/>
        <w:left w:val="none" w:sz="0" w:space="0" w:color="auto"/>
        <w:bottom w:val="none" w:sz="0" w:space="0" w:color="auto"/>
        <w:right w:val="none" w:sz="0" w:space="0" w:color="auto"/>
      </w:divBdr>
    </w:div>
    <w:div w:id="168061437">
      <w:bodyDiv w:val="1"/>
      <w:marLeft w:val="0"/>
      <w:marRight w:val="0"/>
      <w:marTop w:val="0"/>
      <w:marBottom w:val="0"/>
      <w:divBdr>
        <w:top w:val="none" w:sz="0" w:space="0" w:color="auto"/>
        <w:left w:val="none" w:sz="0" w:space="0" w:color="auto"/>
        <w:bottom w:val="none" w:sz="0" w:space="0" w:color="auto"/>
        <w:right w:val="none" w:sz="0" w:space="0" w:color="auto"/>
      </w:divBdr>
    </w:div>
    <w:div w:id="168563777">
      <w:bodyDiv w:val="1"/>
      <w:marLeft w:val="0"/>
      <w:marRight w:val="0"/>
      <w:marTop w:val="0"/>
      <w:marBottom w:val="0"/>
      <w:divBdr>
        <w:top w:val="none" w:sz="0" w:space="0" w:color="auto"/>
        <w:left w:val="none" w:sz="0" w:space="0" w:color="auto"/>
        <w:bottom w:val="none" w:sz="0" w:space="0" w:color="auto"/>
        <w:right w:val="none" w:sz="0" w:space="0" w:color="auto"/>
      </w:divBdr>
    </w:div>
    <w:div w:id="170412873">
      <w:bodyDiv w:val="1"/>
      <w:marLeft w:val="0"/>
      <w:marRight w:val="0"/>
      <w:marTop w:val="0"/>
      <w:marBottom w:val="0"/>
      <w:divBdr>
        <w:top w:val="none" w:sz="0" w:space="0" w:color="auto"/>
        <w:left w:val="none" w:sz="0" w:space="0" w:color="auto"/>
        <w:bottom w:val="none" w:sz="0" w:space="0" w:color="auto"/>
        <w:right w:val="none" w:sz="0" w:space="0" w:color="auto"/>
      </w:divBdr>
    </w:div>
    <w:div w:id="175850145">
      <w:bodyDiv w:val="1"/>
      <w:marLeft w:val="0"/>
      <w:marRight w:val="0"/>
      <w:marTop w:val="0"/>
      <w:marBottom w:val="0"/>
      <w:divBdr>
        <w:top w:val="none" w:sz="0" w:space="0" w:color="auto"/>
        <w:left w:val="none" w:sz="0" w:space="0" w:color="auto"/>
        <w:bottom w:val="none" w:sz="0" w:space="0" w:color="auto"/>
        <w:right w:val="none" w:sz="0" w:space="0" w:color="auto"/>
      </w:divBdr>
    </w:div>
    <w:div w:id="195772690">
      <w:bodyDiv w:val="1"/>
      <w:marLeft w:val="0"/>
      <w:marRight w:val="0"/>
      <w:marTop w:val="0"/>
      <w:marBottom w:val="0"/>
      <w:divBdr>
        <w:top w:val="none" w:sz="0" w:space="0" w:color="auto"/>
        <w:left w:val="none" w:sz="0" w:space="0" w:color="auto"/>
        <w:bottom w:val="none" w:sz="0" w:space="0" w:color="auto"/>
        <w:right w:val="none" w:sz="0" w:space="0" w:color="auto"/>
      </w:divBdr>
    </w:div>
    <w:div w:id="196817183">
      <w:bodyDiv w:val="1"/>
      <w:marLeft w:val="0"/>
      <w:marRight w:val="0"/>
      <w:marTop w:val="0"/>
      <w:marBottom w:val="0"/>
      <w:divBdr>
        <w:top w:val="none" w:sz="0" w:space="0" w:color="auto"/>
        <w:left w:val="none" w:sz="0" w:space="0" w:color="auto"/>
        <w:bottom w:val="none" w:sz="0" w:space="0" w:color="auto"/>
        <w:right w:val="none" w:sz="0" w:space="0" w:color="auto"/>
      </w:divBdr>
    </w:div>
    <w:div w:id="198668302">
      <w:bodyDiv w:val="1"/>
      <w:marLeft w:val="0"/>
      <w:marRight w:val="0"/>
      <w:marTop w:val="0"/>
      <w:marBottom w:val="0"/>
      <w:divBdr>
        <w:top w:val="none" w:sz="0" w:space="0" w:color="auto"/>
        <w:left w:val="none" w:sz="0" w:space="0" w:color="auto"/>
        <w:bottom w:val="none" w:sz="0" w:space="0" w:color="auto"/>
        <w:right w:val="none" w:sz="0" w:space="0" w:color="auto"/>
      </w:divBdr>
    </w:div>
    <w:div w:id="201943398">
      <w:bodyDiv w:val="1"/>
      <w:marLeft w:val="0"/>
      <w:marRight w:val="0"/>
      <w:marTop w:val="0"/>
      <w:marBottom w:val="0"/>
      <w:divBdr>
        <w:top w:val="none" w:sz="0" w:space="0" w:color="auto"/>
        <w:left w:val="none" w:sz="0" w:space="0" w:color="auto"/>
        <w:bottom w:val="none" w:sz="0" w:space="0" w:color="auto"/>
        <w:right w:val="none" w:sz="0" w:space="0" w:color="auto"/>
      </w:divBdr>
    </w:div>
    <w:div w:id="205216470">
      <w:bodyDiv w:val="1"/>
      <w:marLeft w:val="0"/>
      <w:marRight w:val="0"/>
      <w:marTop w:val="0"/>
      <w:marBottom w:val="0"/>
      <w:divBdr>
        <w:top w:val="none" w:sz="0" w:space="0" w:color="auto"/>
        <w:left w:val="none" w:sz="0" w:space="0" w:color="auto"/>
        <w:bottom w:val="none" w:sz="0" w:space="0" w:color="auto"/>
        <w:right w:val="none" w:sz="0" w:space="0" w:color="auto"/>
      </w:divBdr>
    </w:div>
    <w:div w:id="209653980">
      <w:bodyDiv w:val="1"/>
      <w:marLeft w:val="0"/>
      <w:marRight w:val="0"/>
      <w:marTop w:val="0"/>
      <w:marBottom w:val="0"/>
      <w:divBdr>
        <w:top w:val="none" w:sz="0" w:space="0" w:color="auto"/>
        <w:left w:val="none" w:sz="0" w:space="0" w:color="auto"/>
        <w:bottom w:val="none" w:sz="0" w:space="0" w:color="auto"/>
        <w:right w:val="none" w:sz="0" w:space="0" w:color="auto"/>
      </w:divBdr>
    </w:div>
    <w:div w:id="210850705">
      <w:bodyDiv w:val="1"/>
      <w:marLeft w:val="0"/>
      <w:marRight w:val="0"/>
      <w:marTop w:val="0"/>
      <w:marBottom w:val="0"/>
      <w:divBdr>
        <w:top w:val="none" w:sz="0" w:space="0" w:color="auto"/>
        <w:left w:val="none" w:sz="0" w:space="0" w:color="auto"/>
        <w:bottom w:val="none" w:sz="0" w:space="0" w:color="auto"/>
        <w:right w:val="none" w:sz="0" w:space="0" w:color="auto"/>
      </w:divBdr>
    </w:div>
    <w:div w:id="212011018">
      <w:bodyDiv w:val="1"/>
      <w:marLeft w:val="0"/>
      <w:marRight w:val="0"/>
      <w:marTop w:val="0"/>
      <w:marBottom w:val="0"/>
      <w:divBdr>
        <w:top w:val="none" w:sz="0" w:space="0" w:color="auto"/>
        <w:left w:val="none" w:sz="0" w:space="0" w:color="auto"/>
        <w:bottom w:val="none" w:sz="0" w:space="0" w:color="auto"/>
        <w:right w:val="none" w:sz="0" w:space="0" w:color="auto"/>
      </w:divBdr>
    </w:div>
    <w:div w:id="219750146">
      <w:bodyDiv w:val="1"/>
      <w:marLeft w:val="0"/>
      <w:marRight w:val="0"/>
      <w:marTop w:val="0"/>
      <w:marBottom w:val="0"/>
      <w:divBdr>
        <w:top w:val="none" w:sz="0" w:space="0" w:color="auto"/>
        <w:left w:val="none" w:sz="0" w:space="0" w:color="auto"/>
        <w:bottom w:val="none" w:sz="0" w:space="0" w:color="auto"/>
        <w:right w:val="none" w:sz="0" w:space="0" w:color="auto"/>
      </w:divBdr>
    </w:div>
    <w:div w:id="230778614">
      <w:bodyDiv w:val="1"/>
      <w:marLeft w:val="0"/>
      <w:marRight w:val="0"/>
      <w:marTop w:val="0"/>
      <w:marBottom w:val="0"/>
      <w:divBdr>
        <w:top w:val="none" w:sz="0" w:space="0" w:color="auto"/>
        <w:left w:val="none" w:sz="0" w:space="0" w:color="auto"/>
        <w:bottom w:val="none" w:sz="0" w:space="0" w:color="auto"/>
        <w:right w:val="none" w:sz="0" w:space="0" w:color="auto"/>
      </w:divBdr>
    </w:div>
    <w:div w:id="232204892">
      <w:bodyDiv w:val="1"/>
      <w:marLeft w:val="0"/>
      <w:marRight w:val="0"/>
      <w:marTop w:val="0"/>
      <w:marBottom w:val="0"/>
      <w:divBdr>
        <w:top w:val="none" w:sz="0" w:space="0" w:color="auto"/>
        <w:left w:val="none" w:sz="0" w:space="0" w:color="auto"/>
        <w:bottom w:val="none" w:sz="0" w:space="0" w:color="auto"/>
        <w:right w:val="none" w:sz="0" w:space="0" w:color="auto"/>
      </w:divBdr>
    </w:div>
    <w:div w:id="232394004">
      <w:bodyDiv w:val="1"/>
      <w:marLeft w:val="0"/>
      <w:marRight w:val="0"/>
      <w:marTop w:val="0"/>
      <w:marBottom w:val="0"/>
      <w:divBdr>
        <w:top w:val="none" w:sz="0" w:space="0" w:color="auto"/>
        <w:left w:val="none" w:sz="0" w:space="0" w:color="auto"/>
        <w:bottom w:val="none" w:sz="0" w:space="0" w:color="auto"/>
        <w:right w:val="none" w:sz="0" w:space="0" w:color="auto"/>
      </w:divBdr>
    </w:div>
    <w:div w:id="234512828">
      <w:bodyDiv w:val="1"/>
      <w:marLeft w:val="0"/>
      <w:marRight w:val="0"/>
      <w:marTop w:val="0"/>
      <w:marBottom w:val="0"/>
      <w:divBdr>
        <w:top w:val="none" w:sz="0" w:space="0" w:color="auto"/>
        <w:left w:val="none" w:sz="0" w:space="0" w:color="auto"/>
        <w:bottom w:val="none" w:sz="0" w:space="0" w:color="auto"/>
        <w:right w:val="none" w:sz="0" w:space="0" w:color="auto"/>
      </w:divBdr>
    </w:div>
    <w:div w:id="245844918">
      <w:bodyDiv w:val="1"/>
      <w:marLeft w:val="0"/>
      <w:marRight w:val="0"/>
      <w:marTop w:val="0"/>
      <w:marBottom w:val="0"/>
      <w:divBdr>
        <w:top w:val="none" w:sz="0" w:space="0" w:color="auto"/>
        <w:left w:val="none" w:sz="0" w:space="0" w:color="auto"/>
        <w:bottom w:val="none" w:sz="0" w:space="0" w:color="auto"/>
        <w:right w:val="none" w:sz="0" w:space="0" w:color="auto"/>
      </w:divBdr>
    </w:div>
    <w:div w:id="249196173">
      <w:bodyDiv w:val="1"/>
      <w:marLeft w:val="0"/>
      <w:marRight w:val="0"/>
      <w:marTop w:val="0"/>
      <w:marBottom w:val="0"/>
      <w:divBdr>
        <w:top w:val="none" w:sz="0" w:space="0" w:color="auto"/>
        <w:left w:val="none" w:sz="0" w:space="0" w:color="auto"/>
        <w:bottom w:val="none" w:sz="0" w:space="0" w:color="auto"/>
        <w:right w:val="none" w:sz="0" w:space="0" w:color="auto"/>
      </w:divBdr>
    </w:div>
    <w:div w:id="254093210">
      <w:bodyDiv w:val="1"/>
      <w:marLeft w:val="0"/>
      <w:marRight w:val="0"/>
      <w:marTop w:val="0"/>
      <w:marBottom w:val="0"/>
      <w:divBdr>
        <w:top w:val="none" w:sz="0" w:space="0" w:color="auto"/>
        <w:left w:val="none" w:sz="0" w:space="0" w:color="auto"/>
        <w:bottom w:val="none" w:sz="0" w:space="0" w:color="auto"/>
        <w:right w:val="none" w:sz="0" w:space="0" w:color="auto"/>
      </w:divBdr>
    </w:div>
    <w:div w:id="255138391">
      <w:bodyDiv w:val="1"/>
      <w:marLeft w:val="0"/>
      <w:marRight w:val="0"/>
      <w:marTop w:val="0"/>
      <w:marBottom w:val="0"/>
      <w:divBdr>
        <w:top w:val="none" w:sz="0" w:space="0" w:color="auto"/>
        <w:left w:val="none" w:sz="0" w:space="0" w:color="auto"/>
        <w:bottom w:val="none" w:sz="0" w:space="0" w:color="auto"/>
        <w:right w:val="none" w:sz="0" w:space="0" w:color="auto"/>
      </w:divBdr>
    </w:div>
    <w:div w:id="258611713">
      <w:bodyDiv w:val="1"/>
      <w:marLeft w:val="0"/>
      <w:marRight w:val="0"/>
      <w:marTop w:val="0"/>
      <w:marBottom w:val="0"/>
      <w:divBdr>
        <w:top w:val="none" w:sz="0" w:space="0" w:color="auto"/>
        <w:left w:val="none" w:sz="0" w:space="0" w:color="auto"/>
        <w:bottom w:val="none" w:sz="0" w:space="0" w:color="auto"/>
        <w:right w:val="none" w:sz="0" w:space="0" w:color="auto"/>
      </w:divBdr>
    </w:div>
    <w:div w:id="258880682">
      <w:bodyDiv w:val="1"/>
      <w:marLeft w:val="0"/>
      <w:marRight w:val="0"/>
      <w:marTop w:val="0"/>
      <w:marBottom w:val="0"/>
      <w:divBdr>
        <w:top w:val="none" w:sz="0" w:space="0" w:color="auto"/>
        <w:left w:val="none" w:sz="0" w:space="0" w:color="auto"/>
        <w:bottom w:val="none" w:sz="0" w:space="0" w:color="auto"/>
        <w:right w:val="none" w:sz="0" w:space="0" w:color="auto"/>
      </w:divBdr>
    </w:div>
    <w:div w:id="261882691">
      <w:bodyDiv w:val="1"/>
      <w:marLeft w:val="0"/>
      <w:marRight w:val="0"/>
      <w:marTop w:val="0"/>
      <w:marBottom w:val="0"/>
      <w:divBdr>
        <w:top w:val="none" w:sz="0" w:space="0" w:color="auto"/>
        <w:left w:val="none" w:sz="0" w:space="0" w:color="auto"/>
        <w:bottom w:val="none" w:sz="0" w:space="0" w:color="auto"/>
        <w:right w:val="none" w:sz="0" w:space="0" w:color="auto"/>
      </w:divBdr>
    </w:div>
    <w:div w:id="264309745">
      <w:bodyDiv w:val="1"/>
      <w:marLeft w:val="0"/>
      <w:marRight w:val="0"/>
      <w:marTop w:val="0"/>
      <w:marBottom w:val="0"/>
      <w:divBdr>
        <w:top w:val="none" w:sz="0" w:space="0" w:color="auto"/>
        <w:left w:val="none" w:sz="0" w:space="0" w:color="auto"/>
        <w:bottom w:val="none" w:sz="0" w:space="0" w:color="auto"/>
        <w:right w:val="none" w:sz="0" w:space="0" w:color="auto"/>
      </w:divBdr>
    </w:div>
    <w:div w:id="281768460">
      <w:bodyDiv w:val="1"/>
      <w:marLeft w:val="0"/>
      <w:marRight w:val="0"/>
      <w:marTop w:val="0"/>
      <w:marBottom w:val="0"/>
      <w:divBdr>
        <w:top w:val="none" w:sz="0" w:space="0" w:color="auto"/>
        <w:left w:val="none" w:sz="0" w:space="0" w:color="auto"/>
        <w:bottom w:val="none" w:sz="0" w:space="0" w:color="auto"/>
        <w:right w:val="none" w:sz="0" w:space="0" w:color="auto"/>
      </w:divBdr>
    </w:div>
    <w:div w:id="282734512">
      <w:bodyDiv w:val="1"/>
      <w:marLeft w:val="0"/>
      <w:marRight w:val="0"/>
      <w:marTop w:val="0"/>
      <w:marBottom w:val="0"/>
      <w:divBdr>
        <w:top w:val="none" w:sz="0" w:space="0" w:color="auto"/>
        <w:left w:val="none" w:sz="0" w:space="0" w:color="auto"/>
        <w:bottom w:val="none" w:sz="0" w:space="0" w:color="auto"/>
        <w:right w:val="none" w:sz="0" w:space="0" w:color="auto"/>
      </w:divBdr>
    </w:div>
    <w:div w:id="284775569">
      <w:bodyDiv w:val="1"/>
      <w:marLeft w:val="0"/>
      <w:marRight w:val="0"/>
      <w:marTop w:val="0"/>
      <w:marBottom w:val="0"/>
      <w:divBdr>
        <w:top w:val="none" w:sz="0" w:space="0" w:color="auto"/>
        <w:left w:val="none" w:sz="0" w:space="0" w:color="auto"/>
        <w:bottom w:val="none" w:sz="0" w:space="0" w:color="auto"/>
        <w:right w:val="none" w:sz="0" w:space="0" w:color="auto"/>
      </w:divBdr>
    </w:div>
    <w:div w:id="286548859">
      <w:bodyDiv w:val="1"/>
      <w:marLeft w:val="0"/>
      <w:marRight w:val="0"/>
      <w:marTop w:val="0"/>
      <w:marBottom w:val="0"/>
      <w:divBdr>
        <w:top w:val="none" w:sz="0" w:space="0" w:color="auto"/>
        <w:left w:val="none" w:sz="0" w:space="0" w:color="auto"/>
        <w:bottom w:val="none" w:sz="0" w:space="0" w:color="auto"/>
        <w:right w:val="none" w:sz="0" w:space="0" w:color="auto"/>
      </w:divBdr>
    </w:div>
    <w:div w:id="293365235">
      <w:bodyDiv w:val="1"/>
      <w:marLeft w:val="0"/>
      <w:marRight w:val="0"/>
      <w:marTop w:val="0"/>
      <w:marBottom w:val="0"/>
      <w:divBdr>
        <w:top w:val="none" w:sz="0" w:space="0" w:color="auto"/>
        <w:left w:val="none" w:sz="0" w:space="0" w:color="auto"/>
        <w:bottom w:val="none" w:sz="0" w:space="0" w:color="auto"/>
        <w:right w:val="none" w:sz="0" w:space="0" w:color="auto"/>
      </w:divBdr>
    </w:div>
    <w:div w:id="297538545">
      <w:bodyDiv w:val="1"/>
      <w:marLeft w:val="0"/>
      <w:marRight w:val="0"/>
      <w:marTop w:val="0"/>
      <w:marBottom w:val="0"/>
      <w:divBdr>
        <w:top w:val="none" w:sz="0" w:space="0" w:color="auto"/>
        <w:left w:val="none" w:sz="0" w:space="0" w:color="auto"/>
        <w:bottom w:val="none" w:sz="0" w:space="0" w:color="auto"/>
        <w:right w:val="none" w:sz="0" w:space="0" w:color="auto"/>
      </w:divBdr>
    </w:div>
    <w:div w:id="300619675">
      <w:bodyDiv w:val="1"/>
      <w:marLeft w:val="0"/>
      <w:marRight w:val="0"/>
      <w:marTop w:val="0"/>
      <w:marBottom w:val="0"/>
      <w:divBdr>
        <w:top w:val="none" w:sz="0" w:space="0" w:color="auto"/>
        <w:left w:val="none" w:sz="0" w:space="0" w:color="auto"/>
        <w:bottom w:val="none" w:sz="0" w:space="0" w:color="auto"/>
        <w:right w:val="none" w:sz="0" w:space="0" w:color="auto"/>
      </w:divBdr>
    </w:div>
    <w:div w:id="308480384">
      <w:bodyDiv w:val="1"/>
      <w:marLeft w:val="0"/>
      <w:marRight w:val="0"/>
      <w:marTop w:val="0"/>
      <w:marBottom w:val="0"/>
      <w:divBdr>
        <w:top w:val="none" w:sz="0" w:space="0" w:color="auto"/>
        <w:left w:val="none" w:sz="0" w:space="0" w:color="auto"/>
        <w:bottom w:val="none" w:sz="0" w:space="0" w:color="auto"/>
        <w:right w:val="none" w:sz="0" w:space="0" w:color="auto"/>
      </w:divBdr>
    </w:div>
    <w:div w:id="311447023">
      <w:bodyDiv w:val="1"/>
      <w:marLeft w:val="0"/>
      <w:marRight w:val="0"/>
      <w:marTop w:val="0"/>
      <w:marBottom w:val="0"/>
      <w:divBdr>
        <w:top w:val="none" w:sz="0" w:space="0" w:color="auto"/>
        <w:left w:val="none" w:sz="0" w:space="0" w:color="auto"/>
        <w:bottom w:val="none" w:sz="0" w:space="0" w:color="auto"/>
        <w:right w:val="none" w:sz="0" w:space="0" w:color="auto"/>
      </w:divBdr>
    </w:div>
    <w:div w:id="316954862">
      <w:bodyDiv w:val="1"/>
      <w:marLeft w:val="0"/>
      <w:marRight w:val="0"/>
      <w:marTop w:val="0"/>
      <w:marBottom w:val="0"/>
      <w:divBdr>
        <w:top w:val="none" w:sz="0" w:space="0" w:color="auto"/>
        <w:left w:val="none" w:sz="0" w:space="0" w:color="auto"/>
        <w:bottom w:val="none" w:sz="0" w:space="0" w:color="auto"/>
        <w:right w:val="none" w:sz="0" w:space="0" w:color="auto"/>
      </w:divBdr>
    </w:div>
    <w:div w:id="318047297">
      <w:bodyDiv w:val="1"/>
      <w:marLeft w:val="0"/>
      <w:marRight w:val="0"/>
      <w:marTop w:val="0"/>
      <w:marBottom w:val="0"/>
      <w:divBdr>
        <w:top w:val="none" w:sz="0" w:space="0" w:color="auto"/>
        <w:left w:val="none" w:sz="0" w:space="0" w:color="auto"/>
        <w:bottom w:val="none" w:sz="0" w:space="0" w:color="auto"/>
        <w:right w:val="none" w:sz="0" w:space="0" w:color="auto"/>
      </w:divBdr>
    </w:div>
    <w:div w:id="323551756">
      <w:bodyDiv w:val="1"/>
      <w:marLeft w:val="0"/>
      <w:marRight w:val="0"/>
      <w:marTop w:val="0"/>
      <w:marBottom w:val="0"/>
      <w:divBdr>
        <w:top w:val="none" w:sz="0" w:space="0" w:color="auto"/>
        <w:left w:val="none" w:sz="0" w:space="0" w:color="auto"/>
        <w:bottom w:val="none" w:sz="0" w:space="0" w:color="auto"/>
        <w:right w:val="none" w:sz="0" w:space="0" w:color="auto"/>
      </w:divBdr>
    </w:div>
    <w:div w:id="333193751">
      <w:bodyDiv w:val="1"/>
      <w:marLeft w:val="0"/>
      <w:marRight w:val="0"/>
      <w:marTop w:val="0"/>
      <w:marBottom w:val="0"/>
      <w:divBdr>
        <w:top w:val="none" w:sz="0" w:space="0" w:color="auto"/>
        <w:left w:val="none" w:sz="0" w:space="0" w:color="auto"/>
        <w:bottom w:val="none" w:sz="0" w:space="0" w:color="auto"/>
        <w:right w:val="none" w:sz="0" w:space="0" w:color="auto"/>
      </w:divBdr>
    </w:div>
    <w:div w:id="348914024">
      <w:bodyDiv w:val="1"/>
      <w:marLeft w:val="0"/>
      <w:marRight w:val="0"/>
      <w:marTop w:val="0"/>
      <w:marBottom w:val="0"/>
      <w:divBdr>
        <w:top w:val="none" w:sz="0" w:space="0" w:color="auto"/>
        <w:left w:val="none" w:sz="0" w:space="0" w:color="auto"/>
        <w:bottom w:val="none" w:sz="0" w:space="0" w:color="auto"/>
        <w:right w:val="none" w:sz="0" w:space="0" w:color="auto"/>
      </w:divBdr>
    </w:div>
    <w:div w:id="349718244">
      <w:bodyDiv w:val="1"/>
      <w:marLeft w:val="0"/>
      <w:marRight w:val="0"/>
      <w:marTop w:val="0"/>
      <w:marBottom w:val="0"/>
      <w:divBdr>
        <w:top w:val="none" w:sz="0" w:space="0" w:color="auto"/>
        <w:left w:val="none" w:sz="0" w:space="0" w:color="auto"/>
        <w:bottom w:val="none" w:sz="0" w:space="0" w:color="auto"/>
        <w:right w:val="none" w:sz="0" w:space="0" w:color="auto"/>
      </w:divBdr>
    </w:div>
    <w:div w:id="356589321">
      <w:bodyDiv w:val="1"/>
      <w:marLeft w:val="0"/>
      <w:marRight w:val="0"/>
      <w:marTop w:val="0"/>
      <w:marBottom w:val="0"/>
      <w:divBdr>
        <w:top w:val="none" w:sz="0" w:space="0" w:color="auto"/>
        <w:left w:val="none" w:sz="0" w:space="0" w:color="auto"/>
        <w:bottom w:val="none" w:sz="0" w:space="0" w:color="auto"/>
        <w:right w:val="none" w:sz="0" w:space="0" w:color="auto"/>
      </w:divBdr>
    </w:div>
    <w:div w:id="358430711">
      <w:bodyDiv w:val="1"/>
      <w:marLeft w:val="0"/>
      <w:marRight w:val="0"/>
      <w:marTop w:val="0"/>
      <w:marBottom w:val="0"/>
      <w:divBdr>
        <w:top w:val="none" w:sz="0" w:space="0" w:color="auto"/>
        <w:left w:val="none" w:sz="0" w:space="0" w:color="auto"/>
        <w:bottom w:val="none" w:sz="0" w:space="0" w:color="auto"/>
        <w:right w:val="none" w:sz="0" w:space="0" w:color="auto"/>
      </w:divBdr>
    </w:div>
    <w:div w:id="359203480">
      <w:bodyDiv w:val="1"/>
      <w:marLeft w:val="0"/>
      <w:marRight w:val="0"/>
      <w:marTop w:val="0"/>
      <w:marBottom w:val="0"/>
      <w:divBdr>
        <w:top w:val="none" w:sz="0" w:space="0" w:color="auto"/>
        <w:left w:val="none" w:sz="0" w:space="0" w:color="auto"/>
        <w:bottom w:val="none" w:sz="0" w:space="0" w:color="auto"/>
        <w:right w:val="none" w:sz="0" w:space="0" w:color="auto"/>
      </w:divBdr>
    </w:div>
    <w:div w:id="361173057">
      <w:bodyDiv w:val="1"/>
      <w:marLeft w:val="0"/>
      <w:marRight w:val="0"/>
      <w:marTop w:val="0"/>
      <w:marBottom w:val="0"/>
      <w:divBdr>
        <w:top w:val="none" w:sz="0" w:space="0" w:color="auto"/>
        <w:left w:val="none" w:sz="0" w:space="0" w:color="auto"/>
        <w:bottom w:val="none" w:sz="0" w:space="0" w:color="auto"/>
        <w:right w:val="none" w:sz="0" w:space="0" w:color="auto"/>
      </w:divBdr>
    </w:div>
    <w:div w:id="368917637">
      <w:bodyDiv w:val="1"/>
      <w:marLeft w:val="0"/>
      <w:marRight w:val="0"/>
      <w:marTop w:val="0"/>
      <w:marBottom w:val="0"/>
      <w:divBdr>
        <w:top w:val="none" w:sz="0" w:space="0" w:color="auto"/>
        <w:left w:val="none" w:sz="0" w:space="0" w:color="auto"/>
        <w:bottom w:val="none" w:sz="0" w:space="0" w:color="auto"/>
        <w:right w:val="none" w:sz="0" w:space="0" w:color="auto"/>
      </w:divBdr>
    </w:div>
    <w:div w:id="376979279">
      <w:bodyDiv w:val="1"/>
      <w:marLeft w:val="0"/>
      <w:marRight w:val="0"/>
      <w:marTop w:val="0"/>
      <w:marBottom w:val="0"/>
      <w:divBdr>
        <w:top w:val="none" w:sz="0" w:space="0" w:color="auto"/>
        <w:left w:val="none" w:sz="0" w:space="0" w:color="auto"/>
        <w:bottom w:val="none" w:sz="0" w:space="0" w:color="auto"/>
        <w:right w:val="none" w:sz="0" w:space="0" w:color="auto"/>
      </w:divBdr>
    </w:div>
    <w:div w:id="382485418">
      <w:bodyDiv w:val="1"/>
      <w:marLeft w:val="0"/>
      <w:marRight w:val="0"/>
      <w:marTop w:val="0"/>
      <w:marBottom w:val="0"/>
      <w:divBdr>
        <w:top w:val="none" w:sz="0" w:space="0" w:color="auto"/>
        <w:left w:val="none" w:sz="0" w:space="0" w:color="auto"/>
        <w:bottom w:val="none" w:sz="0" w:space="0" w:color="auto"/>
        <w:right w:val="none" w:sz="0" w:space="0" w:color="auto"/>
      </w:divBdr>
    </w:div>
    <w:div w:id="383413587">
      <w:bodyDiv w:val="1"/>
      <w:marLeft w:val="0"/>
      <w:marRight w:val="0"/>
      <w:marTop w:val="0"/>
      <w:marBottom w:val="0"/>
      <w:divBdr>
        <w:top w:val="none" w:sz="0" w:space="0" w:color="auto"/>
        <w:left w:val="none" w:sz="0" w:space="0" w:color="auto"/>
        <w:bottom w:val="none" w:sz="0" w:space="0" w:color="auto"/>
        <w:right w:val="none" w:sz="0" w:space="0" w:color="auto"/>
      </w:divBdr>
    </w:div>
    <w:div w:id="384187463">
      <w:bodyDiv w:val="1"/>
      <w:marLeft w:val="0"/>
      <w:marRight w:val="0"/>
      <w:marTop w:val="0"/>
      <w:marBottom w:val="0"/>
      <w:divBdr>
        <w:top w:val="none" w:sz="0" w:space="0" w:color="auto"/>
        <w:left w:val="none" w:sz="0" w:space="0" w:color="auto"/>
        <w:bottom w:val="none" w:sz="0" w:space="0" w:color="auto"/>
        <w:right w:val="none" w:sz="0" w:space="0" w:color="auto"/>
      </w:divBdr>
    </w:div>
    <w:div w:id="386613522">
      <w:bodyDiv w:val="1"/>
      <w:marLeft w:val="0"/>
      <w:marRight w:val="0"/>
      <w:marTop w:val="0"/>
      <w:marBottom w:val="0"/>
      <w:divBdr>
        <w:top w:val="none" w:sz="0" w:space="0" w:color="auto"/>
        <w:left w:val="none" w:sz="0" w:space="0" w:color="auto"/>
        <w:bottom w:val="none" w:sz="0" w:space="0" w:color="auto"/>
        <w:right w:val="none" w:sz="0" w:space="0" w:color="auto"/>
      </w:divBdr>
    </w:div>
    <w:div w:id="392588200">
      <w:bodyDiv w:val="1"/>
      <w:marLeft w:val="0"/>
      <w:marRight w:val="0"/>
      <w:marTop w:val="0"/>
      <w:marBottom w:val="0"/>
      <w:divBdr>
        <w:top w:val="none" w:sz="0" w:space="0" w:color="auto"/>
        <w:left w:val="none" w:sz="0" w:space="0" w:color="auto"/>
        <w:bottom w:val="none" w:sz="0" w:space="0" w:color="auto"/>
        <w:right w:val="none" w:sz="0" w:space="0" w:color="auto"/>
      </w:divBdr>
    </w:div>
    <w:div w:id="396786768">
      <w:bodyDiv w:val="1"/>
      <w:marLeft w:val="0"/>
      <w:marRight w:val="0"/>
      <w:marTop w:val="0"/>
      <w:marBottom w:val="0"/>
      <w:divBdr>
        <w:top w:val="none" w:sz="0" w:space="0" w:color="auto"/>
        <w:left w:val="none" w:sz="0" w:space="0" w:color="auto"/>
        <w:bottom w:val="none" w:sz="0" w:space="0" w:color="auto"/>
        <w:right w:val="none" w:sz="0" w:space="0" w:color="auto"/>
      </w:divBdr>
    </w:div>
    <w:div w:id="397240973">
      <w:bodyDiv w:val="1"/>
      <w:marLeft w:val="0"/>
      <w:marRight w:val="0"/>
      <w:marTop w:val="0"/>
      <w:marBottom w:val="0"/>
      <w:divBdr>
        <w:top w:val="none" w:sz="0" w:space="0" w:color="auto"/>
        <w:left w:val="none" w:sz="0" w:space="0" w:color="auto"/>
        <w:bottom w:val="none" w:sz="0" w:space="0" w:color="auto"/>
        <w:right w:val="none" w:sz="0" w:space="0" w:color="auto"/>
      </w:divBdr>
    </w:div>
    <w:div w:id="400257645">
      <w:bodyDiv w:val="1"/>
      <w:marLeft w:val="0"/>
      <w:marRight w:val="0"/>
      <w:marTop w:val="0"/>
      <w:marBottom w:val="0"/>
      <w:divBdr>
        <w:top w:val="none" w:sz="0" w:space="0" w:color="auto"/>
        <w:left w:val="none" w:sz="0" w:space="0" w:color="auto"/>
        <w:bottom w:val="none" w:sz="0" w:space="0" w:color="auto"/>
        <w:right w:val="none" w:sz="0" w:space="0" w:color="auto"/>
      </w:divBdr>
    </w:div>
    <w:div w:id="411002900">
      <w:bodyDiv w:val="1"/>
      <w:marLeft w:val="0"/>
      <w:marRight w:val="0"/>
      <w:marTop w:val="0"/>
      <w:marBottom w:val="0"/>
      <w:divBdr>
        <w:top w:val="none" w:sz="0" w:space="0" w:color="auto"/>
        <w:left w:val="none" w:sz="0" w:space="0" w:color="auto"/>
        <w:bottom w:val="none" w:sz="0" w:space="0" w:color="auto"/>
        <w:right w:val="none" w:sz="0" w:space="0" w:color="auto"/>
      </w:divBdr>
    </w:div>
    <w:div w:id="417556477">
      <w:bodyDiv w:val="1"/>
      <w:marLeft w:val="0"/>
      <w:marRight w:val="0"/>
      <w:marTop w:val="0"/>
      <w:marBottom w:val="0"/>
      <w:divBdr>
        <w:top w:val="none" w:sz="0" w:space="0" w:color="auto"/>
        <w:left w:val="none" w:sz="0" w:space="0" w:color="auto"/>
        <w:bottom w:val="none" w:sz="0" w:space="0" w:color="auto"/>
        <w:right w:val="none" w:sz="0" w:space="0" w:color="auto"/>
      </w:divBdr>
    </w:div>
    <w:div w:id="421687172">
      <w:bodyDiv w:val="1"/>
      <w:marLeft w:val="0"/>
      <w:marRight w:val="0"/>
      <w:marTop w:val="0"/>
      <w:marBottom w:val="0"/>
      <w:divBdr>
        <w:top w:val="none" w:sz="0" w:space="0" w:color="auto"/>
        <w:left w:val="none" w:sz="0" w:space="0" w:color="auto"/>
        <w:bottom w:val="none" w:sz="0" w:space="0" w:color="auto"/>
        <w:right w:val="none" w:sz="0" w:space="0" w:color="auto"/>
      </w:divBdr>
    </w:div>
    <w:div w:id="422797594">
      <w:bodyDiv w:val="1"/>
      <w:marLeft w:val="0"/>
      <w:marRight w:val="0"/>
      <w:marTop w:val="0"/>
      <w:marBottom w:val="0"/>
      <w:divBdr>
        <w:top w:val="none" w:sz="0" w:space="0" w:color="auto"/>
        <w:left w:val="none" w:sz="0" w:space="0" w:color="auto"/>
        <w:bottom w:val="none" w:sz="0" w:space="0" w:color="auto"/>
        <w:right w:val="none" w:sz="0" w:space="0" w:color="auto"/>
      </w:divBdr>
    </w:div>
    <w:div w:id="423496588">
      <w:bodyDiv w:val="1"/>
      <w:marLeft w:val="0"/>
      <w:marRight w:val="0"/>
      <w:marTop w:val="0"/>
      <w:marBottom w:val="0"/>
      <w:divBdr>
        <w:top w:val="none" w:sz="0" w:space="0" w:color="auto"/>
        <w:left w:val="none" w:sz="0" w:space="0" w:color="auto"/>
        <w:bottom w:val="none" w:sz="0" w:space="0" w:color="auto"/>
        <w:right w:val="none" w:sz="0" w:space="0" w:color="auto"/>
      </w:divBdr>
    </w:div>
    <w:div w:id="425075712">
      <w:bodyDiv w:val="1"/>
      <w:marLeft w:val="0"/>
      <w:marRight w:val="0"/>
      <w:marTop w:val="0"/>
      <w:marBottom w:val="0"/>
      <w:divBdr>
        <w:top w:val="none" w:sz="0" w:space="0" w:color="auto"/>
        <w:left w:val="none" w:sz="0" w:space="0" w:color="auto"/>
        <w:bottom w:val="none" w:sz="0" w:space="0" w:color="auto"/>
        <w:right w:val="none" w:sz="0" w:space="0" w:color="auto"/>
      </w:divBdr>
    </w:div>
    <w:div w:id="426459388">
      <w:bodyDiv w:val="1"/>
      <w:marLeft w:val="0"/>
      <w:marRight w:val="0"/>
      <w:marTop w:val="0"/>
      <w:marBottom w:val="0"/>
      <w:divBdr>
        <w:top w:val="none" w:sz="0" w:space="0" w:color="auto"/>
        <w:left w:val="none" w:sz="0" w:space="0" w:color="auto"/>
        <w:bottom w:val="none" w:sz="0" w:space="0" w:color="auto"/>
        <w:right w:val="none" w:sz="0" w:space="0" w:color="auto"/>
      </w:divBdr>
    </w:div>
    <w:div w:id="427120291">
      <w:bodyDiv w:val="1"/>
      <w:marLeft w:val="0"/>
      <w:marRight w:val="0"/>
      <w:marTop w:val="0"/>
      <w:marBottom w:val="0"/>
      <w:divBdr>
        <w:top w:val="none" w:sz="0" w:space="0" w:color="auto"/>
        <w:left w:val="none" w:sz="0" w:space="0" w:color="auto"/>
        <w:bottom w:val="none" w:sz="0" w:space="0" w:color="auto"/>
        <w:right w:val="none" w:sz="0" w:space="0" w:color="auto"/>
      </w:divBdr>
    </w:div>
    <w:div w:id="427313890">
      <w:bodyDiv w:val="1"/>
      <w:marLeft w:val="0"/>
      <w:marRight w:val="0"/>
      <w:marTop w:val="0"/>
      <w:marBottom w:val="0"/>
      <w:divBdr>
        <w:top w:val="none" w:sz="0" w:space="0" w:color="auto"/>
        <w:left w:val="none" w:sz="0" w:space="0" w:color="auto"/>
        <w:bottom w:val="none" w:sz="0" w:space="0" w:color="auto"/>
        <w:right w:val="none" w:sz="0" w:space="0" w:color="auto"/>
      </w:divBdr>
    </w:div>
    <w:div w:id="428891945">
      <w:bodyDiv w:val="1"/>
      <w:marLeft w:val="0"/>
      <w:marRight w:val="0"/>
      <w:marTop w:val="0"/>
      <w:marBottom w:val="0"/>
      <w:divBdr>
        <w:top w:val="none" w:sz="0" w:space="0" w:color="auto"/>
        <w:left w:val="none" w:sz="0" w:space="0" w:color="auto"/>
        <w:bottom w:val="none" w:sz="0" w:space="0" w:color="auto"/>
        <w:right w:val="none" w:sz="0" w:space="0" w:color="auto"/>
      </w:divBdr>
    </w:div>
    <w:div w:id="430858613">
      <w:bodyDiv w:val="1"/>
      <w:marLeft w:val="0"/>
      <w:marRight w:val="0"/>
      <w:marTop w:val="0"/>
      <w:marBottom w:val="0"/>
      <w:divBdr>
        <w:top w:val="none" w:sz="0" w:space="0" w:color="auto"/>
        <w:left w:val="none" w:sz="0" w:space="0" w:color="auto"/>
        <w:bottom w:val="none" w:sz="0" w:space="0" w:color="auto"/>
        <w:right w:val="none" w:sz="0" w:space="0" w:color="auto"/>
      </w:divBdr>
    </w:div>
    <w:div w:id="438069531">
      <w:bodyDiv w:val="1"/>
      <w:marLeft w:val="0"/>
      <w:marRight w:val="0"/>
      <w:marTop w:val="0"/>
      <w:marBottom w:val="0"/>
      <w:divBdr>
        <w:top w:val="none" w:sz="0" w:space="0" w:color="auto"/>
        <w:left w:val="none" w:sz="0" w:space="0" w:color="auto"/>
        <w:bottom w:val="none" w:sz="0" w:space="0" w:color="auto"/>
        <w:right w:val="none" w:sz="0" w:space="0" w:color="auto"/>
      </w:divBdr>
    </w:div>
    <w:div w:id="438843632">
      <w:bodyDiv w:val="1"/>
      <w:marLeft w:val="0"/>
      <w:marRight w:val="0"/>
      <w:marTop w:val="0"/>
      <w:marBottom w:val="0"/>
      <w:divBdr>
        <w:top w:val="none" w:sz="0" w:space="0" w:color="auto"/>
        <w:left w:val="none" w:sz="0" w:space="0" w:color="auto"/>
        <w:bottom w:val="none" w:sz="0" w:space="0" w:color="auto"/>
        <w:right w:val="none" w:sz="0" w:space="0" w:color="auto"/>
      </w:divBdr>
    </w:div>
    <w:div w:id="446239878">
      <w:bodyDiv w:val="1"/>
      <w:marLeft w:val="0"/>
      <w:marRight w:val="0"/>
      <w:marTop w:val="0"/>
      <w:marBottom w:val="0"/>
      <w:divBdr>
        <w:top w:val="none" w:sz="0" w:space="0" w:color="auto"/>
        <w:left w:val="none" w:sz="0" w:space="0" w:color="auto"/>
        <w:bottom w:val="none" w:sz="0" w:space="0" w:color="auto"/>
        <w:right w:val="none" w:sz="0" w:space="0" w:color="auto"/>
      </w:divBdr>
    </w:div>
    <w:div w:id="460726763">
      <w:bodyDiv w:val="1"/>
      <w:marLeft w:val="0"/>
      <w:marRight w:val="0"/>
      <w:marTop w:val="0"/>
      <w:marBottom w:val="0"/>
      <w:divBdr>
        <w:top w:val="none" w:sz="0" w:space="0" w:color="auto"/>
        <w:left w:val="none" w:sz="0" w:space="0" w:color="auto"/>
        <w:bottom w:val="none" w:sz="0" w:space="0" w:color="auto"/>
        <w:right w:val="none" w:sz="0" w:space="0" w:color="auto"/>
      </w:divBdr>
    </w:div>
    <w:div w:id="464205089">
      <w:bodyDiv w:val="1"/>
      <w:marLeft w:val="0"/>
      <w:marRight w:val="0"/>
      <w:marTop w:val="0"/>
      <w:marBottom w:val="0"/>
      <w:divBdr>
        <w:top w:val="none" w:sz="0" w:space="0" w:color="auto"/>
        <w:left w:val="none" w:sz="0" w:space="0" w:color="auto"/>
        <w:bottom w:val="none" w:sz="0" w:space="0" w:color="auto"/>
        <w:right w:val="none" w:sz="0" w:space="0" w:color="auto"/>
      </w:divBdr>
    </w:div>
    <w:div w:id="473451130">
      <w:bodyDiv w:val="1"/>
      <w:marLeft w:val="0"/>
      <w:marRight w:val="0"/>
      <w:marTop w:val="0"/>
      <w:marBottom w:val="0"/>
      <w:divBdr>
        <w:top w:val="none" w:sz="0" w:space="0" w:color="auto"/>
        <w:left w:val="none" w:sz="0" w:space="0" w:color="auto"/>
        <w:bottom w:val="none" w:sz="0" w:space="0" w:color="auto"/>
        <w:right w:val="none" w:sz="0" w:space="0" w:color="auto"/>
      </w:divBdr>
    </w:div>
    <w:div w:id="474370412">
      <w:bodyDiv w:val="1"/>
      <w:marLeft w:val="0"/>
      <w:marRight w:val="0"/>
      <w:marTop w:val="0"/>
      <w:marBottom w:val="0"/>
      <w:divBdr>
        <w:top w:val="none" w:sz="0" w:space="0" w:color="auto"/>
        <w:left w:val="none" w:sz="0" w:space="0" w:color="auto"/>
        <w:bottom w:val="none" w:sz="0" w:space="0" w:color="auto"/>
        <w:right w:val="none" w:sz="0" w:space="0" w:color="auto"/>
      </w:divBdr>
    </w:div>
    <w:div w:id="482477999">
      <w:bodyDiv w:val="1"/>
      <w:marLeft w:val="0"/>
      <w:marRight w:val="0"/>
      <w:marTop w:val="0"/>
      <w:marBottom w:val="0"/>
      <w:divBdr>
        <w:top w:val="none" w:sz="0" w:space="0" w:color="auto"/>
        <w:left w:val="none" w:sz="0" w:space="0" w:color="auto"/>
        <w:bottom w:val="none" w:sz="0" w:space="0" w:color="auto"/>
        <w:right w:val="none" w:sz="0" w:space="0" w:color="auto"/>
      </w:divBdr>
    </w:div>
    <w:div w:id="484585885">
      <w:bodyDiv w:val="1"/>
      <w:marLeft w:val="0"/>
      <w:marRight w:val="0"/>
      <w:marTop w:val="0"/>
      <w:marBottom w:val="0"/>
      <w:divBdr>
        <w:top w:val="none" w:sz="0" w:space="0" w:color="auto"/>
        <w:left w:val="none" w:sz="0" w:space="0" w:color="auto"/>
        <w:bottom w:val="none" w:sz="0" w:space="0" w:color="auto"/>
        <w:right w:val="none" w:sz="0" w:space="0" w:color="auto"/>
      </w:divBdr>
    </w:div>
    <w:div w:id="506482521">
      <w:bodyDiv w:val="1"/>
      <w:marLeft w:val="0"/>
      <w:marRight w:val="0"/>
      <w:marTop w:val="0"/>
      <w:marBottom w:val="0"/>
      <w:divBdr>
        <w:top w:val="none" w:sz="0" w:space="0" w:color="auto"/>
        <w:left w:val="none" w:sz="0" w:space="0" w:color="auto"/>
        <w:bottom w:val="none" w:sz="0" w:space="0" w:color="auto"/>
        <w:right w:val="none" w:sz="0" w:space="0" w:color="auto"/>
      </w:divBdr>
    </w:div>
    <w:div w:id="506987169">
      <w:bodyDiv w:val="1"/>
      <w:marLeft w:val="0"/>
      <w:marRight w:val="0"/>
      <w:marTop w:val="0"/>
      <w:marBottom w:val="0"/>
      <w:divBdr>
        <w:top w:val="none" w:sz="0" w:space="0" w:color="auto"/>
        <w:left w:val="none" w:sz="0" w:space="0" w:color="auto"/>
        <w:bottom w:val="none" w:sz="0" w:space="0" w:color="auto"/>
        <w:right w:val="none" w:sz="0" w:space="0" w:color="auto"/>
      </w:divBdr>
    </w:div>
    <w:div w:id="509224410">
      <w:bodyDiv w:val="1"/>
      <w:marLeft w:val="0"/>
      <w:marRight w:val="0"/>
      <w:marTop w:val="0"/>
      <w:marBottom w:val="0"/>
      <w:divBdr>
        <w:top w:val="none" w:sz="0" w:space="0" w:color="auto"/>
        <w:left w:val="none" w:sz="0" w:space="0" w:color="auto"/>
        <w:bottom w:val="none" w:sz="0" w:space="0" w:color="auto"/>
        <w:right w:val="none" w:sz="0" w:space="0" w:color="auto"/>
      </w:divBdr>
    </w:div>
    <w:div w:id="509954168">
      <w:bodyDiv w:val="1"/>
      <w:marLeft w:val="0"/>
      <w:marRight w:val="0"/>
      <w:marTop w:val="0"/>
      <w:marBottom w:val="0"/>
      <w:divBdr>
        <w:top w:val="none" w:sz="0" w:space="0" w:color="auto"/>
        <w:left w:val="none" w:sz="0" w:space="0" w:color="auto"/>
        <w:bottom w:val="none" w:sz="0" w:space="0" w:color="auto"/>
        <w:right w:val="none" w:sz="0" w:space="0" w:color="auto"/>
      </w:divBdr>
    </w:div>
    <w:div w:id="516385675">
      <w:bodyDiv w:val="1"/>
      <w:marLeft w:val="0"/>
      <w:marRight w:val="0"/>
      <w:marTop w:val="0"/>
      <w:marBottom w:val="0"/>
      <w:divBdr>
        <w:top w:val="none" w:sz="0" w:space="0" w:color="auto"/>
        <w:left w:val="none" w:sz="0" w:space="0" w:color="auto"/>
        <w:bottom w:val="none" w:sz="0" w:space="0" w:color="auto"/>
        <w:right w:val="none" w:sz="0" w:space="0" w:color="auto"/>
      </w:divBdr>
    </w:div>
    <w:div w:id="545871602">
      <w:bodyDiv w:val="1"/>
      <w:marLeft w:val="0"/>
      <w:marRight w:val="0"/>
      <w:marTop w:val="0"/>
      <w:marBottom w:val="0"/>
      <w:divBdr>
        <w:top w:val="none" w:sz="0" w:space="0" w:color="auto"/>
        <w:left w:val="none" w:sz="0" w:space="0" w:color="auto"/>
        <w:bottom w:val="none" w:sz="0" w:space="0" w:color="auto"/>
        <w:right w:val="none" w:sz="0" w:space="0" w:color="auto"/>
      </w:divBdr>
    </w:div>
    <w:div w:id="553468817">
      <w:bodyDiv w:val="1"/>
      <w:marLeft w:val="0"/>
      <w:marRight w:val="0"/>
      <w:marTop w:val="0"/>
      <w:marBottom w:val="0"/>
      <w:divBdr>
        <w:top w:val="none" w:sz="0" w:space="0" w:color="auto"/>
        <w:left w:val="none" w:sz="0" w:space="0" w:color="auto"/>
        <w:bottom w:val="none" w:sz="0" w:space="0" w:color="auto"/>
        <w:right w:val="none" w:sz="0" w:space="0" w:color="auto"/>
      </w:divBdr>
    </w:div>
    <w:div w:id="554049942">
      <w:bodyDiv w:val="1"/>
      <w:marLeft w:val="0"/>
      <w:marRight w:val="0"/>
      <w:marTop w:val="0"/>
      <w:marBottom w:val="0"/>
      <w:divBdr>
        <w:top w:val="none" w:sz="0" w:space="0" w:color="auto"/>
        <w:left w:val="none" w:sz="0" w:space="0" w:color="auto"/>
        <w:bottom w:val="none" w:sz="0" w:space="0" w:color="auto"/>
        <w:right w:val="none" w:sz="0" w:space="0" w:color="auto"/>
      </w:divBdr>
    </w:div>
    <w:div w:id="554778533">
      <w:bodyDiv w:val="1"/>
      <w:marLeft w:val="0"/>
      <w:marRight w:val="0"/>
      <w:marTop w:val="0"/>
      <w:marBottom w:val="0"/>
      <w:divBdr>
        <w:top w:val="none" w:sz="0" w:space="0" w:color="auto"/>
        <w:left w:val="none" w:sz="0" w:space="0" w:color="auto"/>
        <w:bottom w:val="none" w:sz="0" w:space="0" w:color="auto"/>
        <w:right w:val="none" w:sz="0" w:space="0" w:color="auto"/>
      </w:divBdr>
    </w:div>
    <w:div w:id="564725440">
      <w:bodyDiv w:val="1"/>
      <w:marLeft w:val="0"/>
      <w:marRight w:val="0"/>
      <w:marTop w:val="0"/>
      <w:marBottom w:val="0"/>
      <w:divBdr>
        <w:top w:val="none" w:sz="0" w:space="0" w:color="auto"/>
        <w:left w:val="none" w:sz="0" w:space="0" w:color="auto"/>
        <w:bottom w:val="none" w:sz="0" w:space="0" w:color="auto"/>
        <w:right w:val="none" w:sz="0" w:space="0" w:color="auto"/>
      </w:divBdr>
    </w:div>
    <w:div w:id="564876005">
      <w:bodyDiv w:val="1"/>
      <w:marLeft w:val="0"/>
      <w:marRight w:val="0"/>
      <w:marTop w:val="0"/>
      <w:marBottom w:val="0"/>
      <w:divBdr>
        <w:top w:val="none" w:sz="0" w:space="0" w:color="auto"/>
        <w:left w:val="none" w:sz="0" w:space="0" w:color="auto"/>
        <w:bottom w:val="none" w:sz="0" w:space="0" w:color="auto"/>
        <w:right w:val="none" w:sz="0" w:space="0" w:color="auto"/>
      </w:divBdr>
    </w:div>
    <w:div w:id="569921799">
      <w:bodyDiv w:val="1"/>
      <w:marLeft w:val="0"/>
      <w:marRight w:val="0"/>
      <w:marTop w:val="0"/>
      <w:marBottom w:val="0"/>
      <w:divBdr>
        <w:top w:val="none" w:sz="0" w:space="0" w:color="auto"/>
        <w:left w:val="none" w:sz="0" w:space="0" w:color="auto"/>
        <w:bottom w:val="none" w:sz="0" w:space="0" w:color="auto"/>
        <w:right w:val="none" w:sz="0" w:space="0" w:color="auto"/>
      </w:divBdr>
    </w:div>
    <w:div w:id="569921990">
      <w:bodyDiv w:val="1"/>
      <w:marLeft w:val="0"/>
      <w:marRight w:val="0"/>
      <w:marTop w:val="0"/>
      <w:marBottom w:val="0"/>
      <w:divBdr>
        <w:top w:val="none" w:sz="0" w:space="0" w:color="auto"/>
        <w:left w:val="none" w:sz="0" w:space="0" w:color="auto"/>
        <w:bottom w:val="none" w:sz="0" w:space="0" w:color="auto"/>
        <w:right w:val="none" w:sz="0" w:space="0" w:color="auto"/>
      </w:divBdr>
    </w:div>
    <w:div w:id="570963547">
      <w:bodyDiv w:val="1"/>
      <w:marLeft w:val="0"/>
      <w:marRight w:val="0"/>
      <w:marTop w:val="0"/>
      <w:marBottom w:val="0"/>
      <w:divBdr>
        <w:top w:val="none" w:sz="0" w:space="0" w:color="auto"/>
        <w:left w:val="none" w:sz="0" w:space="0" w:color="auto"/>
        <w:bottom w:val="none" w:sz="0" w:space="0" w:color="auto"/>
        <w:right w:val="none" w:sz="0" w:space="0" w:color="auto"/>
      </w:divBdr>
    </w:div>
    <w:div w:id="573131157">
      <w:bodyDiv w:val="1"/>
      <w:marLeft w:val="0"/>
      <w:marRight w:val="0"/>
      <w:marTop w:val="0"/>
      <w:marBottom w:val="0"/>
      <w:divBdr>
        <w:top w:val="none" w:sz="0" w:space="0" w:color="auto"/>
        <w:left w:val="none" w:sz="0" w:space="0" w:color="auto"/>
        <w:bottom w:val="none" w:sz="0" w:space="0" w:color="auto"/>
        <w:right w:val="none" w:sz="0" w:space="0" w:color="auto"/>
      </w:divBdr>
    </w:div>
    <w:div w:id="575632257">
      <w:bodyDiv w:val="1"/>
      <w:marLeft w:val="0"/>
      <w:marRight w:val="0"/>
      <w:marTop w:val="0"/>
      <w:marBottom w:val="0"/>
      <w:divBdr>
        <w:top w:val="none" w:sz="0" w:space="0" w:color="auto"/>
        <w:left w:val="none" w:sz="0" w:space="0" w:color="auto"/>
        <w:bottom w:val="none" w:sz="0" w:space="0" w:color="auto"/>
        <w:right w:val="none" w:sz="0" w:space="0" w:color="auto"/>
      </w:divBdr>
    </w:div>
    <w:div w:id="578951957">
      <w:bodyDiv w:val="1"/>
      <w:marLeft w:val="0"/>
      <w:marRight w:val="0"/>
      <w:marTop w:val="0"/>
      <w:marBottom w:val="0"/>
      <w:divBdr>
        <w:top w:val="none" w:sz="0" w:space="0" w:color="auto"/>
        <w:left w:val="none" w:sz="0" w:space="0" w:color="auto"/>
        <w:bottom w:val="none" w:sz="0" w:space="0" w:color="auto"/>
        <w:right w:val="none" w:sz="0" w:space="0" w:color="auto"/>
      </w:divBdr>
    </w:div>
    <w:div w:id="591596295">
      <w:bodyDiv w:val="1"/>
      <w:marLeft w:val="0"/>
      <w:marRight w:val="0"/>
      <w:marTop w:val="0"/>
      <w:marBottom w:val="0"/>
      <w:divBdr>
        <w:top w:val="none" w:sz="0" w:space="0" w:color="auto"/>
        <w:left w:val="none" w:sz="0" w:space="0" w:color="auto"/>
        <w:bottom w:val="none" w:sz="0" w:space="0" w:color="auto"/>
        <w:right w:val="none" w:sz="0" w:space="0" w:color="auto"/>
      </w:divBdr>
    </w:div>
    <w:div w:id="594946442">
      <w:bodyDiv w:val="1"/>
      <w:marLeft w:val="0"/>
      <w:marRight w:val="0"/>
      <w:marTop w:val="0"/>
      <w:marBottom w:val="0"/>
      <w:divBdr>
        <w:top w:val="none" w:sz="0" w:space="0" w:color="auto"/>
        <w:left w:val="none" w:sz="0" w:space="0" w:color="auto"/>
        <w:bottom w:val="none" w:sz="0" w:space="0" w:color="auto"/>
        <w:right w:val="none" w:sz="0" w:space="0" w:color="auto"/>
      </w:divBdr>
    </w:div>
    <w:div w:id="597445243">
      <w:bodyDiv w:val="1"/>
      <w:marLeft w:val="0"/>
      <w:marRight w:val="0"/>
      <w:marTop w:val="0"/>
      <w:marBottom w:val="0"/>
      <w:divBdr>
        <w:top w:val="none" w:sz="0" w:space="0" w:color="auto"/>
        <w:left w:val="none" w:sz="0" w:space="0" w:color="auto"/>
        <w:bottom w:val="none" w:sz="0" w:space="0" w:color="auto"/>
        <w:right w:val="none" w:sz="0" w:space="0" w:color="auto"/>
      </w:divBdr>
    </w:div>
    <w:div w:id="606622937">
      <w:bodyDiv w:val="1"/>
      <w:marLeft w:val="0"/>
      <w:marRight w:val="0"/>
      <w:marTop w:val="0"/>
      <w:marBottom w:val="0"/>
      <w:divBdr>
        <w:top w:val="none" w:sz="0" w:space="0" w:color="auto"/>
        <w:left w:val="none" w:sz="0" w:space="0" w:color="auto"/>
        <w:bottom w:val="none" w:sz="0" w:space="0" w:color="auto"/>
        <w:right w:val="none" w:sz="0" w:space="0" w:color="auto"/>
      </w:divBdr>
    </w:div>
    <w:div w:id="609820322">
      <w:bodyDiv w:val="1"/>
      <w:marLeft w:val="0"/>
      <w:marRight w:val="0"/>
      <w:marTop w:val="0"/>
      <w:marBottom w:val="0"/>
      <w:divBdr>
        <w:top w:val="none" w:sz="0" w:space="0" w:color="auto"/>
        <w:left w:val="none" w:sz="0" w:space="0" w:color="auto"/>
        <w:bottom w:val="none" w:sz="0" w:space="0" w:color="auto"/>
        <w:right w:val="none" w:sz="0" w:space="0" w:color="auto"/>
      </w:divBdr>
    </w:div>
    <w:div w:id="610403397">
      <w:bodyDiv w:val="1"/>
      <w:marLeft w:val="0"/>
      <w:marRight w:val="0"/>
      <w:marTop w:val="0"/>
      <w:marBottom w:val="0"/>
      <w:divBdr>
        <w:top w:val="none" w:sz="0" w:space="0" w:color="auto"/>
        <w:left w:val="none" w:sz="0" w:space="0" w:color="auto"/>
        <w:bottom w:val="none" w:sz="0" w:space="0" w:color="auto"/>
        <w:right w:val="none" w:sz="0" w:space="0" w:color="auto"/>
      </w:divBdr>
    </w:div>
    <w:div w:id="628439799">
      <w:bodyDiv w:val="1"/>
      <w:marLeft w:val="0"/>
      <w:marRight w:val="0"/>
      <w:marTop w:val="0"/>
      <w:marBottom w:val="0"/>
      <w:divBdr>
        <w:top w:val="none" w:sz="0" w:space="0" w:color="auto"/>
        <w:left w:val="none" w:sz="0" w:space="0" w:color="auto"/>
        <w:bottom w:val="none" w:sz="0" w:space="0" w:color="auto"/>
        <w:right w:val="none" w:sz="0" w:space="0" w:color="auto"/>
      </w:divBdr>
    </w:div>
    <w:div w:id="629093360">
      <w:bodyDiv w:val="1"/>
      <w:marLeft w:val="0"/>
      <w:marRight w:val="0"/>
      <w:marTop w:val="0"/>
      <w:marBottom w:val="0"/>
      <w:divBdr>
        <w:top w:val="none" w:sz="0" w:space="0" w:color="auto"/>
        <w:left w:val="none" w:sz="0" w:space="0" w:color="auto"/>
        <w:bottom w:val="none" w:sz="0" w:space="0" w:color="auto"/>
        <w:right w:val="none" w:sz="0" w:space="0" w:color="auto"/>
      </w:divBdr>
    </w:div>
    <w:div w:id="629670613">
      <w:bodyDiv w:val="1"/>
      <w:marLeft w:val="0"/>
      <w:marRight w:val="0"/>
      <w:marTop w:val="0"/>
      <w:marBottom w:val="0"/>
      <w:divBdr>
        <w:top w:val="none" w:sz="0" w:space="0" w:color="auto"/>
        <w:left w:val="none" w:sz="0" w:space="0" w:color="auto"/>
        <w:bottom w:val="none" w:sz="0" w:space="0" w:color="auto"/>
        <w:right w:val="none" w:sz="0" w:space="0" w:color="auto"/>
      </w:divBdr>
    </w:div>
    <w:div w:id="634725951">
      <w:bodyDiv w:val="1"/>
      <w:marLeft w:val="0"/>
      <w:marRight w:val="0"/>
      <w:marTop w:val="0"/>
      <w:marBottom w:val="0"/>
      <w:divBdr>
        <w:top w:val="none" w:sz="0" w:space="0" w:color="auto"/>
        <w:left w:val="none" w:sz="0" w:space="0" w:color="auto"/>
        <w:bottom w:val="none" w:sz="0" w:space="0" w:color="auto"/>
        <w:right w:val="none" w:sz="0" w:space="0" w:color="auto"/>
      </w:divBdr>
    </w:div>
    <w:div w:id="636371522">
      <w:bodyDiv w:val="1"/>
      <w:marLeft w:val="0"/>
      <w:marRight w:val="0"/>
      <w:marTop w:val="0"/>
      <w:marBottom w:val="0"/>
      <w:divBdr>
        <w:top w:val="none" w:sz="0" w:space="0" w:color="auto"/>
        <w:left w:val="none" w:sz="0" w:space="0" w:color="auto"/>
        <w:bottom w:val="none" w:sz="0" w:space="0" w:color="auto"/>
        <w:right w:val="none" w:sz="0" w:space="0" w:color="auto"/>
      </w:divBdr>
    </w:div>
    <w:div w:id="636909326">
      <w:bodyDiv w:val="1"/>
      <w:marLeft w:val="0"/>
      <w:marRight w:val="0"/>
      <w:marTop w:val="0"/>
      <w:marBottom w:val="0"/>
      <w:divBdr>
        <w:top w:val="none" w:sz="0" w:space="0" w:color="auto"/>
        <w:left w:val="none" w:sz="0" w:space="0" w:color="auto"/>
        <w:bottom w:val="none" w:sz="0" w:space="0" w:color="auto"/>
        <w:right w:val="none" w:sz="0" w:space="0" w:color="auto"/>
      </w:divBdr>
    </w:div>
    <w:div w:id="637495294">
      <w:bodyDiv w:val="1"/>
      <w:marLeft w:val="0"/>
      <w:marRight w:val="0"/>
      <w:marTop w:val="0"/>
      <w:marBottom w:val="0"/>
      <w:divBdr>
        <w:top w:val="none" w:sz="0" w:space="0" w:color="auto"/>
        <w:left w:val="none" w:sz="0" w:space="0" w:color="auto"/>
        <w:bottom w:val="none" w:sz="0" w:space="0" w:color="auto"/>
        <w:right w:val="none" w:sz="0" w:space="0" w:color="auto"/>
      </w:divBdr>
    </w:div>
    <w:div w:id="654651586">
      <w:bodyDiv w:val="1"/>
      <w:marLeft w:val="0"/>
      <w:marRight w:val="0"/>
      <w:marTop w:val="0"/>
      <w:marBottom w:val="0"/>
      <w:divBdr>
        <w:top w:val="none" w:sz="0" w:space="0" w:color="auto"/>
        <w:left w:val="none" w:sz="0" w:space="0" w:color="auto"/>
        <w:bottom w:val="none" w:sz="0" w:space="0" w:color="auto"/>
        <w:right w:val="none" w:sz="0" w:space="0" w:color="auto"/>
      </w:divBdr>
    </w:div>
    <w:div w:id="654995997">
      <w:bodyDiv w:val="1"/>
      <w:marLeft w:val="0"/>
      <w:marRight w:val="0"/>
      <w:marTop w:val="0"/>
      <w:marBottom w:val="0"/>
      <w:divBdr>
        <w:top w:val="none" w:sz="0" w:space="0" w:color="auto"/>
        <w:left w:val="none" w:sz="0" w:space="0" w:color="auto"/>
        <w:bottom w:val="none" w:sz="0" w:space="0" w:color="auto"/>
        <w:right w:val="none" w:sz="0" w:space="0" w:color="auto"/>
      </w:divBdr>
    </w:div>
    <w:div w:id="661201496">
      <w:bodyDiv w:val="1"/>
      <w:marLeft w:val="0"/>
      <w:marRight w:val="0"/>
      <w:marTop w:val="0"/>
      <w:marBottom w:val="0"/>
      <w:divBdr>
        <w:top w:val="none" w:sz="0" w:space="0" w:color="auto"/>
        <w:left w:val="none" w:sz="0" w:space="0" w:color="auto"/>
        <w:bottom w:val="none" w:sz="0" w:space="0" w:color="auto"/>
        <w:right w:val="none" w:sz="0" w:space="0" w:color="auto"/>
      </w:divBdr>
    </w:div>
    <w:div w:id="663514312">
      <w:bodyDiv w:val="1"/>
      <w:marLeft w:val="0"/>
      <w:marRight w:val="0"/>
      <w:marTop w:val="0"/>
      <w:marBottom w:val="0"/>
      <w:divBdr>
        <w:top w:val="none" w:sz="0" w:space="0" w:color="auto"/>
        <w:left w:val="none" w:sz="0" w:space="0" w:color="auto"/>
        <w:bottom w:val="none" w:sz="0" w:space="0" w:color="auto"/>
        <w:right w:val="none" w:sz="0" w:space="0" w:color="auto"/>
      </w:divBdr>
    </w:div>
    <w:div w:id="664672378">
      <w:bodyDiv w:val="1"/>
      <w:marLeft w:val="0"/>
      <w:marRight w:val="0"/>
      <w:marTop w:val="0"/>
      <w:marBottom w:val="0"/>
      <w:divBdr>
        <w:top w:val="none" w:sz="0" w:space="0" w:color="auto"/>
        <w:left w:val="none" w:sz="0" w:space="0" w:color="auto"/>
        <w:bottom w:val="none" w:sz="0" w:space="0" w:color="auto"/>
        <w:right w:val="none" w:sz="0" w:space="0" w:color="auto"/>
      </w:divBdr>
    </w:div>
    <w:div w:id="672612003">
      <w:bodyDiv w:val="1"/>
      <w:marLeft w:val="0"/>
      <w:marRight w:val="0"/>
      <w:marTop w:val="0"/>
      <w:marBottom w:val="0"/>
      <w:divBdr>
        <w:top w:val="none" w:sz="0" w:space="0" w:color="auto"/>
        <w:left w:val="none" w:sz="0" w:space="0" w:color="auto"/>
        <w:bottom w:val="none" w:sz="0" w:space="0" w:color="auto"/>
        <w:right w:val="none" w:sz="0" w:space="0" w:color="auto"/>
      </w:divBdr>
    </w:div>
    <w:div w:id="675693265">
      <w:bodyDiv w:val="1"/>
      <w:marLeft w:val="0"/>
      <w:marRight w:val="0"/>
      <w:marTop w:val="0"/>
      <w:marBottom w:val="0"/>
      <w:divBdr>
        <w:top w:val="none" w:sz="0" w:space="0" w:color="auto"/>
        <w:left w:val="none" w:sz="0" w:space="0" w:color="auto"/>
        <w:bottom w:val="none" w:sz="0" w:space="0" w:color="auto"/>
        <w:right w:val="none" w:sz="0" w:space="0" w:color="auto"/>
      </w:divBdr>
    </w:div>
    <w:div w:id="689570670">
      <w:bodyDiv w:val="1"/>
      <w:marLeft w:val="0"/>
      <w:marRight w:val="0"/>
      <w:marTop w:val="0"/>
      <w:marBottom w:val="0"/>
      <w:divBdr>
        <w:top w:val="none" w:sz="0" w:space="0" w:color="auto"/>
        <w:left w:val="none" w:sz="0" w:space="0" w:color="auto"/>
        <w:bottom w:val="none" w:sz="0" w:space="0" w:color="auto"/>
        <w:right w:val="none" w:sz="0" w:space="0" w:color="auto"/>
      </w:divBdr>
    </w:div>
    <w:div w:id="693578711">
      <w:bodyDiv w:val="1"/>
      <w:marLeft w:val="0"/>
      <w:marRight w:val="0"/>
      <w:marTop w:val="0"/>
      <w:marBottom w:val="0"/>
      <w:divBdr>
        <w:top w:val="none" w:sz="0" w:space="0" w:color="auto"/>
        <w:left w:val="none" w:sz="0" w:space="0" w:color="auto"/>
        <w:bottom w:val="none" w:sz="0" w:space="0" w:color="auto"/>
        <w:right w:val="none" w:sz="0" w:space="0" w:color="auto"/>
      </w:divBdr>
    </w:div>
    <w:div w:id="701710475">
      <w:bodyDiv w:val="1"/>
      <w:marLeft w:val="0"/>
      <w:marRight w:val="0"/>
      <w:marTop w:val="0"/>
      <w:marBottom w:val="0"/>
      <w:divBdr>
        <w:top w:val="none" w:sz="0" w:space="0" w:color="auto"/>
        <w:left w:val="none" w:sz="0" w:space="0" w:color="auto"/>
        <w:bottom w:val="none" w:sz="0" w:space="0" w:color="auto"/>
        <w:right w:val="none" w:sz="0" w:space="0" w:color="auto"/>
      </w:divBdr>
    </w:div>
    <w:div w:id="715157291">
      <w:bodyDiv w:val="1"/>
      <w:marLeft w:val="0"/>
      <w:marRight w:val="0"/>
      <w:marTop w:val="0"/>
      <w:marBottom w:val="0"/>
      <w:divBdr>
        <w:top w:val="none" w:sz="0" w:space="0" w:color="auto"/>
        <w:left w:val="none" w:sz="0" w:space="0" w:color="auto"/>
        <w:bottom w:val="none" w:sz="0" w:space="0" w:color="auto"/>
        <w:right w:val="none" w:sz="0" w:space="0" w:color="auto"/>
      </w:divBdr>
    </w:div>
    <w:div w:id="715160472">
      <w:bodyDiv w:val="1"/>
      <w:marLeft w:val="0"/>
      <w:marRight w:val="0"/>
      <w:marTop w:val="0"/>
      <w:marBottom w:val="0"/>
      <w:divBdr>
        <w:top w:val="none" w:sz="0" w:space="0" w:color="auto"/>
        <w:left w:val="none" w:sz="0" w:space="0" w:color="auto"/>
        <w:bottom w:val="none" w:sz="0" w:space="0" w:color="auto"/>
        <w:right w:val="none" w:sz="0" w:space="0" w:color="auto"/>
      </w:divBdr>
    </w:div>
    <w:div w:id="726221806">
      <w:bodyDiv w:val="1"/>
      <w:marLeft w:val="0"/>
      <w:marRight w:val="0"/>
      <w:marTop w:val="0"/>
      <w:marBottom w:val="0"/>
      <w:divBdr>
        <w:top w:val="none" w:sz="0" w:space="0" w:color="auto"/>
        <w:left w:val="none" w:sz="0" w:space="0" w:color="auto"/>
        <w:bottom w:val="none" w:sz="0" w:space="0" w:color="auto"/>
        <w:right w:val="none" w:sz="0" w:space="0" w:color="auto"/>
      </w:divBdr>
    </w:div>
    <w:div w:id="729841053">
      <w:bodyDiv w:val="1"/>
      <w:marLeft w:val="0"/>
      <w:marRight w:val="0"/>
      <w:marTop w:val="0"/>
      <w:marBottom w:val="0"/>
      <w:divBdr>
        <w:top w:val="none" w:sz="0" w:space="0" w:color="auto"/>
        <w:left w:val="none" w:sz="0" w:space="0" w:color="auto"/>
        <w:bottom w:val="none" w:sz="0" w:space="0" w:color="auto"/>
        <w:right w:val="none" w:sz="0" w:space="0" w:color="auto"/>
      </w:divBdr>
    </w:div>
    <w:div w:id="732972832">
      <w:bodyDiv w:val="1"/>
      <w:marLeft w:val="0"/>
      <w:marRight w:val="0"/>
      <w:marTop w:val="0"/>
      <w:marBottom w:val="0"/>
      <w:divBdr>
        <w:top w:val="none" w:sz="0" w:space="0" w:color="auto"/>
        <w:left w:val="none" w:sz="0" w:space="0" w:color="auto"/>
        <w:bottom w:val="none" w:sz="0" w:space="0" w:color="auto"/>
        <w:right w:val="none" w:sz="0" w:space="0" w:color="auto"/>
      </w:divBdr>
    </w:div>
    <w:div w:id="734820035">
      <w:bodyDiv w:val="1"/>
      <w:marLeft w:val="0"/>
      <w:marRight w:val="0"/>
      <w:marTop w:val="0"/>
      <w:marBottom w:val="0"/>
      <w:divBdr>
        <w:top w:val="none" w:sz="0" w:space="0" w:color="auto"/>
        <w:left w:val="none" w:sz="0" w:space="0" w:color="auto"/>
        <w:bottom w:val="none" w:sz="0" w:space="0" w:color="auto"/>
        <w:right w:val="none" w:sz="0" w:space="0" w:color="auto"/>
      </w:divBdr>
    </w:div>
    <w:div w:id="751663715">
      <w:bodyDiv w:val="1"/>
      <w:marLeft w:val="0"/>
      <w:marRight w:val="0"/>
      <w:marTop w:val="0"/>
      <w:marBottom w:val="0"/>
      <w:divBdr>
        <w:top w:val="none" w:sz="0" w:space="0" w:color="auto"/>
        <w:left w:val="none" w:sz="0" w:space="0" w:color="auto"/>
        <w:bottom w:val="none" w:sz="0" w:space="0" w:color="auto"/>
        <w:right w:val="none" w:sz="0" w:space="0" w:color="auto"/>
      </w:divBdr>
    </w:div>
    <w:div w:id="757792876">
      <w:bodyDiv w:val="1"/>
      <w:marLeft w:val="0"/>
      <w:marRight w:val="0"/>
      <w:marTop w:val="0"/>
      <w:marBottom w:val="0"/>
      <w:divBdr>
        <w:top w:val="none" w:sz="0" w:space="0" w:color="auto"/>
        <w:left w:val="none" w:sz="0" w:space="0" w:color="auto"/>
        <w:bottom w:val="none" w:sz="0" w:space="0" w:color="auto"/>
        <w:right w:val="none" w:sz="0" w:space="0" w:color="auto"/>
      </w:divBdr>
    </w:div>
    <w:div w:id="761989850">
      <w:bodyDiv w:val="1"/>
      <w:marLeft w:val="0"/>
      <w:marRight w:val="0"/>
      <w:marTop w:val="0"/>
      <w:marBottom w:val="0"/>
      <w:divBdr>
        <w:top w:val="none" w:sz="0" w:space="0" w:color="auto"/>
        <w:left w:val="none" w:sz="0" w:space="0" w:color="auto"/>
        <w:bottom w:val="none" w:sz="0" w:space="0" w:color="auto"/>
        <w:right w:val="none" w:sz="0" w:space="0" w:color="auto"/>
      </w:divBdr>
    </w:div>
    <w:div w:id="762143914">
      <w:bodyDiv w:val="1"/>
      <w:marLeft w:val="0"/>
      <w:marRight w:val="0"/>
      <w:marTop w:val="0"/>
      <w:marBottom w:val="0"/>
      <w:divBdr>
        <w:top w:val="none" w:sz="0" w:space="0" w:color="auto"/>
        <w:left w:val="none" w:sz="0" w:space="0" w:color="auto"/>
        <w:bottom w:val="none" w:sz="0" w:space="0" w:color="auto"/>
        <w:right w:val="none" w:sz="0" w:space="0" w:color="auto"/>
      </w:divBdr>
    </w:div>
    <w:div w:id="764227600">
      <w:bodyDiv w:val="1"/>
      <w:marLeft w:val="0"/>
      <w:marRight w:val="0"/>
      <w:marTop w:val="0"/>
      <w:marBottom w:val="0"/>
      <w:divBdr>
        <w:top w:val="none" w:sz="0" w:space="0" w:color="auto"/>
        <w:left w:val="none" w:sz="0" w:space="0" w:color="auto"/>
        <w:bottom w:val="none" w:sz="0" w:space="0" w:color="auto"/>
        <w:right w:val="none" w:sz="0" w:space="0" w:color="auto"/>
      </w:divBdr>
    </w:div>
    <w:div w:id="765419247">
      <w:bodyDiv w:val="1"/>
      <w:marLeft w:val="0"/>
      <w:marRight w:val="0"/>
      <w:marTop w:val="0"/>
      <w:marBottom w:val="0"/>
      <w:divBdr>
        <w:top w:val="none" w:sz="0" w:space="0" w:color="auto"/>
        <w:left w:val="none" w:sz="0" w:space="0" w:color="auto"/>
        <w:bottom w:val="none" w:sz="0" w:space="0" w:color="auto"/>
        <w:right w:val="none" w:sz="0" w:space="0" w:color="auto"/>
      </w:divBdr>
    </w:div>
    <w:div w:id="766271872">
      <w:bodyDiv w:val="1"/>
      <w:marLeft w:val="0"/>
      <w:marRight w:val="0"/>
      <w:marTop w:val="0"/>
      <w:marBottom w:val="0"/>
      <w:divBdr>
        <w:top w:val="none" w:sz="0" w:space="0" w:color="auto"/>
        <w:left w:val="none" w:sz="0" w:space="0" w:color="auto"/>
        <w:bottom w:val="none" w:sz="0" w:space="0" w:color="auto"/>
        <w:right w:val="none" w:sz="0" w:space="0" w:color="auto"/>
      </w:divBdr>
    </w:div>
    <w:div w:id="767432135">
      <w:bodyDiv w:val="1"/>
      <w:marLeft w:val="0"/>
      <w:marRight w:val="0"/>
      <w:marTop w:val="0"/>
      <w:marBottom w:val="0"/>
      <w:divBdr>
        <w:top w:val="none" w:sz="0" w:space="0" w:color="auto"/>
        <w:left w:val="none" w:sz="0" w:space="0" w:color="auto"/>
        <w:bottom w:val="none" w:sz="0" w:space="0" w:color="auto"/>
        <w:right w:val="none" w:sz="0" w:space="0" w:color="auto"/>
      </w:divBdr>
    </w:div>
    <w:div w:id="775901585">
      <w:bodyDiv w:val="1"/>
      <w:marLeft w:val="0"/>
      <w:marRight w:val="0"/>
      <w:marTop w:val="0"/>
      <w:marBottom w:val="0"/>
      <w:divBdr>
        <w:top w:val="none" w:sz="0" w:space="0" w:color="auto"/>
        <w:left w:val="none" w:sz="0" w:space="0" w:color="auto"/>
        <w:bottom w:val="none" w:sz="0" w:space="0" w:color="auto"/>
        <w:right w:val="none" w:sz="0" w:space="0" w:color="auto"/>
      </w:divBdr>
    </w:div>
    <w:div w:id="776483912">
      <w:bodyDiv w:val="1"/>
      <w:marLeft w:val="0"/>
      <w:marRight w:val="0"/>
      <w:marTop w:val="0"/>
      <w:marBottom w:val="0"/>
      <w:divBdr>
        <w:top w:val="none" w:sz="0" w:space="0" w:color="auto"/>
        <w:left w:val="none" w:sz="0" w:space="0" w:color="auto"/>
        <w:bottom w:val="none" w:sz="0" w:space="0" w:color="auto"/>
        <w:right w:val="none" w:sz="0" w:space="0" w:color="auto"/>
      </w:divBdr>
    </w:div>
    <w:div w:id="780876140">
      <w:bodyDiv w:val="1"/>
      <w:marLeft w:val="0"/>
      <w:marRight w:val="0"/>
      <w:marTop w:val="0"/>
      <w:marBottom w:val="0"/>
      <w:divBdr>
        <w:top w:val="none" w:sz="0" w:space="0" w:color="auto"/>
        <w:left w:val="none" w:sz="0" w:space="0" w:color="auto"/>
        <w:bottom w:val="none" w:sz="0" w:space="0" w:color="auto"/>
        <w:right w:val="none" w:sz="0" w:space="0" w:color="auto"/>
      </w:divBdr>
    </w:div>
    <w:div w:id="783689275">
      <w:bodyDiv w:val="1"/>
      <w:marLeft w:val="0"/>
      <w:marRight w:val="0"/>
      <w:marTop w:val="0"/>
      <w:marBottom w:val="0"/>
      <w:divBdr>
        <w:top w:val="none" w:sz="0" w:space="0" w:color="auto"/>
        <w:left w:val="none" w:sz="0" w:space="0" w:color="auto"/>
        <w:bottom w:val="none" w:sz="0" w:space="0" w:color="auto"/>
        <w:right w:val="none" w:sz="0" w:space="0" w:color="auto"/>
      </w:divBdr>
    </w:div>
    <w:div w:id="783773463">
      <w:bodyDiv w:val="1"/>
      <w:marLeft w:val="0"/>
      <w:marRight w:val="0"/>
      <w:marTop w:val="0"/>
      <w:marBottom w:val="0"/>
      <w:divBdr>
        <w:top w:val="none" w:sz="0" w:space="0" w:color="auto"/>
        <w:left w:val="none" w:sz="0" w:space="0" w:color="auto"/>
        <w:bottom w:val="none" w:sz="0" w:space="0" w:color="auto"/>
        <w:right w:val="none" w:sz="0" w:space="0" w:color="auto"/>
      </w:divBdr>
    </w:div>
    <w:div w:id="783814655">
      <w:bodyDiv w:val="1"/>
      <w:marLeft w:val="0"/>
      <w:marRight w:val="0"/>
      <w:marTop w:val="0"/>
      <w:marBottom w:val="0"/>
      <w:divBdr>
        <w:top w:val="none" w:sz="0" w:space="0" w:color="auto"/>
        <w:left w:val="none" w:sz="0" w:space="0" w:color="auto"/>
        <w:bottom w:val="none" w:sz="0" w:space="0" w:color="auto"/>
        <w:right w:val="none" w:sz="0" w:space="0" w:color="auto"/>
      </w:divBdr>
    </w:div>
    <w:div w:id="785007432">
      <w:bodyDiv w:val="1"/>
      <w:marLeft w:val="0"/>
      <w:marRight w:val="0"/>
      <w:marTop w:val="0"/>
      <w:marBottom w:val="0"/>
      <w:divBdr>
        <w:top w:val="none" w:sz="0" w:space="0" w:color="auto"/>
        <w:left w:val="none" w:sz="0" w:space="0" w:color="auto"/>
        <w:bottom w:val="none" w:sz="0" w:space="0" w:color="auto"/>
        <w:right w:val="none" w:sz="0" w:space="0" w:color="auto"/>
      </w:divBdr>
    </w:div>
    <w:div w:id="789009250">
      <w:bodyDiv w:val="1"/>
      <w:marLeft w:val="0"/>
      <w:marRight w:val="0"/>
      <w:marTop w:val="0"/>
      <w:marBottom w:val="0"/>
      <w:divBdr>
        <w:top w:val="none" w:sz="0" w:space="0" w:color="auto"/>
        <w:left w:val="none" w:sz="0" w:space="0" w:color="auto"/>
        <w:bottom w:val="none" w:sz="0" w:space="0" w:color="auto"/>
        <w:right w:val="none" w:sz="0" w:space="0" w:color="auto"/>
      </w:divBdr>
    </w:div>
    <w:div w:id="789202119">
      <w:bodyDiv w:val="1"/>
      <w:marLeft w:val="0"/>
      <w:marRight w:val="0"/>
      <w:marTop w:val="0"/>
      <w:marBottom w:val="0"/>
      <w:divBdr>
        <w:top w:val="none" w:sz="0" w:space="0" w:color="auto"/>
        <w:left w:val="none" w:sz="0" w:space="0" w:color="auto"/>
        <w:bottom w:val="none" w:sz="0" w:space="0" w:color="auto"/>
        <w:right w:val="none" w:sz="0" w:space="0" w:color="auto"/>
      </w:divBdr>
    </w:div>
    <w:div w:id="792672858">
      <w:bodyDiv w:val="1"/>
      <w:marLeft w:val="0"/>
      <w:marRight w:val="0"/>
      <w:marTop w:val="0"/>
      <w:marBottom w:val="0"/>
      <w:divBdr>
        <w:top w:val="none" w:sz="0" w:space="0" w:color="auto"/>
        <w:left w:val="none" w:sz="0" w:space="0" w:color="auto"/>
        <w:bottom w:val="none" w:sz="0" w:space="0" w:color="auto"/>
        <w:right w:val="none" w:sz="0" w:space="0" w:color="auto"/>
      </w:divBdr>
    </w:div>
    <w:div w:id="795945824">
      <w:bodyDiv w:val="1"/>
      <w:marLeft w:val="0"/>
      <w:marRight w:val="0"/>
      <w:marTop w:val="0"/>
      <w:marBottom w:val="0"/>
      <w:divBdr>
        <w:top w:val="none" w:sz="0" w:space="0" w:color="auto"/>
        <w:left w:val="none" w:sz="0" w:space="0" w:color="auto"/>
        <w:bottom w:val="none" w:sz="0" w:space="0" w:color="auto"/>
        <w:right w:val="none" w:sz="0" w:space="0" w:color="auto"/>
      </w:divBdr>
    </w:div>
    <w:div w:id="801308965">
      <w:bodyDiv w:val="1"/>
      <w:marLeft w:val="0"/>
      <w:marRight w:val="0"/>
      <w:marTop w:val="0"/>
      <w:marBottom w:val="0"/>
      <w:divBdr>
        <w:top w:val="none" w:sz="0" w:space="0" w:color="auto"/>
        <w:left w:val="none" w:sz="0" w:space="0" w:color="auto"/>
        <w:bottom w:val="none" w:sz="0" w:space="0" w:color="auto"/>
        <w:right w:val="none" w:sz="0" w:space="0" w:color="auto"/>
      </w:divBdr>
    </w:div>
    <w:div w:id="807481218">
      <w:bodyDiv w:val="1"/>
      <w:marLeft w:val="0"/>
      <w:marRight w:val="0"/>
      <w:marTop w:val="0"/>
      <w:marBottom w:val="0"/>
      <w:divBdr>
        <w:top w:val="none" w:sz="0" w:space="0" w:color="auto"/>
        <w:left w:val="none" w:sz="0" w:space="0" w:color="auto"/>
        <w:bottom w:val="none" w:sz="0" w:space="0" w:color="auto"/>
        <w:right w:val="none" w:sz="0" w:space="0" w:color="auto"/>
      </w:divBdr>
    </w:div>
    <w:div w:id="810444767">
      <w:bodyDiv w:val="1"/>
      <w:marLeft w:val="0"/>
      <w:marRight w:val="0"/>
      <w:marTop w:val="0"/>
      <w:marBottom w:val="0"/>
      <w:divBdr>
        <w:top w:val="none" w:sz="0" w:space="0" w:color="auto"/>
        <w:left w:val="none" w:sz="0" w:space="0" w:color="auto"/>
        <w:bottom w:val="none" w:sz="0" w:space="0" w:color="auto"/>
        <w:right w:val="none" w:sz="0" w:space="0" w:color="auto"/>
      </w:divBdr>
    </w:div>
    <w:div w:id="812450171">
      <w:bodyDiv w:val="1"/>
      <w:marLeft w:val="0"/>
      <w:marRight w:val="0"/>
      <w:marTop w:val="0"/>
      <w:marBottom w:val="0"/>
      <w:divBdr>
        <w:top w:val="none" w:sz="0" w:space="0" w:color="auto"/>
        <w:left w:val="none" w:sz="0" w:space="0" w:color="auto"/>
        <w:bottom w:val="none" w:sz="0" w:space="0" w:color="auto"/>
        <w:right w:val="none" w:sz="0" w:space="0" w:color="auto"/>
      </w:divBdr>
    </w:div>
    <w:div w:id="815074625">
      <w:bodyDiv w:val="1"/>
      <w:marLeft w:val="0"/>
      <w:marRight w:val="0"/>
      <w:marTop w:val="0"/>
      <w:marBottom w:val="0"/>
      <w:divBdr>
        <w:top w:val="none" w:sz="0" w:space="0" w:color="auto"/>
        <w:left w:val="none" w:sz="0" w:space="0" w:color="auto"/>
        <w:bottom w:val="none" w:sz="0" w:space="0" w:color="auto"/>
        <w:right w:val="none" w:sz="0" w:space="0" w:color="auto"/>
      </w:divBdr>
    </w:div>
    <w:div w:id="818809459">
      <w:bodyDiv w:val="1"/>
      <w:marLeft w:val="0"/>
      <w:marRight w:val="0"/>
      <w:marTop w:val="0"/>
      <w:marBottom w:val="0"/>
      <w:divBdr>
        <w:top w:val="none" w:sz="0" w:space="0" w:color="auto"/>
        <w:left w:val="none" w:sz="0" w:space="0" w:color="auto"/>
        <w:bottom w:val="none" w:sz="0" w:space="0" w:color="auto"/>
        <w:right w:val="none" w:sz="0" w:space="0" w:color="auto"/>
      </w:divBdr>
    </w:div>
    <w:div w:id="822547218">
      <w:bodyDiv w:val="1"/>
      <w:marLeft w:val="0"/>
      <w:marRight w:val="0"/>
      <w:marTop w:val="0"/>
      <w:marBottom w:val="0"/>
      <w:divBdr>
        <w:top w:val="none" w:sz="0" w:space="0" w:color="auto"/>
        <w:left w:val="none" w:sz="0" w:space="0" w:color="auto"/>
        <w:bottom w:val="none" w:sz="0" w:space="0" w:color="auto"/>
        <w:right w:val="none" w:sz="0" w:space="0" w:color="auto"/>
      </w:divBdr>
    </w:div>
    <w:div w:id="822627357">
      <w:bodyDiv w:val="1"/>
      <w:marLeft w:val="0"/>
      <w:marRight w:val="0"/>
      <w:marTop w:val="0"/>
      <w:marBottom w:val="0"/>
      <w:divBdr>
        <w:top w:val="none" w:sz="0" w:space="0" w:color="auto"/>
        <w:left w:val="none" w:sz="0" w:space="0" w:color="auto"/>
        <w:bottom w:val="none" w:sz="0" w:space="0" w:color="auto"/>
        <w:right w:val="none" w:sz="0" w:space="0" w:color="auto"/>
      </w:divBdr>
    </w:div>
    <w:div w:id="826558953">
      <w:bodyDiv w:val="1"/>
      <w:marLeft w:val="0"/>
      <w:marRight w:val="0"/>
      <w:marTop w:val="0"/>
      <w:marBottom w:val="0"/>
      <w:divBdr>
        <w:top w:val="none" w:sz="0" w:space="0" w:color="auto"/>
        <w:left w:val="none" w:sz="0" w:space="0" w:color="auto"/>
        <w:bottom w:val="none" w:sz="0" w:space="0" w:color="auto"/>
        <w:right w:val="none" w:sz="0" w:space="0" w:color="auto"/>
      </w:divBdr>
    </w:div>
    <w:div w:id="840202094">
      <w:bodyDiv w:val="1"/>
      <w:marLeft w:val="0"/>
      <w:marRight w:val="0"/>
      <w:marTop w:val="0"/>
      <w:marBottom w:val="0"/>
      <w:divBdr>
        <w:top w:val="none" w:sz="0" w:space="0" w:color="auto"/>
        <w:left w:val="none" w:sz="0" w:space="0" w:color="auto"/>
        <w:bottom w:val="none" w:sz="0" w:space="0" w:color="auto"/>
        <w:right w:val="none" w:sz="0" w:space="0" w:color="auto"/>
      </w:divBdr>
    </w:div>
    <w:div w:id="850072572">
      <w:bodyDiv w:val="1"/>
      <w:marLeft w:val="0"/>
      <w:marRight w:val="0"/>
      <w:marTop w:val="0"/>
      <w:marBottom w:val="0"/>
      <w:divBdr>
        <w:top w:val="none" w:sz="0" w:space="0" w:color="auto"/>
        <w:left w:val="none" w:sz="0" w:space="0" w:color="auto"/>
        <w:bottom w:val="none" w:sz="0" w:space="0" w:color="auto"/>
        <w:right w:val="none" w:sz="0" w:space="0" w:color="auto"/>
      </w:divBdr>
    </w:div>
    <w:div w:id="850798456">
      <w:bodyDiv w:val="1"/>
      <w:marLeft w:val="0"/>
      <w:marRight w:val="0"/>
      <w:marTop w:val="0"/>
      <w:marBottom w:val="0"/>
      <w:divBdr>
        <w:top w:val="none" w:sz="0" w:space="0" w:color="auto"/>
        <w:left w:val="none" w:sz="0" w:space="0" w:color="auto"/>
        <w:bottom w:val="none" w:sz="0" w:space="0" w:color="auto"/>
        <w:right w:val="none" w:sz="0" w:space="0" w:color="auto"/>
      </w:divBdr>
    </w:div>
    <w:div w:id="855272770">
      <w:bodyDiv w:val="1"/>
      <w:marLeft w:val="0"/>
      <w:marRight w:val="0"/>
      <w:marTop w:val="0"/>
      <w:marBottom w:val="0"/>
      <w:divBdr>
        <w:top w:val="none" w:sz="0" w:space="0" w:color="auto"/>
        <w:left w:val="none" w:sz="0" w:space="0" w:color="auto"/>
        <w:bottom w:val="none" w:sz="0" w:space="0" w:color="auto"/>
        <w:right w:val="none" w:sz="0" w:space="0" w:color="auto"/>
      </w:divBdr>
    </w:div>
    <w:div w:id="860322596">
      <w:bodyDiv w:val="1"/>
      <w:marLeft w:val="0"/>
      <w:marRight w:val="0"/>
      <w:marTop w:val="0"/>
      <w:marBottom w:val="0"/>
      <w:divBdr>
        <w:top w:val="none" w:sz="0" w:space="0" w:color="auto"/>
        <w:left w:val="none" w:sz="0" w:space="0" w:color="auto"/>
        <w:bottom w:val="none" w:sz="0" w:space="0" w:color="auto"/>
        <w:right w:val="none" w:sz="0" w:space="0" w:color="auto"/>
      </w:divBdr>
    </w:div>
    <w:div w:id="860512383">
      <w:bodyDiv w:val="1"/>
      <w:marLeft w:val="0"/>
      <w:marRight w:val="0"/>
      <w:marTop w:val="0"/>
      <w:marBottom w:val="0"/>
      <w:divBdr>
        <w:top w:val="none" w:sz="0" w:space="0" w:color="auto"/>
        <w:left w:val="none" w:sz="0" w:space="0" w:color="auto"/>
        <w:bottom w:val="none" w:sz="0" w:space="0" w:color="auto"/>
        <w:right w:val="none" w:sz="0" w:space="0" w:color="auto"/>
      </w:divBdr>
    </w:div>
    <w:div w:id="870386703">
      <w:bodyDiv w:val="1"/>
      <w:marLeft w:val="0"/>
      <w:marRight w:val="0"/>
      <w:marTop w:val="0"/>
      <w:marBottom w:val="0"/>
      <w:divBdr>
        <w:top w:val="none" w:sz="0" w:space="0" w:color="auto"/>
        <w:left w:val="none" w:sz="0" w:space="0" w:color="auto"/>
        <w:bottom w:val="none" w:sz="0" w:space="0" w:color="auto"/>
        <w:right w:val="none" w:sz="0" w:space="0" w:color="auto"/>
      </w:divBdr>
    </w:div>
    <w:div w:id="876432727">
      <w:bodyDiv w:val="1"/>
      <w:marLeft w:val="0"/>
      <w:marRight w:val="0"/>
      <w:marTop w:val="0"/>
      <w:marBottom w:val="0"/>
      <w:divBdr>
        <w:top w:val="none" w:sz="0" w:space="0" w:color="auto"/>
        <w:left w:val="none" w:sz="0" w:space="0" w:color="auto"/>
        <w:bottom w:val="none" w:sz="0" w:space="0" w:color="auto"/>
        <w:right w:val="none" w:sz="0" w:space="0" w:color="auto"/>
      </w:divBdr>
    </w:div>
    <w:div w:id="880439476">
      <w:bodyDiv w:val="1"/>
      <w:marLeft w:val="0"/>
      <w:marRight w:val="0"/>
      <w:marTop w:val="0"/>
      <w:marBottom w:val="0"/>
      <w:divBdr>
        <w:top w:val="none" w:sz="0" w:space="0" w:color="auto"/>
        <w:left w:val="none" w:sz="0" w:space="0" w:color="auto"/>
        <w:bottom w:val="none" w:sz="0" w:space="0" w:color="auto"/>
        <w:right w:val="none" w:sz="0" w:space="0" w:color="auto"/>
      </w:divBdr>
    </w:div>
    <w:div w:id="884945842">
      <w:bodyDiv w:val="1"/>
      <w:marLeft w:val="0"/>
      <w:marRight w:val="0"/>
      <w:marTop w:val="0"/>
      <w:marBottom w:val="0"/>
      <w:divBdr>
        <w:top w:val="none" w:sz="0" w:space="0" w:color="auto"/>
        <w:left w:val="none" w:sz="0" w:space="0" w:color="auto"/>
        <w:bottom w:val="none" w:sz="0" w:space="0" w:color="auto"/>
        <w:right w:val="none" w:sz="0" w:space="0" w:color="auto"/>
      </w:divBdr>
    </w:div>
    <w:div w:id="892736561">
      <w:bodyDiv w:val="1"/>
      <w:marLeft w:val="0"/>
      <w:marRight w:val="0"/>
      <w:marTop w:val="0"/>
      <w:marBottom w:val="0"/>
      <w:divBdr>
        <w:top w:val="none" w:sz="0" w:space="0" w:color="auto"/>
        <w:left w:val="none" w:sz="0" w:space="0" w:color="auto"/>
        <w:bottom w:val="none" w:sz="0" w:space="0" w:color="auto"/>
        <w:right w:val="none" w:sz="0" w:space="0" w:color="auto"/>
      </w:divBdr>
    </w:div>
    <w:div w:id="893976941">
      <w:bodyDiv w:val="1"/>
      <w:marLeft w:val="0"/>
      <w:marRight w:val="0"/>
      <w:marTop w:val="0"/>
      <w:marBottom w:val="0"/>
      <w:divBdr>
        <w:top w:val="none" w:sz="0" w:space="0" w:color="auto"/>
        <w:left w:val="none" w:sz="0" w:space="0" w:color="auto"/>
        <w:bottom w:val="none" w:sz="0" w:space="0" w:color="auto"/>
        <w:right w:val="none" w:sz="0" w:space="0" w:color="auto"/>
      </w:divBdr>
    </w:div>
    <w:div w:id="895896046">
      <w:bodyDiv w:val="1"/>
      <w:marLeft w:val="0"/>
      <w:marRight w:val="0"/>
      <w:marTop w:val="0"/>
      <w:marBottom w:val="0"/>
      <w:divBdr>
        <w:top w:val="none" w:sz="0" w:space="0" w:color="auto"/>
        <w:left w:val="none" w:sz="0" w:space="0" w:color="auto"/>
        <w:bottom w:val="none" w:sz="0" w:space="0" w:color="auto"/>
        <w:right w:val="none" w:sz="0" w:space="0" w:color="auto"/>
      </w:divBdr>
    </w:div>
    <w:div w:id="910851109">
      <w:bodyDiv w:val="1"/>
      <w:marLeft w:val="0"/>
      <w:marRight w:val="0"/>
      <w:marTop w:val="0"/>
      <w:marBottom w:val="0"/>
      <w:divBdr>
        <w:top w:val="none" w:sz="0" w:space="0" w:color="auto"/>
        <w:left w:val="none" w:sz="0" w:space="0" w:color="auto"/>
        <w:bottom w:val="none" w:sz="0" w:space="0" w:color="auto"/>
        <w:right w:val="none" w:sz="0" w:space="0" w:color="auto"/>
      </w:divBdr>
    </w:div>
    <w:div w:id="914170770">
      <w:bodyDiv w:val="1"/>
      <w:marLeft w:val="0"/>
      <w:marRight w:val="0"/>
      <w:marTop w:val="0"/>
      <w:marBottom w:val="0"/>
      <w:divBdr>
        <w:top w:val="none" w:sz="0" w:space="0" w:color="auto"/>
        <w:left w:val="none" w:sz="0" w:space="0" w:color="auto"/>
        <w:bottom w:val="none" w:sz="0" w:space="0" w:color="auto"/>
        <w:right w:val="none" w:sz="0" w:space="0" w:color="auto"/>
      </w:divBdr>
    </w:div>
    <w:div w:id="916018506">
      <w:bodyDiv w:val="1"/>
      <w:marLeft w:val="0"/>
      <w:marRight w:val="0"/>
      <w:marTop w:val="0"/>
      <w:marBottom w:val="0"/>
      <w:divBdr>
        <w:top w:val="none" w:sz="0" w:space="0" w:color="auto"/>
        <w:left w:val="none" w:sz="0" w:space="0" w:color="auto"/>
        <w:bottom w:val="none" w:sz="0" w:space="0" w:color="auto"/>
        <w:right w:val="none" w:sz="0" w:space="0" w:color="auto"/>
      </w:divBdr>
    </w:div>
    <w:div w:id="916784625">
      <w:bodyDiv w:val="1"/>
      <w:marLeft w:val="0"/>
      <w:marRight w:val="0"/>
      <w:marTop w:val="0"/>
      <w:marBottom w:val="0"/>
      <w:divBdr>
        <w:top w:val="none" w:sz="0" w:space="0" w:color="auto"/>
        <w:left w:val="none" w:sz="0" w:space="0" w:color="auto"/>
        <w:bottom w:val="none" w:sz="0" w:space="0" w:color="auto"/>
        <w:right w:val="none" w:sz="0" w:space="0" w:color="auto"/>
      </w:divBdr>
    </w:div>
    <w:div w:id="922643742">
      <w:bodyDiv w:val="1"/>
      <w:marLeft w:val="0"/>
      <w:marRight w:val="0"/>
      <w:marTop w:val="0"/>
      <w:marBottom w:val="0"/>
      <w:divBdr>
        <w:top w:val="none" w:sz="0" w:space="0" w:color="auto"/>
        <w:left w:val="none" w:sz="0" w:space="0" w:color="auto"/>
        <w:bottom w:val="none" w:sz="0" w:space="0" w:color="auto"/>
        <w:right w:val="none" w:sz="0" w:space="0" w:color="auto"/>
      </w:divBdr>
    </w:div>
    <w:div w:id="927270746">
      <w:bodyDiv w:val="1"/>
      <w:marLeft w:val="0"/>
      <w:marRight w:val="0"/>
      <w:marTop w:val="0"/>
      <w:marBottom w:val="0"/>
      <w:divBdr>
        <w:top w:val="none" w:sz="0" w:space="0" w:color="auto"/>
        <w:left w:val="none" w:sz="0" w:space="0" w:color="auto"/>
        <w:bottom w:val="none" w:sz="0" w:space="0" w:color="auto"/>
        <w:right w:val="none" w:sz="0" w:space="0" w:color="auto"/>
      </w:divBdr>
    </w:div>
    <w:div w:id="934829894">
      <w:bodyDiv w:val="1"/>
      <w:marLeft w:val="0"/>
      <w:marRight w:val="0"/>
      <w:marTop w:val="0"/>
      <w:marBottom w:val="0"/>
      <w:divBdr>
        <w:top w:val="none" w:sz="0" w:space="0" w:color="auto"/>
        <w:left w:val="none" w:sz="0" w:space="0" w:color="auto"/>
        <w:bottom w:val="none" w:sz="0" w:space="0" w:color="auto"/>
        <w:right w:val="none" w:sz="0" w:space="0" w:color="auto"/>
      </w:divBdr>
    </w:div>
    <w:div w:id="938683999">
      <w:bodyDiv w:val="1"/>
      <w:marLeft w:val="0"/>
      <w:marRight w:val="0"/>
      <w:marTop w:val="0"/>
      <w:marBottom w:val="0"/>
      <w:divBdr>
        <w:top w:val="none" w:sz="0" w:space="0" w:color="auto"/>
        <w:left w:val="none" w:sz="0" w:space="0" w:color="auto"/>
        <w:bottom w:val="none" w:sz="0" w:space="0" w:color="auto"/>
        <w:right w:val="none" w:sz="0" w:space="0" w:color="auto"/>
      </w:divBdr>
    </w:div>
    <w:div w:id="939989153">
      <w:bodyDiv w:val="1"/>
      <w:marLeft w:val="0"/>
      <w:marRight w:val="0"/>
      <w:marTop w:val="0"/>
      <w:marBottom w:val="0"/>
      <w:divBdr>
        <w:top w:val="none" w:sz="0" w:space="0" w:color="auto"/>
        <w:left w:val="none" w:sz="0" w:space="0" w:color="auto"/>
        <w:bottom w:val="none" w:sz="0" w:space="0" w:color="auto"/>
        <w:right w:val="none" w:sz="0" w:space="0" w:color="auto"/>
      </w:divBdr>
    </w:div>
    <w:div w:id="959921413">
      <w:bodyDiv w:val="1"/>
      <w:marLeft w:val="0"/>
      <w:marRight w:val="0"/>
      <w:marTop w:val="0"/>
      <w:marBottom w:val="0"/>
      <w:divBdr>
        <w:top w:val="none" w:sz="0" w:space="0" w:color="auto"/>
        <w:left w:val="none" w:sz="0" w:space="0" w:color="auto"/>
        <w:bottom w:val="none" w:sz="0" w:space="0" w:color="auto"/>
        <w:right w:val="none" w:sz="0" w:space="0" w:color="auto"/>
      </w:divBdr>
    </w:div>
    <w:div w:id="967126446">
      <w:bodyDiv w:val="1"/>
      <w:marLeft w:val="0"/>
      <w:marRight w:val="0"/>
      <w:marTop w:val="0"/>
      <w:marBottom w:val="0"/>
      <w:divBdr>
        <w:top w:val="none" w:sz="0" w:space="0" w:color="auto"/>
        <w:left w:val="none" w:sz="0" w:space="0" w:color="auto"/>
        <w:bottom w:val="none" w:sz="0" w:space="0" w:color="auto"/>
        <w:right w:val="none" w:sz="0" w:space="0" w:color="auto"/>
      </w:divBdr>
    </w:div>
    <w:div w:id="968514689">
      <w:bodyDiv w:val="1"/>
      <w:marLeft w:val="0"/>
      <w:marRight w:val="0"/>
      <w:marTop w:val="0"/>
      <w:marBottom w:val="0"/>
      <w:divBdr>
        <w:top w:val="none" w:sz="0" w:space="0" w:color="auto"/>
        <w:left w:val="none" w:sz="0" w:space="0" w:color="auto"/>
        <w:bottom w:val="none" w:sz="0" w:space="0" w:color="auto"/>
        <w:right w:val="none" w:sz="0" w:space="0" w:color="auto"/>
      </w:divBdr>
    </w:div>
    <w:div w:id="974026802">
      <w:bodyDiv w:val="1"/>
      <w:marLeft w:val="0"/>
      <w:marRight w:val="0"/>
      <w:marTop w:val="0"/>
      <w:marBottom w:val="0"/>
      <w:divBdr>
        <w:top w:val="none" w:sz="0" w:space="0" w:color="auto"/>
        <w:left w:val="none" w:sz="0" w:space="0" w:color="auto"/>
        <w:bottom w:val="none" w:sz="0" w:space="0" w:color="auto"/>
        <w:right w:val="none" w:sz="0" w:space="0" w:color="auto"/>
      </w:divBdr>
    </w:div>
    <w:div w:id="974796441">
      <w:bodyDiv w:val="1"/>
      <w:marLeft w:val="0"/>
      <w:marRight w:val="0"/>
      <w:marTop w:val="0"/>
      <w:marBottom w:val="0"/>
      <w:divBdr>
        <w:top w:val="none" w:sz="0" w:space="0" w:color="auto"/>
        <w:left w:val="none" w:sz="0" w:space="0" w:color="auto"/>
        <w:bottom w:val="none" w:sz="0" w:space="0" w:color="auto"/>
        <w:right w:val="none" w:sz="0" w:space="0" w:color="auto"/>
      </w:divBdr>
    </w:div>
    <w:div w:id="979264585">
      <w:bodyDiv w:val="1"/>
      <w:marLeft w:val="0"/>
      <w:marRight w:val="0"/>
      <w:marTop w:val="0"/>
      <w:marBottom w:val="0"/>
      <w:divBdr>
        <w:top w:val="none" w:sz="0" w:space="0" w:color="auto"/>
        <w:left w:val="none" w:sz="0" w:space="0" w:color="auto"/>
        <w:bottom w:val="none" w:sz="0" w:space="0" w:color="auto"/>
        <w:right w:val="none" w:sz="0" w:space="0" w:color="auto"/>
      </w:divBdr>
    </w:div>
    <w:div w:id="989754691">
      <w:bodyDiv w:val="1"/>
      <w:marLeft w:val="0"/>
      <w:marRight w:val="0"/>
      <w:marTop w:val="0"/>
      <w:marBottom w:val="0"/>
      <w:divBdr>
        <w:top w:val="none" w:sz="0" w:space="0" w:color="auto"/>
        <w:left w:val="none" w:sz="0" w:space="0" w:color="auto"/>
        <w:bottom w:val="none" w:sz="0" w:space="0" w:color="auto"/>
        <w:right w:val="none" w:sz="0" w:space="0" w:color="auto"/>
      </w:divBdr>
    </w:div>
    <w:div w:id="999582761">
      <w:bodyDiv w:val="1"/>
      <w:marLeft w:val="0"/>
      <w:marRight w:val="0"/>
      <w:marTop w:val="0"/>
      <w:marBottom w:val="0"/>
      <w:divBdr>
        <w:top w:val="none" w:sz="0" w:space="0" w:color="auto"/>
        <w:left w:val="none" w:sz="0" w:space="0" w:color="auto"/>
        <w:bottom w:val="none" w:sz="0" w:space="0" w:color="auto"/>
        <w:right w:val="none" w:sz="0" w:space="0" w:color="auto"/>
      </w:divBdr>
    </w:div>
    <w:div w:id="1005010026">
      <w:bodyDiv w:val="1"/>
      <w:marLeft w:val="0"/>
      <w:marRight w:val="0"/>
      <w:marTop w:val="0"/>
      <w:marBottom w:val="0"/>
      <w:divBdr>
        <w:top w:val="none" w:sz="0" w:space="0" w:color="auto"/>
        <w:left w:val="none" w:sz="0" w:space="0" w:color="auto"/>
        <w:bottom w:val="none" w:sz="0" w:space="0" w:color="auto"/>
        <w:right w:val="none" w:sz="0" w:space="0" w:color="auto"/>
      </w:divBdr>
    </w:div>
    <w:div w:id="1011686456">
      <w:bodyDiv w:val="1"/>
      <w:marLeft w:val="0"/>
      <w:marRight w:val="0"/>
      <w:marTop w:val="0"/>
      <w:marBottom w:val="0"/>
      <w:divBdr>
        <w:top w:val="none" w:sz="0" w:space="0" w:color="auto"/>
        <w:left w:val="none" w:sz="0" w:space="0" w:color="auto"/>
        <w:bottom w:val="none" w:sz="0" w:space="0" w:color="auto"/>
        <w:right w:val="none" w:sz="0" w:space="0" w:color="auto"/>
      </w:divBdr>
    </w:div>
    <w:div w:id="1015957768">
      <w:bodyDiv w:val="1"/>
      <w:marLeft w:val="0"/>
      <w:marRight w:val="0"/>
      <w:marTop w:val="0"/>
      <w:marBottom w:val="0"/>
      <w:divBdr>
        <w:top w:val="none" w:sz="0" w:space="0" w:color="auto"/>
        <w:left w:val="none" w:sz="0" w:space="0" w:color="auto"/>
        <w:bottom w:val="none" w:sz="0" w:space="0" w:color="auto"/>
        <w:right w:val="none" w:sz="0" w:space="0" w:color="auto"/>
      </w:divBdr>
    </w:div>
    <w:div w:id="1023824406">
      <w:bodyDiv w:val="1"/>
      <w:marLeft w:val="0"/>
      <w:marRight w:val="0"/>
      <w:marTop w:val="0"/>
      <w:marBottom w:val="0"/>
      <w:divBdr>
        <w:top w:val="none" w:sz="0" w:space="0" w:color="auto"/>
        <w:left w:val="none" w:sz="0" w:space="0" w:color="auto"/>
        <w:bottom w:val="none" w:sz="0" w:space="0" w:color="auto"/>
        <w:right w:val="none" w:sz="0" w:space="0" w:color="auto"/>
      </w:divBdr>
    </w:div>
    <w:div w:id="1028292375">
      <w:bodyDiv w:val="1"/>
      <w:marLeft w:val="0"/>
      <w:marRight w:val="0"/>
      <w:marTop w:val="0"/>
      <w:marBottom w:val="0"/>
      <w:divBdr>
        <w:top w:val="none" w:sz="0" w:space="0" w:color="auto"/>
        <w:left w:val="none" w:sz="0" w:space="0" w:color="auto"/>
        <w:bottom w:val="none" w:sz="0" w:space="0" w:color="auto"/>
        <w:right w:val="none" w:sz="0" w:space="0" w:color="auto"/>
      </w:divBdr>
    </w:div>
    <w:div w:id="1030106475">
      <w:bodyDiv w:val="1"/>
      <w:marLeft w:val="0"/>
      <w:marRight w:val="0"/>
      <w:marTop w:val="0"/>
      <w:marBottom w:val="0"/>
      <w:divBdr>
        <w:top w:val="none" w:sz="0" w:space="0" w:color="auto"/>
        <w:left w:val="none" w:sz="0" w:space="0" w:color="auto"/>
        <w:bottom w:val="none" w:sz="0" w:space="0" w:color="auto"/>
        <w:right w:val="none" w:sz="0" w:space="0" w:color="auto"/>
      </w:divBdr>
    </w:div>
    <w:div w:id="1049452381">
      <w:bodyDiv w:val="1"/>
      <w:marLeft w:val="0"/>
      <w:marRight w:val="0"/>
      <w:marTop w:val="0"/>
      <w:marBottom w:val="0"/>
      <w:divBdr>
        <w:top w:val="none" w:sz="0" w:space="0" w:color="auto"/>
        <w:left w:val="none" w:sz="0" w:space="0" w:color="auto"/>
        <w:bottom w:val="none" w:sz="0" w:space="0" w:color="auto"/>
        <w:right w:val="none" w:sz="0" w:space="0" w:color="auto"/>
      </w:divBdr>
    </w:div>
    <w:div w:id="1060863759">
      <w:bodyDiv w:val="1"/>
      <w:marLeft w:val="0"/>
      <w:marRight w:val="0"/>
      <w:marTop w:val="0"/>
      <w:marBottom w:val="0"/>
      <w:divBdr>
        <w:top w:val="none" w:sz="0" w:space="0" w:color="auto"/>
        <w:left w:val="none" w:sz="0" w:space="0" w:color="auto"/>
        <w:bottom w:val="none" w:sz="0" w:space="0" w:color="auto"/>
        <w:right w:val="none" w:sz="0" w:space="0" w:color="auto"/>
      </w:divBdr>
    </w:div>
    <w:div w:id="1062564530">
      <w:bodyDiv w:val="1"/>
      <w:marLeft w:val="0"/>
      <w:marRight w:val="0"/>
      <w:marTop w:val="0"/>
      <w:marBottom w:val="0"/>
      <w:divBdr>
        <w:top w:val="none" w:sz="0" w:space="0" w:color="auto"/>
        <w:left w:val="none" w:sz="0" w:space="0" w:color="auto"/>
        <w:bottom w:val="none" w:sz="0" w:space="0" w:color="auto"/>
        <w:right w:val="none" w:sz="0" w:space="0" w:color="auto"/>
      </w:divBdr>
    </w:div>
    <w:div w:id="1063795285">
      <w:bodyDiv w:val="1"/>
      <w:marLeft w:val="0"/>
      <w:marRight w:val="0"/>
      <w:marTop w:val="0"/>
      <w:marBottom w:val="0"/>
      <w:divBdr>
        <w:top w:val="none" w:sz="0" w:space="0" w:color="auto"/>
        <w:left w:val="none" w:sz="0" w:space="0" w:color="auto"/>
        <w:bottom w:val="none" w:sz="0" w:space="0" w:color="auto"/>
        <w:right w:val="none" w:sz="0" w:space="0" w:color="auto"/>
      </w:divBdr>
    </w:div>
    <w:div w:id="1078138794">
      <w:bodyDiv w:val="1"/>
      <w:marLeft w:val="0"/>
      <w:marRight w:val="0"/>
      <w:marTop w:val="0"/>
      <w:marBottom w:val="0"/>
      <w:divBdr>
        <w:top w:val="none" w:sz="0" w:space="0" w:color="auto"/>
        <w:left w:val="none" w:sz="0" w:space="0" w:color="auto"/>
        <w:bottom w:val="none" w:sz="0" w:space="0" w:color="auto"/>
        <w:right w:val="none" w:sz="0" w:space="0" w:color="auto"/>
      </w:divBdr>
    </w:div>
    <w:div w:id="1083717751">
      <w:bodyDiv w:val="1"/>
      <w:marLeft w:val="0"/>
      <w:marRight w:val="0"/>
      <w:marTop w:val="0"/>
      <w:marBottom w:val="0"/>
      <w:divBdr>
        <w:top w:val="none" w:sz="0" w:space="0" w:color="auto"/>
        <w:left w:val="none" w:sz="0" w:space="0" w:color="auto"/>
        <w:bottom w:val="none" w:sz="0" w:space="0" w:color="auto"/>
        <w:right w:val="none" w:sz="0" w:space="0" w:color="auto"/>
      </w:divBdr>
    </w:div>
    <w:div w:id="1085569758">
      <w:bodyDiv w:val="1"/>
      <w:marLeft w:val="0"/>
      <w:marRight w:val="0"/>
      <w:marTop w:val="0"/>
      <w:marBottom w:val="0"/>
      <w:divBdr>
        <w:top w:val="none" w:sz="0" w:space="0" w:color="auto"/>
        <w:left w:val="none" w:sz="0" w:space="0" w:color="auto"/>
        <w:bottom w:val="none" w:sz="0" w:space="0" w:color="auto"/>
        <w:right w:val="none" w:sz="0" w:space="0" w:color="auto"/>
      </w:divBdr>
    </w:div>
    <w:div w:id="1090001973">
      <w:bodyDiv w:val="1"/>
      <w:marLeft w:val="0"/>
      <w:marRight w:val="0"/>
      <w:marTop w:val="0"/>
      <w:marBottom w:val="0"/>
      <w:divBdr>
        <w:top w:val="none" w:sz="0" w:space="0" w:color="auto"/>
        <w:left w:val="none" w:sz="0" w:space="0" w:color="auto"/>
        <w:bottom w:val="none" w:sz="0" w:space="0" w:color="auto"/>
        <w:right w:val="none" w:sz="0" w:space="0" w:color="auto"/>
      </w:divBdr>
    </w:div>
    <w:div w:id="1090353514">
      <w:bodyDiv w:val="1"/>
      <w:marLeft w:val="0"/>
      <w:marRight w:val="0"/>
      <w:marTop w:val="0"/>
      <w:marBottom w:val="0"/>
      <w:divBdr>
        <w:top w:val="none" w:sz="0" w:space="0" w:color="auto"/>
        <w:left w:val="none" w:sz="0" w:space="0" w:color="auto"/>
        <w:bottom w:val="none" w:sz="0" w:space="0" w:color="auto"/>
        <w:right w:val="none" w:sz="0" w:space="0" w:color="auto"/>
      </w:divBdr>
    </w:div>
    <w:div w:id="1095131866">
      <w:bodyDiv w:val="1"/>
      <w:marLeft w:val="0"/>
      <w:marRight w:val="0"/>
      <w:marTop w:val="0"/>
      <w:marBottom w:val="0"/>
      <w:divBdr>
        <w:top w:val="none" w:sz="0" w:space="0" w:color="auto"/>
        <w:left w:val="none" w:sz="0" w:space="0" w:color="auto"/>
        <w:bottom w:val="none" w:sz="0" w:space="0" w:color="auto"/>
        <w:right w:val="none" w:sz="0" w:space="0" w:color="auto"/>
      </w:divBdr>
    </w:div>
    <w:div w:id="1098525058">
      <w:bodyDiv w:val="1"/>
      <w:marLeft w:val="0"/>
      <w:marRight w:val="0"/>
      <w:marTop w:val="0"/>
      <w:marBottom w:val="0"/>
      <w:divBdr>
        <w:top w:val="none" w:sz="0" w:space="0" w:color="auto"/>
        <w:left w:val="none" w:sz="0" w:space="0" w:color="auto"/>
        <w:bottom w:val="none" w:sz="0" w:space="0" w:color="auto"/>
        <w:right w:val="none" w:sz="0" w:space="0" w:color="auto"/>
      </w:divBdr>
    </w:div>
    <w:div w:id="1099912583">
      <w:bodyDiv w:val="1"/>
      <w:marLeft w:val="0"/>
      <w:marRight w:val="0"/>
      <w:marTop w:val="0"/>
      <w:marBottom w:val="0"/>
      <w:divBdr>
        <w:top w:val="none" w:sz="0" w:space="0" w:color="auto"/>
        <w:left w:val="none" w:sz="0" w:space="0" w:color="auto"/>
        <w:bottom w:val="none" w:sz="0" w:space="0" w:color="auto"/>
        <w:right w:val="none" w:sz="0" w:space="0" w:color="auto"/>
      </w:divBdr>
    </w:div>
    <w:div w:id="1102799216">
      <w:bodyDiv w:val="1"/>
      <w:marLeft w:val="0"/>
      <w:marRight w:val="0"/>
      <w:marTop w:val="0"/>
      <w:marBottom w:val="0"/>
      <w:divBdr>
        <w:top w:val="none" w:sz="0" w:space="0" w:color="auto"/>
        <w:left w:val="none" w:sz="0" w:space="0" w:color="auto"/>
        <w:bottom w:val="none" w:sz="0" w:space="0" w:color="auto"/>
        <w:right w:val="none" w:sz="0" w:space="0" w:color="auto"/>
      </w:divBdr>
    </w:div>
    <w:div w:id="1106654807">
      <w:bodyDiv w:val="1"/>
      <w:marLeft w:val="0"/>
      <w:marRight w:val="0"/>
      <w:marTop w:val="0"/>
      <w:marBottom w:val="0"/>
      <w:divBdr>
        <w:top w:val="none" w:sz="0" w:space="0" w:color="auto"/>
        <w:left w:val="none" w:sz="0" w:space="0" w:color="auto"/>
        <w:bottom w:val="none" w:sz="0" w:space="0" w:color="auto"/>
        <w:right w:val="none" w:sz="0" w:space="0" w:color="auto"/>
      </w:divBdr>
    </w:div>
    <w:div w:id="1106733427">
      <w:bodyDiv w:val="1"/>
      <w:marLeft w:val="0"/>
      <w:marRight w:val="0"/>
      <w:marTop w:val="0"/>
      <w:marBottom w:val="0"/>
      <w:divBdr>
        <w:top w:val="none" w:sz="0" w:space="0" w:color="auto"/>
        <w:left w:val="none" w:sz="0" w:space="0" w:color="auto"/>
        <w:bottom w:val="none" w:sz="0" w:space="0" w:color="auto"/>
        <w:right w:val="none" w:sz="0" w:space="0" w:color="auto"/>
      </w:divBdr>
    </w:div>
    <w:div w:id="1113785674">
      <w:bodyDiv w:val="1"/>
      <w:marLeft w:val="0"/>
      <w:marRight w:val="0"/>
      <w:marTop w:val="0"/>
      <w:marBottom w:val="0"/>
      <w:divBdr>
        <w:top w:val="none" w:sz="0" w:space="0" w:color="auto"/>
        <w:left w:val="none" w:sz="0" w:space="0" w:color="auto"/>
        <w:bottom w:val="none" w:sz="0" w:space="0" w:color="auto"/>
        <w:right w:val="none" w:sz="0" w:space="0" w:color="auto"/>
      </w:divBdr>
    </w:div>
    <w:div w:id="1119304633">
      <w:bodyDiv w:val="1"/>
      <w:marLeft w:val="0"/>
      <w:marRight w:val="0"/>
      <w:marTop w:val="0"/>
      <w:marBottom w:val="0"/>
      <w:divBdr>
        <w:top w:val="none" w:sz="0" w:space="0" w:color="auto"/>
        <w:left w:val="none" w:sz="0" w:space="0" w:color="auto"/>
        <w:bottom w:val="none" w:sz="0" w:space="0" w:color="auto"/>
        <w:right w:val="none" w:sz="0" w:space="0" w:color="auto"/>
      </w:divBdr>
    </w:div>
    <w:div w:id="1127434843">
      <w:bodyDiv w:val="1"/>
      <w:marLeft w:val="0"/>
      <w:marRight w:val="0"/>
      <w:marTop w:val="0"/>
      <w:marBottom w:val="0"/>
      <w:divBdr>
        <w:top w:val="none" w:sz="0" w:space="0" w:color="auto"/>
        <w:left w:val="none" w:sz="0" w:space="0" w:color="auto"/>
        <w:bottom w:val="none" w:sz="0" w:space="0" w:color="auto"/>
        <w:right w:val="none" w:sz="0" w:space="0" w:color="auto"/>
      </w:divBdr>
    </w:div>
    <w:div w:id="1136803150">
      <w:bodyDiv w:val="1"/>
      <w:marLeft w:val="0"/>
      <w:marRight w:val="0"/>
      <w:marTop w:val="0"/>
      <w:marBottom w:val="0"/>
      <w:divBdr>
        <w:top w:val="none" w:sz="0" w:space="0" w:color="auto"/>
        <w:left w:val="none" w:sz="0" w:space="0" w:color="auto"/>
        <w:bottom w:val="none" w:sz="0" w:space="0" w:color="auto"/>
        <w:right w:val="none" w:sz="0" w:space="0" w:color="auto"/>
      </w:divBdr>
    </w:div>
    <w:div w:id="1137836180">
      <w:bodyDiv w:val="1"/>
      <w:marLeft w:val="0"/>
      <w:marRight w:val="0"/>
      <w:marTop w:val="0"/>
      <w:marBottom w:val="0"/>
      <w:divBdr>
        <w:top w:val="none" w:sz="0" w:space="0" w:color="auto"/>
        <w:left w:val="none" w:sz="0" w:space="0" w:color="auto"/>
        <w:bottom w:val="none" w:sz="0" w:space="0" w:color="auto"/>
        <w:right w:val="none" w:sz="0" w:space="0" w:color="auto"/>
      </w:divBdr>
    </w:div>
    <w:div w:id="1140422349">
      <w:bodyDiv w:val="1"/>
      <w:marLeft w:val="0"/>
      <w:marRight w:val="0"/>
      <w:marTop w:val="0"/>
      <w:marBottom w:val="0"/>
      <w:divBdr>
        <w:top w:val="none" w:sz="0" w:space="0" w:color="auto"/>
        <w:left w:val="none" w:sz="0" w:space="0" w:color="auto"/>
        <w:bottom w:val="none" w:sz="0" w:space="0" w:color="auto"/>
        <w:right w:val="none" w:sz="0" w:space="0" w:color="auto"/>
      </w:divBdr>
    </w:div>
    <w:div w:id="1141314215">
      <w:bodyDiv w:val="1"/>
      <w:marLeft w:val="0"/>
      <w:marRight w:val="0"/>
      <w:marTop w:val="0"/>
      <w:marBottom w:val="0"/>
      <w:divBdr>
        <w:top w:val="none" w:sz="0" w:space="0" w:color="auto"/>
        <w:left w:val="none" w:sz="0" w:space="0" w:color="auto"/>
        <w:bottom w:val="none" w:sz="0" w:space="0" w:color="auto"/>
        <w:right w:val="none" w:sz="0" w:space="0" w:color="auto"/>
      </w:divBdr>
    </w:div>
    <w:div w:id="1141923992">
      <w:bodyDiv w:val="1"/>
      <w:marLeft w:val="0"/>
      <w:marRight w:val="0"/>
      <w:marTop w:val="0"/>
      <w:marBottom w:val="0"/>
      <w:divBdr>
        <w:top w:val="none" w:sz="0" w:space="0" w:color="auto"/>
        <w:left w:val="none" w:sz="0" w:space="0" w:color="auto"/>
        <w:bottom w:val="none" w:sz="0" w:space="0" w:color="auto"/>
        <w:right w:val="none" w:sz="0" w:space="0" w:color="auto"/>
      </w:divBdr>
    </w:div>
    <w:div w:id="1144467394">
      <w:bodyDiv w:val="1"/>
      <w:marLeft w:val="0"/>
      <w:marRight w:val="0"/>
      <w:marTop w:val="0"/>
      <w:marBottom w:val="0"/>
      <w:divBdr>
        <w:top w:val="none" w:sz="0" w:space="0" w:color="auto"/>
        <w:left w:val="none" w:sz="0" w:space="0" w:color="auto"/>
        <w:bottom w:val="none" w:sz="0" w:space="0" w:color="auto"/>
        <w:right w:val="none" w:sz="0" w:space="0" w:color="auto"/>
      </w:divBdr>
    </w:div>
    <w:div w:id="1145050727">
      <w:bodyDiv w:val="1"/>
      <w:marLeft w:val="0"/>
      <w:marRight w:val="0"/>
      <w:marTop w:val="0"/>
      <w:marBottom w:val="0"/>
      <w:divBdr>
        <w:top w:val="none" w:sz="0" w:space="0" w:color="auto"/>
        <w:left w:val="none" w:sz="0" w:space="0" w:color="auto"/>
        <w:bottom w:val="none" w:sz="0" w:space="0" w:color="auto"/>
        <w:right w:val="none" w:sz="0" w:space="0" w:color="auto"/>
      </w:divBdr>
    </w:div>
    <w:div w:id="1145463972">
      <w:bodyDiv w:val="1"/>
      <w:marLeft w:val="0"/>
      <w:marRight w:val="0"/>
      <w:marTop w:val="0"/>
      <w:marBottom w:val="0"/>
      <w:divBdr>
        <w:top w:val="none" w:sz="0" w:space="0" w:color="auto"/>
        <w:left w:val="none" w:sz="0" w:space="0" w:color="auto"/>
        <w:bottom w:val="none" w:sz="0" w:space="0" w:color="auto"/>
        <w:right w:val="none" w:sz="0" w:space="0" w:color="auto"/>
      </w:divBdr>
    </w:div>
    <w:div w:id="1153528134">
      <w:bodyDiv w:val="1"/>
      <w:marLeft w:val="0"/>
      <w:marRight w:val="0"/>
      <w:marTop w:val="0"/>
      <w:marBottom w:val="0"/>
      <w:divBdr>
        <w:top w:val="none" w:sz="0" w:space="0" w:color="auto"/>
        <w:left w:val="none" w:sz="0" w:space="0" w:color="auto"/>
        <w:bottom w:val="none" w:sz="0" w:space="0" w:color="auto"/>
        <w:right w:val="none" w:sz="0" w:space="0" w:color="auto"/>
      </w:divBdr>
    </w:div>
    <w:div w:id="1153718313">
      <w:bodyDiv w:val="1"/>
      <w:marLeft w:val="0"/>
      <w:marRight w:val="0"/>
      <w:marTop w:val="0"/>
      <w:marBottom w:val="0"/>
      <w:divBdr>
        <w:top w:val="none" w:sz="0" w:space="0" w:color="auto"/>
        <w:left w:val="none" w:sz="0" w:space="0" w:color="auto"/>
        <w:bottom w:val="none" w:sz="0" w:space="0" w:color="auto"/>
        <w:right w:val="none" w:sz="0" w:space="0" w:color="auto"/>
      </w:divBdr>
    </w:div>
    <w:div w:id="1155292868">
      <w:bodyDiv w:val="1"/>
      <w:marLeft w:val="0"/>
      <w:marRight w:val="0"/>
      <w:marTop w:val="0"/>
      <w:marBottom w:val="0"/>
      <w:divBdr>
        <w:top w:val="none" w:sz="0" w:space="0" w:color="auto"/>
        <w:left w:val="none" w:sz="0" w:space="0" w:color="auto"/>
        <w:bottom w:val="none" w:sz="0" w:space="0" w:color="auto"/>
        <w:right w:val="none" w:sz="0" w:space="0" w:color="auto"/>
      </w:divBdr>
    </w:div>
    <w:div w:id="1164247897">
      <w:bodyDiv w:val="1"/>
      <w:marLeft w:val="0"/>
      <w:marRight w:val="0"/>
      <w:marTop w:val="0"/>
      <w:marBottom w:val="0"/>
      <w:divBdr>
        <w:top w:val="none" w:sz="0" w:space="0" w:color="auto"/>
        <w:left w:val="none" w:sz="0" w:space="0" w:color="auto"/>
        <w:bottom w:val="none" w:sz="0" w:space="0" w:color="auto"/>
        <w:right w:val="none" w:sz="0" w:space="0" w:color="auto"/>
      </w:divBdr>
    </w:div>
    <w:div w:id="1165894508">
      <w:bodyDiv w:val="1"/>
      <w:marLeft w:val="0"/>
      <w:marRight w:val="0"/>
      <w:marTop w:val="0"/>
      <w:marBottom w:val="0"/>
      <w:divBdr>
        <w:top w:val="none" w:sz="0" w:space="0" w:color="auto"/>
        <w:left w:val="none" w:sz="0" w:space="0" w:color="auto"/>
        <w:bottom w:val="none" w:sz="0" w:space="0" w:color="auto"/>
        <w:right w:val="none" w:sz="0" w:space="0" w:color="auto"/>
      </w:divBdr>
    </w:div>
    <w:div w:id="1165898841">
      <w:bodyDiv w:val="1"/>
      <w:marLeft w:val="0"/>
      <w:marRight w:val="0"/>
      <w:marTop w:val="0"/>
      <w:marBottom w:val="0"/>
      <w:divBdr>
        <w:top w:val="none" w:sz="0" w:space="0" w:color="auto"/>
        <w:left w:val="none" w:sz="0" w:space="0" w:color="auto"/>
        <w:bottom w:val="none" w:sz="0" w:space="0" w:color="auto"/>
        <w:right w:val="none" w:sz="0" w:space="0" w:color="auto"/>
      </w:divBdr>
    </w:div>
    <w:div w:id="1168788435">
      <w:bodyDiv w:val="1"/>
      <w:marLeft w:val="0"/>
      <w:marRight w:val="0"/>
      <w:marTop w:val="0"/>
      <w:marBottom w:val="0"/>
      <w:divBdr>
        <w:top w:val="none" w:sz="0" w:space="0" w:color="auto"/>
        <w:left w:val="none" w:sz="0" w:space="0" w:color="auto"/>
        <w:bottom w:val="none" w:sz="0" w:space="0" w:color="auto"/>
        <w:right w:val="none" w:sz="0" w:space="0" w:color="auto"/>
      </w:divBdr>
    </w:div>
    <w:div w:id="1171867182">
      <w:bodyDiv w:val="1"/>
      <w:marLeft w:val="0"/>
      <w:marRight w:val="0"/>
      <w:marTop w:val="0"/>
      <w:marBottom w:val="0"/>
      <w:divBdr>
        <w:top w:val="none" w:sz="0" w:space="0" w:color="auto"/>
        <w:left w:val="none" w:sz="0" w:space="0" w:color="auto"/>
        <w:bottom w:val="none" w:sz="0" w:space="0" w:color="auto"/>
        <w:right w:val="none" w:sz="0" w:space="0" w:color="auto"/>
      </w:divBdr>
    </w:div>
    <w:div w:id="1185435736">
      <w:bodyDiv w:val="1"/>
      <w:marLeft w:val="0"/>
      <w:marRight w:val="0"/>
      <w:marTop w:val="0"/>
      <w:marBottom w:val="0"/>
      <w:divBdr>
        <w:top w:val="none" w:sz="0" w:space="0" w:color="auto"/>
        <w:left w:val="none" w:sz="0" w:space="0" w:color="auto"/>
        <w:bottom w:val="none" w:sz="0" w:space="0" w:color="auto"/>
        <w:right w:val="none" w:sz="0" w:space="0" w:color="auto"/>
      </w:divBdr>
    </w:div>
    <w:div w:id="1186020793">
      <w:bodyDiv w:val="1"/>
      <w:marLeft w:val="0"/>
      <w:marRight w:val="0"/>
      <w:marTop w:val="0"/>
      <w:marBottom w:val="0"/>
      <w:divBdr>
        <w:top w:val="none" w:sz="0" w:space="0" w:color="auto"/>
        <w:left w:val="none" w:sz="0" w:space="0" w:color="auto"/>
        <w:bottom w:val="none" w:sz="0" w:space="0" w:color="auto"/>
        <w:right w:val="none" w:sz="0" w:space="0" w:color="auto"/>
      </w:divBdr>
    </w:div>
    <w:div w:id="1194149655">
      <w:bodyDiv w:val="1"/>
      <w:marLeft w:val="0"/>
      <w:marRight w:val="0"/>
      <w:marTop w:val="0"/>
      <w:marBottom w:val="0"/>
      <w:divBdr>
        <w:top w:val="none" w:sz="0" w:space="0" w:color="auto"/>
        <w:left w:val="none" w:sz="0" w:space="0" w:color="auto"/>
        <w:bottom w:val="none" w:sz="0" w:space="0" w:color="auto"/>
        <w:right w:val="none" w:sz="0" w:space="0" w:color="auto"/>
      </w:divBdr>
    </w:div>
    <w:div w:id="1194807175">
      <w:bodyDiv w:val="1"/>
      <w:marLeft w:val="0"/>
      <w:marRight w:val="0"/>
      <w:marTop w:val="0"/>
      <w:marBottom w:val="0"/>
      <w:divBdr>
        <w:top w:val="none" w:sz="0" w:space="0" w:color="auto"/>
        <w:left w:val="none" w:sz="0" w:space="0" w:color="auto"/>
        <w:bottom w:val="none" w:sz="0" w:space="0" w:color="auto"/>
        <w:right w:val="none" w:sz="0" w:space="0" w:color="auto"/>
      </w:divBdr>
    </w:div>
    <w:div w:id="1197693111">
      <w:bodyDiv w:val="1"/>
      <w:marLeft w:val="0"/>
      <w:marRight w:val="0"/>
      <w:marTop w:val="0"/>
      <w:marBottom w:val="0"/>
      <w:divBdr>
        <w:top w:val="none" w:sz="0" w:space="0" w:color="auto"/>
        <w:left w:val="none" w:sz="0" w:space="0" w:color="auto"/>
        <w:bottom w:val="none" w:sz="0" w:space="0" w:color="auto"/>
        <w:right w:val="none" w:sz="0" w:space="0" w:color="auto"/>
      </w:divBdr>
    </w:div>
    <w:div w:id="1204633944">
      <w:bodyDiv w:val="1"/>
      <w:marLeft w:val="0"/>
      <w:marRight w:val="0"/>
      <w:marTop w:val="0"/>
      <w:marBottom w:val="0"/>
      <w:divBdr>
        <w:top w:val="none" w:sz="0" w:space="0" w:color="auto"/>
        <w:left w:val="none" w:sz="0" w:space="0" w:color="auto"/>
        <w:bottom w:val="none" w:sz="0" w:space="0" w:color="auto"/>
        <w:right w:val="none" w:sz="0" w:space="0" w:color="auto"/>
      </w:divBdr>
    </w:div>
    <w:div w:id="1222717074">
      <w:bodyDiv w:val="1"/>
      <w:marLeft w:val="0"/>
      <w:marRight w:val="0"/>
      <w:marTop w:val="0"/>
      <w:marBottom w:val="0"/>
      <w:divBdr>
        <w:top w:val="none" w:sz="0" w:space="0" w:color="auto"/>
        <w:left w:val="none" w:sz="0" w:space="0" w:color="auto"/>
        <w:bottom w:val="none" w:sz="0" w:space="0" w:color="auto"/>
        <w:right w:val="none" w:sz="0" w:space="0" w:color="auto"/>
      </w:divBdr>
    </w:div>
    <w:div w:id="1225218474">
      <w:bodyDiv w:val="1"/>
      <w:marLeft w:val="0"/>
      <w:marRight w:val="0"/>
      <w:marTop w:val="0"/>
      <w:marBottom w:val="0"/>
      <w:divBdr>
        <w:top w:val="none" w:sz="0" w:space="0" w:color="auto"/>
        <w:left w:val="none" w:sz="0" w:space="0" w:color="auto"/>
        <w:bottom w:val="none" w:sz="0" w:space="0" w:color="auto"/>
        <w:right w:val="none" w:sz="0" w:space="0" w:color="auto"/>
      </w:divBdr>
    </w:div>
    <w:div w:id="1227690262">
      <w:bodyDiv w:val="1"/>
      <w:marLeft w:val="0"/>
      <w:marRight w:val="0"/>
      <w:marTop w:val="0"/>
      <w:marBottom w:val="0"/>
      <w:divBdr>
        <w:top w:val="none" w:sz="0" w:space="0" w:color="auto"/>
        <w:left w:val="none" w:sz="0" w:space="0" w:color="auto"/>
        <w:bottom w:val="none" w:sz="0" w:space="0" w:color="auto"/>
        <w:right w:val="none" w:sz="0" w:space="0" w:color="auto"/>
      </w:divBdr>
    </w:div>
    <w:div w:id="1230263490">
      <w:bodyDiv w:val="1"/>
      <w:marLeft w:val="0"/>
      <w:marRight w:val="0"/>
      <w:marTop w:val="0"/>
      <w:marBottom w:val="0"/>
      <w:divBdr>
        <w:top w:val="none" w:sz="0" w:space="0" w:color="auto"/>
        <w:left w:val="none" w:sz="0" w:space="0" w:color="auto"/>
        <w:bottom w:val="none" w:sz="0" w:space="0" w:color="auto"/>
        <w:right w:val="none" w:sz="0" w:space="0" w:color="auto"/>
      </w:divBdr>
    </w:div>
    <w:div w:id="1231191949">
      <w:bodyDiv w:val="1"/>
      <w:marLeft w:val="0"/>
      <w:marRight w:val="0"/>
      <w:marTop w:val="0"/>
      <w:marBottom w:val="0"/>
      <w:divBdr>
        <w:top w:val="none" w:sz="0" w:space="0" w:color="auto"/>
        <w:left w:val="none" w:sz="0" w:space="0" w:color="auto"/>
        <w:bottom w:val="none" w:sz="0" w:space="0" w:color="auto"/>
        <w:right w:val="none" w:sz="0" w:space="0" w:color="auto"/>
      </w:divBdr>
    </w:div>
    <w:div w:id="1235163735">
      <w:bodyDiv w:val="1"/>
      <w:marLeft w:val="0"/>
      <w:marRight w:val="0"/>
      <w:marTop w:val="0"/>
      <w:marBottom w:val="0"/>
      <w:divBdr>
        <w:top w:val="none" w:sz="0" w:space="0" w:color="auto"/>
        <w:left w:val="none" w:sz="0" w:space="0" w:color="auto"/>
        <w:bottom w:val="none" w:sz="0" w:space="0" w:color="auto"/>
        <w:right w:val="none" w:sz="0" w:space="0" w:color="auto"/>
      </w:divBdr>
    </w:div>
    <w:div w:id="1246912426">
      <w:bodyDiv w:val="1"/>
      <w:marLeft w:val="0"/>
      <w:marRight w:val="0"/>
      <w:marTop w:val="0"/>
      <w:marBottom w:val="0"/>
      <w:divBdr>
        <w:top w:val="none" w:sz="0" w:space="0" w:color="auto"/>
        <w:left w:val="none" w:sz="0" w:space="0" w:color="auto"/>
        <w:bottom w:val="none" w:sz="0" w:space="0" w:color="auto"/>
        <w:right w:val="none" w:sz="0" w:space="0" w:color="auto"/>
      </w:divBdr>
    </w:div>
    <w:div w:id="1252204544">
      <w:bodyDiv w:val="1"/>
      <w:marLeft w:val="0"/>
      <w:marRight w:val="0"/>
      <w:marTop w:val="0"/>
      <w:marBottom w:val="0"/>
      <w:divBdr>
        <w:top w:val="none" w:sz="0" w:space="0" w:color="auto"/>
        <w:left w:val="none" w:sz="0" w:space="0" w:color="auto"/>
        <w:bottom w:val="none" w:sz="0" w:space="0" w:color="auto"/>
        <w:right w:val="none" w:sz="0" w:space="0" w:color="auto"/>
      </w:divBdr>
    </w:div>
    <w:div w:id="1257984828">
      <w:bodyDiv w:val="1"/>
      <w:marLeft w:val="0"/>
      <w:marRight w:val="0"/>
      <w:marTop w:val="0"/>
      <w:marBottom w:val="0"/>
      <w:divBdr>
        <w:top w:val="none" w:sz="0" w:space="0" w:color="auto"/>
        <w:left w:val="none" w:sz="0" w:space="0" w:color="auto"/>
        <w:bottom w:val="none" w:sz="0" w:space="0" w:color="auto"/>
        <w:right w:val="none" w:sz="0" w:space="0" w:color="auto"/>
      </w:divBdr>
    </w:div>
    <w:div w:id="1259602979">
      <w:bodyDiv w:val="1"/>
      <w:marLeft w:val="0"/>
      <w:marRight w:val="0"/>
      <w:marTop w:val="0"/>
      <w:marBottom w:val="0"/>
      <w:divBdr>
        <w:top w:val="none" w:sz="0" w:space="0" w:color="auto"/>
        <w:left w:val="none" w:sz="0" w:space="0" w:color="auto"/>
        <w:bottom w:val="none" w:sz="0" w:space="0" w:color="auto"/>
        <w:right w:val="none" w:sz="0" w:space="0" w:color="auto"/>
      </w:divBdr>
    </w:div>
    <w:div w:id="1264456249">
      <w:bodyDiv w:val="1"/>
      <w:marLeft w:val="0"/>
      <w:marRight w:val="0"/>
      <w:marTop w:val="0"/>
      <w:marBottom w:val="0"/>
      <w:divBdr>
        <w:top w:val="none" w:sz="0" w:space="0" w:color="auto"/>
        <w:left w:val="none" w:sz="0" w:space="0" w:color="auto"/>
        <w:bottom w:val="none" w:sz="0" w:space="0" w:color="auto"/>
        <w:right w:val="none" w:sz="0" w:space="0" w:color="auto"/>
      </w:divBdr>
    </w:div>
    <w:div w:id="1271164481">
      <w:bodyDiv w:val="1"/>
      <w:marLeft w:val="0"/>
      <w:marRight w:val="0"/>
      <w:marTop w:val="0"/>
      <w:marBottom w:val="0"/>
      <w:divBdr>
        <w:top w:val="none" w:sz="0" w:space="0" w:color="auto"/>
        <w:left w:val="none" w:sz="0" w:space="0" w:color="auto"/>
        <w:bottom w:val="none" w:sz="0" w:space="0" w:color="auto"/>
        <w:right w:val="none" w:sz="0" w:space="0" w:color="auto"/>
      </w:divBdr>
    </w:div>
    <w:div w:id="1274433779">
      <w:bodyDiv w:val="1"/>
      <w:marLeft w:val="0"/>
      <w:marRight w:val="0"/>
      <w:marTop w:val="0"/>
      <w:marBottom w:val="0"/>
      <w:divBdr>
        <w:top w:val="none" w:sz="0" w:space="0" w:color="auto"/>
        <w:left w:val="none" w:sz="0" w:space="0" w:color="auto"/>
        <w:bottom w:val="none" w:sz="0" w:space="0" w:color="auto"/>
        <w:right w:val="none" w:sz="0" w:space="0" w:color="auto"/>
      </w:divBdr>
    </w:div>
    <w:div w:id="1282760806">
      <w:bodyDiv w:val="1"/>
      <w:marLeft w:val="0"/>
      <w:marRight w:val="0"/>
      <w:marTop w:val="0"/>
      <w:marBottom w:val="0"/>
      <w:divBdr>
        <w:top w:val="none" w:sz="0" w:space="0" w:color="auto"/>
        <w:left w:val="none" w:sz="0" w:space="0" w:color="auto"/>
        <w:bottom w:val="none" w:sz="0" w:space="0" w:color="auto"/>
        <w:right w:val="none" w:sz="0" w:space="0" w:color="auto"/>
      </w:divBdr>
    </w:div>
    <w:div w:id="1292789867">
      <w:bodyDiv w:val="1"/>
      <w:marLeft w:val="0"/>
      <w:marRight w:val="0"/>
      <w:marTop w:val="0"/>
      <w:marBottom w:val="0"/>
      <w:divBdr>
        <w:top w:val="none" w:sz="0" w:space="0" w:color="auto"/>
        <w:left w:val="none" w:sz="0" w:space="0" w:color="auto"/>
        <w:bottom w:val="none" w:sz="0" w:space="0" w:color="auto"/>
        <w:right w:val="none" w:sz="0" w:space="0" w:color="auto"/>
      </w:divBdr>
    </w:div>
    <w:div w:id="1293292875">
      <w:bodyDiv w:val="1"/>
      <w:marLeft w:val="0"/>
      <w:marRight w:val="0"/>
      <w:marTop w:val="0"/>
      <w:marBottom w:val="0"/>
      <w:divBdr>
        <w:top w:val="none" w:sz="0" w:space="0" w:color="auto"/>
        <w:left w:val="none" w:sz="0" w:space="0" w:color="auto"/>
        <w:bottom w:val="none" w:sz="0" w:space="0" w:color="auto"/>
        <w:right w:val="none" w:sz="0" w:space="0" w:color="auto"/>
      </w:divBdr>
    </w:div>
    <w:div w:id="1303657260">
      <w:bodyDiv w:val="1"/>
      <w:marLeft w:val="0"/>
      <w:marRight w:val="0"/>
      <w:marTop w:val="0"/>
      <w:marBottom w:val="0"/>
      <w:divBdr>
        <w:top w:val="none" w:sz="0" w:space="0" w:color="auto"/>
        <w:left w:val="none" w:sz="0" w:space="0" w:color="auto"/>
        <w:bottom w:val="none" w:sz="0" w:space="0" w:color="auto"/>
        <w:right w:val="none" w:sz="0" w:space="0" w:color="auto"/>
      </w:divBdr>
    </w:div>
    <w:div w:id="1303971849">
      <w:bodyDiv w:val="1"/>
      <w:marLeft w:val="0"/>
      <w:marRight w:val="0"/>
      <w:marTop w:val="0"/>
      <w:marBottom w:val="0"/>
      <w:divBdr>
        <w:top w:val="none" w:sz="0" w:space="0" w:color="auto"/>
        <w:left w:val="none" w:sz="0" w:space="0" w:color="auto"/>
        <w:bottom w:val="none" w:sz="0" w:space="0" w:color="auto"/>
        <w:right w:val="none" w:sz="0" w:space="0" w:color="auto"/>
      </w:divBdr>
    </w:div>
    <w:div w:id="1304584298">
      <w:bodyDiv w:val="1"/>
      <w:marLeft w:val="0"/>
      <w:marRight w:val="0"/>
      <w:marTop w:val="0"/>
      <w:marBottom w:val="0"/>
      <w:divBdr>
        <w:top w:val="none" w:sz="0" w:space="0" w:color="auto"/>
        <w:left w:val="none" w:sz="0" w:space="0" w:color="auto"/>
        <w:bottom w:val="none" w:sz="0" w:space="0" w:color="auto"/>
        <w:right w:val="none" w:sz="0" w:space="0" w:color="auto"/>
      </w:divBdr>
    </w:div>
    <w:div w:id="1307785828">
      <w:bodyDiv w:val="1"/>
      <w:marLeft w:val="0"/>
      <w:marRight w:val="0"/>
      <w:marTop w:val="0"/>
      <w:marBottom w:val="0"/>
      <w:divBdr>
        <w:top w:val="none" w:sz="0" w:space="0" w:color="auto"/>
        <w:left w:val="none" w:sz="0" w:space="0" w:color="auto"/>
        <w:bottom w:val="none" w:sz="0" w:space="0" w:color="auto"/>
        <w:right w:val="none" w:sz="0" w:space="0" w:color="auto"/>
      </w:divBdr>
    </w:div>
    <w:div w:id="1322923197">
      <w:bodyDiv w:val="1"/>
      <w:marLeft w:val="0"/>
      <w:marRight w:val="0"/>
      <w:marTop w:val="0"/>
      <w:marBottom w:val="0"/>
      <w:divBdr>
        <w:top w:val="none" w:sz="0" w:space="0" w:color="auto"/>
        <w:left w:val="none" w:sz="0" w:space="0" w:color="auto"/>
        <w:bottom w:val="none" w:sz="0" w:space="0" w:color="auto"/>
        <w:right w:val="none" w:sz="0" w:space="0" w:color="auto"/>
      </w:divBdr>
    </w:div>
    <w:div w:id="1329867836">
      <w:bodyDiv w:val="1"/>
      <w:marLeft w:val="0"/>
      <w:marRight w:val="0"/>
      <w:marTop w:val="0"/>
      <w:marBottom w:val="0"/>
      <w:divBdr>
        <w:top w:val="none" w:sz="0" w:space="0" w:color="auto"/>
        <w:left w:val="none" w:sz="0" w:space="0" w:color="auto"/>
        <w:bottom w:val="none" w:sz="0" w:space="0" w:color="auto"/>
        <w:right w:val="none" w:sz="0" w:space="0" w:color="auto"/>
      </w:divBdr>
    </w:div>
    <w:div w:id="1331908452">
      <w:bodyDiv w:val="1"/>
      <w:marLeft w:val="0"/>
      <w:marRight w:val="0"/>
      <w:marTop w:val="0"/>
      <w:marBottom w:val="0"/>
      <w:divBdr>
        <w:top w:val="none" w:sz="0" w:space="0" w:color="auto"/>
        <w:left w:val="none" w:sz="0" w:space="0" w:color="auto"/>
        <w:bottom w:val="none" w:sz="0" w:space="0" w:color="auto"/>
        <w:right w:val="none" w:sz="0" w:space="0" w:color="auto"/>
      </w:divBdr>
    </w:div>
    <w:div w:id="1341469713">
      <w:bodyDiv w:val="1"/>
      <w:marLeft w:val="0"/>
      <w:marRight w:val="0"/>
      <w:marTop w:val="0"/>
      <w:marBottom w:val="0"/>
      <w:divBdr>
        <w:top w:val="none" w:sz="0" w:space="0" w:color="auto"/>
        <w:left w:val="none" w:sz="0" w:space="0" w:color="auto"/>
        <w:bottom w:val="none" w:sz="0" w:space="0" w:color="auto"/>
        <w:right w:val="none" w:sz="0" w:space="0" w:color="auto"/>
      </w:divBdr>
    </w:div>
    <w:div w:id="1346402491">
      <w:bodyDiv w:val="1"/>
      <w:marLeft w:val="0"/>
      <w:marRight w:val="0"/>
      <w:marTop w:val="0"/>
      <w:marBottom w:val="0"/>
      <w:divBdr>
        <w:top w:val="none" w:sz="0" w:space="0" w:color="auto"/>
        <w:left w:val="none" w:sz="0" w:space="0" w:color="auto"/>
        <w:bottom w:val="none" w:sz="0" w:space="0" w:color="auto"/>
        <w:right w:val="none" w:sz="0" w:space="0" w:color="auto"/>
      </w:divBdr>
    </w:div>
    <w:div w:id="1351177751">
      <w:bodyDiv w:val="1"/>
      <w:marLeft w:val="0"/>
      <w:marRight w:val="0"/>
      <w:marTop w:val="0"/>
      <w:marBottom w:val="0"/>
      <w:divBdr>
        <w:top w:val="none" w:sz="0" w:space="0" w:color="auto"/>
        <w:left w:val="none" w:sz="0" w:space="0" w:color="auto"/>
        <w:bottom w:val="none" w:sz="0" w:space="0" w:color="auto"/>
        <w:right w:val="none" w:sz="0" w:space="0" w:color="auto"/>
      </w:divBdr>
    </w:div>
    <w:div w:id="1355032983">
      <w:bodyDiv w:val="1"/>
      <w:marLeft w:val="0"/>
      <w:marRight w:val="0"/>
      <w:marTop w:val="0"/>
      <w:marBottom w:val="0"/>
      <w:divBdr>
        <w:top w:val="none" w:sz="0" w:space="0" w:color="auto"/>
        <w:left w:val="none" w:sz="0" w:space="0" w:color="auto"/>
        <w:bottom w:val="none" w:sz="0" w:space="0" w:color="auto"/>
        <w:right w:val="none" w:sz="0" w:space="0" w:color="auto"/>
      </w:divBdr>
    </w:div>
    <w:div w:id="1356884818">
      <w:bodyDiv w:val="1"/>
      <w:marLeft w:val="0"/>
      <w:marRight w:val="0"/>
      <w:marTop w:val="0"/>
      <w:marBottom w:val="0"/>
      <w:divBdr>
        <w:top w:val="none" w:sz="0" w:space="0" w:color="auto"/>
        <w:left w:val="none" w:sz="0" w:space="0" w:color="auto"/>
        <w:bottom w:val="none" w:sz="0" w:space="0" w:color="auto"/>
        <w:right w:val="none" w:sz="0" w:space="0" w:color="auto"/>
      </w:divBdr>
    </w:div>
    <w:div w:id="1358044917">
      <w:bodyDiv w:val="1"/>
      <w:marLeft w:val="0"/>
      <w:marRight w:val="0"/>
      <w:marTop w:val="0"/>
      <w:marBottom w:val="0"/>
      <w:divBdr>
        <w:top w:val="none" w:sz="0" w:space="0" w:color="auto"/>
        <w:left w:val="none" w:sz="0" w:space="0" w:color="auto"/>
        <w:bottom w:val="none" w:sz="0" w:space="0" w:color="auto"/>
        <w:right w:val="none" w:sz="0" w:space="0" w:color="auto"/>
      </w:divBdr>
    </w:div>
    <w:div w:id="1372805797">
      <w:bodyDiv w:val="1"/>
      <w:marLeft w:val="0"/>
      <w:marRight w:val="0"/>
      <w:marTop w:val="0"/>
      <w:marBottom w:val="0"/>
      <w:divBdr>
        <w:top w:val="none" w:sz="0" w:space="0" w:color="auto"/>
        <w:left w:val="none" w:sz="0" w:space="0" w:color="auto"/>
        <w:bottom w:val="none" w:sz="0" w:space="0" w:color="auto"/>
        <w:right w:val="none" w:sz="0" w:space="0" w:color="auto"/>
      </w:divBdr>
    </w:div>
    <w:div w:id="1377200549">
      <w:bodyDiv w:val="1"/>
      <w:marLeft w:val="0"/>
      <w:marRight w:val="0"/>
      <w:marTop w:val="0"/>
      <w:marBottom w:val="0"/>
      <w:divBdr>
        <w:top w:val="none" w:sz="0" w:space="0" w:color="auto"/>
        <w:left w:val="none" w:sz="0" w:space="0" w:color="auto"/>
        <w:bottom w:val="none" w:sz="0" w:space="0" w:color="auto"/>
        <w:right w:val="none" w:sz="0" w:space="0" w:color="auto"/>
      </w:divBdr>
    </w:div>
    <w:div w:id="1387492562">
      <w:bodyDiv w:val="1"/>
      <w:marLeft w:val="0"/>
      <w:marRight w:val="0"/>
      <w:marTop w:val="0"/>
      <w:marBottom w:val="0"/>
      <w:divBdr>
        <w:top w:val="none" w:sz="0" w:space="0" w:color="auto"/>
        <w:left w:val="none" w:sz="0" w:space="0" w:color="auto"/>
        <w:bottom w:val="none" w:sz="0" w:space="0" w:color="auto"/>
        <w:right w:val="none" w:sz="0" w:space="0" w:color="auto"/>
      </w:divBdr>
    </w:div>
    <w:div w:id="1395852068">
      <w:bodyDiv w:val="1"/>
      <w:marLeft w:val="0"/>
      <w:marRight w:val="0"/>
      <w:marTop w:val="0"/>
      <w:marBottom w:val="0"/>
      <w:divBdr>
        <w:top w:val="none" w:sz="0" w:space="0" w:color="auto"/>
        <w:left w:val="none" w:sz="0" w:space="0" w:color="auto"/>
        <w:bottom w:val="none" w:sz="0" w:space="0" w:color="auto"/>
        <w:right w:val="none" w:sz="0" w:space="0" w:color="auto"/>
      </w:divBdr>
    </w:div>
    <w:div w:id="1399017603">
      <w:bodyDiv w:val="1"/>
      <w:marLeft w:val="0"/>
      <w:marRight w:val="0"/>
      <w:marTop w:val="0"/>
      <w:marBottom w:val="0"/>
      <w:divBdr>
        <w:top w:val="none" w:sz="0" w:space="0" w:color="auto"/>
        <w:left w:val="none" w:sz="0" w:space="0" w:color="auto"/>
        <w:bottom w:val="none" w:sz="0" w:space="0" w:color="auto"/>
        <w:right w:val="none" w:sz="0" w:space="0" w:color="auto"/>
      </w:divBdr>
    </w:div>
    <w:div w:id="1399743417">
      <w:bodyDiv w:val="1"/>
      <w:marLeft w:val="0"/>
      <w:marRight w:val="0"/>
      <w:marTop w:val="0"/>
      <w:marBottom w:val="0"/>
      <w:divBdr>
        <w:top w:val="none" w:sz="0" w:space="0" w:color="auto"/>
        <w:left w:val="none" w:sz="0" w:space="0" w:color="auto"/>
        <w:bottom w:val="none" w:sz="0" w:space="0" w:color="auto"/>
        <w:right w:val="none" w:sz="0" w:space="0" w:color="auto"/>
      </w:divBdr>
    </w:div>
    <w:div w:id="1403602672">
      <w:bodyDiv w:val="1"/>
      <w:marLeft w:val="0"/>
      <w:marRight w:val="0"/>
      <w:marTop w:val="0"/>
      <w:marBottom w:val="0"/>
      <w:divBdr>
        <w:top w:val="none" w:sz="0" w:space="0" w:color="auto"/>
        <w:left w:val="none" w:sz="0" w:space="0" w:color="auto"/>
        <w:bottom w:val="none" w:sz="0" w:space="0" w:color="auto"/>
        <w:right w:val="none" w:sz="0" w:space="0" w:color="auto"/>
      </w:divBdr>
    </w:div>
    <w:div w:id="1406997648">
      <w:bodyDiv w:val="1"/>
      <w:marLeft w:val="0"/>
      <w:marRight w:val="0"/>
      <w:marTop w:val="0"/>
      <w:marBottom w:val="0"/>
      <w:divBdr>
        <w:top w:val="none" w:sz="0" w:space="0" w:color="auto"/>
        <w:left w:val="none" w:sz="0" w:space="0" w:color="auto"/>
        <w:bottom w:val="none" w:sz="0" w:space="0" w:color="auto"/>
        <w:right w:val="none" w:sz="0" w:space="0" w:color="auto"/>
      </w:divBdr>
    </w:div>
    <w:div w:id="1409570833">
      <w:bodyDiv w:val="1"/>
      <w:marLeft w:val="0"/>
      <w:marRight w:val="0"/>
      <w:marTop w:val="0"/>
      <w:marBottom w:val="0"/>
      <w:divBdr>
        <w:top w:val="none" w:sz="0" w:space="0" w:color="auto"/>
        <w:left w:val="none" w:sz="0" w:space="0" w:color="auto"/>
        <w:bottom w:val="none" w:sz="0" w:space="0" w:color="auto"/>
        <w:right w:val="none" w:sz="0" w:space="0" w:color="auto"/>
      </w:divBdr>
    </w:div>
    <w:div w:id="1409957892">
      <w:bodyDiv w:val="1"/>
      <w:marLeft w:val="0"/>
      <w:marRight w:val="0"/>
      <w:marTop w:val="0"/>
      <w:marBottom w:val="0"/>
      <w:divBdr>
        <w:top w:val="none" w:sz="0" w:space="0" w:color="auto"/>
        <w:left w:val="none" w:sz="0" w:space="0" w:color="auto"/>
        <w:bottom w:val="none" w:sz="0" w:space="0" w:color="auto"/>
        <w:right w:val="none" w:sz="0" w:space="0" w:color="auto"/>
      </w:divBdr>
    </w:div>
    <w:div w:id="1413044340">
      <w:bodyDiv w:val="1"/>
      <w:marLeft w:val="0"/>
      <w:marRight w:val="0"/>
      <w:marTop w:val="0"/>
      <w:marBottom w:val="0"/>
      <w:divBdr>
        <w:top w:val="none" w:sz="0" w:space="0" w:color="auto"/>
        <w:left w:val="none" w:sz="0" w:space="0" w:color="auto"/>
        <w:bottom w:val="none" w:sz="0" w:space="0" w:color="auto"/>
        <w:right w:val="none" w:sz="0" w:space="0" w:color="auto"/>
      </w:divBdr>
    </w:div>
    <w:div w:id="1429735712">
      <w:bodyDiv w:val="1"/>
      <w:marLeft w:val="0"/>
      <w:marRight w:val="0"/>
      <w:marTop w:val="0"/>
      <w:marBottom w:val="0"/>
      <w:divBdr>
        <w:top w:val="none" w:sz="0" w:space="0" w:color="auto"/>
        <w:left w:val="none" w:sz="0" w:space="0" w:color="auto"/>
        <w:bottom w:val="none" w:sz="0" w:space="0" w:color="auto"/>
        <w:right w:val="none" w:sz="0" w:space="0" w:color="auto"/>
      </w:divBdr>
    </w:div>
    <w:div w:id="1431663580">
      <w:bodyDiv w:val="1"/>
      <w:marLeft w:val="0"/>
      <w:marRight w:val="0"/>
      <w:marTop w:val="0"/>
      <w:marBottom w:val="0"/>
      <w:divBdr>
        <w:top w:val="none" w:sz="0" w:space="0" w:color="auto"/>
        <w:left w:val="none" w:sz="0" w:space="0" w:color="auto"/>
        <w:bottom w:val="none" w:sz="0" w:space="0" w:color="auto"/>
        <w:right w:val="none" w:sz="0" w:space="0" w:color="auto"/>
      </w:divBdr>
    </w:div>
    <w:div w:id="1434937729">
      <w:bodyDiv w:val="1"/>
      <w:marLeft w:val="0"/>
      <w:marRight w:val="0"/>
      <w:marTop w:val="0"/>
      <w:marBottom w:val="0"/>
      <w:divBdr>
        <w:top w:val="none" w:sz="0" w:space="0" w:color="auto"/>
        <w:left w:val="none" w:sz="0" w:space="0" w:color="auto"/>
        <w:bottom w:val="none" w:sz="0" w:space="0" w:color="auto"/>
        <w:right w:val="none" w:sz="0" w:space="0" w:color="auto"/>
      </w:divBdr>
    </w:div>
    <w:div w:id="1438253799">
      <w:bodyDiv w:val="1"/>
      <w:marLeft w:val="0"/>
      <w:marRight w:val="0"/>
      <w:marTop w:val="0"/>
      <w:marBottom w:val="0"/>
      <w:divBdr>
        <w:top w:val="none" w:sz="0" w:space="0" w:color="auto"/>
        <w:left w:val="none" w:sz="0" w:space="0" w:color="auto"/>
        <w:bottom w:val="none" w:sz="0" w:space="0" w:color="auto"/>
        <w:right w:val="none" w:sz="0" w:space="0" w:color="auto"/>
      </w:divBdr>
    </w:div>
    <w:div w:id="1440755772">
      <w:bodyDiv w:val="1"/>
      <w:marLeft w:val="0"/>
      <w:marRight w:val="0"/>
      <w:marTop w:val="0"/>
      <w:marBottom w:val="0"/>
      <w:divBdr>
        <w:top w:val="none" w:sz="0" w:space="0" w:color="auto"/>
        <w:left w:val="none" w:sz="0" w:space="0" w:color="auto"/>
        <w:bottom w:val="none" w:sz="0" w:space="0" w:color="auto"/>
        <w:right w:val="none" w:sz="0" w:space="0" w:color="auto"/>
      </w:divBdr>
    </w:div>
    <w:div w:id="1452239696">
      <w:bodyDiv w:val="1"/>
      <w:marLeft w:val="0"/>
      <w:marRight w:val="0"/>
      <w:marTop w:val="0"/>
      <w:marBottom w:val="0"/>
      <w:divBdr>
        <w:top w:val="none" w:sz="0" w:space="0" w:color="auto"/>
        <w:left w:val="none" w:sz="0" w:space="0" w:color="auto"/>
        <w:bottom w:val="none" w:sz="0" w:space="0" w:color="auto"/>
        <w:right w:val="none" w:sz="0" w:space="0" w:color="auto"/>
      </w:divBdr>
    </w:div>
    <w:div w:id="1454976163">
      <w:bodyDiv w:val="1"/>
      <w:marLeft w:val="0"/>
      <w:marRight w:val="0"/>
      <w:marTop w:val="0"/>
      <w:marBottom w:val="0"/>
      <w:divBdr>
        <w:top w:val="none" w:sz="0" w:space="0" w:color="auto"/>
        <w:left w:val="none" w:sz="0" w:space="0" w:color="auto"/>
        <w:bottom w:val="none" w:sz="0" w:space="0" w:color="auto"/>
        <w:right w:val="none" w:sz="0" w:space="0" w:color="auto"/>
      </w:divBdr>
    </w:div>
    <w:div w:id="1456020878">
      <w:bodyDiv w:val="1"/>
      <w:marLeft w:val="0"/>
      <w:marRight w:val="0"/>
      <w:marTop w:val="0"/>
      <w:marBottom w:val="0"/>
      <w:divBdr>
        <w:top w:val="none" w:sz="0" w:space="0" w:color="auto"/>
        <w:left w:val="none" w:sz="0" w:space="0" w:color="auto"/>
        <w:bottom w:val="none" w:sz="0" w:space="0" w:color="auto"/>
        <w:right w:val="none" w:sz="0" w:space="0" w:color="auto"/>
      </w:divBdr>
    </w:div>
    <w:div w:id="1459640757">
      <w:bodyDiv w:val="1"/>
      <w:marLeft w:val="0"/>
      <w:marRight w:val="0"/>
      <w:marTop w:val="0"/>
      <w:marBottom w:val="0"/>
      <w:divBdr>
        <w:top w:val="none" w:sz="0" w:space="0" w:color="auto"/>
        <w:left w:val="none" w:sz="0" w:space="0" w:color="auto"/>
        <w:bottom w:val="none" w:sz="0" w:space="0" w:color="auto"/>
        <w:right w:val="none" w:sz="0" w:space="0" w:color="auto"/>
      </w:divBdr>
    </w:div>
    <w:div w:id="1463501206">
      <w:bodyDiv w:val="1"/>
      <w:marLeft w:val="0"/>
      <w:marRight w:val="0"/>
      <w:marTop w:val="0"/>
      <w:marBottom w:val="0"/>
      <w:divBdr>
        <w:top w:val="none" w:sz="0" w:space="0" w:color="auto"/>
        <w:left w:val="none" w:sz="0" w:space="0" w:color="auto"/>
        <w:bottom w:val="none" w:sz="0" w:space="0" w:color="auto"/>
        <w:right w:val="none" w:sz="0" w:space="0" w:color="auto"/>
      </w:divBdr>
    </w:div>
    <w:div w:id="1464467887">
      <w:bodyDiv w:val="1"/>
      <w:marLeft w:val="0"/>
      <w:marRight w:val="0"/>
      <w:marTop w:val="0"/>
      <w:marBottom w:val="0"/>
      <w:divBdr>
        <w:top w:val="none" w:sz="0" w:space="0" w:color="auto"/>
        <w:left w:val="none" w:sz="0" w:space="0" w:color="auto"/>
        <w:bottom w:val="none" w:sz="0" w:space="0" w:color="auto"/>
        <w:right w:val="none" w:sz="0" w:space="0" w:color="auto"/>
      </w:divBdr>
    </w:div>
    <w:div w:id="1468164032">
      <w:bodyDiv w:val="1"/>
      <w:marLeft w:val="0"/>
      <w:marRight w:val="0"/>
      <w:marTop w:val="0"/>
      <w:marBottom w:val="0"/>
      <w:divBdr>
        <w:top w:val="none" w:sz="0" w:space="0" w:color="auto"/>
        <w:left w:val="none" w:sz="0" w:space="0" w:color="auto"/>
        <w:bottom w:val="none" w:sz="0" w:space="0" w:color="auto"/>
        <w:right w:val="none" w:sz="0" w:space="0" w:color="auto"/>
      </w:divBdr>
    </w:div>
    <w:div w:id="1469013906">
      <w:bodyDiv w:val="1"/>
      <w:marLeft w:val="0"/>
      <w:marRight w:val="0"/>
      <w:marTop w:val="0"/>
      <w:marBottom w:val="0"/>
      <w:divBdr>
        <w:top w:val="none" w:sz="0" w:space="0" w:color="auto"/>
        <w:left w:val="none" w:sz="0" w:space="0" w:color="auto"/>
        <w:bottom w:val="none" w:sz="0" w:space="0" w:color="auto"/>
        <w:right w:val="none" w:sz="0" w:space="0" w:color="auto"/>
      </w:divBdr>
    </w:div>
    <w:div w:id="1470824620">
      <w:bodyDiv w:val="1"/>
      <w:marLeft w:val="0"/>
      <w:marRight w:val="0"/>
      <w:marTop w:val="0"/>
      <w:marBottom w:val="0"/>
      <w:divBdr>
        <w:top w:val="none" w:sz="0" w:space="0" w:color="auto"/>
        <w:left w:val="none" w:sz="0" w:space="0" w:color="auto"/>
        <w:bottom w:val="none" w:sz="0" w:space="0" w:color="auto"/>
        <w:right w:val="none" w:sz="0" w:space="0" w:color="auto"/>
      </w:divBdr>
    </w:div>
    <w:div w:id="1473865074">
      <w:bodyDiv w:val="1"/>
      <w:marLeft w:val="0"/>
      <w:marRight w:val="0"/>
      <w:marTop w:val="0"/>
      <w:marBottom w:val="0"/>
      <w:divBdr>
        <w:top w:val="none" w:sz="0" w:space="0" w:color="auto"/>
        <w:left w:val="none" w:sz="0" w:space="0" w:color="auto"/>
        <w:bottom w:val="none" w:sz="0" w:space="0" w:color="auto"/>
        <w:right w:val="none" w:sz="0" w:space="0" w:color="auto"/>
      </w:divBdr>
    </w:div>
    <w:div w:id="1478258763">
      <w:bodyDiv w:val="1"/>
      <w:marLeft w:val="0"/>
      <w:marRight w:val="0"/>
      <w:marTop w:val="0"/>
      <w:marBottom w:val="0"/>
      <w:divBdr>
        <w:top w:val="none" w:sz="0" w:space="0" w:color="auto"/>
        <w:left w:val="none" w:sz="0" w:space="0" w:color="auto"/>
        <w:bottom w:val="none" w:sz="0" w:space="0" w:color="auto"/>
        <w:right w:val="none" w:sz="0" w:space="0" w:color="auto"/>
      </w:divBdr>
    </w:div>
    <w:div w:id="1481579026">
      <w:bodyDiv w:val="1"/>
      <w:marLeft w:val="0"/>
      <w:marRight w:val="0"/>
      <w:marTop w:val="0"/>
      <w:marBottom w:val="0"/>
      <w:divBdr>
        <w:top w:val="none" w:sz="0" w:space="0" w:color="auto"/>
        <w:left w:val="none" w:sz="0" w:space="0" w:color="auto"/>
        <w:bottom w:val="none" w:sz="0" w:space="0" w:color="auto"/>
        <w:right w:val="none" w:sz="0" w:space="0" w:color="auto"/>
      </w:divBdr>
    </w:div>
    <w:div w:id="1485045937">
      <w:bodyDiv w:val="1"/>
      <w:marLeft w:val="0"/>
      <w:marRight w:val="0"/>
      <w:marTop w:val="0"/>
      <w:marBottom w:val="0"/>
      <w:divBdr>
        <w:top w:val="none" w:sz="0" w:space="0" w:color="auto"/>
        <w:left w:val="none" w:sz="0" w:space="0" w:color="auto"/>
        <w:bottom w:val="none" w:sz="0" w:space="0" w:color="auto"/>
        <w:right w:val="none" w:sz="0" w:space="0" w:color="auto"/>
      </w:divBdr>
    </w:div>
    <w:div w:id="1490093066">
      <w:bodyDiv w:val="1"/>
      <w:marLeft w:val="0"/>
      <w:marRight w:val="0"/>
      <w:marTop w:val="0"/>
      <w:marBottom w:val="0"/>
      <w:divBdr>
        <w:top w:val="none" w:sz="0" w:space="0" w:color="auto"/>
        <w:left w:val="none" w:sz="0" w:space="0" w:color="auto"/>
        <w:bottom w:val="none" w:sz="0" w:space="0" w:color="auto"/>
        <w:right w:val="none" w:sz="0" w:space="0" w:color="auto"/>
      </w:divBdr>
    </w:div>
    <w:div w:id="1493990115">
      <w:bodyDiv w:val="1"/>
      <w:marLeft w:val="0"/>
      <w:marRight w:val="0"/>
      <w:marTop w:val="0"/>
      <w:marBottom w:val="0"/>
      <w:divBdr>
        <w:top w:val="none" w:sz="0" w:space="0" w:color="auto"/>
        <w:left w:val="none" w:sz="0" w:space="0" w:color="auto"/>
        <w:bottom w:val="none" w:sz="0" w:space="0" w:color="auto"/>
        <w:right w:val="none" w:sz="0" w:space="0" w:color="auto"/>
      </w:divBdr>
    </w:div>
    <w:div w:id="1495563665">
      <w:bodyDiv w:val="1"/>
      <w:marLeft w:val="0"/>
      <w:marRight w:val="0"/>
      <w:marTop w:val="0"/>
      <w:marBottom w:val="0"/>
      <w:divBdr>
        <w:top w:val="none" w:sz="0" w:space="0" w:color="auto"/>
        <w:left w:val="none" w:sz="0" w:space="0" w:color="auto"/>
        <w:bottom w:val="none" w:sz="0" w:space="0" w:color="auto"/>
        <w:right w:val="none" w:sz="0" w:space="0" w:color="auto"/>
      </w:divBdr>
    </w:div>
    <w:div w:id="1498887494">
      <w:bodyDiv w:val="1"/>
      <w:marLeft w:val="0"/>
      <w:marRight w:val="0"/>
      <w:marTop w:val="0"/>
      <w:marBottom w:val="0"/>
      <w:divBdr>
        <w:top w:val="none" w:sz="0" w:space="0" w:color="auto"/>
        <w:left w:val="none" w:sz="0" w:space="0" w:color="auto"/>
        <w:bottom w:val="none" w:sz="0" w:space="0" w:color="auto"/>
        <w:right w:val="none" w:sz="0" w:space="0" w:color="auto"/>
      </w:divBdr>
    </w:div>
    <w:div w:id="1500803324">
      <w:bodyDiv w:val="1"/>
      <w:marLeft w:val="0"/>
      <w:marRight w:val="0"/>
      <w:marTop w:val="0"/>
      <w:marBottom w:val="0"/>
      <w:divBdr>
        <w:top w:val="none" w:sz="0" w:space="0" w:color="auto"/>
        <w:left w:val="none" w:sz="0" w:space="0" w:color="auto"/>
        <w:bottom w:val="none" w:sz="0" w:space="0" w:color="auto"/>
        <w:right w:val="none" w:sz="0" w:space="0" w:color="auto"/>
      </w:divBdr>
    </w:div>
    <w:div w:id="1519584798">
      <w:bodyDiv w:val="1"/>
      <w:marLeft w:val="0"/>
      <w:marRight w:val="0"/>
      <w:marTop w:val="0"/>
      <w:marBottom w:val="0"/>
      <w:divBdr>
        <w:top w:val="none" w:sz="0" w:space="0" w:color="auto"/>
        <w:left w:val="none" w:sz="0" w:space="0" w:color="auto"/>
        <w:bottom w:val="none" w:sz="0" w:space="0" w:color="auto"/>
        <w:right w:val="none" w:sz="0" w:space="0" w:color="auto"/>
      </w:divBdr>
    </w:div>
    <w:div w:id="1523470931">
      <w:bodyDiv w:val="1"/>
      <w:marLeft w:val="0"/>
      <w:marRight w:val="0"/>
      <w:marTop w:val="0"/>
      <w:marBottom w:val="0"/>
      <w:divBdr>
        <w:top w:val="none" w:sz="0" w:space="0" w:color="auto"/>
        <w:left w:val="none" w:sz="0" w:space="0" w:color="auto"/>
        <w:bottom w:val="none" w:sz="0" w:space="0" w:color="auto"/>
        <w:right w:val="none" w:sz="0" w:space="0" w:color="auto"/>
      </w:divBdr>
    </w:div>
    <w:div w:id="1525630095">
      <w:bodyDiv w:val="1"/>
      <w:marLeft w:val="0"/>
      <w:marRight w:val="0"/>
      <w:marTop w:val="0"/>
      <w:marBottom w:val="0"/>
      <w:divBdr>
        <w:top w:val="none" w:sz="0" w:space="0" w:color="auto"/>
        <w:left w:val="none" w:sz="0" w:space="0" w:color="auto"/>
        <w:bottom w:val="none" w:sz="0" w:space="0" w:color="auto"/>
        <w:right w:val="none" w:sz="0" w:space="0" w:color="auto"/>
      </w:divBdr>
    </w:div>
    <w:div w:id="1527518691">
      <w:bodyDiv w:val="1"/>
      <w:marLeft w:val="0"/>
      <w:marRight w:val="0"/>
      <w:marTop w:val="0"/>
      <w:marBottom w:val="0"/>
      <w:divBdr>
        <w:top w:val="none" w:sz="0" w:space="0" w:color="auto"/>
        <w:left w:val="none" w:sz="0" w:space="0" w:color="auto"/>
        <w:bottom w:val="none" w:sz="0" w:space="0" w:color="auto"/>
        <w:right w:val="none" w:sz="0" w:space="0" w:color="auto"/>
      </w:divBdr>
    </w:div>
    <w:div w:id="1538735801">
      <w:bodyDiv w:val="1"/>
      <w:marLeft w:val="0"/>
      <w:marRight w:val="0"/>
      <w:marTop w:val="0"/>
      <w:marBottom w:val="0"/>
      <w:divBdr>
        <w:top w:val="none" w:sz="0" w:space="0" w:color="auto"/>
        <w:left w:val="none" w:sz="0" w:space="0" w:color="auto"/>
        <w:bottom w:val="none" w:sz="0" w:space="0" w:color="auto"/>
        <w:right w:val="none" w:sz="0" w:space="0" w:color="auto"/>
      </w:divBdr>
    </w:div>
    <w:div w:id="1551381354">
      <w:bodyDiv w:val="1"/>
      <w:marLeft w:val="0"/>
      <w:marRight w:val="0"/>
      <w:marTop w:val="0"/>
      <w:marBottom w:val="0"/>
      <w:divBdr>
        <w:top w:val="none" w:sz="0" w:space="0" w:color="auto"/>
        <w:left w:val="none" w:sz="0" w:space="0" w:color="auto"/>
        <w:bottom w:val="none" w:sz="0" w:space="0" w:color="auto"/>
        <w:right w:val="none" w:sz="0" w:space="0" w:color="auto"/>
      </w:divBdr>
    </w:div>
    <w:div w:id="1557619032">
      <w:bodyDiv w:val="1"/>
      <w:marLeft w:val="0"/>
      <w:marRight w:val="0"/>
      <w:marTop w:val="0"/>
      <w:marBottom w:val="0"/>
      <w:divBdr>
        <w:top w:val="none" w:sz="0" w:space="0" w:color="auto"/>
        <w:left w:val="none" w:sz="0" w:space="0" w:color="auto"/>
        <w:bottom w:val="none" w:sz="0" w:space="0" w:color="auto"/>
        <w:right w:val="none" w:sz="0" w:space="0" w:color="auto"/>
      </w:divBdr>
    </w:div>
    <w:div w:id="1573193918">
      <w:bodyDiv w:val="1"/>
      <w:marLeft w:val="0"/>
      <w:marRight w:val="0"/>
      <w:marTop w:val="0"/>
      <w:marBottom w:val="0"/>
      <w:divBdr>
        <w:top w:val="none" w:sz="0" w:space="0" w:color="auto"/>
        <w:left w:val="none" w:sz="0" w:space="0" w:color="auto"/>
        <w:bottom w:val="none" w:sz="0" w:space="0" w:color="auto"/>
        <w:right w:val="none" w:sz="0" w:space="0" w:color="auto"/>
      </w:divBdr>
    </w:div>
    <w:div w:id="1580602753">
      <w:bodyDiv w:val="1"/>
      <w:marLeft w:val="0"/>
      <w:marRight w:val="0"/>
      <w:marTop w:val="0"/>
      <w:marBottom w:val="0"/>
      <w:divBdr>
        <w:top w:val="none" w:sz="0" w:space="0" w:color="auto"/>
        <w:left w:val="none" w:sz="0" w:space="0" w:color="auto"/>
        <w:bottom w:val="none" w:sz="0" w:space="0" w:color="auto"/>
        <w:right w:val="none" w:sz="0" w:space="0" w:color="auto"/>
      </w:divBdr>
    </w:div>
    <w:div w:id="1580677118">
      <w:bodyDiv w:val="1"/>
      <w:marLeft w:val="0"/>
      <w:marRight w:val="0"/>
      <w:marTop w:val="0"/>
      <w:marBottom w:val="0"/>
      <w:divBdr>
        <w:top w:val="none" w:sz="0" w:space="0" w:color="auto"/>
        <w:left w:val="none" w:sz="0" w:space="0" w:color="auto"/>
        <w:bottom w:val="none" w:sz="0" w:space="0" w:color="auto"/>
        <w:right w:val="none" w:sz="0" w:space="0" w:color="auto"/>
      </w:divBdr>
    </w:div>
    <w:div w:id="1594168227">
      <w:bodyDiv w:val="1"/>
      <w:marLeft w:val="0"/>
      <w:marRight w:val="0"/>
      <w:marTop w:val="0"/>
      <w:marBottom w:val="0"/>
      <w:divBdr>
        <w:top w:val="none" w:sz="0" w:space="0" w:color="auto"/>
        <w:left w:val="none" w:sz="0" w:space="0" w:color="auto"/>
        <w:bottom w:val="none" w:sz="0" w:space="0" w:color="auto"/>
        <w:right w:val="none" w:sz="0" w:space="0" w:color="auto"/>
      </w:divBdr>
    </w:div>
    <w:div w:id="1595936002">
      <w:bodyDiv w:val="1"/>
      <w:marLeft w:val="0"/>
      <w:marRight w:val="0"/>
      <w:marTop w:val="0"/>
      <w:marBottom w:val="0"/>
      <w:divBdr>
        <w:top w:val="none" w:sz="0" w:space="0" w:color="auto"/>
        <w:left w:val="none" w:sz="0" w:space="0" w:color="auto"/>
        <w:bottom w:val="none" w:sz="0" w:space="0" w:color="auto"/>
        <w:right w:val="none" w:sz="0" w:space="0" w:color="auto"/>
      </w:divBdr>
    </w:div>
    <w:div w:id="1613244784">
      <w:bodyDiv w:val="1"/>
      <w:marLeft w:val="0"/>
      <w:marRight w:val="0"/>
      <w:marTop w:val="0"/>
      <w:marBottom w:val="0"/>
      <w:divBdr>
        <w:top w:val="none" w:sz="0" w:space="0" w:color="auto"/>
        <w:left w:val="none" w:sz="0" w:space="0" w:color="auto"/>
        <w:bottom w:val="none" w:sz="0" w:space="0" w:color="auto"/>
        <w:right w:val="none" w:sz="0" w:space="0" w:color="auto"/>
      </w:divBdr>
    </w:div>
    <w:div w:id="1618178408">
      <w:bodyDiv w:val="1"/>
      <w:marLeft w:val="0"/>
      <w:marRight w:val="0"/>
      <w:marTop w:val="0"/>
      <w:marBottom w:val="0"/>
      <w:divBdr>
        <w:top w:val="none" w:sz="0" w:space="0" w:color="auto"/>
        <w:left w:val="none" w:sz="0" w:space="0" w:color="auto"/>
        <w:bottom w:val="none" w:sz="0" w:space="0" w:color="auto"/>
        <w:right w:val="none" w:sz="0" w:space="0" w:color="auto"/>
      </w:divBdr>
    </w:div>
    <w:div w:id="1622568676">
      <w:bodyDiv w:val="1"/>
      <w:marLeft w:val="0"/>
      <w:marRight w:val="0"/>
      <w:marTop w:val="0"/>
      <w:marBottom w:val="0"/>
      <w:divBdr>
        <w:top w:val="none" w:sz="0" w:space="0" w:color="auto"/>
        <w:left w:val="none" w:sz="0" w:space="0" w:color="auto"/>
        <w:bottom w:val="none" w:sz="0" w:space="0" w:color="auto"/>
        <w:right w:val="none" w:sz="0" w:space="0" w:color="auto"/>
      </w:divBdr>
    </w:div>
    <w:div w:id="1626082839">
      <w:bodyDiv w:val="1"/>
      <w:marLeft w:val="0"/>
      <w:marRight w:val="0"/>
      <w:marTop w:val="0"/>
      <w:marBottom w:val="0"/>
      <w:divBdr>
        <w:top w:val="none" w:sz="0" w:space="0" w:color="auto"/>
        <w:left w:val="none" w:sz="0" w:space="0" w:color="auto"/>
        <w:bottom w:val="none" w:sz="0" w:space="0" w:color="auto"/>
        <w:right w:val="none" w:sz="0" w:space="0" w:color="auto"/>
      </w:divBdr>
    </w:div>
    <w:div w:id="1643995460">
      <w:bodyDiv w:val="1"/>
      <w:marLeft w:val="0"/>
      <w:marRight w:val="0"/>
      <w:marTop w:val="0"/>
      <w:marBottom w:val="0"/>
      <w:divBdr>
        <w:top w:val="none" w:sz="0" w:space="0" w:color="auto"/>
        <w:left w:val="none" w:sz="0" w:space="0" w:color="auto"/>
        <w:bottom w:val="none" w:sz="0" w:space="0" w:color="auto"/>
        <w:right w:val="none" w:sz="0" w:space="0" w:color="auto"/>
      </w:divBdr>
    </w:div>
    <w:div w:id="1647389457">
      <w:bodyDiv w:val="1"/>
      <w:marLeft w:val="0"/>
      <w:marRight w:val="0"/>
      <w:marTop w:val="0"/>
      <w:marBottom w:val="0"/>
      <w:divBdr>
        <w:top w:val="none" w:sz="0" w:space="0" w:color="auto"/>
        <w:left w:val="none" w:sz="0" w:space="0" w:color="auto"/>
        <w:bottom w:val="none" w:sz="0" w:space="0" w:color="auto"/>
        <w:right w:val="none" w:sz="0" w:space="0" w:color="auto"/>
      </w:divBdr>
    </w:div>
    <w:div w:id="1661346122">
      <w:bodyDiv w:val="1"/>
      <w:marLeft w:val="0"/>
      <w:marRight w:val="0"/>
      <w:marTop w:val="0"/>
      <w:marBottom w:val="0"/>
      <w:divBdr>
        <w:top w:val="none" w:sz="0" w:space="0" w:color="auto"/>
        <w:left w:val="none" w:sz="0" w:space="0" w:color="auto"/>
        <w:bottom w:val="none" w:sz="0" w:space="0" w:color="auto"/>
        <w:right w:val="none" w:sz="0" w:space="0" w:color="auto"/>
      </w:divBdr>
    </w:div>
    <w:div w:id="1668089812">
      <w:bodyDiv w:val="1"/>
      <w:marLeft w:val="0"/>
      <w:marRight w:val="0"/>
      <w:marTop w:val="0"/>
      <w:marBottom w:val="0"/>
      <w:divBdr>
        <w:top w:val="none" w:sz="0" w:space="0" w:color="auto"/>
        <w:left w:val="none" w:sz="0" w:space="0" w:color="auto"/>
        <w:bottom w:val="none" w:sz="0" w:space="0" w:color="auto"/>
        <w:right w:val="none" w:sz="0" w:space="0" w:color="auto"/>
      </w:divBdr>
    </w:div>
    <w:div w:id="1673147749">
      <w:bodyDiv w:val="1"/>
      <w:marLeft w:val="0"/>
      <w:marRight w:val="0"/>
      <w:marTop w:val="0"/>
      <w:marBottom w:val="0"/>
      <w:divBdr>
        <w:top w:val="none" w:sz="0" w:space="0" w:color="auto"/>
        <w:left w:val="none" w:sz="0" w:space="0" w:color="auto"/>
        <w:bottom w:val="none" w:sz="0" w:space="0" w:color="auto"/>
        <w:right w:val="none" w:sz="0" w:space="0" w:color="auto"/>
      </w:divBdr>
    </w:div>
    <w:div w:id="1676692565">
      <w:bodyDiv w:val="1"/>
      <w:marLeft w:val="0"/>
      <w:marRight w:val="0"/>
      <w:marTop w:val="0"/>
      <w:marBottom w:val="0"/>
      <w:divBdr>
        <w:top w:val="none" w:sz="0" w:space="0" w:color="auto"/>
        <w:left w:val="none" w:sz="0" w:space="0" w:color="auto"/>
        <w:bottom w:val="none" w:sz="0" w:space="0" w:color="auto"/>
        <w:right w:val="none" w:sz="0" w:space="0" w:color="auto"/>
      </w:divBdr>
    </w:div>
    <w:div w:id="1683164316">
      <w:bodyDiv w:val="1"/>
      <w:marLeft w:val="0"/>
      <w:marRight w:val="0"/>
      <w:marTop w:val="0"/>
      <w:marBottom w:val="0"/>
      <w:divBdr>
        <w:top w:val="none" w:sz="0" w:space="0" w:color="auto"/>
        <w:left w:val="none" w:sz="0" w:space="0" w:color="auto"/>
        <w:bottom w:val="none" w:sz="0" w:space="0" w:color="auto"/>
        <w:right w:val="none" w:sz="0" w:space="0" w:color="auto"/>
      </w:divBdr>
    </w:div>
    <w:div w:id="1687946236">
      <w:bodyDiv w:val="1"/>
      <w:marLeft w:val="0"/>
      <w:marRight w:val="0"/>
      <w:marTop w:val="0"/>
      <w:marBottom w:val="0"/>
      <w:divBdr>
        <w:top w:val="none" w:sz="0" w:space="0" w:color="auto"/>
        <w:left w:val="none" w:sz="0" w:space="0" w:color="auto"/>
        <w:bottom w:val="none" w:sz="0" w:space="0" w:color="auto"/>
        <w:right w:val="none" w:sz="0" w:space="0" w:color="auto"/>
      </w:divBdr>
    </w:div>
    <w:div w:id="1692800119">
      <w:bodyDiv w:val="1"/>
      <w:marLeft w:val="0"/>
      <w:marRight w:val="0"/>
      <w:marTop w:val="0"/>
      <w:marBottom w:val="0"/>
      <w:divBdr>
        <w:top w:val="none" w:sz="0" w:space="0" w:color="auto"/>
        <w:left w:val="none" w:sz="0" w:space="0" w:color="auto"/>
        <w:bottom w:val="none" w:sz="0" w:space="0" w:color="auto"/>
        <w:right w:val="none" w:sz="0" w:space="0" w:color="auto"/>
      </w:divBdr>
    </w:div>
    <w:div w:id="1702710126">
      <w:bodyDiv w:val="1"/>
      <w:marLeft w:val="0"/>
      <w:marRight w:val="0"/>
      <w:marTop w:val="0"/>
      <w:marBottom w:val="0"/>
      <w:divBdr>
        <w:top w:val="none" w:sz="0" w:space="0" w:color="auto"/>
        <w:left w:val="none" w:sz="0" w:space="0" w:color="auto"/>
        <w:bottom w:val="none" w:sz="0" w:space="0" w:color="auto"/>
        <w:right w:val="none" w:sz="0" w:space="0" w:color="auto"/>
      </w:divBdr>
    </w:div>
    <w:div w:id="1704791230">
      <w:bodyDiv w:val="1"/>
      <w:marLeft w:val="0"/>
      <w:marRight w:val="0"/>
      <w:marTop w:val="0"/>
      <w:marBottom w:val="0"/>
      <w:divBdr>
        <w:top w:val="none" w:sz="0" w:space="0" w:color="auto"/>
        <w:left w:val="none" w:sz="0" w:space="0" w:color="auto"/>
        <w:bottom w:val="none" w:sz="0" w:space="0" w:color="auto"/>
        <w:right w:val="none" w:sz="0" w:space="0" w:color="auto"/>
      </w:divBdr>
    </w:div>
    <w:div w:id="1705057039">
      <w:bodyDiv w:val="1"/>
      <w:marLeft w:val="0"/>
      <w:marRight w:val="0"/>
      <w:marTop w:val="0"/>
      <w:marBottom w:val="0"/>
      <w:divBdr>
        <w:top w:val="none" w:sz="0" w:space="0" w:color="auto"/>
        <w:left w:val="none" w:sz="0" w:space="0" w:color="auto"/>
        <w:bottom w:val="none" w:sz="0" w:space="0" w:color="auto"/>
        <w:right w:val="none" w:sz="0" w:space="0" w:color="auto"/>
      </w:divBdr>
    </w:div>
    <w:div w:id="1706171056">
      <w:bodyDiv w:val="1"/>
      <w:marLeft w:val="0"/>
      <w:marRight w:val="0"/>
      <w:marTop w:val="0"/>
      <w:marBottom w:val="0"/>
      <w:divBdr>
        <w:top w:val="none" w:sz="0" w:space="0" w:color="auto"/>
        <w:left w:val="none" w:sz="0" w:space="0" w:color="auto"/>
        <w:bottom w:val="none" w:sz="0" w:space="0" w:color="auto"/>
        <w:right w:val="none" w:sz="0" w:space="0" w:color="auto"/>
      </w:divBdr>
    </w:div>
    <w:div w:id="1706442888">
      <w:bodyDiv w:val="1"/>
      <w:marLeft w:val="0"/>
      <w:marRight w:val="0"/>
      <w:marTop w:val="0"/>
      <w:marBottom w:val="0"/>
      <w:divBdr>
        <w:top w:val="none" w:sz="0" w:space="0" w:color="auto"/>
        <w:left w:val="none" w:sz="0" w:space="0" w:color="auto"/>
        <w:bottom w:val="none" w:sz="0" w:space="0" w:color="auto"/>
        <w:right w:val="none" w:sz="0" w:space="0" w:color="auto"/>
      </w:divBdr>
    </w:div>
    <w:div w:id="1706784354">
      <w:bodyDiv w:val="1"/>
      <w:marLeft w:val="0"/>
      <w:marRight w:val="0"/>
      <w:marTop w:val="0"/>
      <w:marBottom w:val="0"/>
      <w:divBdr>
        <w:top w:val="none" w:sz="0" w:space="0" w:color="auto"/>
        <w:left w:val="none" w:sz="0" w:space="0" w:color="auto"/>
        <w:bottom w:val="none" w:sz="0" w:space="0" w:color="auto"/>
        <w:right w:val="none" w:sz="0" w:space="0" w:color="auto"/>
      </w:divBdr>
    </w:div>
    <w:div w:id="1709987992">
      <w:bodyDiv w:val="1"/>
      <w:marLeft w:val="0"/>
      <w:marRight w:val="0"/>
      <w:marTop w:val="0"/>
      <w:marBottom w:val="0"/>
      <w:divBdr>
        <w:top w:val="none" w:sz="0" w:space="0" w:color="auto"/>
        <w:left w:val="none" w:sz="0" w:space="0" w:color="auto"/>
        <w:bottom w:val="none" w:sz="0" w:space="0" w:color="auto"/>
        <w:right w:val="none" w:sz="0" w:space="0" w:color="auto"/>
      </w:divBdr>
    </w:div>
    <w:div w:id="1714424541">
      <w:bodyDiv w:val="1"/>
      <w:marLeft w:val="0"/>
      <w:marRight w:val="0"/>
      <w:marTop w:val="0"/>
      <w:marBottom w:val="0"/>
      <w:divBdr>
        <w:top w:val="none" w:sz="0" w:space="0" w:color="auto"/>
        <w:left w:val="none" w:sz="0" w:space="0" w:color="auto"/>
        <w:bottom w:val="none" w:sz="0" w:space="0" w:color="auto"/>
        <w:right w:val="none" w:sz="0" w:space="0" w:color="auto"/>
      </w:divBdr>
    </w:div>
    <w:div w:id="1720661756">
      <w:bodyDiv w:val="1"/>
      <w:marLeft w:val="0"/>
      <w:marRight w:val="0"/>
      <w:marTop w:val="0"/>
      <w:marBottom w:val="0"/>
      <w:divBdr>
        <w:top w:val="none" w:sz="0" w:space="0" w:color="auto"/>
        <w:left w:val="none" w:sz="0" w:space="0" w:color="auto"/>
        <w:bottom w:val="none" w:sz="0" w:space="0" w:color="auto"/>
        <w:right w:val="none" w:sz="0" w:space="0" w:color="auto"/>
      </w:divBdr>
    </w:div>
    <w:div w:id="1721394629">
      <w:bodyDiv w:val="1"/>
      <w:marLeft w:val="0"/>
      <w:marRight w:val="0"/>
      <w:marTop w:val="0"/>
      <w:marBottom w:val="0"/>
      <w:divBdr>
        <w:top w:val="none" w:sz="0" w:space="0" w:color="auto"/>
        <w:left w:val="none" w:sz="0" w:space="0" w:color="auto"/>
        <w:bottom w:val="none" w:sz="0" w:space="0" w:color="auto"/>
        <w:right w:val="none" w:sz="0" w:space="0" w:color="auto"/>
      </w:divBdr>
    </w:div>
    <w:div w:id="1721859552">
      <w:bodyDiv w:val="1"/>
      <w:marLeft w:val="0"/>
      <w:marRight w:val="0"/>
      <w:marTop w:val="0"/>
      <w:marBottom w:val="0"/>
      <w:divBdr>
        <w:top w:val="none" w:sz="0" w:space="0" w:color="auto"/>
        <w:left w:val="none" w:sz="0" w:space="0" w:color="auto"/>
        <w:bottom w:val="none" w:sz="0" w:space="0" w:color="auto"/>
        <w:right w:val="none" w:sz="0" w:space="0" w:color="auto"/>
      </w:divBdr>
    </w:div>
    <w:div w:id="1721898472">
      <w:bodyDiv w:val="1"/>
      <w:marLeft w:val="0"/>
      <w:marRight w:val="0"/>
      <w:marTop w:val="0"/>
      <w:marBottom w:val="0"/>
      <w:divBdr>
        <w:top w:val="none" w:sz="0" w:space="0" w:color="auto"/>
        <w:left w:val="none" w:sz="0" w:space="0" w:color="auto"/>
        <w:bottom w:val="none" w:sz="0" w:space="0" w:color="auto"/>
        <w:right w:val="none" w:sz="0" w:space="0" w:color="auto"/>
      </w:divBdr>
    </w:div>
    <w:div w:id="1727754898">
      <w:bodyDiv w:val="1"/>
      <w:marLeft w:val="0"/>
      <w:marRight w:val="0"/>
      <w:marTop w:val="0"/>
      <w:marBottom w:val="0"/>
      <w:divBdr>
        <w:top w:val="none" w:sz="0" w:space="0" w:color="auto"/>
        <w:left w:val="none" w:sz="0" w:space="0" w:color="auto"/>
        <w:bottom w:val="none" w:sz="0" w:space="0" w:color="auto"/>
        <w:right w:val="none" w:sz="0" w:space="0" w:color="auto"/>
      </w:divBdr>
    </w:div>
    <w:div w:id="1728063192">
      <w:bodyDiv w:val="1"/>
      <w:marLeft w:val="0"/>
      <w:marRight w:val="0"/>
      <w:marTop w:val="0"/>
      <w:marBottom w:val="0"/>
      <w:divBdr>
        <w:top w:val="none" w:sz="0" w:space="0" w:color="auto"/>
        <w:left w:val="none" w:sz="0" w:space="0" w:color="auto"/>
        <w:bottom w:val="none" w:sz="0" w:space="0" w:color="auto"/>
        <w:right w:val="none" w:sz="0" w:space="0" w:color="auto"/>
      </w:divBdr>
    </w:div>
    <w:div w:id="1731033574">
      <w:bodyDiv w:val="1"/>
      <w:marLeft w:val="0"/>
      <w:marRight w:val="0"/>
      <w:marTop w:val="0"/>
      <w:marBottom w:val="0"/>
      <w:divBdr>
        <w:top w:val="none" w:sz="0" w:space="0" w:color="auto"/>
        <w:left w:val="none" w:sz="0" w:space="0" w:color="auto"/>
        <w:bottom w:val="none" w:sz="0" w:space="0" w:color="auto"/>
        <w:right w:val="none" w:sz="0" w:space="0" w:color="auto"/>
      </w:divBdr>
    </w:div>
    <w:div w:id="1744522843">
      <w:bodyDiv w:val="1"/>
      <w:marLeft w:val="0"/>
      <w:marRight w:val="0"/>
      <w:marTop w:val="0"/>
      <w:marBottom w:val="0"/>
      <w:divBdr>
        <w:top w:val="none" w:sz="0" w:space="0" w:color="auto"/>
        <w:left w:val="none" w:sz="0" w:space="0" w:color="auto"/>
        <w:bottom w:val="none" w:sz="0" w:space="0" w:color="auto"/>
        <w:right w:val="none" w:sz="0" w:space="0" w:color="auto"/>
      </w:divBdr>
    </w:div>
    <w:div w:id="1757440189">
      <w:bodyDiv w:val="1"/>
      <w:marLeft w:val="0"/>
      <w:marRight w:val="0"/>
      <w:marTop w:val="0"/>
      <w:marBottom w:val="0"/>
      <w:divBdr>
        <w:top w:val="none" w:sz="0" w:space="0" w:color="auto"/>
        <w:left w:val="none" w:sz="0" w:space="0" w:color="auto"/>
        <w:bottom w:val="none" w:sz="0" w:space="0" w:color="auto"/>
        <w:right w:val="none" w:sz="0" w:space="0" w:color="auto"/>
      </w:divBdr>
    </w:div>
    <w:div w:id="1758937526">
      <w:bodyDiv w:val="1"/>
      <w:marLeft w:val="0"/>
      <w:marRight w:val="0"/>
      <w:marTop w:val="0"/>
      <w:marBottom w:val="0"/>
      <w:divBdr>
        <w:top w:val="none" w:sz="0" w:space="0" w:color="auto"/>
        <w:left w:val="none" w:sz="0" w:space="0" w:color="auto"/>
        <w:bottom w:val="none" w:sz="0" w:space="0" w:color="auto"/>
        <w:right w:val="none" w:sz="0" w:space="0" w:color="auto"/>
      </w:divBdr>
    </w:div>
    <w:div w:id="1769691576">
      <w:bodyDiv w:val="1"/>
      <w:marLeft w:val="0"/>
      <w:marRight w:val="0"/>
      <w:marTop w:val="0"/>
      <w:marBottom w:val="0"/>
      <w:divBdr>
        <w:top w:val="none" w:sz="0" w:space="0" w:color="auto"/>
        <w:left w:val="none" w:sz="0" w:space="0" w:color="auto"/>
        <w:bottom w:val="none" w:sz="0" w:space="0" w:color="auto"/>
        <w:right w:val="none" w:sz="0" w:space="0" w:color="auto"/>
      </w:divBdr>
    </w:div>
    <w:div w:id="1788311382">
      <w:bodyDiv w:val="1"/>
      <w:marLeft w:val="0"/>
      <w:marRight w:val="0"/>
      <w:marTop w:val="0"/>
      <w:marBottom w:val="0"/>
      <w:divBdr>
        <w:top w:val="none" w:sz="0" w:space="0" w:color="auto"/>
        <w:left w:val="none" w:sz="0" w:space="0" w:color="auto"/>
        <w:bottom w:val="none" w:sz="0" w:space="0" w:color="auto"/>
        <w:right w:val="none" w:sz="0" w:space="0" w:color="auto"/>
      </w:divBdr>
    </w:div>
    <w:div w:id="1803494420">
      <w:bodyDiv w:val="1"/>
      <w:marLeft w:val="0"/>
      <w:marRight w:val="0"/>
      <w:marTop w:val="0"/>
      <w:marBottom w:val="0"/>
      <w:divBdr>
        <w:top w:val="none" w:sz="0" w:space="0" w:color="auto"/>
        <w:left w:val="none" w:sz="0" w:space="0" w:color="auto"/>
        <w:bottom w:val="none" w:sz="0" w:space="0" w:color="auto"/>
        <w:right w:val="none" w:sz="0" w:space="0" w:color="auto"/>
      </w:divBdr>
    </w:div>
    <w:div w:id="1806969352">
      <w:bodyDiv w:val="1"/>
      <w:marLeft w:val="0"/>
      <w:marRight w:val="0"/>
      <w:marTop w:val="0"/>
      <w:marBottom w:val="0"/>
      <w:divBdr>
        <w:top w:val="none" w:sz="0" w:space="0" w:color="auto"/>
        <w:left w:val="none" w:sz="0" w:space="0" w:color="auto"/>
        <w:bottom w:val="none" w:sz="0" w:space="0" w:color="auto"/>
        <w:right w:val="none" w:sz="0" w:space="0" w:color="auto"/>
      </w:divBdr>
    </w:div>
    <w:div w:id="1815486466">
      <w:bodyDiv w:val="1"/>
      <w:marLeft w:val="0"/>
      <w:marRight w:val="0"/>
      <w:marTop w:val="0"/>
      <w:marBottom w:val="0"/>
      <w:divBdr>
        <w:top w:val="none" w:sz="0" w:space="0" w:color="auto"/>
        <w:left w:val="none" w:sz="0" w:space="0" w:color="auto"/>
        <w:bottom w:val="none" w:sz="0" w:space="0" w:color="auto"/>
        <w:right w:val="none" w:sz="0" w:space="0" w:color="auto"/>
      </w:divBdr>
    </w:div>
    <w:div w:id="1830512396">
      <w:bodyDiv w:val="1"/>
      <w:marLeft w:val="0"/>
      <w:marRight w:val="0"/>
      <w:marTop w:val="0"/>
      <w:marBottom w:val="0"/>
      <w:divBdr>
        <w:top w:val="none" w:sz="0" w:space="0" w:color="auto"/>
        <w:left w:val="none" w:sz="0" w:space="0" w:color="auto"/>
        <w:bottom w:val="none" w:sz="0" w:space="0" w:color="auto"/>
        <w:right w:val="none" w:sz="0" w:space="0" w:color="auto"/>
      </w:divBdr>
    </w:div>
    <w:div w:id="1831095890">
      <w:bodyDiv w:val="1"/>
      <w:marLeft w:val="0"/>
      <w:marRight w:val="0"/>
      <w:marTop w:val="0"/>
      <w:marBottom w:val="0"/>
      <w:divBdr>
        <w:top w:val="none" w:sz="0" w:space="0" w:color="auto"/>
        <w:left w:val="none" w:sz="0" w:space="0" w:color="auto"/>
        <w:bottom w:val="none" w:sz="0" w:space="0" w:color="auto"/>
        <w:right w:val="none" w:sz="0" w:space="0" w:color="auto"/>
      </w:divBdr>
    </w:div>
    <w:div w:id="1841655509">
      <w:bodyDiv w:val="1"/>
      <w:marLeft w:val="0"/>
      <w:marRight w:val="0"/>
      <w:marTop w:val="0"/>
      <w:marBottom w:val="0"/>
      <w:divBdr>
        <w:top w:val="none" w:sz="0" w:space="0" w:color="auto"/>
        <w:left w:val="none" w:sz="0" w:space="0" w:color="auto"/>
        <w:bottom w:val="none" w:sz="0" w:space="0" w:color="auto"/>
        <w:right w:val="none" w:sz="0" w:space="0" w:color="auto"/>
      </w:divBdr>
    </w:div>
    <w:div w:id="1843353976">
      <w:bodyDiv w:val="1"/>
      <w:marLeft w:val="0"/>
      <w:marRight w:val="0"/>
      <w:marTop w:val="0"/>
      <w:marBottom w:val="0"/>
      <w:divBdr>
        <w:top w:val="none" w:sz="0" w:space="0" w:color="auto"/>
        <w:left w:val="none" w:sz="0" w:space="0" w:color="auto"/>
        <w:bottom w:val="none" w:sz="0" w:space="0" w:color="auto"/>
        <w:right w:val="none" w:sz="0" w:space="0" w:color="auto"/>
      </w:divBdr>
    </w:div>
    <w:div w:id="1844780613">
      <w:bodyDiv w:val="1"/>
      <w:marLeft w:val="0"/>
      <w:marRight w:val="0"/>
      <w:marTop w:val="0"/>
      <w:marBottom w:val="0"/>
      <w:divBdr>
        <w:top w:val="none" w:sz="0" w:space="0" w:color="auto"/>
        <w:left w:val="none" w:sz="0" w:space="0" w:color="auto"/>
        <w:bottom w:val="none" w:sz="0" w:space="0" w:color="auto"/>
        <w:right w:val="none" w:sz="0" w:space="0" w:color="auto"/>
      </w:divBdr>
    </w:div>
    <w:div w:id="1845124712">
      <w:bodyDiv w:val="1"/>
      <w:marLeft w:val="0"/>
      <w:marRight w:val="0"/>
      <w:marTop w:val="0"/>
      <w:marBottom w:val="0"/>
      <w:divBdr>
        <w:top w:val="none" w:sz="0" w:space="0" w:color="auto"/>
        <w:left w:val="none" w:sz="0" w:space="0" w:color="auto"/>
        <w:bottom w:val="none" w:sz="0" w:space="0" w:color="auto"/>
        <w:right w:val="none" w:sz="0" w:space="0" w:color="auto"/>
      </w:divBdr>
    </w:div>
    <w:div w:id="1847285805">
      <w:bodyDiv w:val="1"/>
      <w:marLeft w:val="0"/>
      <w:marRight w:val="0"/>
      <w:marTop w:val="0"/>
      <w:marBottom w:val="0"/>
      <w:divBdr>
        <w:top w:val="none" w:sz="0" w:space="0" w:color="auto"/>
        <w:left w:val="none" w:sz="0" w:space="0" w:color="auto"/>
        <w:bottom w:val="none" w:sz="0" w:space="0" w:color="auto"/>
        <w:right w:val="none" w:sz="0" w:space="0" w:color="auto"/>
      </w:divBdr>
    </w:div>
    <w:div w:id="1848053817">
      <w:bodyDiv w:val="1"/>
      <w:marLeft w:val="0"/>
      <w:marRight w:val="0"/>
      <w:marTop w:val="0"/>
      <w:marBottom w:val="0"/>
      <w:divBdr>
        <w:top w:val="none" w:sz="0" w:space="0" w:color="auto"/>
        <w:left w:val="none" w:sz="0" w:space="0" w:color="auto"/>
        <w:bottom w:val="none" w:sz="0" w:space="0" w:color="auto"/>
        <w:right w:val="none" w:sz="0" w:space="0" w:color="auto"/>
      </w:divBdr>
    </w:div>
    <w:div w:id="1856726282">
      <w:bodyDiv w:val="1"/>
      <w:marLeft w:val="0"/>
      <w:marRight w:val="0"/>
      <w:marTop w:val="0"/>
      <w:marBottom w:val="0"/>
      <w:divBdr>
        <w:top w:val="none" w:sz="0" w:space="0" w:color="auto"/>
        <w:left w:val="none" w:sz="0" w:space="0" w:color="auto"/>
        <w:bottom w:val="none" w:sz="0" w:space="0" w:color="auto"/>
        <w:right w:val="none" w:sz="0" w:space="0" w:color="auto"/>
      </w:divBdr>
    </w:div>
    <w:div w:id="1873836218">
      <w:bodyDiv w:val="1"/>
      <w:marLeft w:val="0"/>
      <w:marRight w:val="0"/>
      <w:marTop w:val="0"/>
      <w:marBottom w:val="0"/>
      <w:divBdr>
        <w:top w:val="none" w:sz="0" w:space="0" w:color="auto"/>
        <w:left w:val="none" w:sz="0" w:space="0" w:color="auto"/>
        <w:bottom w:val="none" w:sz="0" w:space="0" w:color="auto"/>
        <w:right w:val="none" w:sz="0" w:space="0" w:color="auto"/>
      </w:divBdr>
    </w:div>
    <w:div w:id="1887139520">
      <w:bodyDiv w:val="1"/>
      <w:marLeft w:val="0"/>
      <w:marRight w:val="0"/>
      <w:marTop w:val="0"/>
      <w:marBottom w:val="0"/>
      <w:divBdr>
        <w:top w:val="none" w:sz="0" w:space="0" w:color="auto"/>
        <w:left w:val="none" w:sz="0" w:space="0" w:color="auto"/>
        <w:bottom w:val="none" w:sz="0" w:space="0" w:color="auto"/>
        <w:right w:val="none" w:sz="0" w:space="0" w:color="auto"/>
      </w:divBdr>
    </w:div>
    <w:div w:id="1899783626">
      <w:bodyDiv w:val="1"/>
      <w:marLeft w:val="0"/>
      <w:marRight w:val="0"/>
      <w:marTop w:val="0"/>
      <w:marBottom w:val="0"/>
      <w:divBdr>
        <w:top w:val="none" w:sz="0" w:space="0" w:color="auto"/>
        <w:left w:val="none" w:sz="0" w:space="0" w:color="auto"/>
        <w:bottom w:val="none" w:sz="0" w:space="0" w:color="auto"/>
        <w:right w:val="none" w:sz="0" w:space="0" w:color="auto"/>
      </w:divBdr>
    </w:div>
    <w:div w:id="1905722213">
      <w:bodyDiv w:val="1"/>
      <w:marLeft w:val="0"/>
      <w:marRight w:val="0"/>
      <w:marTop w:val="0"/>
      <w:marBottom w:val="0"/>
      <w:divBdr>
        <w:top w:val="none" w:sz="0" w:space="0" w:color="auto"/>
        <w:left w:val="none" w:sz="0" w:space="0" w:color="auto"/>
        <w:bottom w:val="none" w:sz="0" w:space="0" w:color="auto"/>
        <w:right w:val="none" w:sz="0" w:space="0" w:color="auto"/>
      </w:divBdr>
    </w:div>
    <w:div w:id="1909149063">
      <w:bodyDiv w:val="1"/>
      <w:marLeft w:val="0"/>
      <w:marRight w:val="0"/>
      <w:marTop w:val="0"/>
      <w:marBottom w:val="0"/>
      <w:divBdr>
        <w:top w:val="none" w:sz="0" w:space="0" w:color="auto"/>
        <w:left w:val="none" w:sz="0" w:space="0" w:color="auto"/>
        <w:bottom w:val="none" w:sz="0" w:space="0" w:color="auto"/>
        <w:right w:val="none" w:sz="0" w:space="0" w:color="auto"/>
      </w:divBdr>
    </w:div>
    <w:div w:id="1911038138">
      <w:bodyDiv w:val="1"/>
      <w:marLeft w:val="0"/>
      <w:marRight w:val="0"/>
      <w:marTop w:val="0"/>
      <w:marBottom w:val="0"/>
      <w:divBdr>
        <w:top w:val="none" w:sz="0" w:space="0" w:color="auto"/>
        <w:left w:val="none" w:sz="0" w:space="0" w:color="auto"/>
        <w:bottom w:val="none" w:sz="0" w:space="0" w:color="auto"/>
        <w:right w:val="none" w:sz="0" w:space="0" w:color="auto"/>
      </w:divBdr>
    </w:div>
    <w:div w:id="1920363043">
      <w:bodyDiv w:val="1"/>
      <w:marLeft w:val="0"/>
      <w:marRight w:val="0"/>
      <w:marTop w:val="0"/>
      <w:marBottom w:val="0"/>
      <w:divBdr>
        <w:top w:val="none" w:sz="0" w:space="0" w:color="auto"/>
        <w:left w:val="none" w:sz="0" w:space="0" w:color="auto"/>
        <w:bottom w:val="none" w:sz="0" w:space="0" w:color="auto"/>
        <w:right w:val="none" w:sz="0" w:space="0" w:color="auto"/>
      </w:divBdr>
    </w:div>
    <w:div w:id="1924491796">
      <w:bodyDiv w:val="1"/>
      <w:marLeft w:val="0"/>
      <w:marRight w:val="0"/>
      <w:marTop w:val="0"/>
      <w:marBottom w:val="0"/>
      <w:divBdr>
        <w:top w:val="none" w:sz="0" w:space="0" w:color="auto"/>
        <w:left w:val="none" w:sz="0" w:space="0" w:color="auto"/>
        <w:bottom w:val="none" w:sz="0" w:space="0" w:color="auto"/>
        <w:right w:val="none" w:sz="0" w:space="0" w:color="auto"/>
      </w:divBdr>
    </w:div>
    <w:div w:id="1931156133">
      <w:bodyDiv w:val="1"/>
      <w:marLeft w:val="0"/>
      <w:marRight w:val="0"/>
      <w:marTop w:val="0"/>
      <w:marBottom w:val="0"/>
      <w:divBdr>
        <w:top w:val="none" w:sz="0" w:space="0" w:color="auto"/>
        <w:left w:val="none" w:sz="0" w:space="0" w:color="auto"/>
        <w:bottom w:val="none" w:sz="0" w:space="0" w:color="auto"/>
        <w:right w:val="none" w:sz="0" w:space="0" w:color="auto"/>
      </w:divBdr>
    </w:div>
    <w:div w:id="1940750181">
      <w:bodyDiv w:val="1"/>
      <w:marLeft w:val="0"/>
      <w:marRight w:val="0"/>
      <w:marTop w:val="0"/>
      <w:marBottom w:val="0"/>
      <w:divBdr>
        <w:top w:val="none" w:sz="0" w:space="0" w:color="auto"/>
        <w:left w:val="none" w:sz="0" w:space="0" w:color="auto"/>
        <w:bottom w:val="none" w:sz="0" w:space="0" w:color="auto"/>
        <w:right w:val="none" w:sz="0" w:space="0" w:color="auto"/>
      </w:divBdr>
    </w:div>
    <w:div w:id="1953630092">
      <w:bodyDiv w:val="1"/>
      <w:marLeft w:val="0"/>
      <w:marRight w:val="0"/>
      <w:marTop w:val="0"/>
      <w:marBottom w:val="0"/>
      <w:divBdr>
        <w:top w:val="none" w:sz="0" w:space="0" w:color="auto"/>
        <w:left w:val="none" w:sz="0" w:space="0" w:color="auto"/>
        <w:bottom w:val="none" w:sz="0" w:space="0" w:color="auto"/>
        <w:right w:val="none" w:sz="0" w:space="0" w:color="auto"/>
      </w:divBdr>
    </w:div>
    <w:div w:id="1960257139">
      <w:bodyDiv w:val="1"/>
      <w:marLeft w:val="0"/>
      <w:marRight w:val="0"/>
      <w:marTop w:val="0"/>
      <w:marBottom w:val="0"/>
      <w:divBdr>
        <w:top w:val="none" w:sz="0" w:space="0" w:color="auto"/>
        <w:left w:val="none" w:sz="0" w:space="0" w:color="auto"/>
        <w:bottom w:val="none" w:sz="0" w:space="0" w:color="auto"/>
        <w:right w:val="none" w:sz="0" w:space="0" w:color="auto"/>
      </w:divBdr>
    </w:div>
    <w:div w:id="1964539054">
      <w:bodyDiv w:val="1"/>
      <w:marLeft w:val="0"/>
      <w:marRight w:val="0"/>
      <w:marTop w:val="0"/>
      <w:marBottom w:val="0"/>
      <w:divBdr>
        <w:top w:val="none" w:sz="0" w:space="0" w:color="auto"/>
        <w:left w:val="none" w:sz="0" w:space="0" w:color="auto"/>
        <w:bottom w:val="none" w:sz="0" w:space="0" w:color="auto"/>
        <w:right w:val="none" w:sz="0" w:space="0" w:color="auto"/>
      </w:divBdr>
    </w:div>
    <w:div w:id="1971084755">
      <w:bodyDiv w:val="1"/>
      <w:marLeft w:val="0"/>
      <w:marRight w:val="0"/>
      <w:marTop w:val="0"/>
      <w:marBottom w:val="0"/>
      <w:divBdr>
        <w:top w:val="none" w:sz="0" w:space="0" w:color="auto"/>
        <w:left w:val="none" w:sz="0" w:space="0" w:color="auto"/>
        <w:bottom w:val="none" w:sz="0" w:space="0" w:color="auto"/>
        <w:right w:val="none" w:sz="0" w:space="0" w:color="auto"/>
      </w:divBdr>
    </w:div>
    <w:div w:id="1979870743">
      <w:bodyDiv w:val="1"/>
      <w:marLeft w:val="0"/>
      <w:marRight w:val="0"/>
      <w:marTop w:val="0"/>
      <w:marBottom w:val="0"/>
      <w:divBdr>
        <w:top w:val="none" w:sz="0" w:space="0" w:color="auto"/>
        <w:left w:val="none" w:sz="0" w:space="0" w:color="auto"/>
        <w:bottom w:val="none" w:sz="0" w:space="0" w:color="auto"/>
        <w:right w:val="none" w:sz="0" w:space="0" w:color="auto"/>
      </w:divBdr>
    </w:div>
    <w:div w:id="1982036942">
      <w:bodyDiv w:val="1"/>
      <w:marLeft w:val="0"/>
      <w:marRight w:val="0"/>
      <w:marTop w:val="0"/>
      <w:marBottom w:val="0"/>
      <w:divBdr>
        <w:top w:val="none" w:sz="0" w:space="0" w:color="auto"/>
        <w:left w:val="none" w:sz="0" w:space="0" w:color="auto"/>
        <w:bottom w:val="none" w:sz="0" w:space="0" w:color="auto"/>
        <w:right w:val="none" w:sz="0" w:space="0" w:color="auto"/>
      </w:divBdr>
    </w:div>
    <w:div w:id="2001931967">
      <w:bodyDiv w:val="1"/>
      <w:marLeft w:val="0"/>
      <w:marRight w:val="0"/>
      <w:marTop w:val="0"/>
      <w:marBottom w:val="0"/>
      <w:divBdr>
        <w:top w:val="none" w:sz="0" w:space="0" w:color="auto"/>
        <w:left w:val="none" w:sz="0" w:space="0" w:color="auto"/>
        <w:bottom w:val="none" w:sz="0" w:space="0" w:color="auto"/>
        <w:right w:val="none" w:sz="0" w:space="0" w:color="auto"/>
      </w:divBdr>
    </w:div>
    <w:div w:id="2006125277">
      <w:bodyDiv w:val="1"/>
      <w:marLeft w:val="0"/>
      <w:marRight w:val="0"/>
      <w:marTop w:val="0"/>
      <w:marBottom w:val="0"/>
      <w:divBdr>
        <w:top w:val="none" w:sz="0" w:space="0" w:color="auto"/>
        <w:left w:val="none" w:sz="0" w:space="0" w:color="auto"/>
        <w:bottom w:val="none" w:sz="0" w:space="0" w:color="auto"/>
        <w:right w:val="none" w:sz="0" w:space="0" w:color="auto"/>
      </w:divBdr>
    </w:div>
    <w:div w:id="2007240847">
      <w:bodyDiv w:val="1"/>
      <w:marLeft w:val="0"/>
      <w:marRight w:val="0"/>
      <w:marTop w:val="0"/>
      <w:marBottom w:val="0"/>
      <w:divBdr>
        <w:top w:val="none" w:sz="0" w:space="0" w:color="auto"/>
        <w:left w:val="none" w:sz="0" w:space="0" w:color="auto"/>
        <w:bottom w:val="none" w:sz="0" w:space="0" w:color="auto"/>
        <w:right w:val="none" w:sz="0" w:space="0" w:color="auto"/>
      </w:divBdr>
    </w:div>
    <w:div w:id="2010673451">
      <w:bodyDiv w:val="1"/>
      <w:marLeft w:val="0"/>
      <w:marRight w:val="0"/>
      <w:marTop w:val="0"/>
      <w:marBottom w:val="0"/>
      <w:divBdr>
        <w:top w:val="none" w:sz="0" w:space="0" w:color="auto"/>
        <w:left w:val="none" w:sz="0" w:space="0" w:color="auto"/>
        <w:bottom w:val="none" w:sz="0" w:space="0" w:color="auto"/>
        <w:right w:val="none" w:sz="0" w:space="0" w:color="auto"/>
      </w:divBdr>
    </w:div>
    <w:div w:id="2014213105">
      <w:bodyDiv w:val="1"/>
      <w:marLeft w:val="0"/>
      <w:marRight w:val="0"/>
      <w:marTop w:val="0"/>
      <w:marBottom w:val="0"/>
      <w:divBdr>
        <w:top w:val="none" w:sz="0" w:space="0" w:color="auto"/>
        <w:left w:val="none" w:sz="0" w:space="0" w:color="auto"/>
        <w:bottom w:val="none" w:sz="0" w:space="0" w:color="auto"/>
        <w:right w:val="none" w:sz="0" w:space="0" w:color="auto"/>
      </w:divBdr>
    </w:div>
    <w:div w:id="2022078041">
      <w:bodyDiv w:val="1"/>
      <w:marLeft w:val="0"/>
      <w:marRight w:val="0"/>
      <w:marTop w:val="0"/>
      <w:marBottom w:val="0"/>
      <w:divBdr>
        <w:top w:val="none" w:sz="0" w:space="0" w:color="auto"/>
        <w:left w:val="none" w:sz="0" w:space="0" w:color="auto"/>
        <w:bottom w:val="none" w:sz="0" w:space="0" w:color="auto"/>
        <w:right w:val="none" w:sz="0" w:space="0" w:color="auto"/>
      </w:divBdr>
    </w:div>
    <w:div w:id="2032411951">
      <w:bodyDiv w:val="1"/>
      <w:marLeft w:val="0"/>
      <w:marRight w:val="0"/>
      <w:marTop w:val="0"/>
      <w:marBottom w:val="0"/>
      <w:divBdr>
        <w:top w:val="none" w:sz="0" w:space="0" w:color="auto"/>
        <w:left w:val="none" w:sz="0" w:space="0" w:color="auto"/>
        <w:bottom w:val="none" w:sz="0" w:space="0" w:color="auto"/>
        <w:right w:val="none" w:sz="0" w:space="0" w:color="auto"/>
      </w:divBdr>
    </w:div>
    <w:div w:id="2042196970">
      <w:bodyDiv w:val="1"/>
      <w:marLeft w:val="0"/>
      <w:marRight w:val="0"/>
      <w:marTop w:val="0"/>
      <w:marBottom w:val="0"/>
      <w:divBdr>
        <w:top w:val="none" w:sz="0" w:space="0" w:color="auto"/>
        <w:left w:val="none" w:sz="0" w:space="0" w:color="auto"/>
        <w:bottom w:val="none" w:sz="0" w:space="0" w:color="auto"/>
        <w:right w:val="none" w:sz="0" w:space="0" w:color="auto"/>
      </w:divBdr>
    </w:div>
    <w:div w:id="2047364134">
      <w:bodyDiv w:val="1"/>
      <w:marLeft w:val="0"/>
      <w:marRight w:val="0"/>
      <w:marTop w:val="0"/>
      <w:marBottom w:val="0"/>
      <w:divBdr>
        <w:top w:val="none" w:sz="0" w:space="0" w:color="auto"/>
        <w:left w:val="none" w:sz="0" w:space="0" w:color="auto"/>
        <w:bottom w:val="none" w:sz="0" w:space="0" w:color="auto"/>
        <w:right w:val="none" w:sz="0" w:space="0" w:color="auto"/>
      </w:divBdr>
    </w:div>
    <w:div w:id="2067950458">
      <w:bodyDiv w:val="1"/>
      <w:marLeft w:val="0"/>
      <w:marRight w:val="0"/>
      <w:marTop w:val="0"/>
      <w:marBottom w:val="0"/>
      <w:divBdr>
        <w:top w:val="none" w:sz="0" w:space="0" w:color="auto"/>
        <w:left w:val="none" w:sz="0" w:space="0" w:color="auto"/>
        <w:bottom w:val="none" w:sz="0" w:space="0" w:color="auto"/>
        <w:right w:val="none" w:sz="0" w:space="0" w:color="auto"/>
      </w:divBdr>
    </w:div>
    <w:div w:id="2071951170">
      <w:bodyDiv w:val="1"/>
      <w:marLeft w:val="0"/>
      <w:marRight w:val="0"/>
      <w:marTop w:val="0"/>
      <w:marBottom w:val="0"/>
      <w:divBdr>
        <w:top w:val="none" w:sz="0" w:space="0" w:color="auto"/>
        <w:left w:val="none" w:sz="0" w:space="0" w:color="auto"/>
        <w:bottom w:val="none" w:sz="0" w:space="0" w:color="auto"/>
        <w:right w:val="none" w:sz="0" w:space="0" w:color="auto"/>
      </w:divBdr>
    </w:div>
    <w:div w:id="2076582561">
      <w:bodyDiv w:val="1"/>
      <w:marLeft w:val="0"/>
      <w:marRight w:val="0"/>
      <w:marTop w:val="0"/>
      <w:marBottom w:val="0"/>
      <w:divBdr>
        <w:top w:val="none" w:sz="0" w:space="0" w:color="auto"/>
        <w:left w:val="none" w:sz="0" w:space="0" w:color="auto"/>
        <w:bottom w:val="none" w:sz="0" w:space="0" w:color="auto"/>
        <w:right w:val="none" w:sz="0" w:space="0" w:color="auto"/>
      </w:divBdr>
    </w:div>
    <w:div w:id="2080664027">
      <w:bodyDiv w:val="1"/>
      <w:marLeft w:val="0"/>
      <w:marRight w:val="0"/>
      <w:marTop w:val="0"/>
      <w:marBottom w:val="0"/>
      <w:divBdr>
        <w:top w:val="none" w:sz="0" w:space="0" w:color="auto"/>
        <w:left w:val="none" w:sz="0" w:space="0" w:color="auto"/>
        <w:bottom w:val="none" w:sz="0" w:space="0" w:color="auto"/>
        <w:right w:val="none" w:sz="0" w:space="0" w:color="auto"/>
      </w:divBdr>
    </w:div>
    <w:div w:id="2084715354">
      <w:bodyDiv w:val="1"/>
      <w:marLeft w:val="0"/>
      <w:marRight w:val="0"/>
      <w:marTop w:val="0"/>
      <w:marBottom w:val="0"/>
      <w:divBdr>
        <w:top w:val="none" w:sz="0" w:space="0" w:color="auto"/>
        <w:left w:val="none" w:sz="0" w:space="0" w:color="auto"/>
        <w:bottom w:val="none" w:sz="0" w:space="0" w:color="auto"/>
        <w:right w:val="none" w:sz="0" w:space="0" w:color="auto"/>
      </w:divBdr>
    </w:div>
    <w:div w:id="2091003457">
      <w:bodyDiv w:val="1"/>
      <w:marLeft w:val="0"/>
      <w:marRight w:val="0"/>
      <w:marTop w:val="0"/>
      <w:marBottom w:val="0"/>
      <w:divBdr>
        <w:top w:val="none" w:sz="0" w:space="0" w:color="auto"/>
        <w:left w:val="none" w:sz="0" w:space="0" w:color="auto"/>
        <w:bottom w:val="none" w:sz="0" w:space="0" w:color="auto"/>
        <w:right w:val="none" w:sz="0" w:space="0" w:color="auto"/>
      </w:divBdr>
    </w:div>
    <w:div w:id="2097704892">
      <w:bodyDiv w:val="1"/>
      <w:marLeft w:val="0"/>
      <w:marRight w:val="0"/>
      <w:marTop w:val="0"/>
      <w:marBottom w:val="0"/>
      <w:divBdr>
        <w:top w:val="none" w:sz="0" w:space="0" w:color="auto"/>
        <w:left w:val="none" w:sz="0" w:space="0" w:color="auto"/>
        <w:bottom w:val="none" w:sz="0" w:space="0" w:color="auto"/>
        <w:right w:val="none" w:sz="0" w:space="0" w:color="auto"/>
      </w:divBdr>
    </w:div>
    <w:div w:id="2098553751">
      <w:bodyDiv w:val="1"/>
      <w:marLeft w:val="0"/>
      <w:marRight w:val="0"/>
      <w:marTop w:val="0"/>
      <w:marBottom w:val="0"/>
      <w:divBdr>
        <w:top w:val="none" w:sz="0" w:space="0" w:color="auto"/>
        <w:left w:val="none" w:sz="0" w:space="0" w:color="auto"/>
        <w:bottom w:val="none" w:sz="0" w:space="0" w:color="auto"/>
        <w:right w:val="none" w:sz="0" w:space="0" w:color="auto"/>
      </w:divBdr>
    </w:div>
    <w:div w:id="2099519938">
      <w:bodyDiv w:val="1"/>
      <w:marLeft w:val="0"/>
      <w:marRight w:val="0"/>
      <w:marTop w:val="0"/>
      <w:marBottom w:val="0"/>
      <w:divBdr>
        <w:top w:val="none" w:sz="0" w:space="0" w:color="auto"/>
        <w:left w:val="none" w:sz="0" w:space="0" w:color="auto"/>
        <w:bottom w:val="none" w:sz="0" w:space="0" w:color="auto"/>
        <w:right w:val="none" w:sz="0" w:space="0" w:color="auto"/>
      </w:divBdr>
    </w:div>
    <w:div w:id="2101217541">
      <w:bodyDiv w:val="1"/>
      <w:marLeft w:val="0"/>
      <w:marRight w:val="0"/>
      <w:marTop w:val="0"/>
      <w:marBottom w:val="0"/>
      <w:divBdr>
        <w:top w:val="none" w:sz="0" w:space="0" w:color="auto"/>
        <w:left w:val="none" w:sz="0" w:space="0" w:color="auto"/>
        <w:bottom w:val="none" w:sz="0" w:space="0" w:color="auto"/>
        <w:right w:val="none" w:sz="0" w:space="0" w:color="auto"/>
      </w:divBdr>
    </w:div>
    <w:div w:id="2104186949">
      <w:bodyDiv w:val="1"/>
      <w:marLeft w:val="0"/>
      <w:marRight w:val="0"/>
      <w:marTop w:val="0"/>
      <w:marBottom w:val="0"/>
      <w:divBdr>
        <w:top w:val="none" w:sz="0" w:space="0" w:color="auto"/>
        <w:left w:val="none" w:sz="0" w:space="0" w:color="auto"/>
        <w:bottom w:val="none" w:sz="0" w:space="0" w:color="auto"/>
        <w:right w:val="none" w:sz="0" w:space="0" w:color="auto"/>
      </w:divBdr>
    </w:div>
    <w:div w:id="2109885569">
      <w:bodyDiv w:val="1"/>
      <w:marLeft w:val="0"/>
      <w:marRight w:val="0"/>
      <w:marTop w:val="0"/>
      <w:marBottom w:val="0"/>
      <w:divBdr>
        <w:top w:val="none" w:sz="0" w:space="0" w:color="auto"/>
        <w:left w:val="none" w:sz="0" w:space="0" w:color="auto"/>
        <w:bottom w:val="none" w:sz="0" w:space="0" w:color="auto"/>
        <w:right w:val="none" w:sz="0" w:space="0" w:color="auto"/>
      </w:divBdr>
    </w:div>
    <w:div w:id="2120485978">
      <w:bodyDiv w:val="1"/>
      <w:marLeft w:val="0"/>
      <w:marRight w:val="0"/>
      <w:marTop w:val="0"/>
      <w:marBottom w:val="0"/>
      <w:divBdr>
        <w:top w:val="none" w:sz="0" w:space="0" w:color="auto"/>
        <w:left w:val="none" w:sz="0" w:space="0" w:color="auto"/>
        <w:bottom w:val="none" w:sz="0" w:space="0" w:color="auto"/>
        <w:right w:val="none" w:sz="0" w:space="0" w:color="auto"/>
      </w:divBdr>
    </w:div>
    <w:div w:id="212850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C3A8A-5D01-4EA0-AA90-2BEB8B802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60</Pages>
  <Words>19869</Words>
  <Characters>113254</Characters>
  <Application>Microsoft Office Word</Application>
  <DocSecurity>0</DocSecurity>
  <Lines>943</Lines>
  <Paragraphs>265</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6</vt:i4>
      </vt:variant>
    </vt:vector>
  </HeadingPairs>
  <TitlesOfParts>
    <vt:vector size="8" baseType="lpstr">
      <vt:lpstr/>
      <vt:lpstr>		     </vt:lpstr>
      <vt:lpstr>3. АННОТАЦИЯ</vt:lpstr>
      <vt:lpstr>4. СОДЕРЖАНИЕ</vt:lpstr>
      <vt:lpstr>5. ВВЕДЕНИЕ</vt:lpstr>
      <vt:lpstr>Разработка данного проекта проводилась в соответствии с требованиями Экологическ</vt:lpstr>
      <vt:lpstr>6. ОБЩИЕ СВЕДЕНИЯ О ПРЕДПРИЯТИИ</vt:lpstr>
      <vt:lpstr>        Определена зона влияния выбросов, создающих максимальные приземные концентрации</vt:lpstr>
    </vt:vector>
  </TitlesOfParts>
  <Company>Elcom Ltd</Company>
  <LinksUpToDate>false</LinksUpToDate>
  <CharactersWithSpaces>132858</CharactersWithSpaces>
  <SharedDoc>false</SharedDoc>
  <HLinks>
    <vt:vector size="12" baseType="variant">
      <vt:variant>
        <vt:i4>6881289</vt:i4>
      </vt:variant>
      <vt:variant>
        <vt:i4>3</vt:i4>
      </vt:variant>
      <vt:variant>
        <vt:i4>0</vt:i4>
      </vt:variant>
      <vt:variant>
        <vt:i4>5</vt:i4>
      </vt:variant>
      <vt:variant>
        <vt:lpwstr>mailto:ecomir7@mail.ru</vt:lpwstr>
      </vt:variant>
      <vt:variant>
        <vt:lpwstr/>
      </vt:variant>
      <vt:variant>
        <vt:i4>6881289</vt:i4>
      </vt:variant>
      <vt:variant>
        <vt:i4>0</vt:i4>
      </vt:variant>
      <vt:variant>
        <vt:i4>0</vt:i4>
      </vt:variant>
      <vt:variant>
        <vt:i4>5</vt:i4>
      </vt:variant>
      <vt:variant>
        <vt:lpwstr>mailto:ecomir7@mail.ru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Азмуханов Б.</dc:creator>
  <cp:lastModifiedBy>User</cp:lastModifiedBy>
  <cp:revision>195</cp:revision>
  <cp:lastPrinted>2025-05-26T05:51:00Z</cp:lastPrinted>
  <dcterms:created xsi:type="dcterms:W3CDTF">2024-06-25T07:18:00Z</dcterms:created>
  <dcterms:modified xsi:type="dcterms:W3CDTF">2026-02-09T08:16:00Z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4db608-ddec-4a44-8ad7-7d5a79b7448e_Enabled">
    <vt:lpwstr>true</vt:lpwstr>
  </property>
  <property fmtid="{D5CDD505-2E9C-101B-9397-08002B2CF9AE}" pid="3" name="MSIP_Label_6e4db608-ddec-4a44-8ad7-7d5a79b7448e_SetDate">
    <vt:lpwstr>2021-11-29T10:46:05Z</vt:lpwstr>
  </property>
  <property fmtid="{D5CDD505-2E9C-101B-9397-08002B2CF9AE}" pid="4" name="MSIP_Label_6e4db608-ddec-4a44-8ad7-7d5a79b7448e_Method">
    <vt:lpwstr>Standard</vt:lpwstr>
  </property>
  <property fmtid="{D5CDD505-2E9C-101B-9397-08002B2CF9AE}" pid="5" name="MSIP_Label_6e4db608-ddec-4a44-8ad7-7d5a79b7448e_Name">
    <vt:lpwstr>Internal</vt:lpwstr>
  </property>
  <property fmtid="{D5CDD505-2E9C-101B-9397-08002B2CF9AE}" pid="6" name="MSIP_Label_6e4db608-ddec-4a44-8ad7-7d5a79b7448e_SiteId">
    <vt:lpwstr>fd799da1-bfc1-4234-a91c-72b3a1cb9e26</vt:lpwstr>
  </property>
  <property fmtid="{D5CDD505-2E9C-101B-9397-08002B2CF9AE}" pid="7" name="MSIP_Label_6e4db608-ddec-4a44-8ad7-7d5a79b7448e_ActionId">
    <vt:lpwstr>583c23a8-972d-4edb-ba1e-84c593393c5b</vt:lpwstr>
  </property>
  <property fmtid="{D5CDD505-2E9C-101B-9397-08002B2CF9AE}" pid="8" name="MSIP_Label_6e4db608-ddec-4a44-8ad7-7d5a79b7448e_ContentBits">
    <vt:lpwstr>0</vt:lpwstr>
  </property>
</Properties>
</file>