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BAC" w:rsidRPr="003B7D87" w:rsidRDefault="003D2BAC"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Республика Казахстан</w:t>
      </w:r>
    </w:p>
    <w:p w:rsidR="003D2BAC" w:rsidRPr="003B7D87" w:rsidRDefault="003D2BAC"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ИП «Бейбарыс»</w:t>
      </w: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 xml:space="preserve">План ликвидации </w:t>
      </w:r>
    </w:p>
    <w:p w:rsidR="003D2BAC" w:rsidRPr="003B7D87" w:rsidRDefault="003D2BAC"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последствий деятельности связанной с проведением добычи</w:t>
      </w:r>
    </w:p>
    <w:p w:rsidR="005741AF" w:rsidRPr="003B7D87" w:rsidRDefault="00363AE3"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песчано-гравийной смеси</w:t>
      </w:r>
      <w:r w:rsidR="003D2BAC" w:rsidRPr="003B7D87">
        <w:rPr>
          <w:rFonts w:ascii="Times New Roman" w:hAnsi="Times New Roman" w:cs="Times New Roman"/>
          <w:b/>
          <w:bCs/>
          <w:sz w:val="28"/>
          <w:szCs w:val="28"/>
        </w:rPr>
        <w:t xml:space="preserve"> на месторождении </w:t>
      </w:r>
      <w:r w:rsidRPr="003B7D87">
        <w:rPr>
          <w:rFonts w:ascii="Times New Roman" w:hAnsi="Times New Roman" w:cs="Times New Roman"/>
          <w:b/>
          <w:bCs/>
          <w:sz w:val="28"/>
          <w:szCs w:val="28"/>
        </w:rPr>
        <w:t>«Калгуты»</w:t>
      </w:r>
    </w:p>
    <w:p w:rsidR="003D2BAC" w:rsidRPr="003B7D87" w:rsidRDefault="003D2BAC"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 xml:space="preserve">в </w:t>
      </w:r>
      <w:r w:rsidR="004138F7" w:rsidRPr="003B7D87">
        <w:rPr>
          <w:rFonts w:ascii="Times New Roman" w:hAnsi="Times New Roman" w:cs="Times New Roman"/>
          <w:b/>
          <w:bCs/>
          <w:sz w:val="28"/>
          <w:szCs w:val="28"/>
        </w:rPr>
        <w:t>Кордайском районе</w:t>
      </w:r>
      <w:r w:rsidRPr="003B7D87">
        <w:rPr>
          <w:rFonts w:ascii="Times New Roman" w:hAnsi="Times New Roman" w:cs="Times New Roman"/>
          <w:b/>
          <w:bCs/>
          <w:sz w:val="28"/>
          <w:szCs w:val="28"/>
        </w:rPr>
        <w:t xml:space="preserve"> Жамбылской области</w:t>
      </w:r>
    </w:p>
    <w:p w:rsidR="003D2BAC" w:rsidRPr="003B7D87" w:rsidRDefault="003D2BAC" w:rsidP="00D44EF5">
      <w:pPr>
        <w:spacing w:after="0" w:line="240" w:lineRule="auto"/>
        <w:jc w:val="center"/>
        <w:rPr>
          <w:rFonts w:ascii="Times New Roman" w:hAnsi="Times New Roman" w:cs="Times New Roman"/>
          <w:b/>
          <w:bCs/>
          <w:sz w:val="28"/>
          <w:szCs w:val="28"/>
        </w:rPr>
      </w:pPr>
      <w:bookmarkStart w:id="0" w:name="_GoBack"/>
      <w:bookmarkEnd w:id="0"/>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 xml:space="preserve">Том </w:t>
      </w:r>
      <w:r w:rsidRPr="003B7D87">
        <w:rPr>
          <w:rFonts w:ascii="Times New Roman" w:hAnsi="Times New Roman" w:cs="Times New Roman"/>
          <w:b/>
          <w:bCs/>
          <w:sz w:val="28"/>
          <w:szCs w:val="28"/>
          <w:lang w:val="en-US"/>
        </w:rPr>
        <w:t>I</w:t>
      </w:r>
      <w:r w:rsidRPr="003B7D87">
        <w:rPr>
          <w:rFonts w:ascii="Times New Roman" w:hAnsi="Times New Roman" w:cs="Times New Roman"/>
          <w:b/>
          <w:bCs/>
          <w:sz w:val="28"/>
          <w:szCs w:val="28"/>
        </w:rPr>
        <w:t>. Книга</w:t>
      </w:r>
      <w:r w:rsidRPr="003B7D87">
        <w:rPr>
          <w:rFonts w:ascii="Times New Roman" w:hAnsi="Times New Roman" w:cs="Times New Roman"/>
          <w:b/>
          <w:bCs/>
          <w:sz w:val="28"/>
          <w:szCs w:val="28"/>
          <w:lang w:val="en-US"/>
        </w:rPr>
        <w:t>I</w:t>
      </w:r>
      <w:r w:rsidRPr="003B7D87">
        <w:rPr>
          <w:rFonts w:ascii="Times New Roman" w:hAnsi="Times New Roman" w:cs="Times New Roman"/>
          <w:b/>
          <w:bCs/>
          <w:sz w:val="28"/>
          <w:szCs w:val="28"/>
        </w:rPr>
        <w:t>.</w:t>
      </w:r>
    </w:p>
    <w:p w:rsidR="003D2BAC" w:rsidRPr="003B7D87" w:rsidRDefault="003D2BAC" w:rsidP="00D44EF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Пояснительная записка</w:t>
      </w: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3D2BAC" w:rsidRPr="003B7D87" w:rsidRDefault="003D2BAC" w:rsidP="00D44EF5">
      <w:pPr>
        <w:spacing w:after="0" w:line="240" w:lineRule="auto"/>
        <w:jc w:val="center"/>
        <w:rPr>
          <w:rFonts w:ascii="Times New Roman" w:hAnsi="Times New Roman" w:cs="Times New Roman"/>
          <w:b/>
          <w:bCs/>
          <w:sz w:val="28"/>
          <w:szCs w:val="28"/>
        </w:rPr>
      </w:pPr>
    </w:p>
    <w:p w:rsidR="00DE40FE" w:rsidRPr="003B7D87" w:rsidRDefault="003D2BAC" w:rsidP="00DE40FE">
      <w:pPr>
        <w:spacing w:after="0" w:line="240" w:lineRule="auto"/>
        <w:ind w:firstLine="567"/>
        <w:rPr>
          <w:rFonts w:ascii="Times New Roman" w:hAnsi="Times New Roman" w:cs="Times New Roman"/>
          <w:sz w:val="28"/>
          <w:szCs w:val="28"/>
        </w:rPr>
      </w:pPr>
      <w:r w:rsidRPr="003B7D87">
        <w:rPr>
          <w:rFonts w:ascii="Times New Roman" w:hAnsi="Times New Roman" w:cs="Times New Roman"/>
          <w:sz w:val="28"/>
          <w:szCs w:val="28"/>
        </w:rPr>
        <w:t xml:space="preserve">Предприятие </w:t>
      </w:r>
      <w:r w:rsidR="00DE40FE" w:rsidRPr="003B7D87">
        <w:rPr>
          <w:rFonts w:ascii="Times New Roman" w:hAnsi="Times New Roman" w:cs="Times New Roman"/>
          <w:sz w:val="28"/>
          <w:szCs w:val="28"/>
        </w:rPr>
        <w:t>ТОО «</w:t>
      </w:r>
      <w:r w:rsidR="00363AE3" w:rsidRPr="003B7D87">
        <w:rPr>
          <w:rFonts w:ascii="Times New Roman" w:hAnsi="Times New Roman"/>
          <w:sz w:val="28"/>
          <w:lang w:val="en-US"/>
        </w:rPr>
        <w:t>Qybyrai</w:t>
      </w:r>
      <w:r w:rsidR="00363AE3" w:rsidRPr="003B7D87">
        <w:rPr>
          <w:rFonts w:ascii="Times New Roman" w:hAnsi="Times New Roman"/>
          <w:sz w:val="28"/>
        </w:rPr>
        <w:t xml:space="preserve"> </w:t>
      </w:r>
      <w:r w:rsidR="00363AE3" w:rsidRPr="003B7D87">
        <w:rPr>
          <w:rFonts w:ascii="Times New Roman" w:hAnsi="Times New Roman"/>
          <w:sz w:val="28"/>
          <w:lang w:val="en-US"/>
        </w:rPr>
        <w:t>Capital</w:t>
      </w:r>
      <w:r w:rsidR="00DE40FE" w:rsidRPr="003B7D87">
        <w:rPr>
          <w:rFonts w:ascii="Times New Roman" w:hAnsi="Times New Roman" w:cs="Times New Roman"/>
          <w:sz w:val="28"/>
          <w:szCs w:val="28"/>
        </w:rPr>
        <w:t>»</w:t>
      </w:r>
    </w:p>
    <w:p w:rsidR="003D2BAC" w:rsidRPr="003B7D87" w:rsidRDefault="003D2BAC" w:rsidP="00365AD5">
      <w:pPr>
        <w:spacing w:after="0" w:line="240" w:lineRule="auto"/>
        <w:ind w:firstLine="567"/>
        <w:rPr>
          <w:rFonts w:ascii="Times New Roman" w:hAnsi="Times New Roman" w:cs="Times New Roman"/>
          <w:sz w:val="28"/>
          <w:szCs w:val="28"/>
        </w:rPr>
      </w:pPr>
    </w:p>
    <w:p w:rsidR="003D2BAC" w:rsidRPr="003B7D87" w:rsidRDefault="003D2BAC" w:rsidP="00365AD5">
      <w:pPr>
        <w:spacing w:after="0" w:line="240" w:lineRule="auto"/>
        <w:ind w:firstLine="567"/>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Объект: Разработка месторождения </w:t>
      </w:r>
      <w:r w:rsidR="00363AE3" w:rsidRPr="003B7D87">
        <w:rPr>
          <w:rFonts w:ascii="Times New Roman" w:hAnsi="Times New Roman" w:cs="Times New Roman"/>
          <w:bCs/>
          <w:sz w:val="28"/>
          <w:szCs w:val="28"/>
        </w:rPr>
        <w:t>песчано-гравийной смеси</w:t>
      </w:r>
      <w:r w:rsidR="00DE40FE" w:rsidRPr="003B7D87">
        <w:rPr>
          <w:rFonts w:ascii="Times New Roman" w:hAnsi="Times New Roman" w:cs="Times New Roman"/>
          <w:b/>
          <w:bCs/>
          <w:sz w:val="28"/>
          <w:szCs w:val="28"/>
        </w:rPr>
        <w:t xml:space="preserve"> </w:t>
      </w:r>
      <w:r w:rsidR="00DE40FE" w:rsidRPr="003B7D87">
        <w:rPr>
          <w:rFonts w:ascii="Times New Roman" w:hAnsi="Times New Roman" w:cs="Times New Roman"/>
          <w:bCs/>
          <w:sz w:val="28"/>
          <w:szCs w:val="28"/>
        </w:rPr>
        <w:t>«</w:t>
      </w:r>
      <w:r w:rsidR="00363AE3" w:rsidRPr="003B7D87">
        <w:rPr>
          <w:rFonts w:ascii="Times New Roman" w:hAnsi="Times New Roman" w:cs="Times New Roman"/>
          <w:bCs/>
          <w:sz w:val="28"/>
          <w:szCs w:val="28"/>
        </w:rPr>
        <w:t>Калгуты</w:t>
      </w:r>
      <w:r w:rsidR="00DE40FE" w:rsidRPr="003B7D87">
        <w:rPr>
          <w:rFonts w:ascii="Times New Roman" w:hAnsi="Times New Roman" w:cs="Times New Roman"/>
          <w:bCs/>
          <w:sz w:val="28"/>
          <w:szCs w:val="28"/>
        </w:rPr>
        <w:t>»</w:t>
      </w:r>
      <w:r w:rsidRPr="003B7D87">
        <w:rPr>
          <w:rFonts w:ascii="Times New Roman" w:hAnsi="Times New Roman" w:cs="Times New Roman"/>
          <w:sz w:val="28"/>
          <w:szCs w:val="28"/>
        </w:rPr>
        <w:t xml:space="preserve"> в </w:t>
      </w:r>
      <w:r w:rsidR="004138F7" w:rsidRPr="003B7D87">
        <w:rPr>
          <w:rFonts w:ascii="Times New Roman" w:hAnsi="Times New Roman" w:cs="Times New Roman"/>
          <w:bCs/>
          <w:sz w:val="28"/>
          <w:szCs w:val="28"/>
        </w:rPr>
        <w:t>Кордайском районе</w:t>
      </w:r>
      <w:r w:rsidRPr="003B7D87">
        <w:rPr>
          <w:rFonts w:ascii="Times New Roman" w:hAnsi="Times New Roman" w:cs="Times New Roman"/>
          <w:sz w:val="28"/>
          <w:szCs w:val="28"/>
        </w:rPr>
        <w:t xml:space="preserve"> Жамбылской области открытым способом.</w:t>
      </w: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2368BC" w:rsidRPr="003B7D87" w:rsidRDefault="002368BC" w:rsidP="00365AD5">
      <w:pPr>
        <w:spacing w:after="0" w:line="240" w:lineRule="auto"/>
        <w:ind w:firstLine="567"/>
        <w:jc w:val="both"/>
        <w:rPr>
          <w:rFonts w:ascii="Times New Roman" w:hAnsi="Times New Roman" w:cs="Times New Roman"/>
          <w:sz w:val="28"/>
          <w:szCs w:val="28"/>
        </w:rPr>
      </w:pPr>
    </w:p>
    <w:p w:rsidR="002368BC" w:rsidRPr="003B7D87" w:rsidRDefault="002368B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63AE3" w:rsidRPr="003B7D87" w:rsidRDefault="00DE40FE" w:rsidP="00363AE3">
      <w:pPr>
        <w:spacing w:after="0" w:line="240" w:lineRule="auto"/>
        <w:ind w:left="142" w:firstLine="142"/>
        <w:jc w:val="both"/>
        <w:rPr>
          <w:rFonts w:ascii="Times New Roman" w:hAnsi="Times New Roman" w:cs="Times New Roman"/>
          <w:b/>
          <w:sz w:val="28"/>
          <w:szCs w:val="28"/>
          <w:lang w:val="kk-KZ"/>
        </w:rPr>
      </w:pPr>
      <w:r w:rsidRPr="003B7D87">
        <w:rPr>
          <w:rFonts w:ascii="Times New Roman" w:hAnsi="Times New Roman" w:cs="Times New Roman"/>
          <w:b/>
          <w:sz w:val="28"/>
          <w:szCs w:val="28"/>
        </w:rPr>
        <w:t>Директор ТОО «</w:t>
      </w:r>
      <w:r w:rsidR="00363AE3" w:rsidRPr="003B7D87">
        <w:rPr>
          <w:rFonts w:ascii="Times New Roman" w:hAnsi="Times New Roman"/>
          <w:b/>
          <w:sz w:val="28"/>
          <w:lang w:val="en-US"/>
        </w:rPr>
        <w:t>Qybyrai</w:t>
      </w:r>
      <w:r w:rsidR="00363AE3" w:rsidRPr="003B7D87">
        <w:rPr>
          <w:rFonts w:ascii="Times New Roman" w:hAnsi="Times New Roman"/>
          <w:b/>
          <w:sz w:val="28"/>
        </w:rPr>
        <w:t xml:space="preserve"> </w:t>
      </w:r>
      <w:r w:rsidR="00363AE3" w:rsidRPr="003B7D87">
        <w:rPr>
          <w:rFonts w:ascii="Times New Roman" w:hAnsi="Times New Roman"/>
          <w:b/>
          <w:sz w:val="28"/>
          <w:lang w:val="en-US"/>
        </w:rPr>
        <w:t>Capital</w:t>
      </w:r>
      <w:r w:rsidRPr="003B7D87">
        <w:rPr>
          <w:rFonts w:ascii="Times New Roman" w:hAnsi="Times New Roman" w:cs="Times New Roman"/>
          <w:b/>
          <w:sz w:val="28"/>
          <w:szCs w:val="28"/>
        </w:rPr>
        <w:t>»</w:t>
      </w:r>
      <w:r w:rsidR="003D2BAC" w:rsidRPr="003B7D87">
        <w:rPr>
          <w:rFonts w:ascii="Times New Roman" w:hAnsi="Times New Roman" w:cs="Times New Roman"/>
          <w:b/>
          <w:sz w:val="28"/>
          <w:szCs w:val="28"/>
        </w:rPr>
        <w:t xml:space="preserve">   </w:t>
      </w:r>
      <w:r w:rsidRPr="003B7D87">
        <w:rPr>
          <w:rFonts w:ascii="Times New Roman" w:hAnsi="Times New Roman" w:cs="Times New Roman"/>
          <w:b/>
          <w:sz w:val="28"/>
          <w:szCs w:val="28"/>
        </w:rPr>
        <w:t xml:space="preserve">             </w:t>
      </w:r>
      <w:r w:rsidR="00363AE3" w:rsidRPr="003B7D87">
        <w:rPr>
          <w:rFonts w:ascii="Times New Roman" w:hAnsi="Times New Roman" w:cs="Times New Roman"/>
          <w:b/>
          <w:sz w:val="28"/>
          <w:szCs w:val="28"/>
          <w:lang w:val="kk-KZ"/>
        </w:rPr>
        <w:t>Солтанбеков С.Н.</w:t>
      </w:r>
    </w:p>
    <w:p w:rsidR="003D2BAC" w:rsidRPr="003B7D87" w:rsidRDefault="00DE40FE" w:rsidP="00DE40FE">
      <w:pPr>
        <w:spacing w:after="0" w:line="240" w:lineRule="auto"/>
        <w:ind w:left="142" w:firstLine="142"/>
        <w:jc w:val="both"/>
        <w:rPr>
          <w:rFonts w:ascii="Times New Roman" w:hAnsi="Times New Roman" w:cs="Times New Roman"/>
          <w:sz w:val="28"/>
          <w:szCs w:val="28"/>
        </w:rPr>
      </w:pPr>
      <w:r w:rsidRPr="003B7D87">
        <w:rPr>
          <w:rFonts w:ascii="Times New Roman" w:hAnsi="Times New Roman" w:cs="Times New Roman"/>
          <w:sz w:val="28"/>
          <w:szCs w:val="28"/>
        </w:rPr>
        <w:t xml:space="preserve"> </w:t>
      </w:r>
      <w:r w:rsidR="003D2BAC" w:rsidRPr="003B7D87">
        <w:rPr>
          <w:rFonts w:ascii="Times New Roman" w:hAnsi="Times New Roman" w:cs="Times New Roman"/>
          <w:sz w:val="28"/>
          <w:szCs w:val="28"/>
        </w:rPr>
        <w:t xml:space="preserve">     </w:t>
      </w: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5AD5">
      <w:pPr>
        <w:spacing w:after="0" w:line="240" w:lineRule="auto"/>
        <w:ind w:firstLine="567"/>
        <w:jc w:val="both"/>
        <w:rPr>
          <w:rFonts w:ascii="Times New Roman" w:hAnsi="Times New Roman" w:cs="Times New Roman"/>
          <w:sz w:val="28"/>
          <w:szCs w:val="28"/>
        </w:rPr>
      </w:pPr>
    </w:p>
    <w:p w:rsidR="003D2BAC" w:rsidRPr="003B7D87" w:rsidRDefault="003D2BAC" w:rsidP="00362EF1">
      <w:pPr>
        <w:pStyle w:val="a3"/>
        <w:jc w:val="center"/>
        <w:rPr>
          <w:rFonts w:ascii="Times New Roman" w:hAnsi="Times New Roman" w:cs="Times New Roman"/>
          <w:b/>
          <w:bCs/>
        </w:rPr>
      </w:pPr>
      <w:r w:rsidRPr="003B7D87">
        <w:rPr>
          <w:rFonts w:ascii="Times New Roman" w:hAnsi="Times New Roman" w:cs="Times New Roman"/>
          <w:b/>
          <w:bCs/>
        </w:rPr>
        <w:t>г. Тараз, 202</w:t>
      </w:r>
      <w:r w:rsidR="00363AE3" w:rsidRPr="003B7D87">
        <w:rPr>
          <w:rFonts w:ascii="Times New Roman" w:hAnsi="Times New Roman" w:cs="Times New Roman"/>
          <w:b/>
          <w:bCs/>
        </w:rPr>
        <w:t>4</w:t>
      </w:r>
      <w:r w:rsidRPr="003B7D87">
        <w:rPr>
          <w:rFonts w:ascii="Times New Roman" w:hAnsi="Times New Roman" w:cs="Times New Roman"/>
          <w:b/>
          <w:bCs/>
        </w:rPr>
        <w:t>г.</w:t>
      </w:r>
    </w:p>
    <w:p w:rsidR="003D2BAC" w:rsidRPr="003B7D87" w:rsidRDefault="003D2BAC" w:rsidP="000D0E48">
      <w:pPr>
        <w:ind w:firstLine="720"/>
        <w:jc w:val="center"/>
        <w:rPr>
          <w:rFonts w:ascii="Times New Roman" w:hAnsi="Times New Roman" w:cs="Times New Roman"/>
          <w:b/>
          <w:bCs/>
          <w:sz w:val="24"/>
          <w:szCs w:val="24"/>
        </w:rPr>
      </w:pPr>
      <w:r w:rsidRPr="003B7D87">
        <w:rPr>
          <w:rFonts w:ascii="Times New Roman" w:hAnsi="Times New Roman" w:cs="Times New Roman"/>
          <w:b/>
          <w:bCs/>
          <w:sz w:val="24"/>
          <w:szCs w:val="24"/>
        </w:rPr>
        <w:lastRenderedPageBreak/>
        <w:t>СПИСОК ИСПОЛНИТЕЛЕЙ</w:t>
      </w:r>
    </w:p>
    <w:tbl>
      <w:tblPr>
        <w:tblW w:w="10051" w:type="dxa"/>
        <w:tblInd w:w="-106" w:type="dxa"/>
        <w:tblLayout w:type="fixed"/>
        <w:tblLook w:val="0000" w:firstRow="0" w:lastRow="0" w:firstColumn="0" w:lastColumn="0" w:noHBand="0" w:noVBand="0"/>
      </w:tblPr>
      <w:tblGrid>
        <w:gridCol w:w="827"/>
        <w:gridCol w:w="2400"/>
        <w:gridCol w:w="2461"/>
        <w:gridCol w:w="2804"/>
        <w:gridCol w:w="1559"/>
      </w:tblGrid>
      <w:tr w:rsidR="003B7D87" w:rsidRPr="003B7D87">
        <w:tc>
          <w:tcPr>
            <w:tcW w:w="827"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b/>
                <w:bCs/>
                <w:sz w:val="26"/>
                <w:szCs w:val="26"/>
              </w:rPr>
              <w:t>№№ п/п</w:t>
            </w:r>
          </w:p>
        </w:tc>
        <w:tc>
          <w:tcPr>
            <w:tcW w:w="2400" w:type="dxa"/>
            <w:tcBorders>
              <w:top w:val="single" w:sz="4" w:space="0" w:color="000000"/>
              <w:left w:val="single" w:sz="4" w:space="0" w:color="000000"/>
              <w:bottom w:val="single" w:sz="4" w:space="0" w:color="000000"/>
            </w:tcBorders>
          </w:tcPr>
          <w:p w:rsidR="003D2BAC" w:rsidRPr="003B7D87" w:rsidRDefault="003D2BAC" w:rsidP="004554C9">
            <w:pPr>
              <w:pStyle w:val="a3"/>
              <w:jc w:val="center"/>
              <w:rPr>
                <w:rFonts w:ascii="Times New Roman" w:hAnsi="Times New Roman" w:cs="Times New Roman"/>
              </w:rPr>
            </w:pPr>
            <w:r w:rsidRPr="003B7D87">
              <w:rPr>
                <w:rFonts w:ascii="Times New Roman" w:hAnsi="Times New Roman" w:cs="Times New Roman"/>
                <w:b/>
                <w:bCs/>
                <w:sz w:val="26"/>
                <w:szCs w:val="26"/>
              </w:rPr>
              <w:t>Ф.И.О.</w:t>
            </w:r>
          </w:p>
        </w:tc>
        <w:tc>
          <w:tcPr>
            <w:tcW w:w="2461" w:type="dxa"/>
            <w:tcBorders>
              <w:top w:val="single" w:sz="4" w:space="0" w:color="000000"/>
              <w:left w:val="single" w:sz="4" w:space="0" w:color="000000"/>
              <w:bottom w:val="single" w:sz="4" w:space="0" w:color="000000"/>
            </w:tcBorders>
          </w:tcPr>
          <w:p w:rsidR="003D2BAC" w:rsidRPr="003B7D87" w:rsidRDefault="003D2BAC" w:rsidP="004554C9">
            <w:pPr>
              <w:pStyle w:val="a3"/>
              <w:jc w:val="center"/>
              <w:rPr>
                <w:rFonts w:ascii="Times New Roman" w:hAnsi="Times New Roman" w:cs="Times New Roman"/>
              </w:rPr>
            </w:pPr>
            <w:r w:rsidRPr="003B7D87">
              <w:rPr>
                <w:rFonts w:ascii="Times New Roman" w:hAnsi="Times New Roman" w:cs="Times New Roman"/>
                <w:b/>
                <w:bCs/>
                <w:sz w:val="26"/>
                <w:szCs w:val="26"/>
              </w:rPr>
              <w:t>Должность</w:t>
            </w:r>
          </w:p>
        </w:tc>
        <w:tc>
          <w:tcPr>
            <w:tcW w:w="2804" w:type="dxa"/>
            <w:tcBorders>
              <w:top w:val="single" w:sz="4" w:space="0" w:color="000000"/>
              <w:left w:val="single" w:sz="4" w:space="0" w:color="000000"/>
              <w:bottom w:val="single" w:sz="4" w:space="0" w:color="000000"/>
            </w:tcBorders>
          </w:tcPr>
          <w:p w:rsidR="003D2BAC" w:rsidRPr="003B7D87" w:rsidRDefault="003D2BAC" w:rsidP="004554C9">
            <w:pPr>
              <w:pStyle w:val="a3"/>
              <w:jc w:val="center"/>
              <w:rPr>
                <w:rFonts w:ascii="Times New Roman" w:hAnsi="Times New Roman" w:cs="Times New Roman"/>
              </w:rPr>
            </w:pPr>
            <w:r w:rsidRPr="003B7D87">
              <w:rPr>
                <w:rFonts w:ascii="Times New Roman" w:hAnsi="Times New Roman" w:cs="Times New Roman"/>
                <w:b/>
                <w:bCs/>
                <w:sz w:val="26"/>
                <w:szCs w:val="26"/>
              </w:rPr>
              <w:t>Наименование части, раздела</w:t>
            </w:r>
          </w:p>
        </w:tc>
        <w:tc>
          <w:tcPr>
            <w:tcW w:w="1559" w:type="dxa"/>
            <w:tcBorders>
              <w:top w:val="single" w:sz="4" w:space="0" w:color="000000"/>
              <w:left w:val="single" w:sz="4" w:space="0" w:color="000000"/>
              <w:bottom w:val="single" w:sz="4" w:space="0" w:color="000000"/>
              <w:right w:val="single" w:sz="4" w:space="0" w:color="000000"/>
            </w:tcBorders>
          </w:tcPr>
          <w:p w:rsidR="003D2BAC" w:rsidRPr="003B7D87" w:rsidRDefault="003D2BAC" w:rsidP="004554C9">
            <w:pPr>
              <w:pStyle w:val="a3"/>
              <w:jc w:val="center"/>
              <w:rPr>
                <w:rFonts w:ascii="Times New Roman" w:hAnsi="Times New Roman" w:cs="Times New Roman"/>
              </w:rPr>
            </w:pPr>
            <w:r w:rsidRPr="003B7D87">
              <w:rPr>
                <w:rFonts w:ascii="Times New Roman" w:hAnsi="Times New Roman" w:cs="Times New Roman"/>
                <w:b/>
                <w:bCs/>
                <w:sz w:val="26"/>
                <w:szCs w:val="26"/>
              </w:rPr>
              <w:t>Подпись</w:t>
            </w:r>
          </w:p>
        </w:tc>
      </w:tr>
      <w:tr w:rsidR="003B7D87" w:rsidRPr="003B7D87">
        <w:tc>
          <w:tcPr>
            <w:tcW w:w="827" w:type="dxa"/>
            <w:tcBorders>
              <w:top w:val="single" w:sz="4" w:space="0" w:color="000000"/>
              <w:left w:val="single" w:sz="4" w:space="0" w:color="000000"/>
              <w:bottom w:val="single" w:sz="4" w:space="0" w:color="000000"/>
            </w:tcBorders>
          </w:tcPr>
          <w:p w:rsidR="003D2BAC" w:rsidRPr="003B7D87" w:rsidRDefault="003D2BAC" w:rsidP="0088323F">
            <w:pPr>
              <w:pStyle w:val="a3"/>
              <w:jc w:val="center"/>
              <w:rPr>
                <w:rFonts w:ascii="Times New Roman" w:hAnsi="Times New Roman" w:cs="Times New Roman"/>
              </w:rPr>
            </w:pPr>
            <w:r w:rsidRPr="003B7D87">
              <w:rPr>
                <w:rFonts w:ascii="Times New Roman" w:hAnsi="Times New Roman" w:cs="Times New Roman"/>
                <w:sz w:val="26"/>
                <w:szCs w:val="26"/>
              </w:rPr>
              <w:t>1</w:t>
            </w:r>
          </w:p>
        </w:tc>
        <w:tc>
          <w:tcPr>
            <w:tcW w:w="2400"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Рамазанов М.</w:t>
            </w:r>
          </w:p>
        </w:tc>
        <w:tc>
          <w:tcPr>
            <w:tcW w:w="2461"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Инженер - проектировщик</w:t>
            </w:r>
          </w:p>
        </w:tc>
        <w:tc>
          <w:tcPr>
            <w:tcW w:w="2804"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Общее руководство</w:t>
            </w:r>
          </w:p>
        </w:tc>
        <w:tc>
          <w:tcPr>
            <w:tcW w:w="1559" w:type="dxa"/>
            <w:tcBorders>
              <w:top w:val="single" w:sz="4" w:space="0" w:color="000000"/>
              <w:left w:val="single" w:sz="4" w:space="0" w:color="000000"/>
              <w:bottom w:val="single" w:sz="4" w:space="0" w:color="000000"/>
              <w:right w:val="single" w:sz="4" w:space="0" w:color="000000"/>
            </w:tcBorders>
          </w:tcPr>
          <w:p w:rsidR="003D2BAC" w:rsidRPr="003B7D87" w:rsidRDefault="003D2BAC" w:rsidP="0088323F">
            <w:pPr>
              <w:pStyle w:val="a3"/>
              <w:snapToGrid w:val="0"/>
              <w:rPr>
                <w:rFonts w:ascii="Times New Roman" w:hAnsi="Times New Roman" w:cs="Times New Roman"/>
              </w:rPr>
            </w:pPr>
          </w:p>
        </w:tc>
      </w:tr>
      <w:tr w:rsidR="003B7D87" w:rsidRPr="003B7D87">
        <w:tc>
          <w:tcPr>
            <w:tcW w:w="827" w:type="dxa"/>
            <w:tcBorders>
              <w:top w:val="single" w:sz="4" w:space="0" w:color="000000"/>
              <w:left w:val="single" w:sz="4" w:space="0" w:color="000000"/>
              <w:bottom w:val="single" w:sz="4" w:space="0" w:color="000000"/>
            </w:tcBorders>
          </w:tcPr>
          <w:p w:rsidR="003D2BAC" w:rsidRPr="003B7D87" w:rsidRDefault="003D2BAC" w:rsidP="0088323F">
            <w:pPr>
              <w:pStyle w:val="a3"/>
              <w:jc w:val="center"/>
              <w:rPr>
                <w:rFonts w:ascii="Times New Roman" w:hAnsi="Times New Roman" w:cs="Times New Roman"/>
              </w:rPr>
            </w:pPr>
            <w:r w:rsidRPr="003B7D87">
              <w:rPr>
                <w:rFonts w:ascii="Times New Roman" w:hAnsi="Times New Roman" w:cs="Times New Roman"/>
              </w:rPr>
              <w:t>2</w:t>
            </w:r>
          </w:p>
        </w:tc>
        <w:tc>
          <w:tcPr>
            <w:tcW w:w="2400"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Жилкибаев Е.Т.</w:t>
            </w:r>
          </w:p>
        </w:tc>
        <w:tc>
          <w:tcPr>
            <w:tcW w:w="2461"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Маркшейдер</w:t>
            </w:r>
          </w:p>
        </w:tc>
        <w:tc>
          <w:tcPr>
            <w:tcW w:w="2804"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Горно-графическая</w:t>
            </w:r>
          </w:p>
        </w:tc>
        <w:tc>
          <w:tcPr>
            <w:tcW w:w="1559" w:type="dxa"/>
            <w:tcBorders>
              <w:top w:val="single" w:sz="4" w:space="0" w:color="000000"/>
              <w:left w:val="single" w:sz="4" w:space="0" w:color="000000"/>
              <w:bottom w:val="single" w:sz="4" w:space="0" w:color="000000"/>
              <w:right w:val="single" w:sz="4" w:space="0" w:color="000000"/>
            </w:tcBorders>
          </w:tcPr>
          <w:p w:rsidR="003D2BAC" w:rsidRPr="003B7D87" w:rsidRDefault="003D2BAC" w:rsidP="0088323F">
            <w:pPr>
              <w:pStyle w:val="a3"/>
              <w:snapToGrid w:val="0"/>
              <w:rPr>
                <w:rFonts w:ascii="Times New Roman" w:hAnsi="Times New Roman" w:cs="Times New Roman"/>
              </w:rPr>
            </w:pPr>
          </w:p>
        </w:tc>
      </w:tr>
      <w:tr w:rsidR="003B7D87" w:rsidRPr="003B7D87">
        <w:tc>
          <w:tcPr>
            <w:tcW w:w="827" w:type="dxa"/>
            <w:tcBorders>
              <w:top w:val="single" w:sz="4" w:space="0" w:color="000000"/>
              <w:left w:val="single" w:sz="4" w:space="0" w:color="000000"/>
              <w:bottom w:val="single" w:sz="4" w:space="0" w:color="000000"/>
            </w:tcBorders>
          </w:tcPr>
          <w:p w:rsidR="003D2BAC" w:rsidRPr="003B7D87" w:rsidRDefault="003D2BAC" w:rsidP="0088323F">
            <w:pPr>
              <w:pStyle w:val="a3"/>
              <w:jc w:val="center"/>
              <w:rPr>
                <w:rFonts w:ascii="Times New Roman" w:hAnsi="Times New Roman" w:cs="Times New Roman"/>
              </w:rPr>
            </w:pPr>
            <w:r w:rsidRPr="003B7D87">
              <w:rPr>
                <w:rFonts w:ascii="Times New Roman" w:hAnsi="Times New Roman" w:cs="Times New Roman"/>
              </w:rPr>
              <w:t>3</w:t>
            </w:r>
          </w:p>
        </w:tc>
        <w:tc>
          <w:tcPr>
            <w:tcW w:w="2400"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 xml:space="preserve">Калугин В. П. </w:t>
            </w:r>
          </w:p>
        </w:tc>
        <w:tc>
          <w:tcPr>
            <w:tcW w:w="2461"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Инженер- оператор</w:t>
            </w:r>
          </w:p>
        </w:tc>
        <w:tc>
          <w:tcPr>
            <w:tcW w:w="2804" w:type="dxa"/>
            <w:tcBorders>
              <w:top w:val="single" w:sz="4" w:space="0" w:color="000000"/>
              <w:left w:val="single" w:sz="4" w:space="0" w:color="000000"/>
              <w:bottom w:val="single" w:sz="4" w:space="0" w:color="000000"/>
            </w:tcBorders>
          </w:tcPr>
          <w:p w:rsidR="003D2BAC" w:rsidRPr="003B7D87" w:rsidRDefault="003D2BAC" w:rsidP="0088323F">
            <w:pPr>
              <w:pStyle w:val="a3"/>
              <w:rPr>
                <w:rFonts w:ascii="Times New Roman" w:hAnsi="Times New Roman" w:cs="Times New Roman"/>
              </w:rPr>
            </w:pPr>
            <w:r w:rsidRPr="003B7D87">
              <w:rPr>
                <w:rFonts w:ascii="Times New Roman" w:hAnsi="Times New Roman" w:cs="Times New Roman"/>
                <w:sz w:val="26"/>
                <w:szCs w:val="26"/>
              </w:rPr>
              <w:t>Электронное оформление</w:t>
            </w:r>
          </w:p>
        </w:tc>
        <w:tc>
          <w:tcPr>
            <w:tcW w:w="1559" w:type="dxa"/>
            <w:tcBorders>
              <w:top w:val="single" w:sz="4" w:space="0" w:color="000000"/>
              <w:left w:val="single" w:sz="4" w:space="0" w:color="000000"/>
              <w:bottom w:val="single" w:sz="4" w:space="0" w:color="000000"/>
              <w:right w:val="single" w:sz="4" w:space="0" w:color="000000"/>
            </w:tcBorders>
          </w:tcPr>
          <w:p w:rsidR="003D2BAC" w:rsidRPr="003B7D87" w:rsidRDefault="003D2BAC" w:rsidP="0088323F">
            <w:pPr>
              <w:pStyle w:val="a3"/>
              <w:snapToGrid w:val="0"/>
              <w:rPr>
                <w:rFonts w:ascii="Times New Roman" w:hAnsi="Times New Roman" w:cs="Times New Roman"/>
              </w:rPr>
            </w:pPr>
          </w:p>
        </w:tc>
      </w:tr>
    </w:tbl>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lang w:val="en-US"/>
        </w:rPr>
      </w:pPr>
    </w:p>
    <w:p w:rsidR="003D2BAC" w:rsidRPr="003B7D87" w:rsidRDefault="003D2BAC" w:rsidP="000D0E48">
      <w:pPr>
        <w:ind w:firstLine="720"/>
        <w:jc w:val="center"/>
        <w:rPr>
          <w:rFonts w:ascii="Times New Roman" w:hAnsi="Times New Roman" w:cs="Times New Roman"/>
          <w:b/>
          <w:bCs/>
          <w:sz w:val="24"/>
          <w:szCs w:val="24"/>
        </w:rPr>
      </w:pPr>
    </w:p>
    <w:p w:rsidR="003D2BAC" w:rsidRPr="003B7D87" w:rsidRDefault="003D2BAC" w:rsidP="000D0E48">
      <w:pPr>
        <w:ind w:firstLine="720"/>
        <w:jc w:val="center"/>
        <w:rPr>
          <w:rFonts w:ascii="Times New Roman" w:hAnsi="Times New Roman" w:cs="Times New Roman"/>
          <w:b/>
          <w:bCs/>
          <w:sz w:val="24"/>
          <w:szCs w:val="24"/>
        </w:rPr>
      </w:pPr>
    </w:p>
    <w:p w:rsidR="00BD398A" w:rsidRPr="003B7D87" w:rsidRDefault="00BD398A" w:rsidP="000D0E48">
      <w:pPr>
        <w:ind w:firstLine="720"/>
        <w:jc w:val="center"/>
        <w:rPr>
          <w:rFonts w:ascii="Times New Roman" w:hAnsi="Times New Roman" w:cs="Times New Roman"/>
          <w:b/>
          <w:bCs/>
          <w:sz w:val="24"/>
          <w:szCs w:val="24"/>
        </w:rPr>
      </w:pPr>
    </w:p>
    <w:p w:rsidR="003D2BAC" w:rsidRPr="003B7D87" w:rsidRDefault="003D2BAC" w:rsidP="004C37AD">
      <w:pPr>
        <w:pStyle w:val="af0"/>
        <w:jc w:val="center"/>
        <w:rPr>
          <w:rFonts w:ascii="Times New Roman" w:hAnsi="Times New Roman" w:cs="Times New Roman"/>
          <w:b/>
          <w:bCs/>
          <w:sz w:val="24"/>
          <w:szCs w:val="24"/>
          <w:lang w:val="en-US"/>
        </w:rPr>
      </w:pPr>
      <w:r w:rsidRPr="003B7D87">
        <w:rPr>
          <w:rFonts w:ascii="Times New Roman" w:hAnsi="Times New Roman" w:cs="Times New Roman"/>
          <w:b/>
          <w:bCs/>
          <w:sz w:val="24"/>
          <w:szCs w:val="24"/>
        </w:rPr>
        <w:lastRenderedPageBreak/>
        <w:t>ОГЛАВЛЕНИЕ</w:t>
      </w:r>
    </w:p>
    <w:tbl>
      <w:tblPr>
        <w:tblW w:w="94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701"/>
        <w:gridCol w:w="5670"/>
        <w:gridCol w:w="1418"/>
      </w:tblGrid>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w:t>
            </w:r>
          </w:p>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п/п</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Разделы</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Тема</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Страница</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4</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Краткое описание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4</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Введение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6</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Общие сведения о районе работ</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6</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Геологическое строение района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7</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3.</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Окружающая среда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9</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Природно-климатические условия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9</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Характеристика растительности района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9</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3.3</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Геологическое строение месторождения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9955BA">
            <w:pPr>
              <w:pStyle w:val="af0"/>
              <w:jc w:val="center"/>
              <w:rPr>
                <w:rFonts w:ascii="Times New Roman" w:hAnsi="Times New Roman" w:cs="Times New Roman"/>
                <w:sz w:val="28"/>
                <w:szCs w:val="28"/>
              </w:rPr>
            </w:pPr>
            <w:r w:rsidRPr="003B7D87">
              <w:rPr>
                <w:rFonts w:ascii="Times New Roman" w:hAnsi="Times New Roman" w:cs="Times New Roman"/>
                <w:sz w:val="28"/>
                <w:szCs w:val="28"/>
              </w:rPr>
              <w:t>1</w:t>
            </w:r>
            <w:r w:rsidR="009955BA" w:rsidRPr="003B7D87">
              <w:rPr>
                <w:rFonts w:ascii="Times New Roman" w:hAnsi="Times New Roman" w:cs="Times New Roman"/>
                <w:sz w:val="28"/>
                <w:szCs w:val="28"/>
              </w:rPr>
              <w:t>1</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3.4</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Гидрогеологические условия месторождения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13</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4.</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Описание недропользования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15</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4.1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План горных работ</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15</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4.2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Краткие сведения об изученности района месторождения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16</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5.</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Ликвидации последствий недропользования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19</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5.1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Мероприятия по ликвидации</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19</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5.2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BD398A">
            <w:pPr>
              <w:pStyle w:val="af0"/>
              <w:rPr>
                <w:rFonts w:ascii="Times New Roman" w:hAnsi="Times New Roman" w:cs="Times New Roman"/>
                <w:sz w:val="28"/>
                <w:szCs w:val="28"/>
              </w:rPr>
            </w:pPr>
            <w:r w:rsidRPr="003B7D87">
              <w:rPr>
                <w:rFonts w:ascii="Times New Roman" w:hAnsi="Times New Roman" w:cs="Times New Roman"/>
                <w:sz w:val="28"/>
                <w:szCs w:val="28"/>
              </w:rPr>
              <w:t>Обоснование технических решений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20</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5.3</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BD398A">
            <w:pPr>
              <w:pStyle w:val="af0"/>
              <w:rPr>
                <w:rFonts w:ascii="Times New Roman" w:hAnsi="Times New Roman" w:cs="Times New Roman"/>
                <w:sz w:val="28"/>
                <w:szCs w:val="28"/>
              </w:rPr>
            </w:pPr>
            <w:r w:rsidRPr="003B7D87">
              <w:rPr>
                <w:rFonts w:ascii="Times New Roman" w:hAnsi="Times New Roman" w:cs="Times New Roman"/>
                <w:sz w:val="28"/>
                <w:szCs w:val="28"/>
              </w:rPr>
              <w:t>Рекультивация нарушаемых земель</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21</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6.</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Консервация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27</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7.</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Прогрессивная ликвидация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27</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8.</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График мероприятий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28</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9</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Обеспечение исполнения обязательства по ликвидации</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29</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9.1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Расчет приблизительной стоимости мероприятий по ликвидации</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31</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10.</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Ликвидационный мониторинг и техническое обслуживание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32</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10.1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Предложения по производственному экологическому контролю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32</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10.2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Мониторинг за состоянием загрязнения атмосферного воздуха</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33</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10.3</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Организация экологического мониторинга поверхностных и подземных вод</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35</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10.4</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Мониторинг за состоянием загрязнения почв</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36</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10.5</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Мероприятия по предупреждению, локализации и ликвидации последствий аварий на объекте</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013E71">
            <w:pPr>
              <w:pStyle w:val="af0"/>
              <w:jc w:val="center"/>
              <w:rPr>
                <w:rFonts w:ascii="Times New Roman" w:hAnsi="Times New Roman" w:cs="Times New Roman"/>
                <w:sz w:val="28"/>
                <w:szCs w:val="28"/>
              </w:rPr>
            </w:pPr>
            <w:r w:rsidRPr="003B7D87">
              <w:rPr>
                <w:rFonts w:ascii="Times New Roman" w:hAnsi="Times New Roman" w:cs="Times New Roman"/>
                <w:sz w:val="28"/>
                <w:szCs w:val="28"/>
              </w:rPr>
              <w:t>36</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11.</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Реквизиты</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38</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Раздел 12.</w:t>
            </w:r>
          </w:p>
        </w:tc>
        <w:tc>
          <w:tcPr>
            <w:tcW w:w="5670"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6F11D7" w:rsidP="00BD398A">
            <w:pPr>
              <w:pStyle w:val="af0"/>
              <w:rPr>
                <w:rFonts w:ascii="Times New Roman" w:hAnsi="Times New Roman" w:cs="Times New Roman"/>
                <w:sz w:val="28"/>
                <w:szCs w:val="28"/>
              </w:rPr>
            </w:pPr>
            <w:r w:rsidRPr="003B7D87">
              <w:rPr>
                <w:rFonts w:ascii="Times New Roman" w:hAnsi="Times New Roman" w:cs="Times New Roman"/>
                <w:sz w:val="28"/>
                <w:szCs w:val="28"/>
              </w:rPr>
              <w:t>Список использованных литератур</w:t>
            </w:r>
          </w:p>
        </w:tc>
        <w:tc>
          <w:tcPr>
            <w:tcW w:w="1418" w:type="dxa"/>
            <w:tcBorders>
              <w:top w:val="single" w:sz="4" w:space="0" w:color="000000"/>
              <w:left w:val="single" w:sz="4" w:space="0" w:color="000000"/>
              <w:bottom w:val="single" w:sz="4" w:space="0" w:color="000000"/>
              <w:right w:val="single" w:sz="4" w:space="0" w:color="000000"/>
            </w:tcBorders>
            <w:vAlign w:val="center"/>
          </w:tcPr>
          <w:p w:rsidR="006F11D7"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39</w:t>
            </w:r>
          </w:p>
        </w:tc>
      </w:tr>
      <w:tr w:rsidR="003B7D87" w:rsidRPr="003B7D87" w:rsidTr="006F11D7">
        <w:tc>
          <w:tcPr>
            <w:tcW w:w="675" w:type="dxa"/>
            <w:tcBorders>
              <w:top w:val="single" w:sz="4" w:space="0" w:color="000000"/>
              <w:left w:val="single" w:sz="4" w:space="0" w:color="000000"/>
              <w:bottom w:val="single" w:sz="4" w:space="0" w:color="000000"/>
              <w:right w:val="single" w:sz="4" w:space="0" w:color="000000"/>
            </w:tcBorders>
            <w:vAlign w:val="center"/>
          </w:tcPr>
          <w:p w:rsidR="009955BA" w:rsidRPr="003B7D87" w:rsidRDefault="009955BA" w:rsidP="002368BC">
            <w:pPr>
              <w:pStyle w:val="af0"/>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955BA" w:rsidRPr="003B7D87" w:rsidRDefault="009955BA" w:rsidP="002368BC">
            <w:pPr>
              <w:pStyle w:val="af0"/>
              <w:jc w:val="center"/>
              <w:rPr>
                <w:rFonts w:ascii="Times New Roman" w:hAnsi="Times New Roman" w:cs="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9955BA" w:rsidRPr="003B7D87" w:rsidRDefault="009955BA" w:rsidP="00BD398A">
            <w:pPr>
              <w:pStyle w:val="af0"/>
              <w:rPr>
                <w:rFonts w:ascii="Times New Roman" w:hAnsi="Times New Roman" w:cs="Times New Roman"/>
                <w:sz w:val="28"/>
                <w:szCs w:val="28"/>
              </w:rPr>
            </w:pPr>
            <w:r w:rsidRPr="003B7D87">
              <w:rPr>
                <w:rFonts w:ascii="Times New Roman" w:hAnsi="Times New Roman" w:cs="Times New Roman"/>
                <w:sz w:val="28"/>
                <w:szCs w:val="28"/>
              </w:rPr>
              <w:t>Техническое задание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9955BA" w:rsidRPr="003B7D87" w:rsidRDefault="009955BA" w:rsidP="002368BC">
            <w:pPr>
              <w:pStyle w:val="af0"/>
              <w:jc w:val="center"/>
              <w:rPr>
                <w:rFonts w:ascii="Times New Roman" w:hAnsi="Times New Roman" w:cs="Times New Roman"/>
                <w:sz w:val="28"/>
                <w:szCs w:val="28"/>
              </w:rPr>
            </w:pPr>
            <w:r w:rsidRPr="003B7D87">
              <w:rPr>
                <w:rFonts w:ascii="Times New Roman" w:hAnsi="Times New Roman" w:cs="Times New Roman"/>
                <w:sz w:val="28"/>
                <w:szCs w:val="28"/>
              </w:rPr>
              <w:t>41</w:t>
            </w:r>
          </w:p>
        </w:tc>
      </w:tr>
    </w:tbl>
    <w:p w:rsidR="009955BA" w:rsidRPr="003B7D87" w:rsidRDefault="009955BA" w:rsidP="000D0E48">
      <w:pPr>
        <w:suppressAutoHyphens/>
        <w:spacing w:after="0" w:line="240" w:lineRule="auto"/>
        <w:jc w:val="center"/>
        <w:rPr>
          <w:rFonts w:ascii="Times New Roman" w:hAnsi="Times New Roman" w:cs="Times New Roman"/>
          <w:sz w:val="24"/>
          <w:szCs w:val="24"/>
        </w:rPr>
      </w:pPr>
    </w:p>
    <w:p w:rsidR="003D2BAC" w:rsidRPr="003B7D87" w:rsidRDefault="003D2BAC" w:rsidP="000D0E48">
      <w:pPr>
        <w:suppressAutoHyphens/>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lastRenderedPageBreak/>
        <w:t>СОСТАВ</w:t>
      </w:r>
    </w:p>
    <w:p w:rsidR="003D2BAC" w:rsidRPr="003B7D87" w:rsidRDefault="003D2BAC" w:rsidP="000D0E48">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Плана ликвидации последствий деятельности связанной с проведением добычи </w:t>
      </w:r>
      <w:r w:rsidR="00363AE3" w:rsidRPr="003B7D87">
        <w:rPr>
          <w:rFonts w:ascii="Times New Roman" w:hAnsi="Times New Roman" w:cs="Times New Roman"/>
          <w:bCs/>
          <w:sz w:val="28"/>
          <w:szCs w:val="28"/>
        </w:rPr>
        <w:t>песчано-гравийной смеси</w:t>
      </w:r>
      <w:r w:rsidR="00DE40FE" w:rsidRPr="003B7D87">
        <w:rPr>
          <w:rFonts w:ascii="Times New Roman" w:hAnsi="Times New Roman" w:cs="Times New Roman"/>
          <w:b/>
          <w:bCs/>
          <w:sz w:val="28"/>
          <w:szCs w:val="28"/>
        </w:rPr>
        <w:t xml:space="preserve"> </w:t>
      </w:r>
      <w:r w:rsidRPr="003B7D87">
        <w:rPr>
          <w:rFonts w:ascii="Times New Roman" w:hAnsi="Times New Roman" w:cs="Times New Roman"/>
          <w:sz w:val="28"/>
          <w:szCs w:val="28"/>
        </w:rPr>
        <w:t xml:space="preserve">на месторождении </w:t>
      </w:r>
      <w:r w:rsidR="00DE40FE" w:rsidRPr="003B7D87">
        <w:rPr>
          <w:rFonts w:ascii="Times New Roman" w:hAnsi="Times New Roman" w:cs="Times New Roman"/>
          <w:bCs/>
          <w:sz w:val="28"/>
          <w:szCs w:val="28"/>
        </w:rPr>
        <w:t>«</w:t>
      </w:r>
      <w:r w:rsidR="00363AE3" w:rsidRPr="003B7D87">
        <w:rPr>
          <w:rFonts w:ascii="Times New Roman" w:hAnsi="Times New Roman" w:cs="Times New Roman"/>
          <w:bCs/>
          <w:sz w:val="28"/>
          <w:szCs w:val="28"/>
        </w:rPr>
        <w:t>Калгуты</w:t>
      </w:r>
      <w:r w:rsidR="00DE40FE" w:rsidRPr="003B7D87">
        <w:rPr>
          <w:rFonts w:ascii="Times New Roman" w:hAnsi="Times New Roman" w:cs="Times New Roman"/>
          <w:bCs/>
          <w:sz w:val="28"/>
          <w:szCs w:val="28"/>
        </w:rPr>
        <w:t>»</w:t>
      </w:r>
      <w:r w:rsidR="00DE40FE" w:rsidRPr="003B7D87">
        <w:rPr>
          <w:rFonts w:ascii="Times New Roman" w:hAnsi="Times New Roman" w:cs="Times New Roman"/>
          <w:sz w:val="28"/>
          <w:szCs w:val="28"/>
        </w:rPr>
        <w:t xml:space="preserve"> в </w:t>
      </w:r>
      <w:r w:rsidR="004138F7" w:rsidRPr="003B7D87">
        <w:rPr>
          <w:rFonts w:ascii="Times New Roman" w:hAnsi="Times New Roman" w:cs="Times New Roman"/>
          <w:bCs/>
          <w:sz w:val="28"/>
          <w:szCs w:val="28"/>
        </w:rPr>
        <w:t>Кордайском районе</w:t>
      </w:r>
      <w:r w:rsidRPr="003B7D87">
        <w:rPr>
          <w:rFonts w:ascii="Times New Roman" w:hAnsi="Times New Roman" w:cs="Times New Roman"/>
          <w:sz w:val="28"/>
          <w:szCs w:val="28"/>
        </w:rPr>
        <w:t xml:space="preserve"> Жамбылской области.</w:t>
      </w:r>
    </w:p>
    <w:p w:rsidR="003D2BAC" w:rsidRPr="003B7D87" w:rsidRDefault="003D2BAC" w:rsidP="000D0E48">
      <w:pPr>
        <w:suppressAutoHyphens/>
        <w:autoSpaceDE w:val="0"/>
        <w:autoSpaceDN w:val="0"/>
        <w:adjustRightInd w:val="0"/>
        <w:spacing w:after="0" w:line="240" w:lineRule="auto"/>
        <w:jc w:val="center"/>
        <w:rPr>
          <w:rFonts w:ascii="Times New Roman" w:hAnsi="Times New Roman" w:cs="Times New Roman"/>
          <w:sz w:val="28"/>
          <w:szCs w:val="28"/>
        </w:rPr>
      </w:pPr>
    </w:p>
    <w:tbl>
      <w:tblPr>
        <w:tblW w:w="9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111"/>
        <w:gridCol w:w="1984"/>
        <w:gridCol w:w="1993"/>
      </w:tblGrid>
      <w:tr w:rsidR="003B7D87" w:rsidRPr="003B7D87" w:rsidTr="002D397C">
        <w:tc>
          <w:tcPr>
            <w:tcW w:w="1170"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w:t>
            </w:r>
          </w:p>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 xml:space="preserve"> томов, книг</w:t>
            </w:r>
          </w:p>
        </w:tc>
        <w:tc>
          <w:tcPr>
            <w:tcW w:w="4111"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 xml:space="preserve">Наименование частей </w:t>
            </w:r>
          </w:p>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и разделов</w:t>
            </w:r>
          </w:p>
        </w:tc>
        <w:tc>
          <w:tcPr>
            <w:tcW w:w="1984"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Инвентарный номер</w:t>
            </w:r>
          </w:p>
        </w:tc>
        <w:tc>
          <w:tcPr>
            <w:tcW w:w="1993"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 xml:space="preserve">Примечание </w:t>
            </w:r>
          </w:p>
        </w:tc>
      </w:tr>
      <w:tr w:rsidR="003B7D87" w:rsidRPr="003B7D87" w:rsidTr="002D397C">
        <w:tc>
          <w:tcPr>
            <w:tcW w:w="1170" w:type="dxa"/>
          </w:tcPr>
          <w:p w:rsidR="003D2BAC" w:rsidRPr="003B7D87" w:rsidRDefault="003D2BAC" w:rsidP="000D0E48">
            <w:pPr>
              <w:suppressAutoHyphens/>
              <w:spacing w:after="0" w:line="240" w:lineRule="auto"/>
              <w:jc w:val="center"/>
              <w:rPr>
                <w:rFonts w:ascii="Times New Roman" w:hAnsi="Times New Roman" w:cs="Times New Roman"/>
                <w:sz w:val="26"/>
                <w:szCs w:val="26"/>
              </w:rPr>
            </w:pPr>
          </w:p>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Том-1, книга-1</w:t>
            </w:r>
          </w:p>
        </w:tc>
        <w:tc>
          <w:tcPr>
            <w:tcW w:w="4111" w:type="dxa"/>
          </w:tcPr>
          <w:p w:rsidR="003D2BAC" w:rsidRPr="003B7D87" w:rsidRDefault="003D2BAC" w:rsidP="000D0E48">
            <w:pPr>
              <w:pStyle w:val="2"/>
              <w:suppressAutoHyphens/>
              <w:spacing w:after="0" w:line="240" w:lineRule="auto"/>
              <w:rPr>
                <w:rFonts w:ascii="Times New Roman" w:hAnsi="Times New Roman" w:cs="Times New Roman"/>
                <w:sz w:val="26"/>
                <w:szCs w:val="26"/>
              </w:rPr>
            </w:pPr>
          </w:p>
          <w:p w:rsidR="003D2BAC" w:rsidRPr="003B7D87" w:rsidRDefault="003D2BAC" w:rsidP="000D0E48">
            <w:pPr>
              <w:pStyle w:val="2"/>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Общая пояснительная записка.</w:t>
            </w:r>
          </w:p>
        </w:tc>
        <w:tc>
          <w:tcPr>
            <w:tcW w:w="1984"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ГП-00</w:t>
            </w:r>
          </w:p>
        </w:tc>
        <w:tc>
          <w:tcPr>
            <w:tcW w:w="1993"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Для</w:t>
            </w:r>
          </w:p>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служебного</w:t>
            </w:r>
          </w:p>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пользования</w:t>
            </w:r>
          </w:p>
        </w:tc>
      </w:tr>
      <w:tr w:rsidR="003D2BAC" w:rsidRPr="003B7D87" w:rsidTr="002D397C">
        <w:trPr>
          <w:trHeight w:val="1010"/>
        </w:trPr>
        <w:tc>
          <w:tcPr>
            <w:tcW w:w="1170" w:type="dxa"/>
            <w:vAlign w:val="center"/>
          </w:tcPr>
          <w:p w:rsidR="003D2BAC" w:rsidRPr="003B7D87" w:rsidRDefault="003D2BAC" w:rsidP="000D0E48">
            <w:pPr>
              <w:suppressAutoHyphens/>
              <w:jc w:val="center"/>
              <w:rPr>
                <w:rFonts w:ascii="Times New Roman" w:hAnsi="Times New Roman" w:cs="Times New Roman"/>
                <w:sz w:val="26"/>
                <w:szCs w:val="26"/>
              </w:rPr>
            </w:pPr>
            <w:r w:rsidRPr="003B7D87">
              <w:rPr>
                <w:rFonts w:ascii="Times New Roman" w:hAnsi="Times New Roman" w:cs="Times New Roman"/>
                <w:sz w:val="26"/>
                <w:szCs w:val="26"/>
              </w:rPr>
              <w:t>Том-2, (папка)</w:t>
            </w:r>
          </w:p>
        </w:tc>
        <w:tc>
          <w:tcPr>
            <w:tcW w:w="4111"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 xml:space="preserve">Чертежи к тому 1 </w:t>
            </w:r>
          </w:p>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(карьер)</w:t>
            </w:r>
          </w:p>
        </w:tc>
        <w:tc>
          <w:tcPr>
            <w:tcW w:w="1984"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РП-01</w:t>
            </w:r>
          </w:p>
        </w:tc>
        <w:tc>
          <w:tcPr>
            <w:tcW w:w="1993" w:type="dxa"/>
            <w:vAlign w:val="center"/>
          </w:tcPr>
          <w:p w:rsidR="003D2BAC" w:rsidRPr="003B7D87" w:rsidRDefault="003D2BAC" w:rsidP="000D0E48">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w:t>
            </w:r>
          </w:p>
        </w:tc>
      </w:tr>
    </w:tbl>
    <w:p w:rsidR="003D2BAC" w:rsidRPr="003B7D87" w:rsidRDefault="003D2BAC" w:rsidP="000D0E48">
      <w:pPr>
        <w:spacing w:after="0" w:line="240" w:lineRule="auto"/>
        <w:jc w:val="center"/>
        <w:rPr>
          <w:rFonts w:ascii="Times New Roman" w:hAnsi="Times New Roman" w:cs="Times New Roman"/>
          <w:sz w:val="24"/>
          <w:szCs w:val="24"/>
        </w:rPr>
      </w:pPr>
    </w:p>
    <w:p w:rsidR="003D2BAC" w:rsidRPr="003B7D87" w:rsidRDefault="003D2BAC" w:rsidP="000D0E48">
      <w:pPr>
        <w:spacing w:after="0" w:line="240" w:lineRule="auto"/>
        <w:ind w:firstLine="720"/>
        <w:jc w:val="center"/>
        <w:rPr>
          <w:rFonts w:ascii="Times New Roman" w:hAnsi="Times New Roman" w:cs="Times New Roman"/>
          <w:b/>
          <w:bCs/>
          <w:sz w:val="24"/>
          <w:szCs w:val="24"/>
        </w:rPr>
      </w:pPr>
      <w:r w:rsidRPr="003B7D87">
        <w:rPr>
          <w:rFonts w:ascii="Times New Roman" w:hAnsi="Times New Roman" w:cs="Times New Roman"/>
          <w:b/>
          <w:bCs/>
          <w:sz w:val="24"/>
          <w:szCs w:val="24"/>
        </w:rPr>
        <w:t>ПЕРЕЧЕНЬ ЧЕРТЕЖЕЙ</w:t>
      </w:r>
    </w:p>
    <w:p w:rsidR="003D2BAC" w:rsidRPr="003B7D87" w:rsidRDefault="003D2BAC" w:rsidP="000D0E48">
      <w:pPr>
        <w:spacing w:after="0" w:line="240" w:lineRule="auto"/>
        <w:ind w:firstLine="720"/>
        <w:jc w:val="center"/>
        <w:rPr>
          <w:rFonts w:ascii="Times New Roman" w:hAnsi="Times New Roman" w:cs="Times New Roman"/>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4762"/>
        <w:gridCol w:w="850"/>
        <w:gridCol w:w="1104"/>
        <w:gridCol w:w="1306"/>
      </w:tblGrid>
      <w:tr w:rsidR="003B7D87" w:rsidRPr="003B7D87" w:rsidTr="002D397C">
        <w:trPr>
          <w:trHeight w:val="508"/>
        </w:trPr>
        <w:tc>
          <w:tcPr>
            <w:tcW w:w="1334"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w:t>
            </w:r>
          </w:p>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п/п</w:t>
            </w:r>
          </w:p>
        </w:tc>
        <w:tc>
          <w:tcPr>
            <w:tcW w:w="4762"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Наименование</w:t>
            </w:r>
          </w:p>
        </w:tc>
        <w:tc>
          <w:tcPr>
            <w:tcW w:w="850"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Лист</w:t>
            </w:r>
          </w:p>
        </w:tc>
        <w:tc>
          <w:tcPr>
            <w:tcW w:w="1104"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Листов</w:t>
            </w:r>
          </w:p>
        </w:tc>
        <w:tc>
          <w:tcPr>
            <w:tcW w:w="1306"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Примечание</w:t>
            </w:r>
          </w:p>
        </w:tc>
      </w:tr>
      <w:tr w:rsidR="003B7D87" w:rsidRPr="003B7D87" w:rsidTr="002D397C">
        <w:trPr>
          <w:trHeight w:val="701"/>
        </w:trPr>
        <w:tc>
          <w:tcPr>
            <w:tcW w:w="1334"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w:t>
            </w:r>
          </w:p>
        </w:tc>
        <w:tc>
          <w:tcPr>
            <w:tcW w:w="4762" w:type="dxa"/>
            <w:vAlign w:val="center"/>
          </w:tcPr>
          <w:p w:rsidR="00387909" w:rsidRPr="003B7D87" w:rsidRDefault="00387909" w:rsidP="00387909">
            <w:pPr>
              <w:suppressAutoHyphens/>
              <w:spacing w:after="0" w:line="240" w:lineRule="auto"/>
              <w:rPr>
                <w:rFonts w:ascii="Times New Roman" w:hAnsi="Times New Roman" w:cs="Times New Roman"/>
                <w:sz w:val="26"/>
                <w:szCs w:val="26"/>
              </w:rPr>
            </w:pPr>
            <w:r w:rsidRPr="003B7D87">
              <w:rPr>
                <w:rFonts w:ascii="Times New Roman" w:hAnsi="Times New Roman" w:cs="Times New Roman"/>
                <w:sz w:val="26"/>
                <w:szCs w:val="26"/>
              </w:rPr>
              <w:t>Совмещенный т</w:t>
            </w:r>
            <w:r w:rsidR="003D2BAC" w:rsidRPr="003B7D87">
              <w:rPr>
                <w:rFonts w:ascii="Times New Roman" w:hAnsi="Times New Roman" w:cs="Times New Roman"/>
                <w:sz w:val="26"/>
                <w:szCs w:val="26"/>
              </w:rPr>
              <w:t xml:space="preserve">опографический план и план </w:t>
            </w:r>
            <w:r w:rsidRPr="003B7D87">
              <w:rPr>
                <w:rFonts w:ascii="Times New Roman" w:hAnsi="Times New Roman" w:cs="Times New Roman"/>
                <w:sz w:val="26"/>
                <w:szCs w:val="26"/>
              </w:rPr>
              <w:t xml:space="preserve">карьера на </w:t>
            </w:r>
            <w:r w:rsidR="003D2BAC" w:rsidRPr="003B7D87">
              <w:rPr>
                <w:rFonts w:ascii="Times New Roman" w:hAnsi="Times New Roman" w:cs="Times New Roman"/>
                <w:sz w:val="26"/>
                <w:szCs w:val="26"/>
              </w:rPr>
              <w:t xml:space="preserve">начала </w:t>
            </w:r>
            <w:r w:rsidRPr="003B7D87">
              <w:rPr>
                <w:rFonts w:ascii="Times New Roman" w:hAnsi="Times New Roman" w:cs="Times New Roman"/>
                <w:sz w:val="26"/>
                <w:szCs w:val="26"/>
              </w:rPr>
              <w:t>проектирования</w:t>
            </w:r>
            <w:r w:rsidR="003D2BAC" w:rsidRPr="003B7D87">
              <w:rPr>
                <w:rFonts w:ascii="Times New Roman" w:hAnsi="Times New Roman" w:cs="Times New Roman"/>
                <w:sz w:val="26"/>
                <w:szCs w:val="26"/>
              </w:rPr>
              <w:t xml:space="preserve"> </w:t>
            </w:r>
          </w:p>
          <w:p w:rsidR="003D2BAC" w:rsidRPr="003B7D87" w:rsidRDefault="009C661D" w:rsidP="00387909">
            <w:pPr>
              <w:suppressAutoHyphens/>
              <w:spacing w:after="0" w:line="240" w:lineRule="auto"/>
              <w:rPr>
                <w:rFonts w:ascii="Times New Roman" w:hAnsi="Times New Roman" w:cs="Times New Roman"/>
                <w:sz w:val="26"/>
                <w:szCs w:val="26"/>
              </w:rPr>
            </w:pPr>
            <w:r w:rsidRPr="003B7D87">
              <w:rPr>
                <w:rFonts w:ascii="Times New Roman" w:hAnsi="Times New Roman" w:cs="Times New Roman"/>
                <w:sz w:val="26"/>
                <w:szCs w:val="26"/>
              </w:rPr>
              <w:t>Масштаб: 1: 2</w:t>
            </w:r>
            <w:r w:rsidR="003D2BAC" w:rsidRPr="003B7D87">
              <w:rPr>
                <w:rFonts w:ascii="Times New Roman" w:hAnsi="Times New Roman" w:cs="Times New Roman"/>
                <w:sz w:val="26"/>
                <w:szCs w:val="26"/>
              </w:rPr>
              <w:t>000</w:t>
            </w:r>
          </w:p>
        </w:tc>
        <w:tc>
          <w:tcPr>
            <w:tcW w:w="850"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w:t>
            </w:r>
          </w:p>
        </w:tc>
        <w:tc>
          <w:tcPr>
            <w:tcW w:w="1104" w:type="dxa"/>
            <w:vAlign w:val="center"/>
          </w:tcPr>
          <w:p w:rsidR="003D2BAC" w:rsidRPr="003B7D87" w:rsidRDefault="00387909"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1306" w:type="dxa"/>
            <w:vAlign w:val="center"/>
          </w:tcPr>
          <w:p w:rsidR="003D2BAC" w:rsidRPr="003B7D87" w:rsidRDefault="003D2BAC"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w:t>
            </w:r>
          </w:p>
        </w:tc>
      </w:tr>
      <w:tr w:rsidR="003B7D87" w:rsidRPr="003B7D87" w:rsidTr="002D397C">
        <w:trPr>
          <w:trHeight w:val="701"/>
        </w:trPr>
        <w:tc>
          <w:tcPr>
            <w:tcW w:w="1334" w:type="dxa"/>
            <w:vAlign w:val="center"/>
          </w:tcPr>
          <w:p w:rsidR="003D2BAC" w:rsidRPr="003B7D87" w:rsidRDefault="003D2BAC" w:rsidP="00C91AC3">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2</w:t>
            </w:r>
          </w:p>
        </w:tc>
        <w:tc>
          <w:tcPr>
            <w:tcW w:w="4762" w:type="dxa"/>
            <w:vAlign w:val="center"/>
          </w:tcPr>
          <w:p w:rsidR="003D2BAC" w:rsidRPr="003B7D87" w:rsidRDefault="003D2BAC" w:rsidP="00C91AC3">
            <w:pPr>
              <w:suppressAutoHyphens/>
              <w:spacing w:after="0" w:line="240" w:lineRule="auto"/>
              <w:rPr>
                <w:rFonts w:ascii="Times New Roman" w:hAnsi="Times New Roman" w:cs="Times New Roman"/>
                <w:sz w:val="26"/>
                <w:szCs w:val="26"/>
              </w:rPr>
            </w:pPr>
            <w:r w:rsidRPr="003B7D87">
              <w:rPr>
                <w:rFonts w:ascii="Times New Roman" w:hAnsi="Times New Roman" w:cs="Times New Roman"/>
                <w:sz w:val="26"/>
                <w:szCs w:val="26"/>
              </w:rPr>
              <w:t xml:space="preserve">План карьера на конец </w:t>
            </w:r>
            <w:r w:rsidR="00387909" w:rsidRPr="003B7D87">
              <w:rPr>
                <w:rFonts w:ascii="Times New Roman" w:hAnsi="Times New Roman" w:cs="Times New Roman"/>
                <w:sz w:val="26"/>
                <w:szCs w:val="26"/>
              </w:rPr>
              <w:t>Контрактн</w:t>
            </w:r>
            <w:r w:rsidRPr="003B7D87">
              <w:rPr>
                <w:rFonts w:ascii="Times New Roman" w:hAnsi="Times New Roman" w:cs="Times New Roman"/>
                <w:sz w:val="26"/>
                <w:szCs w:val="26"/>
              </w:rPr>
              <w:t>ого периода</w:t>
            </w:r>
          </w:p>
          <w:p w:rsidR="003D2BAC" w:rsidRPr="003B7D87" w:rsidRDefault="009C661D" w:rsidP="00C91AC3">
            <w:pPr>
              <w:suppressAutoHyphens/>
              <w:spacing w:after="0" w:line="240" w:lineRule="auto"/>
              <w:rPr>
                <w:rFonts w:ascii="Times New Roman" w:hAnsi="Times New Roman" w:cs="Times New Roman"/>
                <w:sz w:val="26"/>
                <w:szCs w:val="26"/>
              </w:rPr>
            </w:pPr>
            <w:r w:rsidRPr="003B7D87">
              <w:rPr>
                <w:rFonts w:ascii="Times New Roman" w:hAnsi="Times New Roman" w:cs="Times New Roman"/>
                <w:sz w:val="26"/>
                <w:szCs w:val="26"/>
              </w:rPr>
              <w:t>Масштаб 1:2</w:t>
            </w:r>
            <w:r w:rsidR="003D2BAC" w:rsidRPr="003B7D87">
              <w:rPr>
                <w:rFonts w:ascii="Times New Roman" w:hAnsi="Times New Roman" w:cs="Times New Roman"/>
                <w:sz w:val="26"/>
                <w:szCs w:val="26"/>
              </w:rPr>
              <w:t>000</w:t>
            </w:r>
          </w:p>
        </w:tc>
        <w:tc>
          <w:tcPr>
            <w:tcW w:w="850" w:type="dxa"/>
            <w:vAlign w:val="center"/>
          </w:tcPr>
          <w:p w:rsidR="003D2BAC" w:rsidRPr="003B7D87" w:rsidRDefault="003D2BAC" w:rsidP="00C91AC3">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2</w:t>
            </w:r>
          </w:p>
        </w:tc>
        <w:tc>
          <w:tcPr>
            <w:tcW w:w="1104" w:type="dxa"/>
            <w:vAlign w:val="center"/>
          </w:tcPr>
          <w:p w:rsidR="003D2BAC" w:rsidRPr="003B7D87" w:rsidRDefault="00387909" w:rsidP="00C91AC3">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1306" w:type="dxa"/>
          </w:tcPr>
          <w:p w:rsidR="003D2BAC" w:rsidRPr="003B7D87" w:rsidRDefault="003D2BAC" w:rsidP="00C91AC3">
            <w:pPr>
              <w:jc w:val="center"/>
              <w:rPr>
                <w:sz w:val="26"/>
                <w:szCs w:val="26"/>
              </w:rPr>
            </w:pPr>
            <w:r w:rsidRPr="003B7D87">
              <w:rPr>
                <w:rFonts w:ascii="Times New Roman" w:hAnsi="Times New Roman" w:cs="Times New Roman"/>
                <w:sz w:val="26"/>
                <w:szCs w:val="26"/>
              </w:rPr>
              <w:t>-//-</w:t>
            </w:r>
          </w:p>
        </w:tc>
      </w:tr>
      <w:tr w:rsidR="003B7D87" w:rsidRPr="003B7D87" w:rsidTr="002D397C">
        <w:trPr>
          <w:trHeight w:val="701"/>
        </w:trPr>
        <w:tc>
          <w:tcPr>
            <w:tcW w:w="1334" w:type="dxa"/>
            <w:vAlign w:val="center"/>
          </w:tcPr>
          <w:p w:rsidR="009C661D" w:rsidRPr="003B7D87" w:rsidRDefault="009C661D" w:rsidP="00C91AC3">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3</w:t>
            </w:r>
          </w:p>
        </w:tc>
        <w:tc>
          <w:tcPr>
            <w:tcW w:w="4762" w:type="dxa"/>
            <w:vAlign w:val="center"/>
          </w:tcPr>
          <w:p w:rsidR="009C661D" w:rsidRPr="003B7D87" w:rsidRDefault="009C661D" w:rsidP="00C91AC3">
            <w:pPr>
              <w:suppressAutoHyphens/>
              <w:spacing w:after="0" w:line="240" w:lineRule="auto"/>
              <w:rPr>
                <w:rFonts w:ascii="Times New Roman" w:hAnsi="Times New Roman" w:cs="Times New Roman"/>
                <w:sz w:val="26"/>
                <w:szCs w:val="26"/>
                <w:lang w:val="kk-KZ"/>
              </w:rPr>
            </w:pPr>
            <w:r w:rsidRPr="003B7D87">
              <w:rPr>
                <w:rFonts w:ascii="Times New Roman" w:hAnsi="Times New Roman" w:cs="Times New Roman"/>
                <w:sz w:val="26"/>
                <w:szCs w:val="26"/>
              </w:rPr>
              <w:t>Картограмма почв. Масштаб: 1: 2000</w:t>
            </w:r>
          </w:p>
        </w:tc>
        <w:tc>
          <w:tcPr>
            <w:tcW w:w="850" w:type="dxa"/>
            <w:vAlign w:val="center"/>
          </w:tcPr>
          <w:p w:rsidR="009C661D" w:rsidRPr="003B7D87" w:rsidRDefault="009C661D" w:rsidP="00C91AC3">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3</w:t>
            </w:r>
          </w:p>
        </w:tc>
        <w:tc>
          <w:tcPr>
            <w:tcW w:w="1104" w:type="dxa"/>
            <w:vAlign w:val="center"/>
          </w:tcPr>
          <w:p w:rsidR="009C661D" w:rsidRPr="003B7D87" w:rsidRDefault="00387909" w:rsidP="009C661D">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1306" w:type="dxa"/>
          </w:tcPr>
          <w:p w:rsidR="009C661D" w:rsidRPr="003B7D87" w:rsidRDefault="009C661D" w:rsidP="00C91AC3">
            <w:pPr>
              <w:jc w:val="center"/>
              <w:rPr>
                <w:sz w:val="26"/>
                <w:szCs w:val="26"/>
              </w:rPr>
            </w:pPr>
            <w:r w:rsidRPr="003B7D87">
              <w:rPr>
                <w:rFonts w:ascii="Times New Roman" w:hAnsi="Times New Roman" w:cs="Times New Roman"/>
                <w:sz w:val="26"/>
                <w:szCs w:val="26"/>
              </w:rPr>
              <w:t>-//-</w:t>
            </w:r>
          </w:p>
        </w:tc>
      </w:tr>
      <w:tr w:rsidR="003B7D87" w:rsidRPr="003B7D87" w:rsidTr="002D397C">
        <w:trPr>
          <w:trHeight w:val="701"/>
        </w:trPr>
        <w:tc>
          <w:tcPr>
            <w:tcW w:w="1334" w:type="dxa"/>
            <w:vAlign w:val="center"/>
          </w:tcPr>
          <w:p w:rsidR="009C661D" w:rsidRPr="003B7D87" w:rsidRDefault="009C661D" w:rsidP="00C91AC3">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4</w:t>
            </w:r>
          </w:p>
        </w:tc>
        <w:tc>
          <w:tcPr>
            <w:tcW w:w="4762" w:type="dxa"/>
            <w:vAlign w:val="center"/>
          </w:tcPr>
          <w:p w:rsidR="009C661D" w:rsidRPr="003B7D87" w:rsidRDefault="009C661D" w:rsidP="00C91AC3">
            <w:pPr>
              <w:suppressAutoHyphens/>
              <w:spacing w:after="0" w:line="240" w:lineRule="auto"/>
              <w:rPr>
                <w:rFonts w:ascii="Times New Roman" w:hAnsi="Times New Roman" w:cs="Times New Roman"/>
                <w:sz w:val="26"/>
                <w:szCs w:val="26"/>
                <w:lang w:val="kk-KZ"/>
              </w:rPr>
            </w:pPr>
            <w:r w:rsidRPr="003B7D87">
              <w:rPr>
                <w:rFonts w:ascii="Times New Roman" w:hAnsi="Times New Roman" w:cs="Times New Roman"/>
                <w:sz w:val="26"/>
                <w:szCs w:val="26"/>
                <w:lang w:val="kk-KZ"/>
              </w:rPr>
              <w:t xml:space="preserve">План карьера на  конец ликвидации. </w:t>
            </w:r>
          </w:p>
          <w:p w:rsidR="009C661D" w:rsidRPr="003B7D87" w:rsidRDefault="009C661D" w:rsidP="00C91AC3">
            <w:pPr>
              <w:suppressAutoHyphens/>
              <w:spacing w:after="0" w:line="240" w:lineRule="auto"/>
              <w:rPr>
                <w:rFonts w:ascii="Times New Roman" w:hAnsi="Times New Roman" w:cs="Times New Roman"/>
                <w:sz w:val="26"/>
                <w:szCs w:val="26"/>
                <w:lang w:val="kk-KZ"/>
              </w:rPr>
            </w:pPr>
            <w:r w:rsidRPr="003B7D87">
              <w:rPr>
                <w:rFonts w:ascii="Times New Roman" w:hAnsi="Times New Roman" w:cs="Times New Roman"/>
                <w:sz w:val="26"/>
                <w:szCs w:val="26"/>
              </w:rPr>
              <w:t>Масштаб: 1: 2000</w:t>
            </w:r>
          </w:p>
        </w:tc>
        <w:tc>
          <w:tcPr>
            <w:tcW w:w="850" w:type="dxa"/>
            <w:vAlign w:val="center"/>
          </w:tcPr>
          <w:p w:rsidR="009C661D" w:rsidRPr="003B7D87" w:rsidRDefault="009C661D" w:rsidP="00C91AC3">
            <w:pPr>
              <w:suppressAutoHyphens/>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4</w:t>
            </w:r>
          </w:p>
        </w:tc>
        <w:tc>
          <w:tcPr>
            <w:tcW w:w="1104" w:type="dxa"/>
            <w:vAlign w:val="center"/>
          </w:tcPr>
          <w:p w:rsidR="009C661D" w:rsidRPr="003B7D87" w:rsidRDefault="00387909" w:rsidP="009C661D">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1306" w:type="dxa"/>
          </w:tcPr>
          <w:p w:rsidR="009C661D" w:rsidRPr="003B7D87" w:rsidRDefault="009C661D" w:rsidP="00C91AC3">
            <w:pPr>
              <w:jc w:val="center"/>
              <w:rPr>
                <w:sz w:val="26"/>
                <w:szCs w:val="26"/>
              </w:rPr>
            </w:pPr>
            <w:r w:rsidRPr="003B7D87">
              <w:rPr>
                <w:rFonts w:ascii="Times New Roman" w:hAnsi="Times New Roman" w:cs="Times New Roman"/>
                <w:sz w:val="26"/>
                <w:szCs w:val="26"/>
              </w:rPr>
              <w:t>-//-</w:t>
            </w:r>
          </w:p>
        </w:tc>
      </w:tr>
      <w:tr w:rsidR="003B7D87" w:rsidRPr="003B7D87" w:rsidTr="002D397C">
        <w:trPr>
          <w:trHeight w:val="701"/>
        </w:trPr>
        <w:tc>
          <w:tcPr>
            <w:tcW w:w="1334" w:type="dxa"/>
            <w:vAlign w:val="center"/>
          </w:tcPr>
          <w:p w:rsidR="009C661D" w:rsidRPr="003B7D87" w:rsidRDefault="009C661D"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5</w:t>
            </w:r>
          </w:p>
        </w:tc>
        <w:tc>
          <w:tcPr>
            <w:tcW w:w="4762" w:type="dxa"/>
            <w:vAlign w:val="center"/>
          </w:tcPr>
          <w:p w:rsidR="009C661D" w:rsidRPr="003B7D87" w:rsidRDefault="009C661D" w:rsidP="002D397C">
            <w:pPr>
              <w:suppressAutoHyphens/>
              <w:spacing w:after="0" w:line="240" w:lineRule="auto"/>
              <w:rPr>
                <w:rFonts w:ascii="Times New Roman" w:hAnsi="Times New Roman" w:cs="Times New Roman"/>
                <w:sz w:val="26"/>
                <w:szCs w:val="26"/>
                <w:lang w:val="kk-KZ"/>
              </w:rPr>
            </w:pPr>
            <w:r w:rsidRPr="003B7D87">
              <w:rPr>
                <w:rFonts w:ascii="Times New Roman" w:hAnsi="Times New Roman" w:cs="Times New Roman"/>
                <w:sz w:val="26"/>
                <w:szCs w:val="26"/>
                <w:lang w:val="kk-KZ"/>
              </w:rPr>
              <w:t xml:space="preserve">Геологические разрезы на начало отработки. </w:t>
            </w:r>
            <w:r w:rsidRPr="003B7D87">
              <w:rPr>
                <w:rFonts w:ascii="Times New Roman" w:hAnsi="Times New Roman" w:cs="Times New Roman"/>
                <w:sz w:val="26"/>
                <w:szCs w:val="26"/>
              </w:rPr>
              <w:t xml:space="preserve">Масштаб: </w:t>
            </w:r>
            <w:r w:rsidR="002D397C" w:rsidRPr="003B7D87">
              <w:rPr>
                <w:rFonts w:ascii="Times New Roman" w:hAnsi="Times New Roman" w:cs="Times New Roman"/>
                <w:sz w:val="26"/>
                <w:szCs w:val="26"/>
              </w:rPr>
              <w:t>гор.1: 2</w:t>
            </w:r>
            <w:r w:rsidRPr="003B7D87">
              <w:rPr>
                <w:rFonts w:ascii="Times New Roman" w:hAnsi="Times New Roman" w:cs="Times New Roman"/>
                <w:sz w:val="26"/>
                <w:szCs w:val="26"/>
              </w:rPr>
              <w:t>000</w:t>
            </w:r>
            <w:r w:rsidR="002D397C" w:rsidRPr="003B7D87">
              <w:rPr>
                <w:rFonts w:ascii="Times New Roman" w:hAnsi="Times New Roman" w:cs="Times New Roman"/>
                <w:sz w:val="26"/>
                <w:szCs w:val="26"/>
              </w:rPr>
              <w:t>, верт. 1:1000.</w:t>
            </w:r>
          </w:p>
        </w:tc>
        <w:tc>
          <w:tcPr>
            <w:tcW w:w="850" w:type="dxa"/>
            <w:vAlign w:val="center"/>
          </w:tcPr>
          <w:p w:rsidR="009C661D" w:rsidRPr="003B7D87" w:rsidRDefault="009C661D"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5</w:t>
            </w:r>
          </w:p>
        </w:tc>
        <w:tc>
          <w:tcPr>
            <w:tcW w:w="1104" w:type="dxa"/>
            <w:vAlign w:val="center"/>
          </w:tcPr>
          <w:p w:rsidR="009C661D" w:rsidRPr="003B7D87" w:rsidRDefault="00387909" w:rsidP="009C661D">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1306" w:type="dxa"/>
            <w:vAlign w:val="center"/>
          </w:tcPr>
          <w:p w:rsidR="009C661D" w:rsidRPr="003B7D87" w:rsidRDefault="009C661D"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w:t>
            </w:r>
          </w:p>
        </w:tc>
      </w:tr>
      <w:tr w:rsidR="009C661D" w:rsidRPr="003B7D87" w:rsidTr="002D397C">
        <w:trPr>
          <w:trHeight w:val="701"/>
        </w:trPr>
        <w:tc>
          <w:tcPr>
            <w:tcW w:w="1334" w:type="dxa"/>
            <w:vAlign w:val="center"/>
          </w:tcPr>
          <w:p w:rsidR="009C661D" w:rsidRPr="003B7D87" w:rsidRDefault="009C661D"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4762" w:type="dxa"/>
            <w:vAlign w:val="center"/>
          </w:tcPr>
          <w:p w:rsidR="009C661D" w:rsidRPr="003B7D87" w:rsidRDefault="002D397C" w:rsidP="002D397C">
            <w:pPr>
              <w:suppressAutoHyphens/>
              <w:spacing w:after="0" w:line="240" w:lineRule="auto"/>
              <w:rPr>
                <w:rFonts w:ascii="Times New Roman" w:hAnsi="Times New Roman" w:cs="Times New Roman"/>
                <w:sz w:val="26"/>
                <w:szCs w:val="26"/>
                <w:lang w:val="kk-KZ"/>
              </w:rPr>
            </w:pPr>
            <w:r w:rsidRPr="003B7D87">
              <w:rPr>
                <w:rFonts w:ascii="Times New Roman" w:hAnsi="Times New Roman" w:cs="Times New Roman"/>
                <w:sz w:val="26"/>
                <w:szCs w:val="26"/>
                <w:lang w:val="kk-KZ"/>
              </w:rPr>
              <w:t xml:space="preserve">Геологические разрезы на </w:t>
            </w:r>
            <w:r w:rsidRPr="003B7D87">
              <w:rPr>
                <w:rFonts w:ascii="Times New Roman" w:hAnsi="Times New Roman" w:cs="Times New Roman"/>
                <w:sz w:val="26"/>
                <w:szCs w:val="26"/>
              </w:rPr>
              <w:t>конец ликвидации</w:t>
            </w:r>
            <w:r w:rsidRPr="003B7D87">
              <w:rPr>
                <w:rFonts w:ascii="Times New Roman" w:hAnsi="Times New Roman" w:cs="Times New Roman"/>
                <w:sz w:val="26"/>
                <w:szCs w:val="26"/>
                <w:lang w:val="kk-KZ"/>
              </w:rPr>
              <w:t xml:space="preserve">. </w:t>
            </w:r>
            <w:r w:rsidRPr="003B7D87">
              <w:rPr>
                <w:rFonts w:ascii="Times New Roman" w:hAnsi="Times New Roman" w:cs="Times New Roman"/>
                <w:sz w:val="26"/>
                <w:szCs w:val="26"/>
              </w:rPr>
              <w:t>Масштаб: гор.1: 2000, верт. 1:1000.</w:t>
            </w:r>
          </w:p>
        </w:tc>
        <w:tc>
          <w:tcPr>
            <w:tcW w:w="850" w:type="dxa"/>
            <w:vAlign w:val="center"/>
          </w:tcPr>
          <w:p w:rsidR="009C661D" w:rsidRPr="003B7D87" w:rsidRDefault="009C661D"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1104" w:type="dxa"/>
            <w:vAlign w:val="center"/>
          </w:tcPr>
          <w:p w:rsidR="009C661D" w:rsidRPr="003B7D87" w:rsidRDefault="00387909" w:rsidP="009C661D">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1306" w:type="dxa"/>
            <w:vAlign w:val="center"/>
          </w:tcPr>
          <w:p w:rsidR="009C661D" w:rsidRPr="003B7D87" w:rsidRDefault="009C661D" w:rsidP="0088323F">
            <w:pPr>
              <w:suppressAutoHyphen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w:t>
            </w:r>
          </w:p>
        </w:tc>
      </w:tr>
    </w:tbl>
    <w:p w:rsidR="003D2BAC" w:rsidRPr="003B7D87" w:rsidRDefault="003D2BAC" w:rsidP="00365AD5">
      <w:pPr>
        <w:spacing w:after="0" w:line="240" w:lineRule="auto"/>
        <w:ind w:firstLine="567"/>
        <w:jc w:val="both"/>
        <w:rPr>
          <w:rFonts w:ascii="Times New Roman" w:hAnsi="Times New Roman" w:cs="Times New Roman"/>
          <w:sz w:val="24"/>
          <w:szCs w:val="24"/>
        </w:rPr>
      </w:pPr>
    </w:p>
    <w:p w:rsidR="009C661D" w:rsidRPr="003B7D87" w:rsidRDefault="009C661D" w:rsidP="00365AD5">
      <w:pPr>
        <w:spacing w:after="0" w:line="240" w:lineRule="auto"/>
        <w:ind w:firstLine="567"/>
        <w:jc w:val="both"/>
        <w:rPr>
          <w:rFonts w:ascii="Times New Roman" w:hAnsi="Times New Roman" w:cs="Times New Roman"/>
          <w:sz w:val="24"/>
          <w:szCs w:val="24"/>
        </w:rPr>
      </w:pPr>
    </w:p>
    <w:p w:rsidR="009C661D" w:rsidRPr="003B7D87" w:rsidRDefault="009C661D" w:rsidP="00365AD5">
      <w:pPr>
        <w:spacing w:after="0" w:line="240" w:lineRule="auto"/>
        <w:ind w:firstLine="567"/>
        <w:jc w:val="both"/>
        <w:rPr>
          <w:rFonts w:ascii="Times New Roman" w:hAnsi="Times New Roman" w:cs="Times New Roman"/>
          <w:sz w:val="24"/>
          <w:szCs w:val="24"/>
        </w:rPr>
      </w:pPr>
    </w:p>
    <w:p w:rsidR="009C661D" w:rsidRPr="003B7D87" w:rsidRDefault="009C661D" w:rsidP="00365AD5">
      <w:pPr>
        <w:spacing w:after="0" w:line="240" w:lineRule="auto"/>
        <w:ind w:firstLine="567"/>
        <w:jc w:val="both"/>
        <w:rPr>
          <w:rFonts w:ascii="Times New Roman" w:hAnsi="Times New Roman" w:cs="Times New Roman"/>
          <w:sz w:val="24"/>
          <w:szCs w:val="24"/>
        </w:rPr>
      </w:pPr>
    </w:p>
    <w:p w:rsidR="009C661D" w:rsidRPr="003B7D87" w:rsidRDefault="009C661D" w:rsidP="00365AD5">
      <w:pPr>
        <w:spacing w:after="0" w:line="240" w:lineRule="auto"/>
        <w:ind w:firstLine="567"/>
        <w:jc w:val="both"/>
        <w:rPr>
          <w:rFonts w:ascii="Times New Roman" w:hAnsi="Times New Roman" w:cs="Times New Roman"/>
          <w:sz w:val="24"/>
          <w:szCs w:val="24"/>
        </w:rPr>
      </w:pPr>
    </w:p>
    <w:p w:rsidR="002D397C" w:rsidRPr="003B7D87" w:rsidRDefault="002D397C" w:rsidP="00365AD5">
      <w:pPr>
        <w:spacing w:after="0" w:line="240" w:lineRule="auto"/>
        <w:ind w:firstLine="567"/>
        <w:jc w:val="both"/>
        <w:rPr>
          <w:rFonts w:ascii="Times New Roman" w:hAnsi="Times New Roman" w:cs="Times New Roman"/>
          <w:sz w:val="24"/>
          <w:szCs w:val="24"/>
        </w:rPr>
      </w:pPr>
    </w:p>
    <w:p w:rsidR="002D397C" w:rsidRPr="003B7D87" w:rsidRDefault="002D397C" w:rsidP="00365AD5">
      <w:pPr>
        <w:spacing w:after="0" w:line="240" w:lineRule="auto"/>
        <w:ind w:firstLine="567"/>
        <w:jc w:val="both"/>
        <w:rPr>
          <w:rFonts w:ascii="Times New Roman" w:hAnsi="Times New Roman" w:cs="Times New Roman"/>
          <w:sz w:val="24"/>
          <w:szCs w:val="24"/>
        </w:rPr>
      </w:pPr>
    </w:p>
    <w:p w:rsidR="002D397C" w:rsidRPr="003B7D87" w:rsidRDefault="002D397C" w:rsidP="00365AD5">
      <w:pPr>
        <w:spacing w:after="0" w:line="240" w:lineRule="auto"/>
        <w:ind w:firstLine="567"/>
        <w:jc w:val="both"/>
        <w:rPr>
          <w:rFonts w:ascii="Times New Roman" w:hAnsi="Times New Roman" w:cs="Times New Roman"/>
          <w:sz w:val="24"/>
          <w:szCs w:val="24"/>
        </w:rPr>
      </w:pPr>
    </w:p>
    <w:p w:rsidR="002D397C" w:rsidRPr="003B7D87" w:rsidRDefault="002D397C" w:rsidP="00365AD5">
      <w:pPr>
        <w:spacing w:after="0" w:line="240" w:lineRule="auto"/>
        <w:ind w:firstLine="567"/>
        <w:jc w:val="both"/>
        <w:rPr>
          <w:rFonts w:ascii="Times New Roman" w:hAnsi="Times New Roman" w:cs="Times New Roman"/>
          <w:sz w:val="24"/>
          <w:szCs w:val="24"/>
        </w:rPr>
      </w:pPr>
    </w:p>
    <w:p w:rsidR="009C661D" w:rsidRPr="003B7D87" w:rsidRDefault="009C661D" w:rsidP="00365AD5">
      <w:pPr>
        <w:spacing w:after="0" w:line="240" w:lineRule="auto"/>
        <w:ind w:firstLine="567"/>
        <w:jc w:val="both"/>
        <w:rPr>
          <w:rFonts w:ascii="Times New Roman" w:hAnsi="Times New Roman" w:cs="Times New Roman"/>
          <w:sz w:val="24"/>
          <w:szCs w:val="24"/>
        </w:rPr>
      </w:pPr>
    </w:p>
    <w:p w:rsidR="003D2BAC" w:rsidRPr="003B7D87" w:rsidRDefault="003D2BAC" w:rsidP="000D0E48">
      <w:pPr>
        <w:pStyle w:val="1"/>
        <w:jc w:val="center"/>
        <w:rPr>
          <w:rFonts w:ascii="Times New Roman" w:hAnsi="Times New Roman" w:cs="Times New Roman"/>
          <w:b/>
          <w:bCs/>
          <w:color w:val="auto"/>
          <w:sz w:val="28"/>
          <w:szCs w:val="28"/>
        </w:rPr>
      </w:pPr>
      <w:bookmarkStart w:id="1" w:name="_Toc3186037"/>
      <w:r w:rsidRPr="003B7D87">
        <w:rPr>
          <w:rFonts w:ascii="Times New Roman" w:hAnsi="Times New Roman" w:cs="Times New Roman"/>
          <w:b/>
          <w:bCs/>
          <w:color w:val="auto"/>
          <w:sz w:val="28"/>
          <w:szCs w:val="28"/>
        </w:rPr>
        <w:lastRenderedPageBreak/>
        <w:t>Раздел 1. Краткое описание</w:t>
      </w:r>
      <w:bookmarkEnd w:id="1"/>
    </w:p>
    <w:p w:rsidR="00165634" w:rsidRPr="003B7D87" w:rsidRDefault="00165634" w:rsidP="00EC5B37">
      <w:pPr>
        <w:spacing w:after="0" w:line="240" w:lineRule="auto"/>
        <w:ind w:firstLine="567"/>
        <w:jc w:val="both"/>
        <w:rPr>
          <w:rFonts w:ascii="Times New Roman" w:hAnsi="Times New Roman" w:cs="Times New Roman"/>
          <w:sz w:val="28"/>
          <w:szCs w:val="28"/>
        </w:rPr>
      </w:pPr>
    </w:p>
    <w:p w:rsidR="003D2BAC" w:rsidRPr="003B7D87" w:rsidRDefault="003D2BAC" w:rsidP="00EC5B3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План ликвидации разработан согласно ст. 217 Кодекса «О недрах и недропользовании» 27.12.2017г. №125-IV ЗРК и «Инструкции по составлению плана ликвидации» от 24.05.2018г. №386, с учётом требований экологической и промышленной безопасности. </w:t>
      </w:r>
    </w:p>
    <w:p w:rsidR="003D2BAC" w:rsidRPr="003B7D87" w:rsidRDefault="003D2BAC" w:rsidP="005A345E">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Данный «</w:t>
      </w:r>
      <w:r w:rsidR="002D397C" w:rsidRPr="003B7D87">
        <w:rPr>
          <w:rFonts w:ascii="Times New Roman" w:hAnsi="Times New Roman" w:cs="Times New Roman"/>
          <w:sz w:val="28"/>
          <w:szCs w:val="28"/>
        </w:rPr>
        <w:t xml:space="preserve">План ликвидации последствий деятельности связанной с проведением добычи </w:t>
      </w:r>
      <w:r w:rsidR="00363AE3" w:rsidRPr="003B7D87">
        <w:rPr>
          <w:rFonts w:ascii="Times New Roman" w:hAnsi="Times New Roman" w:cs="Times New Roman"/>
          <w:bCs/>
          <w:sz w:val="28"/>
          <w:szCs w:val="28"/>
        </w:rPr>
        <w:t>песчано-гравийной смеси</w:t>
      </w:r>
      <w:r w:rsidR="002D397C" w:rsidRPr="003B7D87">
        <w:rPr>
          <w:rFonts w:ascii="Times New Roman" w:hAnsi="Times New Roman" w:cs="Times New Roman"/>
          <w:b/>
          <w:bCs/>
          <w:sz w:val="28"/>
          <w:szCs w:val="28"/>
        </w:rPr>
        <w:t xml:space="preserve"> </w:t>
      </w:r>
      <w:r w:rsidR="002D397C" w:rsidRPr="003B7D87">
        <w:rPr>
          <w:rFonts w:ascii="Times New Roman" w:hAnsi="Times New Roman" w:cs="Times New Roman"/>
          <w:sz w:val="28"/>
          <w:szCs w:val="28"/>
        </w:rPr>
        <w:t xml:space="preserve">на месторождении </w:t>
      </w:r>
      <w:r w:rsidR="002D397C" w:rsidRPr="003B7D87">
        <w:rPr>
          <w:rFonts w:ascii="Times New Roman" w:hAnsi="Times New Roman" w:cs="Times New Roman"/>
          <w:bCs/>
          <w:sz w:val="28"/>
          <w:szCs w:val="28"/>
        </w:rPr>
        <w:t>«</w:t>
      </w:r>
      <w:r w:rsidR="00363AE3" w:rsidRPr="003B7D87">
        <w:rPr>
          <w:rFonts w:ascii="Times New Roman" w:hAnsi="Times New Roman" w:cs="Times New Roman"/>
          <w:bCs/>
          <w:sz w:val="28"/>
          <w:szCs w:val="28"/>
        </w:rPr>
        <w:t>Калгуты</w:t>
      </w:r>
      <w:r w:rsidR="002D397C" w:rsidRPr="003B7D87">
        <w:rPr>
          <w:rFonts w:ascii="Times New Roman" w:hAnsi="Times New Roman" w:cs="Times New Roman"/>
          <w:bCs/>
          <w:sz w:val="28"/>
          <w:szCs w:val="28"/>
        </w:rPr>
        <w:t>»</w:t>
      </w:r>
      <w:r w:rsidR="002D397C" w:rsidRPr="003B7D87">
        <w:rPr>
          <w:rFonts w:ascii="Times New Roman" w:hAnsi="Times New Roman" w:cs="Times New Roman"/>
          <w:sz w:val="28"/>
          <w:szCs w:val="28"/>
        </w:rPr>
        <w:t xml:space="preserve"> в </w:t>
      </w:r>
      <w:r w:rsidR="004138F7" w:rsidRPr="003B7D87">
        <w:rPr>
          <w:rFonts w:ascii="Times New Roman" w:hAnsi="Times New Roman" w:cs="Times New Roman"/>
          <w:bCs/>
          <w:sz w:val="28"/>
          <w:szCs w:val="28"/>
        </w:rPr>
        <w:t>Кордайском районе</w:t>
      </w:r>
      <w:r w:rsidR="002D397C" w:rsidRPr="003B7D87">
        <w:rPr>
          <w:rFonts w:ascii="Times New Roman" w:hAnsi="Times New Roman" w:cs="Times New Roman"/>
          <w:sz w:val="28"/>
          <w:szCs w:val="28"/>
        </w:rPr>
        <w:t xml:space="preserve"> Жамбылской области</w:t>
      </w:r>
      <w:r w:rsidRPr="003B7D87">
        <w:rPr>
          <w:rFonts w:ascii="Times New Roman" w:hAnsi="Times New Roman" w:cs="Times New Roman"/>
          <w:sz w:val="28"/>
          <w:szCs w:val="28"/>
        </w:rPr>
        <w:t xml:space="preserve">» основан на плане горных работ и представляет собой план с приблизительным расчётом стоимости мероприятий по ликвидации объектов недропользования </w:t>
      </w:r>
      <w:r w:rsidR="002E2EEB" w:rsidRPr="003B7D87">
        <w:rPr>
          <w:rFonts w:ascii="Times New Roman" w:hAnsi="Times New Roman" w:cs="Times New Roman"/>
          <w:sz w:val="28"/>
          <w:szCs w:val="28"/>
        </w:rPr>
        <w:t xml:space="preserve">на месторождении </w:t>
      </w:r>
      <w:r w:rsidR="002E2EEB" w:rsidRPr="003B7D87">
        <w:rPr>
          <w:rFonts w:ascii="Times New Roman" w:hAnsi="Times New Roman" w:cs="Times New Roman"/>
          <w:bCs/>
          <w:sz w:val="28"/>
          <w:szCs w:val="28"/>
        </w:rPr>
        <w:t>«</w:t>
      </w:r>
      <w:r w:rsidR="00363AE3" w:rsidRPr="003B7D87">
        <w:rPr>
          <w:rFonts w:ascii="Times New Roman" w:hAnsi="Times New Roman" w:cs="Times New Roman"/>
          <w:bCs/>
          <w:sz w:val="28"/>
          <w:szCs w:val="28"/>
        </w:rPr>
        <w:t>Калгуты</w:t>
      </w:r>
      <w:r w:rsidR="002E2EEB" w:rsidRPr="003B7D87">
        <w:rPr>
          <w:rFonts w:ascii="Times New Roman" w:hAnsi="Times New Roman" w:cs="Times New Roman"/>
          <w:bCs/>
          <w:sz w:val="28"/>
          <w:szCs w:val="28"/>
        </w:rPr>
        <w:t>»</w:t>
      </w:r>
      <w:r w:rsidR="002E2EEB" w:rsidRPr="003B7D87">
        <w:rPr>
          <w:rFonts w:ascii="Times New Roman" w:hAnsi="Times New Roman" w:cs="Times New Roman"/>
          <w:sz w:val="28"/>
          <w:szCs w:val="28"/>
        </w:rPr>
        <w:t xml:space="preserve"> в </w:t>
      </w:r>
      <w:r w:rsidR="004138F7" w:rsidRPr="003B7D87">
        <w:rPr>
          <w:rFonts w:ascii="Times New Roman" w:hAnsi="Times New Roman" w:cs="Times New Roman"/>
          <w:bCs/>
          <w:sz w:val="28"/>
          <w:szCs w:val="28"/>
        </w:rPr>
        <w:t>Кордайском районе</w:t>
      </w:r>
      <w:r w:rsidR="002E2EEB" w:rsidRPr="003B7D87">
        <w:rPr>
          <w:rFonts w:ascii="Times New Roman" w:hAnsi="Times New Roman" w:cs="Times New Roman"/>
          <w:sz w:val="28"/>
          <w:szCs w:val="28"/>
        </w:rPr>
        <w:t xml:space="preserve"> Жамбылской области</w:t>
      </w:r>
      <w:r w:rsidRPr="003B7D87">
        <w:rPr>
          <w:rFonts w:ascii="Times New Roman" w:hAnsi="Times New Roman" w:cs="Times New Roman"/>
          <w:sz w:val="28"/>
          <w:szCs w:val="28"/>
        </w:rPr>
        <w:t>.</w:t>
      </w:r>
    </w:p>
    <w:p w:rsidR="003D2BAC" w:rsidRPr="003B7D87" w:rsidRDefault="003D2BAC" w:rsidP="00E3562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Планом ликвидации последствий недропользования на месторождении </w:t>
      </w:r>
      <w:r w:rsidR="00363AE3" w:rsidRPr="003B7D87">
        <w:rPr>
          <w:rFonts w:ascii="Times New Roman" w:hAnsi="Times New Roman" w:cs="Times New Roman"/>
          <w:bCs/>
          <w:sz w:val="28"/>
          <w:szCs w:val="28"/>
        </w:rPr>
        <w:t>песчано-гравийной смеси</w:t>
      </w:r>
      <w:r w:rsidR="002E2EEB" w:rsidRPr="003B7D87">
        <w:rPr>
          <w:rFonts w:ascii="Times New Roman" w:hAnsi="Times New Roman" w:cs="Times New Roman"/>
          <w:b/>
          <w:bCs/>
          <w:sz w:val="28"/>
          <w:szCs w:val="28"/>
        </w:rPr>
        <w:t xml:space="preserve"> </w:t>
      </w:r>
      <w:r w:rsidRPr="003B7D87">
        <w:rPr>
          <w:rFonts w:ascii="Times New Roman" w:hAnsi="Times New Roman" w:cs="Times New Roman"/>
          <w:sz w:val="28"/>
          <w:szCs w:val="28"/>
        </w:rPr>
        <w:t xml:space="preserve">карьера </w:t>
      </w:r>
      <w:r w:rsidR="00363AE3" w:rsidRPr="003B7D87">
        <w:rPr>
          <w:rFonts w:ascii="Times New Roman" w:hAnsi="Times New Roman" w:cs="Times New Roman"/>
          <w:bCs/>
          <w:sz w:val="28"/>
          <w:szCs w:val="28"/>
        </w:rPr>
        <w:t>Калгуты</w:t>
      </w:r>
      <w:r w:rsidRPr="003B7D87">
        <w:rPr>
          <w:rFonts w:ascii="Times New Roman" w:hAnsi="Times New Roman" w:cs="Times New Roman"/>
          <w:sz w:val="28"/>
          <w:szCs w:val="28"/>
        </w:rPr>
        <w:t xml:space="preserve"> в </w:t>
      </w:r>
      <w:r w:rsidR="004138F7" w:rsidRPr="003B7D87">
        <w:rPr>
          <w:rFonts w:ascii="Times New Roman" w:hAnsi="Times New Roman" w:cs="Times New Roman"/>
          <w:sz w:val="28"/>
          <w:szCs w:val="28"/>
          <w:lang w:val="kk-KZ"/>
        </w:rPr>
        <w:t>Кордайском районе</w:t>
      </w:r>
      <w:r w:rsidR="00F85312" w:rsidRPr="003B7D87">
        <w:rPr>
          <w:rFonts w:ascii="Times New Roman" w:hAnsi="Times New Roman" w:cs="Times New Roman"/>
          <w:sz w:val="28"/>
          <w:szCs w:val="28"/>
          <w:lang w:val="kk-KZ"/>
        </w:rPr>
        <w:t xml:space="preserve"> </w:t>
      </w:r>
      <w:r w:rsidRPr="003B7D87">
        <w:rPr>
          <w:rFonts w:ascii="Times New Roman" w:hAnsi="Times New Roman" w:cs="Times New Roman"/>
          <w:sz w:val="28"/>
          <w:szCs w:val="28"/>
          <w:lang w:val="kk-KZ"/>
        </w:rPr>
        <w:t>Жамбылской</w:t>
      </w:r>
      <w:r w:rsidRPr="003B7D87">
        <w:rPr>
          <w:rFonts w:ascii="Times New Roman" w:hAnsi="Times New Roman" w:cs="Times New Roman"/>
          <w:sz w:val="28"/>
          <w:szCs w:val="28"/>
        </w:rPr>
        <w:t xml:space="preserve"> области предусматривается комплекс мероприятий с целью возврата объектов недропользования, а также затронутых недропользованием территорий в состояние, насколько это возможно, самодостаточной экосистемы, совместимой с благоприятной окружающей средой. </w:t>
      </w:r>
    </w:p>
    <w:p w:rsidR="003D2BAC" w:rsidRPr="003B7D87" w:rsidRDefault="003D2BAC" w:rsidP="00EB6EEB">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Основанием для составления плана ликвидации последствий недропользования является:</w:t>
      </w:r>
    </w:p>
    <w:p w:rsidR="003D2BAC" w:rsidRPr="003B7D87" w:rsidRDefault="003D2BAC" w:rsidP="00EB6EEB">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 «</w:t>
      </w:r>
      <w:r w:rsidR="00F85312" w:rsidRPr="003B7D87">
        <w:rPr>
          <w:rFonts w:ascii="Times New Roman" w:hAnsi="Times New Roman" w:cs="Times New Roman"/>
          <w:sz w:val="28"/>
          <w:szCs w:val="28"/>
        </w:rPr>
        <w:t xml:space="preserve">План горных работ </w:t>
      </w:r>
      <w:r w:rsidR="00F85312" w:rsidRPr="003B7D87">
        <w:rPr>
          <w:rFonts w:ascii="Times New Roman" w:hAnsi="Times New Roman" w:cs="Times New Roman"/>
          <w:bCs/>
          <w:sz w:val="28"/>
          <w:szCs w:val="28"/>
        </w:rPr>
        <w:t xml:space="preserve">месторождения </w:t>
      </w:r>
      <w:r w:rsidR="00363AE3" w:rsidRPr="003B7D87">
        <w:rPr>
          <w:rFonts w:ascii="Times New Roman" w:hAnsi="Times New Roman" w:cs="Times New Roman"/>
          <w:bCs/>
          <w:sz w:val="28"/>
          <w:szCs w:val="28"/>
        </w:rPr>
        <w:t>песчано-гравийной смеси</w:t>
      </w:r>
      <w:r w:rsidR="00F85312" w:rsidRPr="003B7D87">
        <w:rPr>
          <w:rFonts w:ascii="Times New Roman" w:hAnsi="Times New Roman" w:cs="Times New Roman"/>
          <w:bCs/>
          <w:sz w:val="28"/>
          <w:szCs w:val="28"/>
        </w:rPr>
        <w:t xml:space="preserve"> </w:t>
      </w:r>
      <w:r w:rsidR="00363AE3" w:rsidRPr="003B7D87">
        <w:rPr>
          <w:rFonts w:ascii="Times New Roman" w:hAnsi="Times New Roman" w:cs="Times New Roman"/>
          <w:bCs/>
          <w:sz w:val="28"/>
          <w:szCs w:val="28"/>
        </w:rPr>
        <w:t>Калгуты</w:t>
      </w:r>
      <w:r w:rsidR="00F85312" w:rsidRPr="003B7D87">
        <w:rPr>
          <w:rFonts w:ascii="Times New Roman" w:hAnsi="Times New Roman" w:cs="Times New Roman"/>
          <w:sz w:val="28"/>
          <w:szCs w:val="28"/>
        </w:rPr>
        <w:t xml:space="preserve"> в </w:t>
      </w:r>
      <w:r w:rsidR="004138F7" w:rsidRPr="003B7D87">
        <w:rPr>
          <w:rFonts w:ascii="Times New Roman" w:hAnsi="Times New Roman" w:cs="Times New Roman"/>
          <w:sz w:val="28"/>
          <w:szCs w:val="28"/>
        </w:rPr>
        <w:t>Кордайском районе</w:t>
      </w:r>
      <w:r w:rsidR="00F85312" w:rsidRPr="003B7D87">
        <w:rPr>
          <w:rFonts w:ascii="Times New Roman" w:hAnsi="Times New Roman" w:cs="Times New Roman"/>
          <w:sz w:val="28"/>
          <w:szCs w:val="28"/>
        </w:rPr>
        <w:t xml:space="preserve"> Жамбылской области</w:t>
      </w:r>
      <w:r w:rsidRPr="003B7D87">
        <w:rPr>
          <w:rFonts w:ascii="Times New Roman" w:hAnsi="Times New Roman" w:cs="Times New Roman"/>
          <w:sz w:val="28"/>
          <w:szCs w:val="28"/>
        </w:rPr>
        <w:t>»;</w:t>
      </w:r>
    </w:p>
    <w:p w:rsidR="003D2BAC" w:rsidRPr="003B7D87" w:rsidRDefault="003D2BAC" w:rsidP="00FB63DB">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 Протокол </w:t>
      </w:r>
      <w:r w:rsidR="00BD398A" w:rsidRPr="003B7D87">
        <w:rPr>
          <w:rFonts w:ascii="Times New Roman" w:hAnsi="Times New Roman" w:cs="Times New Roman"/>
          <w:sz w:val="28"/>
          <w:szCs w:val="28"/>
        </w:rPr>
        <w:t>ЮК МКЗ № 1638 от 18 августа 2011г</w:t>
      </w:r>
      <w:r w:rsidRPr="003B7D87">
        <w:rPr>
          <w:rFonts w:ascii="Times New Roman" w:hAnsi="Times New Roman" w:cs="Times New Roman"/>
          <w:sz w:val="28"/>
          <w:szCs w:val="28"/>
        </w:rPr>
        <w:t xml:space="preserve"> об утверждении запасов </w:t>
      </w:r>
      <w:r w:rsidR="00363AE3" w:rsidRPr="003B7D87">
        <w:rPr>
          <w:rFonts w:ascii="Times New Roman" w:hAnsi="Times New Roman" w:cs="Times New Roman"/>
          <w:bCs/>
          <w:sz w:val="28"/>
          <w:szCs w:val="28"/>
        </w:rPr>
        <w:t>песчано-гравийной смеси</w:t>
      </w:r>
      <w:r w:rsidR="00F85312" w:rsidRPr="003B7D87">
        <w:rPr>
          <w:rFonts w:ascii="Times New Roman" w:hAnsi="Times New Roman" w:cs="Times New Roman"/>
          <w:sz w:val="28"/>
          <w:szCs w:val="28"/>
        </w:rPr>
        <w:t xml:space="preserve"> </w:t>
      </w:r>
      <w:r w:rsidR="00F85312" w:rsidRPr="003B7D87">
        <w:rPr>
          <w:rStyle w:val="s0"/>
          <w:color w:val="auto"/>
          <w:sz w:val="28"/>
          <w:szCs w:val="28"/>
        </w:rPr>
        <w:t xml:space="preserve">месторождения </w:t>
      </w:r>
      <w:r w:rsidR="00363AE3" w:rsidRPr="003B7D87">
        <w:rPr>
          <w:rStyle w:val="s0"/>
          <w:color w:val="auto"/>
          <w:sz w:val="28"/>
          <w:szCs w:val="28"/>
        </w:rPr>
        <w:t>Калгуты</w:t>
      </w:r>
      <w:r w:rsidRPr="003B7D87">
        <w:rPr>
          <w:rFonts w:ascii="Times New Roman" w:hAnsi="Times New Roman" w:cs="Times New Roman"/>
          <w:sz w:val="28"/>
          <w:szCs w:val="28"/>
        </w:rPr>
        <w:t>;</w:t>
      </w:r>
    </w:p>
    <w:p w:rsidR="003D2BAC" w:rsidRPr="003B7D87" w:rsidRDefault="003D2BAC" w:rsidP="00934DF3">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Приказ Министра по инвестициям и развитию Республики Казахстан от 24 мая 2018 года № 386 «Об утверждении Инструкции по составлению плана ликвидации и Методички расчета приблизительной стоимости ликвидации последствии операции по добыче твердых полезных ископаемых».</w:t>
      </w:r>
    </w:p>
    <w:p w:rsidR="003D2BAC" w:rsidRPr="003B7D87" w:rsidRDefault="003D2BAC" w:rsidP="00E3562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Добыча полезных ископаемых и ряд других видов хозяйственной деятельности организаций и предприятий сопровождается изъятием земель, преимущественно из сельскохозяйственного и лесохозяйственного пользования, их нарушением, загрязнением и снижением продуктивности прилегающих территорий.</w:t>
      </w:r>
    </w:p>
    <w:p w:rsidR="003D2BAC" w:rsidRPr="003B7D87" w:rsidRDefault="003D2BAC" w:rsidP="00E3562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Для уменьшения негативных последствий этих процессов должен осуществляться комплекс мер по охране окружающей среды, оздоровлению местности и рациональному использованию земельных ресурсов, среди которых рекультивация нарушенных земель.  </w:t>
      </w:r>
    </w:p>
    <w:p w:rsidR="003D2BAC" w:rsidRPr="003B7D87" w:rsidRDefault="003D2BAC" w:rsidP="00E3562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Настоящий проект содержит:</w:t>
      </w:r>
    </w:p>
    <w:p w:rsidR="003D2BAC" w:rsidRPr="003B7D87" w:rsidRDefault="003D2BAC" w:rsidP="00E3562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виды и объемы работ по ликвидации последствий своей деятельности;</w:t>
      </w:r>
    </w:p>
    <w:p w:rsidR="003D2BAC" w:rsidRPr="003B7D87" w:rsidRDefault="009B062D" w:rsidP="00E3562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w:t>
      </w:r>
      <w:r w:rsidR="003D2BAC" w:rsidRPr="003B7D87">
        <w:rPr>
          <w:rFonts w:ascii="Times New Roman" w:hAnsi="Times New Roman" w:cs="Times New Roman"/>
          <w:sz w:val="28"/>
          <w:szCs w:val="28"/>
        </w:rPr>
        <w:t>финансовые средства необходимые для проведения работ по ликвидации;</w:t>
      </w:r>
    </w:p>
    <w:p w:rsidR="003D2BAC" w:rsidRPr="003B7D87" w:rsidRDefault="003D2BAC" w:rsidP="00E3562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-оценка воздействия проводимых работ по ликвидации своей деятельности на окружающую среду;</w:t>
      </w:r>
    </w:p>
    <w:p w:rsidR="003D2BAC" w:rsidRPr="003B7D87" w:rsidRDefault="003D2BAC" w:rsidP="00200995">
      <w:pPr>
        <w:spacing w:after="0" w:line="240" w:lineRule="auto"/>
        <w:ind w:firstLine="567"/>
        <w:jc w:val="both"/>
        <w:rPr>
          <w:rFonts w:ascii="Times New Roman" w:hAnsi="Times New Roman" w:cs="Times New Roman"/>
          <w:sz w:val="18"/>
          <w:szCs w:val="18"/>
        </w:rPr>
      </w:pPr>
    </w:p>
    <w:p w:rsidR="003D2BAC" w:rsidRPr="003B7D87" w:rsidRDefault="003D2BAC" w:rsidP="0020099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lastRenderedPageBreak/>
        <w:t>По месторождению соотношение объема вскрыши к объему поле</w:t>
      </w:r>
      <w:r w:rsidR="00D15665" w:rsidRPr="003B7D87">
        <w:rPr>
          <w:rFonts w:ascii="Times New Roman" w:hAnsi="Times New Roman" w:cs="Times New Roman"/>
          <w:sz w:val="28"/>
          <w:szCs w:val="28"/>
        </w:rPr>
        <w:t>з</w:t>
      </w:r>
      <w:r w:rsidR="00472DCC" w:rsidRPr="003B7D87">
        <w:rPr>
          <w:rFonts w:ascii="Times New Roman" w:hAnsi="Times New Roman" w:cs="Times New Roman"/>
          <w:sz w:val="28"/>
          <w:szCs w:val="28"/>
        </w:rPr>
        <w:t>ного ископаемого составляет 0,01</w:t>
      </w:r>
      <w:r w:rsidR="00357475" w:rsidRPr="003B7D87">
        <w:rPr>
          <w:rFonts w:ascii="Times New Roman" w:hAnsi="Times New Roman" w:cs="Times New Roman"/>
          <w:sz w:val="28"/>
          <w:szCs w:val="28"/>
        </w:rPr>
        <w:t>4</w:t>
      </w:r>
      <w:r w:rsidR="00DF590A" w:rsidRPr="003B7D87">
        <w:rPr>
          <w:rFonts w:ascii="Times New Roman" w:hAnsi="Times New Roman" w:cs="Times New Roman"/>
          <w:sz w:val="28"/>
          <w:szCs w:val="28"/>
        </w:rPr>
        <w:t xml:space="preserve"> </w:t>
      </w:r>
      <w:r w:rsidRPr="003B7D87">
        <w:rPr>
          <w:rFonts w:ascii="Times New Roman" w:hAnsi="Times New Roman" w:cs="Times New Roman"/>
          <w:sz w:val="28"/>
          <w:szCs w:val="28"/>
        </w:rPr>
        <w:t>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w:t>
      </w:r>
    </w:p>
    <w:p w:rsidR="003D2BAC" w:rsidRPr="003B7D87" w:rsidRDefault="003D2BAC" w:rsidP="0020099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Горнотехнические условия эксплуатации месторождения благоприятны для отработки открыты</w:t>
      </w:r>
      <w:r w:rsidR="00DF590A" w:rsidRPr="003B7D87">
        <w:rPr>
          <w:rFonts w:ascii="Times New Roman" w:hAnsi="Times New Roman" w:cs="Times New Roman"/>
          <w:sz w:val="28"/>
          <w:szCs w:val="28"/>
        </w:rPr>
        <w:t>м способом</w:t>
      </w:r>
      <w:r w:rsidR="00F65DF5" w:rsidRPr="003B7D87">
        <w:rPr>
          <w:rFonts w:ascii="Times New Roman" w:hAnsi="Times New Roman" w:cs="Times New Roman"/>
          <w:sz w:val="28"/>
          <w:szCs w:val="28"/>
        </w:rPr>
        <w:t xml:space="preserve"> двумя под</w:t>
      </w:r>
      <w:r w:rsidR="00DF590A" w:rsidRPr="003B7D87">
        <w:rPr>
          <w:rFonts w:ascii="Times New Roman" w:hAnsi="Times New Roman" w:cs="Times New Roman"/>
          <w:sz w:val="28"/>
          <w:szCs w:val="28"/>
        </w:rPr>
        <w:t xml:space="preserve">уступами высотой до </w:t>
      </w:r>
      <w:r w:rsidR="00472DCC" w:rsidRPr="003B7D87">
        <w:rPr>
          <w:rFonts w:ascii="Times New Roman" w:hAnsi="Times New Roman" w:cs="Times New Roman"/>
          <w:sz w:val="28"/>
          <w:szCs w:val="28"/>
        </w:rPr>
        <w:t>4</w:t>
      </w:r>
      <w:r w:rsidRPr="003B7D87">
        <w:rPr>
          <w:rFonts w:ascii="Times New Roman" w:hAnsi="Times New Roman" w:cs="Times New Roman"/>
          <w:sz w:val="28"/>
          <w:szCs w:val="28"/>
        </w:rPr>
        <w:t>,</w:t>
      </w:r>
      <w:r w:rsidR="00472DCC" w:rsidRPr="003B7D87">
        <w:rPr>
          <w:rFonts w:ascii="Times New Roman" w:hAnsi="Times New Roman" w:cs="Times New Roman"/>
          <w:sz w:val="28"/>
          <w:szCs w:val="28"/>
        </w:rPr>
        <w:t>5</w:t>
      </w:r>
      <w:r w:rsidR="00F952C2" w:rsidRPr="003B7D87">
        <w:rPr>
          <w:rFonts w:ascii="Times New Roman" w:hAnsi="Times New Roman" w:cs="Times New Roman"/>
          <w:sz w:val="28"/>
          <w:szCs w:val="28"/>
        </w:rPr>
        <w:t xml:space="preserve"> </w:t>
      </w:r>
      <w:r w:rsidRPr="003B7D87">
        <w:rPr>
          <w:rFonts w:ascii="Times New Roman" w:hAnsi="Times New Roman" w:cs="Times New Roman"/>
          <w:sz w:val="28"/>
          <w:szCs w:val="28"/>
        </w:rPr>
        <w:t>м.</w:t>
      </w:r>
    </w:p>
    <w:p w:rsidR="003D2BAC" w:rsidRPr="003B7D87" w:rsidRDefault="0079179E" w:rsidP="00DA2BAE">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По завершению добычных работ</w:t>
      </w:r>
      <w:r w:rsidR="003D2BAC" w:rsidRPr="003B7D87">
        <w:rPr>
          <w:rFonts w:ascii="Times New Roman" w:hAnsi="Times New Roman" w:cs="Times New Roman"/>
          <w:sz w:val="28"/>
          <w:szCs w:val="28"/>
        </w:rPr>
        <w:t xml:space="preserve"> ликвидации подлежат следующие объекты: </w:t>
      </w:r>
    </w:p>
    <w:p w:rsidR="0079179E" w:rsidRPr="003B7D87" w:rsidRDefault="003D2BAC" w:rsidP="00DA2BAE">
      <w:pPr>
        <w:spacing w:after="0" w:line="240" w:lineRule="auto"/>
        <w:ind w:firstLine="708"/>
        <w:jc w:val="both"/>
        <w:rPr>
          <w:rFonts w:ascii="Times New Roman" w:hAnsi="Times New Roman" w:cs="Times New Roman"/>
          <w:bCs/>
          <w:sz w:val="28"/>
          <w:szCs w:val="28"/>
        </w:rPr>
      </w:pPr>
      <w:r w:rsidRPr="003B7D87">
        <w:rPr>
          <w:rFonts w:ascii="Times New Roman" w:hAnsi="Times New Roman" w:cs="Times New Roman"/>
          <w:bCs/>
          <w:sz w:val="28"/>
          <w:szCs w:val="28"/>
        </w:rPr>
        <w:t xml:space="preserve">- карьер </w:t>
      </w:r>
      <w:r w:rsidR="00363AE3" w:rsidRPr="003B7D87">
        <w:rPr>
          <w:rFonts w:ascii="Times New Roman" w:hAnsi="Times New Roman" w:cs="Times New Roman"/>
          <w:bCs/>
          <w:sz w:val="28"/>
          <w:szCs w:val="28"/>
        </w:rPr>
        <w:t>песчано-гравийной смеси</w:t>
      </w:r>
      <w:r w:rsidR="00D15665" w:rsidRPr="003B7D87">
        <w:rPr>
          <w:rFonts w:ascii="Times New Roman" w:hAnsi="Times New Roman" w:cs="Times New Roman"/>
          <w:bCs/>
          <w:sz w:val="28"/>
          <w:szCs w:val="28"/>
        </w:rPr>
        <w:t xml:space="preserve"> </w:t>
      </w:r>
      <w:r w:rsidRPr="003B7D87">
        <w:rPr>
          <w:rFonts w:ascii="Times New Roman" w:hAnsi="Times New Roman" w:cs="Times New Roman"/>
          <w:bCs/>
          <w:sz w:val="28"/>
          <w:szCs w:val="28"/>
        </w:rPr>
        <w:t xml:space="preserve">месторождения </w:t>
      </w:r>
      <w:r w:rsidR="00363AE3" w:rsidRPr="003B7D87">
        <w:rPr>
          <w:rFonts w:ascii="Times New Roman" w:hAnsi="Times New Roman" w:cs="Times New Roman"/>
          <w:bCs/>
          <w:sz w:val="28"/>
          <w:szCs w:val="28"/>
        </w:rPr>
        <w:t>Калгуты</w:t>
      </w:r>
      <w:r w:rsidRPr="003B7D87">
        <w:rPr>
          <w:rFonts w:ascii="Times New Roman" w:hAnsi="Times New Roman" w:cs="Times New Roman"/>
          <w:bCs/>
          <w:sz w:val="28"/>
          <w:szCs w:val="28"/>
        </w:rPr>
        <w:t xml:space="preserve">. </w:t>
      </w:r>
    </w:p>
    <w:p w:rsidR="003D2BAC" w:rsidRPr="003B7D87" w:rsidRDefault="009B062D" w:rsidP="00DA2BAE">
      <w:pPr>
        <w:spacing w:after="0" w:line="240" w:lineRule="auto"/>
        <w:ind w:firstLine="708"/>
        <w:jc w:val="both"/>
        <w:rPr>
          <w:rFonts w:ascii="Times New Roman" w:hAnsi="Times New Roman" w:cs="Times New Roman"/>
          <w:sz w:val="28"/>
          <w:szCs w:val="28"/>
        </w:rPr>
      </w:pPr>
      <w:r w:rsidRPr="003B7D87">
        <w:rPr>
          <w:rFonts w:ascii="Times New Roman" w:hAnsi="Times New Roman" w:cs="Times New Roman"/>
          <w:bCs/>
          <w:sz w:val="28"/>
          <w:szCs w:val="28"/>
        </w:rPr>
        <w:t>-</w:t>
      </w:r>
      <w:r w:rsidR="003D2BAC" w:rsidRPr="003B7D87">
        <w:rPr>
          <w:rFonts w:ascii="Times New Roman" w:hAnsi="Times New Roman" w:cs="Times New Roman"/>
          <w:bCs/>
          <w:sz w:val="28"/>
          <w:szCs w:val="28"/>
        </w:rPr>
        <w:t xml:space="preserve">отвалы вскрышных пород </w:t>
      </w:r>
      <w:r w:rsidR="00DB6A76" w:rsidRPr="003B7D87">
        <w:rPr>
          <w:rFonts w:ascii="Times New Roman" w:hAnsi="Times New Roman" w:cs="Times New Roman"/>
          <w:bCs/>
          <w:sz w:val="28"/>
          <w:szCs w:val="28"/>
        </w:rPr>
        <w:t xml:space="preserve">и ПРС </w:t>
      </w:r>
      <w:r w:rsidR="003D2BAC" w:rsidRPr="003B7D87">
        <w:rPr>
          <w:rFonts w:ascii="Times New Roman" w:hAnsi="Times New Roman" w:cs="Times New Roman"/>
          <w:bCs/>
          <w:sz w:val="28"/>
          <w:szCs w:val="28"/>
        </w:rPr>
        <w:t xml:space="preserve">карьера </w:t>
      </w:r>
      <w:r w:rsidR="00363AE3" w:rsidRPr="003B7D87">
        <w:rPr>
          <w:rFonts w:ascii="Times New Roman" w:hAnsi="Times New Roman" w:cs="Times New Roman"/>
          <w:bCs/>
          <w:sz w:val="28"/>
          <w:szCs w:val="28"/>
        </w:rPr>
        <w:t>песчано-гравийной смеси</w:t>
      </w:r>
      <w:r w:rsidR="003D2BAC" w:rsidRPr="003B7D87">
        <w:rPr>
          <w:rFonts w:ascii="Times New Roman" w:hAnsi="Times New Roman" w:cs="Times New Roman"/>
          <w:bCs/>
          <w:sz w:val="28"/>
          <w:szCs w:val="28"/>
        </w:rPr>
        <w:t xml:space="preserve"> </w:t>
      </w:r>
      <w:r w:rsidR="00363AE3" w:rsidRPr="003B7D87">
        <w:rPr>
          <w:rFonts w:ascii="Times New Roman" w:hAnsi="Times New Roman" w:cs="Times New Roman"/>
          <w:bCs/>
          <w:sz w:val="28"/>
          <w:szCs w:val="28"/>
        </w:rPr>
        <w:t>Калгуты</w:t>
      </w:r>
      <w:r w:rsidR="003D2BAC" w:rsidRPr="003B7D87">
        <w:rPr>
          <w:rFonts w:ascii="Times New Roman" w:hAnsi="Times New Roman" w:cs="Times New Roman"/>
          <w:i/>
          <w:iCs/>
          <w:sz w:val="28"/>
          <w:szCs w:val="28"/>
        </w:rPr>
        <w:t xml:space="preserve">. </w:t>
      </w:r>
    </w:p>
    <w:p w:rsidR="003D2BAC" w:rsidRPr="003B7D87" w:rsidRDefault="003D2BAC" w:rsidP="00DA2BAE">
      <w:pPr>
        <w:pStyle w:val="af0"/>
        <w:ind w:firstLine="709"/>
        <w:jc w:val="both"/>
        <w:rPr>
          <w:rFonts w:ascii="Times New Roman" w:hAnsi="Times New Roman" w:cs="Times New Roman"/>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9139FD" w:rsidRPr="003B7D87" w:rsidRDefault="009139FD" w:rsidP="00200995">
      <w:pPr>
        <w:spacing w:after="0" w:line="240" w:lineRule="auto"/>
        <w:jc w:val="center"/>
        <w:rPr>
          <w:rFonts w:ascii="Times New Roman" w:hAnsi="Times New Roman" w:cs="Times New Roman"/>
          <w:b/>
          <w:bCs/>
          <w:sz w:val="28"/>
          <w:szCs w:val="28"/>
        </w:rPr>
      </w:pPr>
    </w:p>
    <w:p w:rsidR="00F8674B" w:rsidRPr="003B7D87" w:rsidRDefault="00F8674B"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472DCC" w:rsidRPr="003B7D87" w:rsidRDefault="00472DCC"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C45474" w:rsidRPr="003B7D87" w:rsidRDefault="00C45474"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F65DF5" w:rsidRPr="003B7D87" w:rsidRDefault="00F65DF5"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79179E" w:rsidRPr="003B7D87" w:rsidRDefault="0079179E" w:rsidP="00200995">
      <w:pPr>
        <w:spacing w:after="0" w:line="240" w:lineRule="auto"/>
        <w:jc w:val="center"/>
        <w:rPr>
          <w:rFonts w:ascii="Times New Roman" w:hAnsi="Times New Roman" w:cs="Times New Roman"/>
          <w:b/>
          <w:bCs/>
          <w:sz w:val="28"/>
          <w:szCs w:val="28"/>
        </w:rPr>
      </w:pPr>
    </w:p>
    <w:p w:rsidR="003D2BAC" w:rsidRPr="003B7D87" w:rsidRDefault="003D2BAC" w:rsidP="0020099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lastRenderedPageBreak/>
        <w:t>Раздел 2. Введение</w:t>
      </w:r>
    </w:p>
    <w:p w:rsidR="009139FD" w:rsidRPr="003B7D87" w:rsidRDefault="009139FD" w:rsidP="00200995">
      <w:pPr>
        <w:spacing w:after="0" w:line="240" w:lineRule="auto"/>
        <w:jc w:val="center"/>
        <w:rPr>
          <w:rFonts w:ascii="Times New Roman" w:hAnsi="Times New Roman" w:cs="Times New Roman"/>
          <w:b/>
          <w:bCs/>
          <w:sz w:val="28"/>
          <w:szCs w:val="28"/>
        </w:rPr>
      </w:pPr>
    </w:p>
    <w:p w:rsidR="003D2BAC" w:rsidRPr="003B7D87" w:rsidRDefault="003D2BAC" w:rsidP="0020099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2.1. Общие сведения о районе работ</w:t>
      </w:r>
    </w:p>
    <w:p w:rsidR="00472DCC" w:rsidRPr="003B7D87" w:rsidRDefault="00472DCC" w:rsidP="00472DCC">
      <w:pPr>
        <w:pStyle w:val="a3"/>
        <w:ind w:firstLine="708"/>
        <w:jc w:val="both"/>
        <w:rPr>
          <w:rFonts w:ascii="Times New Roman" w:hAnsi="Times New Roman" w:cs="Times New Roman"/>
          <w:sz w:val="28"/>
          <w:szCs w:val="28"/>
          <w:lang w:val="kk-KZ"/>
        </w:rPr>
      </w:pPr>
      <w:r w:rsidRPr="003B7D87">
        <w:rPr>
          <w:rFonts w:ascii="Times New Roman" w:hAnsi="Times New Roman" w:cs="Times New Roman"/>
          <w:sz w:val="28"/>
          <w:szCs w:val="28"/>
        </w:rPr>
        <w:t>В административном отношении площадь геологического отвода находится на территории Кордайского района Жамбылской области в 23км к северо-западу от районного центра Кордай, в непосредственной близости к с.</w:t>
      </w:r>
      <w:r w:rsidR="009B062D" w:rsidRPr="003B7D87">
        <w:rPr>
          <w:rFonts w:ascii="Times New Roman" w:hAnsi="Times New Roman" w:cs="Times New Roman"/>
          <w:sz w:val="28"/>
          <w:szCs w:val="28"/>
        </w:rPr>
        <w:t xml:space="preserve"> </w:t>
      </w:r>
      <w:r w:rsidRPr="003B7D87">
        <w:rPr>
          <w:rFonts w:ascii="Times New Roman" w:hAnsi="Times New Roman" w:cs="Times New Roman"/>
          <w:sz w:val="28"/>
          <w:szCs w:val="28"/>
        </w:rPr>
        <w:t xml:space="preserve">Калгуты, в 2-х км восточнее от трассы Тараз-Алматы. От областного центра г. Тараз удалено на </w:t>
      </w:r>
      <w:smartTag w:uri="urn:schemas-microsoft-com:office:smarttags" w:element="metricconverter">
        <w:smartTagPr>
          <w:attr w:name="ProductID" w:val="280 км"/>
        </w:smartTagPr>
        <w:r w:rsidRPr="003B7D87">
          <w:rPr>
            <w:rFonts w:ascii="Times New Roman" w:hAnsi="Times New Roman" w:cs="Times New Roman"/>
            <w:sz w:val="28"/>
            <w:szCs w:val="28"/>
          </w:rPr>
          <w:t>280 км</w:t>
        </w:r>
      </w:smartTag>
      <w:r w:rsidRPr="003B7D87">
        <w:rPr>
          <w:rFonts w:ascii="Times New Roman" w:hAnsi="Times New Roman" w:cs="Times New Roman"/>
          <w:sz w:val="28"/>
          <w:szCs w:val="28"/>
        </w:rPr>
        <w:t xml:space="preserve">. </w:t>
      </w:r>
      <w:r w:rsidR="009B062D" w:rsidRPr="003B7D87">
        <w:rPr>
          <w:rFonts w:ascii="Times New Roman" w:hAnsi="Times New Roman" w:cs="Times New Roman"/>
          <w:sz w:val="28"/>
          <w:szCs w:val="28"/>
        </w:rPr>
        <w:t>ближайшими</w:t>
      </w:r>
      <w:r w:rsidRPr="003B7D87">
        <w:rPr>
          <w:rFonts w:ascii="Times New Roman" w:hAnsi="Times New Roman" w:cs="Times New Roman"/>
          <w:sz w:val="28"/>
          <w:szCs w:val="28"/>
        </w:rPr>
        <w:t xml:space="preserve"> населенными пунктами месторождения являются: с. Калгуты и с.</w:t>
      </w:r>
      <w:r w:rsidR="009B062D" w:rsidRPr="003B7D87">
        <w:rPr>
          <w:rFonts w:ascii="Times New Roman" w:hAnsi="Times New Roman" w:cs="Times New Roman"/>
          <w:sz w:val="28"/>
          <w:szCs w:val="28"/>
        </w:rPr>
        <w:t xml:space="preserve"> </w:t>
      </w:r>
      <w:r w:rsidRPr="003B7D87">
        <w:rPr>
          <w:rFonts w:ascii="Times New Roman" w:hAnsi="Times New Roman" w:cs="Times New Roman"/>
          <w:sz w:val="28"/>
          <w:szCs w:val="28"/>
        </w:rPr>
        <w:t>Степное.</w:t>
      </w:r>
    </w:p>
    <w:p w:rsidR="00472DCC" w:rsidRPr="003B7D87" w:rsidRDefault="00472DCC" w:rsidP="00472DCC">
      <w:pPr>
        <w:spacing w:after="0" w:line="240" w:lineRule="auto"/>
        <w:ind w:firstLine="709"/>
        <w:jc w:val="both"/>
        <w:rPr>
          <w:rFonts w:ascii="KZ Times New Roman" w:hAnsi="KZ Times New Roman" w:cs="Times New Roman"/>
          <w:bCs/>
          <w:i/>
          <w:iCs/>
          <w:sz w:val="28"/>
          <w:szCs w:val="28"/>
          <w:lang w:val="kk-KZ"/>
        </w:rPr>
      </w:pPr>
      <w:r w:rsidRPr="003B7D87">
        <w:rPr>
          <w:rFonts w:ascii="KZ Times New Roman" w:hAnsi="KZ Times New Roman" w:cs="Times New Roman"/>
          <w:bCs/>
          <w:i/>
          <w:iCs/>
          <w:sz w:val="28"/>
          <w:szCs w:val="28"/>
        </w:rPr>
        <w:t xml:space="preserve">Координаты месторождения </w:t>
      </w:r>
      <w:r w:rsidRPr="003B7D87">
        <w:rPr>
          <w:rFonts w:ascii="KZ Times New Roman" w:hAnsi="KZ Times New Roman" w:cs="Times New Roman"/>
          <w:i/>
          <w:sz w:val="28"/>
          <w:szCs w:val="28"/>
        </w:rPr>
        <w:t xml:space="preserve">песчано-гравийной смеси </w:t>
      </w:r>
      <w:r w:rsidRPr="003B7D87">
        <w:rPr>
          <w:rFonts w:ascii="KZ Times New Roman" w:hAnsi="KZ Times New Roman" w:cs="Times New Roman"/>
          <w:i/>
          <w:sz w:val="28"/>
          <w:szCs w:val="28"/>
          <w:lang w:val="kk-KZ"/>
        </w:rPr>
        <w:t>Калгуты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04"/>
        <w:gridCol w:w="11"/>
        <w:gridCol w:w="3392"/>
      </w:tblGrid>
      <w:tr w:rsidR="003B7D87" w:rsidRPr="003B7D87" w:rsidTr="00D77FA2">
        <w:trPr>
          <w:cantSplit/>
          <w:jc w:val="center"/>
        </w:trPr>
        <w:tc>
          <w:tcPr>
            <w:tcW w:w="2410" w:type="dxa"/>
            <w:vMerge w:val="restart"/>
          </w:tcPr>
          <w:p w:rsidR="00472DCC" w:rsidRPr="003B7D87" w:rsidRDefault="00472DCC" w:rsidP="00472DCC">
            <w:pPr>
              <w:spacing w:after="0" w:line="240" w:lineRule="auto"/>
              <w:jc w:val="center"/>
              <w:rPr>
                <w:rFonts w:ascii="KZ Times New Roman" w:hAnsi="KZ Times New Roman" w:cs="Times New Roman"/>
                <w:b/>
                <w:bCs/>
                <w:sz w:val="28"/>
                <w:szCs w:val="28"/>
              </w:rPr>
            </w:pPr>
            <w:r w:rsidRPr="003B7D87">
              <w:rPr>
                <w:rFonts w:ascii="KZ Times New Roman" w:hAnsi="KZ Times New Roman" w:cs="Times New Roman"/>
                <w:b/>
                <w:bCs/>
                <w:sz w:val="28"/>
                <w:szCs w:val="28"/>
              </w:rPr>
              <w:t>№№</w:t>
            </w:r>
          </w:p>
          <w:p w:rsidR="00472DCC" w:rsidRPr="003B7D87" w:rsidRDefault="00472DCC" w:rsidP="00472DCC">
            <w:pPr>
              <w:spacing w:after="0" w:line="240" w:lineRule="auto"/>
              <w:jc w:val="center"/>
              <w:rPr>
                <w:rFonts w:ascii="KZ Times New Roman" w:hAnsi="KZ Times New Roman" w:cs="Times New Roman"/>
                <w:b/>
                <w:bCs/>
                <w:sz w:val="28"/>
                <w:szCs w:val="28"/>
              </w:rPr>
            </w:pPr>
            <w:r w:rsidRPr="003B7D87">
              <w:rPr>
                <w:rFonts w:ascii="KZ Times New Roman" w:hAnsi="KZ Times New Roman" w:cs="Times New Roman"/>
                <w:b/>
                <w:bCs/>
                <w:sz w:val="28"/>
                <w:szCs w:val="28"/>
              </w:rPr>
              <w:t>угловых точек</w:t>
            </w:r>
          </w:p>
        </w:tc>
        <w:tc>
          <w:tcPr>
            <w:tcW w:w="6307" w:type="dxa"/>
            <w:gridSpan w:val="3"/>
            <w:vAlign w:val="center"/>
          </w:tcPr>
          <w:p w:rsidR="00472DCC" w:rsidRPr="003B7D87" w:rsidRDefault="00472DCC" w:rsidP="00472DCC">
            <w:pPr>
              <w:spacing w:after="0" w:line="240" w:lineRule="auto"/>
              <w:ind w:firstLine="709"/>
              <w:jc w:val="both"/>
              <w:rPr>
                <w:rFonts w:ascii="KZ Times New Roman" w:hAnsi="KZ Times New Roman" w:cs="Times New Roman"/>
                <w:b/>
                <w:bCs/>
                <w:sz w:val="28"/>
                <w:szCs w:val="28"/>
              </w:rPr>
            </w:pPr>
            <w:r w:rsidRPr="003B7D87">
              <w:rPr>
                <w:rFonts w:ascii="KZ Times New Roman" w:hAnsi="KZ Times New Roman" w:cs="Times New Roman"/>
                <w:b/>
                <w:bCs/>
                <w:sz w:val="28"/>
                <w:szCs w:val="28"/>
              </w:rPr>
              <w:t>Географические координаты</w:t>
            </w:r>
          </w:p>
        </w:tc>
      </w:tr>
      <w:tr w:rsidR="003B7D87" w:rsidRPr="003B7D87" w:rsidTr="00D77FA2">
        <w:trPr>
          <w:cantSplit/>
          <w:jc w:val="center"/>
        </w:trPr>
        <w:tc>
          <w:tcPr>
            <w:tcW w:w="2410" w:type="dxa"/>
            <w:vMerge/>
            <w:vAlign w:val="center"/>
          </w:tcPr>
          <w:p w:rsidR="00472DCC" w:rsidRPr="003B7D87" w:rsidRDefault="00472DCC" w:rsidP="00472DCC">
            <w:pPr>
              <w:spacing w:after="0" w:line="240" w:lineRule="auto"/>
              <w:jc w:val="center"/>
              <w:rPr>
                <w:rFonts w:ascii="KZ Times New Roman" w:hAnsi="KZ Times New Roman" w:cs="Times New Roman"/>
                <w:b/>
                <w:bCs/>
                <w:sz w:val="28"/>
                <w:szCs w:val="28"/>
              </w:rPr>
            </w:pPr>
          </w:p>
        </w:tc>
        <w:tc>
          <w:tcPr>
            <w:tcW w:w="2904" w:type="dxa"/>
            <w:vAlign w:val="center"/>
          </w:tcPr>
          <w:p w:rsidR="00472DCC" w:rsidRPr="003B7D87" w:rsidRDefault="00472DCC" w:rsidP="00472DCC">
            <w:pPr>
              <w:spacing w:after="0" w:line="240" w:lineRule="auto"/>
              <w:ind w:firstLine="709"/>
              <w:jc w:val="both"/>
              <w:rPr>
                <w:rFonts w:ascii="KZ Times New Roman" w:hAnsi="KZ Times New Roman" w:cs="Times New Roman"/>
                <w:b/>
                <w:bCs/>
                <w:sz w:val="28"/>
                <w:szCs w:val="28"/>
              </w:rPr>
            </w:pPr>
            <w:r w:rsidRPr="003B7D87">
              <w:rPr>
                <w:rFonts w:ascii="KZ Times New Roman" w:hAnsi="KZ Times New Roman" w:cs="Times New Roman"/>
                <w:b/>
                <w:bCs/>
                <w:sz w:val="28"/>
                <w:szCs w:val="28"/>
              </w:rPr>
              <w:t>сев. широта</w:t>
            </w:r>
          </w:p>
        </w:tc>
        <w:tc>
          <w:tcPr>
            <w:tcW w:w="3403" w:type="dxa"/>
            <w:gridSpan w:val="2"/>
            <w:vAlign w:val="center"/>
          </w:tcPr>
          <w:p w:rsidR="00472DCC" w:rsidRPr="003B7D87" w:rsidRDefault="00472DCC" w:rsidP="00472DCC">
            <w:pPr>
              <w:spacing w:after="0" w:line="240" w:lineRule="auto"/>
              <w:ind w:firstLine="709"/>
              <w:jc w:val="both"/>
              <w:rPr>
                <w:rFonts w:ascii="KZ Times New Roman" w:hAnsi="KZ Times New Roman" w:cs="Times New Roman"/>
                <w:b/>
                <w:bCs/>
                <w:sz w:val="28"/>
                <w:szCs w:val="28"/>
              </w:rPr>
            </w:pPr>
            <w:r w:rsidRPr="003B7D87">
              <w:rPr>
                <w:rFonts w:ascii="KZ Times New Roman" w:hAnsi="KZ Times New Roman" w:cs="Times New Roman"/>
                <w:b/>
                <w:bCs/>
                <w:sz w:val="28"/>
                <w:szCs w:val="28"/>
              </w:rPr>
              <w:t>вост. долгота</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rPr>
            </w:pPr>
            <w:r w:rsidRPr="003B7D87">
              <w:rPr>
                <w:rFonts w:ascii="KZ Times New Roman" w:hAnsi="KZ Times New Roman" w:cs="Times New Roman"/>
                <w:bCs/>
                <w:sz w:val="28"/>
                <w:szCs w:val="28"/>
              </w:rPr>
              <w:t>1</w:t>
            </w:r>
          </w:p>
        </w:tc>
        <w:tc>
          <w:tcPr>
            <w:tcW w:w="2915" w:type="dxa"/>
            <w:gridSpan w:val="2"/>
            <w:vAlign w:val="center"/>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43° 10' 31"</w:t>
            </w:r>
          </w:p>
        </w:tc>
        <w:tc>
          <w:tcPr>
            <w:tcW w:w="3392" w:type="dxa"/>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74° 37' 48"</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rPr>
            </w:pPr>
            <w:r w:rsidRPr="003B7D87">
              <w:rPr>
                <w:rFonts w:ascii="KZ Times New Roman" w:hAnsi="KZ Times New Roman" w:cs="Times New Roman"/>
                <w:bCs/>
                <w:sz w:val="28"/>
                <w:szCs w:val="28"/>
              </w:rPr>
              <w:t>2</w:t>
            </w:r>
          </w:p>
        </w:tc>
        <w:tc>
          <w:tcPr>
            <w:tcW w:w="2915" w:type="dxa"/>
            <w:gridSpan w:val="2"/>
            <w:vAlign w:val="center"/>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43° 10' 46"</w:t>
            </w:r>
          </w:p>
        </w:tc>
        <w:tc>
          <w:tcPr>
            <w:tcW w:w="3392" w:type="dxa"/>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74° 38' 17"</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rPr>
            </w:pPr>
            <w:r w:rsidRPr="003B7D87">
              <w:rPr>
                <w:rFonts w:ascii="KZ Times New Roman" w:hAnsi="KZ Times New Roman" w:cs="Times New Roman"/>
                <w:bCs/>
                <w:sz w:val="28"/>
                <w:szCs w:val="28"/>
              </w:rPr>
              <w:t>3</w:t>
            </w:r>
          </w:p>
        </w:tc>
        <w:tc>
          <w:tcPr>
            <w:tcW w:w="2915" w:type="dxa"/>
            <w:gridSpan w:val="2"/>
            <w:vAlign w:val="center"/>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43° 10' 43"</w:t>
            </w:r>
          </w:p>
        </w:tc>
        <w:tc>
          <w:tcPr>
            <w:tcW w:w="3392" w:type="dxa"/>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74° 38' 18"</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rPr>
            </w:pPr>
            <w:r w:rsidRPr="003B7D87">
              <w:rPr>
                <w:rFonts w:ascii="KZ Times New Roman" w:hAnsi="KZ Times New Roman" w:cs="Times New Roman"/>
                <w:bCs/>
                <w:sz w:val="28"/>
                <w:szCs w:val="28"/>
              </w:rPr>
              <w:t>4</w:t>
            </w:r>
          </w:p>
        </w:tc>
        <w:tc>
          <w:tcPr>
            <w:tcW w:w="2915" w:type="dxa"/>
            <w:gridSpan w:val="2"/>
            <w:vAlign w:val="center"/>
          </w:tcPr>
          <w:p w:rsidR="00F65DF5" w:rsidRPr="003B7D87" w:rsidRDefault="009B062D" w:rsidP="00484B40">
            <w:pPr>
              <w:spacing w:after="0" w:line="240" w:lineRule="auto"/>
              <w:jc w:val="center"/>
              <w:rPr>
                <w:rFonts w:ascii="Times New Roman" w:hAnsi="Times New Roman" w:cs="Times New Roman"/>
                <w:sz w:val="28"/>
                <w:szCs w:val="28"/>
              </w:rPr>
            </w:pPr>
            <w:r w:rsidRPr="003B7D87">
              <w:rPr>
                <w:rFonts w:ascii="Times New Roman" w:hAnsi="Times New Roman"/>
                <w:sz w:val="28"/>
                <w:szCs w:val="28"/>
              </w:rPr>
              <w:t>43°10'3</w:t>
            </w:r>
            <w:r w:rsidR="00484B40" w:rsidRPr="003B7D87">
              <w:rPr>
                <w:rFonts w:ascii="Times New Roman" w:hAnsi="Times New Roman"/>
                <w:sz w:val="28"/>
                <w:szCs w:val="28"/>
              </w:rPr>
              <w:t>1</w:t>
            </w:r>
            <w:r w:rsidRPr="003B7D87">
              <w:rPr>
                <w:rFonts w:ascii="Times New Roman" w:hAnsi="Times New Roman"/>
                <w:sz w:val="28"/>
                <w:szCs w:val="28"/>
              </w:rPr>
              <w:t>"</w:t>
            </w:r>
          </w:p>
        </w:tc>
        <w:tc>
          <w:tcPr>
            <w:tcW w:w="3392" w:type="dxa"/>
          </w:tcPr>
          <w:p w:rsidR="00F65DF5" w:rsidRPr="003B7D87" w:rsidRDefault="009B062D" w:rsidP="00484B40">
            <w:pPr>
              <w:spacing w:after="0" w:line="240" w:lineRule="auto"/>
              <w:jc w:val="center"/>
              <w:rPr>
                <w:rFonts w:ascii="Times New Roman" w:hAnsi="Times New Roman" w:cs="Times New Roman"/>
                <w:sz w:val="28"/>
                <w:szCs w:val="28"/>
              </w:rPr>
            </w:pPr>
            <w:r w:rsidRPr="003B7D87">
              <w:rPr>
                <w:rFonts w:ascii="Times New Roman" w:hAnsi="Times New Roman"/>
                <w:sz w:val="28"/>
                <w:szCs w:val="28"/>
              </w:rPr>
              <w:t>74°38'</w:t>
            </w:r>
            <w:r w:rsidR="00484B40" w:rsidRPr="003B7D87">
              <w:rPr>
                <w:rFonts w:ascii="Times New Roman" w:hAnsi="Times New Roman"/>
                <w:sz w:val="28"/>
                <w:szCs w:val="28"/>
              </w:rPr>
              <w:t>8</w:t>
            </w:r>
            <w:r w:rsidRPr="003B7D87">
              <w:rPr>
                <w:rFonts w:ascii="Times New Roman" w:hAnsi="Times New Roman"/>
                <w:sz w:val="28"/>
                <w:szCs w:val="28"/>
              </w:rPr>
              <w:t>"</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rPr>
            </w:pPr>
            <w:r w:rsidRPr="003B7D87">
              <w:rPr>
                <w:rFonts w:ascii="KZ Times New Roman" w:hAnsi="KZ Times New Roman" w:cs="Times New Roman"/>
                <w:bCs/>
                <w:sz w:val="28"/>
                <w:szCs w:val="28"/>
              </w:rPr>
              <w:t>5</w:t>
            </w:r>
          </w:p>
        </w:tc>
        <w:tc>
          <w:tcPr>
            <w:tcW w:w="2915" w:type="dxa"/>
            <w:gridSpan w:val="2"/>
            <w:vAlign w:val="center"/>
          </w:tcPr>
          <w:p w:rsidR="00F65DF5" w:rsidRPr="003B7D87" w:rsidRDefault="009B062D" w:rsidP="00484B40">
            <w:pPr>
              <w:spacing w:after="0" w:line="240" w:lineRule="auto"/>
              <w:jc w:val="center"/>
              <w:rPr>
                <w:rFonts w:ascii="Times New Roman" w:hAnsi="Times New Roman" w:cs="Times New Roman"/>
                <w:sz w:val="28"/>
                <w:szCs w:val="28"/>
              </w:rPr>
            </w:pPr>
            <w:r w:rsidRPr="003B7D87">
              <w:rPr>
                <w:rFonts w:ascii="Times New Roman" w:hAnsi="Times New Roman"/>
                <w:sz w:val="28"/>
                <w:szCs w:val="28"/>
              </w:rPr>
              <w:t>43°10'3</w:t>
            </w:r>
            <w:r w:rsidR="00484B40" w:rsidRPr="003B7D87">
              <w:rPr>
                <w:rFonts w:ascii="Times New Roman" w:hAnsi="Times New Roman"/>
                <w:sz w:val="28"/>
                <w:szCs w:val="28"/>
              </w:rPr>
              <w:t>9</w:t>
            </w:r>
            <w:r w:rsidRPr="003B7D87">
              <w:rPr>
                <w:rFonts w:ascii="Times New Roman" w:hAnsi="Times New Roman"/>
                <w:sz w:val="28"/>
                <w:szCs w:val="28"/>
              </w:rPr>
              <w:t>"</w:t>
            </w:r>
          </w:p>
        </w:tc>
        <w:tc>
          <w:tcPr>
            <w:tcW w:w="3392" w:type="dxa"/>
          </w:tcPr>
          <w:p w:rsidR="00F65DF5" w:rsidRPr="003B7D87" w:rsidRDefault="009B062D" w:rsidP="00484B40">
            <w:pPr>
              <w:spacing w:after="0" w:line="240" w:lineRule="auto"/>
              <w:jc w:val="center"/>
              <w:rPr>
                <w:rFonts w:ascii="Times New Roman" w:hAnsi="Times New Roman" w:cs="Times New Roman"/>
                <w:sz w:val="28"/>
                <w:szCs w:val="28"/>
              </w:rPr>
            </w:pPr>
            <w:r w:rsidRPr="003B7D87">
              <w:rPr>
                <w:rFonts w:ascii="Times New Roman" w:hAnsi="Times New Roman"/>
                <w:sz w:val="28"/>
                <w:szCs w:val="28"/>
              </w:rPr>
              <w:t>74°38'</w:t>
            </w:r>
            <w:r w:rsidR="00484B40" w:rsidRPr="003B7D87">
              <w:rPr>
                <w:rFonts w:ascii="Times New Roman" w:hAnsi="Times New Roman"/>
                <w:sz w:val="28"/>
                <w:szCs w:val="28"/>
              </w:rPr>
              <w:t>20</w:t>
            </w:r>
            <w:r w:rsidRPr="003B7D87">
              <w:rPr>
                <w:rFonts w:ascii="Times New Roman" w:hAnsi="Times New Roman"/>
                <w:sz w:val="28"/>
                <w:szCs w:val="28"/>
              </w:rPr>
              <w:t>"</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lang w:val="kk-KZ"/>
              </w:rPr>
            </w:pPr>
            <w:r w:rsidRPr="003B7D87">
              <w:rPr>
                <w:rFonts w:ascii="KZ Times New Roman" w:hAnsi="KZ Times New Roman" w:cs="Times New Roman"/>
                <w:bCs/>
                <w:sz w:val="28"/>
                <w:szCs w:val="28"/>
                <w:lang w:val="kk-KZ"/>
              </w:rPr>
              <w:t>6</w:t>
            </w:r>
          </w:p>
        </w:tc>
        <w:tc>
          <w:tcPr>
            <w:tcW w:w="2915" w:type="dxa"/>
            <w:gridSpan w:val="2"/>
            <w:vAlign w:val="center"/>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43° 10' 34"</w:t>
            </w:r>
          </w:p>
        </w:tc>
        <w:tc>
          <w:tcPr>
            <w:tcW w:w="3392" w:type="dxa"/>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74° 38' 23"</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lang w:val="kk-KZ"/>
              </w:rPr>
            </w:pPr>
            <w:r w:rsidRPr="003B7D87">
              <w:rPr>
                <w:rFonts w:ascii="KZ Times New Roman" w:hAnsi="KZ Times New Roman" w:cs="Times New Roman"/>
                <w:bCs/>
                <w:sz w:val="28"/>
                <w:szCs w:val="28"/>
                <w:lang w:val="kk-KZ"/>
              </w:rPr>
              <w:t>7</w:t>
            </w:r>
          </w:p>
        </w:tc>
        <w:tc>
          <w:tcPr>
            <w:tcW w:w="2915" w:type="dxa"/>
            <w:gridSpan w:val="2"/>
            <w:vAlign w:val="center"/>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43° 10' 31"</w:t>
            </w:r>
          </w:p>
        </w:tc>
        <w:tc>
          <w:tcPr>
            <w:tcW w:w="3392" w:type="dxa"/>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74° 38' 20"</w:t>
            </w:r>
          </w:p>
        </w:tc>
      </w:tr>
      <w:tr w:rsidR="003B7D87" w:rsidRPr="003B7D87" w:rsidTr="00383583">
        <w:trPr>
          <w:trHeight w:val="274"/>
          <w:jc w:val="center"/>
        </w:trPr>
        <w:tc>
          <w:tcPr>
            <w:tcW w:w="2410" w:type="dxa"/>
          </w:tcPr>
          <w:p w:rsidR="00F65DF5" w:rsidRPr="003B7D87" w:rsidRDefault="00F65DF5" w:rsidP="00472DCC">
            <w:pPr>
              <w:spacing w:after="0" w:line="240" w:lineRule="auto"/>
              <w:jc w:val="center"/>
              <w:rPr>
                <w:rFonts w:ascii="KZ Times New Roman" w:hAnsi="KZ Times New Roman" w:cs="Times New Roman"/>
                <w:bCs/>
                <w:sz w:val="28"/>
                <w:szCs w:val="28"/>
                <w:lang w:val="kk-KZ"/>
              </w:rPr>
            </w:pPr>
            <w:r w:rsidRPr="003B7D87">
              <w:rPr>
                <w:rFonts w:ascii="KZ Times New Roman" w:hAnsi="KZ Times New Roman" w:cs="Times New Roman"/>
                <w:bCs/>
                <w:sz w:val="28"/>
                <w:szCs w:val="28"/>
                <w:lang w:val="kk-KZ"/>
              </w:rPr>
              <w:t>8</w:t>
            </w:r>
          </w:p>
        </w:tc>
        <w:tc>
          <w:tcPr>
            <w:tcW w:w="2915" w:type="dxa"/>
            <w:gridSpan w:val="2"/>
            <w:vAlign w:val="center"/>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43° 10' 31"</w:t>
            </w:r>
          </w:p>
        </w:tc>
        <w:tc>
          <w:tcPr>
            <w:tcW w:w="3392" w:type="dxa"/>
          </w:tcPr>
          <w:p w:rsidR="00F65DF5" w:rsidRPr="003B7D87" w:rsidRDefault="00F65DF5" w:rsidP="00383583">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74° 38' 14"</w:t>
            </w:r>
          </w:p>
        </w:tc>
      </w:tr>
      <w:tr w:rsidR="00472DCC" w:rsidRPr="003B7D87" w:rsidTr="00D77FA2">
        <w:trPr>
          <w:trHeight w:val="274"/>
          <w:jc w:val="center"/>
        </w:trPr>
        <w:tc>
          <w:tcPr>
            <w:tcW w:w="8717" w:type="dxa"/>
            <w:gridSpan w:val="4"/>
          </w:tcPr>
          <w:p w:rsidR="00472DCC" w:rsidRPr="003B7D87" w:rsidRDefault="00472DCC" w:rsidP="00F65DF5">
            <w:pPr>
              <w:spacing w:after="0" w:line="240" w:lineRule="auto"/>
              <w:ind w:firstLine="709"/>
              <w:jc w:val="center"/>
              <w:rPr>
                <w:rFonts w:ascii="KZ Times New Roman" w:hAnsi="KZ Times New Roman" w:cs="Times New Roman"/>
                <w:bCs/>
                <w:sz w:val="28"/>
                <w:szCs w:val="28"/>
              </w:rPr>
            </w:pPr>
            <w:r w:rsidRPr="003B7D87">
              <w:rPr>
                <w:rFonts w:ascii="KZ Times New Roman" w:hAnsi="KZ Times New Roman" w:cs="Times New Roman"/>
                <w:sz w:val="28"/>
                <w:szCs w:val="28"/>
              </w:rPr>
              <w:t>Площадь– 1</w:t>
            </w:r>
            <w:r w:rsidR="00F65DF5" w:rsidRPr="003B7D87">
              <w:rPr>
                <w:rFonts w:ascii="KZ Times New Roman" w:hAnsi="KZ Times New Roman" w:cs="Times New Roman"/>
                <w:sz w:val="28"/>
                <w:szCs w:val="28"/>
              </w:rPr>
              <w:t>6</w:t>
            </w:r>
            <w:r w:rsidRPr="003B7D87">
              <w:rPr>
                <w:rFonts w:ascii="KZ Times New Roman" w:hAnsi="KZ Times New Roman" w:cs="Times New Roman"/>
                <w:sz w:val="28"/>
                <w:szCs w:val="28"/>
              </w:rPr>
              <w:t>,</w:t>
            </w:r>
            <w:r w:rsidR="00F65DF5" w:rsidRPr="003B7D87">
              <w:rPr>
                <w:rFonts w:ascii="KZ Times New Roman" w:hAnsi="KZ Times New Roman" w:cs="Times New Roman"/>
                <w:sz w:val="28"/>
                <w:szCs w:val="28"/>
              </w:rPr>
              <w:t>1</w:t>
            </w:r>
            <w:r w:rsidRPr="003B7D87">
              <w:rPr>
                <w:rFonts w:ascii="KZ Times New Roman" w:hAnsi="KZ Times New Roman" w:cs="Times New Roman"/>
                <w:sz w:val="28"/>
                <w:szCs w:val="28"/>
              </w:rPr>
              <w:t>га</w:t>
            </w:r>
          </w:p>
        </w:tc>
      </w:tr>
    </w:tbl>
    <w:p w:rsidR="00472DCC" w:rsidRPr="003B7D87" w:rsidRDefault="00472DCC" w:rsidP="00472DCC">
      <w:pPr>
        <w:spacing w:after="0" w:line="240" w:lineRule="auto"/>
        <w:ind w:firstLine="708"/>
        <w:jc w:val="both"/>
        <w:rPr>
          <w:rFonts w:ascii="Times New Roman" w:hAnsi="Times New Roman" w:cs="Times New Roman"/>
          <w:sz w:val="28"/>
          <w:szCs w:val="28"/>
          <w:lang w:val="kk-KZ"/>
        </w:rPr>
      </w:pPr>
    </w:p>
    <w:p w:rsidR="00472DCC" w:rsidRPr="003B7D87" w:rsidRDefault="00472DCC" w:rsidP="00472DC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i/>
          <w:sz w:val="28"/>
          <w:szCs w:val="28"/>
        </w:rPr>
        <w:t>Экономика района</w:t>
      </w:r>
      <w:r w:rsidRPr="003B7D87">
        <w:rPr>
          <w:rFonts w:ascii="Times New Roman" w:hAnsi="Times New Roman" w:cs="Times New Roman"/>
          <w:sz w:val="28"/>
          <w:szCs w:val="28"/>
        </w:rPr>
        <w:t xml:space="preserve"> отличается сельскохозяйственной специализацией -  хорошо развито земледелие, садоводство и скотоводство. Промышленные предприятия сосредоточены, главным образом, в с. Кордай. В районе работ действует ряд предприятий по добыче и переработке стройматериалов, таких как, карьер по добыче песчано-гравийной смеси и кирпичного сырья и др. Местное население занято в основном в сельском хозяйстве.</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Электроэнергией район обеспечен. Лесоматериалы и топливо привозные. </w:t>
      </w:r>
    </w:p>
    <w:p w:rsidR="00472DCC" w:rsidRPr="003B7D87" w:rsidRDefault="00472DCC" w:rsidP="00472DCC">
      <w:pPr>
        <w:spacing w:after="0" w:line="240" w:lineRule="auto"/>
        <w:ind w:firstLine="540"/>
        <w:jc w:val="both"/>
        <w:rPr>
          <w:rFonts w:ascii="Times New Roman" w:hAnsi="Times New Roman" w:cs="Times New Roman"/>
          <w:sz w:val="28"/>
          <w:szCs w:val="28"/>
        </w:rPr>
      </w:pPr>
      <w:r w:rsidRPr="003B7D87">
        <w:rPr>
          <w:rFonts w:ascii="Times New Roman" w:hAnsi="Times New Roman" w:cs="Times New Roman"/>
          <w:sz w:val="28"/>
          <w:szCs w:val="28"/>
        </w:rPr>
        <w:t>Транспортные условия района благоприятные, автомобильные трассы с асфальтовым покрытием связывают месторождение с близлежащими населенными пунктами и основными потребителями.</w:t>
      </w:r>
    </w:p>
    <w:p w:rsidR="00472DCC" w:rsidRPr="003B7D87" w:rsidRDefault="00472DCC" w:rsidP="00472DCC">
      <w:pPr>
        <w:spacing w:after="0" w:line="240" w:lineRule="auto"/>
        <w:ind w:firstLine="540"/>
        <w:jc w:val="both"/>
        <w:rPr>
          <w:rFonts w:ascii="KZ Times New Roman" w:hAnsi="KZ Times New Roman" w:cs="Times New Roman"/>
          <w:sz w:val="28"/>
          <w:szCs w:val="28"/>
        </w:rPr>
      </w:pPr>
      <w:r w:rsidRPr="003B7D87">
        <w:rPr>
          <w:rFonts w:ascii="KZ Times New Roman" w:hAnsi="KZ Times New Roman" w:cs="Times New Roman"/>
          <w:i/>
          <w:sz w:val="28"/>
          <w:szCs w:val="28"/>
        </w:rPr>
        <w:t>Рельеф</w:t>
      </w:r>
      <w:r w:rsidRPr="003B7D87">
        <w:rPr>
          <w:rFonts w:ascii="KZ Times New Roman" w:hAnsi="KZ Times New Roman" w:cs="Times New Roman"/>
          <w:sz w:val="28"/>
          <w:szCs w:val="28"/>
        </w:rPr>
        <w:t xml:space="preserve"> района работ приурочен к первой надпойменной террасе и, частично, к пойме р. </w:t>
      </w:r>
      <w:r w:rsidRPr="003B7D87">
        <w:rPr>
          <w:rFonts w:ascii="Times New Roman" w:hAnsi="Times New Roman" w:cs="Times New Roman"/>
          <w:sz w:val="28"/>
          <w:szCs w:val="28"/>
        </w:rPr>
        <w:t>Калгуты</w:t>
      </w:r>
      <w:r w:rsidRPr="003B7D87">
        <w:rPr>
          <w:rFonts w:ascii="KZ Times New Roman" w:hAnsi="KZ Times New Roman" w:cs="Times New Roman"/>
          <w:sz w:val="28"/>
          <w:szCs w:val="28"/>
        </w:rPr>
        <w:t xml:space="preserve">. </w:t>
      </w:r>
      <w:r w:rsidRPr="003B7D87">
        <w:rPr>
          <w:rFonts w:ascii="Times New Roman" w:hAnsi="Times New Roman" w:cs="Times New Roman"/>
          <w:sz w:val="28"/>
          <w:szCs w:val="28"/>
        </w:rPr>
        <w:t xml:space="preserve">к отложениям </w:t>
      </w:r>
      <w:r w:rsidRPr="003B7D87">
        <w:rPr>
          <w:rFonts w:ascii="KZ Times New Roman" w:hAnsi="KZ Times New Roman" w:cs="Times New Roman"/>
          <w:sz w:val="28"/>
          <w:szCs w:val="28"/>
        </w:rPr>
        <w:t>верхнечетвертичного-современного возраста</w:t>
      </w:r>
      <w:r w:rsidRPr="003B7D87">
        <w:rPr>
          <w:rFonts w:ascii="Times New Roman" w:hAnsi="Times New Roman" w:cs="Times New Roman"/>
          <w:sz w:val="28"/>
          <w:szCs w:val="28"/>
        </w:rPr>
        <w:t xml:space="preserve"> (</w:t>
      </w:r>
      <w:r w:rsidRPr="003B7D87">
        <w:rPr>
          <w:rFonts w:ascii="Times New Roman" w:hAnsi="Times New Roman" w:cs="Times New Roman"/>
          <w:sz w:val="28"/>
          <w:szCs w:val="28"/>
          <w:lang w:val="en-US"/>
        </w:rPr>
        <w:t>Q</w:t>
      </w:r>
      <w:r w:rsidRPr="003B7D87">
        <w:rPr>
          <w:rFonts w:ascii="Times New Roman" w:hAnsi="Times New Roman" w:cs="Times New Roman"/>
          <w:sz w:val="28"/>
          <w:szCs w:val="28"/>
          <w:vertAlign w:val="subscript"/>
          <w:lang w:val="en-US"/>
        </w:rPr>
        <w:t>III</w:t>
      </w:r>
      <w:r w:rsidRPr="003B7D87">
        <w:rPr>
          <w:rFonts w:ascii="Times New Roman" w:hAnsi="Times New Roman" w:cs="Times New Roman"/>
          <w:sz w:val="28"/>
          <w:szCs w:val="28"/>
          <w:vertAlign w:val="subscript"/>
        </w:rPr>
        <w:t>-IV</w:t>
      </w:r>
      <w:r w:rsidRPr="003B7D87">
        <w:rPr>
          <w:rFonts w:ascii="Times New Roman" w:hAnsi="Times New Roman" w:cs="Times New Roman"/>
          <w:sz w:val="28"/>
          <w:szCs w:val="28"/>
        </w:rPr>
        <w:t>) образующим в рельефе пластообразную  залежь,</w:t>
      </w:r>
      <w:r w:rsidRPr="003B7D87">
        <w:rPr>
          <w:rFonts w:ascii="KZ Times New Roman" w:hAnsi="KZ Times New Roman" w:cs="Times New Roman"/>
          <w:sz w:val="28"/>
          <w:szCs w:val="28"/>
        </w:rPr>
        <w:t xml:space="preserve"> представленными аллювиально-пролювиальными образованиями и имеет форму неправильного  четырехугольника. Поверхность участка ровная слабо всхолмленная с постепенным понижением к юго-западу и имеет максимальные отметки на северо-востоке </w:t>
      </w:r>
      <w:smartTag w:uri="urn:schemas-microsoft-com:office:smarttags" w:element="metricconverter">
        <w:smartTagPr>
          <w:attr w:name="ProductID" w:val="631,0 м"/>
        </w:smartTagPr>
        <w:r w:rsidRPr="003B7D87">
          <w:rPr>
            <w:rFonts w:ascii="KZ Times New Roman" w:hAnsi="KZ Times New Roman" w:cs="Times New Roman"/>
            <w:sz w:val="28"/>
            <w:szCs w:val="28"/>
          </w:rPr>
          <w:t>631,0 м</w:t>
        </w:r>
      </w:smartTag>
      <w:r w:rsidRPr="003B7D87">
        <w:rPr>
          <w:rFonts w:ascii="KZ Times New Roman" w:hAnsi="KZ Times New Roman" w:cs="Times New Roman"/>
          <w:sz w:val="28"/>
          <w:szCs w:val="28"/>
        </w:rPr>
        <w:t xml:space="preserve"> над уровнем моря и </w:t>
      </w:r>
      <w:smartTag w:uri="urn:schemas-microsoft-com:office:smarttags" w:element="metricconverter">
        <w:smartTagPr>
          <w:attr w:name="ProductID" w:val="624,0 м"/>
        </w:smartTagPr>
        <w:r w:rsidRPr="003B7D87">
          <w:rPr>
            <w:rFonts w:ascii="KZ Times New Roman" w:hAnsi="KZ Times New Roman" w:cs="Times New Roman"/>
            <w:sz w:val="28"/>
            <w:szCs w:val="28"/>
          </w:rPr>
          <w:t>624,0 м</w:t>
        </w:r>
      </w:smartTag>
      <w:r w:rsidRPr="003B7D87">
        <w:rPr>
          <w:rFonts w:ascii="KZ Times New Roman" w:hAnsi="KZ Times New Roman" w:cs="Times New Roman"/>
          <w:sz w:val="28"/>
          <w:szCs w:val="28"/>
        </w:rPr>
        <w:t xml:space="preserve"> – на юго-западе,</w:t>
      </w:r>
      <w:r w:rsidRPr="003B7D87">
        <w:rPr>
          <w:rFonts w:ascii="KZ Times New Roman" w:hAnsi="KZ Times New Roman" w:cs="Times New Roman"/>
          <w:i/>
          <w:sz w:val="28"/>
          <w:szCs w:val="28"/>
        </w:rPr>
        <w:t xml:space="preserve"> </w:t>
      </w:r>
      <w:r w:rsidRPr="003B7D87">
        <w:rPr>
          <w:rFonts w:ascii="KZ Times New Roman" w:hAnsi="KZ Times New Roman" w:cs="Times New Roman"/>
          <w:sz w:val="28"/>
          <w:szCs w:val="28"/>
        </w:rPr>
        <w:t>а в</w:t>
      </w:r>
      <w:r w:rsidRPr="003B7D87">
        <w:rPr>
          <w:rFonts w:ascii="KZ Times New Roman" w:hAnsi="KZ Times New Roman" w:cs="Times New Roman"/>
          <w:sz w:val="28"/>
          <w:szCs w:val="28"/>
          <w:lang w:val="kk-KZ"/>
        </w:rPr>
        <w:t xml:space="preserve"> </w:t>
      </w:r>
      <w:r w:rsidRPr="003B7D87">
        <w:rPr>
          <w:rFonts w:ascii="KZ Times New Roman" w:hAnsi="KZ Times New Roman" w:cs="Times New Roman"/>
          <w:sz w:val="28"/>
          <w:szCs w:val="28"/>
        </w:rPr>
        <w:t xml:space="preserve">горной части района превышает </w:t>
      </w:r>
      <w:smartTag w:uri="urn:schemas-microsoft-com:office:smarttags" w:element="metricconverter">
        <w:smartTagPr>
          <w:attr w:name="ProductID" w:val="1000 м"/>
        </w:smartTagPr>
        <w:r w:rsidRPr="003B7D87">
          <w:rPr>
            <w:rFonts w:ascii="KZ Times New Roman" w:hAnsi="KZ Times New Roman" w:cs="Times New Roman"/>
            <w:sz w:val="28"/>
            <w:szCs w:val="28"/>
          </w:rPr>
          <w:t>1000 м</w:t>
        </w:r>
      </w:smartTag>
      <w:r w:rsidRPr="003B7D87">
        <w:rPr>
          <w:rFonts w:ascii="KZ Times New Roman" w:hAnsi="KZ Times New Roman" w:cs="Times New Roman"/>
          <w:sz w:val="28"/>
          <w:szCs w:val="28"/>
        </w:rPr>
        <w:t xml:space="preserve">. </w:t>
      </w:r>
    </w:p>
    <w:p w:rsidR="00472DCC" w:rsidRPr="003B7D87" w:rsidRDefault="00472DCC" w:rsidP="00472DCC">
      <w:pPr>
        <w:spacing w:after="0" w:line="240" w:lineRule="auto"/>
        <w:ind w:firstLine="284"/>
        <w:jc w:val="both"/>
        <w:rPr>
          <w:rFonts w:ascii="Times New Roman" w:hAnsi="Times New Roman" w:cs="Times New Roman"/>
          <w:i/>
          <w:sz w:val="28"/>
          <w:szCs w:val="28"/>
        </w:rPr>
      </w:pPr>
      <w:r w:rsidRPr="003B7D87">
        <w:rPr>
          <w:rFonts w:ascii="Times New Roman" w:hAnsi="Times New Roman" w:cs="Times New Roman"/>
          <w:sz w:val="28"/>
          <w:szCs w:val="28"/>
        </w:rPr>
        <w:t xml:space="preserve">  Гидрографическая сеть района представлена реками Шу, Какпатас, Калгуты. Наиболее ближайщей рекой к участку является р. Калгуты.</w:t>
      </w:r>
    </w:p>
    <w:p w:rsidR="00472DCC" w:rsidRPr="003B7D87" w:rsidRDefault="00472DCC" w:rsidP="00472DCC">
      <w:pPr>
        <w:spacing w:after="0" w:line="240" w:lineRule="auto"/>
        <w:jc w:val="both"/>
        <w:rPr>
          <w:rFonts w:ascii="KZ Times New Roman" w:hAnsi="KZ Times New Roman" w:cs="Times New Roman"/>
          <w:sz w:val="28"/>
          <w:szCs w:val="28"/>
        </w:rPr>
      </w:pPr>
      <w:r w:rsidRPr="003B7D87">
        <w:rPr>
          <w:rFonts w:ascii="KZ Times New Roman" w:hAnsi="KZ Times New Roman" w:cs="Times New Roman"/>
          <w:sz w:val="26"/>
          <w:szCs w:val="26"/>
        </w:rPr>
        <w:t xml:space="preserve">     </w:t>
      </w:r>
      <w:r w:rsidRPr="003B7D87">
        <w:rPr>
          <w:rFonts w:ascii="KZ Times New Roman" w:hAnsi="KZ Times New Roman" w:cs="Times New Roman"/>
          <w:sz w:val="28"/>
          <w:szCs w:val="28"/>
        </w:rPr>
        <w:t xml:space="preserve">Климат района резко континентальный, характеризующийся крайней сухостью воздуха, малым количеством осадков, резкими суточными и </w:t>
      </w:r>
      <w:r w:rsidRPr="003B7D87">
        <w:rPr>
          <w:rFonts w:ascii="KZ Times New Roman" w:hAnsi="KZ Times New Roman" w:cs="Times New Roman"/>
          <w:sz w:val="28"/>
          <w:szCs w:val="28"/>
        </w:rPr>
        <w:lastRenderedPageBreak/>
        <w:t>сезонными колебаниями температуры. Самые высокие температуры наблюдаются в июле до +42</w:t>
      </w:r>
      <w:r w:rsidRPr="003B7D87">
        <w:rPr>
          <w:rFonts w:ascii="KZ Times New Roman" w:hAnsi="KZ Times New Roman" w:cs="Times New Roman"/>
          <w:sz w:val="28"/>
          <w:szCs w:val="28"/>
          <w:vertAlign w:val="superscript"/>
        </w:rPr>
        <w:t>о</w:t>
      </w:r>
      <w:r w:rsidRPr="003B7D87">
        <w:rPr>
          <w:rFonts w:ascii="KZ Times New Roman" w:hAnsi="KZ Times New Roman" w:cs="Times New Roman"/>
          <w:sz w:val="28"/>
          <w:szCs w:val="28"/>
        </w:rPr>
        <w:t>С, наиболее низкие – в январе до -30</w:t>
      </w:r>
      <w:r w:rsidRPr="003B7D87">
        <w:rPr>
          <w:rFonts w:ascii="KZ Times New Roman" w:hAnsi="KZ Times New Roman" w:cs="Times New Roman"/>
          <w:sz w:val="28"/>
          <w:szCs w:val="28"/>
          <w:vertAlign w:val="superscript"/>
        </w:rPr>
        <w:t>о</w:t>
      </w:r>
      <w:r w:rsidRPr="003B7D87">
        <w:rPr>
          <w:rFonts w:ascii="KZ Times New Roman" w:hAnsi="KZ Times New Roman" w:cs="Times New Roman"/>
          <w:sz w:val="28"/>
          <w:szCs w:val="28"/>
        </w:rPr>
        <w:t>С. Среднегодовая температура воздуха составляет +10ºС.</w:t>
      </w:r>
    </w:p>
    <w:p w:rsidR="00472DCC" w:rsidRPr="003B7D87" w:rsidRDefault="00472DCC" w:rsidP="00472DCC">
      <w:pPr>
        <w:spacing w:after="0" w:line="240" w:lineRule="auto"/>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     Годовая сумма осадков колеблется в пределах 400-850мм, причём наибольшее их количество выпадает в холодное время года (октябрь-апрель). На летний период приходится не более 15% всего количества выпадающих осадков, и они носят характер краткосрочных ливней, интенсивность которых достигает 50мм в сутки. Глубина промерзания почвы зимой незначительная. Преобладающее направление ветров восточное и  северо-восточное, средняя скорость 1,9-3,5 м/сек.</w:t>
      </w:r>
    </w:p>
    <w:p w:rsidR="00472DCC" w:rsidRPr="003B7D87" w:rsidRDefault="00472DCC" w:rsidP="00472DCC">
      <w:pPr>
        <w:spacing w:after="0" w:line="240" w:lineRule="auto"/>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     В сейсмическом отношении район относится к зоне возможных девятибалльных землетрясений.</w:t>
      </w:r>
    </w:p>
    <w:p w:rsidR="003D2BAC" w:rsidRPr="003B7D87" w:rsidRDefault="003D2BAC" w:rsidP="00472DCC">
      <w:pPr>
        <w:spacing w:after="0" w:line="240" w:lineRule="auto"/>
        <w:ind w:firstLine="567"/>
        <w:jc w:val="both"/>
        <w:rPr>
          <w:rFonts w:ascii="Times New Roman" w:hAnsi="Times New Roman" w:cs="Times New Roman"/>
          <w:b/>
          <w:bCs/>
          <w:sz w:val="28"/>
          <w:szCs w:val="28"/>
        </w:rPr>
      </w:pPr>
    </w:p>
    <w:p w:rsidR="003D2BAC" w:rsidRPr="003B7D87" w:rsidRDefault="003D2BAC" w:rsidP="005E02DA">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2.2. Геологическое строение района</w:t>
      </w:r>
    </w:p>
    <w:p w:rsidR="00472DCC" w:rsidRPr="003B7D87" w:rsidRDefault="00472DCC" w:rsidP="00472DCC">
      <w:pPr>
        <w:ind w:firstLine="709"/>
        <w:jc w:val="both"/>
        <w:rPr>
          <w:rFonts w:ascii="Times New Roman" w:hAnsi="Times New Roman" w:cs="Times New Roman"/>
          <w:sz w:val="28"/>
          <w:szCs w:val="28"/>
        </w:rPr>
      </w:pPr>
      <w:r w:rsidRPr="003B7D87">
        <w:rPr>
          <w:rFonts w:ascii="Times New Roman" w:hAnsi="Times New Roman" w:cs="Times New Roman"/>
          <w:sz w:val="28"/>
          <w:szCs w:val="28"/>
        </w:rPr>
        <w:t>Геологическое строение района приводится по геологической карте масштаба 1:200000  (лист К-43-</w:t>
      </w:r>
      <w:r w:rsidRPr="003B7D87">
        <w:rPr>
          <w:rFonts w:ascii="Times New Roman" w:hAnsi="Times New Roman" w:cs="Times New Roman"/>
          <w:sz w:val="28"/>
          <w:szCs w:val="28"/>
          <w:lang w:val="en-US"/>
        </w:rPr>
        <w:t>I</w:t>
      </w:r>
      <w:r w:rsidRPr="003B7D87">
        <w:rPr>
          <w:rFonts w:ascii="Times New Roman" w:hAnsi="Times New Roman" w:cs="Times New Roman"/>
          <w:sz w:val="28"/>
          <w:szCs w:val="28"/>
        </w:rPr>
        <w:t xml:space="preserve">Х, </w:t>
      </w:r>
      <w:smartTag w:uri="urn:schemas-microsoft-com:office:smarttags" w:element="metricconverter">
        <w:smartTagPr>
          <w:attr w:name="ProductID" w:val="1969 г"/>
        </w:smartTagPr>
        <w:r w:rsidRPr="003B7D87">
          <w:rPr>
            <w:rFonts w:ascii="Times New Roman" w:hAnsi="Times New Roman" w:cs="Times New Roman"/>
            <w:sz w:val="28"/>
            <w:szCs w:val="28"/>
          </w:rPr>
          <w:t>1969 г</w:t>
        </w:r>
      </w:smartTag>
      <w:r w:rsidRPr="003B7D87">
        <w:rPr>
          <w:rFonts w:ascii="Times New Roman" w:hAnsi="Times New Roman" w:cs="Times New Roman"/>
          <w:sz w:val="28"/>
          <w:szCs w:val="28"/>
        </w:rPr>
        <w:t>.). Среди отложений района выделяются палеозойские и  кайнозойские образования:</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i/>
          <w:sz w:val="28"/>
          <w:szCs w:val="28"/>
        </w:rPr>
        <w:t>Стратиграфия</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Палеозойская эра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Кембрийская система (Є</w:t>
      </w:r>
      <w:r w:rsidRPr="003B7D87">
        <w:rPr>
          <w:rFonts w:ascii="Times New Roman" w:hAnsi="Times New Roman" w:cs="Times New Roman"/>
          <w:sz w:val="28"/>
          <w:szCs w:val="28"/>
          <w:vertAlign w:val="subscript"/>
        </w:rPr>
        <w:t>1+2</w:t>
      </w:r>
      <w:r w:rsidRPr="003B7D87">
        <w:rPr>
          <w:rFonts w:ascii="Times New Roman" w:hAnsi="Times New Roman" w:cs="Times New Roman"/>
          <w:sz w:val="28"/>
          <w:szCs w:val="28"/>
        </w:rPr>
        <w:t xml:space="preserve"> </w:t>
      </w:r>
      <w:r w:rsidRPr="003B7D87">
        <w:rPr>
          <w:rFonts w:ascii="Times New Roman" w:hAnsi="Times New Roman" w:cs="Times New Roman"/>
          <w:sz w:val="28"/>
          <w:szCs w:val="28"/>
          <w:lang w:val="en-US"/>
        </w:rPr>
        <w:t>kp</w:t>
      </w:r>
      <w:r w:rsidRPr="003B7D87">
        <w:rPr>
          <w:rFonts w:ascii="Times New Roman" w:hAnsi="Times New Roman" w:cs="Times New Roman"/>
          <w:sz w:val="28"/>
          <w:szCs w:val="28"/>
          <w:vertAlign w:val="subscript"/>
        </w:rPr>
        <w:t>1</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Нижний и средний отделы (объединенные)</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Капкатасская свита, нижняя подсвита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Образования кембрия обнажены в северо-западной части района месторождения. Они представлены темно-серыми, зелеными, серебристыми филлитами, филлитовидными, кремнистыми сланцами, алевролитами, песчаниками, мраморизованными известняками и туфами порфиритов.</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Мощность отложений – </w:t>
      </w:r>
      <w:smartTag w:uri="urn:schemas-microsoft-com:office:smarttags" w:element="metricconverter">
        <w:smartTagPr>
          <w:attr w:name="ProductID" w:val="800 м"/>
        </w:smartTagPr>
        <w:r w:rsidRPr="003B7D87">
          <w:rPr>
            <w:rFonts w:ascii="Times New Roman" w:hAnsi="Times New Roman" w:cs="Times New Roman"/>
            <w:sz w:val="28"/>
            <w:szCs w:val="28"/>
          </w:rPr>
          <w:t>800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Ордовикская система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Нижний и средний отделы (объединенные) (О</w:t>
      </w:r>
      <w:r w:rsidRPr="003B7D87">
        <w:rPr>
          <w:rFonts w:ascii="Times New Roman" w:hAnsi="Times New Roman" w:cs="Times New Roman"/>
          <w:sz w:val="28"/>
          <w:szCs w:val="28"/>
          <w:vertAlign w:val="subscript"/>
        </w:rPr>
        <w:t>1+2</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На описываемой площади эти отложения распространены в северо-восточной части и представлены фациально-неустойчивой толщей терригенно-обломочного состава: черные, темно-серые, зеленые кремнистые, филлитовидные, глинистые сланцы, кремни, песчаники, алевролиты, известняки.     </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Мощность отложений – до </w:t>
      </w:r>
      <w:smartTag w:uri="urn:schemas-microsoft-com:office:smarttags" w:element="metricconverter">
        <w:smartTagPr>
          <w:attr w:name="ProductID" w:val="1600 м"/>
        </w:smartTagPr>
        <w:r w:rsidRPr="003B7D87">
          <w:rPr>
            <w:rFonts w:ascii="Times New Roman" w:hAnsi="Times New Roman" w:cs="Times New Roman"/>
            <w:sz w:val="28"/>
            <w:szCs w:val="28"/>
          </w:rPr>
          <w:t>1600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Средний отдел (О</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Отложения среднего ордовика согласно залегают на подстилающих породах и встречаются в виде отдельного блока в северо-восточной части района. Разрез преимущественно терригенно-осадочный. Это серые, темно-серые, коричневые, зеленые и красноцветные песчаники и сланцы. </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Мощность отложений достигает </w:t>
      </w:r>
      <w:smartTag w:uri="urn:schemas-microsoft-com:office:smarttags" w:element="metricconverter">
        <w:smartTagPr>
          <w:attr w:name="ProductID" w:val="1400 м"/>
        </w:smartTagPr>
        <w:r w:rsidRPr="003B7D87">
          <w:rPr>
            <w:rFonts w:ascii="Times New Roman" w:hAnsi="Times New Roman" w:cs="Times New Roman"/>
            <w:sz w:val="28"/>
            <w:szCs w:val="28"/>
          </w:rPr>
          <w:t>1400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Девонская система </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Нижний и средний отделы (объединенные) </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lastRenderedPageBreak/>
        <w:t xml:space="preserve">     Кастекская свита (</w:t>
      </w:r>
      <w:r w:rsidRPr="003B7D87">
        <w:rPr>
          <w:rFonts w:ascii="Times New Roman" w:hAnsi="Times New Roman" w:cs="Times New Roman"/>
          <w:sz w:val="28"/>
          <w:szCs w:val="28"/>
          <w:lang w:val="en-US"/>
        </w:rPr>
        <w:t>D</w:t>
      </w:r>
      <w:r w:rsidRPr="003B7D87">
        <w:rPr>
          <w:rFonts w:ascii="Times New Roman" w:hAnsi="Times New Roman" w:cs="Times New Roman"/>
          <w:sz w:val="28"/>
          <w:szCs w:val="28"/>
          <w:vertAlign w:val="subscript"/>
        </w:rPr>
        <w:t>1-2</w:t>
      </w:r>
      <w:r w:rsidRPr="003B7D87">
        <w:rPr>
          <w:rFonts w:ascii="Times New Roman" w:hAnsi="Times New Roman" w:cs="Times New Roman"/>
          <w:sz w:val="28"/>
          <w:szCs w:val="28"/>
        </w:rPr>
        <w:t xml:space="preserve"> </w:t>
      </w:r>
      <w:r w:rsidRPr="003B7D87">
        <w:rPr>
          <w:rFonts w:ascii="Times New Roman" w:hAnsi="Times New Roman" w:cs="Times New Roman"/>
          <w:sz w:val="28"/>
          <w:szCs w:val="28"/>
          <w:lang w:val="en-US"/>
        </w:rPr>
        <w:t>ks</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Отложения кастекской свиты залегают с резким угловым несогласием на породах ордовика и представлены розовыми и красными фельзитовыми и  кварцевыми порфирами  их туфами. В подчиненном количестве встречаются кварцевые конгломераты.</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Мощность отложений свиты – 450-</w:t>
      </w:r>
      <w:smartTag w:uri="urn:schemas-microsoft-com:office:smarttags" w:element="metricconverter">
        <w:smartTagPr>
          <w:attr w:name="ProductID" w:val="650 м"/>
        </w:smartTagPr>
        <w:r w:rsidRPr="003B7D87">
          <w:rPr>
            <w:rFonts w:ascii="Times New Roman" w:hAnsi="Times New Roman" w:cs="Times New Roman"/>
            <w:sz w:val="28"/>
            <w:szCs w:val="28"/>
          </w:rPr>
          <w:t>650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Кайнозойская эра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Кайнозойские отложения формировались, в основном, в Чуйской впадине, образовавшейся в стадию альпийского тектогенеза и являющейся областью аккумуляции обломочного материала из обрамляющих впадину областей поднятий.</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Четвертичная система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Среднечетвертичные отложения (</w:t>
      </w:r>
      <w:r w:rsidRPr="003B7D87">
        <w:rPr>
          <w:rFonts w:ascii="Times New Roman" w:hAnsi="Times New Roman" w:cs="Times New Roman"/>
          <w:sz w:val="28"/>
          <w:szCs w:val="28"/>
          <w:lang w:val="en-US"/>
        </w:rPr>
        <w:t>Q</w:t>
      </w:r>
      <w:r w:rsidRPr="003B7D87">
        <w:rPr>
          <w:rFonts w:ascii="Times New Roman" w:hAnsi="Times New Roman" w:cs="Times New Roman"/>
          <w:sz w:val="28"/>
          <w:szCs w:val="28"/>
          <w:vertAlign w:val="subscript"/>
          <w:lang w:val="en-US"/>
        </w:rPr>
        <w:t>II</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Среднечетвертичные отложения пользуются значительным распространением  в пределах Чуйской впадины. На правобережье реки Шу они развиты в зоне предгорий, где ими выполнены цокольные и аккумулятивные террасы с высотами уступов от </w:t>
      </w:r>
      <w:smartTag w:uri="urn:schemas-microsoft-com:office:smarttags" w:element="metricconverter">
        <w:smartTagPr>
          <w:attr w:name="ProductID" w:val="10 м"/>
        </w:smartTagPr>
        <w:r w:rsidRPr="003B7D87">
          <w:rPr>
            <w:rFonts w:ascii="Times New Roman" w:hAnsi="Times New Roman" w:cs="Times New Roman"/>
            <w:sz w:val="28"/>
            <w:szCs w:val="28"/>
          </w:rPr>
          <w:t>10 м</w:t>
        </w:r>
      </w:smartTag>
      <w:r w:rsidRPr="003B7D87">
        <w:rPr>
          <w:rFonts w:ascii="Times New Roman" w:hAnsi="Times New Roman" w:cs="Times New Roman"/>
          <w:sz w:val="28"/>
          <w:szCs w:val="28"/>
        </w:rPr>
        <w:t xml:space="preserve"> до </w:t>
      </w:r>
      <w:smartTag w:uri="urn:schemas-microsoft-com:office:smarttags" w:element="metricconverter">
        <w:smartTagPr>
          <w:attr w:name="ProductID" w:val="30 м"/>
        </w:smartTagPr>
        <w:r w:rsidRPr="003B7D87">
          <w:rPr>
            <w:rFonts w:ascii="Times New Roman" w:hAnsi="Times New Roman" w:cs="Times New Roman"/>
            <w:sz w:val="28"/>
            <w:szCs w:val="28"/>
          </w:rPr>
          <w:t>30 м</w:t>
        </w:r>
      </w:smartTag>
      <w:r w:rsidRPr="003B7D87">
        <w:rPr>
          <w:rFonts w:ascii="Times New Roman" w:hAnsi="Times New Roman" w:cs="Times New Roman"/>
          <w:sz w:val="28"/>
          <w:szCs w:val="28"/>
        </w:rPr>
        <w:t>. Литологический состав представлен лессовидными суглинками и лессами, в основании которых залегают аллювиальные валунно-галечники.</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Мощность отложений не превышает </w:t>
      </w:r>
      <w:smartTag w:uri="urn:schemas-microsoft-com:office:smarttags" w:element="metricconverter">
        <w:smartTagPr>
          <w:attr w:name="ProductID" w:val="60 м"/>
        </w:smartTagPr>
        <w:r w:rsidRPr="003B7D87">
          <w:rPr>
            <w:rFonts w:ascii="Times New Roman" w:hAnsi="Times New Roman" w:cs="Times New Roman"/>
            <w:sz w:val="28"/>
            <w:szCs w:val="28"/>
          </w:rPr>
          <w:t>60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Средне-верхнечетвертичные отложения (</w:t>
      </w:r>
      <w:r w:rsidRPr="003B7D87">
        <w:rPr>
          <w:rFonts w:ascii="Times New Roman" w:hAnsi="Times New Roman" w:cs="Times New Roman"/>
          <w:sz w:val="28"/>
          <w:szCs w:val="28"/>
          <w:lang w:val="en-US"/>
        </w:rPr>
        <w:t>Q</w:t>
      </w:r>
      <w:r w:rsidRPr="003B7D87">
        <w:rPr>
          <w:rFonts w:ascii="Times New Roman" w:hAnsi="Times New Roman" w:cs="Times New Roman"/>
          <w:sz w:val="28"/>
          <w:szCs w:val="28"/>
          <w:vertAlign w:val="subscript"/>
          <w:lang w:val="en-US"/>
        </w:rPr>
        <w:t>II</w:t>
      </w:r>
      <w:r w:rsidRPr="003B7D87">
        <w:rPr>
          <w:rFonts w:ascii="Times New Roman" w:hAnsi="Times New Roman" w:cs="Times New Roman"/>
          <w:sz w:val="28"/>
          <w:szCs w:val="28"/>
          <w:vertAlign w:val="subscript"/>
        </w:rPr>
        <w:t>-</w:t>
      </w:r>
      <w:r w:rsidRPr="003B7D87">
        <w:rPr>
          <w:rFonts w:ascii="Times New Roman" w:hAnsi="Times New Roman" w:cs="Times New Roman"/>
          <w:sz w:val="28"/>
          <w:szCs w:val="28"/>
          <w:vertAlign w:val="subscript"/>
          <w:lang w:val="en-US"/>
        </w:rPr>
        <w:t>III</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Эти отложения распространены незначительно и представлены галечниками, гравийниками, песками и лессовидными суглинками.</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Мощность отложений – до </w:t>
      </w:r>
      <w:smartTag w:uri="urn:schemas-microsoft-com:office:smarttags" w:element="metricconverter">
        <w:smartTagPr>
          <w:attr w:name="ProductID" w:val="10 м"/>
        </w:smartTagPr>
        <w:r w:rsidRPr="003B7D87">
          <w:rPr>
            <w:rFonts w:ascii="Times New Roman" w:hAnsi="Times New Roman" w:cs="Times New Roman"/>
            <w:sz w:val="28"/>
            <w:szCs w:val="28"/>
          </w:rPr>
          <w:t>10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Верхнечетвертичные отложения (</w:t>
      </w:r>
      <w:r w:rsidRPr="003B7D87">
        <w:rPr>
          <w:rFonts w:ascii="Times New Roman" w:hAnsi="Times New Roman" w:cs="Times New Roman"/>
          <w:sz w:val="28"/>
          <w:szCs w:val="28"/>
          <w:lang w:val="en-US"/>
        </w:rPr>
        <w:t>Q</w:t>
      </w:r>
      <w:r w:rsidRPr="003B7D87">
        <w:rPr>
          <w:rFonts w:ascii="Times New Roman" w:hAnsi="Times New Roman" w:cs="Times New Roman"/>
          <w:sz w:val="28"/>
          <w:szCs w:val="28"/>
          <w:vertAlign w:val="subscript"/>
          <w:lang w:val="en-US"/>
        </w:rPr>
        <w:t>III</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Верхнечетвертичные отложения распространены на обширной площади равнинной части Чуйской впадины, а также выполняют аккумулятивные террасы и конусы выноса в предгорьях гор Кендыктас. Здесь они представлены алллювиально-пролювиальными валунно-галечниками, которые сменяются в верхней части разреза лессовидными суглинками и лессами, мощностью 5-</w:t>
      </w:r>
      <w:smartTag w:uri="urn:schemas-microsoft-com:office:smarttags" w:element="metricconverter">
        <w:smartTagPr>
          <w:attr w:name="ProductID" w:val="7 м"/>
        </w:smartTagPr>
        <w:r w:rsidRPr="003B7D87">
          <w:rPr>
            <w:rFonts w:ascii="Times New Roman" w:hAnsi="Times New Roman" w:cs="Times New Roman"/>
            <w:sz w:val="28"/>
            <w:szCs w:val="28"/>
          </w:rPr>
          <w:t>7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В равнинной части Чуйской впадины верхнечетвертичные отложения характеризуются неустойчивостью фациального состава. Здесь наряду с лессами и лессовидными суглинками встречаются гравийно-песчаные и песчаные отложения.  Мощность отложений достигает </w:t>
      </w:r>
      <w:smartTag w:uri="urn:schemas-microsoft-com:office:smarttags" w:element="metricconverter">
        <w:smartTagPr>
          <w:attr w:name="ProductID" w:val="60 м"/>
        </w:smartTagPr>
        <w:r w:rsidRPr="003B7D87">
          <w:rPr>
            <w:rFonts w:ascii="Times New Roman" w:hAnsi="Times New Roman" w:cs="Times New Roman"/>
            <w:sz w:val="28"/>
            <w:szCs w:val="28"/>
          </w:rPr>
          <w:t>60 м</w:t>
        </w:r>
      </w:smartTag>
      <w:r w:rsidRPr="003B7D87">
        <w:rPr>
          <w:rFonts w:ascii="Times New Roman" w:hAnsi="Times New Roman" w:cs="Times New Roman"/>
          <w:sz w:val="28"/>
          <w:szCs w:val="28"/>
        </w:rPr>
        <w:t xml:space="preserve">.    </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Верхнечетвертичные-современные отложения (</w:t>
      </w:r>
      <w:r w:rsidRPr="003B7D87">
        <w:rPr>
          <w:rFonts w:ascii="Times New Roman" w:hAnsi="Times New Roman" w:cs="Times New Roman"/>
          <w:sz w:val="28"/>
          <w:szCs w:val="28"/>
          <w:lang w:val="en-US"/>
        </w:rPr>
        <w:t>Q</w:t>
      </w:r>
      <w:r w:rsidRPr="003B7D87">
        <w:rPr>
          <w:rFonts w:ascii="Times New Roman" w:hAnsi="Times New Roman" w:cs="Times New Roman"/>
          <w:sz w:val="28"/>
          <w:szCs w:val="28"/>
          <w:vertAlign w:val="subscript"/>
          <w:lang w:val="en-US"/>
        </w:rPr>
        <w:t>III</w:t>
      </w:r>
      <w:r w:rsidRPr="003B7D87">
        <w:rPr>
          <w:rFonts w:ascii="Times New Roman" w:hAnsi="Times New Roman" w:cs="Times New Roman"/>
          <w:sz w:val="28"/>
          <w:szCs w:val="28"/>
          <w:vertAlign w:val="subscript"/>
        </w:rPr>
        <w:t>-</w:t>
      </w:r>
      <w:r w:rsidRPr="003B7D87">
        <w:rPr>
          <w:rFonts w:ascii="Times New Roman" w:hAnsi="Times New Roman" w:cs="Times New Roman"/>
          <w:sz w:val="28"/>
          <w:szCs w:val="28"/>
          <w:vertAlign w:val="subscript"/>
          <w:lang w:val="en-US"/>
        </w:rPr>
        <w:t>IV</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Отложения этого возраста пользуются распространением вдоль Кендыктасских гор, где они образуют слившиеся конуса выноса, а также встречены вдоль русел рек. Генетически это аллювиально-пролювиальные валунно-галечники, перекрытые с поверхности маломощным (до </w:t>
      </w:r>
      <w:smartTag w:uri="urn:schemas-microsoft-com:office:smarttags" w:element="metricconverter">
        <w:smartTagPr>
          <w:attr w:name="ProductID" w:val="1,5 м"/>
        </w:smartTagPr>
        <w:r w:rsidRPr="003B7D87">
          <w:rPr>
            <w:rFonts w:ascii="Times New Roman" w:hAnsi="Times New Roman" w:cs="Times New Roman"/>
            <w:sz w:val="28"/>
            <w:szCs w:val="28"/>
          </w:rPr>
          <w:t>1,5 м</w:t>
        </w:r>
      </w:smartTag>
      <w:r w:rsidRPr="003B7D87">
        <w:rPr>
          <w:rFonts w:ascii="Times New Roman" w:hAnsi="Times New Roman" w:cs="Times New Roman"/>
          <w:sz w:val="28"/>
          <w:szCs w:val="28"/>
        </w:rPr>
        <w:t xml:space="preserve">) чехлом песчано-суглинистых отложений. С удалением от области сноса размер обломочного материала уменьшается и отмечается появление глинистых прослоев. Мощность отложений колеблется от первых десятков метров до </w:t>
      </w:r>
      <w:smartTag w:uri="urn:schemas-microsoft-com:office:smarttags" w:element="metricconverter">
        <w:smartTagPr>
          <w:attr w:name="ProductID" w:val="200 м"/>
        </w:smartTagPr>
        <w:r w:rsidRPr="003B7D87">
          <w:rPr>
            <w:rFonts w:ascii="Times New Roman" w:hAnsi="Times New Roman" w:cs="Times New Roman"/>
            <w:sz w:val="28"/>
            <w:szCs w:val="28"/>
          </w:rPr>
          <w:t>200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lastRenderedPageBreak/>
        <w:t xml:space="preserve">     Современные отложения (</w:t>
      </w:r>
      <w:r w:rsidRPr="003B7D87">
        <w:rPr>
          <w:rFonts w:ascii="Times New Roman" w:hAnsi="Times New Roman" w:cs="Times New Roman"/>
          <w:sz w:val="28"/>
          <w:szCs w:val="28"/>
          <w:lang w:val="en-US"/>
        </w:rPr>
        <w:t>Q</w:t>
      </w:r>
      <w:r w:rsidRPr="003B7D87">
        <w:rPr>
          <w:rFonts w:ascii="Times New Roman" w:hAnsi="Times New Roman" w:cs="Times New Roman"/>
          <w:sz w:val="28"/>
          <w:szCs w:val="28"/>
          <w:vertAlign w:val="subscript"/>
          <w:lang w:val="en-US"/>
        </w:rPr>
        <w:t>IV</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Эти отложения слагают поймы рек и представлены суглинками, песками и песчано-гравийно-галечными  отложениями.</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Общая мощность не превышает 10-</w:t>
      </w:r>
      <w:smartTag w:uri="urn:schemas-microsoft-com:office:smarttags" w:element="metricconverter">
        <w:smartTagPr>
          <w:attr w:name="ProductID" w:val="20 м"/>
        </w:smartTagPr>
        <w:r w:rsidRPr="003B7D87">
          <w:rPr>
            <w:rFonts w:ascii="Times New Roman" w:hAnsi="Times New Roman" w:cs="Times New Roman"/>
            <w:sz w:val="28"/>
            <w:szCs w:val="28"/>
          </w:rPr>
          <w:t>20 м</w:t>
        </w:r>
      </w:smartTag>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Интрузивные образования (γ</w:t>
      </w:r>
      <w:r w:rsidRPr="003B7D87">
        <w:rPr>
          <w:rFonts w:ascii="Times New Roman" w:hAnsi="Times New Roman" w:cs="Times New Roman"/>
          <w:sz w:val="28"/>
          <w:szCs w:val="28"/>
          <w:lang w:val="en-US"/>
        </w:rPr>
        <w:t>S</w:t>
      </w:r>
      <w:r w:rsidRPr="003B7D87">
        <w:rPr>
          <w:rFonts w:ascii="Times New Roman" w:hAnsi="Times New Roman" w:cs="Times New Roman"/>
          <w:sz w:val="28"/>
          <w:szCs w:val="28"/>
        </w:rPr>
        <w:t>?)</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Интрузивные породы встречаются только в северо-восточном углу района месторождения. Они представлены лейкократовыми гранитами силурийского возраста. В Кендыктасских горах лейкократовые граниты слагают обширные площади. Там же встречены малые интрузии габбро-диоритового состава.</w:t>
      </w:r>
    </w:p>
    <w:p w:rsidR="00472DCC" w:rsidRPr="003B7D87" w:rsidRDefault="00472DCC" w:rsidP="009B062D">
      <w:pPr>
        <w:spacing w:after="0" w:line="240" w:lineRule="auto"/>
        <w:ind w:firstLine="284"/>
        <w:jc w:val="both"/>
        <w:rPr>
          <w:rFonts w:ascii="Times New Roman" w:hAnsi="Times New Roman" w:cs="Times New Roman"/>
          <w:sz w:val="28"/>
          <w:szCs w:val="28"/>
        </w:rPr>
      </w:pPr>
      <w:r w:rsidRPr="003B7D87">
        <w:rPr>
          <w:rFonts w:ascii="Times New Roman" w:hAnsi="Times New Roman" w:cs="Times New Roman"/>
          <w:sz w:val="28"/>
          <w:szCs w:val="28"/>
        </w:rPr>
        <w:t>В районе работ встречаются субвулканические тела, пространственно связанными с эффузивными образованиями кастекской свиты. Они представлены дайками фельзит-порфиров красного цвета.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Тектоника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Изученная площадь сложена отложениями каледонского, герцинского и альпийского континентальных этажей. Континентальные этажи и подэтажи представляют собой ряды палеодинамических обстановок, отвечающих определенному циклу формирования континентальной коры в регионе.</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Каледонский этаж наиболее развит в районе и на северо-востоке площади и представлен кембрийскими и ордовикскими отложениями и за исключением горной, перекрыт кайнозойскими осадками. Породы этажа смяты в слегка вытянутые линейные складки с крутыми углами падения.</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Герцинский этаж сложен кислыми вулканитами и развит преимущественно в северо-восточной части района.</w:t>
      </w:r>
    </w:p>
    <w:p w:rsidR="00472DCC" w:rsidRPr="003B7D87" w:rsidRDefault="00472DCC" w:rsidP="00472DCC">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Альпийский структурный этаж представлен кайнозойскими образованиями, заполняющими Чуйскую впадину. </w:t>
      </w:r>
    </w:p>
    <w:p w:rsidR="00562FB6" w:rsidRPr="003B7D87" w:rsidRDefault="00562FB6" w:rsidP="00472DCC">
      <w:pPr>
        <w:spacing w:after="0" w:line="240" w:lineRule="auto"/>
        <w:ind w:firstLine="568"/>
        <w:jc w:val="both"/>
        <w:rPr>
          <w:rFonts w:ascii="Times New Roman" w:hAnsi="Times New Roman" w:cs="Times New Roman"/>
          <w:sz w:val="28"/>
          <w:szCs w:val="28"/>
        </w:rPr>
      </w:pPr>
    </w:p>
    <w:p w:rsidR="00DB6A76" w:rsidRPr="003B7D87" w:rsidRDefault="00DB6A76"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9B062D" w:rsidRPr="003B7D87" w:rsidRDefault="009B062D" w:rsidP="00562FB6">
      <w:pPr>
        <w:spacing w:after="0" w:line="240" w:lineRule="auto"/>
        <w:ind w:firstLine="540"/>
        <w:jc w:val="both"/>
        <w:rPr>
          <w:rFonts w:ascii="Times New Roman" w:hAnsi="Times New Roman" w:cs="Times New Roman"/>
          <w:sz w:val="28"/>
          <w:szCs w:val="28"/>
        </w:rPr>
      </w:pPr>
    </w:p>
    <w:p w:rsidR="003D2BAC" w:rsidRPr="003B7D87" w:rsidRDefault="003D2BAC" w:rsidP="00200995">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lastRenderedPageBreak/>
        <w:t>Раздел 3. Окружающая среда.</w:t>
      </w:r>
    </w:p>
    <w:p w:rsidR="003D2BAC" w:rsidRPr="003B7D87" w:rsidRDefault="003D2BAC" w:rsidP="00200995">
      <w:pPr>
        <w:spacing w:after="0" w:line="240" w:lineRule="auto"/>
        <w:jc w:val="center"/>
        <w:rPr>
          <w:rFonts w:ascii="Times New Roman" w:hAnsi="Times New Roman" w:cs="Times New Roman"/>
          <w:b/>
          <w:bCs/>
          <w:sz w:val="28"/>
          <w:szCs w:val="28"/>
        </w:rPr>
      </w:pPr>
    </w:p>
    <w:p w:rsidR="003D2BAC" w:rsidRPr="003B7D87" w:rsidRDefault="003D2BAC" w:rsidP="000F78F8">
      <w:pPr>
        <w:spacing w:after="0" w:line="240" w:lineRule="auto"/>
        <w:ind w:left="495"/>
        <w:jc w:val="center"/>
        <w:rPr>
          <w:rFonts w:ascii="Times New Roman" w:hAnsi="Times New Roman" w:cs="Times New Roman"/>
          <w:b/>
          <w:bCs/>
          <w:sz w:val="28"/>
          <w:szCs w:val="28"/>
        </w:rPr>
      </w:pPr>
      <w:r w:rsidRPr="003B7D87">
        <w:rPr>
          <w:rFonts w:ascii="Times New Roman" w:hAnsi="Times New Roman" w:cs="Times New Roman"/>
          <w:b/>
          <w:bCs/>
          <w:sz w:val="28"/>
          <w:szCs w:val="28"/>
        </w:rPr>
        <w:t>3.1. Природно-климатические условия</w:t>
      </w:r>
    </w:p>
    <w:p w:rsidR="00803F65" w:rsidRPr="003B7D87" w:rsidRDefault="00B53DE0" w:rsidP="00803F6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lang w:val="kk-KZ"/>
        </w:rPr>
        <w:t xml:space="preserve">Климат </w:t>
      </w:r>
      <w:r w:rsidR="00803F65" w:rsidRPr="003B7D87">
        <w:rPr>
          <w:rFonts w:ascii="Times New Roman" w:hAnsi="Times New Roman" w:cs="Times New Roman"/>
          <w:sz w:val="28"/>
          <w:szCs w:val="28"/>
          <w:lang w:val="kk-KZ"/>
        </w:rPr>
        <w:t>района континентальный, с большим колебанием суточных и сезонных температур, с четко выраженной вертикальной зональностью в распределении осадков, облачности, влажности, температуры и ветровом режиме</w:t>
      </w:r>
      <w:r w:rsidR="00803F65" w:rsidRPr="003B7D87">
        <w:rPr>
          <w:rFonts w:ascii="Times New Roman" w:hAnsi="Times New Roman" w:cs="Times New Roman"/>
          <w:sz w:val="28"/>
          <w:szCs w:val="28"/>
        </w:rPr>
        <w:t xml:space="preserve">. В Кендыктасских горах лето сухое и  </w:t>
      </w:r>
      <w:r w:rsidR="00803F65" w:rsidRPr="003B7D87">
        <w:rPr>
          <w:rFonts w:ascii="Times New Roman" w:hAnsi="Times New Roman" w:cs="Times New Roman"/>
          <w:sz w:val="28"/>
          <w:szCs w:val="28"/>
          <w:lang w:val="kk-KZ"/>
        </w:rPr>
        <w:t>жаркое, зима суровая вьюжная. Максимальная температура  воздуха +35,8</w:t>
      </w:r>
      <w:r w:rsidR="00803F65" w:rsidRPr="003B7D87">
        <w:rPr>
          <w:rFonts w:ascii="Times New Roman" w:hAnsi="Times New Roman" w:cs="Times New Roman"/>
          <w:sz w:val="28"/>
          <w:szCs w:val="28"/>
          <w:vertAlign w:val="superscript"/>
        </w:rPr>
        <w:t>о</w:t>
      </w:r>
      <w:r w:rsidR="00803F65" w:rsidRPr="003B7D87">
        <w:rPr>
          <w:rFonts w:ascii="Times New Roman" w:hAnsi="Times New Roman" w:cs="Times New Roman"/>
          <w:sz w:val="28"/>
          <w:szCs w:val="28"/>
        </w:rPr>
        <w:t>С, минимальная – 28,4</w:t>
      </w:r>
      <w:r w:rsidR="00803F65" w:rsidRPr="003B7D87">
        <w:rPr>
          <w:rFonts w:ascii="Times New Roman" w:hAnsi="Times New Roman" w:cs="Times New Roman"/>
          <w:sz w:val="28"/>
          <w:szCs w:val="28"/>
          <w:vertAlign w:val="superscript"/>
        </w:rPr>
        <w:t>о</w:t>
      </w:r>
      <w:r w:rsidR="00803F65" w:rsidRPr="003B7D87">
        <w:rPr>
          <w:rFonts w:ascii="Times New Roman" w:hAnsi="Times New Roman" w:cs="Times New Roman"/>
          <w:sz w:val="28"/>
          <w:szCs w:val="28"/>
        </w:rPr>
        <w:t>С. В южной части впадины климат аридный, засушливый с максимальной температурой +38,4</w:t>
      </w:r>
      <w:r w:rsidR="00803F65" w:rsidRPr="003B7D87">
        <w:rPr>
          <w:rFonts w:ascii="Times New Roman" w:hAnsi="Times New Roman" w:cs="Times New Roman"/>
          <w:sz w:val="28"/>
          <w:szCs w:val="28"/>
          <w:vertAlign w:val="superscript"/>
        </w:rPr>
        <w:t>о</w:t>
      </w:r>
      <w:r w:rsidR="00803F65" w:rsidRPr="003B7D87">
        <w:rPr>
          <w:rFonts w:ascii="Times New Roman" w:hAnsi="Times New Roman" w:cs="Times New Roman"/>
          <w:sz w:val="28"/>
          <w:szCs w:val="28"/>
        </w:rPr>
        <w:t>С и минимальной -20,2</w:t>
      </w:r>
      <w:r w:rsidR="00803F65" w:rsidRPr="003B7D87">
        <w:rPr>
          <w:rFonts w:ascii="Times New Roman" w:hAnsi="Times New Roman" w:cs="Times New Roman"/>
          <w:sz w:val="28"/>
          <w:szCs w:val="28"/>
          <w:vertAlign w:val="superscript"/>
        </w:rPr>
        <w:t>о</w:t>
      </w:r>
      <w:r w:rsidR="00803F65" w:rsidRPr="003B7D87">
        <w:rPr>
          <w:rFonts w:ascii="Times New Roman" w:hAnsi="Times New Roman" w:cs="Times New Roman"/>
          <w:sz w:val="28"/>
          <w:szCs w:val="28"/>
        </w:rPr>
        <w:t>С. В предгорьях Киргизского хребта климат переходный к умеренно – влажному. Максимум осадков приходится на апрель – июнь (55-77мм в месяц). Минимум – в январе – декабре обычно не превышает 50мм. Количество осадков увеличивается пропорционально повышению поверхности рельефа.</w:t>
      </w:r>
    </w:p>
    <w:p w:rsidR="00803F65" w:rsidRPr="003B7D87" w:rsidRDefault="00803F65" w:rsidP="00803F65">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В сейсмическом отношении район относится к зоне возможных девятибалльных землетрясений. Мерзлотные явления отсутствуют, глубина промерзания почвы зимой до </w:t>
      </w:r>
      <w:smartTag w:uri="urn:schemas-microsoft-com:office:smarttags" w:element="metricconverter">
        <w:smartTagPr>
          <w:attr w:name="ProductID" w:val="0,8 м"/>
        </w:smartTagPr>
        <w:r w:rsidRPr="003B7D87">
          <w:rPr>
            <w:rFonts w:ascii="Times New Roman" w:hAnsi="Times New Roman" w:cs="Times New Roman"/>
            <w:sz w:val="28"/>
            <w:szCs w:val="28"/>
          </w:rPr>
          <w:t>0,8 м</w:t>
        </w:r>
      </w:smartTag>
      <w:r w:rsidRPr="003B7D87">
        <w:rPr>
          <w:rFonts w:ascii="Times New Roman" w:hAnsi="Times New Roman" w:cs="Times New Roman"/>
          <w:sz w:val="28"/>
          <w:szCs w:val="28"/>
        </w:rPr>
        <w:t>.</w:t>
      </w:r>
    </w:p>
    <w:p w:rsidR="003D2BAC" w:rsidRPr="003B7D87" w:rsidRDefault="003D2BAC" w:rsidP="000F78F8">
      <w:pPr>
        <w:spacing w:after="0" w:line="240" w:lineRule="auto"/>
        <w:ind w:firstLine="567"/>
        <w:jc w:val="both"/>
        <w:rPr>
          <w:rFonts w:ascii="Times New Roman" w:hAnsi="Times New Roman" w:cs="Times New Roman"/>
          <w:sz w:val="24"/>
          <w:szCs w:val="24"/>
        </w:rPr>
      </w:pPr>
      <w:r w:rsidRPr="003B7D87">
        <w:rPr>
          <w:rFonts w:ascii="Times New Roman" w:hAnsi="Times New Roman" w:cs="Times New Roman"/>
          <w:sz w:val="28"/>
          <w:szCs w:val="28"/>
        </w:rPr>
        <w:t>Сейсмичнос</w:t>
      </w:r>
      <w:r w:rsidR="00803F65" w:rsidRPr="003B7D87">
        <w:rPr>
          <w:rFonts w:ascii="Times New Roman" w:hAnsi="Times New Roman" w:cs="Times New Roman"/>
          <w:sz w:val="28"/>
          <w:szCs w:val="28"/>
        </w:rPr>
        <w:t>ть района составляет 9</w:t>
      </w:r>
      <w:r w:rsidRPr="003B7D87">
        <w:rPr>
          <w:rFonts w:ascii="Times New Roman" w:hAnsi="Times New Roman" w:cs="Times New Roman"/>
          <w:sz w:val="28"/>
          <w:szCs w:val="28"/>
        </w:rPr>
        <w:t xml:space="preserve"> баллов по шкале</w:t>
      </w:r>
      <w:r w:rsidRPr="003B7D87">
        <w:rPr>
          <w:rFonts w:ascii="Times New Roman" w:hAnsi="Times New Roman" w:cs="Times New Roman"/>
          <w:sz w:val="24"/>
          <w:szCs w:val="24"/>
        </w:rPr>
        <w:t xml:space="preserve"> </w:t>
      </w:r>
      <w:r w:rsidRPr="003B7D87">
        <w:rPr>
          <w:rFonts w:ascii="Times New Roman" w:hAnsi="Times New Roman" w:cs="Times New Roman"/>
          <w:sz w:val="28"/>
          <w:szCs w:val="28"/>
        </w:rPr>
        <w:t>Рихтера.</w:t>
      </w:r>
    </w:p>
    <w:p w:rsidR="003D2BAC" w:rsidRPr="003B7D87" w:rsidRDefault="003D2BAC" w:rsidP="00B93A0B">
      <w:pPr>
        <w:spacing w:after="0" w:line="240" w:lineRule="auto"/>
        <w:ind w:firstLine="567"/>
        <w:jc w:val="center"/>
        <w:rPr>
          <w:rFonts w:ascii="Times New Roman" w:hAnsi="Times New Roman" w:cs="Times New Roman"/>
          <w:b/>
          <w:bCs/>
          <w:i/>
          <w:iCs/>
          <w:sz w:val="24"/>
          <w:szCs w:val="24"/>
        </w:rPr>
      </w:pPr>
    </w:p>
    <w:p w:rsidR="003D2BAC" w:rsidRPr="003B7D87" w:rsidRDefault="003D2BAC" w:rsidP="00B93A0B">
      <w:pPr>
        <w:spacing w:after="0" w:line="240" w:lineRule="auto"/>
        <w:ind w:firstLine="567"/>
        <w:jc w:val="center"/>
        <w:rPr>
          <w:rFonts w:ascii="Times New Roman" w:hAnsi="Times New Roman" w:cs="Times New Roman"/>
          <w:b/>
          <w:bCs/>
          <w:sz w:val="28"/>
          <w:szCs w:val="28"/>
        </w:rPr>
      </w:pPr>
      <w:r w:rsidRPr="003B7D87">
        <w:rPr>
          <w:rFonts w:ascii="Times New Roman" w:hAnsi="Times New Roman" w:cs="Times New Roman"/>
          <w:b/>
          <w:bCs/>
          <w:sz w:val="28"/>
          <w:szCs w:val="28"/>
        </w:rPr>
        <w:t>3.2. Характеристика растительности района</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Воздействие на растительный покров выражается двумя факторами: через нарушение растительного покрова и посредством выбросов загрязняющих веществ в атмосферу, которые оседая, накапливаются в почве и растениях.  </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Первым фактором, является нарушение растительного покрова. Нарушения растительного покрова происходит, т.к. проводится добыча полезного ископаемого.</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Вторым фактором влияния на растительный покров, является выбросы загрязняющих веществ в атмосферу. По результатам проекта предельно-допустимых выбросов видно, что выбросы загрязняющих веществ существенно не влияют на растительный мир.  Проведение мониторинга не требуется.</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Оценивая в целом воздействие на растительный покров прилегающей территории, можно сделать вывод, карьер не оказывает существенного влияние на благоприятное состояние растительного покрова. </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 принятой шкале оценок, воздействие растительность района при реализации проектных решений будет выражаться в следующем:</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Масштаб воздействия – локальный;</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Временный аспект – постоянно;</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Анализ современного состояния растительного покрова показывает, что значительная его часть деградирована в результате процессов опустынивания, основная причина которого – хозяйственная деятельность человека. Происходит изреживание растительного покрова. Уменьшается количество видов растений, отдельные виды выпадают из покрова </w:t>
      </w:r>
      <w:r w:rsidRPr="003B7D87">
        <w:rPr>
          <w:rFonts w:ascii="Times New Roman" w:hAnsi="Times New Roman" w:cs="Times New Roman"/>
          <w:sz w:val="28"/>
          <w:szCs w:val="28"/>
        </w:rPr>
        <w:lastRenderedPageBreak/>
        <w:t>полностью, увеличивается количество сорных растений. Каждые 25-30 лет происходит смена доминантов на 25-30% площади.</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Воздействие на растительность обычно выражается двумя факторами: через нарушение растительного покрова и посредством выбросов загрязняющих веществ в атмосферу, которые, оседая, накапливаются в почве и растениях.</w:t>
      </w:r>
    </w:p>
    <w:p w:rsidR="003D2BAC" w:rsidRPr="003B7D87" w:rsidRDefault="003D2BAC" w:rsidP="00B93A0B">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На территории расположения предприятия преобладает растительность, характерная для данного региона Жамбылской области.</w:t>
      </w:r>
    </w:p>
    <w:p w:rsidR="003D2BAC" w:rsidRPr="003B7D87" w:rsidRDefault="003D2BAC" w:rsidP="00200995">
      <w:pPr>
        <w:spacing w:after="0" w:line="240" w:lineRule="auto"/>
        <w:jc w:val="center"/>
        <w:rPr>
          <w:rFonts w:ascii="Times New Roman" w:hAnsi="Times New Roman" w:cs="Times New Roman"/>
          <w:sz w:val="28"/>
          <w:szCs w:val="28"/>
        </w:rPr>
      </w:pPr>
    </w:p>
    <w:p w:rsidR="003D2BAC" w:rsidRPr="003B7D87" w:rsidRDefault="003D2BAC" w:rsidP="000F78F8">
      <w:pPr>
        <w:spacing w:after="0" w:line="240" w:lineRule="auto"/>
        <w:jc w:val="center"/>
        <w:rPr>
          <w:rFonts w:ascii="Times New Roman" w:hAnsi="Times New Roman" w:cs="Times New Roman"/>
          <w:b/>
          <w:bCs/>
          <w:sz w:val="28"/>
          <w:szCs w:val="28"/>
          <w:lang w:val="kk-KZ"/>
        </w:rPr>
      </w:pPr>
      <w:bookmarkStart w:id="2" w:name="_Toc346650804"/>
      <w:r w:rsidRPr="003B7D87">
        <w:rPr>
          <w:rFonts w:ascii="Times New Roman" w:hAnsi="Times New Roman" w:cs="Times New Roman"/>
          <w:b/>
          <w:bCs/>
          <w:sz w:val="28"/>
          <w:szCs w:val="28"/>
        </w:rPr>
        <w:t>3.3.</w:t>
      </w:r>
      <w:bookmarkEnd w:id="2"/>
      <w:r w:rsidRPr="003B7D87">
        <w:rPr>
          <w:rFonts w:ascii="Times New Roman" w:hAnsi="Times New Roman" w:cs="Times New Roman"/>
          <w:b/>
          <w:bCs/>
          <w:sz w:val="28"/>
          <w:szCs w:val="28"/>
        </w:rPr>
        <w:t>Геологическое строение месторождения</w:t>
      </w:r>
    </w:p>
    <w:p w:rsidR="00472DCC" w:rsidRPr="003B7D87" w:rsidRDefault="00472DCC" w:rsidP="002D584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Месторождение Калгуты находится в зоне сочленения предгорной равнины гор Кендыктас и Чуйской впадины и представлено аллювиально-пролювиальными образованиями верхнечетвертичного-современного возраста. </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 плане форма участка горного отвода в виде трапеции, вытянутая в  северо-восточном направлении. Абсолютные отметки её находятся в пределах 622,0-637,0м. Рельеф сравнительно ровный, со слабым уклоном к юго-западу.</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При проведении геологических маршрутов в контуре геологического отвода для разведки был выделен один участок</w:t>
      </w:r>
      <w:r w:rsidR="00383583" w:rsidRPr="003B7D87">
        <w:rPr>
          <w:rFonts w:ascii="Times New Roman" w:hAnsi="Times New Roman" w:cs="Times New Roman"/>
          <w:sz w:val="28"/>
          <w:szCs w:val="28"/>
        </w:rPr>
        <w:t>,</w:t>
      </w:r>
      <w:r w:rsidRPr="003B7D87">
        <w:rPr>
          <w:rFonts w:ascii="Times New Roman" w:hAnsi="Times New Roman" w:cs="Times New Roman"/>
          <w:sz w:val="28"/>
          <w:szCs w:val="28"/>
        </w:rPr>
        <w:t xml:space="preserve"> разделенный целиком под водоохранную зону на две части (северо-западная часть и юго-восточная часть) приуроченных, преимущественно, к первой надпойменной террасе и, частично, к сухой пойме правого и левого берега р. Калгуты. Параметры участка месторождения Калгуты: месторождения имеет форму трапеции (средняя длина – 538м, ширина -298м). Общая площадь месторождения – </w:t>
      </w:r>
      <w:smartTag w:uri="urn:schemas-microsoft-com:office:smarttags" w:element="metricconverter">
        <w:smartTagPr>
          <w:attr w:name="ProductID" w:val="139937,0 м2"/>
        </w:smartTagPr>
        <w:r w:rsidRPr="003B7D87">
          <w:rPr>
            <w:rFonts w:ascii="Times New Roman" w:hAnsi="Times New Roman" w:cs="Times New Roman"/>
            <w:sz w:val="28"/>
            <w:szCs w:val="28"/>
          </w:rPr>
          <w:t>139937,0 м</w:t>
        </w:r>
        <w:r w:rsidRPr="003B7D87">
          <w:rPr>
            <w:rFonts w:ascii="Times New Roman" w:hAnsi="Times New Roman" w:cs="Times New Roman"/>
            <w:sz w:val="28"/>
            <w:szCs w:val="28"/>
            <w:vertAlign w:val="superscript"/>
          </w:rPr>
          <w:t>2</w:t>
        </w:r>
      </w:smartTag>
      <w:r w:rsidRPr="003B7D87">
        <w:rPr>
          <w:rFonts w:ascii="Times New Roman" w:hAnsi="Times New Roman" w:cs="Times New Roman"/>
          <w:sz w:val="28"/>
          <w:szCs w:val="28"/>
        </w:rPr>
        <w:t xml:space="preserve"> или 14,0га.</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В геологическом строении месторождения принимают участие аллювиально-пролювиальные отложения верхнечетвертичного-современного возраста, представленные гравийно-песчаным материалом с незначительной примесью валунов. Данные образования являются полезным ископаемым месторождения Калгуты. С поверхности полезное ископаемое перекрыто маломощным чехлом (в среднем – 0,05м) палево-желтых супесей и суглинков с корневой системой, отнесенных к внешней рыхлой вскрыше. Разведанная мощность полезного ископаемого составляет 8,36м. Подстилающие породы не вскрыты, внутренняя вскрыша отсутствует. При проведении полевых работ отмечено, что окатанность обломков хорошая, по крупности размер валунов не превышает </w:t>
      </w:r>
      <w:smartTag w:uri="urn:schemas-microsoft-com:office:smarttags" w:element="metricconverter">
        <w:smartTagPr>
          <w:attr w:name="ProductID" w:val="150 мм"/>
        </w:smartTagPr>
        <w:r w:rsidRPr="003B7D87">
          <w:rPr>
            <w:rFonts w:ascii="Times New Roman" w:hAnsi="Times New Roman" w:cs="Times New Roman"/>
            <w:sz w:val="28"/>
            <w:szCs w:val="28"/>
          </w:rPr>
          <w:t>150 мм</w:t>
        </w:r>
      </w:smartTag>
      <w:r w:rsidRPr="003B7D87">
        <w:rPr>
          <w:rFonts w:ascii="Times New Roman" w:hAnsi="Times New Roman" w:cs="Times New Roman"/>
          <w:sz w:val="28"/>
          <w:szCs w:val="28"/>
        </w:rPr>
        <w:t xml:space="preserve">, а их количество совсем незначительное. </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Петрографический анализ гравия показал, что на 64% обломки состоят из метаморфических пород, 23% составляют интрузивные породы, 13% обломков представлены осадочными породами. Метаморфические породы представлены  гранито-гнейсами, кварц-амфибол-плагиоклазовыми и эпидот-альбит-актинолитовыми сланцами, интенсивно окварцованными милонитами и катаклазитами зеленовато-серого, зеленого, розовато-серого и коричневого цветов. Интрузивные породы представлены гибридными разностями </w:t>
      </w:r>
      <w:r w:rsidRPr="003B7D87">
        <w:rPr>
          <w:rFonts w:ascii="Times New Roman" w:hAnsi="Times New Roman" w:cs="Times New Roman"/>
          <w:sz w:val="28"/>
          <w:szCs w:val="28"/>
        </w:rPr>
        <w:lastRenderedPageBreak/>
        <w:t>лейкократовых гранитов и кварцевых диоритов розовато-серого и зеленовато-серого цветов. Осадочные породы представлены темно-серыми полимиктовыми песчаниками и гравелитами.</w:t>
      </w:r>
    </w:p>
    <w:p w:rsidR="00472DCC" w:rsidRPr="003B7D87" w:rsidRDefault="00472DCC" w:rsidP="002D5847">
      <w:pPr>
        <w:tabs>
          <w:tab w:val="left" w:pos="0"/>
        </w:tabs>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Химический состав полезного ископаемого характеризуется следующими значениями породообразующих окислов: </w:t>
      </w:r>
      <w:r w:rsidRPr="003B7D87">
        <w:rPr>
          <w:rFonts w:ascii="Times New Roman" w:hAnsi="Times New Roman" w:cs="Times New Roman"/>
          <w:sz w:val="28"/>
          <w:szCs w:val="28"/>
          <w:lang w:val="en-US"/>
        </w:rPr>
        <w:t>Na</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lang w:val="en-US"/>
        </w:rPr>
        <w:t>O</w:t>
      </w:r>
      <w:r w:rsidRPr="003B7D87">
        <w:rPr>
          <w:rFonts w:ascii="Times New Roman" w:hAnsi="Times New Roman" w:cs="Times New Roman"/>
          <w:sz w:val="28"/>
          <w:szCs w:val="28"/>
        </w:rPr>
        <w:t xml:space="preserve"> – 1,65%, </w:t>
      </w:r>
      <w:r w:rsidRPr="003B7D87">
        <w:rPr>
          <w:rFonts w:ascii="Times New Roman" w:hAnsi="Times New Roman" w:cs="Times New Roman"/>
          <w:sz w:val="28"/>
          <w:szCs w:val="28"/>
          <w:lang w:val="en-US"/>
        </w:rPr>
        <w:t>MgO</w:t>
      </w:r>
      <w:r w:rsidRPr="003B7D87">
        <w:rPr>
          <w:rFonts w:ascii="Times New Roman" w:hAnsi="Times New Roman" w:cs="Times New Roman"/>
          <w:sz w:val="28"/>
          <w:szCs w:val="28"/>
        </w:rPr>
        <w:t xml:space="preserve"> – 2,14%, </w:t>
      </w:r>
      <w:r w:rsidRPr="003B7D87">
        <w:rPr>
          <w:rFonts w:ascii="Times New Roman" w:hAnsi="Times New Roman" w:cs="Times New Roman"/>
          <w:sz w:val="28"/>
          <w:szCs w:val="28"/>
          <w:lang w:val="en-US"/>
        </w:rPr>
        <w:t>Al</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lang w:val="en-US"/>
        </w:rPr>
        <w:t>O</w:t>
      </w:r>
      <w:r w:rsidRPr="003B7D87">
        <w:rPr>
          <w:rFonts w:ascii="Times New Roman" w:hAnsi="Times New Roman" w:cs="Times New Roman"/>
          <w:sz w:val="28"/>
          <w:szCs w:val="28"/>
          <w:vertAlign w:val="subscript"/>
        </w:rPr>
        <w:t>3</w:t>
      </w:r>
      <w:r w:rsidRPr="003B7D87">
        <w:rPr>
          <w:rFonts w:ascii="Times New Roman" w:hAnsi="Times New Roman" w:cs="Times New Roman"/>
          <w:sz w:val="28"/>
          <w:szCs w:val="28"/>
        </w:rPr>
        <w:t xml:space="preserve"> – 11,63%, </w:t>
      </w:r>
      <w:r w:rsidRPr="003B7D87">
        <w:rPr>
          <w:rFonts w:ascii="Times New Roman" w:hAnsi="Times New Roman" w:cs="Times New Roman"/>
          <w:sz w:val="28"/>
          <w:szCs w:val="28"/>
          <w:lang w:val="en-US"/>
        </w:rPr>
        <w:t>SiO</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rPr>
        <w:t xml:space="preserve"> – 56,92%, </w:t>
      </w:r>
      <w:r w:rsidRPr="003B7D87">
        <w:rPr>
          <w:rFonts w:ascii="Times New Roman" w:hAnsi="Times New Roman" w:cs="Times New Roman"/>
          <w:sz w:val="28"/>
          <w:szCs w:val="28"/>
          <w:lang w:val="en-US"/>
        </w:rPr>
        <w:t>P</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lang w:val="en-US"/>
        </w:rPr>
        <w:t>O</w:t>
      </w:r>
      <w:r w:rsidRPr="003B7D87">
        <w:rPr>
          <w:rFonts w:ascii="Times New Roman" w:hAnsi="Times New Roman" w:cs="Times New Roman"/>
          <w:sz w:val="28"/>
          <w:szCs w:val="28"/>
          <w:vertAlign w:val="subscript"/>
        </w:rPr>
        <w:t>5</w:t>
      </w:r>
      <w:r w:rsidRPr="003B7D87">
        <w:rPr>
          <w:rFonts w:ascii="Times New Roman" w:hAnsi="Times New Roman" w:cs="Times New Roman"/>
          <w:sz w:val="28"/>
          <w:szCs w:val="28"/>
        </w:rPr>
        <w:t xml:space="preserve"> – 0,15%, </w:t>
      </w:r>
      <w:r w:rsidRPr="003B7D87">
        <w:rPr>
          <w:rFonts w:ascii="Times New Roman" w:hAnsi="Times New Roman" w:cs="Times New Roman"/>
          <w:sz w:val="28"/>
          <w:szCs w:val="28"/>
          <w:lang w:val="en-US"/>
        </w:rPr>
        <w:t>K</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lang w:val="en-US"/>
        </w:rPr>
        <w:t>O</w:t>
      </w:r>
      <w:r w:rsidRPr="003B7D87">
        <w:rPr>
          <w:rFonts w:ascii="Times New Roman" w:hAnsi="Times New Roman" w:cs="Times New Roman"/>
          <w:sz w:val="28"/>
          <w:szCs w:val="28"/>
        </w:rPr>
        <w:t xml:space="preserve"> – 2,67%, </w:t>
      </w:r>
      <w:r w:rsidRPr="003B7D87">
        <w:rPr>
          <w:rFonts w:ascii="Times New Roman" w:hAnsi="Times New Roman" w:cs="Times New Roman"/>
          <w:sz w:val="28"/>
          <w:szCs w:val="28"/>
          <w:lang w:val="en-US"/>
        </w:rPr>
        <w:t>CaO</w:t>
      </w:r>
      <w:r w:rsidRPr="003B7D87">
        <w:rPr>
          <w:rFonts w:ascii="Times New Roman" w:hAnsi="Times New Roman" w:cs="Times New Roman"/>
          <w:sz w:val="28"/>
          <w:szCs w:val="28"/>
        </w:rPr>
        <w:t xml:space="preserve"> – 10,74%, </w:t>
      </w:r>
      <w:r w:rsidRPr="003B7D87">
        <w:rPr>
          <w:rFonts w:ascii="Times New Roman" w:hAnsi="Times New Roman" w:cs="Times New Roman"/>
          <w:sz w:val="28"/>
          <w:szCs w:val="28"/>
          <w:lang w:val="en-US"/>
        </w:rPr>
        <w:t>TiO</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rPr>
        <w:t xml:space="preserve"> – 0,65%, </w:t>
      </w:r>
      <w:r w:rsidRPr="003B7D87">
        <w:rPr>
          <w:rFonts w:ascii="Times New Roman" w:hAnsi="Times New Roman" w:cs="Times New Roman"/>
          <w:sz w:val="28"/>
          <w:szCs w:val="28"/>
          <w:lang w:val="en-US"/>
        </w:rPr>
        <w:t>MnO</w:t>
      </w:r>
      <w:r w:rsidRPr="003B7D87">
        <w:rPr>
          <w:rFonts w:ascii="Times New Roman" w:hAnsi="Times New Roman" w:cs="Times New Roman"/>
          <w:sz w:val="28"/>
          <w:szCs w:val="28"/>
        </w:rPr>
        <w:t xml:space="preserve"> – 0,15%, </w:t>
      </w:r>
      <w:r w:rsidRPr="003B7D87">
        <w:rPr>
          <w:rFonts w:ascii="Times New Roman" w:hAnsi="Times New Roman" w:cs="Times New Roman"/>
          <w:sz w:val="28"/>
          <w:szCs w:val="28"/>
          <w:lang w:val="en-US"/>
        </w:rPr>
        <w:t>Fe</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lang w:val="en-US"/>
        </w:rPr>
        <w:t>O</w:t>
      </w:r>
      <w:r w:rsidRPr="003B7D87">
        <w:rPr>
          <w:rFonts w:ascii="Times New Roman" w:hAnsi="Times New Roman" w:cs="Times New Roman"/>
          <w:sz w:val="28"/>
          <w:szCs w:val="28"/>
          <w:vertAlign w:val="subscript"/>
        </w:rPr>
        <w:t>3</w:t>
      </w:r>
      <w:r w:rsidRPr="003B7D87">
        <w:rPr>
          <w:rFonts w:ascii="Times New Roman" w:hAnsi="Times New Roman" w:cs="Times New Roman"/>
          <w:sz w:val="28"/>
          <w:szCs w:val="28"/>
        </w:rPr>
        <w:t xml:space="preserve"> – 4,95%, п.п.п. – 8,34%, </w:t>
      </w:r>
      <w:r w:rsidRPr="003B7D87">
        <w:rPr>
          <w:rFonts w:ascii="Times New Roman" w:hAnsi="Times New Roman" w:cs="Times New Roman"/>
          <w:sz w:val="28"/>
          <w:szCs w:val="28"/>
          <w:lang w:val="en-US"/>
        </w:rPr>
        <w:t>SO</w:t>
      </w:r>
      <w:r w:rsidRPr="003B7D87">
        <w:rPr>
          <w:rFonts w:ascii="Times New Roman" w:hAnsi="Times New Roman" w:cs="Times New Roman"/>
          <w:sz w:val="28"/>
          <w:szCs w:val="28"/>
          <w:vertAlign w:val="subscript"/>
        </w:rPr>
        <w:t>3</w:t>
      </w:r>
      <w:r w:rsidRPr="003B7D87">
        <w:rPr>
          <w:rFonts w:ascii="Times New Roman" w:hAnsi="Times New Roman" w:cs="Times New Roman"/>
          <w:sz w:val="28"/>
          <w:szCs w:val="28"/>
        </w:rPr>
        <w:t xml:space="preserve"> – 0,08%, </w:t>
      </w:r>
      <w:r w:rsidRPr="003B7D87">
        <w:rPr>
          <w:rFonts w:ascii="Times New Roman" w:hAnsi="Times New Roman" w:cs="Times New Roman"/>
          <w:sz w:val="28"/>
          <w:szCs w:val="28"/>
          <w:lang w:val="en-US"/>
        </w:rPr>
        <w:t>Cl</w:t>
      </w:r>
      <w:r w:rsidRPr="003B7D87">
        <w:rPr>
          <w:rFonts w:ascii="Times New Roman" w:hAnsi="Times New Roman" w:cs="Times New Roman"/>
          <w:sz w:val="28"/>
          <w:szCs w:val="28"/>
        </w:rPr>
        <w:t xml:space="preserve"> - &lt;0,10%.     По результатам полевого рассева гранулометрический средний состав полезной толщи следующий (по фракциям): валуны (более </w:t>
      </w:r>
      <w:smartTag w:uri="urn:schemas-microsoft-com:office:smarttags" w:element="metricconverter">
        <w:smartTagPr>
          <w:attr w:name="ProductID" w:val="70 мм"/>
        </w:smartTagPr>
        <w:r w:rsidRPr="003B7D87">
          <w:rPr>
            <w:rFonts w:ascii="Times New Roman" w:hAnsi="Times New Roman" w:cs="Times New Roman"/>
            <w:sz w:val="28"/>
            <w:szCs w:val="28"/>
          </w:rPr>
          <w:t>70 мм</w:t>
        </w:r>
      </w:smartTag>
      <w:r w:rsidRPr="003B7D87">
        <w:rPr>
          <w:rFonts w:ascii="Times New Roman" w:hAnsi="Times New Roman" w:cs="Times New Roman"/>
          <w:sz w:val="28"/>
          <w:szCs w:val="28"/>
        </w:rPr>
        <w:t xml:space="preserve">) – 0,1%, 40мм – 14,7%, 20мм – 29,7%, 10мм – 18,7%, 5мм – 11,2%, 2,5мм – 10,6%, 0,63мм – 8,8%, 0,16мм – 2,7%, 0,05мм – 3,6%. </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Среднее содержание пылевидных и глинистых частиц составляет 19,0%. По модулю крупности природный песок очень мелкий.</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Физико-механические свойства гравия и щебня по результатам лабораторно-технических испытаний: </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вид грунта – гравийно-суглинистый-песчанистый;</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истираемость – 18%;</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дробимость – 8,2%;</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содержание пылевидных и глинистых частиц – 19%;</w:t>
      </w:r>
    </w:p>
    <w:p w:rsidR="00472DCC" w:rsidRPr="003B7D87" w:rsidRDefault="00383583"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  </w:t>
      </w:r>
      <w:r w:rsidR="00472DCC" w:rsidRPr="003B7D87">
        <w:rPr>
          <w:rFonts w:ascii="Times New Roman" w:hAnsi="Times New Roman" w:cs="Times New Roman"/>
          <w:sz w:val="28"/>
          <w:szCs w:val="28"/>
        </w:rPr>
        <w:t>по зерновому составу грунт можно отнести к смеси С6, которые используют для устройства оснований автомобильных дорог;</w:t>
      </w:r>
    </w:p>
    <w:p w:rsidR="00472DCC" w:rsidRPr="003B7D87" w:rsidRDefault="00383583"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  </w:t>
      </w:r>
      <w:r w:rsidR="00472DCC" w:rsidRPr="003B7D87">
        <w:rPr>
          <w:rFonts w:ascii="Times New Roman" w:hAnsi="Times New Roman" w:cs="Times New Roman"/>
          <w:sz w:val="28"/>
          <w:szCs w:val="28"/>
        </w:rPr>
        <w:t xml:space="preserve">марка по морозостойкости гравия, входящего в состав грунта, не менее </w:t>
      </w:r>
      <w:r w:rsidR="00472DCC" w:rsidRPr="003B7D87">
        <w:rPr>
          <w:rFonts w:ascii="Times New Roman" w:hAnsi="Times New Roman" w:cs="Times New Roman"/>
          <w:sz w:val="28"/>
          <w:szCs w:val="28"/>
          <w:lang w:val="en-US"/>
        </w:rPr>
        <w:t>F</w:t>
      </w:r>
      <w:r w:rsidR="00472DCC" w:rsidRPr="003B7D87">
        <w:rPr>
          <w:rFonts w:ascii="Times New Roman" w:hAnsi="Times New Roman" w:cs="Times New Roman"/>
          <w:sz w:val="28"/>
          <w:szCs w:val="28"/>
        </w:rPr>
        <w:t xml:space="preserve">100, что соответствует требованиям к материалам, используемым для подстилающего слоя, основания и обочин.   </w:t>
      </w:r>
    </w:p>
    <w:p w:rsidR="00472DCC" w:rsidRPr="003B7D87" w:rsidRDefault="00472DCC" w:rsidP="00383583">
      <w:pPr>
        <w:tabs>
          <w:tab w:val="left" w:pos="0"/>
        </w:tabs>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Испытания полузаводской пробы, отобранной из песчано-гравийного материала опытного карьера, пройденного на Южном участке месторождения, подтвердили качество полезного ископаемого: плотность в влажном состоянии – 2,196-2,238 г/см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 Плотность в сухом состоянии – 2,119-2,159 г/см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w:t>
      </w:r>
      <w:r w:rsidRPr="003B7D87">
        <w:rPr>
          <w:rFonts w:ascii="Times New Roman" w:hAnsi="Times New Roman" w:cs="Times New Roman"/>
          <w:sz w:val="28"/>
          <w:szCs w:val="28"/>
          <w:vertAlign w:val="superscript"/>
        </w:rPr>
        <w:t xml:space="preserve"> </w:t>
      </w:r>
      <w:r w:rsidRPr="003B7D87">
        <w:rPr>
          <w:rFonts w:ascii="Times New Roman" w:hAnsi="Times New Roman" w:cs="Times New Roman"/>
          <w:sz w:val="28"/>
          <w:szCs w:val="28"/>
        </w:rPr>
        <w:t>Процент уплотнения</w:t>
      </w:r>
      <w:r w:rsidRPr="003B7D87">
        <w:rPr>
          <w:rFonts w:ascii="Times New Roman" w:hAnsi="Times New Roman" w:cs="Times New Roman"/>
          <w:sz w:val="28"/>
          <w:szCs w:val="28"/>
          <w:vertAlign w:val="superscript"/>
        </w:rPr>
        <w:t xml:space="preserve"> </w:t>
      </w:r>
      <w:r w:rsidRPr="003B7D87">
        <w:rPr>
          <w:rFonts w:ascii="Times New Roman" w:hAnsi="Times New Roman" w:cs="Times New Roman"/>
          <w:sz w:val="28"/>
          <w:szCs w:val="28"/>
        </w:rPr>
        <w:t>95-97%, гранулометрический состав 40-0,05мм.</w:t>
      </w:r>
      <w:r w:rsidRPr="003B7D87">
        <w:rPr>
          <w:rFonts w:ascii="Times New Roman" w:hAnsi="Times New Roman" w:cs="Times New Roman"/>
          <w:sz w:val="28"/>
          <w:szCs w:val="28"/>
          <w:vertAlign w:val="superscript"/>
        </w:rPr>
        <w:t xml:space="preserve">  </w:t>
      </w:r>
    </w:p>
    <w:p w:rsidR="00472DCC" w:rsidRPr="003B7D87" w:rsidRDefault="00472DCC" w:rsidP="002D5847">
      <w:pPr>
        <w:tabs>
          <w:tab w:val="left" w:pos="0"/>
        </w:tabs>
        <w:spacing w:after="0" w:line="240" w:lineRule="auto"/>
        <w:ind w:firstLine="567"/>
        <w:rPr>
          <w:rFonts w:ascii="Times New Roman" w:hAnsi="Times New Roman" w:cs="Times New Roman"/>
          <w:sz w:val="28"/>
          <w:szCs w:val="28"/>
        </w:rPr>
      </w:pPr>
      <w:r w:rsidRPr="003B7D87">
        <w:rPr>
          <w:rFonts w:ascii="Times New Roman" w:hAnsi="Times New Roman" w:cs="Times New Roman"/>
          <w:sz w:val="28"/>
          <w:szCs w:val="28"/>
        </w:rPr>
        <w:t xml:space="preserve">По  результатам ЛТП гранулометрический состав полезной толщи следующий (по фракциям): валуны (более </w:t>
      </w:r>
      <w:smartTag w:uri="urn:schemas-microsoft-com:office:smarttags" w:element="metricconverter">
        <w:smartTagPr>
          <w:attr w:name="ProductID" w:val="70 мм"/>
        </w:smartTagPr>
        <w:r w:rsidRPr="003B7D87">
          <w:rPr>
            <w:rFonts w:ascii="Times New Roman" w:hAnsi="Times New Roman" w:cs="Times New Roman"/>
            <w:sz w:val="28"/>
            <w:szCs w:val="28"/>
          </w:rPr>
          <w:t>70 мм</w:t>
        </w:r>
      </w:smartTag>
      <w:r w:rsidRPr="003B7D87">
        <w:rPr>
          <w:rFonts w:ascii="Times New Roman" w:hAnsi="Times New Roman" w:cs="Times New Roman"/>
          <w:sz w:val="28"/>
          <w:szCs w:val="28"/>
        </w:rPr>
        <w:t xml:space="preserve">) – 0,0%, 40мм – 14,6%, 20мм – 28,9%, 10мм – 18,8%, 5мм – 11,6%, 2,5мм – 11,2%, 0,63мм – 7,9%, 0,16мм – 2,8%, 0,05мм – 4,2%. </w:t>
      </w:r>
    </w:p>
    <w:p w:rsidR="00472DCC" w:rsidRPr="003B7D87" w:rsidRDefault="00472DCC" w:rsidP="00383583">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Рассев ПГС и исследования технологической пробы – проведен в лаборатории ГУ «Жамбылжоллаборатория».</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По результатам полевых определений объемной массы и коэффициента разрыхления средние значения составляют 1,91т/м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 xml:space="preserve"> и 1,35, соответственно. Объемный вес вскрыши – 0,08</w:t>
      </w:r>
      <w:r w:rsidR="00383583" w:rsidRPr="003B7D87">
        <w:rPr>
          <w:rFonts w:ascii="Times New Roman" w:hAnsi="Times New Roman" w:cs="Times New Roman"/>
          <w:sz w:val="28"/>
          <w:szCs w:val="28"/>
        </w:rPr>
        <w:t>.</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Подземные воды горными выработками до глубины 8,5м не встречены. Атмосферные осадки так же не осложнят добычу в виду высоких фильтрационных свойств гравийно-песчаных отложений. Питьевое и техническое водоснабжение для работы карьера будет осуществляться доставки воды автоцистернами.</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lastRenderedPageBreak/>
        <w:t xml:space="preserve">Горнотехнические условия позволяют вести разработку полезной толщи открытым карьером одним уступом до 8,5м с рабочим углом откоса бортов 70-75º при погашении 30º. Коэффициент вскрыши незначителен – 0,006. </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Радиационно-гигиеническая оценка полезного ископаемого показала пригодность его использования для любых видов строительства без ограничений </w:t>
      </w:r>
    </w:p>
    <w:p w:rsidR="00472DCC" w:rsidRPr="003B7D87" w:rsidRDefault="00472DCC"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Запасы месторождения Калгуты по категориям С</w:t>
      </w:r>
      <w:r w:rsidRPr="003B7D87">
        <w:rPr>
          <w:rFonts w:ascii="Times New Roman" w:hAnsi="Times New Roman" w:cs="Times New Roman"/>
          <w:sz w:val="28"/>
          <w:szCs w:val="28"/>
          <w:vertAlign w:val="subscript"/>
        </w:rPr>
        <w:t>1</w:t>
      </w:r>
      <w:r w:rsidRPr="003B7D87">
        <w:rPr>
          <w:rFonts w:ascii="Times New Roman" w:hAnsi="Times New Roman" w:cs="Times New Roman"/>
          <w:sz w:val="28"/>
          <w:szCs w:val="28"/>
        </w:rPr>
        <w:t xml:space="preserve"> составляют 1168,5 тыс. 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 что обеспечивает работу предприятия при производительности 389,5 тыс. 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 xml:space="preserve">/год на 3 года. </w:t>
      </w:r>
    </w:p>
    <w:p w:rsidR="00472DCC" w:rsidRPr="003B7D87" w:rsidRDefault="00472DCC" w:rsidP="002D5847">
      <w:pPr>
        <w:widowControl w:val="0"/>
        <w:autoSpaceDE w:val="0"/>
        <w:autoSpaceDN w:val="0"/>
        <w:adjustRightInd w:val="0"/>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Месторождение Калгуты отнесено к первой подгруппе второй группы сложности геологического строения, «как часть средних пластовых и пластообразных месторождении с невыдержанным строением, мощностью и качеством полезной толщи» с рекомендуемой плотностью разведочной сети для категорий: В – 100-</w:t>
      </w:r>
      <w:smartTag w:uri="urn:schemas-microsoft-com:office:smarttags" w:element="metricconverter">
        <w:smartTagPr>
          <w:attr w:name="ProductID" w:val="200 м"/>
        </w:smartTagPr>
        <w:r w:rsidRPr="003B7D87">
          <w:rPr>
            <w:rFonts w:ascii="KZ Times New Roman" w:hAnsi="KZ Times New Roman" w:cs="Times New Roman"/>
            <w:sz w:val="28"/>
            <w:szCs w:val="28"/>
          </w:rPr>
          <w:t>200 м</w:t>
        </w:r>
      </w:smartTag>
      <w:r w:rsidRPr="003B7D87">
        <w:rPr>
          <w:rFonts w:ascii="KZ Times New Roman" w:hAnsi="KZ Times New Roman" w:cs="Times New Roman"/>
          <w:sz w:val="28"/>
          <w:szCs w:val="28"/>
        </w:rPr>
        <w:t xml:space="preserve"> и С</w:t>
      </w:r>
      <w:r w:rsidRPr="003B7D87">
        <w:rPr>
          <w:rFonts w:ascii="KZ Times New Roman" w:hAnsi="KZ Times New Roman" w:cs="Times New Roman"/>
          <w:sz w:val="28"/>
          <w:szCs w:val="28"/>
          <w:vertAlign w:val="subscript"/>
        </w:rPr>
        <w:t>1</w:t>
      </w:r>
      <w:r w:rsidRPr="003B7D87">
        <w:rPr>
          <w:rFonts w:ascii="KZ Times New Roman" w:hAnsi="KZ Times New Roman" w:cs="Times New Roman"/>
          <w:sz w:val="28"/>
          <w:szCs w:val="28"/>
        </w:rPr>
        <w:t xml:space="preserve"> – 200-</w:t>
      </w:r>
      <w:smartTag w:uri="urn:schemas-microsoft-com:office:smarttags" w:element="metricconverter">
        <w:smartTagPr>
          <w:attr w:name="ProductID" w:val="400 м"/>
        </w:smartTagPr>
        <w:r w:rsidRPr="003B7D87">
          <w:rPr>
            <w:rFonts w:ascii="KZ Times New Roman" w:hAnsi="KZ Times New Roman" w:cs="Times New Roman"/>
            <w:sz w:val="28"/>
            <w:szCs w:val="28"/>
          </w:rPr>
          <w:t>400 м</w:t>
        </w:r>
      </w:smartTag>
      <w:r w:rsidRPr="003B7D87">
        <w:rPr>
          <w:rFonts w:ascii="KZ Times New Roman" w:hAnsi="KZ Times New Roman" w:cs="Times New Roman"/>
          <w:sz w:val="28"/>
          <w:szCs w:val="28"/>
        </w:rPr>
        <w:t>.</w:t>
      </w:r>
    </w:p>
    <w:p w:rsidR="007B66BB" w:rsidRPr="003B7D87" w:rsidRDefault="00472DCC" w:rsidP="00472DC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По результатам исследования радиоактивности ПГС (Ш-2 и Ш-6) с месторождения Калгуты активность естественных радионуклидов не превышает нормы (ГОСТ 30108-94), ПГС относится к первому классу радиационной опасности и может применяться в строительстве без ограничений (Жамбылский филиал АО «Национальный центр экспертизы и сертификации», Аккредитованный центр, Аттестат аккредитации К</w:t>
      </w:r>
      <w:r w:rsidRPr="003B7D87">
        <w:rPr>
          <w:rFonts w:ascii="Times New Roman" w:hAnsi="Times New Roman" w:cs="Times New Roman"/>
          <w:sz w:val="28"/>
          <w:szCs w:val="28"/>
          <w:lang w:val="en-US"/>
        </w:rPr>
        <w:t>Z</w:t>
      </w:r>
      <w:r w:rsidRPr="003B7D87">
        <w:rPr>
          <w:rFonts w:ascii="Times New Roman" w:hAnsi="Times New Roman" w:cs="Times New Roman"/>
          <w:sz w:val="28"/>
          <w:szCs w:val="28"/>
        </w:rPr>
        <w:t>.И. 08.0201 от 22.08.08 г.  Протокола сертификационных испытаний №42 от 08.07.2011 г.).</w:t>
      </w:r>
    </w:p>
    <w:p w:rsidR="003D2BAC" w:rsidRPr="003B7D87" w:rsidRDefault="003D2BAC" w:rsidP="003652DA">
      <w:pPr>
        <w:spacing w:after="0" w:line="240" w:lineRule="auto"/>
        <w:ind w:firstLine="567"/>
        <w:jc w:val="center"/>
        <w:rPr>
          <w:rFonts w:ascii="Times New Roman" w:hAnsi="Times New Roman" w:cs="Times New Roman"/>
          <w:b/>
          <w:bCs/>
          <w:sz w:val="28"/>
          <w:szCs w:val="28"/>
          <w:lang w:val="kk-KZ"/>
        </w:rPr>
      </w:pPr>
      <w:r w:rsidRPr="003B7D87">
        <w:rPr>
          <w:rFonts w:ascii="Times New Roman" w:hAnsi="Times New Roman" w:cs="Times New Roman"/>
          <w:b/>
          <w:bCs/>
          <w:sz w:val="28"/>
          <w:szCs w:val="28"/>
        </w:rPr>
        <w:t>3.4. Гидрогеологические условия месторождения</w:t>
      </w:r>
    </w:p>
    <w:p w:rsidR="002D5847" w:rsidRPr="003B7D87" w:rsidRDefault="002D5847" w:rsidP="002D5847">
      <w:pPr>
        <w:pStyle w:val="a3"/>
        <w:ind w:firstLine="567"/>
        <w:jc w:val="both"/>
        <w:rPr>
          <w:rFonts w:ascii="Times New Roman" w:hAnsi="Times New Roman" w:cs="Times New Roman"/>
          <w:i/>
          <w:sz w:val="28"/>
          <w:szCs w:val="28"/>
        </w:rPr>
      </w:pPr>
      <w:r w:rsidRPr="003B7D87">
        <w:rPr>
          <w:rFonts w:ascii="Times New Roman" w:hAnsi="Times New Roman" w:cs="Times New Roman"/>
          <w:sz w:val="28"/>
          <w:szCs w:val="28"/>
        </w:rPr>
        <w:t>Питание грунтовых вод производится, в основном реками Шу, Какпатас, Калгуты. Наиболее ближайщей рекой к участку является р. Калгуты.</w:t>
      </w:r>
    </w:p>
    <w:p w:rsidR="002D5847" w:rsidRPr="003B7D87" w:rsidRDefault="002D5847" w:rsidP="002D5847">
      <w:pPr>
        <w:widowControl w:val="0"/>
        <w:autoSpaceDE w:val="0"/>
        <w:autoSpaceDN w:val="0"/>
        <w:adjustRightInd w:val="0"/>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Подземные воды района при проходке горных выработок в пределах месторождения до горизонта 624м не встречено. </w:t>
      </w:r>
    </w:p>
    <w:p w:rsidR="002D5847" w:rsidRPr="003B7D87" w:rsidRDefault="002D5847"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Источники разгрузки подземных вод на дневной поверхности, а также в горных выработках не выявлены. </w:t>
      </w:r>
    </w:p>
    <w:p w:rsidR="002D5847" w:rsidRPr="003B7D87" w:rsidRDefault="002D5847"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Сама разведанная залежь песчано-гравийной смеси размещена на пологонаклонной  поверхности с абсолютными превышениями до 7м. (631-624м)</w:t>
      </w:r>
    </w:p>
    <w:p w:rsidR="002D5847" w:rsidRPr="003B7D87" w:rsidRDefault="002D5847" w:rsidP="002D5847">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В процессе проходки разведочных шурфов водопритока в горные выработки не наблюдалось. </w:t>
      </w:r>
    </w:p>
    <w:p w:rsidR="002D5847" w:rsidRPr="003B7D87" w:rsidRDefault="002D5847" w:rsidP="002D5847">
      <w:pPr>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Основной причиной водопритока в карьер являются атмосферные осадки, максимальное количество которых достигает </w:t>
      </w:r>
      <w:smartTag w:uri="urn:schemas-microsoft-com:office:smarttags" w:element="metricconverter">
        <w:smartTagPr>
          <w:attr w:name="ProductID" w:val="850 мм"/>
        </w:smartTagPr>
        <w:r w:rsidRPr="003B7D87">
          <w:rPr>
            <w:rFonts w:ascii="KZ Times New Roman" w:hAnsi="KZ Times New Roman" w:cs="Times New Roman"/>
            <w:sz w:val="28"/>
            <w:szCs w:val="28"/>
          </w:rPr>
          <w:t>850 мм</w:t>
        </w:r>
      </w:smartTag>
      <w:r w:rsidRPr="003B7D87">
        <w:rPr>
          <w:rFonts w:ascii="KZ Times New Roman" w:hAnsi="KZ Times New Roman" w:cs="Times New Roman"/>
          <w:sz w:val="28"/>
          <w:szCs w:val="28"/>
        </w:rPr>
        <w:t xml:space="preserve"> в год, причем наибольшее их количество выпадает в холодный период года (октябрь-апрель).</w:t>
      </w:r>
    </w:p>
    <w:p w:rsidR="002D5847" w:rsidRPr="003B7D87" w:rsidRDefault="002D5847" w:rsidP="002D5847">
      <w:pPr>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Максимальная площадь водосбора равна общей площади карьера при полном развитии добычных работ и составляет </w:t>
      </w:r>
      <w:r w:rsidRPr="003B7D87">
        <w:rPr>
          <w:rFonts w:ascii="KZ Times New Roman" w:hAnsi="KZ Times New Roman" w:cs="Times New Roman"/>
          <w:sz w:val="28"/>
          <w:szCs w:val="28"/>
          <w:lang w:val="en-US"/>
        </w:rPr>
        <w:t>S</w:t>
      </w:r>
      <w:r w:rsidRPr="003B7D87">
        <w:rPr>
          <w:rFonts w:ascii="KZ Times New Roman" w:hAnsi="KZ Times New Roman" w:cs="Times New Roman"/>
          <w:sz w:val="28"/>
          <w:szCs w:val="28"/>
        </w:rPr>
        <w:t xml:space="preserve"> = </w:t>
      </w:r>
      <w:r w:rsidRPr="003B7D87">
        <w:rPr>
          <w:rFonts w:ascii="Times New Roman" w:hAnsi="Times New Roman" w:cs="Times New Roman"/>
          <w:sz w:val="28"/>
          <w:szCs w:val="28"/>
        </w:rPr>
        <w:t>139937,0</w:t>
      </w:r>
      <w:r w:rsidRPr="003B7D87">
        <w:rPr>
          <w:rFonts w:ascii="KZ Times New Roman" w:hAnsi="KZ Times New Roman" w:cs="Times New Roman"/>
          <w:sz w:val="28"/>
          <w:szCs w:val="28"/>
        </w:rPr>
        <w:t>м</w:t>
      </w:r>
      <w:r w:rsidRPr="003B7D87">
        <w:rPr>
          <w:rFonts w:ascii="KZ Times New Roman" w:hAnsi="KZ Times New Roman" w:cs="Times New Roman"/>
          <w:sz w:val="28"/>
          <w:szCs w:val="28"/>
          <w:vertAlign w:val="superscript"/>
        </w:rPr>
        <w:t>2</w:t>
      </w:r>
      <w:r w:rsidRPr="003B7D87">
        <w:rPr>
          <w:rFonts w:ascii="KZ Times New Roman" w:hAnsi="KZ Times New Roman" w:cs="Times New Roman"/>
          <w:sz w:val="28"/>
          <w:szCs w:val="28"/>
        </w:rPr>
        <w:t>.</w:t>
      </w:r>
    </w:p>
    <w:p w:rsidR="002D5847" w:rsidRPr="003B7D87" w:rsidRDefault="002D5847" w:rsidP="002D5847">
      <w:pPr>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Максимальное среднегодовое количество осадков по данным метеорологической службы составляет 850мм в год. Однако, максимум осадков приходится на осеннее-весенний период, продолжительность </w:t>
      </w:r>
      <w:r w:rsidRPr="003B7D87">
        <w:rPr>
          <w:rFonts w:ascii="KZ Times New Roman" w:hAnsi="KZ Times New Roman" w:cs="Times New Roman"/>
          <w:sz w:val="28"/>
          <w:szCs w:val="28"/>
        </w:rPr>
        <w:lastRenderedPageBreak/>
        <w:t xml:space="preserve">которого составляет 210 дней. Максимальная суточная норма равна М = </w:t>
      </w:r>
      <w:smartTag w:uri="urn:schemas-microsoft-com:office:smarttags" w:element="metricconverter">
        <w:smartTagPr>
          <w:attr w:name="ProductID" w:val="850 мм"/>
        </w:smartTagPr>
        <w:r w:rsidRPr="003B7D87">
          <w:rPr>
            <w:rFonts w:ascii="KZ Times New Roman" w:hAnsi="KZ Times New Roman" w:cs="Times New Roman"/>
            <w:sz w:val="28"/>
            <w:szCs w:val="28"/>
          </w:rPr>
          <w:t>850 мм</w:t>
        </w:r>
      </w:smartTag>
      <w:r w:rsidRPr="003B7D87">
        <w:rPr>
          <w:rFonts w:ascii="KZ Times New Roman" w:hAnsi="KZ Times New Roman" w:cs="Times New Roman"/>
          <w:sz w:val="28"/>
          <w:szCs w:val="28"/>
        </w:rPr>
        <w:t xml:space="preserve">: 210 дн. = 4,1мм/сут. </w:t>
      </w:r>
    </w:p>
    <w:p w:rsidR="002D5847" w:rsidRPr="003B7D87" w:rsidRDefault="002D5847" w:rsidP="002D5847">
      <w:pPr>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Отсюда максимальный водоприток составляет:</w:t>
      </w:r>
    </w:p>
    <w:p w:rsidR="002D5847" w:rsidRPr="003B7D87" w:rsidRDefault="002D5847" w:rsidP="002D5847">
      <w:pPr>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lang w:val="en-US"/>
        </w:rPr>
        <w:t>S</w:t>
      </w:r>
      <w:r w:rsidRPr="003B7D87">
        <w:rPr>
          <w:rFonts w:ascii="KZ Times New Roman" w:hAnsi="KZ Times New Roman" w:cs="Times New Roman"/>
          <w:sz w:val="28"/>
          <w:szCs w:val="28"/>
        </w:rPr>
        <w:t xml:space="preserve"> × </w:t>
      </w:r>
      <w:r w:rsidRPr="003B7D87">
        <w:rPr>
          <w:rFonts w:ascii="KZ Times New Roman" w:hAnsi="KZ Times New Roman" w:cs="Times New Roman"/>
          <w:sz w:val="28"/>
          <w:szCs w:val="28"/>
          <w:lang w:val="en-US"/>
        </w:rPr>
        <w:t>M</w:t>
      </w:r>
      <w:r w:rsidRPr="003B7D87">
        <w:rPr>
          <w:rFonts w:ascii="KZ Times New Roman" w:hAnsi="KZ Times New Roman" w:cs="Times New Roman"/>
          <w:sz w:val="28"/>
          <w:szCs w:val="28"/>
        </w:rPr>
        <w:t xml:space="preserve"> : 1000 = </w:t>
      </w:r>
      <w:r w:rsidRPr="003B7D87">
        <w:rPr>
          <w:rFonts w:ascii="Times New Roman" w:hAnsi="Times New Roman" w:cs="Times New Roman"/>
          <w:sz w:val="28"/>
          <w:szCs w:val="28"/>
        </w:rPr>
        <w:t>139937,0</w:t>
      </w:r>
      <w:r w:rsidRPr="003B7D87">
        <w:rPr>
          <w:rFonts w:ascii="KZ Times New Roman" w:hAnsi="KZ Times New Roman" w:cs="Times New Roman"/>
          <w:sz w:val="28"/>
          <w:szCs w:val="28"/>
        </w:rPr>
        <w:t>м</w:t>
      </w:r>
      <w:r w:rsidRPr="003B7D87">
        <w:rPr>
          <w:rFonts w:ascii="KZ Times New Roman" w:hAnsi="KZ Times New Roman" w:cs="Times New Roman"/>
          <w:sz w:val="28"/>
          <w:szCs w:val="28"/>
          <w:vertAlign w:val="superscript"/>
        </w:rPr>
        <w:t>2</w:t>
      </w:r>
      <w:r w:rsidRPr="003B7D87">
        <w:rPr>
          <w:rFonts w:ascii="KZ Times New Roman" w:hAnsi="KZ Times New Roman" w:cs="Times New Roman"/>
          <w:sz w:val="28"/>
          <w:szCs w:val="28"/>
        </w:rPr>
        <w:t xml:space="preserve"> × 4,1 мм/сут : 1000 = 574,0 м</w:t>
      </w:r>
      <w:r w:rsidRPr="003B7D87">
        <w:rPr>
          <w:rFonts w:ascii="KZ Times New Roman" w:hAnsi="KZ Times New Roman" w:cs="Times New Roman"/>
          <w:sz w:val="28"/>
          <w:szCs w:val="28"/>
          <w:vertAlign w:val="superscript"/>
        </w:rPr>
        <w:t>3</w:t>
      </w:r>
      <w:r w:rsidRPr="003B7D87">
        <w:rPr>
          <w:rFonts w:ascii="KZ Times New Roman" w:hAnsi="KZ Times New Roman" w:cs="Times New Roman"/>
          <w:sz w:val="28"/>
          <w:szCs w:val="28"/>
        </w:rPr>
        <w:t>/сут.</w:t>
      </w:r>
    </w:p>
    <w:p w:rsidR="002D5847" w:rsidRPr="003B7D87" w:rsidRDefault="002D5847" w:rsidP="002D5847">
      <w:pPr>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Таким образом, максимальный суточный водоприток в карьер, при полном развитии добычных работ, составит </w:t>
      </w:r>
      <w:smartTag w:uri="urn:schemas-microsoft-com:office:smarttags" w:element="metricconverter">
        <w:smartTagPr>
          <w:attr w:name="ProductID" w:val="574,0 м3"/>
        </w:smartTagPr>
        <w:r w:rsidRPr="003B7D87">
          <w:rPr>
            <w:rFonts w:ascii="KZ Times New Roman" w:hAnsi="KZ Times New Roman" w:cs="Times New Roman"/>
            <w:sz w:val="28"/>
            <w:szCs w:val="28"/>
          </w:rPr>
          <w:t>574,0 м</w:t>
        </w:r>
        <w:r w:rsidRPr="003B7D87">
          <w:rPr>
            <w:rFonts w:ascii="KZ Times New Roman" w:hAnsi="KZ Times New Roman" w:cs="Times New Roman"/>
            <w:sz w:val="28"/>
            <w:szCs w:val="28"/>
            <w:vertAlign w:val="superscript"/>
          </w:rPr>
          <w:t>3</w:t>
        </w:r>
      </w:smartTag>
      <w:r w:rsidRPr="003B7D87">
        <w:rPr>
          <w:rFonts w:ascii="KZ Times New Roman" w:hAnsi="KZ Times New Roman" w:cs="Times New Roman"/>
          <w:sz w:val="28"/>
          <w:szCs w:val="28"/>
        </w:rPr>
        <w:t xml:space="preserve">. </w:t>
      </w:r>
    </w:p>
    <w:p w:rsidR="002D5847" w:rsidRPr="003B7D87" w:rsidRDefault="002D5847" w:rsidP="002D5847">
      <w:pPr>
        <w:widowControl w:val="0"/>
        <w:autoSpaceDE w:val="0"/>
        <w:autoSpaceDN w:val="0"/>
        <w:adjustRightInd w:val="0"/>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Однако, водопритоками в карьеры от снеготаяния и выпадения осадков можно пренебречь по следующим причинам:</w:t>
      </w:r>
    </w:p>
    <w:p w:rsidR="002D5847" w:rsidRPr="003B7D87" w:rsidRDefault="002D5847" w:rsidP="002D5847">
      <w:pPr>
        <w:widowControl w:val="0"/>
        <w:autoSpaceDE w:val="0"/>
        <w:autoSpaceDN w:val="0"/>
        <w:adjustRightInd w:val="0"/>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разработка грунта ведется не на всей площади одновременно, а поступательно-последовательно, что значительно сокращает водосборную площадь и, соответственно, количество скопившихся осадков;</w:t>
      </w:r>
    </w:p>
    <w:p w:rsidR="002D5847" w:rsidRPr="003B7D87" w:rsidRDefault="002D5847" w:rsidP="002D5847">
      <w:pPr>
        <w:widowControl w:val="0"/>
        <w:autoSpaceDE w:val="0"/>
        <w:autoSpaceDN w:val="0"/>
        <w:adjustRightInd w:val="0"/>
        <w:spacing w:after="0" w:line="240" w:lineRule="auto"/>
        <w:ind w:firstLine="567"/>
        <w:jc w:val="both"/>
        <w:rPr>
          <w:rFonts w:ascii="KZ Times New Roman" w:hAnsi="KZ Times New Roman" w:cs="Times New Roman"/>
          <w:spacing w:val="-8"/>
          <w:sz w:val="28"/>
          <w:szCs w:val="28"/>
        </w:rPr>
      </w:pPr>
      <w:r w:rsidRPr="003B7D87">
        <w:rPr>
          <w:rFonts w:ascii="KZ Times New Roman" w:hAnsi="KZ Times New Roman" w:cs="Times New Roman"/>
          <w:spacing w:val="-8"/>
          <w:sz w:val="28"/>
          <w:szCs w:val="28"/>
        </w:rPr>
        <w:t>- слагающие участок породы имеют высокую проницаемость (коэффициент фильтрации гравийно-песчаных отложений до 14,4м</w:t>
      </w:r>
      <w:r w:rsidRPr="003B7D87">
        <w:rPr>
          <w:rFonts w:ascii="KZ Times New Roman" w:hAnsi="KZ Times New Roman" w:cs="Times New Roman"/>
          <w:spacing w:val="-8"/>
          <w:sz w:val="28"/>
          <w:szCs w:val="28"/>
          <w:vertAlign w:val="superscript"/>
        </w:rPr>
        <w:t>3</w:t>
      </w:r>
      <w:r w:rsidRPr="003B7D87">
        <w:rPr>
          <w:rFonts w:ascii="KZ Times New Roman" w:hAnsi="KZ Times New Roman" w:cs="Times New Roman"/>
          <w:spacing w:val="-8"/>
          <w:sz w:val="28"/>
          <w:szCs w:val="28"/>
        </w:rPr>
        <w:t>/сут), в результате чего вода фильтруется в нижние части разреза;</w:t>
      </w:r>
    </w:p>
    <w:p w:rsidR="002D5847" w:rsidRPr="003B7D87" w:rsidRDefault="002D5847" w:rsidP="002D5847">
      <w:pPr>
        <w:widowControl w:val="0"/>
        <w:autoSpaceDE w:val="0"/>
        <w:autoSpaceDN w:val="0"/>
        <w:adjustRightInd w:val="0"/>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рельеф и дно карьера имеют уклон на юго-запад до 5-7</w:t>
      </w:r>
      <w:r w:rsidRPr="003B7D87">
        <w:rPr>
          <w:rFonts w:ascii="KZ Times New Roman" w:hAnsi="KZ Times New Roman" w:cs="Times New Roman"/>
          <w:sz w:val="28"/>
          <w:szCs w:val="28"/>
          <w:vertAlign w:val="superscript"/>
        </w:rPr>
        <w:t xml:space="preserve"> о</w:t>
      </w:r>
      <w:r w:rsidRPr="003B7D87">
        <w:rPr>
          <w:rFonts w:ascii="KZ Times New Roman" w:hAnsi="KZ Times New Roman" w:cs="Times New Roman"/>
          <w:sz w:val="28"/>
          <w:szCs w:val="28"/>
        </w:rPr>
        <w:t>, что обеспечивает быстрый сток воды из производственной зоны отбора ПГС;</w:t>
      </w:r>
    </w:p>
    <w:p w:rsidR="002D5847" w:rsidRPr="003B7D87" w:rsidRDefault="002D5847" w:rsidP="002D5847">
      <w:pPr>
        <w:widowControl w:val="0"/>
        <w:autoSpaceDE w:val="0"/>
        <w:autoSpaceDN w:val="0"/>
        <w:adjustRightInd w:val="0"/>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 засушливый климат весеннее-летних месяцев способствует быстрому высыханию влаги;</w:t>
      </w:r>
    </w:p>
    <w:p w:rsidR="002D5847" w:rsidRPr="003B7D87" w:rsidRDefault="002D5847" w:rsidP="002D5847">
      <w:pPr>
        <w:widowControl w:val="0"/>
        <w:autoSpaceDE w:val="0"/>
        <w:autoSpaceDN w:val="0"/>
        <w:adjustRightInd w:val="0"/>
        <w:spacing w:after="0" w:line="240" w:lineRule="auto"/>
        <w:jc w:val="both"/>
        <w:rPr>
          <w:rFonts w:ascii="KZ Times New Roman" w:hAnsi="KZ Times New Roman" w:cs="Times New Roman"/>
          <w:sz w:val="28"/>
          <w:szCs w:val="28"/>
        </w:rPr>
      </w:pPr>
      <w:r w:rsidRPr="003B7D87">
        <w:rPr>
          <w:rFonts w:ascii="KZ Times New Roman" w:hAnsi="KZ Times New Roman" w:cs="Times New Roman"/>
          <w:sz w:val="28"/>
          <w:szCs w:val="28"/>
        </w:rPr>
        <w:t>- наконец, при повышенном водопритоке возможно применить для осушения карьеров отводные канавы.</w:t>
      </w:r>
    </w:p>
    <w:p w:rsidR="002D5847" w:rsidRPr="003B7D87" w:rsidRDefault="002D5847" w:rsidP="002D5847">
      <w:pPr>
        <w:widowControl w:val="0"/>
        <w:autoSpaceDE w:val="0"/>
        <w:autoSpaceDN w:val="0"/>
        <w:adjustRightInd w:val="0"/>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Следовательно, водоприток не окажет значимого влияния на разработку месторождения, и особые меры по организации водоотлива предусматривать нет необходимости.</w:t>
      </w:r>
    </w:p>
    <w:p w:rsidR="003D2BAC" w:rsidRPr="003B7D87" w:rsidRDefault="002D5847" w:rsidP="002D5847">
      <w:pPr>
        <w:spacing w:after="0" w:line="240" w:lineRule="auto"/>
        <w:ind w:firstLine="540"/>
        <w:jc w:val="both"/>
        <w:rPr>
          <w:rFonts w:ascii="Times New Roman" w:hAnsi="Times New Roman" w:cs="Times New Roman"/>
        </w:rPr>
      </w:pPr>
      <w:r w:rsidRPr="003B7D87">
        <w:rPr>
          <w:rFonts w:ascii="KZ Times New Roman" w:hAnsi="KZ Times New Roman" w:cs="Times New Roman"/>
          <w:sz w:val="28"/>
          <w:szCs w:val="28"/>
        </w:rPr>
        <w:t>Питьевое и техническое водоснабжение для работы карьера привозные из близлежащего села Калгуты.</w:t>
      </w:r>
    </w:p>
    <w:p w:rsidR="00987A20" w:rsidRPr="003B7D87" w:rsidRDefault="00987A20" w:rsidP="00DF3CAE">
      <w:pPr>
        <w:pStyle w:val="af0"/>
        <w:ind w:firstLine="567"/>
        <w:jc w:val="both"/>
        <w:rPr>
          <w:rFonts w:ascii="Times New Roman" w:hAnsi="Times New Roman" w:cs="Times New Roman"/>
        </w:rPr>
      </w:pPr>
    </w:p>
    <w:p w:rsidR="00F8674B" w:rsidRPr="003B7D87" w:rsidRDefault="00F8674B" w:rsidP="00DF3CAE">
      <w:pPr>
        <w:pStyle w:val="af0"/>
        <w:ind w:firstLine="567"/>
        <w:jc w:val="both"/>
        <w:rPr>
          <w:rFonts w:ascii="Times New Roman" w:hAnsi="Times New Roman" w:cs="Times New Roman"/>
        </w:rPr>
      </w:pPr>
    </w:p>
    <w:p w:rsidR="00F8674B" w:rsidRPr="003B7D87" w:rsidRDefault="00F8674B"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83583" w:rsidRPr="003B7D87" w:rsidRDefault="00383583" w:rsidP="00DF3CAE">
      <w:pPr>
        <w:pStyle w:val="af0"/>
        <w:ind w:firstLine="567"/>
        <w:jc w:val="both"/>
        <w:rPr>
          <w:rFonts w:ascii="Times New Roman" w:hAnsi="Times New Roman" w:cs="Times New Roman"/>
        </w:rPr>
      </w:pPr>
    </w:p>
    <w:p w:rsidR="003D2BAC" w:rsidRPr="003B7D87" w:rsidRDefault="003D2BAC" w:rsidP="00274114">
      <w:pPr>
        <w:pStyle w:val="af0"/>
        <w:jc w:val="center"/>
        <w:rPr>
          <w:rFonts w:ascii="Times New Roman" w:hAnsi="Times New Roman" w:cs="Times New Roman"/>
          <w:b/>
          <w:bCs/>
          <w:sz w:val="28"/>
          <w:szCs w:val="28"/>
        </w:rPr>
      </w:pPr>
      <w:r w:rsidRPr="003B7D87">
        <w:rPr>
          <w:rFonts w:ascii="Times New Roman" w:hAnsi="Times New Roman" w:cs="Times New Roman"/>
          <w:b/>
          <w:bCs/>
          <w:sz w:val="28"/>
          <w:szCs w:val="28"/>
        </w:rPr>
        <w:lastRenderedPageBreak/>
        <w:t>Раздел 4. Описание недропользования</w:t>
      </w:r>
    </w:p>
    <w:p w:rsidR="003D2BAC" w:rsidRPr="003B7D87" w:rsidRDefault="003D2BAC" w:rsidP="00274114">
      <w:pPr>
        <w:pStyle w:val="af0"/>
        <w:jc w:val="center"/>
        <w:rPr>
          <w:rFonts w:ascii="Times New Roman" w:hAnsi="Times New Roman" w:cs="Times New Roman"/>
          <w:b/>
          <w:bCs/>
          <w:sz w:val="28"/>
          <w:szCs w:val="28"/>
        </w:rPr>
      </w:pPr>
    </w:p>
    <w:p w:rsidR="003D2BAC" w:rsidRPr="003B7D87" w:rsidRDefault="003D2BAC" w:rsidP="00274114">
      <w:pPr>
        <w:pStyle w:val="af0"/>
        <w:jc w:val="center"/>
        <w:rPr>
          <w:rFonts w:ascii="Times New Roman" w:hAnsi="Times New Roman" w:cs="Times New Roman"/>
          <w:b/>
          <w:bCs/>
          <w:iCs/>
          <w:sz w:val="28"/>
          <w:szCs w:val="28"/>
        </w:rPr>
      </w:pPr>
      <w:r w:rsidRPr="003B7D87">
        <w:rPr>
          <w:rFonts w:ascii="Times New Roman" w:hAnsi="Times New Roman" w:cs="Times New Roman"/>
          <w:b/>
          <w:bCs/>
          <w:iCs/>
          <w:sz w:val="28"/>
          <w:szCs w:val="28"/>
        </w:rPr>
        <w:t>4.1. План горных работ</w:t>
      </w:r>
    </w:p>
    <w:p w:rsidR="002D5847" w:rsidRPr="003B7D87" w:rsidRDefault="00B53DE0" w:rsidP="008F05C2">
      <w:pPr>
        <w:spacing w:after="0" w:line="240" w:lineRule="auto"/>
        <w:ind w:firstLine="567"/>
        <w:jc w:val="both"/>
        <w:rPr>
          <w:rFonts w:ascii="Times New Roman" w:hAnsi="Times New Roman"/>
          <w:sz w:val="28"/>
          <w:szCs w:val="28"/>
        </w:rPr>
      </w:pPr>
      <w:r w:rsidRPr="003B7D87">
        <w:rPr>
          <w:rFonts w:ascii="Times New Roman" w:hAnsi="Times New Roman" w:cs="Times New Roman"/>
          <w:sz w:val="28"/>
          <w:szCs w:val="28"/>
        </w:rPr>
        <w:t xml:space="preserve">Полезная толща месторождения, сложенная </w:t>
      </w:r>
      <w:r w:rsidR="002D5847" w:rsidRPr="003B7D87">
        <w:rPr>
          <w:rFonts w:ascii="Times New Roman" w:hAnsi="Times New Roman"/>
          <w:sz w:val="28"/>
          <w:szCs w:val="28"/>
        </w:rPr>
        <w:t>аллювиально-пролювиальными отложениями верхнечетвертичного-современного возраста, представленные гравийно-песчаным материалом с незначительной примесью валунов. Данные образования являются полезным ископаемым месторождения Калгуты.</w:t>
      </w:r>
    </w:p>
    <w:p w:rsidR="002D5847" w:rsidRPr="003B7D87" w:rsidRDefault="002D5847" w:rsidP="008F05C2">
      <w:pPr>
        <w:spacing w:after="0" w:line="240" w:lineRule="auto"/>
        <w:ind w:firstLine="567"/>
        <w:jc w:val="both"/>
        <w:rPr>
          <w:rFonts w:ascii="KZ Times New Roman" w:hAnsi="KZ Times New Roman" w:cs="Times New Roman"/>
          <w:sz w:val="28"/>
          <w:szCs w:val="28"/>
        </w:rPr>
      </w:pPr>
      <w:r w:rsidRPr="003B7D87">
        <w:rPr>
          <w:rFonts w:ascii="KZ Times New Roman" w:hAnsi="KZ Times New Roman" w:cs="Times New Roman"/>
          <w:sz w:val="28"/>
          <w:szCs w:val="28"/>
        </w:rPr>
        <w:t>Условия залегания толщи полезного ископаемого месторождения Калгуты предопределяют целесообразность отработки его карьером с применением карьерного горнотранспортного оборудования без производства буровзрывных работ.</w:t>
      </w:r>
    </w:p>
    <w:p w:rsidR="002D5847" w:rsidRPr="003B7D87" w:rsidRDefault="002D5847" w:rsidP="008F05C2">
      <w:pPr>
        <w:spacing w:after="0" w:line="240" w:lineRule="auto"/>
        <w:ind w:firstLine="567"/>
        <w:jc w:val="both"/>
        <w:rPr>
          <w:rFonts w:ascii="KZ Times New Roman" w:hAnsi="KZ Times New Roman" w:cs="Times New Roman"/>
          <w:spacing w:val="9"/>
          <w:sz w:val="28"/>
          <w:szCs w:val="28"/>
        </w:rPr>
      </w:pPr>
      <w:r w:rsidRPr="003B7D87">
        <w:rPr>
          <w:rFonts w:ascii="KZ Times New Roman" w:hAnsi="KZ Times New Roman" w:cs="Times New Roman"/>
          <w:sz w:val="28"/>
          <w:szCs w:val="28"/>
        </w:rPr>
        <w:t xml:space="preserve">Проектом предусматривается разработка месторождения двумя уступами высотой до 4,5м. открытым способом, на всю мощность продуктивного горизонта, включенного в подсчет запасов. </w:t>
      </w:r>
      <w:r w:rsidRPr="003B7D87">
        <w:rPr>
          <w:rFonts w:ascii="KZ Times New Roman" w:hAnsi="KZ Times New Roman" w:cs="Times New Roman"/>
          <w:spacing w:val="9"/>
          <w:sz w:val="28"/>
          <w:szCs w:val="28"/>
        </w:rPr>
        <w:t xml:space="preserve">Разработка уступа, с учетом рельефа поверхности, будет производиться </w:t>
      </w:r>
      <w:r w:rsidRPr="003B7D87">
        <w:rPr>
          <w:rFonts w:ascii="KZ Times New Roman" w:hAnsi="KZ Times New Roman" w:cs="Times New Roman"/>
          <w:bCs/>
          <w:spacing w:val="9"/>
          <w:sz w:val="28"/>
          <w:szCs w:val="28"/>
        </w:rPr>
        <w:t>экскаватором.</w:t>
      </w:r>
    </w:p>
    <w:p w:rsidR="002D5847" w:rsidRPr="003B7D87" w:rsidRDefault="002D5847" w:rsidP="008F05C2">
      <w:pPr>
        <w:shd w:val="clear" w:color="auto" w:fill="FFFFFF"/>
        <w:spacing w:after="0" w:line="240" w:lineRule="auto"/>
        <w:ind w:firstLine="567"/>
        <w:jc w:val="both"/>
        <w:rPr>
          <w:rFonts w:ascii="KZ Times New Roman" w:hAnsi="KZ Times New Roman" w:cs="Times New Roman"/>
          <w:spacing w:val="9"/>
          <w:sz w:val="28"/>
          <w:szCs w:val="28"/>
        </w:rPr>
      </w:pPr>
      <w:r w:rsidRPr="003B7D87">
        <w:rPr>
          <w:rFonts w:ascii="KZ Times New Roman" w:hAnsi="KZ Times New Roman" w:cs="Times New Roman"/>
          <w:spacing w:val="9"/>
          <w:sz w:val="28"/>
          <w:szCs w:val="28"/>
        </w:rPr>
        <w:t>Проектом предусматривается производительность карьера в следующих объемах: с 2025 по 2034 годы по 30,0 тыс. м</w:t>
      </w:r>
      <w:r w:rsidRPr="003B7D87">
        <w:rPr>
          <w:rFonts w:ascii="KZ Times New Roman" w:hAnsi="KZ Times New Roman" w:cs="Times New Roman"/>
          <w:spacing w:val="9"/>
          <w:sz w:val="28"/>
          <w:szCs w:val="28"/>
          <w:vertAlign w:val="superscript"/>
        </w:rPr>
        <w:t>3</w:t>
      </w:r>
      <w:r w:rsidRPr="003B7D87">
        <w:rPr>
          <w:rFonts w:ascii="KZ Times New Roman" w:hAnsi="KZ Times New Roman" w:cs="Times New Roman"/>
          <w:spacing w:val="9"/>
          <w:sz w:val="28"/>
          <w:szCs w:val="28"/>
        </w:rPr>
        <w:t xml:space="preserve"> ежегодно.</w:t>
      </w:r>
    </w:p>
    <w:p w:rsidR="004C638F" w:rsidRPr="003B7D87" w:rsidRDefault="004C638F" w:rsidP="004C638F">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Карьер вскрывается двумя капитальными съездами внутреннего  заложения с отметок поверхности по западному участку </w:t>
      </w:r>
      <w:r w:rsidRPr="003B7D87">
        <w:rPr>
          <w:rFonts w:ascii="Times New Roman" w:hAnsi="Times New Roman" w:cs="Times New Roman"/>
          <w:sz w:val="28"/>
          <w:szCs w:val="28"/>
          <w:lang w:val="en-US"/>
        </w:rPr>
        <w:t>c</w:t>
      </w:r>
      <w:r w:rsidRPr="003B7D87">
        <w:rPr>
          <w:rFonts w:ascii="Times New Roman" w:hAnsi="Times New Roman" w:cs="Times New Roman"/>
          <w:sz w:val="28"/>
          <w:szCs w:val="28"/>
        </w:rPr>
        <w:t xml:space="preserve"> отметки +</w:t>
      </w:r>
      <w:smartTag w:uri="urn:schemas-microsoft-com:office:smarttags" w:element="metricconverter">
        <w:smartTagPr>
          <w:attr w:name="ProductID" w:val="624 м"/>
        </w:smartTagPr>
        <w:r w:rsidRPr="003B7D87">
          <w:rPr>
            <w:rFonts w:ascii="Times New Roman" w:hAnsi="Times New Roman" w:cs="Times New Roman"/>
            <w:sz w:val="28"/>
            <w:szCs w:val="28"/>
          </w:rPr>
          <w:t>624 м</w:t>
        </w:r>
      </w:smartTag>
      <w:r w:rsidRPr="003B7D87">
        <w:rPr>
          <w:rFonts w:ascii="Times New Roman" w:hAnsi="Times New Roman" w:cs="Times New Roman"/>
          <w:sz w:val="28"/>
          <w:szCs w:val="28"/>
        </w:rPr>
        <w:t xml:space="preserve"> на отметку +616 м и по восточному участку с отметки +628 м на отметку +620 м. Съезды располагаются на южном борту карьера.</w:t>
      </w:r>
    </w:p>
    <w:p w:rsidR="004C638F" w:rsidRPr="003B7D87" w:rsidRDefault="004C638F" w:rsidP="004C638F">
      <w:pPr>
        <w:pStyle w:val="23"/>
        <w:spacing w:after="0" w:line="240" w:lineRule="auto"/>
        <w:ind w:left="0"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Удаление вскрышных пород предусматривается бульдозером </w:t>
      </w:r>
      <w:r w:rsidRPr="003B7D87">
        <w:rPr>
          <w:rFonts w:ascii="Times New Roman" w:hAnsi="Times New Roman" w:cs="Times New Roman"/>
          <w:spacing w:val="9"/>
          <w:sz w:val="28"/>
          <w:szCs w:val="28"/>
        </w:rPr>
        <w:t>SHANTUI  SD32</w:t>
      </w:r>
      <w:r w:rsidRPr="003B7D87">
        <w:rPr>
          <w:rFonts w:ascii="Times New Roman" w:hAnsi="Times New Roman" w:cs="Times New Roman"/>
          <w:sz w:val="28"/>
          <w:szCs w:val="28"/>
        </w:rPr>
        <w:t xml:space="preserve"> и экскаватором </w:t>
      </w:r>
      <w:r w:rsidRPr="003B7D87">
        <w:rPr>
          <w:rFonts w:ascii="Times New Roman" w:hAnsi="Times New Roman" w:cs="Times New Roman"/>
          <w:bCs/>
          <w:sz w:val="28"/>
          <w:szCs w:val="28"/>
        </w:rPr>
        <w:t>Hyundai R360LC-7А.</w:t>
      </w:r>
      <w:r w:rsidRPr="003B7D87">
        <w:rPr>
          <w:rFonts w:ascii="Times New Roman" w:hAnsi="Times New Roman" w:cs="Times New Roman"/>
          <w:sz w:val="28"/>
          <w:szCs w:val="28"/>
        </w:rPr>
        <w:t xml:space="preserve"> Технология вскрышных работ заключается в следующем: покрывающие породы по мере отработки карьера сталкиваются бульдозером Т-170 в навалы с последующей их погрузкой экскаватором </w:t>
      </w:r>
      <w:r w:rsidRPr="003B7D87">
        <w:rPr>
          <w:rFonts w:ascii="Times New Roman" w:hAnsi="Times New Roman" w:cs="Times New Roman"/>
          <w:bCs/>
          <w:sz w:val="28"/>
          <w:szCs w:val="28"/>
        </w:rPr>
        <w:t>Hyundai R360LC-7А</w:t>
      </w:r>
      <w:r w:rsidRPr="003B7D87">
        <w:rPr>
          <w:rFonts w:ascii="Times New Roman" w:hAnsi="Times New Roman" w:cs="Times New Roman"/>
          <w:sz w:val="28"/>
          <w:szCs w:val="28"/>
        </w:rPr>
        <w:t xml:space="preserve"> в автосамосвалы КамАЗ-5511 или в аналогичные автосамосвалы китайского производства, которые вывозят ее, и складирует во внутренний отвал вскрышных пород. Вскрышные породы предусматривается  снимать в течение всей разработки карьера. </w:t>
      </w:r>
    </w:p>
    <w:p w:rsidR="004C638F" w:rsidRPr="003B7D87" w:rsidRDefault="004C638F" w:rsidP="004C638F">
      <w:pPr>
        <w:spacing w:after="0" w:line="240" w:lineRule="auto"/>
        <w:ind w:right="142" w:firstLine="567"/>
        <w:jc w:val="both"/>
        <w:rPr>
          <w:rFonts w:ascii="Times New Roman" w:hAnsi="Times New Roman" w:cs="Times New Roman"/>
          <w:sz w:val="28"/>
          <w:szCs w:val="20"/>
        </w:rPr>
      </w:pPr>
      <w:r w:rsidRPr="003B7D87">
        <w:rPr>
          <w:rFonts w:ascii="Times New Roman" w:hAnsi="Times New Roman" w:cs="Times New Roman"/>
          <w:sz w:val="28"/>
          <w:szCs w:val="20"/>
        </w:rPr>
        <w:t xml:space="preserve">Исходя из условий залегания полезного ископаемого, проектом принята сплошная продольная однобортовая система разработки горизонтальными слоями с погрузкой горной массы экскаватором на автотранспорт. Высота рабочего уступа принята </w:t>
      </w:r>
      <w:r w:rsidRPr="003B7D87">
        <w:rPr>
          <w:rFonts w:ascii="Times New Roman" w:hAnsi="Times New Roman" w:cs="Times New Roman"/>
          <w:spacing w:val="9"/>
          <w:sz w:val="28"/>
          <w:szCs w:val="28"/>
        </w:rPr>
        <w:t>до 8,5м (подуступы до 4,5 м),</w:t>
      </w:r>
      <w:r w:rsidRPr="003B7D87">
        <w:rPr>
          <w:rFonts w:ascii="Times New Roman" w:hAnsi="Times New Roman" w:cs="Times New Roman"/>
          <w:sz w:val="28"/>
          <w:szCs w:val="20"/>
        </w:rPr>
        <w:t xml:space="preserve"> ширина рабочей площадки –25 м, ширина экскаваторной заходки 8 м.</w:t>
      </w:r>
    </w:p>
    <w:p w:rsidR="004C638F" w:rsidRPr="003B7D87" w:rsidRDefault="004C638F" w:rsidP="004C638F">
      <w:pPr>
        <w:suppressAutoHyphens/>
        <w:spacing w:after="0" w:line="240" w:lineRule="auto"/>
        <w:ind w:firstLine="567"/>
        <w:jc w:val="both"/>
        <w:rPr>
          <w:rFonts w:ascii="Times New Roman" w:hAnsi="Times New Roman" w:cs="Times New Roman"/>
          <w:sz w:val="28"/>
          <w:szCs w:val="28"/>
          <w:lang w:eastAsia="zh-CN"/>
        </w:rPr>
      </w:pPr>
      <w:r w:rsidRPr="003B7D87">
        <w:rPr>
          <w:rFonts w:ascii="Times New Roman" w:hAnsi="Times New Roman" w:cs="Times New Roman"/>
          <w:sz w:val="28"/>
          <w:szCs w:val="28"/>
          <w:lang w:eastAsia="zh-CN"/>
        </w:rPr>
        <w:t>Основное горнотранспортное оборудование:</w:t>
      </w:r>
    </w:p>
    <w:p w:rsidR="004C638F" w:rsidRPr="003B7D87" w:rsidRDefault="004C638F" w:rsidP="004C638F">
      <w:pPr>
        <w:suppressAutoHyphens/>
        <w:spacing w:after="0" w:line="240" w:lineRule="auto"/>
        <w:ind w:left="495"/>
        <w:jc w:val="both"/>
        <w:rPr>
          <w:rFonts w:ascii="Times New Roman" w:hAnsi="Times New Roman" w:cs="Times New Roman"/>
          <w:sz w:val="28"/>
          <w:szCs w:val="28"/>
          <w:lang w:eastAsia="zh-CN"/>
        </w:rPr>
      </w:pPr>
      <w:r w:rsidRPr="003B7D87">
        <w:rPr>
          <w:rFonts w:ascii="Times New Roman" w:hAnsi="Times New Roman" w:cs="Times New Roman"/>
          <w:sz w:val="28"/>
          <w:szCs w:val="28"/>
          <w:lang w:eastAsia="zh-CN"/>
        </w:rPr>
        <w:t xml:space="preserve">- Экскаватором </w:t>
      </w:r>
      <w:r w:rsidRPr="003B7D87">
        <w:rPr>
          <w:rFonts w:ascii="Times New Roman" w:hAnsi="Times New Roman" w:cs="Times New Roman"/>
          <w:bCs/>
          <w:sz w:val="28"/>
          <w:szCs w:val="28"/>
          <w:lang w:eastAsia="zh-CN"/>
        </w:rPr>
        <w:t>Hyundai R360LC-7А</w:t>
      </w:r>
      <w:r w:rsidRPr="003B7D87">
        <w:rPr>
          <w:rFonts w:ascii="Times New Roman" w:hAnsi="Times New Roman" w:cs="Times New Roman"/>
          <w:sz w:val="28"/>
          <w:szCs w:val="28"/>
          <w:lang w:eastAsia="zh-CN"/>
        </w:rPr>
        <w:t xml:space="preserve"> (объем ковша 1,6 м</w:t>
      </w:r>
      <w:r w:rsidRPr="003B7D87">
        <w:rPr>
          <w:rFonts w:ascii="Times New Roman" w:hAnsi="Times New Roman" w:cs="Times New Roman"/>
          <w:sz w:val="28"/>
          <w:szCs w:val="28"/>
          <w:vertAlign w:val="superscript"/>
          <w:lang w:eastAsia="zh-CN"/>
        </w:rPr>
        <w:t>3</w:t>
      </w:r>
      <w:r w:rsidRPr="003B7D87">
        <w:rPr>
          <w:rFonts w:ascii="Times New Roman" w:hAnsi="Times New Roman" w:cs="Times New Roman"/>
          <w:sz w:val="28"/>
          <w:szCs w:val="28"/>
          <w:lang w:eastAsia="zh-CN"/>
        </w:rPr>
        <w:t>)</w:t>
      </w:r>
    </w:p>
    <w:p w:rsidR="004C638F" w:rsidRPr="003B7D87" w:rsidRDefault="004C638F" w:rsidP="004C638F">
      <w:pPr>
        <w:shd w:val="clear" w:color="auto" w:fill="FFFFFF"/>
        <w:suppressAutoHyphens/>
        <w:spacing w:after="0" w:line="240" w:lineRule="auto"/>
        <w:ind w:left="495"/>
        <w:jc w:val="both"/>
        <w:rPr>
          <w:rFonts w:ascii="KZ Times New Roman" w:hAnsi="KZ Times New Roman" w:cs="Times New Roman"/>
          <w:spacing w:val="9"/>
          <w:sz w:val="28"/>
          <w:szCs w:val="28"/>
        </w:rPr>
      </w:pPr>
      <w:r w:rsidRPr="003B7D87">
        <w:rPr>
          <w:rFonts w:ascii="KZ Times New Roman" w:hAnsi="KZ Times New Roman" w:cs="Times New Roman"/>
          <w:b/>
          <w:sz w:val="28"/>
          <w:szCs w:val="28"/>
        </w:rPr>
        <w:t xml:space="preserve">- </w:t>
      </w:r>
      <w:r w:rsidRPr="003B7D87">
        <w:rPr>
          <w:rFonts w:ascii="KZ Times New Roman" w:hAnsi="KZ Times New Roman" w:cs="Times New Roman"/>
          <w:sz w:val="28"/>
          <w:szCs w:val="28"/>
        </w:rPr>
        <w:t>Фронтальный погрузчик ZL-50</w:t>
      </w:r>
      <w:r w:rsidRPr="003B7D87">
        <w:rPr>
          <w:rFonts w:ascii="KZ Times New Roman" w:hAnsi="KZ Times New Roman" w:cs="Times New Roman"/>
          <w:bCs/>
          <w:spacing w:val="9"/>
          <w:sz w:val="28"/>
          <w:szCs w:val="28"/>
        </w:rPr>
        <w:t>;</w:t>
      </w:r>
    </w:p>
    <w:p w:rsidR="004C638F" w:rsidRPr="003B7D87" w:rsidRDefault="004C638F" w:rsidP="004C638F">
      <w:pPr>
        <w:shd w:val="clear" w:color="auto" w:fill="FFFFFF"/>
        <w:suppressAutoHyphens/>
        <w:spacing w:after="0" w:line="240" w:lineRule="auto"/>
        <w:ind w:left="495"/>
        <w:jc w:val="both"/>
        <w:rPr>
          <w:rFonts w:ascii="KZ Times New Roman" w:hAnsi="KZ Times New Roman" w:cs="Times New Roman"/>
          <w:spacing w:val="9"/>
          <w:sz w:val="28"/>
          <w:szCs w:val="28"/>
        </w:rPr>
      </w:pPr>
      <w:r w:rsidRPr="003B7D87">
        <w:rPr>
          <w:rFonts w:ascii="KZ Times New Roman" w:hAnsi="KZ Times New Roman" w:cs="Times New Roman"/>
          <w:spacing w:val="9"/>
          <w:sz w:val="28"/>
          <w:szCs w:val="28"/>
        </w:rPr>
        <w:t>- Бульдозер SHANTUI  SD32;</w:t>
      </w:r>
    </w:p>
    <w:p w:rsidR="004C638F" w:rsidRPr="003B7D87" w:rsidRDefault="004C638F" w:rsidP="004C638F">
      <w:pPr>
        <w:shd w:val="clear" w:color="auto" w:fill="FFFFFF"/>
        <w:suppressAutoHyphens/>
        <w:spacing w:after="0" w:line="240" w:lineRule="auto"/>
        <w:ind w:left="495"/>
        <w:jc w:val="both"/>
        <w:rPr>
          <w:rFonts w:ascii="KZ Times New Roman" w:hAnsi="KZ Times New Roman" w:cs="Times New Roman"/>
          <w:sz w:val="28"/>
          <w:szCs w:val="28"/>
        </w:rPr>
      </w:pPr>
      <w:r w:rsidRPr="003B7D87">
        <w:rPr>
          <w:rFonts w:ascii="KZ Times New Roman" w:hAnsi="KZ Times New Roman" w:cs="Times New Roman"/>
          <w:spacing w:val="9"/>
          <w:sz w:val="28"/>
          <w:szCs w:val="28"/>
        </w:rPr>
        <w:t>- Самосвалы типа КамАЗ</w:t>
      </w:r>
      <w:r w:rsidRPr="003B7D87">
        <w:rPr>
          <w:rFonts w:ascii="KZ Times New Roman" w:hAnsi="KZ Times New Roman" w:cs="Times New Roman"/>
          <w:sz w:val="28"/>
          <w:szCs w:val="24"/>
        </w:rPr>
        <w:t xml:space="preserve"> грузоподъемностью 12т</w:t>
      </w:r>
      <w:r w:rsidRPr="003B7D87">
        <w:rPr>
          <w:rFonts w:ascii="KZ Times New Roman" w:hAnsi="KZ Times New Roman" w:cs="Times New Roman"/>
          <w:spacing w:val="9"/>
          <w:sz w:val="28"/>
          <w:szCs w:val="28"/>
        </w:rPr>
        <w:t xml:space="preserve">. </w:t>
      </w:r>
    </w:p>
    <w:p w:rsidR="004C638F" w:rsidRPr="003B7D87" w:rsidRDefault="004C638F" w:rsidP="004C638F">
      <w:pPr>
        <w:shd w:val="clear" w:color="auto" w:fill="FFFFFF"/>
        <w:suppressAutoHyphens/>
        <w:spacing w:after="0" w:line="240" w:lineRule="auto"/>
        <w:ind w:left="495"/>
        <w:jc w:val="both"/>
        <w:rPr>
          <w:rFonts w:ascii="KZ Times New Roman" w:hAnsi="KZ Times New Roman" w:cs="Times New Roman"/>
          <w:sz w:val="28"/>
          <w:szCs w:val="28"/>
        </w:rPr>
      </w:pPr>
      <w:r w:rsidRPr="003B7D87">
        <w:rPr>
          <w:rFonts w:ascii="KZ Times New Roman" w:hAnsi="KZ Times New Roman" w:cs="Times New Roman"/>
          <w:sz w:val="28"/>
          <w:szCs w:val="28"/>
        </w:rPr>
        <w:t>-  вспомогательный транспорт для хозяйственных нужд.</w:t>
      </w:r>
    </w:p>
    <w:p w:rsidR="004C638F" w:rsidRPr="003B7D87" w:rsidRDefault="004C638F" w:rsidP="004C638F">
      <w:pPr>
        <w:spacing w:after="0" w:line="240" w:lineRule="auto"/>
        <w:ind w:right="140" w:firstLine="567"/>
        <w:jc w:val="both"/>
        <w:rPr>
          <w:rFonts w:ascii="KZ Times New Roman" w:hAnsi="KZ Times New Roman" w:cs="Times New Roman"/>
          <w:sz w:val="28"/>
          <w:szCs w:val="28"/>
        </w:rPr>
      </w:pPr>
      <w:r w:rsidRPr="003B7D87">
        <w:rPr>
          <w:rFonts w:ascii="KZ Times New Roman" w:hAnsi="KZ Times New Roman" w:cs="Times New Roman"/>
          <w:sz w:val="28"/>
          <w:szCs w:val="28"/>
        </w:rPr>
        <w:t xml:space="preserve">Рабочим проектом отвалообразование принято бульдозерное. Отвал располагается в западной части карьера на отработанном пространстве. </w:t>
      </w:r>
    </w:p>
    <w:p w:rsidR="004C638F" w:rsidRPr="003B7D87" w:rsidRDefault="004C638F" w:rsidP="004C638F">
      <w:pPr>
        <w:spacing w:after="0" w:line="240" w:lineRule="auto"/>
        <w:ind w:right="140" w:firstLine="567"/>
        <w:jc w:val="both"/>
        <w:rPr>
          <w:rFonts w:ascii="KZ Times New Roman" w:hAnsi="KZ Times New Roman" w:cs="Times New Roman"/>
          <w:sz w:val="28"/>
          <w:szCs w:val="28"/>
        </w:rPr>
      </w:pPr>
      <w:r w:rsidRPr="003B7D87">
        <w:rPr>
          <w:rFonts w:ascii="KZ Times New Roman" w:hAnsi="KZ Times New Roman" w:cs="Times New Roman"/>
          <w:sz w:val="28"/>
          <w:szCs w:val="28"/>
        </w:rPr>
        <w:lastRenderedPageBreak/>
        <w:t>Общий объем пустых пород, подлежащий, размещению в отвале составляет 13,2 тыс. м</w:t>
      </w:r>
      <w:r w:rsidRPr="003B7D87">
        <w:rPr>
          <w:rFonts w:ascii="KZ Times New Roman" w:hAnsi="KZ Times New Roman" w:cs="Times New Roman"/>
          <w:sz w:val="28"/>
          <w:szCs w:val="28"/>
          <w:vertAlign w:val="superscript"/>
        </w:rPr>
        <w:t>3</w:t>
      </w:r>
      <w:r w:rsidRPr="003B7D87">
        <w:rPr>
          <w:rFonts w:ascii="KZ Times New Roman" w:hAnsi="KZ Times New Roman" w:cs="Times New Roman"/>
          <w:sz w:val="28"/>
          <w:szCs w:val="28"/>
        </w:rPr>
        <w:t>.</w:t>
      </w:r>
    </w:p>
    <w:p w:rsidR="004C638F" w:rsidRPr="003B7D87" w:rsidRDefault="004C638F" w:rsidP="004C638F">
      <w:pPr>
        <w:spacing w:after="0" w:line="240" w:lineRule="auto"/>
        <w:ind w:right="140" w:firstLine="567"/>
        <w:jc w:val="both"/>
        <w:rPr>
          <w:rFonts w:ascii="KZ Times New Roman" w:hAnsi="KZ Times New Roman" w:cs="Times New Roman"/>
          <w:sz w:val="28"/>
          <w:szCs w:val="28"/>
        </w:rPr>
      </w:pPr>
      <w:r w:rsidRPr="003B7D87">
        <w:rPr>
          <w:rFonts w:ascii="KZ Times New Roman" w:hAnsi="KZ Times New Roman" w:cs="Times New Roman"/>
          <w:sz w:val="28"/>
          <w:szCs w:val="28"/>
        </w:rPr>
        <w:t>Первоначальная емкость отвала вскрышных пород с учетом остаточного коэффициента разрыхления 1,35 составляет 17,8 тыс. м</w:t>
      </w:r>
      <w:r w:rsidRPr="003B7D87">
        <w:rPr>
          <w:rFonts w:ascii="KZ Times New Roman" w:hAnsi="KZ Times New Roman" w:cs="Times New Roman"/>
          <w:sz w:val="28"/>
          <w:szCs w:val="28"/>
          <w:vertAlign w:val="superscript"/>
        </w:rPr>
        <w:t>3</w:t>
      </w:r>
      <w:r w:rsidRPr="003B7D87">
        <w:rPr>
          <w:rFonts w:ascii="KZ Times New Roman" w:hAnsi="KZ Times New Roman" w:cs="Times New Roman"/>
          <w:sz w:val="28"/>
          <w:szCs w:val="28"/>
        </w:rPr>
        <w:t xml:space="preserve">. </w:t>
      </w:r>
    </w:p>
    <w:p w:rsidR="004C638F" w:rsidRPr="003B7D87" w:rsidRDefault="004C638F" w:rsidP="004C638F">
      <w:pPr>
        <w:spacing w:after="0" w:line="240" w:lineRule="auto"/>
        <w:ind w:firstLine="708"/>
        <w:jc w:val="both"/>
        <w:rPr>
          <w:rFonts w:ascii="Times New Roman" w:hAnsi="Times New Roman" w:cs="Times New Roman"/>
          <w:iCs/>
          <w:sz w:val="28"/>
          <w:szCs w:val="28"/>
        </w:rPr>
      </w:pPr>
      <w:r w:rsidRPr="003B7D87">
        <w:rPr>
          <w:rFonts w:ascii="Times New Roman" w:hAnsi="Times New Roman" w:cs="Times New Roman"/>
          <w:iCs/>
          <w:sz w:val="28"/>
          <w:szCs w:val="28"/>
        </w:rPr>
        <w:t>Проектом предусматривается производительность карьера в следующих объемах: с 2025 по 2034 годы по 30,0 тыс. м</w:t>
      </w:r>
      <w:r w:rsidRPr="003B7D87">
        <w:rPr>
          <w:rFonts w:ascii="Times New Roman" w:hAnsi="Times New Roman" w:cs="Times New Roman"/>
          <w:iCs/>
          <w:sz w:val="28"/>
          <w:szCs w:val="28"/>
          <w:vertAlign w:val="superscript"/>
        </w:rPr>
        <w:t>3</w:t>
      </w:r>
      <w:r w:rsidRPr="003B7D87">
        <w:rPr>
          <w:rFonts w:ascii="Times New Roman" w:hAnsi="Times New Roman" w:cs="Times New Roman"/>
          <w:iCs/>
          <w:sz w:val="28"/>
          <w:szCs w:val="28"/>
        </w:rPr>
        <w:t xml:space="preserve"> ежегодно.</w:t>
      </w:r>
    </w:p>
    <w:p w:rsidR="00762768" w:rsidRPr="003B7D87" w:rsidRDefault="00762768" w:rsidP="00762768">
      <w:pPr>
        <w:spacing w:after="0" w:line="240" w:lineRule="auto"/>
        <w:ind w:firstLine="708"/>
        <w:jc w:val="both"/>
        <w:rPr>
          <w:rFonts w:ascii="Times New Roman" w:hAnsi="Times New Roman" w:cs="Times New Roman"/>
          <w:iCs/>
          <w:sz w:val="28"/>
          <w:szCs w:val="28"/>
        </w:rPr>
      </w:pPr>
    </w:p>
    <w:p w:rsidR="003D2BAC" w:rsidRPr="003B7D87" w:rsidRDefault="003D2BAC" w:rsidP="00274114">
      <w:pPr>
        <w:pStyle w:val="af0"/>
        <w:jc w:val="center"/>
        <w:rPr>
          <w:rFonts w:ascii="Times New Roman" w:hAnsi="Times New Roman" w:cs="Times New Roman"/>
          <w:b/>
          <w:bCs/>
          <w:sz w:val="28"/>
          <w:szCs w:val="28"/>
        </w:rPr>
      </w:pPr>
      <w:r w:rsidRPr="003B7D87">
        <w:rPr>
          <w:rFonts w:ascii="Times New Roman" w:hAnsi="Times New Roman" w:cs="Times New Roman"/>
          <w:b/>
          <w:bCs/>
          <w:sz w:val="28"/>
          <w:szCs w:val="28"/>
        </w:rPr>
        <w:t>4.2.Краткие сведения об изученности района месторождения</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Первое представление о геологическом строении Прибалхашья и Чу-Илийского поднятия было положено работами Г. Д. Романовского и И. В. Мушкетова (1874-80гг.), впервые составившими мелкомасштабную геологическую карту Средней Азии и Казахстана.</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Следующий этап изучений геологического строения района открыли исследования Д.И. Яковлева (1927-1931гг.), в результате которых были составлены геологическая, гидрогеологическая, тектоническая карты и разработана стратиграфическая схема Бетпак-Далы, Муюнкумов и Чу-Илийских гор.</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В 1951 году Б. М. Келлером, Т. Б. Рукавишниковой и М. Н. Чугаевой для ордовика Шу-Илийских гор была разработана детальная стратиграфическая схема, основанная на остатках брахиопод и трилобитов.</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В 1954-55гг. в Юго-Западном Прибалхашье</w:t>
      </w:r>
      <w:r w:rsidR="00383583" w:rsidRPr="003B7D87">
        <w:rPr>
          <w:rFonts w:ascii="Times New Roman" w:hAnsi="Times New Roman" w:cs="Times New Roman"/>
          <w:sz w:val="28"/>
          <w:szCs w:val="28"/>
        </w:rPr>
        <w:t xml:space="preserve"> </w:t>
      </w:r>
      <w:r w:rsidRPr="003B7D87">
        <w:rPr>
          <w:rFonts w:ascii="Times New Roman" w:hAnsi="Times New Roman" w:cs="Times New Roman"/>
          <w:sz w:val="28"/>
          <w:szCs w:val="28"/>
        </w:rPr>
        <w:t>Куланская ПРП ЮКГУ провела поиски и разведку на выявленном в 1953г Куланском флюоритовом месторождении, проявлениях свинца, флюорита и каменного угля. Была подтверждена убогая минерализация галенита в ожелезнённых брекчиях Куланкетпесской мульды и кварц-барит-флюоритовых жилах, но признала перспективность объекта на плавиковый шпат. Углепроявление Куланкетпес в виду высокой зольности углей и малых запасов отнесено к непромышленным объектам, однако было определено, что угли вполне пригодны как местное топливное сырьё.</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С 1958 по 1983гг. в основном специалистами Южно-Казахстанского геологического управления проводились поисково-съемочные работы масштаба 1:50000. Одновременно в пределах исследованной территории, на площадях вулканогенных образований девона, ПГО «Волковгеология» осуществляло прогнозно-поисковые работы масштаба 1:50000 и крупнее, сопровождавшие специализированные поиски на уран.</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Поисково-съёмочные исследования масштаба 1: 50000 сопровождались опережающими или одновременными геофизическими и геохимическими работами – литогеохимическими съёмками, магниторазведкой, гравиразведкой, иногда электроразведкой, материалы которых использовались при проведении полевых работ и оценке перспектив.</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Поисково-оценочные работы сопровождались тематическими и опытно-методическими работами, среди которых значительный объем занимало  составление карт прогноза масштабов 1: 50000–1: 200000 (С. В. Ершова, 1967; Н. К. Калиниченко, 1973-75; В. И. Волобуев, 1977-78, 1979-81; Н. М. </w:t>
      </w:r>
      <w:r w:rsidRPr="003B7D87">
        <w:rPr>
          <w:rFonts w:ascii="Times New Roman" w:hAnsi="Times New Roman" w:cs="Times New Roman"/>
          <w:sz w:val="28"/>
          <w:szCs w:val="28"/>
        </w:rPr>
        <w:lastRenderedPageBreak/>
        <w:t>Писарева, 1979-82; Э. С. Кичман, 1981-83; Б. А. Досанова, 1982-84; А. К. Терехов, 1987).</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С конца шестидесятых годов до 1994 года в предгорной части Чуйской долины выполнялось глубинное геологическое изучение различного масштаба.</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В 1969-71гг. (В. М. Дралов, А. А. Нестеренко) и в 1975-77гг. (Н. П. Асадилаев, В. И. Линников) на листе L-43-XXXII провели региональные поисковые работы на бокситы и бурый уголь.</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В верхнеюрско-нижнемеловых корах выветривания было установлено повышенное содержание (5-8%) свободного глинозёма, однако последующим ГГК-50 (О. С. Богатырев, 1977, 1980г) залежей бокситов площадного типа выявлено не было. Залегающие на глубинах 150-600м юрские впадины получили отрицательную оценку на бурый уголь и связанный с ними уран (ЗРУ Киргизского ГРК, 1970-77г.г; ПГО «Волковгеология» - А. Н. Матвиенко, А. А. Калинин, 1977-1980г.г). Глубинное геологическое картирование палеозойского фундамента Чуйской долины на территории исследуемых листов в масштабе 1: 50000 –1: 200000 выполнялось О. С. Богатырёвым (1977г, 1980г), С. И. Шевчуком (1984г, 1988г, 1993г), М. З. Онгорбаевым (1990г), В. А. Асташкиным и Г. Д. Баратовым (1994г).</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Основным результатом этих работ явилось получение данных о строении палеозойского фундамента долины, выявление перспективного рудопроявления вольфрама, олова, золота – Таскудук и других участков, перспективных для обнаружения промышленных концентраций свинца, никеля, кобальта, хрома.</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С 1955-57гг. поисковые и разведочные работы на уран в районе стали проводить геологические партии Волковской экспедиции – М. Я. Дара. В. Г. Карелин, И. К. Тыркин, А. Н. Матвиенко, А. А. Калинин, Ю. А. Панков.</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Этими основными исполнителями до 1985г открыты, изучены и разведаны месторождения урана (участок Кызылсайской группы, Ближнее, Тыркинское, Жамантас, Алатагыл, Узунсай, Кызылтас), урано-угольное (Куланское), молибдена (Байтал, Джери), золота (Восточное). На базе Ботабурумского и Кызылсайских месторождений были созданы два горнодобывающих предприятия (Восточное и Западное рудопроявления) Киргизского горнорудного комбината, которые действовали в течении тридцатилетнего периода, до 1992г. В последние годы ВРУ было выявлено и частично разведано месторождение урана Джусандала.</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В 1956-59гг. А. Б. Каждан выполнил обобщенную работу «Геологические закономерности размещения рудных полей и гидротермальных урановых месторождений в складчатых областях на примере Кендыктасских и Чу-Илийских гор».</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Впервые на строительные материалы геологоразведочные работы проводились в 1937г. И. В. Остроумовым на гипс. Автором было выделено три мощных пласта </w:t>
      </w:r>
      <w:r w:rsidR="00363AE3" w:rsidRPr="003B7D87">
        <w:rPr>
          <w:rFonts w:ascii="Times New Roman" w:hAnsi="Times New Roman" w:cs="Times New Roman"/>
          <w:sz w:val="28"/>
          <w:szCs w:val="28"/>
        </w:rPr>
        <w:t>песчано-гравийной смеси</w:t>
      </w:r>
      <w:r w:rsidRPr="003B7D87">
        <w:rPr>
          <w:rFonts w:ascii="Times New Roman" w:hAnsi="Times New Roman" w:cs="Times New Roman"/>
          <w:sz w:val="28"/>
          <w:szCs w:val="28"/>
        </w:rPr>
        <w:t xml:space="preserve"> в палеозойских отложениях хребта Улькен-Бурултау, даны результаты химических анализов и </w:t>
      </w:r>
      <w:r w:rsidRPr="003B7D87">
        <w:rPr>
          <w:rFonts w:ascii="Times New Roman" w:hAnsi="Times New Roman" w:cs="Times New Roman"/>
          <w:sz w:val="28"/>
          <w:szCs w:val="28"/>
        </w:rPr>
        <w:lastRenderedPageBreak/>
        <w:t xml:space="preserve">технологических испытаний, характеризующих качество </w:t>
      </w:r>
      <w:r w:rsidR="00363AE3" w:rsidRPr="003B7D87">
        <w:rPr>
          <w:rFonts w:ascii="Times New Roman" w:hAnsi="Times New Roman" w:cs="Times New Roman"/>
          <w:sz w:val="28"/>
          <w:szCs w:val="28"/>
        </w:rPr>
        <w:t>песчано-гравийной смеси</w:t>
      </w:r>
      <w:r w:rsidRPr="003B7D87">
        <w:rPr>
          <w:rFonts w:ascii="Times New Roman" w:hAnsi="Times New Roman" w:cs="Times New Roman"/>
          <w:sz w:val="28"/>
          <w:szCs w:val="28"/>
        </w:rPr>
        <w:t>.</w:t>
      </w:r>
    </w:p>
    <w:p w:rsidR="003D2BAC" w:rsidRPr="003B7D87" w:rsidRDefault="003D2BAC" w:rsidP="0048589D">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Кроме этого в районе г. Тараз (Жамбыл) проводили работы Б. И. Карпышева и другие по выявлению месторождений </w:t>
      </w:r>
      <w:r w:rsidR="00363AE3" w:rsidRPr="003B7D87">
        <w:rPr>
          <w:rFonts w:ascii="Times New Roman" w:hAnsi="Times New Roman" w:cs="Times New Roman"/>
          <w:sz w:val="28"/>
          <w:szCs w:val="28"/>
        </w:rPr>
        <w:t>песчано-гравийной смеси</w:t>
      </w:r>
      <w:r w:rsidRPr="003B7D87">
        <w:rPr>
          <w:rFonts w:ascii="Times New Roman" w:hAnsi="Times New Roman" w:cs="Times New Roman"/>
          <w:sz w:val="28"/>
          <w:szCs w:val="28"/>
        </w:rPr>
        <w:t xml:space="preserve"> и глин, как сырье для кирпичного производства.</w:t>
      </w:r>
    </w:p>
    <w:p w:rsidR="003D2BAC" w:rsidRPr="003B7D87" w:rsidRDefault="003D2BAC" w:rsidP="0048589D">
      <w:pPr>
        <w:pStyle w:val="af0"/>
        <w:ind w:firstLine="567"/>
        <w:jc w:val="both"/>
        <w:rPr>
          <w:rFonts w:ascii="Times New Roman" w:hAnsi="Times New Roman" w:cs="Times New Roman"/>
          <w:sz w:val="28"/>
          <w:szCs w:val="28"/>
        </w:rPr>
      </w:pPr>
    </w:p>
    <w:p w:rsidR="009139FD" w:rsidRPr="003B7D87" w:rsidRDefault="009139FD"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383583" w:rsidRPr="003B7D87" w:rsidRDefault="00383583" w:rsidP="00F8674B">
      <w:pPr>
        <w:pStyle w:val="af0"/>
        <w:tabs>
          <w:tab w:val="left" w:pos="1088"/>
        </w:tabs>
        <w:ind w:firstLine="567"/>
        <w:jc w:val="both"/>
        <w:rPr>
          <w:rFonts w:ascii="Times New Roman" w:hAnsi="Times New Roman" w:cs="Times New Roman"/>
          <w:sz w:val="28"/>
          <w:szCs w:val="28"/>
        </w:rPr>
      </w:pPr>
    </w:p>
    <w:p w:rsidR="00F8674B" w:rsidRPr="003B7D87" w:rsidRDefault="00F8674B" w:rsidP="0080512A">
      <w:pPr>
        <w:pStyle w:val="af0"/>
        <w:tabs>
          <w:tab w:val="left" w:pos="3215"/>
        </w:tabs>
        <w:ind w:firstLine="567"/>
        <w:jc w:val="both"/>
        <w:rPr>
          <w:rFonts w:ascii="Times New Roman" w:hAnsi="Times New Roman" w:cs="Times New Roman"/>
          <w:sz w:val="28"/>
          <w:szCs w:val="28"/>
        </w:rPr>
      </w:pPr>
    </w:p>
    <w:p w:rsidR="00F8674B" w:rsidRPr="003B7D87" w:rsidRDefault="00F8674B" w:rsidP="00F8674B">
      <w:pPr>
        <w:pStyle w:val="af0"/>
        <w:tabs>
          <w:tab w:val="left" w:pos="1088"/>
        </w:tabs>
        <w:ind w:firstLine="567"/>
        <w:jc w:val="both"/>
        <w:rPr>
          <w:rFonts w:ascii="Times New Roman" w:hAnsi="Times New Roman" w:cs="Times New Roman"/>
          <w:sz w:val="28"/>
          <w:szCs w:val="28"/>
        </w:rPr>
      </w:pPr>
    </w:p>
    <w:p w:rsidR="003D2BAC" w:rsidRPr="003B7D87" w:rsidRDefault="003D2BAC" w:rsidP="00752905">
      <w:pPr>
        <w:spacing w:after="0" w:line="240" w:lineRule="auto"/>
        <w:ind w:firstLine="567"/>
        <w:jc w:val="center"/>
        <w:rPr>
          <w:rFonts w:ascii="Times New Roman" w:hAnsi="Times New Roman" w:cs="Times New Roman"/>
          <w:b/>
          <w:bCs/>
          <w:sz w:val="28"/>
          <w:szCs w:val="28"/>
        </w:rPr>
      </w:pPr>
      <w:r w:rsidRPr="003B7D87">
        <w:rPr>
          <w:rFonts w:ascii="Times New Roman" w:hAnsi="Times New Roman" w:cs="Times New Roman"/>
          <w:b/>
          <w:bCs/>
          <w:sz w:val="28"/>
          <w:szCs w:val="28"/>
        </w:rPr>
        <w:lastRenderedPageBreak/>
        <w:t>Раздел 5. Ликвидация последствий недропользования</w:t>
      </w:r>
    </w:p>
    <w:p w:rsidR="002B602D" w:rsidRPr="003B7D87" w:rsidRDefault="002B602D" w:rsidP="002B602D">
      <w:pPr>
        <w:pStyle w:val="1"/>
        <w:jc w:val="center"/>
        <w:rPr>
          <w:rFonts w:ascii="Times New Roman" w:hAnsi="Times New Roman" w:cs="Times New Roman"/>
          <w:b/>
          <w:color w:val="auto"/>
          <w:sz w:val="28"/>
          <w:szCs w:val="28"/>
        </w:rPr>
      </w:pPr>
      <w:bookmarkStart w:id="3" w:name="_Toc3186045"/>
      <w:r w:rsidRPr="003B7D87">
        <w:rPr>
          <w:rFonts w:ascii="Times New Roman" w:hAnsi="Times New Roman" w:cs="Times New Roman"/>
          <w:b/>
          <w:color w:val="auto"/>
          <w:sz w:val="28"/>
          <w:szCs w:val="28"/>
        </w:rPr>
        <w:t>5.1 Общие сведения</w:t>
      </w:r>
      <w:bookmarkEnd w:id="3"/>
    </w:p>
    <w:p w:rsidR="002B602D" w:rsidRPr="003B7D87" w:rsidRDefault="002B602D" w:rsidP="002B602D">
      <w:pPr>
        <w:shd w:val="clear" w:color="auto" w:fill="FFFFFF"/>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Добыча полезных ископаемых и ряд других видов хозяйственной деятельности организаций и предприятий сопровождаются изъятием земель, преимущественно из сельскохозяйственного и лесохозяйственного пользования, их нарушением, загрязнением и снижением продуктивности прилегающих территорий.</w:t>
      </w:r>
    </w:p>
    <w:p w:rsidR="002B602D" w:rsidRPr="003B7D87" w:rsidRDefault="002B602D" w:rsidP="002B602D">
      <w:pPr>
        <w:shd w:val="clear" w:color="auto" w:fill="FFFFFF"/>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Для уменьшения негативных последствий этих процессов должен осуществляться комплекс мер по охране окружающей среды, оздоровлению местности и рациональному использованию земельных ресурсов, среди которых одной из наиболее важных является рекультивация нарушенных земель.</w:t>
      </w:r>
    </w:p>
    <w:p w:rsidR="002B602D" w:rsidRPr="003B7D87" w:rsidRDefault="002B602D" w:rsidP="002B602D">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Принятие технических решений по ликвидации последствий недропользования на карьере </w:t>
      </w:r>
      <w:r w:rsidR="00363AE3" w:rsidRPr="003B7D87">
        <w:rPr>
          <w:rFonts w:ascii="Times New Roman" w:hAnsi="Times New Roman" w:cs="Times New Roman"/>
          <w:sz w:val="28"/>
          <w:szCs w:val="28"/>
        </w:rPr>
        <w:t>Калгуты</w:t>
      </w:r>
      <w:r w:rsidRPr="003B7D87">
        <w:rPr>
          <w:rFonts w:ascii="Times New Roman" w:hAnsi="Times New Roman" w:cs="Times New Roman"/>
          <w:sz w:val="28"/>
          <w:szCs w:val="28"/>
        </w:rPr>
        <w:t xml:space="preserve"> по добыче </w:t>
      </w:r>
      <w:r w:rsidR="00363AE3" w:rsidRPr="003B7D87">
        <w:rPr>
          <w:rFonts w:ascii="Times New Roman" w:hAnsi="Times New Roman" w:cs="Times New Roman"/>
          <w:sz w:val="28"/>
          <w:szCs w:val="28"/>
        </w:rPr>
        <w:t>песчано-гравийной смеси</w:t>
      </w:r>
      <w:r w:rsidRPr="003B7D87">
        <w:rPr>
          <w:rFonts w:ascii="Times New Roman" w:hAnsi="Times New Roman" w:cs="Times New Roman"/>
          <w:sz w:val="28"/>
          <w:szCs w:val="28"/>
          <w:lang w:val="kk-KZ"/>
        </w:rPr>
        <w:t xml:space="preserve"> </w:t>
      </w:r>
      <w:r w:rsidRPr="003B7D87">
        <w:rPr>
          <w:rFonts w:ascii="Times New Roman" w:hAnsi="Times New Roman" w:cs="Times New Roman"/>
          <w:sz w:val="28"/>
          <w:szCs w:val="28"/>
        </w:rPr>
        <w:t xml:space="preserve">в </w:t>
      </w:r>
      <w:r w:rsidR="004138F7" w:rsidRPr="003B7D87">
        <w:rPr>
          <w:rFonts w:ascii="Times New Roman" w:hAnsi="Times New Roman" w:cs="Times New Roman"/>
          <w:sz w:val="28"/>
          <w:szCs w:val="28"/>
        </w:rPr>
        <w:t>Кордайском районе</w:t>
      </w:r>
      <w:r w:rsidRPr="003B7D87">
        <w:rPr>
          <w:rFonts w:ascii="Times New Roman" w:hAnsi="Times New Roman" w:cs="Times New Roman"/>
          <w:sz w:val="28"/>
          <w:szCs w:val="28"/>
        </w:rPr>
        <w:t xml:space="preserve"> в </w:t>
      </w:r>
      <w:r w:rsidRPr="003B7D87">
        <w:rPr>
          <w:rFonts w:ascii="Times New Roman" w:hAnsi="Times New Roman" w:cs="Times New Roman"/>
          <w:sz w:val="28"/>
          <w:szCs w:val="28"/>
          <w:lang w:val="kk-KZ" w:bidi="ru-RU"/>
        </w:rPr>
        <w:t>Жамбылской</w:t>
      </w:r>
      <w:r w:rsidRPr="003B7D87">
        <w:rPr>
          <w:rFonts w:ascii="Times New Roman" w:hAnsi="Times New Roman" w:cs="Times New Roman"/>
          <w:sz w:val="28"/>
          <w:szCs w:val="28"/>
          <w:lang w:bidi="ru-RU"/>
        </w:rPr>
        <w:t xml:space="preserve"> области</w:t>
      </w:r>
      <w:r w:rsidRPr="003B7D87">
        <w:rPr>
          <w:rFonts w:ascii="Times New Roman" w:hAnsi="Times New Roman" w:cs="Times New Roman"/>
          <w:sz w:val="28"/>
          <w:szCs w:val="28"/>
        </w:rPr>
        <w:t>, основано на плане горных работ ТОО «</w:t>
      </w:r>
      <w:r w:rsidR="002D20F5" w:rsidRPr="003B7D87">
        <w:rPr>
          <w:rFonts w:ascii="Times New Roman" w:hAnsi="Times New Roman"/>
          <w:sz w:val="28"/>
          <w:lang w:val="en-US"/>
        </w:rPr>
        <w:t>Qybyrai</w:t>
      </w:r>
      <w:r w:rsidR="002D20F5" w:rsidRPr="003B7D87">
        <w:rPr>
          <w:rFonts w:ascii="Times New Roman" w:hAnsi="Times New Roman"/>
          <w:sz w:val="28"/>
        </w:rPr>
        <w:t xml:space="preserve"> </w:t>
      </w:r>
      <w:r w:rsidR="002D20F5" w:rsidRPr="003B7D87">
        <w:rPr>
          <w:rFonts w:ascii="Times New Roman" w:hAnsi="Times New Roman"/>
          <w:sz w:val="28"/>
          <w:lang w:val="en-US"/>
        </w:rPr>
        <w:t>Capital</w:t>
      </w:r>
      <w:r w:rsidRPr="003B7D87">
        <w:rPr>
          <w:rFonts w:ascii="Times New Roman" w:hAnsi="Times New Roman" w:cs="Times New Roman"/>
          <w:sz w:val="28"/>
          <w:szCs w:val="28"/>
        </w:rPr>
        <w:t>», а также на качественной характеристике нарушаемых земель по техногенному рельефу, географических условиях и социальных факторах с учетом мнения заинтересованных сторон и регламентируются следующими нормативными документами:</w:t>
      </w:r>
    </w:p>
    <w:p w:rsidR="002B602D" w:rsidRPr="003B7D87" w:rsidRDefault="002B602D" w:rsidP="002B602D">
      <w:pPr>
        <w:pStyle w:val="a8"/>
        <w:spacing w:after="0" w:line="240" w:lineRule="auto"/>
        <w:ind w:left="0"/>
        <w:jc w:val="both"/>
        <w:rPr>
          <w:rFonts w:ascii="Times New Roman" w:hAnsi="Times New Roman" w:cs="Times New Roman"/>
          <w:sz w:val="28"/>
          <w:szCs w:val="28"/>
        </w:rPr>
      </w:pPr>
      <w:r w:rsidRPr="003B7D87">
        <w:rPr>
          <w:rFonts w:ascii="Times New Roman" w:hAnsi="Times New Roman" w:cs="Times New Roman"/>
          <w:sz w:val="28"/>
          <w:szCs w:val="28"/>
        </w:rPr>
        <w:t>- СП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от 23 апреля 2018 года № 187;</w:t>
      </w:r>
    </w:p>
    <w:p w:rsidR="002B602D" w:rsidRPr="003B7D87" w:rsidRDefault="002B602D" w:rsidP="002B602D">
      <w:pPr>
        <w:pStyle w:val="a8"/>
        <w:spacing w:after="0" w:line="240" w:lineRule="auto"/>
        <w:ind w:left="0"/>
        <w:jc w:val="both"/>
        <w:rPr>
          <w:rFonts w:ascii="Times New Roman" w:hAnsi="Times New Roman" w:cs="Times New Roman"/>
          <w:sz w:val="28"/>
          <w:szCs w:val="28"/>
        </w:rPr>
      </w:pPr>
      <w:r w:rsidRPr="003B7D87">
        <w:rPr>
          <w:rFonts w:ascii="Times New Roman" w:hAnsi="Times New Roman" w:cs="Times New Roman"/>
          <w:sz w:val="28"/>
          <w:szCs w:val="28"/>
        </w:rPr>
        <w:t>- «Инструкция по составлению плана ликвидации и Методики расчета приблизительной стоимости ликвидации последствий операций по добыче твердых полезных ископаемых» от 24 мая 2018 года № 386;</w:t>
      </w:r>
    </w:p>
    <w:p w:rsidR="002B602D" w:rsidRPr="003B7D87" w:rsidRDefault="002B602D" w:rsidP="002B602D">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«Правила обеспечения промышленной безопасности для опасных производственных объектов, ведущих горные и геологоразведочные работы» утвержденный приказом Министра по инвестициям и развитию Республики Казахстан от 30 декабря 2014 года № 352;</w:t>
      </w:r>
    </w:p>
    <w:p w:rsidR="002B602D" w:rsidRPr="003B7D87" w:rsidRDefault="002B602D" w:rsidP="002B602D">
      <w:pPr>
        <w:spacing w:after="0" w:line="240" w:lineRule="auto"/>
        <w:jc w:val="both"/>
        <w:rPr>
          <w:rFonts w:ascii="Times New Roman" w:hAnsi="Times New Roman" w:cs="Times New Roman"/>
          <w:bCs/>
          <w:sz w:val="28"/>
          <w:szCs w:val="28"/>
        </w:rPr>
      </w:pPr>
      <w:r w:rsidRPr="003B7D87">
        <w:rPr>
          <w:rFonts w:ascii="Times New Roman" w:hAnsi="Times New Roman" w:cs="Times New Roman"/>
          <w:sz w:val="28"/>
          <w:szCs w:val="28"/>
        </w:rPr>
        <w:t xml:space="preserve">- </w:t>
      </w:r>
      <w:r w:rsidRPr="003B7D87">
        <w:rPr>
          <w:rFonts w:ascii="Times New Roman" w:hAnsi="Times New Roman" w:cs="Times New Roman"/>
          <w:bCs/>
          <w:sz w:val="28"/>
          <w:szCs w:val="28"/>
        </w:rPr>
        <w:t>ГОСТ 17.5.3.06-85. Охрана природы. Земли. Требования к определению норм снятия плодородного слоя почвы при производстве земляных работ;</w:t>
      </w:r>
    </w:p>
    <w:p w:rsidR="002B602D" w:rsidRPr="003B7D87" w:rsidRDefault="002B602D" w:rsidP="002B602D">
      <w:pPr>
        <w:spacing w:after="0" w:line="240" w:lineRule="auto"/>
        <w:jc w:val="both"/>
        <w:rPr>
          <w:rFonts w:ascii="Times New Roman" w:hAnsi="Times New Roman" w:cs="Times New Roman"/>
          <w:sz w:val="28"/>
          <w:szCs w:val="28"/>
        </w:rPr>
      </w:pPr>
      <w:r w:rsidRPr="003B7D87">
        <w:rPr>
          <w:rFonts w:ascii="Times New Roman" w:hAnsi="Times New Roman" w:cs="Times New Roman"/>
          <w:bCs/>
          <w:sz w:val="28"/>
          <w:szCs w:val="28"/>
        </w:rPr>
        <w:t xml:space="preserve">- </w:t>
      </w:r>
      <w:r w:rsidRPr="003B7D87">
        <w:rPr>
          <w:rFonts w:ascii="Times New Roman" w:hAnsi="Times New Roman" w:cs="Times New Roman"/>
          <w:sz w:val="28"/>
          <w:szCs w:val="28"/>
        </w:rPr>
        <w:t>ГОСТ 17.5.1.01-83 Охрана природы. Рекультивация земель. Термины и определения;</w:t>
      </w:r>
    </w:p>
    <w:p w:rsidR="002B602D" w:rsidRPr="003B7D87" w:rsidRDefault="002B602D" w:rsidP="002B602D">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ГОСТ 17.5.1.02-85  </w:t>
      </w:r>
      <w:r w:rsidRPr="003B7D87">
        <w:rPr>
          <w:rFonts w:ascii="Times New Roman" w:hAnsi="Times New Roman" w:cs="Times New Roman"/>
          <w:bCs/>
          <w:sz w:val="28"/>
          <w:szCs w:val="28"/>
        </w:rPr>
        <w:t>Охрана природы. Земли. Классификация нарушенных земель для рекультивации</w:t>
      </w:r>
      <w:r w:rsidRPr="003B7D87">
        <w:rPr>
          <w:rFonts w:ascii="Times New Roman" w:hAnsi="Times New Roman" w:cs="Times New Roman"/>
          <w:sz w:val="28"/>
          <w:szCs w:val="28"/>
        </w:rPr>
        <w:t>;</w:t>
      </w:r>
    </w:p>
    <w:p w:rsidR="002B602D" w:rsidRPr="003B7D87" w:rsidRDefault="002B602D" w:rsidP="002B602D">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 ГОСТ 17.5.1.03-86  </w:t>
      </w:r>
      <w:r w:rsidRPr="003B7D87">
        <w:rPr>
          <w:rFonts w:ascii="Times New Roman" w:hAnsi="Times New Roman" w:cs="Times New Roman"/>
          <w:bCs/>
          <w:sz w:val="28"/>
          <w:szCs w:val="28"/>
        </w:rPr>
        <w:t>Охрана природы. Земли. К</w:t>
      </w:r>
      <w:r w:rsidRPr="003B7D87">
        <w:rPr>
          <w:rFonts w:ascii="Times New Roman" w:hAnsi="Times New Roman" w:cs="Times New Roman"/>
          <w:sz w:val="28"/>
          <w:szCs w:val="28"/>
        </w:rPr>
        <w:t>лассификация вскрышных и вмещающих пород  для биологической рекультивации земель.</w:t>
      </w:r>
    </w:p>
    <w:p w:rsidR="002B602D" w:rsidRPr="003B7D87" w:rsidRDefault="00383583" w:rsidP="002B602D">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w:t>
      </w:r>
      <w:r w:rsidR="002B602D" w:rsidRPr="003B7D87">
        <w:rPr>
          <w:rFonts w:ascii="Times New Roman" w:hAnsi="Times New Roman" w:cs="Times New Roman"/>
          <w:sz w:val="28"/>
          <w:szCs w:val="28"/>
        </w:rPr>
        <w:t>СП «Санитарно-эпидемиологическим требованиям к обеспечению радиационной безопасности»</w:t>
      </w:r>
      <w:r w:rsidRPr="003B7D87">
        <w:rPr>
          <w:rFonts w:ascii="Times New Roman" w:hAnsi="Times New Roman" w:cs="Times New Roman"/>
          <w:sz w:val="28"/>
          <w:szCs w:val="28"/>
        </w:rPr>
        <w:t xml:space="preserve"> </w:t>
      </w:r>
      <w:r w:rsidR="002B602D" w:rsidRPr="003B7D87">
        <w:rPr>
          <w:rFonts w:ascii="Times New Roman" w:hAnsi="Times New Roman" w:cs="Times New Roman"/>
          <w:sz w:val="28"/>
          <w:szCs w:val="28"/>
        </w:rPr>
        <w:t>№261 от 27 марта 2015 года;</w:t>
      </w:r>
    </w:p>
    <w:p w:rsidR="002B602D" w:rsidRPr="003B7D87" w:rsidRDefault="002B602D" w:rsidP="002B602D">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В таблице 5.1 приведены Площадные характеристики рекультивируемых объектов участка недр.</w:t>
      </w:r>
    </w:p>
    <w:p w:rsidR="00383583" w:rsidRPr="003B7D87" w:rsidRDefault="00383583" w:rsidP="002B602D">
      <w:pPr>
        <w:spacing w:after="0" w:line="240" w:lineRule="auto"/>
        <w:ind w:firstLine="567"/>
        <w:jc w:val="right"/>
        <w:rPr>
          <w:rFonts w:ascii="Times New Roman" w:hAnsi="Times New Roman" w:cs="Times New Roman"/>
          <w:sz w:val="28"/>
          <w:szCs w:val="28"/>
        </w:rPr>
      </w:pPr>
    </w:p>
    <w:p w:rsidR="00383583" w:rsidRPr="003B7D87" w:rsidRDefault="00383583" w:rsidP="002B602D">
      <w:pPr>
        <w:spacing w:after="0" w:line="240" w:lineRule="auto"/>
        <w:ind w:firstLine="567"/>
        <w:jc w:val="right"/>
        <w:rPr>
          <w:rFonts w:ascii="Times New Roman" w:hAnsi="Times New Roman" w:cs="Times New Roman"/>
          <w:sz w:val="28"/>
          <w:szCs w:val="28"/>
        </w:rPr>
      </w:pPr>
    </w:p>
    <w:p w:rsidR="00383583" w:rsidRPr="003B7D87" w:rsidRDefault="00383583" w:rsidP="002B602D">
      <w:pPr>
        <w:spacing w:after="0" w:line="240" w:lineRule="auto"/>
        <w:ind w:firstLine="567"/>
        <w:jc w:val="right"/>
        <w:rPr>
          <w:rFonts w:ascii="Times New Roman" w:hAnsi="Times New Roman" w:cs="Times New Roman"/>
          <w:sz w:val="28"/>
          <w:szCs w:val="28"/>
        </w:rPr>
      </w:pPr>
    </w:p>
    <w:p w:rsidR="002B602D" w:rsidRPr="003B7D87" w:rsidRDefault="002B602D" w:rsidP="002B602D">
      <w:pPr>
        <w:spacing w:after="0" w:line="240" w:lineRule="auto"/>
        <w:ind w:firstLine="567"/>
        <w:jc w:val="right"/>
        <w:rPr>
          <w:rFonts w:ascii="Times New Roman" w:hAnsi="Times New Roman" w:cs="Times New Roman"/>
          <w:sz w:val="28"/>
          <w:szCs w:val="28"/>
        </w:rPr>
      </w:pPr>
      <w:r w:rsidRPr="003B7D87">
        <w:rPr>
          <w:rFonts w:ascii="Times New Roman" w:hAnsi="Times New Roman" w:cs="Times New Roman"/>
          <w:sz w:val="28"/>
          <w:szCs w:val="28"/>
        </w:rPr>
        <w:lastRenderedPageBreak/>
        <w:t>Таблица 5.1</w:t>
      </w:r>
    </w:p>
    <w:p w:rsidR="002B602D" w:rsidRPr="003B7D87" w:rsidRDefault="002B602D" w:rsidP="002B602D">
      <w:pPr>
        <w:spacing w:after="0" w:line="240" w:lineRule="auto"/>
        <w:ind w:firstLine="567"/>
        <w:jc w:val="center"/>
        <w:rPr>
          <w:rFonts w:ascii="Times New Roman" w:hAnsi="Times New Roman" w:cs="Times New Roman"/>
          <w:sz w:val="28"/>
          <w:szCs w:val="28"/>
        </w:rPr>
      </w:pPr>
      <w:r w:rsidRPr="003B7D87">
        <w:rPr>
          <w:rFonts w:ascii="Times New Roman" w:hAnsi="Times New Roman" w:cs="Times New Roman"/>
          <w:sz w:val="28"/>
          <w:szCs w:val="28"/>
        </w:rPr>
        <w:t>Площадные характеристики рекультивируемых объектов участка недр на предстоящи</w:t>
      </w:r>
      <w:r w:rsidR="006F6B70" w:rsidRPr="003B7D87">
        <w:rPr>
          <w:rFonts w:ascii="Times New Roman" w:hAnsi="Times New Roman" w:cs="Times New Roman"/>
          <w:sz w:val="28"/>
          <w:szCs w:val="28"/>
        </w:rPr>
        <w:t>й период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513"/>
        <w:gridCol w:w="2230"/>
      </w:tblGrid>
      <w:tr w:rsidR="003B7D87" w:rsidRPr="003B7D87" w:rsidTr="006728F9">
        <w:trPr>
          <w:trHeight w:val="480"/>
          <w:jc w:val="center"/>
        </w:trPr>
        <w:tc>
          <w:tcPr>
            <w:tcW w:w="816" w:type="dxa"/>
            <w:shd w:val="clear" w:color="auto" w:fill="D9D9D9"/>
          </w:tcPr>
          <w:p w:rsidR="002B602D" w:rsidRPr="003B7D87" w:rsidRDefault="002B602D" w:rsidP="006728F9">
            <w:pPr>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 п/п</w:t>
            </w:r>
          </w:p>
        </w:tc>
        <w:tc>
          <w:tcPr>
            <w:tcW w:w="6513" w:type="dxa"/>
            <w:shd w:val="clear" w:color="auto" w:fill="D9D9D9"/>
          </w:tcPr>
          <w:p w:rsidR="002B602D" w:rsidRPr="003B7D87" w:rsidRDefault="002B602D"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Наименование объекта</w:t>
            </w:r>
          </w:p>
        </w:tc>
        <w:tc>
          <w:tcPr>
            <w:tcW w:w="2230" w:type="dxa"/>
            <w:shd w:val="clear" w:color="auto" w:fill="D9D9D9"/>
          </w:tcPr>
          <w:p w:rsidR="002B602D" w:rsidRPr="003B7D87" w:rsidRDefault="002B602D"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Площадь, га</w:t>
            </w:r>
          </w:p>
        </w:tc>
      </w:tr>
      <w:tr w:rsidR="003B7D87" w:rsidRPr="003B7D87" w:rsidTr="006728F9">
        <w:trPr>
          <w:trHeight w:val="245"/>
          <w:jc w:val="center"/>
        </w:trPr>
        <w:tc>
          <w:tcPr>
            <w:tcW w:w="816" w:type="dxa"/>
            <w:shd w:val="clear" w:color="auto" w:fill="auto"/>
          </w:tcPr>
          <w:p w:rsidR="002B602D" w:rsidRPr="003B7D87" w:rsidRDefault="002B602D" w:rsidP="006728F9">
            <w:pPr>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6513" w:type="dxa"/>
            <w:shd w:val="clear" w:color="auto" w:fill="auto"/>
          </w:tcPr>
          <w:p w:rsidR="002B602D" w:rsidRPr="003B7D87" w:rsidRDefault="002B602D" w:rsidP="006728F9">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Карьер</w:t>
            </w:r>
          </w:p>
        </w:tc>
        <w:tc>
          <w:tcPr>
            <w:tcW w:w="2230" w:type="dxa"/>
            <w:shd w:val="clear" w:color="auto" w:fill="auto"/>
            <w:vAlign w:val="center"/>
          </w:tcPr>
          <w:p w:rsidR="002B602D" w:rsidRPr="003B7D87" w:rsidRDefault="002D20F5" w:rsidP="005223D8">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lang w:val="kk-KZ"/>
              </w:rPr>
              <w:t>16,1</w:t>
            </w:r>
          </w:p>
        </w:tc>
      </w:tr>
      <w:tr w:rsidR="003B7D87" w:rsidRPr="003B7D87" w:rsidTr="006728F9">
        <w:trPr>
          <w:trHeight w:val="245"/>
          <w:jc w:val="center"/>
        </w:trPr>
        <w:tc>
          <w:tcPr>
            <w:tcW w:w="816" w:type="dxa"/>
            <w:shd w:val="clear" w:color="auto" w:fill="auto"/>
          </w:tcPr>
          <w:p w:rsidR="00947792" w:rsidRPr="003B7D87" w:rsidRDefault="00947792" w:rsidP="006728F9">
            <w:pPr>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2</w:t>
            </w:r>
          </w:p>
        </w:tc>
        <w:tc>
          <w:tcPr>
            <w:tcW w:w="6513" w:type="dxa"/>
            <w:shd w:val="clear" w:color="auto" w:fill="auto"/>
          </w:tcPr>
          <w:p w:rsidR="00947792" w:rsidRPr="003B7D87" w:rsidRDefault="00947792" w:rsidP="006728F9">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Отвал вскрышных пород</w:t>
            </w:r>
            <w:r w:rsidR="002D20F5" w:rsidRPr="003B7D87">
              <w:rPr>
                <w:rFonts w:ascii="Times New Roman" w:hAnsi="Times New Roman" w:cs="Times New Roman"/>
                <w:sz w:val="26"/>
                <w:szCs w:val="26"/>
              </w:rPr>
              <w:t xml:space="preserve"> (ПРС)</w:t>
            </w:r>
          </w:p>
        </w:tc>
        <w:tc>
          <w:tcPr>
            <w:tcW w:w="2230" w:type="dxa"/>
            <w:shd w:val="clear" w:color="auto" w:fill="auto"/>
            <w:vAlign w:val="center"/>
          </w:tcPr>
          <w:p w:rsidR="00947792" w:rsidRPr="003B7D87" w:rsidRDefault="008C235D" w:rsidP="0080512A">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0,45</w:t>
            </w:r>
          </w:p>
        </w:tc>
      </w:tr>
      <w:tr w:rsidR="002B602D" w:rsidRPr="003B7D87" w:rsidTr="006728F9">
        <w:trPr>
          <w:trHeight w:val="245"/>
          <w:jc w:val="center"/>
        </w:trPr>
        <w:tc>
          <w:tcPr>
            <w:tcW w:w="816" w:type="dxa"/>
            <w:shd w:val="clear" w:color="auto" w:fill="auto"/>
          </w:tcPr>
          <w:p w:rsidR="002B602D" w:rsidRPr="003B7D87" w:rsidRDefault="002B602D" w:rsidP="006728F9">
            <w:pPr>
              <w:spacing w:after="0" w:line="240" w:lineRule="auto"/>
              <w:jc w:val="center"/>
              <w:rPr>
                <w:rFonts w:ascii="Times New Roman" w:hAnsi="Times New Roman" w:cs="Times New Roman"/>
                <w:sz w:val="24"/>
                <w:szCs w:val="24"/>
              </w:rPr>
            </w:pPr>
          </w:p>
        </w:tc>
        <w:tc>
          <w:tcPr>
            <w:tcW w:w="6513" w:type="dxa"/>
            <w:shd w:val="clear" w:color="auto" w:fill="auto"/>
          </w:tcPr>
          <w:p w:rsidR="002B602D" w:rsidRPr="003B7D87" w:rsidRDefault="002B602D" w:rsidP="006728F9">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Итого</w:t>
            </w:r>
          </w:p>
        </w:tc>
        <w:tc>
          <w:tcPr>
            <w:tcW w:w="2230" w:type="dxa"/>
            <w:shd w:val="clear" w:color="auto" w:fill="auto"/>
            <w:vAlign w:val="center"/>
          </w:tcPr>
          <w:p w:rsidR="002B602D" w:rsidRPr="003B7D87" w:rsidRDefault="008C235D"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16,55</w:t>
            </w:r>
          </w:p>
        </w:tc>
      </w:tr>
    </w:tbl>
    <w:p w:rsidR="002B602D" w:rsidRPr="003B7D87" w:rsidRDefault="002B602D" w:rsidP="002B602D">
      <w:pPr>
        <w:pStyle w:val="a8"/>
        <w:spacing w:after="0" w:line="240" w:lineRule="auto"/>
        <w:ind w:left="0"/>
        <w:rPr>
          <w:rFonts w:ascii="Times New Roman" w:hAnsi="Times New Roman"/>
          <w:b/>
          <w:sz w:val="24"/>
          <w:szCs w:val="24"/>
        </w:rPr>
      </w:pPr>
    </w:p>
    <w:p w:rsidR="002B602D" w:rsidRPr="003B7D87" w:rsidRDefault="002B602D" w:rsidP="002B602D">
      <w:pPr>
        <w:pStyle w:val="1"/>
        <w:jc w:val="center"/>
        <w:rPr>
          <w:rFonts w:ascii="Times New Roman" w:hAnsi="Times New Roman" w:cs="Times New Roman"/>
          <w:b/>
          <w:color w:val="auto"/>
          <w:sz w:val="28"/>
          <w:szCs w:val="28"/>
        </w:rPr>
      </w:pPr>
      <w:bookmarkStart w:id="4" w:name="_Toc3186046"/>
      <w:r w:rsidRPr="003B7D87">
        <w:rPr>
          <w:rFonts w:ascii="Times New Roman" w:hAnsi="Times New Roman" w:cs="Times New Roman"/>
          <w:b/>
          <w:color w:val="auto"/>
          <w:sz w:val="28"/>
          <w:szCs w:val="28"/>
        </w:rPr>
        <w:t>5.2</w:t>
      </w:r>
      <w:r w:rsidR="009139FD" w:rsidRPr="003B7D87">
        <w:rPr>
          <w:rFonts w:ascii="Times New Roman" w:hAnsi="Times New Roman" w:cs="Times New Roman"/>
          <w:b/>
          <w:color w:val="auto"/>
          <w:sz w:val="28"/>
          <w:szCs w:val="28"/>
        </w:rPr>
        <w:t>.</w:t>
      </w:r>
      <w:r w:rsidRPr="003B7D87">
        <w:rPr>
          <w:rFonts w:ascii="Times New Roman" w:hAnsi="Times New Roman" w:cs="Times New Roman"/>
          <w:b/>
          <w:color w:val="auto"/>
          <w:sz w:val="28"/>
          <w:szCs w:val="28"/>
        </w:rPr>
        <w:t xml:space="preserve"> Обоснование технических решений</w:t>
      </w:r>
      <w:bookmarkEnd w:id="4"/>
    </w:p>
    <w:p w:rsidR="002B602D" w:rsidRPr="003B7D87" w:rsidRDefault="002B602D" w:rsidP="00947792">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Проектом предусматривается отработка месторождения </w:t>
      </w:r>
      <w:r w:rsidR="00947792" w:rsidRPr="003B7D87">
        <w:rPr>
          <w:rFonts w:ascii="Times New Roman" w:hAnsi="Times New Roman" w:cs="Times New Roman"/>
          <w:sz w:val="28"/>
          <w:szCs w:val="28"/>
        </w:rPr>
        <w:t>двумя</w:t>
      </w:r>
      <w:r w:rsidRPr="003B7D87">
        <w:rPr>
          <w:rFonts w:ascii="Times New Roman" w:hAnsi="Times New Roman" w:cs="Times New Roman"/>
          <w:sz w:val="28"/>
          <w:szCs w:val="28"/>
        </w:rPr>
        <w:t xml:space="preserve"> уступ</w:t>
      </w:r>
      <w:r w:rsidR="00947792" w:rsidRPr="003B7D87">
        <w:rPr>
          <w:rFonts w:ascii="Times New Roman" w:hAnsi="Times New Roman" w:cs="Times New Roman"/>
          <w:sz w:val="28"/>
          <w:szCs w:val="28"/>
        </w:rPr>
        <w:t>ами</w:t>
      </w:r>
      <w:r w:rsidRPr="003B7D87">
        <w:rPr>
          <w:rFonts w:ascii="Times New Roman" w:hAnsi="Times New Roman" w:cs="Times New Roman"/>
          <w:sz w:val="28"/>
          <w:szCs w:val="28"/>
        </w:rPr>
        <w:t xml:space="preserve"> без применения буровзрывных работ. В результате отработки образовалась </w:t>
      </w:r>
      <w:r w:rsidR="00F65AA4" w:rsidRPr="003B7D87">
        <w:rPr>
          <w:rFonts w:ascii="Times New Roman" w:hAnsi="Times New Roman" w:cs="Times New Roman"/>
          <w:sz w:val="28"/>
          <w:szCs w:val="28"/>
        </w:rPr>
        <w:t xml:space="preserve">две </w:t>
      </w:r>
      <w:r w:rsidRPr="003B7D87">
        <w:rPr>
          <w:rFonts w:ascii="Times New Roman" w:hAnsi="Times New Roman" w:cs="Times New Roman"/>
          <w:sz w:val="28"/>
          <w:szCs w:val="28"/>
        </w:rPr>
        <w:t xml:space="preserve">выемка глубиной </w:t>
      </w:r>
      <w:r w:rsidR="00F65AA4" w:rsidRPr="003B7D87">
        <w:rPr>
          <w:rFonts w:ascii="Times New Roman" w:hAnsi="Times New Roman" w:cs="Times New Roman"/>
          <w:sz w:val="28"/>
          <w:szCs w:val="28"/>
        </w:rPr>
        <w:t xml:space="preserve">до </w:t>
      </w:r>
      <w:r w:rsidR="008C235D" w:rsidRPr="003B7D87">
        <w:rPr>
          <w:rFonts w:ascii="Times New Roman" w:hAnsi="Times New Roman" w:cs="Times New Roman"/>
          <w:sz w:val="28"/>
          <w:szCs w:val="28"/>
        </w:rPr>
        <w:t>8</w:t>
      </w:r>
      <w:r w:rsidR="00F65AA4" w:rsidRPr="003B7D87">
        <w:rPr>
          <w:rFonts w:ascii="Times New Roman" w:hAnsi="Times New Roman" w:cs="Times New Roman"/>
          <w:sz w:val="28"/>
          <w:szCs w:val="28"/>
        </w:rPr>
        <w:t>,</w:t>
      </w:r>
      <w:r w:rsidR="008C235D" w:rsidRPr="003B7D87">
        <w:rPr>
          <w:rFonts w:ascii="Times New Roman" w:hAnsi="Times New Roman" w:cs="Times New Roman"/>
          <w:sz w:val="28"/>
          <w:szCs w:val="28"/>
        </w:rPr>
        <w:t>5</w:t>
      </w:r>
      <w:r w:rsidRPr="003B7D87">
        <w:rPr>
          <w:rFonts w:ascii="Times New Roman" w:hAnsi="Times New Roman" w:cs="Times New Roman"/>
          <w:sz w:val="28"/>
          <w:szCs w:val="28"/>
        </w:rPr>
        <w:t xml:space="preserve"> м с углами откоса бортов карьера </w:t>
      </w:r>
      <w:r w:rsidR="00744745" w:rsidRPr="003B7D87">
        <w:rPr>
          <w:rFonts w:ascii="Times New Roman" w:hAnsi="Times New Roman" w:cs="Times New Roman"/>
          <w:sz w:val="28"/>
          <w:szCs w:val="28"/>
        </w:rPr>
        <w:t>35</w:t>
      </w:r>
      <w:r w:rsidRPr="003B7D87">
        <w:rPr>
          <w:rFonts w:ascii="Times New Roman" w:hAnsi="Times New Roman" w:cs="Times New Roman"/>
          <w:sz w:val="28"/>
          <w:szCs w:val="28"/>
          <w:vertAlign w:val="superscript"/>
        </w:rPr>
        <w:t>о</w:t>
      </w:r>
      <w:r w:rsidRPr="003B7D87">
        <w:rPr>
          <w:rFonts w:ascii="Times New Roman" w:hAnsi="Times New Roman" w:cs="Times New Roman"/>
          <w:sz w:val="28"/>
          <w:szCs w:val="28"/>
        </w:rPr>
        <w:t xml:space="preserve">. Высотные отметки дна изменяются от </w:t>
      </w:r>
      <w:r w:rsidR="008C235D" w:rsidRPr="003B7D87">
        <w:rPr>
          <w:rFonts w:ascii="Times New Roman" w:hAnsi="Times New Roman" w:cs="Times New Roman"/>
          <w:sz w:val="28"/>
          <w:szCs w:val="28"/>
        </w:rPr>
        <w:t>617</w:t>
      </w:r>
      <w:r w:rsidR="002C093E" w:rsidRPr="003B7D87">
        <w:rPr>
          <w:rFonts w:ascii="Times New Roman" w:hAnsi="Times New Roman" w:cs="Times New Roman"/>
          <w:sz w:val="28"/>
          <w:szCs w:val="28"/>
        </w:rPr>
        <w:t>,</w:t>
      </w:r>
      <w:r w:rsidR="00F65AA4" w:rsidRPr="003B7D87">
        <w:rPr>
          <w:rFonts w:ascii="Times New Roman" w:hAnsi="Times New Roman" w:cs="Times New Roman"/>
          <w:sz w:val="28"/>
          <w:szCs w:val="28"/>
        </w:rPr>
        <w:t>0</w:t>
      </w:r>
      <w:r w:rsidR="001A380E" w:rsidRPr="003B7D87">
        <w:rPr>
          <w:rFonts w:ascii="Times New Roman" w:hAnsi="Times New Roman" w:cs="Times New Roman"/>
          <w:sz w:val="28"/>
          <w:szCs w:val="28"/>
        </w:rPr>
        <w:t xml:space="preserve"> до </w:t>
      </w:r>
      <w:r w:rsidR="008C235D" w:rsidRPr="003B7D87">
        <w:rPr>
          <w:rFonts w:ascii="Times New Roman" w:hAnsi="Times New Roman" w:cs="Times New Roman"/>
          <w:sz w:val="28"/>
          <w:szCs w:val="28"/>
        </w:rPr>
        <w:t>622</w:t>
      </w:r>
      <w:r w:rsidR="002C093E" w:rsidRPr="003B7D87">
        <w:rPr>
          <w:rFonts w:ascii="Times New Roman" w:hAnsi="Times New Roman" w:cs="Times New Roman"/>
          <w:sz w:val="28"/>
          <w:szCs w:val="28"/>
        </w:rPr>
        <w:t>,</w:t>
      </w:r>
      <w:r w:rsidR="00947792" w:rsidRPr="003B7D87">
        <w:rPr>
          <w:rFonts w:ascii="Times New Roman" w:hAnsi="Times New Roman" w:cs="Times New Roman"/>
          <w:sz w:val="28"/>
          <w:szCs w:val="28"/>
        </w:rPr>
        <w:t>0</w:t>
      </w:r>
      <w:r w:rsidRPr="003B7D87">
        <w:rPr>
          <w:rFonts w:ascii="Times New Roman" w:hAnsi="Times New Roman" w:cs="Times New Roman"/>
          <w:sz w:val="28"/>
          <w:szCs w:val="28"/>
        </w:rPr>
        <w:t xml:space="preserve"> м.</w:t>
      </w:r>
      <w:r w:rsidRPr="003B7D87">
        <w:rPr>
          <w:rFonts w:ascii="Times New Roman" w:hAnsi="Times New Roman" w:cs="Times New Roman"/>
          <w:spacing w:val="-1"/>
          <w:sz w:val="28"/>
          <w:szCs w:val="28"/>
          <w:lang w:val="kk-KZ"/>
        </w:rPr>
        <w:t xml:space="preserve">, с понижением в </w:t>
      </w:r>
      <w:r w:rsidR="00F65AA4" w:rsidRPr="003B7D87">
        <w:rPr>
          <w:rFonts w:ascii="Times New Roman" w:hAnsi="Times New Roman" w:cs="Times New Roman"/>
          <w:spacing w:val="-1"/>
          <w:sz w:val="28"/>
          <w:szCs w:val="28"/>
          <w:lang w:val="kk-KZ"/>
        </w:rPr>
        <w:t>западном</w:t>
      </w:r>
      <w:r w:rsidRPr="003B7D87">
        <w:rPr>
          <w:rFonts w:ascii="Times New Roman" w:hAnsi="Times New Roman" w:cs="Times New Roman"/>
          <w:spacing w:val="-1"/>
          <w:sz w:val="28"/>
          <w:szCs w:val="28"/>
          <w:lang w:val="kk-KZ"/>
        </w:rPr>
        <w:t xml:space="preserve"> направлени</w:t>
      </w:r>
      <w:r w:rsidR="00F65AA4" w:rsidRPr="003B7D87">
        <w:rPr>
          <w:rFonts w:ascii="Times New Roman" w:hAnsi="Times New Roman" w:cs="Times New Roman"/>
          <w:spacing w:val="-1"/>
          <w:sz w:val="28"/>
          <w:szCs w:val="28"/>
          <w:lang w:val="kk-KZ"/>
        </w:rPr>
        <w:t>й</w:t>
      </w:r>
      <w:r w:rsidRPr="003B7D87">
        <w:rPr>
          <w:rFonts w:ascii="Times New Roman" w:hAnsi="Times New Roman" w:cs="Times New Roman"/>
          <w:spacing w:val="-1"/>
          <w:sz w:val="28"/>
          <w:szCs w:val="28"/>
          <w:lang w:val="kk-KZ"/>
        </w:rPr>
        <w:t>.</w:t>
      </w:r>
      <w:r w:rsidRPr="003B7D87">
        <w:rPr>
          <w:rFonts w:ascii="Times New Roman" w:hAnsi="Times New Roman" w:cs="Times New Roman"/>
          <w:sz w:val="28"/>
          <w:szCs w:val="28"/>
        </w:rPr>
        <w:t xml:space="preserve"> Вскрышные породы месторождения представлены почвенно-растительным слоем мощностью в среднем </w:t>
      </w:r>
      <w:r w:rsidR="008C235D" w:rsidRPr="003B7D87">
        <w:rPr>
          <w:rFonts w:ascii="Times New Roman" w:hAnsi="Times New Roman" w:cs="Times New Roman"/>
          <w:sz w:val="28"/>
          <w:szCs w:val="28"/>
        </w:rPr>
        <w:t>0,5</w:t>
      </w:r>
      <w:r w:rsidRPr="003B7D87">
        <w:rPr>
          <w:rFonts w:ascii="Times New Roman" w:hAnsi="Times New Roman" w:cs="Times New Roman"/>
          <w:sz w:val="28"/>
          <w:szCs w:val="28"/>
        </w:rPr>
        <w:t xml:space="preserve"> м. Продуктивная толща сложена </w:t>
      </w:r>
      <w:r w:rsidR="008C235D" w:rsidRPr="003B7D87">
        <w:rPr>
          <w:rFonts w:ascii="Times New Roman" w:hAnsi="Times New Roman" w:cs="Times New Roman"/>
          <w:sz w:val="28"/>
          <w:szCs w:val="28"/>
        </w:rPr>
        <w:t>песчано-гравийным материалом</w:t>
      </w:r>
      <w:r w:rsidRPr="003B7D87">
        <w:rPr>
          <w:rFonts w:ascii="Times New Roman" w:hAnsi="Times New Roman" w:cs="Times New Roman"/>
          <w:sz w:val="28"/>
          <w:szCs w:val="28"/>
        </w:rPr>
        <w:t xml:space="preserve">. По результатам геологоразведочных работ во вскрышных породах и полезном ископаемом отсутствуют радиационное, химическое и токсическое загрязнение. В процессе разведки месторождения </w:t>
      </w:r>
      <w:r w:rsidR="002C093E" w:rsidRPr="003B7D87">
        <w:rPr>
          <w:rFonts w:ascii="Times New Roman" w:hAnsi="Times New Roman" w:cs="Times New Roman"/>
          <w:sz w:val="28"/>
          <w:szCs w:val="28"/>
        </w:rPr>
        <w:t xml:space="preserve">грунтовые воды </w:t>
      </w:r>
      <w:r w:rsidR="00373A9D" w:rsidRPr="003B7D87">
        <w:rPr>
          <w:rFonts w:ascii="Times New Roman" w:hAnsi="Times New Roman" w:cs="Times New Roman"/>
          <w:sz w:val="28"/>
          <w:szCs w:val="28"/>
        </w:rPr>
        <w:t>не</w:t>
      </w:r>
      <w:r w:rsidR="00F25FFB" w:rsidRPr="003B7D87">
        <w:rPr>
          <w:rFonts w:ascii="Times New Roman" w:hAnsi="Times New Roman" w:cs="Times New Roman"/>
          <w:sz w:val="28"/>
          <w:szCs w:val="28"/>
        </w:rPr>
        <w:t xml:space="preserve"> </w:t>
      </w:r>
      <w:r w:rsidR="002C093E" w:rsidRPr="003B7D87">
        <w:rPr>
          <w:rFonts w:ascii="Times New Roman" w:hAnsi="Times New Roman" w:cs="Times New Roman"/>
          <w:sz w:val="28"/>
          <w:szCs w:val="28"/>
        </w:rPr>
        <w:t xml:space="preserve">вскрыты. </w:t>
      </w:r>
      <w:r w:rsidRPr="003B7D87">
        <w:rPr>
          <w:rFonts w:ascii="Times New Roman" w:hAnsi="Times New Roman" w:cs="Times New Roman"/>
          <w:sz w:val="28"/>
          <w:szCs w:val="28"/>
        </w:rPr>
        <w:t xml:space="preserve">Водоприток в карьер возможен за счет атмосферных твердых и ливневых осадков, выпадающих непосредственно на площадь карьера. </w:t>
      </w:r>
    </w:p>
    <w:p w:rsidR="002B602D" w:rsidRPr="003B7D87" w:rsidRDefault="002B602D" w:rsidP="002C093E">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Учитывая рельеф местности, планируемые высотные отметки дна карьера и основной вид деятельности местного населения - животноводство, были рассмотрен вариант ликвидации по техническим этапам рекультивации, в соответствии с ГОСТ 17.5.1.02-85 предусматривается проведение выполаживания бортов карьера с углом откоса после выполаживания </w:t>
      </w:r>
      <w:r w:rsidR="00292D84" w:rsidRPr="003B7D87">
        <w:rPr>
          <w:rFonts w:ascii="Times New Roman" w:hAnsi="Times New Roman" w:cs="Times New Roman"/>
          <w:sz w:val="28"/>
          <w:szCs w:val="28"/>
        </w:rPr>
        <w:t>2</w:t>
      </w:r>
      <w:r w:rsidRPr="003B7D87">
        <w:rPr>
          <w:rFonts w:ascii="Times New Roman" w:hAnsi="Times New Roman" w:cs="Times New Roman"/>
          <w:sz w:val="28"/>
          <w:szCs w:val="28"/>
        </w:rPr>
        <w:t>0</w:t>
      </w:r>
      <w:r w:rsidRPr="003B7D87">
        <w:rPr>
          <w:rFonts w:ascii="Times New Roman" w:hAnsi="Times New Roman" w:cs="Times New Roman"/>
          <w:sz w:val="28"/>
          <w:szCs w:val="28"/>
          <w:vertAlign w:val="superscript"/>
        </w:rPr>
        <w:t>0</w:t>
      </w:r>
      <w:r w:rsidRPr="003B7D87">
        <w:rPr>
          <w:rFonts w:ascii="Times New Roman" w:hAnsi="Times New Roman" w:cs="Times New Roman"/>
          <w:sz w:val="28"/>
          <w:szCs w:val="28"/>
        </w:rPr>
        <w:t xml:space="preserve">, проведение планировочных работ и нанесение почвенно-растительного слоя с последующей посадкой травосмеси на биологическом этапе. </w:t>
      </w:r>
      <w:r w:rsidRPr="003B7D87">
        <w:rPr>
          <w:rFonts w:ascii="Times New Roman" w:hAnsi="Times New Roman" w:cs="Times New Roman"/>
          <w:spacing w:val="-1"/>
          <w:sz w:val="28"/>
          <w:szCs w:val="28"/>
        </w:rPr>
        <w:t>Сельскохозяйственное направление рекультивации земель</w:t>
      </w:r>
      <w:r w:rsidRPr="003B7D87">
        <w:rPr>
          <w:rFonts w:ascii="Times New Roman" w:hAnsi="Times New Roman" w:cs="Times New Roman"/>
          <w:sz w:val="28"/>
          <w:szCs w:val="28"/>
        </w:rPr>
        <w:t xml:space="preserve">. </w:t>
      </w:r>
      <w:r w:rsidRPr="003B7D87">
        <w:rPr>
          <w:rFonts w:ascii="Times New Roman" w:eastAsia="Calibri" w:hAnsi="Times New Roman" w:cs="Times New Roman"/>
          <w:sz w:val="28"/>
          <w:szCs w:val="28"/>
          <w:lang w:val="kk-KZ"/>
        </w:rPr>
        <w:t xml:space="preserve">План карьера после проведения работ по ликвидации последствий недропользования </w:t>
      </w:r>
      <w:r w:rsidRPr="003B7D87">
        <w:rPr>
          <w:rFonts w:ascii="Times New Roman" w:hAnsi="Times New Roman" w:cs="Times New Roman"/>
          <w:sz w:val="28"/>
          <w:szCs w:val="28"/>
        </w:rPr>
        <w:t>представлен на чертеже №</w:t>
      </w:r>
      <w:r w:rsidR="00373A9D" w:rsidRPr="003B7D87">
        <w:rPr>
          <w:rFonts w:ascii="Times New Roman" w:hAnsi="Times New Roman" w:cs="Times New Roman"/>
          <w:sz w:val="28"/>
          <w:szCs w:val="28"/>
        </w:rPr>
        <w:t xml:space="preserve"> ПЛ-202</w:t>
      </w:r>
      <w:r w:rsidR="00F25FFB" w:rsidRPr="003B7D87">
        <w:rPr>
          <w:rFonts w:ascii="Times New Roman" w:hAnsi="Times New Roman" w:cs="Times New Roman"/>
          <w:sz w:val="28"/>
          <w:szCs w:val="28"/>
        </w:rPr>
        <w:t>4</w:t>
      </w:r>
      <w:r w:rsidRPr="003B7D87">
        <w:rPr>
          <w:rFonts w:ascii="Times New Roman" w:hAnsi="Times New Roman" w:cs="Times New Roman"/>
          <w:sz w:val="28"/>
          <w:szCs w:val="28"/>
        </w:rPr>
        <w:t>-4.</w:t>
      </w:r>
    </w:p>
    <w:p w:rsidR="00292D84" w:rsidRPr="003B7D87" w:rsidRDefault="00292D84" w:rsidP="00292D84">
      <w:pPr>
        <w:widowControl w:val="0"/>
        <w:autoSpaceDE w:val="0"/>
        <w:autoSpaceDN w:val="0"/>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Производство работ по техническому этапу рекультивации вн</w:t>
      </w:r>
      <w:r w:rsidR="008C235D" w:rsidRPr="003B7D87">
        <w:rPr>
          <w:rFonts w:ascii="Times New Roman" w:hAnsi="Times New Roman" w:cs="Times New Roman"/>
          <w:sz w:val="28"/>
          <w:szCs w:val="28"/>
        </w:rPr>
        <w:t>утреннего</w:t>
      </w:r>
      <w:r w:rsidRPr="003B7D87">
        <w:rPr>
          <w:rFonts w:ascii="Times New Roman" w:hAnsi="Times New Roman" w:cs="Times New Roman"/>
          <w:sz w:val="28"/>
          <w:szCs w:val="28"/>
        </w:rPr>
        <w:t xml:space="preserve"> отвала вскрыши будет выполняться после завершения добычных работ по согласованию окончательного проекта ликвидации в 2035 году.</w:t>
      </w:r>
    </w:p>
    <w:p w:rsidR="002B602D" w:rsidRPr="003B7D87" w:rsidRDefault="002B602D" w:rsidP="00292D84">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Высота склада ПРС составит </w:t>
      </w:r>
      <w:r w:rsidR="008C235D" w:rsidRPr="003B7D87">
        <w:rPr>
          <w:rFonts w:ascii="Times New Roman" w:hAnsi="Times New Roman" w:cs="Times New Roman"/>
          <w:sz w:val="28"/>
          <w:szCs w:val="28"/>
        </w:rPr>
        <w:t>4</w:t>
      </w:r>
      <w:r w:rsidRPr="003B7D87">
        <w:rPr>
          <w:rFonts w:ascii="Times New Roman" w:hAnsi="Times New Roman" w:cs="Times New Roman"/>
          <w:sz w:val="28"/>
          <w:szCs w:val="28"/>
        </w:rPr>
        <w:t xml:space="preserve">,0 метров, крутизна откосов 45°. Так как ПРС будет использован для проведения рекультивационных работ, в результате образуется относительно ровная поверхность. Проектом в соответствии с ГОСТ 17.5.1.02-85 предусматривается использование их под пастбища с проведением сплошной планировки и посадкой травосмеси на биологическом этапе. По складу ПРС принято </w:t>
      </w:r>
      <w:r w:rsidRPr="003B7D87">
        <w:rPr>
          <w:rFonts w:ascii="Times New Roman" w:hAnsi="Times New Roman" w:cs="Times New Roman"/>
          <w:spacing w:val="-1"/>
          <w:sz w:val="28"/>
          <w:szCs w:val="28"/>
        </w:rPr>
        <w:t>сельскохозяйственное направление рекультивации земель</w:t>
      </w:r>
      <w:r w:rsidRPr="003B7D87">
        <w:rPr>
          <w:rFonts w:ascii="Times New Roman" w:hAnsi="Times New Roman" w:cs="Times New Roman"/>
          <w:sz w:val="28"/>
          <w:szCs w:val="28"/>
        </w:rPr>
        <w:t xml:space="preserve">. </w:t>
      </w:r>
    </w:p>
    <w:p w:rsidR="006075F2" w:rsidRPr="003B7D87" w:rsidRDefault="006075F2" w:rsidP="002B602D">
      <w:pPr>
        <w:spacing w:after="0" w:line="240" w:lineRule="auto"/>
        <w:ind w:firstLine="567"/>
        <w:jc w:val="both"/>
        <w:rPr>
          <w:rFonts w:ascii="Times New Roman" w:hAnsi="Times New Roman" w:cs="Times New Roman"/>
          <w:sz w:val="28"/>
          <w:szCs w:val="28"/>
        </w:rPr>
      </w:pPr>
    </w:p>
    <w:p w:rsidR="006075F2" w:rsidRPr="003B7D87" w:rsidRDefault="006075F2" w:rsidP="006075F2">
      <w:pPr>
        <w:pStyle w:val="1"/>
        <w:jc w:val="center"/>
        <w:rPr>
          <w:rFonts w:ascii="Times New Roman" w:hAnsi="Times New Roman" w:cs="Times New Roman"/>
          <w:b/>
          <w:color w:val="auto"/>
          <w:spacing w:val="-3"/>
          <w:sz w:val="28"/>
          <w:szCs w:val="28"/>
        </w:rPr>
      </w:pPr>
      <w:bookmarkStart w:id="5" w:name="_Toc3186047"/>
      <w:r w:rsidRPr="003B7D87">
        <w:rPr>
          <w:rFonts w:ascii="Times New Roman" w:hAnsi="Times New Roman" w:cs="Times New Roman"/>
          <w:b/>
          <w:color w:val="auto"/>
          <w:spacing w:val="-3"/>
          <w:sz w:val="28"/>
          <w:szCs w:val="28"/>
        </w:rPr>
        <w:lastRenderedPageBreak/>
        <w:t xml:space="preserve">5.3 Рекультивация </w:t>
      </w:r>
      <w:r w:rsidRPr="003B7D87">
        <w:rPr>
          <w:rFonts w:ascii="Times New Roman" w:hAnsi="Times New Roman" w:cs="Times New Roman"/>
          <w:b/>
          <w:color w:val="auto"/>
          <w:sz w:val="28"/>
          <w:szCs w:val="28"/>
        </w:rPr>
        <w:t>нарушаемых земель</w:t>
      </w:r>
      <w:bookmarkEnd w:id="5"/>
    </w:p>
    <w:p w:rsidR="006075F2" w:rsidRPr="003B7D87" w:rsidRDefault="006075F2" w:rsidP="006075F2">
      <w:pPr>
        <w:pStyle w:val="1"/>
        <w:jc w:val="center"/>
        <w:rPr>
          <w:rFonts w:ascii="Times New Roman" w:hAnsi="Times New Roman" w:cs="Times New Roman"/>
          <w:b/>
          <w:color w:val="auto"/>
          <w:sz w:val="28"/>
          <w:szCs w:val="28"/>
        </w:rPr>
      </w:pPr>
      <w:bookmarkStart w:id="6" w:name="_Toc3186048"/>
      <w:r w:rsidRPr="003B7D87">
        <w:rPr>
          <w:rFonts w:ascii="Times New Roman" w:hAnsi="Times New Roman" w:cs="Times New Roman"/>
          <w:b/>
          <w:color w:val="auto"/>
          <w:sz w:val="28"/>
          <w:szCs w:val="28"/>
        </w:rPr>
        <w:t>5.3.1 Технический этап рекультивации поверхности</w:t>
      </w:r>
      <w:bookmarkEnd w:id="6"/>
    </w:p>
    <w:p w:rsidR="006075F2" w:rsidRPr="003B7D87" w:rsidRDefault="006075F2" w:rsidP="006075F2">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Проектом предусматриваются следующие операции по рекультивации нарушаемых земель:</w:t>
      </w:r>
    </w:p>
    <w:p w:rsidR="006075F2" w:rsidRPr="003B7D87" w:rsidRDefault="008970BE" w:rsidP="006075F2">
      <w:pPr>
        <w:pStyle w:val="a8"/>
        <w:numPr>
          <w:ilvl w:val="0"/>
          <w:numId w:val="28"/>
        </w:numPr>
        <w:spacing w:after="0" w:line="240" w:lineRule="auto"/>
        <w:contextualSpacing/>
        <w:jc w:val="both"/>
        <w:rPr>
          <w:rFonts w:ascii="Times New Roman" w:hAnsi="Times New Roman" w:cs="Times New Roman"/>
          <w:sz w:val="28"/>
          <w:szCs w:val="28"/>
          <w:shd w:val="clear" w:color="auto" w:fill="FFFFFF"/>
        </w:rPr>
      </w:pPr>
      <w:r w:rsidRPr="003B7D87">
        <w:rPr>
          <w:rFonts w:ascii="Times New Roman" w:hAnsi="Times New Roman" w:cs="Times New Roman"/>
          <w:sz w:val="28"/>
          <w:szCs w:val="28"/>
          <w:shd w:val="clear" w:color="auto" w:fill="FFFFFF"/>
        </w:rPr>
        <w:t>Выполаживание бортов</w:t>
      </w:r>
      <w:r w:rsidR="006075F2" w:rsidRPr="003B7D87">
        <w:rPr>
          <w:rFonts w:ascii="Times New Roman" w:hAnsi="Times New Roman" w:cs="Times New Roman"/>
          <w:sz w:val="28"/>
          <w:szCs w:val="28"/>
          <w:shd w:val="clear" w:color="auto" w:fill="FFFFFF"/>
        </w:rPr>
        <w:t xml:space="preserve"> карьера;</w:t>
      </w:r>
    </w:p>
    <w:p w:rsidR="006075F2" w:rsidRPr="003B7D87" w:rsidRDefault="006075F2" w:rsidP="006075F2">
      <w:pPr>
        <w:pStyle w:val="a8"/>
        <w:numPr>
          <w:ilvl w:val="0"/>
          <w:numId w:val="28"/>
        </w:numPr>
        <w:spacing w:after="0" w:line="240" w:lineRule="auto"/>
        <w:contextualSpacing/>
        <w:jc w:val="both"/>
        <w:rPr>
          <w:rFonts w:ascii="Times New Roman" w:hAnsi="Times New Roman" w:cs="Times New Roman"/>
          <w:sz w:val="28"/>
          <w:szCs w:val="28"/>
          <w:shd w:val="clear" w:color="auto" w:fill="FFFFFF"/>
        </w:rPr>
      </w:pPr>
      <w:r w:rsidRPr="003B7D87">
        <w:rPr>
          <w:rFonts w:ascii="Times New Roman" w:hAnsi="Times New Roman" w:cs="Times New Roman"/>
          <w:sz w:val="28"/>
          <w:szCs w:val="28"/>
          <w:shd w:val="clear" w:color="auto" w:fill="FFFFFF"/>
        </w:rPr>
        <w:t>Планировка поверхности карьера;</w:t>
      </w:r>
    </w:p>
    <w:p w:rsidR="006075F2" w:rsidRPr="003B7D87" w:rsidRDefault="006075F2" w:rsidP="006075F2">
      <w:pPr>
        <w:pStyle w:val="a8"/>
        <w:numPr>
          <w:ilvl w:val="0"/>
          <w:numId w:val="28"/>
        </w:numPr>
        <w:spacing w:after="0" w:line="240" w:lineRule="auto"/>
        <w:contextualSpacing/>
        <w:jc w:val="both"/>
        <w:rPr>
          <w:rFonts w:ascii="Times New Roman" w:hAnsi="Times New Roman" w:cs="Times New Roman"/>
          <w:sz w:val="28"/>
          <w:szCs w:val="28"/>
        </w:rPr>
      </w:pPr>
      <w:r w:rsidRPr="003B7D87">
        <w:rPr>
          <w:rFonts w:ascii="Times New Roman" w:hAnsi="Times New Roman" w:cs="Times New Roman"/>
          <w:sz w:val="28"/>
          <w:szCs w:val="28"/>
        </w:rPr>
        <w:t xml:space="preserve">Нанесение почвенно-растительного слоя на подготовленную поверхность </w:t>
      </w:r>
      <w:r w:rsidRPr="003B7D87">
        <w:rPr>
          <w:rFonts w:ascii="Times New Roman" w:hAnsi="Times New Roman" w:cs="Times New Roman"/>
          <w:sz w:val="28"/>
          <w:szCs w:val="28"/>
          <w:shd w:val="clear" w:color="auto" w:fill="FFFFFF"/>
        </w:rPr>
        <w:t>карьера</w:t>
      </w:r>
      <w:r w:rsidR="008970BE" w:rsidRPr="003B7D87">
        <w:rPr>
          <w:rFonts w:ascii="Times New Roman" w:hAnsi="Times New Roman" w:cs="Times New Roman"/>
          <w:sz w:val="28"/>
          <w:szCs w:val="28"/>
          <w:shd w:val="clear" w:color="auto" w:fill="FFFFFF"/>
        </w:rPr>
        <w:t>;</w:t>
      </w:r>
    </w:p>
    <w:p w:rsidR="006075F2" w:rsidRPr="003B7D87" w:rsidRDefault="006075F2" w:rsidP="006075F2">
      <w:pPr>
        <w:pStyle w:val="a8"/>
        <w:spacing w:after="0" w:line="240" w:lineRule="auto"/>
        <w:ind w:left="502"/>
        <w:jc w:val="both"/>
        <w:rPr>
          <w:rFonts w:ascii="Times New Roman" w:hAnsi="Times New Roman" w:cs="Times New Roman"/>
          <w:sz w:val="28"/>
          <w:szCs w:val="28"/>
        </w:rPr>
      </w:pPr>
    </w:p>
    <w:p w:rsidR="006075F2" w:rsidRPr="003B7D87" w:rsidRDefault="006075F2" w:rsidP="006075F2">
      <w:pPr>
        <w:pStyle w:val="1"/>
        <w:jc w:val="center"/>
        <w:rPr>
          <w:rFonts w:ascii="Times New Roman" w:hAnsi="Times New Roman" w:cs="Times New Roman"/>
          <w:b/>
          <w:color w:val="auto"/>
          <w:sz w:val="28"/>
          <w:szCs w:val="28"/>
        </w:rPr>
      </w:pPr>
      <w:bookmarkStart w:id="7" w:name="_Toc3186049"/>
      <w:r w:rsidRPr="003B7D87">
        <w:rPr>
          <w:rFonts w:ascii="Times New Roman" w:hAnsi="Times New Roman" w:cs="Times New Roman"/>
          <w:b/>
          <w:color w:val="auto"/>
          <w:sz w:val="28"/>
          <w:szCs w:val="28"/>
        </w:rPr>
        <w:t>5.3.1.1 Объемы работ</w:t>
      </w:r>
      <w:bookmarkEnd w:id="7"/>
      <w:r w:rsidRPr="003B7D87">
        <w:rPr>
          <w:rFonts w:ascii="Times New Roman" w:hAnsi="Times New Roman" w:cs="Times New Roman"/>
          <w:b/>
          <w:color w:val="auto"/>
          <w:sz w:val="28"/>
          <w:szCs w:val="28"/>
        </w:rPr>
        <w:t xml:space="preserve"> </w:t>
      </w:r>
    </w:p>
    <w:p w:rsidR="006075F2" w:rsidRPr="003B7D87" w:rsidRDefault="006075F2" w:rsidP="006075F2">
      <w:pPr>
        <w:overflowPunct w:val="0"/>
        <w:spacing w:after="0" w:line="240" w:lineRule="auto"/>
        <w:ind w:firstLine="720"/>
        <w:jc w:val="both"/>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 xml:space="preserve">Подсчет предварительного объема </w:t>
      </w:r>
      <w:r w:rsidRPr="003B7D87">
        <w:rPr>
          <w:rFonts w:ascii="Times New Roman" w:hAnsi="Times New Roman" w:cs="Times New Roman"/>
          <w:sz w:val="28"/>
          <w:szCs w:val="28"/>
        </w:rPr>
        <w:t xml:space="preserve">земляных работ по  выполаживанию откосов борта карьера </w:t>
      </w:r>
      <w:r w:rsidRPr="003B7D87">
        <w:rPr>
          <w:rFonts w:ascii="Times New Roman" w:eastAsia="SimSun" w:hAnsi="Times New Roman" w:cs="Times New Roman"/>
          <w:sz w:val="28"/>
          <w:szCs w:val="28"/>
        </w:rPr>
        <w:t>произведен с использованием формул определения объемов разно великих простых тел:</w:t>
      </w:r>
    </w:p>
    <w:p w:rsidR="006075F2" w:rsidRPr="003B7D87" w:rsidRDefault="006075F2" w:rsidP="006075F2">
      <w:pPr>
        <w:overflowPunct w:val="0"/>
        <w:spacing w:after="0" w:line="240" w:lineRule="auto"/>
        <w:ind w:firstLine="720"/>
        <w:jc w:val="both"/>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-усеченной пирамиды:</w:t>
      </w:r>
    </w:p>
    <w:p w:rsidR="006075F2" w:rsidRPr="003B7D87" w:rsidRDefault="006075F2" w:rsidP="006075F2">
      <w:pPr>
        <w:overflowPunct w:val="0"/>
        <w:spacing w:after="0" w:line="240" w:lineRule="auto"/>
        <w:ind w:firstLine="720"/>
        <w:jc w:val="both"/>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для блоков с равновеликими сечениями:</w:t>
      </w:r>
    </w:p>
    <w:p w:rsidR="006075F2" w:rsidRPr="003B7D87" w:rsidRDefault="00590FD7" w:rsidP="006075F2">
      <w:pPr>
        <w:overflowPunct w:val="0"/>
        <w:spacing w:after="0" w:line="240" w:lineRule="auto"/>
        <w:jc w:val="center"/>
        <w:textAlignment w:val="baseline"/>
        <w:rPr>
          <w:rFonts w:ascii="Times New Roman" w:eastAsia="SimSun" w:hAnsi="Times New Roman" w:cs="Times New Roman"/>
          <w:sz w:val="28"/>
          <w:szCs w:val="28"/>
        </w:rPr>
      </w:pPr>
      <w:r w:rsidRPr="003B7D87">
        <w:rPr>
          <w:rFonts w:ascii="Times New Roman" w:eastAsia="SimSun" w:hAnsi="Times New Roman" w:cs="Times New Roman"/>
          <w:noProof/>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1.5pt;visibility:visible">
            <v:imagedata r:id="rId7" o:title=""/>
          </v:shape>
        </w:pict>
      </w:r>
    </w:p>
    <w:p w:rsidR="006075F2" w:rsidRPr="003B7D87" w:rsidRDefault="006075F2" w:rsidP="006075F2">
      <w:pPr>
        <w:overflowPunct w:val="0"/>
        <w:spacing w:after="0" w:line="240" w:lineRule="auto"/>
        <w:ind w:firstLine="720"/>
        <w:jc w:val="both"/>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для блоков, в которых площади сечений разнятся более, чем на 40%:</w:t>
      </w:r>
    </w:p>
    <w:p w:rsidR="006075F2" w:rsidRPr="003B7D87" w:rsidRDefault="00590FD7" w:rsidP="006075F2">
      <w:pPr>
        <w:overflowPunct w:val="0"/>
        <w:spacing w:after="0" w:line="240" w:lineRule="auto"/>
        <w:jc w:val="center"/>
        <w:textAlignment w:val="baseline"/>
        <w:rPr>
          <w:rFonts w:ascii="Times New Roman" w:eastAsia="SimSun" w:hAnsi="Times New Roman" w:cs="Times New Roman"/>
          <w:sz w:val="28"/>
          <w:szCs w:val="28"/>
        </w:rPr>
      </w:pPr>
      <w:r w:rsidRPr="003B7D87">
        <w:rPr>
          <w:rFonts w:ascii="Times New Roman" w:eastAsia="SimSun" w:hAnsi="Times New Roman" w:cs="Times New Roman"/>
          <w:noProof/>
          <w:position w:val="-24"/>
          <w:sz w:val="28"/>
          <w:szCs w:val="28"/>
        </w:rPr>
        <w:pict>
          <v:shape id="_x0000_i1026" type="#_x0000_t75" style="width:122.25pt;height:38.25pt;visibility:visible">
            <v:imagedata r:id="rId8" o:title=""/>
          </v:shape>
        </w:pict>
      </w:r>
    </w:p>
    <w:p w:rsidR="006075F2" w:rsidRPr="003B7D87" w:rsidRDefault="006075F2" w:rsidP="006075F2">
      <w:pPr>
        <w:overflowPunct w:val="0"/>
        <w:spacing w:after="0" w:line="240" w:lineRule="auto"/>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где:</w:t>
      </w:r>
      <w:r w:rsidR="00590FD7" w:rsidRPr="003B7D87">
        <w:rPr>
          <w:rFonts w:ascii="Times New Roman" w:eastAsia="SimSun" w:hAnsi="Times New Roman" w:cs="Times New Roman"/>
          <w:noProof/>
          <w:position w:val="-10"/>
          <w:sz w:val="28"/>
          <w:szCs w:val="28"/>
        </w:rPr>
        <w:pict>
          <v:shape id="_x0000_i1027" type="#_x0000_t75" style="width:11.25pt;height:16.5pt;visibility:visible">
            <v:imagedata r:id="rId9" o:title=""/>
          </v:shape>
        </w:pict>
      </w:r>
    </w:p>
    <w:p w:rsidR="006075F2" w:rsidRPr="003B7D87" w:rsidRDefault="006075F2" w:rsidP="006075F2">
      <w:pPr>
        <w:spacing w:after="0" w:line="240" w:lineRule="auto"/>
        <w:rPr>
          <w:rFonts w:ascii="Times New Roman" w:eastAsia="SimSun" w:hAnsi="Times New Roman" w:cs="Times New Roman"/>
          <w:sz w:val="28"/>
          <w:szCs w:val="28"/>
        </w:rPr>
      </w:pPr>
      <w:r w:rsidRPr="003B7D87">
        <w:rPr>
          <w:rFonts w:ascii="Times New Roman" w:eastAsia="SimSun" w:hAnsi="Times New Roman" w:cs="Times New Roman"/>
          <w:sz w:val="28"/>
          <w:szCs w:val="28"/>
        </w:rPr>
        <w:t xml:space="preserve">Q – объем </w:t>
      </w:r>
      <w:r w:rsidRPr="003B7D87">
        <w:rPr>
          <w:rFonts w:ascii="Times New Roman" w:hAnsi="Times New Roman" w:cs="Times New Roman"/>
          <w:sz w:val="28"/>
          <w:szCs w:val="28"/>
        </w:rPr>
        <w:t>земляных работ</w:t>
      </w:r>
      <w:r w:rsidRPr="003B7D87">
        <w:rPr>
          <w:rFonts w:ascii="Times New Roman" w:eastAsia="SimSun" w:hAnsi="Times New Roman" w:cs="Times New Roman"/>
          <w:sz w:val="28"/>
          <w:szCs w:val="28"/>
        </w:rPr>
        <w:t>, тыс.м</w:t>
      </w:r>
      <w:r w:rsidRPr="003B7D87">
        <w:rPr>
          <w:rFonts w:ascii="Times New Roman" w:eastAsia="SimSun" w:hAnsi="Times New Roman" w:cs="Times New Roman"/>
          <w:sz w:val="28"/>
          <w:szCs w:val="28"/>
          <w:vertAlign w:val="superscript"/>
        </w:rPr>
        <w:t>3</w:t>
      </w:r>
      <w:r w:rsidRPr="003B7D87">
        <w:rPr>
          <w:rFonts w:ascii="Times New Roman" w:eastAsia="SimSun" w:hAnsi="Times New Roman" w:cs="Times New Roman"/>
          <w:sz w:val="28"/>
          <w:szCs w:val="28"/>
        </w:rPr>
        <w:t>;</w:t>
      </w:r>
    </w:p>
    <w:p w:rsidR="006075F2" w:rsidRPr="003B7D87" w:rsidRDefault="006075F2" w:rsidP="006075F2">
      <w:pPr>
        <w:overflowPunct w:val="0"/>
        <w:spacing w:after="0" w:line="240" w:lineRule="auto"/>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S</w:t>
      </w:r>
      <w:r w:rsidRPr="003B7D87">
        <w:rPr>
          <w:rFonts w:ascii="Times New Roman" w:eastAsia="SimSun" w:hAnsi="Times New Roman" w:cs="Times New Roman"/>
          <w:sz w:val="28"/>
          <w:szCs w:val="28"/>
          <w:vertAlign w:val="subscript"/>
        </w:rPr>
        <w:t>1</w:t>
      </w:r>
      <w:r w:rsidRPr="003B7D87">
        <w:rPr>
          <w:rFonts w:ascii="Times New Roman" w:eastAsia="SimSun" w:hAnsi="Times New Roman" w:cs="Times New Roman"/>
          <w:sz w:val="28"/>
          <w:szCs w:val="28"/>
        </w:rPr>
        <w:t>, S</w:t>
      </w:r>
      <w:r w:rsidRPr="003B7D87">
        <w:rPr>
          <w:rFonts w:ascii="Times New Roman" w:eastAsia="SimSun" w:hAnsi="Times New Roman" w:cs="Times New Roman"/>
          <w:sz w:val="28"/>
          <w:szCs w:val="28"/>
          <w:vertAlign w:val="subscript"/>
        </w:rPr>
        <w:t>2</w:t>
      </w:r>
      <w:r w:rsidRPr="003B7D87">
        <w:rPr>
          <w:rFonts w:ascii="Times New Roman" w:eastAsia="SimSun" w:hAnsi="Times New Roman" w:cs="Times New Roman"/>
          <w:sz w:val="28"/>
          <w:szCs w:val="28"/>
        </w:rPr>
        <w:t xml:space="preserve"> – S</w:t>
      </w:r>
      <w:r w:rsidRPr="003B7D87">
        <w:rPr>
          <w:rFonts w:ascii="Times New Roman" w:eastAsia="SimSun" w:hAnsi="Times New Roman" w:cs="Times New Roman"/>
          <w:sz w:val="28"/>
          <w:szCs w:val="28"/>
          <w:vertAlign w:val="subscript"/>
        </w:rPr>
        <w:t>n</w:t>
      </w:r>
      <w:r w:rsidRPr="003B7D87">
        <w:rPr>
          <w:rFonts w:ascii="Times New Roman" w:eastAsia="SimSun" w:hAnsi="Times New Roman" w:cs="Times New Roman"/>
          <w:sz w:val="28"/>
          <w:szCs w:val="28"/>
        </w:rPr>
        <w:t xml:space="preserve"> - площади сечений, ограничивающих блоки по вертикальным разрезам, определено в программе «AutoCAD» по графическим приложениям, м</w:t>
      </w:r>
      <w:r w:rsidRPr="003B7D87">
        <w:rPr>
          <w:rFonts w:ascii="Times New Roman" w:eastAsia="SimSun" w:hAnsi="Times New Roman" w:cs="Times New Roman"/>
          <w:sz w:val="28"/>
          <w:szCs w:val="28"/>
          <w:vertAlign w:val="superscript"/>
        </w:rPr>
        <w:t>2</w:t>
      </w:r>
      <w:r w:rsidRPr="003B7D87">
        <w:rPr>
          <w:rFonts w:ascii="Times New Roman" w:eastAsia="SimSun" w:hAnsi="Times New Roman" w:cs="Times New Roman"/>
          <w:sz w:val="28"/>
          <w:szCs w:val="28"/>
        </w:rPr>
        <w:t>;</w:t>
      </w:r>
    </w:p>
    <w:p w:rsidR="006075F2" w:rsidRPr="003B7D87" w:rsidRDefault="006075F2" w:rsidP="006075F2">
      <w:pPr>
        <w:overflowPunct w:val="0"/>
        <w:spacing w:after="0" w:line="240" w:lineRule="auto"/>
        <w:jc w:val="both"/>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L - Расстояние между вертикальными сечениями (разрезами), м.</w:t>
      </w:r>
    </w:p>
    <w:p w:rsidR="006075F2" w:rsidRPr="003B7D87" w:rsidRDefault="006075F2" w:rsidP="006075F2">
      <w:pPr>
        <w:overflowPunct w:val="0"/>
        <w:spacing w:after="0" w:line="240" w:lineRule="auto"/>
        <w:ind w:firstLine="720"/>
        <w:jc w:val="both"/>
        <w:textAlignment w:val="baseline"/>
        <w:rPr>
          <w:rFonts w:ascii="Times New Roman" w:hAnsi="Times New Roman" w:cs="Times New Roman"/>
          <w:sz w:val="28"/>
          <w:szCs w:val="28"/>
        </w:rPr>
      </w:pPr>
      <w:r w:rsidRPr="003B7D87">
        <w:rPr>
          <w:rFonts w:ascii="Times New Roman" w:eastAsia="SimSun" w:hAnsi="Times New Roman" w:cs="Times New Roman"/>
          <w:sz w:val="28"/>
          <w:szCs w:val="28"/>
        </w:rPr>
        <w:t xml:space="preserve">Подсчет объемов </w:t>
      </w:r>
      <w:r w:rsidRPr="003B7D87">
        <w:rPr>
          <w:rFonts w:ascii="Times New Roman" w:hAnsi="Times New Roman" w:cs="Times New Roman"/>
          <w:sz w:val="28"/>
          <w:szCs w:val="28"/>
        </w:rPr>
        <w:t>земляных работ по  нанесению почвенно-растительного слоя</w:t>
      </w:r>
      <w:r w:rsidRPr="003B7D87">
        <w:rPr>
          <w:rFonts w:ascii="Times New Roman" w:eastAsia="SimSun" w:hAnsi="Times New Roman" w:cs="Times New Roman"/>
          <w:sz w:val="28"/>
          <w:szCs w:val="28"/>
        </w:rPr>
        <w:t xml:space="preserve"> и </w:t>
      </w:r>
      <w:r w:rsidR="00363AE3" w:rsidRPr="003B7D87">
        <w:rPr>
          <w:rFonts w:ascii="Times New Roman" w:eastAsia="SimSun" w:hAnsi="Times New Roman" w:cs="Times New Roman"/>
          <w:sz w:val="28"/>
          <w:szCs w:val="28"/>
        </w:rPr>
        <w:t>песчано-гравийной смеси</w:t>
      </w:r>
      <w:r w:rsidRPr="003B7D87">
        <w:rPr>
          <w:rFonts w:ascii="Times New Roman" w:eastAsia="SimSun" w:hAnsi="Times New Roman" w:cs="Times New Roman"/>
          <w:sz w:val="28"/>
          <w:szCs w:val="28"/>
        </w:rPr>
        <w:t xml:space="preserve"> (отсева) в зависимости от выбранного варианта выполнен методом геологических блоков. Блоки оконтурены границами проведения работ. Мощность определялась как среднеарифметическое значение мощностей по заданным объектам.</w:t>
      </w:r>
      <w:r w:rsidRPr="003B7D87">
        <w:rPr>
          <w:rFonts w:ascii="Times New Roman" w:hAnsi="Times New Roman" w:cs="Times New Roman"/>
          <w:sz w:val="28"/>
          <w:szCs w:val="28"/>
        </w:rPr>
        <w:t xml:space="preserve"> </w:t>
      </w:r>
      <w:r w:rsidRPr="003B7D87">
        <w:rPr>
          <w:rFonts w:ascii="Times New Roman" w:eastAsia="SimSun" w:hAnsi="Times New Roman" w:cs="Times New Roman"/>
          <w:sz w:val="28"/>
          <w:szCs w:val="28"/>
        </w:rPr>
        <w:t>Замер длины и площадей проводился в программе «AutoCAD» по графическим приложениям в  масштабе 1:2000.</w:t>
      </w:r>
    </w:p>
    <w:p w:rsidR="006075F2" w:rsidRPr="003B7D87" w:rsidRDefault="006075F2" w:rsidP="006075F2">
      <w:pPr>
        <w:spacing w:after="0" w:line="240" w:lineRule="auto"/>
        <w:ind w:firstLine="567"/>
        <w:jc w:val="both"/>
        <w:rPr>
          <w:rFonts w:ascii="Times New Roman" w:eastAsia="SimSun" w:hAnsi="Times New Roman" w:cs="Times New Roman"/>
          <w:sz w:val="28"/>
          <w:szCs w:val="28"/>
        </w:rPr>
      </w:pPr>
      <w:r w:rsidRPr="003B7D87">
        <w:rPr>
          <w:rFonts w:ascii="Times New Roman" w:eastAsia="SimSun" w:hAnsi="Times New Roman" w:cs="Times New Roman"/>
          <w:sz w:val="28"/>
          <w:szCs w:val="28"/>
        </w:rPr>
        <w:t>Объем вычислялся по формуле приведенного параллелепипеда:</w:t>
      </w:r>
    </w:p>
    <w:p w:rsidR="006075F2" w:rsidRPr="003B7D87" w:rsidRDefault="003B7D87" w:rsidP="006075F2">
      <w:pPr>
        <w:spacing w:after="0" w:line="240" w:lineRule="auto"/>
        <w:ind w:firstLine="567"/>
        <w:jc w:val="both"/>
        <w:rPr>
          <w:rFonts w:ascii="Times New Roman" w:eastAsia="SimSun" w:hAnsi="Times New Roman" w:cs="Times New Roman"/>
          <w:sz w:val="28"/>
          <w:szCs w:val="28"/>
        </w:rPr>
      </w:pPr>
      <w:r w:rsidRPr="003B7D87">
        <w:rPr>
          <w:sz w:val="28"/>
          <w:szCs w:val="28"/>
        </w:rPr>
        <w:pict>
          <v:shape id="_x0000_i1028" type="#_x0000_t75" style="width:61.5pt;height:18pt" equationxml="&lt;">
            <v:imagedata r:id="rId10" o:title="" chromakey="white"/>
          </v:shape>
        </w:pict>
      </w:r>
    </w:p>
    <w:p w:rsidR="006075F2" w:rsidRPr="003B7D87" w:rsidRDefault="006075F2" w:rsidP="006075F2">
      <w:pPr>
        <w:overflowPunct w:val="0"/>
        <w:spacing w:after="0" w:line="240" w:lineRule="auto"/>
        <w:ind w:firstLine="720"/>
        <w:jc w:val="both"/>
        <w:textAlignment w:val="baseline"/>
        <w:rPr>
          <w:rFonts w:ascii="Times New Roman" w:eastAsia="SimSun" w:hAnsi="Times New Roman" w:cs="Times New Roman"/>
          <w:sz w:val="28"/>
          <w:szCs w:val="28"/>
        </w:rPr>
      </w:pPr>
      <w:r w:rsidRPr="003B7D87">
        <w:rPr>
          <w:rFonts w:ascii="Times New Roman" w:eastAsia="SimSun" w:hAnsi="Times New Roman" w:cs="Times New Roman"/>
          <w:sz w:val="28"/>
          <w:szCs w:val="28"/>
        </w:rPr>
        <w:t xml:space="preserve">Результаты расчетов объема </w:t>
      </w:r>
      <w:r w:rsidRPr="003B7D87">
        <w:rPr>
          <w:rFonts w:ascii="Times New Roman" w:hAnsi="Times New Roman" w:cs="Times New Roman"/>
          <w:sz w:val="28"/>
          <w:szCs w:val="28"/>
        </w:rPr>
        <w:t>земляных работ</w:t>
      </w:r>
      <w:r w:rsidRPr="003B7D87">
        <w:rPr>
          <w:rFonts w:ascii="Times New Roman" w:eastAsia="SimSun" w:hAnsi="Times New Roman" w:cs="Times New Roman"/>
          <w:sz w:val="28"/>
          <w:szCs w:val="28"/>
        </w:rPr>
        <w:t xml:space="preserve"> сведены в таблицу 5.2 - 5.3. </w:t>
      </w:r>
    </w:p>
    <w:p w:rsidR="006075F2" w:rsidRPr="003B7D87" w:rsidRDefault="006075F2" w:rsidP="006075F2">
      <w:pPr>
        <w:overflowPunct w:val="0"/>
        <w:spacing w:after="0" w:line="240" w:lineRule="auto"/>
        <w:ind w:firstLine="720"/>
        <w:jc w:val="right"/>
        <w:textAlignment w:val="baseline"/>
        <w:rPr>
          <w:rFonts w:ascii="Times New Roman" w:hAnsi="Times New Roman" w:cs="Times New Roman"/>
          <w:sz w:val="28"/>
          <w:szCs w:val="28"/>
        </w:rPr>
      </w:pPr>
      <w:r w:rsidRPr="003B7D87">
        <w:rPr>
          <w:rFonts w:ascii="Times New Roman" w:hAnsi="Times New Roman" w:cs="Times New Roman"/>
          <w:sz w:val="28"/>
          <w:szCs w:val="28"/>
        </w:rPr>
        <w:t>Таблица 5.2</w:t>
      </w:r>
    </w:p>
    <w:p w:rsidR="006075F2" w:rsidRPr="003B7D87" w:rsidRDefault="006075F2" w:rsidP="006075F2">
      <w:pPr>
        <w:overflowPunct w:val="0"/>
        <w:spacing w:after="0" w:line="240" w:lineRule="auto"/>
        <w:ind w:firstLine="720"/>
        <w:jc w:val="both"/>
        <w:textAlignment w:val="baseline"/>
        <w:rPr>
          <w:rFonts w:ascii="Times New Roman" w:hAnsi="Times New Roman" w:cs="Times New Roman"/>
          <w:sz w:val="28"/>
          <w:szCs w:val="28"/>
        </w:rPr>
      </w:pPr>
      <w:r w:rsidRPr="003B7D87">
        <w:rPr>
          <w:rFonts w:ascii="Times New Roman" w:eastAsia="SimSun" w:hAnsi="Times New Roman" w:cs="Times New Roman"/>
          <w:sz w:val="28"/>
          <w:szCs w:val="28"/>
        </w:rPr>
        <w:t xml:space="preserve">Предварительный объем </w:t>
      </w:r>
      <w:r w:rsidRPr="003B7D87">
        <w:rPr>
          <w:rFonts w:ascii="Times New Roman" w:hAnsi="Times New Roman" w:cs="Times New Roman"/>
          <w:sz w:val="28"/>
          <w:szCs w:val="28"/>
        </w:rPr>
        <w:t>земляных работ по выпол</w:t>
      </w:r>
      <w:r w:rsidR="00240D98" w:rsidRPr="003B7D87">
        <w:rPr>
          <w:rFonts w:ascii="Times New Roman" w:hAnsi="Times New Roman" w:cs="Times New Roman"/>
          <w:sz w:val="28"/>
          <w:szCs w:val="28"/>
        </w:rPr>
        <w:t>а</w:t>
      </w:r>
      <w:r w:rsidRPr="003B7D87">
        <w:rPr>
          <w:rFonts w:ascii="Times New Roman" w:hAnsi="Times New Roman" w:cs="Times New Roman"/>
          <w:sz w:val="28"/>
          <w:szCs w:val="28"/>
        </w:rPr>
        <w:t>живанию бортов карьера с углом откоса 20</w:t>
      </w:r>
      <w:r w:rsidRPr="003B7D87">
        <w:rPr>
          <w:rFonts w:ascii="Times New Roman" w:hAnsi="Times New Roman" w:cs="Times New Roman"/>
          <w:sz w:val="28"/>
          <w:szCs w:val="28"/>
          <w:vertAlign w:val="superscript"/>
        </w:rPr>
        <w:t>0</w:t>
      </w:r>
      <w:r w:rsidR="00373A9D" w:rsidRPr="003B7D87">
        <w:rPr>
          <w:rFonts w:ascii="Times New Roman" w:hAnsi="Times New Roman" w:cs="Times New Roman"/>
          <w:sz w:val="28"/>
          <w:szCs w:val="28"/>
        </w:rPr>
        <w:t xml:space="preserve">, участок с высотой борта карьера </w:t>
      </w:r>
      <w:r w:rsidR="00961303" w:rsidRPr="003B7D87">
        <w:rPr>
          <w:rFonts w:ascii="Times New Roman" w:hAnsi="Times New Roman" w:cs="Times New Roman"/>
          <w:sz w:val="28"/>
          <w:szCs w:val="28"/>
        </w:rPr>
        <w:t>от 8</w:t>
      </w:r>
      <w:r w:rsidR="00373A9D" w:rsidRPr="003B7D87">
        <w:rPr>
          <w:rFonts w:ascii="Times New Roman" w:hAnsi="Times New Roman" w:cs="Times New Roman"/>
          <w:sz w:val="28"/>
          <w:szCs w:val="28"/>
        </w:rPr>
        <w:t xml:space="preserve">,0 м </w:t>
      </w:r>
      <w:r w:rsidR="00961303" w:rsidRPr="003B7D87">
        <w:rPr>
          <w:rFonts w:ascii="Times New Roman" w:hAnsi="Times New Roman" w:cs="Times New Roman"/>
          <w:sz w:val="28"/>
          <w:szCs w:val="28"/>
        </w:rPr>
        <w:t>до 14,0</w:t>
      </w:r>
      <w:r w:rsidR="00373A9D" w:rsidRPr="003B7D87">
        <w:rPr>
          <w:rFonts w:ascii="Times New Roman" w:hAnsi="Times New Roman" w:cs="Times New Roman"/>
          <w:sz w:val="28"/>
          <w:szCs w:val="28"/>
        </w:rPr>
        <w:t xml:space="preserve"> м.</w:t>
      </w:r>
      <w:r w:rsidRPr="003B7D87">
        <w:rPr>
          <w:rFonts w:ascii="Times New Roman" w:hAnsi="Times New Roman" w:cs="Times New Roman"/>
          <w:sz w:val="28"/>
          <w:szCs w:val="28"/>
        </w:rPr>
        <w:t xml:space="preserve"> </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171"/>
        <w:gridCol w:w="2171"/>
        <w:gridCol w:w="1640"/>
        <w:gridCol w:w="979"/>
        <w:gridCol w:w="1118"/>
      </w:tblGrid>
      <w:tr w:rsidR="003B7D87" w:rsidRPr="003B7D87" w:rsidTr="002C093E">
        <w:trPr>
          <w:trHeight w:val="1659"/>
          <w:jc w:val="center"/>
        </w:trPr>
        <w:tc>
          <w:tcPr>
            <w:tcW w:w="1412" w:type="dxa"/>
            <w:shd w:val="clear" w:color="auto" w:fill="FFFFFF" w:themeFill="background1"/>
            <w:vAlign w:val="center"/>
            <w:hideMark/>
          </w:tcPr>
          <w:p w:rsidR="006075F2" w:rsidRPr="003B7D87" w:rsidRDefault="006075F2"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lastRenderedPageBreak/>
              <w:t>Высота борта карьера на конец отработки, м</w:t>
            </w:r>
          </w:p>
        </w:tc>
        <w:tc>
          <w:tcPr>
            <w:tcW w:w="2048" w:type="dxa"/>
            <w:shd w:val="clear" w:color="auto" w:fill="FFFFFF" w:themeFill="background1"/>
            <w:vAlign w:val="center"/>
            <w:hideMark/>
          </w:tcPr>
          <w:p w:rsidR="006075F2" w:rsidRPr="003B7D87" w:rsidRDefault="006075F2"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Углы откоса до выполаживания, град</w:t>
            </w:r>
          </w:p>
        </w:tc>
        <w:tc>
          <w:tcPr>
            <w:tcW w:w="2048" w:type="dxa"/>
            <w:shd w:val="clear" w:color="auto" w:fill="FFFFFF" w:themeFill="background1"/>
            <w:vAlign w:val="center"/>
            <w:hideMark/>
          </w:tcPr>
          <w:p w:rsidR="006075F2" w:rsidRPr="003B7D87" w:rsidRDefault="006075F2"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Углы откоса после выполаживания, град</w:t>
            </w:r>
          </w:p>
        </w:tc>
        <w:tc>
          <w:tcPr>
            <w:tcW w:w="1550" w:type="dxa"/>
            <w:shd w:val="clear" w:color="auto" w:fill="FFFFFF" w:themeFill="background1"/>
            <w:vAlign w:val="center"/>
            <w:hideMark/>
          </w:tcPr>
          <w:p w:rsidR="006075F2" w:rsidRPr="003B7D87" w:rsidRDefault="006075F2"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Площадь в поперечном сечении  - S, м</w:t>
            </w:r>
            <w:r w:rsidRPr="003B7D87">
              <w:rPr>
                <w:rFonts w:ascii="Times New Roman" w:hAnsi="Times New Roman" w:cs="Times New Roman"/>
                <w:sz w:val="28"/>
                <w:szCs w:val="28"/>
                <w:vertAlign w:val="superscript"/>
                <w:lang w:val="kk-KZ" w:eastAsia="kk-KZ"/>
              </w:rPr>
              <w:t>2</w:t>
            </w:r>
          </w:p>
        </w:tc>
        <w:tc>
          <w:tcPr>
            <w:tcW w:w="924" w:type="dxa"/>
            <w:shd w:val="clear" w:color="auto" w:fill="FFFFFF" w:themeFill="background1"/>
            <w:vAlign w:val="center"/>
            <w:hideMark/>
          </w:tcPr>
          <w:p w:rsidR="006075F2" w:rsidRPr="003B7D87" w:rsidRDefault="006075F2" w:rsidP="00CE2F67">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xml:space="preserve">Длина борта </w:t>
            </w:r>
            <w:r w:rsidR="00373A9D" w:rsidRPr="003B7D87">
              <w:rPr>
                <w:rFonts w:ascii="Times New Roman" w:hAnsi="Times New Roman" w:cs="Times New Roman"/>
                <w:sz w:val="28"/>
                <w:szCs w:val="28"/>
                <w:lang w:val="kk-KZ" w:eastAsia="kk-KZ"/>
              </w:rPr>
              <w:t>–</w:t>
            </w:r>
            <w:r w:rsidRPr="003B7D87">
              <w:rPr>
                <w:rFonts w:ascii="Times New Roman" w:hAnsi="Times New Roman" w:cs="Times New Roman"/>
                <w:sz w:val="28"/>
                <w:szCs w:val="28"/>
                <w:lang w:val="kk-KZ" w:eastAsia="kk-KZ"/>
              </w:rPr>
              <w:t>L , м</w:t>
            </w:r>
          </w:p>
        </w:tc>
        <w:tc>
          <w:tcPr>
            <w:tcW w:w="1076" w:type="dxa"/>
            <w:shd w:val="clear" w:color="auto" w:fill="FFFFFF" w:themeFill="background1"/>
            <w:vAlign w:val="center"/>
            <w:hideMark/>
          </w:tcPr>
          <w:p w:rsidR="006075F2" w:rsidRPr="003B7D87" w:rsidRDefault="006075F2"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V блоков, м</w:t>
            </w:r>
            <w:r w:rsidRPr="003B7D87">
              <w:rPr>
                <w:rFonts w:ascii="Times New Roman" w:hAnsi="Times New Roman" w:cs="Times New Roman"/>
                <w:sz w:val="28"/>
                <w:szCs w:val="28"/>
                <w:vertAlign w:val="superscript"/>
                <w:lang w:val="kk-KZ" w:eastAsia="kk-KZ"/>
              </w:rPr>
              <w:t>3</w:t>
            </w:r>
          </w:p>
        </w:tc>
      </w:tr>
      <w:tr w:rsidR="003B7D87" w:rsidRPr="003B7D87" w:rsidTr="006728F9">
        <w:trPr>
          <w:trHeight w:val="300"/>
          <w:jc w:val="center"/>
        </w:trPr>
        <w:tc>
          <w:tcPr>
            <w:tcW w:w="1412" w:type="dxa"/>
            <w:shd w:val="clear" w:color="auto" w:fill="auto"/>
            <w:vAlign w:val="center"/>
            <w:hideMark/>
          </w:tcPr>
          <w:p w:rsidR="00961303" w:rsidRPr="003B7D87" w:rsidRDefault="00961303" w:rsidP="00CE2F67">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8,</w:t>
            </w:r>
            <w:r w:rsidR="00CE2F67" w:rsidRPr="003B7D87">
              <w:rPr>
                <w:rFonts w:ascii="Times New Roman" w:hAnsi="Times New Roman" w:cs="Times New Roman"/>
                <w:sz w:val="28"/>
                <w:szCs w:val="28"/>
                <w:lang w:val="kk-KZ" w:eastAsia="kk-KZ"/>
              </w:rPr>
              <w:t>5</w:t>
            </w:r>
          </w:p>
        </w:tc>
        <w:tc>
          <w:tcPr>
            <w:tcW w:w="2048" w:type="dxa"/>
            <w:shd w:val="clear" w:color="auto" w:fill="auto"/>
            <w:vAlign w:val="center"/>
            <w:hideMark/>
          </w:tcPr>
          <w:p w:rsidR="00961303" w:rsidRPr="003B7D87" w:rsidRDefault="00CE2F67" w:rsidP="00363AE3">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4</w:t>
            </w:r>
            <w:r w:rsidR="00961303" w:rsidRPr="003B7D87">
              <w:rPr>
                <w:rFonts w:ascii="Times New Roman" w:hAnsi="Times New Roman" w:cs="Times New Roman"/>
                <w:sz w:val="28"/>
                <w:szCs w:val="28"/>
                <w:lang w:val="kk-KZ" w:eastAsia="kk-KZ"/>
              </w:rPr>
              <w:t>5</w:t>
            </w:r>
          </w:p>
        </w:tc>
        <w:tc>
          <w:tcPr>
            <w:tcW w:w="2048" w:type="dxa"/>
            <w:shd w:val="clear" w:color="auto" w:fill="auto"/>
            <w:vAlign w:val="center"/>
            <w:hideMark/>
          </w:tcPr>
          <w:p w:rsidR="00961303" w:rsidRPr="003B7D87" w:rsidRDefault="00961303" w:rsidP="00363AE3">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20</w:t>
            </w:r>
          </w:p>
        </w:tc>
        <w:tc>
          <w:tcPr>
            <w:tcW w:w="1550" w:type="dxa"/>
            <w:shd w:val="clear" w:color="auto" w:fill="auto"/>
            <w:vAlign w:val="center"/>
            <w:hideMark/>
          </w:tcPr>
          <w:p w:rsidR="00961303" w:rsidRPr="003B7D87" w:rsidRDefault="00CE2F67" w:rsidP="00CE2F67">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15</w:t>
            </w:r>
            <w:r w:rsidR="00961303" w:rsidRPr="003B7D87">
              <w:rPr>
                <w:rFonts w:ascii="Times New Roman" w:hAnsi="Times New Roman" w:cs="Times New Roman"/>
                <w:sz w:val="28"/>
                <w:szCs w:val="28"/>
                <w:lang w:val="kk-KZ" w:eastAsia="kk-KZ"/>
              </w:rPr>
              <w:t>,</w:t>
            </w:r>
            <w:r w:rsidRPr="003B7D87">
              <w:rPr>
                <w:rFonts w:ascii="Times New Roman" w:hAnsi="Times New Roman" w:cs="Times New Roman"/>
                <w:sz w:val="28"/>
                <w:szCs w:val="28"/>
                <w:lang w:val="kk-KZ" w:eastAsia="kk-KZ"/>
              </w:rPr>
              <w:t>2</w:t>
            </w:r>
          </w:p>
        </w:tc>
        <w:tc>
          <w:tcPr>
            <w:tcW w:w="924" w:type="dxa"/>
            <w:shd w:val="clear" w:color="auto" w:fill="auto"/>
            <w:vAlign w:val="center"/>
            <w:hideMark/>
          </w:tcPr>
          <w:p w:rsidR="00961303" w:rsidRPr="003B7D87" w:rsidRDefault="00CE2F67" w:rsidP="00363AE3">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2400</w:t>
            </w:r>
            <w:r w:rsidR="00961303" w:rsidRPr="003B7D87">
              <w:rPr>
                <w:rFonts w:ascii="Times New Roman" w:hAnsi="Times New Roman" w:cs="Times New Roman"/>
                <w:sz w:val="28"/>
                <w:szCs w:val="28"/>
                <w:lang w:val="kk-KZ" w:eastAsia="kk-KZ"/>
              </w:rPr>
              <w:t>,0</w:t>
            </w:r>
          </w:p>
        </w:tc>
        <w:tc>
          <w:tcPr>
            <w:tcW w:w="1076" w:type="dxa"/>
            <w:shd w:val="clear" w:color="auto" w:fill="auto"/>
            <w:vAlign w:val="center"/>
            <w:hideMark/>
          </w:tcPr>
          <w:p w:rsidR="00961303" w:rsidRPr="003B7D87" w:rsidRDefault="004E62B8" w:rsidP="00363AE3">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36632,0</w:t>
            </w:r>
          </w:p>
        </w:tc>
      </w:tr>
      <w:tr w:rsidR="00961303" w:rsidRPr="003B7D87" w:rsidTr="006728F9">
        <w:trPr>
          <w:trHeight w:val="300"/>
          <w:jc w:val="center"/>
        </w:trPr>
        <w:tc>
          <w:tcPr>
            <w:tcW w:w="1412" w:type="dxa"/>
            <w:shd w:val="clear" w:color="auto" w:fill="auto"/>
            <w:vAlign w:val="center"/>
            <w:hideMark/>
          </w:tcPr>
          <w:p w:rsidR="00961303" w:rsidRPr="003B7D87" w:rsidRDefault="00961303" w:rsidP="006728F9">
            <w:pPr>
              <w:spacing w:after="0" w:line="240" w:lineRule="auto"/>
              <w:rPr>
                <w:rFonts w:ascii="Times New Roman" w:hAnsi="Times New Roman" w:cs="Times New Roman"/>
                <w:bCs/>
                <w:sz w:val="28"/>
                <w:szCs w:val="28"/>
                <w:lang w:val="kk-KZ" w:eastAsia="kk-KZ"/>
              </w:rPr>
            </w:pPr>
            <w:r w:rsidRPr="003B7D87">
              <w:rPr>
                <w:rFonts w:ascii="Times New Roman" w:hAnsi="Times New Roman" w:cs="Times New Roman"/>
                <w:bCs/>
                <w:sz w:val="28"/>
                <w:szCs w:val="28"/>
                <w:lang w:val="kk-KZ" w:eastAsia="kk-KZ"/>
              </w:rPr>
              <w:t>Итого</w:t>
            </w:r>
          </w:p>
        </w:tc>
        <w:tc>
          <w:tcPr>
            <w:tcW w:w="2048" w:type="dxa"/>
            <w:shd w:val="clear" w:color="auto" w:fill="auto"/>
            <w:vAlign w:val="center"/>
            <w:hideMark/>
          </w:tcPr>
          <w:p w:rsidR="00961303" w:rsidRPr="003B7D87" w:rsidRDefault="00961303" w:rsidP="006728F9">
            <w:pPr>
              <w:spacing w:after="0" w:line="240" w:lineRule="auto"/>
              <w:rPr>
                <w:rFonts w:ascii="Times New Roman" w:hAnsi="Times New Roman" w:cs="Times New Roman"/>
                <w:bCs/>
                <w:sz w:val="28"/>
                <w:szCs w:val="28"/>
                <w:lang w:val="kk-KZ" w:eastAsia="kk-KZ"/>
              </w:rPr>
            </w:pPr>
            <w:r w:rsidRPr="003B7D87">
              <w:rPr>
                <w:rFonts w:ascii="Times New Roman" w:hAnsi="Times New Roman" w:cs="Times New Roman"/>
                <w:bCs/>
                <w:sz w:val="28"/>
                <w:szCs w:val="28"/>
                <w:lang w:val="kk-KZ" w:eastAsia="kk-KZ"/>
              </w:rPr>
              <w:t> </w:t>
            </w:r>
          </w:p>
        </w:tc>
        <w:tc>
          <w:tcPr>
            <w:tcW w:w="2048" w:type="dxa"/>
            <w:shd w:val="clear" w:color="auto" w:fill="auto"/>
            <w:vAlign w:val="center"/>
            <w:hideMark/>
          </w:tcPr>
          <w:p w:rsidR="00961303" w:rsidRPr="003B7D87" w:rsidRDefault="00961303" w:rsidP="006728F9">
            <w:pPr>
              <w:spacing w:after="0" w:line="240" w:lineRule="auto"/>
              <w:rPr>
                <w:rFonts w:ascii="Times New Roman" w:hAnsi="Times New Roman" w:cs="Times New Roman"/>
                <w:bCs/>
                <w:sz w:val="28"/>
                <w:szCs w:val="28"/>
                <w:lang w:val="kk-KZ" w:eastAsia="kk-KZ"/>
              </w:rPr>
            </w:pPr>
            <w:r w:rsidRPr="003B7D87">
              <w:rPr>
                <w:rFonts w:ascii="Times New Roman" w:hAnsi="Times New Roman" w:cs="Times New Roman"/>
                <w:bCs/>
                <w:sz w:val="28"/>
                <w:szCs w:val="28"/>
                <w:lang w:val="kk-KZ" w:eastAsia="kk-KZ"/>
              </w:rPr>
              <w:t> </w:t>
            </w:r>
          </w:p>
        </w:tc>
        <w:tc>
          <w:tcPr>
            <w:tcW w:w="1550" w:type="dxa"/>
            <w:shd w:val="clear" w:color="auto" w:fill="auto"/>
            <w:vAlign w:val="center"/>
            <w:hideMark/>
          </w:tcPr>
          <w:p w:rsidR="00961303" w:rsidRPr="003B7D87" w:rsidRDefault="00961303" w:rsidP="006728F9">
            <w:pPr>
              <w:spacing w:after="0" w:line="240" w:lineRule="auto"/>
              <w:rPr>
                <w:rFonts w:ascii="Times New Roman" w:hAnsi="Times New Roman" w:cs="Times New Roman"/>
                <w:bCs/>
                <w:sz w:val="28"/>
                <w:szCs w:val="28"/>
                <w:lang w:val="kk-KZ" w:eastAsia="kk-KZ"/>
              </w:rPr>
            </w:pPr>
            <w:r w:rsidRPr="003B7D87">
              <w:rPr>
                <w:rFonts w:ascii="Times New Roman" w:hAnsi="Times New Roman" w:cs="Times New Roman"/>
                <w:bCs/>
                <w:sz w:val="28"/>
                <w:szCs w:val="28"/>
                <w:lang w:val="kk-KZ" w:eastAsia="kk-KZ"/>
              </w:rPr>
              <w:t> </w:t>
            </w:r>
          </w:p>
        </w:tc>
        <w:tc>
          <w:tcPr>
            <w:tcW w:w="924" w:type="dxa"/>
            <w:shd w:val="clear" w:color="auto" w:fill="auto"/>
            <w:vAlign w:val="center"/>
            <w:hideMark/>
          </w:tcPr>
          <w:p w:rsidR="00961303" w:rsidRPr="003B7D87" w:rsidRDefault="00961303" w:rsidP="006728F9">
            <w:pPr>
              <w:spacing w:after="0" w:line="240" w:lineRule="auto"/>
              <w:rPr>
                <w:rFonts w:ascii="Times New Roman" w:hAnsi="Times New Roman" w:cs="Times New Roman"/>
                <w:bCs/>
                <w:sz w:val="28"/>
                <w:szCs w:val="28"/>
                <w:lang w:val="kk-KZ" w:eastAsia="kk-KZ"/>
              </w:rPr>
            </w:pPr>
            <w:r w:rsidRPr="003B7D87">
              <w:rPr>
                <w:rFonts w:ascii="Times New Roman" w:hAnsi="Times New Roman" w:cs="Times New Roman"/>
                <w:bCs/>
                <w:sz w:val="28"/>
                <w:szCs w:val="28"/>
                <w:lang w:val="kk-KZ" w:eastAsia="kk-KZ"/>
              </w:rPr>
              <w:t> </w:t>
            </w:r>
          </w:p>
        </w:tc>
        <w:tc>
          <w:tcPr>
            <w:tcW w:w="1076" w:type="dxa"/>
            <w:shd w:val="clear" w:color="auto" w:fill="auto"/>
            <w:vAlign w:val="center"/>
            <w:hideMark/>
          </w:tcPr>
          <w:p w:rsidR="00961303" w:rsidRPr="003B7D87" w:rsidRDefault="004E62B8" w:rsidP="00696229">
            <w:pPr>
              <w:spacing w:after="0" w:line="240" w:lineRule="auto"/>
              <w:jc w:val="center"/>
              <w:rPr>
                <w:rFonts w:ascii="Times New Roman" w:hAnsi="Times New Roman" w:cs="Times New Roman"/>
                <w:bCs/>
                <w:sz w:val="28"/>
                <w:szCs w:val="28"/>
                <w:lang w:val="kk-KZ" w:eastAsia="kk-KZ"/>
              </w:rPr>
            </w:pPr>
            <w:r w:rsidRPr="003B7D87">
              <w:rPr>
                <w:rFonts w:ascii="Times New Roman" w:hAnsi="Times New Roman" w:cs="Times New Roman"/>
                <w:bCs/>
                <w:sz w:val="28"/>
                <w:szCs w:val="28"/>
                <w:lang w:val="kk-KZ" w:eastAsia="kk-KZ"/>
              </w:rPr>
              <w:t>36632,0</w:t>
            </w:r>
          </w:p>
        </w:tc>
      </w:tr>
    </w:tbl>
    <w:p w:rsidR="006075F2" w:rsidRPr="003B7D87" w:rsidRDefault="006075F2" w:rsidP="006075F2">
      <w:pPr>
        <w:overflowPunct w:val="0"/>
        <w:spacing w:after="0" w:line="240" w:lineRule="auto"/>
        <w:ind w:firstLine="720"/>
        <w:jc w:val="both"/>
        <w:textAlignment w:val="baseline"/>
        <w:rPr>
          <w:rFonts w:ascii="Times New Roman" w:hAnsi="Times New Roman" w:cs="Times New Roman"/>
          <w:sz w:val="26"/>
          <w:szCs w:val="26"/>
        </w:rPr>
      </w:pPr>
    </w:p>
    <w:p w:rsidR="006075F2" w:rsidRPr="003B7D87" w:rsidRDefault="006075F2" w:rsidP="006075F2">
      <w:pPr>
        <w:overflowPunct w:val="0"/>
        <w:spacing w:after="0" w:line="240" w:lineRule="auto"/>
        <w:ind w:firstLine="720"/>
        <w:jc w:val="right"/>
        <w:textAlignment w:val="baseline"/>
        <w:rPr>
          <w:rFonts w:ascii="Times New Roman" w:hAnsi="Times New Roman" w:cs="Times New Roman"/>
          <w:sz w:val="26"/>
          <w:szCs w:val="26"/>
        </w:rPr>
      </w:pPr>
      <w:r w:rsidRPr="003B7D87">
        <w:rPr>
          <w:rFonts w:ascii="Times New Roman" w:hAnsi="Times New Roman" w:cs="Times New Roman"/>
          <w:sz w:val="26"/>
          <w:szCs w:val="26"/>
        </w:rPr>
        <w:t>Таблица 5.3</w:t>
      </w:r>
    </w:p>
    <w:p w:rsidR="006075F2" w:rsidRPr="003B7D87" w:rsidRDefault="006075F2" w:rsidP="006075F2">
      <w:pPr>
        <w:overflowPunct w:val="0"/>
        <w:spacing w:after="0" w:line="240" w:lineRule="auto"/>
        <w:ind w:firstLine="567"/>
        <w:jc w:val="center"/>
        <w:textAlignment w:val="baseline"/>
        <w:rPr>
          <w:rFonts w:ascii="Times New Roman" w:hAnsi="Times New Roman" w:cs="Times New Roman"/>
          <w:sz w:val="28"/>
          <w:szCs w:val="28"/>
        </w:rPr>
      </w:pPr>
      <w:r w:rsidRPr="003B7D87">
        <w:rPr>
          <w:rFonts w:ascii="Times New Roman" w:eastAsia="SimSun" w:hAnsi="Times New Roman" w:cs="Times New Roman"/>
          <w:sz w:val="28"/>
          <w:szCs w:val="28"/>
        </w:rPr>
        <w:t xml:space="preserve">Предварительный объем </w:t>
      </w:r>
      <w:r w:rsidRPr="003B7D87">
        <w:rPr>
          <w:rFonts w:ascii="Times New Roman" w:hAnsi="Times New Roman" w:cs="Times New Roman"/>
          <w:sz w:val="28"/>
          <w:szCs w:val="28"/>
        </w:rPr>
        <w:t xml:space="preserve">земляных работ по нанесению почвенно-растительного слоя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327"/>
        <w:gridCol w:w="1391"/>
        <w:gridCol w:w="1507"/>
      </w:tblGrid>
      <w:tr w:rsidR="003B7D87" w:rsidRPr="003B7D87" w:rsidTr="002C093E">
        <w:trPr>
          <w:trHeight w:val="562"/>
          <w:jc w:val="center"/>
        </w:trPr>
        <w:tc>
          <w:tcPr>
            <w:tcW w:w="4672" w:type="dxa"/>
            <w:shd w:val="clear" w:color="auto" w:fill="FFFFFF" w:themeFill="background1"/>
          </w:tcPr>
          <w:p w:rsidR="006075F2" w:rsidRPr="003B7D87" w:rsidRDefault="006075F2"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 xml:space="preserve">Наименование вида работ </w:t>
            </w:r>
          </w:p>
        </w:tc>
        <w:tc>
          <w:tcPr>
            <w:tcW w:w="1327" w:type="dxa"/>
            <w:shd w:val="clear" w:color="auto" w:fill="FFFFFF" w:themeFill="background1"/>
          </w:tcPr>
          <w:p w:rsidR="006075F2" w:rsidRPr="003B7D87" w:rsidRDefault="006075F2"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Толщина слоя, м</w:t>
            </w:r>
          </w:p>
        </w:tc>
        <w:tc>
          <w:tcPr>
            <w:tcW w:w="1391" w:type="dxa"/>
            <w:shd w:val="clear" w:color="auto" w:fill="FFFFFF" w:themeFill="background1"/>
          </w:tcPr>
          <w:p w:rsidR="006075F2" w:rsidRPr="003B7D87" w:rsidRDefault="006075F2" w:rsidP="006728F9">
            <w:pPr>
              <w:spacing w:after="0" w:line="240" w:lineRule="auto"/>
              <w:jc w:val="center"/>
              <w:rPr>
                <w:rFonts w:ascii="Times New Roman" w:hAnsi="Times New Roman" w:cs="Times New Roman"/>
                <w:sz w:val="26"/>
                <w:szCs w:val="26"/>
                <w:vertAlign w:val="superscript"/>
              </w:rPr>
            </w:pPr>
            <w:r w:rsidRPr="003B7D87">
              <w:rPr>
                <w:rFonts w:ascii="Times New Roman" w:hAnsi="Times New Roman" w:cs="Times New Roman"/>
                <w:sz w:val="26"/>
                <w:szCs w:val="26"/>
              </w:rPr>
              <w:t>Площадь, м</w:t>
            </w:r>
            <w:r w:rsidRPr="003B7D87">
              <w:rPr>
                <w:rFonts w:ascii="Times New Roman" w:hAnsi="Times New Roman" w:cs="Times New Roman"/>
                <w:sz w:val="26"/>
                <w:szCs w:val="26"/>
                <w:vertAlign w:val="superscript"/>
              </w:rPr>
              <w:t>2</w:t>
            </w:r>
          </w:p>
        </w:tc>
        <w:tc>
          <w:tcPr>
            <w:tcW w:w="1507" w:type="dxa"/>
            <w:shd w:val="clear" w:color="auto" w:fill="FFFFFF" w:themeFill="background1"/>
          </w:tcPr>
          <w:p w:rsidR="006075F2" w:rsidRPr="003B7D87" w:rsidRDefault="006075F2" w:rsidP="006728F9">
            <w:pPr>
              <w:spacing w:after="0" w:line="240" w:lineRule="auto"/>
              <w:jc w:val="center"/>
              <w:rPr>
                <w:rFonts w:ascii="Times New Roman" w:hAnsi="Times New Roman" w:cs="Times New Roman"/>
                <w:bCs/>
                <w:sz w:val="26"/>
                <w:szCs w:val="26"/>
              </w:rPr>
            </w:pPr>
            <w:r w:rsidRPr="003B7D87">
              <w:rPr>
                <w:rFonts w:ascii="Times New Roman" w:hAnsi="Times New Roman" w:cs="Times New Roman"/>
                <w:bCs/>
                <w:sz w:val="26"/>
                <w:szCs w:val="26"/>
              </w:rPr>
              <w:t>V работ, м</w:t>
            </w:r>
            <w:r w:rsidRPr="003B7D87">
              <w:rPr>
                <w:rFonts w:ascii="Times New Roman" w:hAnsi="Times New Roman" w:cs="Times New Roman"/>
                <w:bCs/>
                <w:sz w:val="26"/>
                <w:szCs w:val="26"/>
                <w:vertAlign w:val="superscript"/>
              </w:rPr>
              <w:t>3</w:t>
            </w:r>
          </w:p>
        </w:tc>
      </w:tr>
      <w:tr w:rsidR="006075F2" w:rsidRPr="003B7D87" w:rsidTr="006728F9">
        <w:trPr>
          <w:trHeight w:val="60"/>
          <w:jc w:val="center"/>
        </w:trPr>
        <w:tc>
          <w:tcPr>
            <w:tcW w:w="4672" w:type="dxa"/>
            <w:shd w:val="clear" w:color="auto" w:fill="auto"/>
            <w:vAlign w:val="center"/>
          </w:tcPr>
          <w:p w:rsidR="006075F2" w:rsidRPr="003B7D87" w:rsidRDefault="006075F2" w:rsidP="004E62B8">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Нанесение  почвенно-растительного слоя</w:t>
            </w:r>
            <w:r w:rsidR="001A5ED6" w:rsidRPr="003B7D87">
              <w:rPr>
                <w:rFonts w:ascii="Times New Roman" w:hAnsi="Times New Roman" w:cs="Times New Roman"/>
                <w:sz w:val="26"/>
                <w:szCs w:val="26"/>
              </w:rPr>
              <w:t>:</w:t>
            </w:r>
          </w:p>
          <w:p w:rsidR="001A5ED6" w:rsidRPr="003B7D87" w:rsidRDefault="001A5ED6" w:rsidP="004E62B8">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Карьер</w:t>
            </w:r>
          </w:p>
        </w:tc>
        <w:tc>
          <w:tcPr>
            <w:tcW w:w="1327" w:type="dxa"/>
            <w:shd w:val="clear" w:color="auto" w:fill="auto"/>
            <w:vAlign w:val="center"/>
          </w:tcPr>
          <w:p w:rsidR="009A3B7E" w:rsidRPr="003B7D87" w:rsidRDefault="009A3B7E" w:rsidP="00240D98">
            <w:pPr>
              <w:spacing w:after="0" w:line="240" w:lineRule="auto"/>
              <w:jc w:val="center"/>
              <w:rPr>
                <w:rFonts w:ascii="Times New Roman" w:hAnsi="Times New Roman" w:cs="Times New Roman"/>
                <w:sz w:val="26"/>
                <w:szCs w:val="26"/>
              </w:rPr>
            </w:pPr>
          </w:p>
          <w:p w:rsidR="009A3B7E" w:rsidRPr="003B7D87" w:rsidRDefault="009A3B7E" w:rsidP="00240D98">
            <w:pPr>
              <w:spacing w:after="0" w:line="240" w:lineRule="auto"/>
              <w:jc w:val="center"/>
              <w:rPr>
                <w:rFonts w:ascii="Times New Roman" w:hAnsi="Times New Roman" w:cs="Times New Roman"/>
                <w:sz w:val="26"/>
                <w:szCs w:val="26"/>
              </w:rPr>
            </w:pPr>
          </w:p>
          <w:p w:rsidR="009A3B7E" w:rsidRPr="003B7D87" w:rsidRDefault="006075F2" w:rsidP="004E62B8">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0,</w:t>
            </w:r>
            <w:r w:rsidR="00240D98" w:rsidRPr="003B7D87">
              <w:rPr>
                <w:rFonts w:ascii="Times New Roman" w:hAnsi="Times New Roman" w:cs="Times New Roman"/>
                <w:sz w:val="26"/>
                <w:szCs w:val="26"/>
              </w:rPr>
              <w:t>1</w:t>
            </w:r>
          </w:p>
        </w:tc>
        <w:tc>
          <w:tcPr>
            <w:tcW w:w="1391" w:type="dxa"/>
            <w:shd w:val="clear" w:color="auto" w:fill="auto"/>
            <w:vAlign w:val="center"/>
          </w:tcPr>
          <w:p w:rsidR="009A3B7E" w:rsidRPr="003B7D87" w:rsidRDefault="009A3B7E" w:rsidP="00240D98">
            <w:pPr>
              <w:spacing w:after="0" w:line="240" w:lineRule="auto"/>
              <w:jc w:val="center"/>
              <w:rPr>
                <w:rFonts w:ascii="Times New Roman" w:hAnsi="Times New Roman" w:cs="Times New Roman"/>
                <w:sz w:val="26"/>
                <w:szCs w:val="26"/>
              </w:rPr>
            </w:pPr>
          </w:p>
          <w:p w:rsidR="009A3B7E" w:rsidRPr="003B7D87" w:rsidRDefault="009A3B7E" w:rsidP="00240D98">
            <w:pPr>
              <w:spacing w:after="0" w:line="240" w:lineRule="auto"/>
              <w:jc w:val="center"/>
              <w:rPr>
                <w:rFonts w:ascii="Times New Roman" w:hAnsi="Times New Roman" w:cs="Times New Roman"/>
                <w:sz w:val="26"/>
                <w:szCs w:val="26"/>
              </w:rPr>
            </w:pPr>
          </w:p>
          <w:p w:rsidR="009A3B7E" w:rsidRPr="003B7D87" w:rsidRDefault="004E62B8" w:rsidP="004E62B8">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1610</w:t>
            </w:r>
            <w:r w:rsidR="006075F2" w:rsidRPr="003B7D87">
              <w:rPr>
                <w:rFonts w:ascii="Times New Roman" w:hAnsi="Times New Roman" w:cs="Times New Roman"/>
                <w:sz w:val="26"/>
                <w:szCs w:val="26"/>
              </w:rPr>
              <w:t>00,0</w:t>
            </w:r>
          </w:p>
        </w:tc>
        <w:tc>
          <w:tcPr>
            <w:tcW w:w="1507" w:type="dxa"/>
            <w:shd w:val="clear" w:color="auto" w:fill="auto"/>
            <w:vAlign w:val="center"/>
          </w:tcPr>
          <w:p w:rsidR="009A3B7E" w:rsidRPr="003B7D87" w:rsidRDefault="009A3B7E" w:rsidP="00A31C78">
            <w:pPr>
              <w:spacing w:after="0" w:line="240" w:lineRule="auto"/>
              <w:jc w:val="center"/>
              <w:rPr>
                <w:rFonts w:ascii="Times New Roman" w:hAnsi="Times New Roman" w:cs="Times New Roman"/>
                <w:sz w:val="26"/>
                <w:szCs w:val="26"/>
              </w:rPr>
            </w:pPr>
          </w:p>
          <w:p w:rsidR="009A3B7E" w:rsidRPr="003B7D87" w:rsidRDefault="009A3B7E" w:rsidP="00A31C78">
            <w:pPr>
              <w:spacing w:after="0" w:line="240" w:lineRule="auto"/>
              <w:jc w:val="center"/>
              <w:rPr>
                <w:rFonts w:ascii="Times New Roman" w:hAnsi="Times New Roman" w:cs="Times New Roman"/>
                <w:sz w:val="26"/>
                <w:szCs w:val="26"/>
              </w:rPr>
            </w:pPr>
          </w:p>
          <w:p w:rsidR="009A3B7E" w:rsidRPr="003B7D87" w:rsidRDefault="004E62B8" w:rsidP="004E62B8">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13200</w:t>
            </w:r>
            <w:r w:rsidR="00240D98" w:rsidRPr="003B7D87">
              <w:rPr>
                <w:rFonts w:ascii="Times New Roman" w:hAnsi="Times New Roman" w:cs="Times New Roman"/>
                <w:sz w:val="26"/>
                <w:szCs w:val="26"/>
              </w:rPr>
              <w:t>,0</w:t>
            </w:r>
          </w:p>
        </w:tc>
      </w:tr>
    </w:tbl>
    <w:p w:rsidR="006075F2" w:rsidRPr="003B7D87" w:rsidRDefault="006075F2" w:rsidP="006075F2">
      <w:pPr>
        <w:overflowPunct w:val="0"/>
        <w:spacing w:after="0" w:line="240" w:lineRule="auto"/>
        <w:ind w:firstLine="720"/>
        <w:jc w:val="both"/>
        <w:textAlignment w:val="baseline"/>
        <w:rPr>
          <w:rFonts w:ascii="Times New Roman" w:eastAsia="SimSun" w:hAnsi="Times New Roman" w:cs="Times New Roman"/>
          <w:sz w:val="26"/>
          <w:szCs w:val="26"/>
        </w:rPr>
      </w:pPr>
    </w:p>
    <w:p w:rsidR="006075F2" w:rsidRPr="003B7D87" w:rsidRDefault="006075F2" w:rsidP="006075F2">
      <w:pPr>
        <w:overflowPunct w:val="0"/>
        <w:spacing w:after="0" w:line="240" w:lineRule="auto"/>
        <w:ind w:firstLine="720"/>
        <w:jc w:val="right"/>
        <w:textAlignment w:val="baseline"/>
        <w:rPr>
          <w:rFonts w:ascii="Times New Roman" w:hAnsi="Times New Roman" w:cs="Times New Roman"/>
          <w:sz w:val="26"/>
          <w:szCs w:val="26"/>
        </w:rPr>
      </w:pPr>
      <w:r w:rsidRPr="003B7D87">
        <w:rPr>
          <w:rFonts w:ascii="Times New Roman" w:hAnsi="Times New Roman" w:cs="Times New Roman"/>
          <w:sz w:val="26"/>
          <w:szCs w:val="26"/>
        </w:rPr>
        <w:t>Таблица 5.4</w:t>
      </w:r>
    </w:p>
    <w:p w:rsidR="006075F2" w:rsidRPr="003B7D87" w:rsidRDefault="006075F2" w:rsidP="006075F2">
      <w:pPr>
        <w:overflowPunct w:val="0"/>
        <w:spacing w:after="0" w:line="240" w:lineRule="auto"/>
        <w:ind w:firstLine="720"/>
        <w:jc w:val="center"/>
        <w:textAlignment w:val="baseline"/>
        <w:rPr>
          <w:rFonts w:ascii="Times New Roman" w:eastAsia="Calibri" w:hAnsi="Times New Roman" w:cs="Times New Roman"/>
          <w:sz w:val="28"/>
          <w:szCs w:val="28"/>
        </w:rPr>
      </w:pPr>
      <w:r w:rsidRPr="003B7D87">
        <w:rPr>
          <w:rFonts w:ascii="Times New Roman" w:hAnsi="Times New Roman" w:cs="Times New Roman"/>
          <w:sz w:val="28"/>
          <w:szCs w:val="28"/>
        </w:rPr>
        <w:t xml:space="preserve">Объемы земляных работ по  ликвидации последствий недропользования на </w:t>
      </w:r>
      <w:r w:rsidR="00B1144C" w:rsidRPr="003B7D87">
        <w:rPr>
          <w:rFonts w:ascii="Times New Roman" w:hAnsi="Times New Roman" w:cs="Times New Roman"/>
          <w:sz w:val="28"/>
          <w:szCs w:val="28"/>
        </w:rPr>
        <w:t xml:space="preserve">карьере </w:t>
      </w:r>
      <w:r w:rsidR="00363AE3" w:rsidRPr="003B7D87">
        <w:rPr>
          <w:rFonts w:ascii="Times New Roman" w:hAnsi="Times New Roman" w:cs="Times New Roman"/>
          <w:sz w:val="28"/>
          <w:szCs w:val="28"/>
        </w:rPr>
        <w:t>Калгуты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3"/>
        <w:gridCol w:w="2013"/>
        <w:gridCol w:w="979"/>
        <w:gridCol w:w="1686"/>
      </w:tblGrid>
      <w:tr w:rsidR="003B7D87" w:rsidRPr="003B7D87" w:rsidTr="00363AE3">
        <w:trPr>
          <w:trHeight w:val="907"/>
          <w:jc w:val="right"/>
        </w:trPr>
        <w:tc>
          <w:tcPr>
            <w:tcW w:w="851" w:type="dxa"/>
            <w:shd w:val="clear" w:color="auto" w:fill="FFFFFF" w:themeFill="background1"/>
          </w:tcPr>
          <w:p w:rsidR="008A3B22" w:rsidRPr="003B7D87" w:rsidRDefault="008A3B2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 п/п</w:t>
            </w:r>
          </w:p>
        </w:tc>
        <w:tc>
          <w:tcPr>
            <w:tcW w:w="3543" w:type="dxa"/>
            <w:shd w:val="clear" w:color="auto" w:fill="FFFFFF" w:themeFill="background1"/>
            <w:vAlign w:val="center"/>
          </w:tcPr>
          <w:p w:rsidR="008A3B22" w:rsidRPr="003B7D87" w:rsidRDefault="008A3B22"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 xml:space="preserve">Виды работ </w:t>
            </w:r>
          </w:p>
        </w:tc>
        <w:tc>
          <w:tcPr>
            <w:tcW w:w="2013" w:type="dxa"/>
            <w:shd w:val="clear" w:color="auto" w:fill="FFFFFF" w:themeFill="background1"/>
            <w:vAlign w:val="center"/>
          </w:tcPr>
          <w:p w:rsidR="008A3B22" w:rsidRPr="003B7D87" w:rsidRDefault="008A3B22"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Тип и марка применяемого оборудования</w:t>
            </w:r>
          </w:p>
        </w:tc>
        <w:tc>
          <w:tcPr>
            <w:tcW w:w="979" w:type="dxa"/>
            <w:shd w:val="clear" w:color="auto" w:fill="FFFFFF" w:themeFill="background1"/>
          </w:tcPr>
          <w:p w:rsidR="008A3B22" w:rsidRPr="003B7D87" w:rsidRDefault="008A3B2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Ед.изм</w:t>
            </w:r>
          </w:p>
        </w:tc>
        <w:tc>
          <w:tcPr>
            <w:tcW w:w="1686" w:type="dxa"/>
            <w:shd w:val="clear" w:color="auto" w:fill="FFFFFF" w:themeFill="background1"/>
          </w:tcPr>
          <w:p w:rsidR="008A3B22" w:rsidRPr="003B7D87" w:rsidRDefault="008A3B2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 xml:space="preserve">Объемы работ </w:t>
            </w:r>
          </w:p>
        </w:tc>
      </w:tr>
      <w:tr w:rsidR="003B7D87" w:rsidRPr="003B7D87" w:rsidTr="002C093E">
        <w:trPr>
          <w:trHeight w:val="64"/>
          <w:jc w:val="right"/>
        </w:trPr>
        <w:tc>
          <w:tcPr>
            <w:tcW w:w="851" w:type="dxa"/>
            <w:shd w:val="clear" w:color="auto" w:fill="FFFFFF" w:themeFill="background1"/>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1</w:t>
            </w:r>
          </w:p>
        </w:tc>
        <w:tc>
          <w:tcPr>
            <w:tcW w:w="3543" w:type="dxa"/>
            <w:shd w:val="clear" w:color="auto" w:fill="FFFFFF" w:themeFill="background1"/>
            <w:vAlign w:val="center"/>
          </w:tcPr>
          <w:p w:rsidR="006075F2" w:rsidRPr="003B7D87" w:rsidRDefault="006075F2"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2</w:t>
            </w:r>
          </w:p>
        </w:tc>
        <w:tc>
          <w:tcPr>
            <w:tcW w:w="2013" w:type="dxa"/>
            <w:shd w:val="clear" w:color="auto" w:fill="FFFFFF" w:themeFill="background1"/>
            <w:vAlign w:val="center"/>
          </w:tcPr>
          <w:p w:rsidR="006075F2" w:rsidRPr="003B7D87" w:rsidRDefault="006075F2"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3</w:t>
            </w:r>
          </w:p>
        </w:tc>
        <w:tc>
          <w:tcPr>
            <w:tcW w:w="979" w:type="dxa"/>
            <w:shd w:val="clear" w:color="auto" w:fill="FFFFFF" w:themeFill="background1"/>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4</w:t>
            </w:r>
          </w:p>
        </w:tc>
        <w:tc>
          <w:tcPr>
            <w:tcW w:w="1686" w:type="dxa"/>
            <w:shd w:val="clear" w:color="auto" w:fill="FFFFFF" w:themeFill="background1"/>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5</w:t>
            </w:r>
          </w:p>
        </w:tc>
      </w:tr>
      <w:tr w:rsidR="003B7D87" w:rsidRPr="003B7D87" w:rsidTr="006728F9">
        <w:trPr>
          <w:jc w:val="right"/>
        </w:trPr>
        <w:tc>
          <w:tcPr>
            <w:tcW w:w="9072" w:type="dxa"/>
            <w:gridSpan w:val="5"/>
            <w:shd w:val="clear" w:color="auto" w:fill="auto"/>
          </w:tcPr>
          <w:p w:rsidR="006075F2" w:rsidRPr="003B7D87" w:rsidRDefault="006075F2" w:rsidP="006728F9">
            <w:pPr>
              <w:overflowPunct w:val="0"/>
              <w:spacing w:after="0" w:line="240" w:lineRule="auto"/>
              <w:jc w:val="center"/>
              <w:textAlignment w:val="baseline"/>
              <w:rPr>
                <w:rFonts w:ascii="Times New Roman" w:hAnsi="Times New Roman" w:cs="Times New Roman"/>
                <w:b/>
                <w:sz w:val="26"/>
                <w:szCs w:val="26"/>
              </w:rPr>
            </w:pPr>
            <w:r w:rsidRPr="003B7D87">
              <w:rPr>
                <w:rFonts w:ascii="Times New Roman" w:hAnsi="Times New Roman" w:cs="Times New Roman"/>
                <w:b/>
                <w:sz w:val="26"/>
                <w:szCs w:val="26"/>
              </w:rPr>
              <w:t>Карьер</w:t>
            </w:r>
          </w:p>
        </w:tc>
      </w:tr>
      <w:tr w:rsidR="003B7D87" w:rsidRPr="003B7D87" w:rsidTr="006728F9">
        <w:trPr>
          <w:jc w:val="right"/>
        </w:trPr>
        <w:tc>
          <w:tcPr>
            <w:tcW w:w="851" w:type="dxa"/>
            <w:shd w:val="clear" w:color="auto" w:fill="auto"/>
          </w:tcPr>
          <w:p w:rsidR="006075F2" w:rsidRPr="003B7D87" w:rsidRDefault="006075F2" w:rsidP="006075F2">
            <w:pPr>
              <w:pStyle w:val="a8"/>
              <w:numPr>
                <w:ilvl w:val="0"/>
                <w:numId w:val="27"/>
              </w:numPr>
              <w:overflowPunct w:val="0"/>
              <w:spacing w:after="0" w:line="240" w:lineRule="auto"/>
              <w:contextualSpacing/>
              <w:jc w:val="center"/>
              <w:textAlignment w:val="baseline"/>
              <w:rPr>
                <w:rFonts w:ascii="Times New Roman" w:hAnsi="Times New Roman" w:cs="Times New Roman"/>
                <w:b/>
                <w:sz w:val="26"/>
                <w:szCs w:val="26"/>
              </w:rPr>
            </w:pPr>
          </w:p>
        </w:tc>
        <w:tc>
          <w:tcPr>
            <w:tcW w:w="3543" w:type="dxa"/>
            <w:shd w:val="clear" w:color="auto" w:fill="auto"/>
            <w:vAlign w:val="center"/>
          </w:tcPr>
          <w:p w:rsidR="006075F2" w:rsidRPr="003B7D87" w:rsidRDefault="006075F2" w:rsidP="006728F9">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Выполаживание бортов</w:t>
            </w:r>
          </w:p>
        </w:tc>
        <w:tc>
          <w:tcPr>
            <w:tcW w:w="2013" w:type="dxa"/>
            <w:shd w:val="clear" w:color="auto" w:fill="auto"/>
            <w:vAlign w:val="center"/>
          </w:tcPr>
          <w:p w:rsidR="006075F2" w:rsidRPr="003B7D87" w:rsidRDefault="006075F2" w:rsidP="006728F9">
            <w:pPr>
              <w:spacing w:after="0" w:line="240" w:lineRule="auto"/>
              <w:jc w:val="center"/>
              <w:rPr>
                <w:rFonts w:ascii="Times New Roman" w:eastAsia="Calibri" w:hAnsi="Times New Roman" w:cs="Times New Roman"/>
                <w:sz w:val="26"/>
                <w:szCs w:val="26"/>
              </w:rPr>
            </w:pPr>
            <w:r w:rsidRPr="003B7D87">
              <w:rPr>
                <w:rFonts w:ascii="Times New Roman" w:eastAsia="Calibri" w:hAnsi="Times New Roman" w:cs="Times New Roman"/>
                <w:sz w:val="26"/>
                <w:szCs w:val="26"/>
              </w:rPr>
              <w:t>Бульдозер</w:t>
            </w:r>
          </w:p>
        </w:tc>
        <w:tc>
          <w:tcPr>
            <w:tcW w:w="979" w:type="dxa"/>
            <w:shd w:val="clear" w:color="auto" w:fill="auto"/>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м</w:t>
            </w:r>
            <w:r w:rsidRPr="003B7D87">
              <w:rPr>
                <w:rFonts w:ascii="Times New Roman" w:hAnsi="Times New Roman" w:cs="Times New Roman"/>
                <w:sz w:val="26"/>
                <w:szCs w:val="26"/>
                <w:vertAlign w:val="superscript"/>
              </w:rPr>
              <w:t>3</w:t>
            </w:r>
          </w:p>
        </w:tc>
        <w:tc>
          <w:tcPr>
            <w:tcW w:w="1686" w:type="dxa"/>
            <w:shd w:val="clear" w:color="auto" w:fill="auto"/>
            <w:vAlign w:val="center"/>
          </w:tcPr>
          <w:p w:rsidR="006075F2" w:rsidRPr="003B7D87" w:rsidRDefault="004E62B8" w:rsidP="006728F9">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36632,0</w:t>
            </w:r>
          </w:p>
        </w:tc>
      </w:tr>
      <w:tr w:rsidR="003B7D87" w:rsidRPr="003B7D87" w:rsidTr="006728F9">
        <w:trPr>
          <w:jc w:val="right"/>
        </w:trPr>
        <w:tc>
          <w:tcPr>
            <w:tcW w:w="851" w:type="dxa"/>
            <w:shd w:val="clear" w:color="auto" w:fill="auto"/>
          </w:tcPr>
          <w:p w:rsidR="006075F2" w:rsidRPr="003B7D87" w:rsidRDefault="006075F2" w:rsidP="006075F2">
            <w:pPr>
              <w:pStyle w:val="a8"/>
              <w:numPr>
                <w:ilvl w:val="0"/>
                <w:numId w:val="27"/>
              </w:numPr>
              <w:overflowPunct w:val="0"/>
              <w:spacing w:after="0" w:line="240" w:lineRule="auto"/>
              <w:contextualSpacing/>
              <w:jc w:val="center"/>
              <w:textAlignment w:val="baseline"/>
              <w:rPr>
                <w:rFonts w:ascii="Times New Roman" w:hAnsi="Times New Roman" w:cs="Times New Roman"/>
                <w:b/>
                <w:sz w:val="26"/>
                <w:szCs w:val="26"/>
              </w:rPr>
            </w:pPr>
          </w:p>
        </w:tc>
        <w:tc>
          <w:tcPr>
            <w:tcW w:w="3543" w:type="dxa"/>
            <w:shd w:val="clear" w:color="auto" w:fill="auto"/>
            <w:vAlign w:val="center"/>
          </w:tcPr>
          <w:p w:rsidR="006075F2" w:rsidRPr="003B7D87" w:rsidRDefault="006075F2" w:rsidP="006728F9">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Погрузка почвенно-растительного слоя</w:t>
            </w:r>
          </w:p>
        </w:tc>
        <w:tc>
          <w:tcPr>
            <w:tcW w:w="2013" w:type="dxa"/>
            <w:shd w:val="clear" w:color="auto" w:fill="auto"/>
            <w:vAlign w:val="center"/>
          </w:tcPr>
          <w:p w:rsidR="006075F2" w:rsidRPr="003B7D87" w:rsidRDefault="006075F2" w:rsidP="006728F9">
            <w:pPr>
              <w:spacing w:after="0" w:line="240" w:lineRule="auto"/>
              <w:jc w:val="center"/>
              <w:rPr>
                <w:rFonts w:ascii="Times New Roman" w:eastAsia="Calibri" w:hAnsi="Times New Roman" w:cs="Times New Roman"/>
                <w:sz w:val="26"/>
                <w:szCs w:val="26"/>
              </w:rPr>
            </w:pPr>
            <w:r w:rsidRPr="003B7D87">
              <w:rPr>
                <w:rFonts w:ascii="Times New Roman" w:eastAsia="Calibri" w:hAnsi="Times New Roman" w:cs="Times New Roman"/>
                <w:sz w:val="26"/>
                <w:szCs w:val="26"/>
              </w:rPr>
              <w:t>Экскаватор</w:t>
            </w:r>
          </w:p>
        </w:tc>
        <w:tc>
          <w:tcPr>
            <w:tcW w:w="979" w:type="dxa"/>
            <w:shd w:val="clear" w:color="auto" w:fill="auto"/>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м</w:t>
            </w:r>
            <w:r w:rsidRPr="003B7D87">
              <w:rPr>
                <w:rFonts w:ascii="Times New Roman" w:hAnsi="Times New Roman" w:cs="Times New Roman"/>
                <w:sz w:val="26"/>
                <w:szCs w:val="26"/>
                <w:vertAlign w:val="superscript"/>
              </w:rPr>
              <w:t>3</w:t>
            </w:r>
          </w:p>
        </w:tc>
        <w:tc>
          <w:tcPr>
            <w:tcW w:w="1686" w:type="dxa"/>
            <w:shd w:val="clear" w:color="auto" w:fill="auto"/>
            <w:vAlign w:val="center"/>
          </w:tcPr>
          <w:p w:rsidR="006075F2" w:rsidRPr="003B7D87" w:rsidRDefault="004E62B8" w:rsidP="00A31C78">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13200,0</w:t>
            </w:r>
          </w:p>
        </w:tc>
      </w:tr>
      <w:tr w:rsidR="003B7D87" w:rsidRPr="003B7D87" w:rsidTr="006728F9">
        <w:trPr>
          <w:jc w:val="right"/>
        </w:trPr>
        <w:tc>
          <w:tcPr>
            <w:tcW w:w="851" w:type="dxa"/>
            <w:vMerge w:val="restart"/>
            <w:shd w:val="clear" w:color="auto" w:fill="auto"/>
          </w:tcPr>
          <w:p w:rsidR="006075F2" w:rsidRPr="003B7D87" w:rsidRDefault="006075F2" w:rsidP="006075F2">
            <w:pPr>
              <w:pStyle w:val="a8"/>
              <w:numPr>
                <w:ilvl w:val="0"/>
                <w:numId w:val="27"/>
              </w:numPr>
              <w:overflowPunct w:val="0"/>
              <w:spacing w:after="0" w:line="240" w:lineRule="auto"/>
              <w:contextualSpacing/>
              <w:jc w:val="center"/>
              <w:textAlignment w:val="baseline"/>
              <w:rPr>
                <w:rFonts w:ascii="Times New Roman" w:hAnsi="Times New Roman" w:cs="Times New Roman"/>
                <w:b/>
                <w:sz w:val="26"/>
                <w:szCs w:val="26"/>
              </w:rPr>
            </w:pPr>
          </w:p>
        </w:tc>
        <w:tc>
          <w:tcPr>
            <w:tcW w:w="3543" w:type="dxa"/>
            <w:vMerge w:val="restart"/>
            <w:shd w:val="clear" w:color="auto" w:fill="auto"/>
            <w:vAlign w:val="center"/>
          </w:tcPr>
          <w:p w:rsidR="006075F2" w:rsidRPr="003B7D87" w:rsidRDefault="006075F2" w:rsidP="006728F9">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Транспортирование почвенно-растительного слоя</w:t>
            </w:r>
          </w:p>
        </w:tc>
        <w:tc>
          <w:tcPr>
            <w:tcW w:w="2013" w:type="dxa"/>
            <w:vMerge w:val="restart"/>
            <w:shd w:val="clear" w:color="auto" w:fill="auto"/>
            <w:vAlign w:val="center"/>
          </w:tcPr>
          <w:p w:rsidR="006075F2" w:rsidRPr="003B7D87" w:rsidRDefault="006075F2" w:rsidP="006728F9">
            <w:pPr>
              <w:spacing w:after="0" w:line="240" w:lineRule="auto"/>
              <w:jc w:val="center"/>
              <w:rPr>
                <w:rFonts w:ascii="Times New Roman" w:eastAsia="Calibri" w:hAnsi="Times New Roman" w:cs="Times New Roman"/>
                <w:sz w:val="26"/>
                <w:szCs w:val="26"/>
              </w:rPr>
            </w:pPr>
            <w:r w:rsidRPr="003B7D87">
              <w:rPr>
                <w:rFonts w:ascii="Times New Roman" w:eastAsia="Calibri" w:hAnsi="Times New Roman" w:cs="Times New Roman"/>
                <w:sz w:val="26"/>
                <w:szCs w:val="26"/>
              </w:rPr>
              <w:t>Автосамосвал</w:t>
            </w:r>
          </w:p>
        </w:tc>
        <w:tc>
          <w:tcPr>
            <w:tcW w:w="979" w:type="dxa"/>
            <w:shd w:val="clear" w:color="auto" w:fill="auto"/>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м</w:t>
            </w:r>
            <w:r w:rsidRPr="003B7D87">
              <w:rPr>
                <w:rFonts w:ascii="Times New Roman" w:hAnsi="Times New Roman" w:cs="Times New Roman"/>
                <w:sz w:val="26"/>
                <w:szCs w:val="26"/>
                <w:vertAlign w:val="superscript"/>
              </w:rPr>
              <w:t>3</w:t>
            </w:r>
          </w:p>
        </w:tc>
        <w:tc>
          <w:tcPr>
            <w:tcW w:w="1686" w:type="dxa"/>
            <w:shd w:val="clear" w:color="auto" w:fill="auto"/>
            <w:vAlign w:val="center"/>
          </w:tcPr>
          <w:p w:rsidR="006075F2" w:rsidRPr="003B7D87" w:rsidRDefault="004E62B8" w:rsidP="00A31C78">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13200,0</w:t>
            </w:r>
          </w:p>
        </w:tc>
      </w:tr>
      <w:tr w:rsidR="003B7D87" w:rsidRPr="003B7D87" w:rsidTr="006728F9">
        <w:trPr>
          <w:jc w:val="right"/>
        </w:trPr>
        <w:tc>
          <w:tcPr>
            <w:tcW w:w="851" w:type="dxa"/>
            <w:vMerge/>
            <w:shd w:val="clear" w:color="auto" w:fill="auto"/>
          </w:tcPr>
          <w:p w:rsidR="006075F2" w:rsidRPr="003B7D87" w:rsidRDefault="006075F2" w:rsidP="006075F2">
            <w:pPr>
              <w:pStyle w:val="a8"/>
              <w:numPr>
                <w:ilvl w:val="0"/>
                <w:numId w:val="27"/>
              </w:numPr>
              <w:overflowPunct w:val="0"/>
              <w:spacing w:after="0" w:line="240" w:lineRule="auto"/>
              <w:contextualSpacing/>
              <w:jc w:val="center"/>
              <w:textAlignment w:val="baseline"/>
              <w:rPr>
                <w:rFonts w:ascii="Times New Roman" w:hAnsi="Times New Roman" w:cs="Times New Roman"/>
                <w:b/>
                <w:sz w:val="26"/>
                <w:szCs w:val="26"/>
              </w:rPr>
            </w:pPr>
          </w:p>
        </w:tc>
        <w:tc>
          <w:tcPr>
            <w:tcW w:w="3543" w:type="dxa"/>
            <w:vMerge/>
            <w:shd w:val="clear" w:color="auto" w:fill="auto"/>
            <w:vAlign w:val="center"/>
          </w:tcPr>
          <w:p w:rsidR="006075F2" w:rsidRPr="003B7D87" w:rsidRDefault="006075F2" w:rsidP="006728F9">
            <w:pPr>
              <w:spacing w:after="0" w:line="240" w:lineRule="auto"/>
              <w:rPr>
                <w:rFonts w:ascii="Times New Roman" w:hAnsi="Times New Roman" w:cs="Times New Roman"/>
                <w:sz w:val="26"/>
                <w:szCs w:val="26"/>
              </w:rPr>
            </w:pPr>
          </w:p>
        </w:tc>
        <w:tc>
          <w:tcPr>
            <w:tcW w:w="2013" w:type="dxa"/>
            <w:vMerge/>
            <w:shd w:val="clear" w:color="auto" w:fill="auto"/>
            <w:vAlign w:val="center"/>
          </w:tcPr>
          <w:p w:rsidR="006075F2" w:rsidRPr="003B7D87" w:rsidRDefault="006075F2" w:rsidP="006728F9">
            <w:pPr>
              <w:spacing w:after="0" w:line="240" w:lineRule="auto"/>
              <w:jc w:val="center"/>
              <w:rPr>
                <w:rFonts w:ascii="Times New Roman" w:eastAsia="Calibri" w:hAnsi="Times New Roman" w:cs="Times New Roman"/>
                <w:sz w:val="26"/>
                <w:szCs w:val="26"/>
              </w:rPr>
            </w:pPr>
          </w:p>
        </w:tc>
        <w:tc>
          <w:tcPr>
            <w:tcW w:w="979" w:type="dxa"/>
            <w:shd w:val="clear" w:color="auto" w:fill="auto"/>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тонн</w:t>
            </w:r>
          </w:p>
        </w:tc>
        <w:tc>
          <w:tcPr>
            <w:tcW w:w="1686" w:type="dxa"/>
            <w:shd w:val="clear" w:color="auto" w:fill="auto"/>
            <w:vAlign w:val="center"/>
          </w:tcPr>
          <w:p w:rsidR="006075F2" w:rsidRPr="003B7D87" w:rsidRDefault="000424C3" w:rsidP="008A3B22">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25080,0</w:t>
            </w:r>
          </w:p>
        </w:tc>
      </w:tr>
      <w:tr w:rsidR="003B7D87" w:rsidRPr="003B7D87" w:rsidTr="006728F9">
        <w:trPr>
          <w:jc w:val="right"/>
        </w:trPr>
        <w:tc>
          <w:tcPr>
            <w:tcW w:w="851" w:type="dxa"/>
            <w:shd w:val="clear" w:color="auto" w:fill="auto"/>
          </w:tcPr>
          <w:p w:rsidR="006075F2" w:rsidRPr="003B7D87" w:rsidRDefault="006075F2" w:rsidP="006075F2">
            <w:pPr>
              <w:pStyle w:val="a8"/>
              <w:numPr>
                <w:ilvl w:val="0"/>
                <w:numId w:val="27"/>
              </w:numPr>
              <w:overflowPunct w:val="0"/>
              <w:spacing w:after="0" w:line="240" w:lineRule="auto"/>
              <w:contextualSpacing/>
              <w:jc w:val="center"/>
              <w:textAlignment w:val="baseline"/>
              <w:rPr>
                <w:rFonts w:ascii="Times New Roman" w:hAnsi="Times New Roman" w:cs="Times New Roman"/>
                <w:b/>
                <w:sz w:val="26"/>
                <w:szCs w:val="26"/>
              </w:rPr>
            </w:pPr>
          </w:p>
        </w:tc>
        <w:tc>
          <w:tcPr>
            <w:tcW w:w="3543" w:type="dxa"/>
            <w:shd w:val="clear" w:color="auto" w:fill="auto"/>
            <w:vAlign w:val="center"/>
          </w:tcPr>
          <w:p w:rsidR="006075F2" w:rsidRPr="003B7D87" w:rsidRDefault="006075F2" w:rsidP="006728F9">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Нанесение почвенно-растительного слоя</w:t>
            </w:r>
          </w:p>
        </w:tc>
        <w:tc>
          <w:tcPr>
            <w:tcW w:w="2013" w:type="dxa"/>
            <w:shd w:val="clear" w:color="auto" w:fill="auto"/>
            <w:vAlign w:val="center"/>
          </w:tcPr>
          <w:p w:rsidR="006075F2" w:rsidRPr="003B7D87" w:rsidRDefault="006075F2" w:rsidP="006728F9">
            <w:pPr>
              <w:spacing w:after="0" w:line="240" w:lineRule="auto"/>
              <w:jc w:val="center"/>
              <w:rPr>
                <w:rFonts w:ascii="Times New Roman" w:eastAsia="Calibri" w:hAnsi="Times New Roman" w:cs="Times New Roman"/>
                <w:sz w:val="26"/>
                <w:szCs w:val="26"/>
              </w:rPr>
            </w:pPr>
            <w:r w:rsidRPr="003B7D87">
              <w:rPr>
                <w:rFonts w:ascii="Times New Roman" w:eastAsia="Calibri" w:hAnsi="Times New Roman" w:cs="Times New Roman"/>
                <w:sz w:val="26"/>
                <w:szCs w:val="26"/>
              </w:rPr>
              <w:t>Бульдозер</w:t>
            </w:r>
          </w:p>
        </w:tc>
        <w:tc>
          <w:tcPr>
            <w:tcW w:w="979" w:type="dxa"/>
            <w:shd w:val="clear" w:color="auto" w:fill="auto"/>
          </w:tcPr>
          <w:p w:rsidR="006075F2" w:rsidRPr="003B7D87" w:rsidRDefault="006075F2" w:rsidP="006728F9">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м</w:t>
            </w:r>
            <w:r w:rsidRPr="003B7D87">
              <w:rPr>
                <w:rFonts w:ascii="Times New Roman" w:hAnsi="Times New Roman" w:cs="Times New Roman"/>
                <w:sz w:val="26"/>
                <w:szCs w:val="26"/>
                <w:vertAlign w:val="superscript"/>
              </w:rPr>
              <w:t>3</w:t>
            </w:r>
          </w:p>
        </w:tc>
        <w:tc>
          <w:tcPr>
            <w:tcW w:w="1686" w:type="dxa"/>
            <w:shd w:val="clear" w:color="auto" w:fill="auto"/>
            <w:vAlign w:val="center"/>
          </w:tcPr>
          <w:p w:rsidR="006075F2" w:rsidRPr="003B7D87" w:rsidRDefault="000424C3" w:rsidP="00A31C78">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13200</w:t>
            </w:r>
            <w:r w:rsidR="006075F2" w:rsidRPr="003B7D87">
              <w:rPr>
                <w:rFonts w:ascii="Times New Roman" w:hAnsi="Times New Roman" w:cs="Times New Roman"/>
                <w:sz w:val="26"/>
                <w:szCs w:val="26"/>
              </w:rPr>
              <w:t>,0</w:t>
            </w:r>
          </w:p>
        </w:tc>
      </w:tr>
      <w:tr w:rsidR="003B7D87" w:rsidRPr="003B7D87" w:rsidTr="006728F9">
        <w:trPr>
          <w:jc w:val="right"/>
        </w:trPr>
        <w:tc>
          <w:tcPr>
            <w:tcW w:w="851" w:type="dxa"/>
            <w:shd w:val="clear" w:color="auto" w:fill="auto"/>
          </w:tcPr>
          <w:p w:rsidR="004E62B8" w:rsidRPr="003B7D87" w:rsidRDefault="004E62B8" w:rsidP="006075F2">
            <w:pPr>
              <w:pStyle w:val="a8"/>
              <w:numPr>
                <w:ilvl w:val="0"/>
                <w:numId w:val="27"/>
              </w:numPr>
              <w:overflowPunct w:val="0"/>
              <w:spacing w:after="0" w:line="240" w:lineRule="auto"/>
              <w:contextualSpacing/>
              <w:jc w:val="center"/>
              <w:textAlignment w:val="baseline"/>
              <w:rPr>
                <w:rFonts w:ascii="Times New Roman" w:hAnsi="Times New Roman" w:cs="Times New Roman"/>
                <w:b/>
                <w:sz w:val="26"/>
                <w:szCs w:val="26"/>
              </w:rPr>
            </w:pPr>
          </w:p>
        </w:tc>
        <w:tc>
          <w:tcPr>
            <w:tcW w:w="3543" w:type="dxa"/>
            <w:shd w:val="clear" w:color="auto" w:fill="auto"/>
            <w:vAlign w:val="center"/>
          </w:tcPr>
          <w:p w:rsidR="004E62B8" w:rsidRPr="003B7D87" w:rsidRDefault="004E62B8" w:rsidP="00383583">
            <w:pPr>
              <w:spacing w:after="0" w:line="240" w:lineRule="auto"/>
              <w:rPr>
                <w:rFonts w:ascii="Times New Roman" w:hAnsi="Times New Roman" w:cs="Times New Roman"/>
                <w:sz w:val="26"/>
                <w:szCs w:val="26"/>
              </w:rPr>
            </w:pPr>
            <w:r w:rsidRPr="003B7D87">
              <w:rPr>
                <w:rFonts w:ascii="Times New Roman" w:hAnsi="Times New Roman" w:cs="Times New Roman"/>
                <w:sz w:val="26"/>
                <w:szCs w:val="26"/>
              </w:rPr>
              <w:t>Планировка поверхности</w:t>
            </w:r>
          </w:p>
        </w:tc>
        <w:tc>
          <w:tcPr>
            <w:tcW w:w="2013" w:type="dxa"/>
            <w:shd w:val="clear" w:color="auto" w:fill="auto"/>
            <w:vAlign w:val="center"/>
          </w:tcPr>
          <w:p w:rsidR="004E62B8" w:rsidRPr="003B7D87" w:rsidRDefault="004E62B8" w:rsidP="00383583">
            <w:pPr>
              <w:spacing w:after="0" w:line="240" w:lineRule="auto"/>
              <w:jc w:val="center"/>
              <w:rPr>
                <w:rFonts w:ascii="Times New Roman" w:hAnsi="Times New Roman" w:cs="Times New Roman"/>
                <w:sz w:val="26"/>
                <w:szCs w:val="26"/>
              </w:rPr>
            </w:pPr>
            <w:r w:rsidRPr="003B7D87">
              <w:rPr>
                <w:rFonts w:ascii="Times New Roman" w:eastAsia="Calibri" w:hAnsi="Times New Roman" w:cs="Times New Roman"/>
                <w:sz w:val="26"/>
                <w:szCs w:val="26"/>
              </w:rPr>
              <w:t>Бульдозер</w:t>
            </w:r>
          </w:p>
        </w:tc>
        <w:tc>
          <w:tcPr>
            <w:tcW w:w="979" w:type="dxa"/>
            <w:shd w:val="clear" w:color="auto" w:fill="auto"/>
          </w:tcPr>
          <w:p w:rsidR="004E62B8" w:rsidRPr="003B7D87" w:rsidRDefault="004E62B8" w:rsidP="00383583">
            <w:pPr>
              <w:overflowPunct w:val="0"/>
              <w:spacing w:after="0" w:line="240" w:lineRule="auto"/>
              <w:jc w:val="center"/>
              <w:textAlignment w:val="baseline"/>
              <w:rPr>
                <w:rFonts w:ascii="Times New Roman" w:hAnsi="Times New Roman" w:cs="Times New Roman"/>
                <w:sz w:val="26"/>
                <w:szCs w:val="26"/>
              </w:rPr>
            </w:pPr>
            <w:r w:rsidRPr="003B7D87">
              <w:rPr>
                <w:rFonts w:ascii="Times New Roman" w:hAnsi="Times New Roman" w:cs="Times New Roman"/>
                <w:sz w:val="26"/>
                <w:szCs w:val="26"/>
              </w:rPr>
              <w:t>м</w:t>
            </w:r>
            <w:r w:rsidRPr="003B7D87">
              <w:rPr>
                <w:rFonts w:ascii="Times New Roman" w:hAnsi="Times New Roman" w:cs="Times New Roman"/>
                <w:sz w:val="26"/>
                <w:szCs w:val="26"/>
                <w:vertAlign w:val="superscript"/>
              </w:rPr>
              <w:t>2</w:t>
            </w:r>
          </w:p>
        </w:tc>
        <w:tc>
          <w:tcPr>
            <w:tcW w:w="1686" w:type="dxa"/>
            <w:shd w:val="clear" w:color="auto" w:fill="auto"/>
            <w:vAlign w:val="center"/>
          </w:tcPr>
          <w:p w:rsidR="004E62B8" w:rsidRPr="003B7D87" w:rsidRDefault="004E62B8" w:rsidP="00383583">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161000,0</w:t>
            </w:r>
          </w:p>
        </w:tc>
      </w:tr>
    </w:tbl>
    <w:p w:rsidR="006728F9" w:rsidRPr="003B7D87" w:rsidRDefault="006728F9" w:rsidP="006728F9">
      <w:pPr>
        <w:pStyle w:val="1"/>
        <w:jc w:val="center"/>
        <w:rPr>
          <w:rFonts w:ascii="Times New Roman" w:hAnsi="Times New Roman" w:cs="Times New Roman"/>
          <w:b/>
          <w:color w:val="auto"/>
          <w:sz w:val="28"/>
          <w:szCs w:val="28"/>
        </w:rPr>
      </w:pPr>
      <w:bookmarkStart w:id="8" w:name="_Toc3186050"/>
      <w:r w:rsidRPr="003B7D87">
        <w:rPr>
          <w:rFonts w:ascii="Times New Roman" w:hAnsi="Times New Roman" w:cs="Times New Roman"/>
          <w:b/>
          <w:color w:val="auto"/>
          <w:sz w:val="28"/>
          <w:szCs w:val="28"/>
        </w:rPr>
        <w:t>5.3.1.2. Технология производства земляных работ</w:t>
      </w:r>
      <w:bookmarkEnd w:id="8"/>
    </w:p>
    <w:p w:rsidR="006728F9"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Работы по рекультивации начинаются на завершающем этапе разработки месторождения. В это время для производства работ по рекультивации будет возможность использования техники, занятой на добыче.</w:t>
      </w:r>
    </w:p>
    <w:p w:rsidR="00744745"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Выполаживание бортов карьера</w:t>
      </w:r>
      <w:r w:rsidR="005C3311" w:rsidRPr="003B7D87">
        <w:rPr>
          <w:rFonts w:ascii="Times New Roman" w:hAnsi="Times New Roman" w:cs="Times New Roman"/>
          <w:sz w:val="28"/>
          <w:szCs w:val="28"/>
        </w:rPr>
        <w:t xml:space="preserve"> и бровки отвала</w:t>
      </w:r>
      <w:r w:rsidRPr="003B7D87">
        <w:rPr>
          <w:rFonts w:ascii="Times New Roman" w:hAnsi="Times New Roman" w:cs="Times New Roman"/>
          <w:sz w:val="28"/>
          <w:szCs w:val="28"/>
        </w:rPr>
        <w:t xml:space="preserve"> производится бульдозером путем снятия грунта с </w:t>
      </w:r>
      <w:r w:rsidR="007C740A" w:rsidRPr="003B7D87">
        <w:rPr>
          <w:rFonts w:ascii="Times New Roman" w:hAnsi="Times New Roman" w:cs="Times New Roman"/>
          <w:sz w:val="28"/>
          <w:szCs w:val="28"/>
        </w:rPr>
        <w:t>верхней бровки откоса</w:t>
      </w:r>
      <w:r w:rsidRPr="003B7D87">
        <w:rPr>
          <w:rFonts w:ascii="Times New Roman" w:hAnsi="Times New Roman" w:cs="Times New Roman"/>
          <w:sz w:val="28"/>
          <w:szCs w:val="28"/>
        </w:rPr>
        <w:t xml:space="preserve"> и  перемещение его в навал с размещением у нижней бровки откоса борта, с поэтапным сглаживанием и приданию углу откосу уступа наклон в 20</w:t>
      </w:r>
      <w:r w:rsidRPr="003B7D87">
        <w:rPr>
          <w:rFonts w:ascii="Times New Roman" w:hAnsi="Times New Roman" w:cs="Times New Roman"/>
          <w:sz w:val="28"/>
          <w:szCs w:val="28"/>
          <w:vertAlign w:val="superscript"/>
        </w:rPr>
        <w:t>о</w:t>
      </w:r>
      <w:r w:rsidRPr="003B7D87">
        <w:rPr>
          <w:rFonts w:ascii="Times New Roman" w:hAnsi="Times New Roman" w:cs="Times New Roman"/>
          <w:sz w:val="28"/>
          <w:szCs w:val="28"/>
        </w:rPr>
        <w:t>.</w:t>
      </w:r>
    </w:p>
    <w:p w:rsidR="00744745" w:rsidRPr="003B7D87" w:rsidRDefault="00744745" w:rsidP="00744745">
      <w:pPr>
        <w:widowControl w:val="0"/>
        <w:autoSpaceDE w:val="0"/>
        <w:autoSpaceDN w:val="0"/>
        <w:spacing w:after="0" w:line="240" w:lineRule="auto"/>
        <w:ind w:firstLine="720"/>
        <w:jc w:val="both"/>
        <w:rPr>
          <w:rFonts w:ascii="Times New Roman" w:hAnsi="Times New Roman"/>
          <w:sz w:val="28"/>
          <w:szCs w:val="28"/>
        </w:rPr>
      </w:pPr>
      <w:r w:rsidRPr="003B7D87">
        <w:rPr>
          <w:rFonts w:ascii="Times New Roman" w:hAnsi="Times New Roman"/>
          <w:sz w:val="28"/>
          <w:szCs w:val="28"/>
        </w:rPr>
        <w:lastRenderedPageBreak/>
        <w:t>В результате выполаживания откосам отвала придается угол откоса 20° согласно рисунку 5.2.</w:t>
      </w:r>
    </w:p>
    <w:p w:rsidR="00744745" w:rsidRPr="003B7D87" w:rsidRDefault="003B7D87" w:rsidP="00744745">
      <w:pPr>
        <w:widowControl w:val="0"/>
        <w:autoSpaceDE w:val="0"/>
        <w:autoSpaceDN w:val="0"/>
        <w:spacing w:after="0" w:line="240" w:lineRule="auto"/>
        <w:jc w:val="center"/>
        <w:rPr>
          <w:rFonts w:ascii="Times New Roman" w:hAnsi="Times New Roman"/>
          <w:sz w:val="28"/>
          <w:szCs w:val="28"/>
        </w:rPr>
      </w:pPr>
      <w:r w:rsidRPr="003B7D87">
        <w:rPr>
          <w:rFonts w:ascii="Times New Roman" w:hAnsi="Times New Roman"/>
          <w:noProof/>
          <w:sz w:val="28"/>
          <w:szCs w:val="28"/>
        </w:rPr>
        <w:pict>
          <v:shape id="_x0000_i1029" type="#_x0000_t75" style="width:436.5pt;height:197.25pt;visibility:visible">
            <v:imagedata r:id="rId11" o:title=""/>
          </v:shape>
        </w:pict>
      </w:r>
    </w:p>
    <w:p w:rsidR="00744745" w:rsidRPr="003B7D87" w:rsidRDefault="00744745" w:rsidP="00744745">
      <w:pPr>
        <w:spacing w:after="0" w:line="240" w:lineRule="auto"/>
        <w:ind w:firstLine="720"/>
        <w:jc w:val="center"/>
        <w:rPr>
          <w:rFonts w:ascii="Times New Roman" w:hAnsi="Times New Roman"/>
          <w:kern w:val="20"/>
          <w:sz w:val="28"/>
          <w:szCs w:val="28"/>
        </w:rPr>
      </w:pPr>
      <w:r w:rsidRPr="003B7D87">
        <w:rPr>
          <w:rFonts w:ascii="Times New Roman" w:hAnsi="Times New Roman"/>
          <w:kern w:val="20"/>
          <w:sz w:val="28"/>
          <w:szCs w:val="28"/>
        </w:rPr>
        <w:t>Рис. 5.2 – Схема выполаживания бортов карьера</w:t>
      </w:r>
    </w:p>
    <w:p w:rsidR="006728F9"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 </w:t>
      </w:r>
    </w:p>
    <w:p w:rsidR="006728F9"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Планировка поверхности и нанесение ПРС будет, осуществляться бульдозером</w:t>
      </w:r>
      <w:r w:rsidRPr="003B7D87">
        <w:rPr>
          <w:rFonts w:ascii="Times New Roman" w:eastAsia="Calibri" w:hAnsi="Times New Roman" w:cs="Times New Roman"/>
          <w:sz w:val="28"/>
          <w:szCs w:val="28"/>
        </w:rPr>
        <w:t xml:space="preserve">. </w:t>
      </w:r>
      <w:r w:rsidRPr="003B7D87">
        <w:rPr>
          <w:rFonts w:ascii="Times New Roman" w:hAnsi="Times New Roman" w:cs="Times New Roman"/>
          <w:sz w:val="28"/>
          <w:szCs w:val="28"/>
        </w:rPr>
        <w:t xml:space="preserve">Ширина заходок условно принимается 25м. Условность принятой ширины заходки объясняется тем, что основные работы по планировке и нанесению ПРС выполняются бульдозером, который по блочно планирует площади. Ширина блока при этом принята равной 25м. В блоке содержится 8 полос (исходя из длины лезвия ножа бульдозера). </w:t>
      </w:r>
    </w:p>
    <w:p w:rsidR="006728F9"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Почвенно-растительный слой со склада экскавируется в автосамосвалы и транспортируется на рекультивируемый участок, где укладывается слоем в 0,</w:t>
      </w:r>
      <w:r w:rsidR="005C3311" w:rsidRPr="003B7D87">
        <w:rPr>
          <w:rFonts w:ascii="Times New Roman" w:hAnsi="Times New Roman" w:cs="Times New Roman"/>
          <w:sz w:val="28"/>
          <w:szCs w:val="28"/>
        </w:rPr>
        <w:t>1</w:t>
      </w:r>
      <w:r w:rsidRPr="003B7D87">
        <w:rPr>
          <w:rFonts w:ascii="Times New Roman" w:hAnsi="Times New Roman" w:cs="Times New Roman"/>
          <w:sz w:val="28"/>
          <w:szCs w:val="28"/>
        </w:rPr>
        <w:t xml:space="preserve"> м бульдозером. Схема укладки приведена на рисунке 5.4.</w:t>
      </w:r>
    </w:p>
    <w:p w:rsidR="006728F9" w:rsidRPr="003B7D87" w:rsidRDefault="006728F9" w:rsidP="006728F9">
      <w:pPr>
        <w:spacing w:after="0" w:line="240" w:lineRule="auto"/>
        <w:jc w:val="both"/>
        <w:rPr>
          <w:rFonts w:ascii="Times New Roman" w:hAnsi="Times New Roman" w:cs="Times New Roman"/>
          <w:sz w:val="24"/>
          <w:szCs w:val="24"/>
        </w:rPr>
      </w:pPr>
    </w:p>
    <w:p w:rsidR="006728F9" w:rsidRPr="003B7D87" w:rsidRDefault="003B7D87" w:rsidP="006728F9">
      <w:pPr>
        <w:spacing w:after="0" w:line="240" w:lineRule="auto"/>
        <w:ind w:firstLine="1701"/>
        <w:jc w:val="both"/>
        <w:rPr>
          <w:rFonts w:ascii="Times New Roman" w:hAnsi="Times New Roman" w:cs="Times New Roman"/>
          <w:sz w:val="24"/>
          <w:szCs w:val="24"/>
        </w:rPr>
      </w:pPr>
      <w:r w:rsidRPr="003B7D87">
        <w:rPr>
          <w:rFonts w:ascii="Times New Roman" w:hAnsi="Times New Roman" w:cs="Times New Roman"/>
          <w:sz w:val="24"/>
          <w:szCs w:val="24"/>
        </w:rPr>
        <w:lastRenderedPageBreak/>
        <w:pict>
          <v:shape id="_x0000_i1030" type="#_x0000_t75" style="width:306.75pt;height:323.25pt;visibility:visible">
            <v:imagedata r:id="rId12" o:title="" croptop="6441f" cropleft="4632f" cropright="5314f" grayscale="t" bilevel="t"/>
          </v:shape>
        </w:pict>
      </w:r>
    </w:p>
    <w:p w:rsidR="006728F9" w:rsidRPr="003B7D87" w:rsidRDefault="006728F9" w:rsidP="006728F9">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Рис. 5.4 – Схема укладки почвенно-растительный слоя на рекультивируемой поверхности</w:t>
      </w:r>
    </w:p>
    <w:p w:rsidR="006728F9" w:rsidRPr="003B7D87" w:rsidRDefault="006728F9" w:rsidP="006728F9">
      <w:pPr>
        <w:spacing w:after="0" w:line="240" w:lineRule="auto"/>
        <w:jc w:val="both"/>
        <w:rPr>
          <w:rFonts w:ascii="Times New Roman" w:hAnsi="Times New Roman" w:cs="Times New Roman"/>
          <w:sz w:val="28"/>
          <w:szCs w:val="28"/>
        </w:rPr>
      </w:pPr>
    </w:p>
    <w:p w:rsidR="006728F9" w:rsidRPr="003B7D87" w:rsidRDefault="006728F9" w:rsidP="005C3311">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Перечень техники для нанесения П</w:t>
      </w:r>
      <w:r w:rsidR="005C3311" w:rsidRPr="003B7D87">
        <w:rPr>
          <w:rFonts w:ascii="Times New Roman" w:hAnsi="Times New Roman" w:cs="Times New Roman"/>
          <w:sz w:val="28"/>
          <w:szCs w:val="28"/>
        </w:rPr>
        <w:t>Р</w:t>
      </w:r>
      <w:r w:rsidRPr="003B7D87">
        <w:rPr>
          <w:rFonts w:ascii="Times New Roman" w:hAnsi="Times New Roman" w:cs="Times New Roman"/>
          <w:sz w:val="28"/>
          <w:szCs w:val="28"/>
        </w:rPr>
        <w:t>С на поверхность рекультивируемого участка:</w:t>
      </w:r>
    </w:p>
    <w:p w:rsidR="006728F9" w:rsidRPr="003B7D87" w:rsidRDefault="006728F9" w:rsidP="006728F9">
      <w:pPr>
        <w:numPr>
          <w:ilvl w:val="0"/>
          <w:numId w:val="29"/>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Бульдозер типа </w:t>
      </w:r>
      <w:r w:rsidR="000424C3" w:rsidRPr="003B7D87">
        <w:rPr>
          <w:rFonts w:ascii="KZ Times New Roman" w:hAnsi="KZ Times New Roman" w:cs="Times New Roman"/>
          <w:spacing w:val="9"/>
          <w:sz w:val="28"/>
          <w:szCs w:val="28"/>
        </w:rPr>
        <w:t>SHANTUI SD32</w:t>
      </w:r>
      <w:r w:rsidRPr="003B7D87">
        <w:rPr>
          <w:rFonts w:ascii="Times New Roman" w:hAnsi="Times New Roman" w:cs="Times New Roman"/>
          <w:sz w:val="28"/>
          <w:szCs w:val="28"/>
        </w:rPr>
        <w:t>;</w:t>
      </w:r>
    </w:p>
    <w:p w:rsidR="006728F9" w:rsidRPr="003B7D87" w:rsidRDefault="006728F9" w:rsidP="006728F9">
      <w:pPr>
        <w:numPr>
          <w:ilvl w:val="0"/>
          <w:numId w:val="29"/>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Автосамосвал типа КамАЗ-5511;</w:t>
      </w:r>
    </w:p>
    <w:p w:rsidR="006728F9" w:rsidRPr="003B7D87" w:rsidRDefault="006728F9" w:rsidP="006728F9">
      <w:pPr>
        <w:numPr>
          <w:ilvl w:val="0"/>
          <w:numId w:val="29"/>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Экскаватор типа </w:t>
      </w:r>
      <w:r w:rsidR="000424C3" w:rsidRPr="003B7D87">
        <w:rPr>
          <w:rFonts w:ascii="KZ Times New Roman" w:hAnsi="KZ Times New Roman" w:cs="Times New Roman"/>
          <w:bCs/>
          <w:sz w:val="28"/>
          <w:szCs w:val="28"/>
        </w:rPr>
        <w:t>Hyundai R360LC-7А</w:t>
      </w:r>
      <w:r w:rsidRPr="003B7D87">
        <w:rPr>
          <w:rFonts w:ascii="Times New Roman" w:hAnsi="Times New Roman" w:cs="Times New Roman"/>
          <w:sz w:val="28"/>
          <w:szCs w:val="28"/>
        </w:rPr>
        <w:t>.</w:t>
      </w:r>
    </w:p>
    <w:p w:rsidR="006728F9" w:rsidRPr="003B7D87" w:rsidRDefault="006728F9" w:rsidP="006728F9">
      <w:pPr>
        <w:spacing w:after="0" w:line="240" w:lineRule="auto"/>
        <w:jc w:val="both"/>
        <w:rPr>
          <w:rFonts w:ascii="Times New Roman" w:hAnsi="Times New Roman" w:cs="Times New Roman"/>
          <w:sz w:val="28"/>
          <w:szCs w:val="28"/>
        </w:rPr>
      </w:pPr>
    </w:p>
    <w:p w:rsidR="006728F9" w:rsidRPr="003B7D87" w:rsidRDefault="006728F9" w:rsidP="006728F9">
      <w:pPr>
        <w:pStyle w:val="1"/>
        <w:jc w:val="center"/>
        <w:rPr>
          <w:rFonts w:ascii="Times New Roman" w:hAnsi="Times New Roman" w:cs="Times New Roman"/>
          <w:b/>
          <w:color w:val="auto"/>
          <w:sz w:val="28"/>
          <w:szCs w:val="28"/>
        </w:rPr>
      </w:pPr>
      <w:bookmarkStart w:id="9" w:name="_Toc3186051"/>
      <w:r w:rsidRPr="003B7D87">
        <w:rPr>
          <w:rFonts w:ascii="Times New Roman" w:hAnsi="Times New Roman" w:cs="Times New Roman"/>
          <w:b/>
          <w:color w:val="auto"/>
          <w:sz w:val="28"/>
          <w:szCs w:val="28"/>
        </w:rPr>
        <w:t>5.3.2. Биологический этап рекультивации поверхности</w:t>
      </w:r>
      <w:bookmarkEnd w:id="9"/>
    </w:p>
    <w:p w:rsidR="006728F9" w:rsidRPr="003B7D87" w:rsidRDefault="006728F9" w:rsidP="006728F9">
      <w:pPr>
        <w:pStyle w:val="a3"/>
        <w:spacing w:after="0"/>
        <w:ind w:firstLine="567"/>
        <w:jc w:val="both"/>
        <w:rPr>
          <w:rFonts w:ascii="Times New Roman" w:hAnsi="Times New Roman"/>
          <w:sz w:val="28"/>
          <w:szCs w:val="28"/>
        </w:rPr>
      </w:pPr>
      <w:r w:rsidRPr="003B7D87">
        <w:rPr>
          <w:rFonts w:ascii="Times New Roman" w:hAnsi="Times New Roman"/>
          <w:sz w:val="28"/>
          <w:szCs w:val="28"/>
        </w:rPr>
        <w:t xml:space="preserve">Биологический этап начинается после окончания технического этапа и проводится с целью создания на подготовленной, в ходе проведения технического этапа, поверхности корнеобитаемого слоя, предотвращающего ветровую и водную эрозию почв, снос мелкозема с восстановленной поверхности. Выполнение биологического этапа рекультивации позволяет снизить выбросы пыли в атмосферу и улучшить микроклимат района. Закрепление пылящих поверхностей является одной из важных составных частей природоохранных мероприятий. </w:t>
      </w:r>
    </w:p>
    <w:p w:rsidR="006728F9" w:rsidRPr="003B7D87" w:rsidRDefault="006728F9" w:rsidP="006728F9">
      <w:pPr>
        <w:pStyle w:val="a3"/>
        <w:spacing w:after="0"/>
        <w:ind w:firstLine="567"/>
        <w:jc w:val="both"/>
        <w:rPr>
          <w:rFonts w:ascii="Times New Roman" w:hAnsi="Times New Roman"/>
          <w:sz w:val="28"/>
          <w:szCs w:val="28"/>
        </w:rPr>
      </w:pPr>
      <w:r w:rsidRPr="003B7D87">
        <w:rPr>
          <w:rFonts w:ascii="Times New Roman" w:hAnsi="Times New Roman"/>
          <w:sz w:val="28"/>
          <w:szCs w:val="28"/>
        </w:rPr>
        <w:t>Комплекс мероприятий  по восстановлению плодородия включает следующие виды работ:</w:t>
      </w:r>
    </w:p>
    <w:p w:rsidR="006728F9" w:rsidRPr="003B7D87" w:rsidRDefault="006728F9" w:rsidP="006728F9">
      <w:pPr>
        <w:pStyle w:val="a3"/>
        <w:spacing w:after="0"/>
        <w:ind w:firstLine="567"/>
        <w:jc w:val="both"/>
        <w:rPr>
          <w:rFonts w:ascii="Times New Roman" w:hAnsi="Times New Roman"/>
          <w:sz w:val="28"/>
          <w:szCs w:val="28"/>
        </w:rPr>
      </w:pPr>
      <w:r w:rsidRPr="003B7D87">
        <w:rPr>
          <w:rFonts w:ascii="Times New Roman" w:hAnsi="Times New Roman"/>
          <w:sz w:val="28"/>
          <w:szCs w:val="28"/>
        </w:rPr>
        <w:t>1. Подготовка почв.</w:t>
      </w:r>
    </w:p>
    <w:p w:rsidR="006728F9" w:rsidRPr="003B7D87" w:rsidRDefault="006728F9" w:rsidP="006728F9">
      <w:pPr>
        <w:pStyle w:val="a3"/>
        <w:spacing w:after="0"/>
        <w:ind w:firstLine="567"/>
        <w:jc w:val="both"/>
        <w:rPr>
          <w:rFonts w:ascii="Times New Roman" w:hAnsi="Times New Roman"/>
          <w:sz w:val="28"/>
          <w:szCs w:val="28"/>
        </w:rPr>
      </w:pPr>
      <w:r w:rsidRPr="003B7D87">
        <w:rPr>
          <w:rFonts w:ascii="Times New Roman" w:hAnsi="Times New Roman"/>
          <w:sz w:val="28"/>
          <w:szCs w:val="28"/>
        </w:rPr>
        <w:t>2. Посев трав.</w:t>
      </w:r>
    </w:p>
    <w:p w:rsidR="006728F9" w:rsidRPr="003B7D87" w:rsidRDefault="006728F9" w:rsidP="006728F9">
      <w:pPr>
        <w:pStyle w:val="a3"/>
        <w:spacing w:after="0"/>
        <w:ind w:firstLine="567"/>
        <w:jc w:val="both"/>
        <w:rPr>
          <w:rFonts w:ascii="Times New Roman" w:hAnsi="Times New Roman"/>
          <w:sz w:val="28"/>
          <w:szCs w:val="28"/>
        </w:rPr>
      </w:pPr>
      <w:r w:rsidRPr="003B7D87">
        <w:rPr>
          <w:rFonts w:ascii="Times New Roman" w:hAnsi="Times New Roman"/>
          <w:sz w:val="28"/>
          <w:szCs w:val="28"/>
        </w:rPr>
        <w:t>3. Полив.</w:t>
      </w:r>
    </w:p>
    <w:p w:rsidR="006728F9" w:rsidRPr="003B7D87" w:rsidRDefault="006728F9" w:rsidP="006728F9">
      <w:pPr>
        <w:pStyle w:val="a3"/>
        <w:spacing w:after="0"/>
        <w:ind w:firstLine="567"/>
        <w:jc w:val="both"/>
        <w:rPr>
          <w:rFonts w:ascii="Times New Roman" w:hAnsi="Times New Roman"/>
          <w:sz w:val="28"/>
          <w:szCs w:val="28"/>
        </w:rPr>
      </w:pPr>
      <w:r w:rsidRPr="003B7D87">
        <w:rPr>
          <w:rFonts w:ascii="Times New Roman" w:hAnsi="Times New Roman"/>
          <w:sz w:val="28"/>
          <w:szCs w:val="28"/>
        </w:rPr>
        <w:lastRenderedPageBreak/>
        <w:t xml:space="preserve"> Согласно почвенно-климатическим условиям района и принятого природоохранного и </w:t>
      </w:r>
      <w:r w:rsidRPr="003B7D87">
        <w:rPr>
          <w:rFonts w:ascii="Times New Roman" w:hAnsi="Times New Roman"/>
          <w:spacing w:val="-1"/>
          <w:sz w:val="28"/>
          <w:szCs w:val="28"/>
        </w:rPr>
        <w:t>сельскохозяйственного</w:t>
      </w:r>
      <w:r w:rsidRPr="003B7D87">
        <w:rPr>
          <w:rFonts w:ascii="Times New Roman" w:hAnsi="Times New Roman"/>
          <w:sz w:val="28"/>
          <w:szCs w:val="28"/>
        </w:rPr>
        <w:t xml:space="preserve"> направления рекультивации основным мероприятием биологического этапа является посев многолетних трав на рекультивированных площадях.</w:t>
      </w:r>
    </w:p>
    <w:p w:rsidR="006728F9" w:rsidRPr="003B7D87" w:rsidRDefault="006728F9" w:rsidP="006728F9">
      <w:pPr>
        <w:pStyle w:val="a3"/>
        <w:spacing w:after="0"/>
        <w:ind w:firstLine="567"/>
        <w:jc w:val="both"/>
        <w:rPr>
          <w:rFonts w:ascii="Times New Roman" w:hAnsi="Times New Roman"/>
          <w:sz w:val="28"/>
          <w:szCs w:val="28"/>
        </w:rPr>
      </w:pPr>
      <w:r w:rsidRPr="003B7D87">
        <w:rPr>
          <w:rFonts w:ascii="Times New Roman" w:hAnsi="Times New Roman"/>
          <w:sz w:val="28"/>
          <w:szCs w:val="28"/>
        </w:rPr>
        <w:t>Комплекс мероприятий  по восстановлению плодородия включает следующие виды работ:</w:t>
      </w:r>
    </w:p>
    <w:p w:rsidR="006728F9" w:rsidRPr="003B7D87" w:rsidRDefault="006728F9" w:rsidP="006728F9">
      <w:pPr>
        <w:shd w:val="clear" w:color="auto" w:fill="FFFFFF"/>
        <w:spacing w:after="0" w:line="240" w:lineRule="auto"/>
        <w:ind w:right="26" w:firstLine="567"/>
        <w:jc w:val="both"/>
        <w:rPr>
          <w:rFonts w:ascii="Times New Roman" w:hAnsi="Times New Roman" w:cs="Times New Roman"/>
          <w:spacing w:val="-1"/>
          <w:sz w:val="28"/>
          <w:szCs w:val="28"/>
        </w:rPr>
      </w:pPr>
      <w:r w:rsidRPr="003B7D87">
        <w:rPr>
          <w:rFonts w:ascii="Times New Roman" w:hAnsi="Times New Roman" w:cs="Times New Roman"/>
          <w:spacing w:val="-1"/>
          <w:sz w:val="28"/>
          <w:szCs w:val="28"/>
          <w:u w:val="single"/>
        </w:rPr>
        <w:t>Подготовка почвы</w:t>
      </w:r>
      <w:r w:rsidRPr="003B7D87">
        <w:rPr>
          <w:rFonts w:ascii="Times New Roman" w:hAnsi="Times New Roman" w:cs="Times New Roman"/>
          <w:spacing w:val="-1"/>
          <w:sz w:val="28"/>
          <w:szCs w:val="28"/>
        </w:rPr>
        <w:t>. Своевременная и качественная обработка почвы способствует приданию почве надлежащего агрофизического состояния, тщательному очищению от сорняков, накоплению и сбережению влаги.</w:t>
      </w:r>
    </w:p>
    <w:p w:rsidR="006728F9" w:rsidRPr="003B7D87" w:rsidRDefault="006728F9" w:rsidP="006728F9">
      <w:pPr>
        <w:shd w:val="clear" w:color="auto" w:fill="FFFFFF"/>
        <w:spacing w:after="0" w:line="240" w:lineRule="auto"/>
        <w:ind w:right="26" w:firstLine="567"/>
        <w:jc w:val="both"/>
        <w:rPr>
          <w:rFonts w:ascii="Times New Roman" w:hAnsi="Times New Roman" w:cs="Times New Roman"/>
          <w:sz w:val="28"/>
          <w:szCs w:val="28"/>
        </w:rPr>
      </w:pPr>
      <w:r w:rsidRPr="003B7D87">
        <w:rPr>
          <w:rFonts w:ascii="Times New Roman" w:hAnsi="Times New Roman" w:cs="Times New Roman"/>
          <w:spacing w:val="-1"/>
          <w:sz w:val="28"/>
          <w:szCs w:val="28"/>
        </w:rPr>
        <w:t xml:space="preserve">К подготовке почв относят:  </w:t>
      </w:r>
      <w:r w:rsidRPr="003B7D87">
        <w:rPr>
          <w:rFonts w:ascii="Times New Roman" w:hAnsi="Times New Roman" w:cs="Times New Roman"/>
          <w:sz w:val="28"/>
          <w:szCs w:val="28"/>
        </w:rPr>
        <w:t>Рыхление подготовленной поверхности, механическое разбрасывание удобрений, боронование в 2 следа, прикатывание кольчато-шпоровыми катками.</w:t>
      </w:r>
    </w:p>
    <w:p w:rsidR="006728F9"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С целью повышения биологической способности нарушенных земель предусматривается  внесение минеральных удобрений в количестве</w:t>
      </w:r>
      <w:r w:rsidRPr="003B7D87">
        <w:rPr>
          <w:rFonts w:ascii="Times New Roman" w:hAnsi="Times New Roman" w:cs="Times New Roman"/>
          <w:sz w:val="28"/>
          <w:szCs w:val="28"/>
          <w:lang w:val="kk-KZ"/>
        </w:rPr>
        <w:t>:</w:t>
      </w:r>
      <w:r w:rsidRPr="003B7D87">
        <w:rPr>
          <w:rFonts w:ascii="Times New Roman" w:hAnsi="Times New Roman" w:cs="Times New Roman"/>
          <w:sz w:val="28"/>
          <w:szCs w:val="28"/>
        </w:rPr>
        <w:t xml:space="preserve"> аммиачная селитра - 100 кг/га; суперфосфат – 130 кг/га; калийные соли – 100 кг/га.</w:t>
      </w:r>
    </w:p>
    <w:p w:rsidR="006728F9" w:rsidRPr="003B7D87" w:rsidRDefault="006728F9" w:rsidP="006728F9">
      <w:pPr>
        <w:shd w:val="clear" w:color="auto" w:fill="FFFFFF"/>
        <w:spacing w:after="0" w:line="240" w:lineRule="auto"/>
        <w:ind w:right="26" w:firstLine="567"/>
        <w:jc w:val="both"/>
        <w:rPr>
          <w:rFonts w:ascii="Times New Roman" w:hAnsi="Times New Roman" w:cs="Times New Roman"/>
          <w:sz w:val="28"/>
          <w:szCs w:val="28"/>
        </w:rPr>
      </w:pPr>
      <w:r w:rsidRPr="003B7D87">
        <w:rPr>
          <w:rFonts w:ascii="Times New Roman" w:hAnsi="Times New Roman" w:cs="Times New Roman"/>
          <w:sz w:val="28"/>
          <w:szCs w:val="28"/>
          <w:u w:val="single"/>
        </w:rPr>
        <w:t>Посев трав</w:t>
      </w:r>
      <w:r w:rsidRPr="003B7D87">
        <w:rPr>
          <w:rFonts w:ascii="Times New Roman" w:hAnsi="Times New Roman" w:cs="Times New Roman"/>
          <w:sz w:val="28"/>
          <w:szCs w:val="28"/>
        </w:rPr>
        <w:t>. Проектом предусматривается посев многолетних трав из житняка и волоснеца ситняково  на поверхности рекультивируемого участка Нормы расхода семян приняты из расчета: житняк - 25% от 12кг/га (3кг/га), волоснец ситн</w:t>
      </w:r>
      <w:r w:rsidR="005C3311" w:rsidRPr="003B7D87">
        <w:rPr>
          <w:rFonts w:ascii="Times New Roman" w:hAnsi="Times New Roman" w:cs="Times New Roman"/>
          <w:sz w:val="28"/>
          <w:szCs w:val="28"/>
        </w:rPr>
        <w:t>и</w:t>
      </w:r>
      <w:r w:rsidRPr="003B7D87">
        <w:rPr>
          <w:rFonts w:ascii="Times New Roman" w:hAnsi="Times New Roman" w:cs="Times New Roman"/>
          <w:sz w:val="28"/>
          <w:szCs w:val="28"/>
        </w:rPr>
        <w:t>ковый - 75% от 10 кг/га (7,5 кг/га).</w:t>
      </w:r>
    </w:p>
    <w:p w:rsidR="006728F9" w:rsidRPr="003B7D87" w:rsidRDefault="006728F9" w:rsidP="006728F9">
      <w:pPr>
        <w:shd w:val="clear" w:color="auto" w:fill="FFFFFF"/>
        <w:spacing w:after="0" w:line="240" w:lineRule="auto"/>
        <w:ind w:right="26" w:firstLine="567"/>
        <w:jc w:val="both"/>
        <w:rPr>
          <w:rStyle w:val="apple-converted-space"/>
          <w:rFonts w:ascii="Times New Roman" w:hAnsi="Times New Roman" w:cs="Times New Roman"/>
          <w:sz w:val="28"/>
          <w:szCs w:val="28"/>
        </w:rPr>
      </w:pPr>
      <w:r w:rsidRPr="003B7D87">
        <w:rPr>
          <w:rFonts w:ascii="Times New Roman" w:hAnsi="Times New Roman" w:cs="Times New Roman"/>
          <w:sz w:val="28"/>
          <w:szCs w:val="28"/>
        </w:rPr>
        <w:t>Житняка</w:t>
      </w:r>
      <w:r w:rsidRPr="003B7D87">
        <w:rPr>
          <w:rStyle w:val="apple-style-span"/>
          <w:rFonts w:ascii="Times New Roman" w:hAnsi="Times New Roman" w:cs="Times New Roman"/>
          <w:sz w:val="28"/>
          <w:szCs w:val="28"/>
        </w:rPr>
        <w:t xml:space="preserve"> многолетний рыхлокустовой полуверховой злак ярового типа развития, высотой 50- 90см. Корни мочковатые, достигают глубины 1,5-2м на каштановых почвах и 2-2,5м на черноземах. Образует большое количество укороченных и хорошо облиственных удлиненных вегетативных побегов. Отличается засухоустойчивостью, зимостойкостью, хорошо переносит засоление почвы. Выносит затопление водой до 20-30 дней. Слабо реагирует на орошение и снегозадержание.</w:t>
      </w:r>
      <w:r w:rsidRPr="003B7D87">
        <w:rPr>
          <w:rStyle w:val="apple-converted-space"/>
          <w:rFonts w:ascii="Times New Roman" w:hAnsi="Times New Roman" w:cs="Times New Roman"/>
          <w:sz w:val="28"/>
          <w:szCs w:val="28"/>
        </w:rPr>
        <w:t> </w:t>
      </w:r>
    </w:p>
    <w:p w:rsidR="006728F9" w:rsidRPr="003B7D87" w:rsidRDefault="006728F9" w:rsidP="006728F9">
      <w:pPr>
        <w:pStyle w:val="ac"/>
        <w:shd w:val="clear" w:color="auto" w:fill="FFFFFF"/>
        <w:spacing w:before="0" w:beforeAutospacing="0" w:after="0" w:afterAutospacing="0"/>
        <w:ind w:firstLine="567"/>
        <w:jc w:val="both"/>
        <w:rPr>
          <w:rFonts w:ascii="Times New Roman" w:hAnsi="Times New Roman" w:cs="Times New Roman"/>
          <w:sz w:val="28"/>
          <w:szCs w:val="28"/>
        </w:rPr>
      </w:pPr>
      <w:r w:rsidRPr="003B7D87">
        <w:rPr>
          <w:rStyle w:val="af9"/>
          <w:rFonts w:ascii="Times New Roman" w:eastAsia="Arial Unicode MS" w:hAnsi="Times New Roman" w:cs="Times New Roman"/>
          <w:b w:val="0"/>
          <w:sz w:val="28"/>
          <w:szCs w:val="28"/>
        </w:rPr>
        <w:t>Волоснец ситниковый</w:t>
      </w:r>
      <w:r w:rsidRPr="003B7D87">
        <w:rPr>
          <w:rFonts w:ascii="Times New Roman" w:hAnsi="Times New Roman" w:cs="Times New Roman"/>
          <w:sz w:val="28"/>
          <w:szCs w:val="28"/>
        </w:rPr>
        <w:t> - рыхлокустовой злак, достигает высоты 50-80 см, с многочисленными длиными прикорневыми листьями и побегами. Хорошо поедается животными до колошения, отличаясь в это время высокой питательностью. Отличается высокой засухоустойчивостью и солевыносливостью, широко распространен в сухой степи и полупустыне на солонцах и солонцеватых почвах, считается одним из перспективных растений для введения в культуру в этих районах.</w:t>
      </w:r>
    </w:p>
    <w:p w:rsidR="006728F9"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Посев многолетних трав производится на 1-1,5 недели раньше, чем на естественных почвах.</w:t>
      </w:r>
    </w:p>
    <w:p w:rsidR="006728F9" w:rsidRPr="003B7D87" w:rsidRDefault="006728F9" w:rsidP="006728F9">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Посев трав следует проводить сразу после предпосевного боронования и прикатывания зернотуковой сеялкой. Глубина заделки семян -2-4см. </w:t>
      </w:r>
    </w:p>
    <w:p w:rsidR="006728F9" w:rsidRPr="003B7D87" w:rsidRDefault="006728F9" w:rsidP="006728F9">
      <w:pPr>
        <w:shd w:val="clear" w:color="auto" w:fill="FFFFFF"/>
        <w:spacing w:after="0" w:line="240" w:lineRule="auto"/>
        <w:ind w:right="26" w:firstLine="567"/>
        <w:jc w:val="both"/>
        <w:rPr>
          <w:rFonts w:ascii="Times New Roman" w:hAnsi="Times New Roman" w:cs="Times New Roman"/>
          <w:i/>
          <w:spacing w:val="3"/>
          <w:sz w:val="28"/>
          <w:szCs w:val="28"/>
        </w:rPr>
      </w:pPr>
      <w:r w:rsidRPr="003B7D87">
        <w:rPr>
          <w:rFonts w:ascii="Times New Roman" w:hAnsi="Times New Roman" w:cs="Times New Roman"/>
          <w:sz w:val="28"/>
          <w:szCs w:val="28"/>
        </w:rPr>
        <w:t>Проектом предусматривается проведения основной обработки почвы в весенний период с одновременным посевом. Посев трав с внесением минеральных удобрений принят сеялкой СТС-2.</w:t>
      </w:r>
    </w:p>
    <w:p w:rsidR="006728F9" w:rsidRPr="003B7D87" w:rsidRDefault="006728F9" w:rsidP="006728F9">
      <w:pPr>
        <w:shd w:val="clear" w:color="auto" w:fill="FFFFFF"/>
        <w:spacing w:after="0" w:line="240" w:lineRule="auto"/>
        <w:ind w:right="-83" w:firstLine="567"/>
        <w:jc w:val="both"/>
        <w:rPr>
          <w:rFonts w:ascii="Times New Roman" w:hAnsi="Times New Roman" w:cs="Times New Roman"/>
          <w:sz w:val="28"/>
          <w:szCs w:val="28"/>
        </w:rPr>
      </w:pPr>
      <w:r w:rsidRPr="003B7D87">
        <w:rPr>
          <w:rFonts w:ascii="Times New Roman" w:hAnsi="Times New Roman" w:cs="Times New Roman"/>
          <w:sz w:val="28"/>
          <w:szCs w:val="28"/>
          <w:u w:val="single"/>
        </w:rPr>
        <w:t>Полив травянистой растительности</w:t>
      </w:r>
      <w:r w:rsidRPr="003B7D87">
        <w:rPr>
          <w:rFonts w:ascii="Times New Roman" w:hAnsi="Times New Roman" w:cs="Times New Roman"/>
          <w:sz w:val="28"/>
          <w:szCs w:val="28"/>
        </w:rPr>
        <w:t>. Вода в жизни растений играет боль</w:t>
      </w:r>
      <w:r w:rsidRPr="003B7D87">
        <w:rPr>
          <w:rFonts w:ascii="Times New Roman" w:hAnsi="Times New Roman" w:cs="Times New Roman"/>
          <w:spacing w:val="2"/>
          <w:sz w:val="28"/>
          <w:szCs w:val="28"/>
        </w:rPr>
        <w:t xml:space="preserve">шую роль. Из всей поглощенной почвой влаги растением усваивается </w:t>
      </w:r>
      <w:r w:rsidRPr="003B7D87">
        <w:rPr>
          <w:rFonts w:ascii="Times New Roman" w:hAnsi="Times New Roman" w:cs="Times New Roman"/>
          <w:spacing w:val="2"/>
          <w:sz w:val="28"/>
          <w:szCs w:val="28"/>
        </w:rPr>
        <w:lastRenderedPageBreak/>
        <w:t xml:space="preserve">всего </w:t>
      </w:r>
      <w:r w:rsidRPr="003B7D87">
        <w:rPr>
          <w:rFonts w:ascii="Times New Roman" w:hAnsi="Times New Roman" w:cs="Times New Roman"/>
          <w:sz w:val="28"/>
          <w:szCs w:val="28"/>
        </w:rPr>
        <w:t>лишь 0,01-0,3%, а остальная часть теряется на транспирацию и испарение с по</w:t>
      </w:r>
      <w:r w:rsidRPr="003B7D87">
        <w:rPr>
          <w:rFonts w:ascii="Times New Roman" w:hAnsi="Times New Roman" w:cs="Times New Roman"/>
          <w:spacing w:val="-2"/>
          <w:sz w:val="28"/>
          <w:szCs w:val="28"/>
        </w:rPr>
        <w:t>верхности земли (физическое испарение).</w:t>
      </w:r>
    </w:p>
    <w:p w:rsidR="006728F9" w:rsidRPr="003B7D87" w:rsidRDefault="006728F9" w:rsidP="006728F9">
      <w:pPr>
        <w:shd w:val="clear" w:color="auto" w:fill="FFFFFF"/>
        <w:spacing w:after="0" w:line="240" w:lineRule="auto"/>
        <w:ind w:right="-83" w:firstLine="567"/>
        <w:jc w:val="both"/>
        <w:rPr>
          <w:rFonts w:ascii="Times New Roman" w:hAnsi="Times New Roman" w:cs="Times New Roman"/>
          <w:sz w:val="28"/>
          <w:szCs w:val="28"/>
        </w:rPr>
      </w:pPr>
      <w:r w:rsidRPr="003B7D87">
        <w:rPr>
          <w:rFonts w:ascii="Times New Roman" w:hAnsi="Times New Roman" w:cs="Times New Roman"/>
          <w:sz w:val="28"/>
          <w:szCs w:val="28"/>
        </w:rPr>
        <w:t>Процесс транспирации растений является важным фактором из теплово</w:t>
      </w:r>
      <w:r w:rsidRPr="003B7D87">
        <w:rPr>
          <w:rFonts w:ascii="Times New Roman" w:hAnsi="Times New Roman" w:cs="Times New Roman"/>
          <w:spacing w:val="-5"/>
          <w:sz w:val="28"/>
          <w:szCs w:val="28"/>
        </w:rPr>
        <w:t>го режима.</w:t>
      </w:r>
    </w:p>
    <w:p w:rsidR="006728F9" w:rsidRPr="003B7D87" w:rsidRDefault="006728F9" w:rsidP="006728F9">
      <w:pPr>
        <w:shd w:val="clear" w:color="auto" w:fill="FFFFFF"/>
        <w:spacing w:after="0" w:line="240" w:lineRule="auto"/>
        <w:ind w:right="-83" w:firstLine="567"/>
        <w:jc w:val="both"/>
        <w:rPr>
          <w:rFonts w:ascii="Times New Roman" w:hAnsi="Times New Roman" w:cs="Times New Roman"/>
          <w:sz w:val="28"/>
          <w:szCs w:val="28"/>
        </w:rPr>
      </w:pPr>
      <w:r w:rsidRPr="003B7D87">
        <w:rPr>
          <w:rFonts w:ascii="Times New Roman" w:hAnsi="Times New Roman" w:cs="Times New Roman"/>
          <w:spacing w:val="-1"/>
          <w:sz w:val="28"/>
          <w:szCs w:val="28"/>
        </w:rPr>
        <w:t>Из всех форм почвенной влаги, наиболее доступной для растений является капиллярная, расположенная в корнеобитаемом (активном) слое почвы.</w:t>
      </w:r>
    </w:p>
    <w:p w:rsidR="006728F9" w:rsidRPr="003B7D87" w:rsidRDefault="006728F9" w:rsidP="006728F9">
      <w:pPr>
        <w:shd w:val="clear" w:color="auto" w:fill="FFFFFF"/>
        <w:spacing w:after="0" w:line="240" w:lineRule="auto"/>
        <w:ind w:right="-83" w:firstLine="567"/>
        <w:jc w:val="both"/>
        <w:rPr>
          <w:rFonts w:ascii="Times New Roman" w:hAnsi="Times New Roman" w:cs="Times New Roman"/>
          <w:sz w:val="28"/>
          <w:szCs w:val="28"/>
        </w:rPr>
      </w:pPr>
      <w:r w:rsidRPr="003B7D87">
        <w:rPr>
          <w:rFonts w:ascii="Times New Roman" w:hAnsi="Times New Roman" w:cs="Times New Roman"/>
          <w:spacing w:val="-1"/>
          <w:sz w:val="28"/>
          <w:szCs w:val="28"/>
        </w:rPr>
        <w:t xml:space="preserve">Для успешного произрастания растительности необходимо прибегнуть к </w:t>
      </w:r>
      <w:r w:rsidRPr="003B7D87">
        <w:rPr>
          <w:rFonts w:ascii="Times New Roman" w:hAnsi="Times New Roman" w:cs="Times New Roman"/>
          <w:spacing w:val="-2"/>
          <w:sz w:val="28"/>
          <w:szCs w:val="28"/>
        </w:rPr>
        <w:t>искусственному увлажнению почвы (поливу).</w:t>
      </w:r>
    </w:p>
    <w:p w:rsidR="006728F9" w:rsidRPr="003B7D87" w:rsidRDefault="006728F9" w:rsidP="006728F9">
      <w:pPr>
        <w:shd w:val="clear" w:color="auto" w:fill="FFFFFF"/>
        <w:spacing w:after="0" w:line="240" w:lineRule="auto"/>
        <w:ind w:right="-83"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Полив обеспечивает наиболее благоприятные для роста растений водный </w:t>
      </w:r>
      <w:r w:rsidRPr="003B7D87">
        <w:rPr>
          <w:rFonts w:ascii="Times New Roman" w:hAnsi="Times New Roman" w:cs="Times New Roman"/>
          <w:spacing w:val="-1"/>
          <w:sz w:val="28"/>
          <w:szCs w:val="28"/>
        </w:rPr>
        <w:t>и связанный с ним питательный, воздушный, тепловой, солевой, микробиоло</w:t>
      </w:r>
      <w:r w:rsidRPr="003B7D87">
        <w:rPr>
          <w:rFonts w:ascii="Times New Roman" w:hAnsi="Times New Roman" w:cs="Times New Roman"/>
          <w:spacing w:val="-2"/>
          <w:sz w:val="28"/>
          <w:szCs w:val="28"/>
        </w:rPr>
        <w:t>гический режим почвы.</w:t>
      </w:r>
    </w:p>
    <w:p w:rsidR="006728F9" w:rsidRPr="003B7D87" w:rsidRDefault="006728F9" w:rsidP="006728F9">
      <w:pPr>
        <w:shd w:val="clear" w:color="auto" w:fill="FFFFFF"/>
        <w:tabs>
          <w:tab w:val="left" w:pos="7680"/>
        </w:tabs>
        <w:spacing w:after="0" w:line="240" w:lineRule="auto"/>
        <w:ind w:right="-83" w:firstLine="567"/>
        <w:jc w:val="both"/>
        <w:rPr>
          <w:rFonts w:ascii="Times New Roman" w:hAnsi="Times New Roman" w:cs="Times New Roman"/>
          <w:spacing w:val="-4"/>
          <w:sz w:val="28"/>
          <w:szCs w:val="28"/>
        </w:rPr>
      </w:pPr>
      <w:r w:rsidRPr="003B7D87">
        <w:rPr>
          <w:rFonts w:ascii="Times New Roman" w:hAnsi="Times New Roman" w:cs="Times New Roman"/>
          <w:spacing w:val="-1"/>
          <w:sz w:val="28"/>
          <w:szCs w:val="28"/>
        </w:rPr>
        <w:t>Полив должен производиться во время всего вегетационного периода тра</w:t>
      </w:r>
      <w:r w:rsidRPr="003B7D87">
        <w:rPr>
          <w:rFonts w:ascii="Times New Roman" w:hAnsi="Times New Roman" w:cs="Times New Roman"/>
          <w:sz w:val="28"/>
          <w:szCs w:val="28"/>
        </w:rPr>
        <w:t>вянистой растительности для обеспечения нормальной ее жизнедеятельности,</w:t>
      </w:r>
      <w:r w:rsidRPr="003B7D87">
        <w:rPr>
          <w:rFonts w:ascii="Times New Roman" w:hAnsi="Times New Roman" w:cs="Times New Roman"/>
          <w:spacing w:val="-4"/>
          <w:sz w:val="28"/>
          <w:szCs w:val="28"/>
        </w:rPr>
        <w:t xml:space="preserve"> роста и развития.</w:t>
      </w:r>
    </w:p>
    <w:p w:rsidR="006728F9" w:rsidRPr="003B7D87" w:rsidRDefault="006728F9" w:rsidP="006728F9">
      <w:pPr>
        <w:shd w:val="clear" w:color="auto" w:fill="FFFFFF"/>
        <w:tabs>
          <w:tab w:val="left" w:pos="7680"/>
        </w:tabs>
        <w:spacing w:after="0" w:line="240" w:lineRule="auto"/>
        <w:ind w:right="-83" w:firstLine="567"/>
        <w:jc w:val="both"/>
        <w:rPr>
          <w:rFonts w:ascii="Times New Roman" w:hAnsi="Times New Roman" w:cs="Times New Roman"/>
          <w:sz w:val="28"/>
          <w:szCs w:val="28"/>
        </w:rPr>
      </w:pPr>
      <w:r w:rsidRPr="003B7D87">
        <w:rPr>
          <w:rFonts w:ascii="Times New Roman" w:hAnsi="Times New Roman" w:cs="Times New Roman"/>
          <w:spacing w:val="-4"/>
          <w:sz w:val="28"/>
          <w:szCs w:val="28"/>
        </w:rPr>
        <w:t>В соответствие с СП РК 4.01-101-2012 (с изменениями на 25.12.2017 г.) нормы расхода на полив приняты в размере 3 л/м</w:t>
      </w:r>
      <w:r w:rsidRPr="003B7D87">
        <w:rPr>
          <w:rFonts w:ascii="Times New Roman" w:hAnsi="Times New Roman" w:cs="Times New Roman"/>
          <w:spacing w:val="-4"/>
          <w:sz w:val="28"/>
          <w:szCs w:val="28"/>
          <w:vertAlign w:val="superscript"/>
        </w:rPr>
        <w:t>2</w:t>
      </w:r>
      <w:r w:rsidRPr="003B7D87">
        <w:rPr>
          <w:rFonts w:ascii="Times New Roman" w:hAnsi="Times New Roman" w:cs="Times New Roman"/>
          <w:spacing w:val="-4"/>
          <w:sz w:val="28"/>
          <w:szCs w:val="28"/>
        </w:rPr>
        <w:t xml:space="preserve"> или 30 м</w:t>
      </w:r>
      <w:r w:rsidRPr="003B7D87">
        <w:rPr>
          <w:rFonts w:ascii="Times New Roman" w:hAnsi="Times New Roman" w:cs="Times New Roman"/>
          <w:spacing w:val="-4"/>
          <w:sz w:val="28"/>
          <w:szCs w:val="28"/>
          <w:vertAlign w:val="superscript"/>
        </w:rPr>
        <w:t>3</w:t>
      </w:r>
      <w:r w:rsidRPr="003B7D87">
        <w:rPr>
          <w:rFonts w:ascii="Times New Roman" w:hAnsi="Times New Roman" w:cs="Times New Roman"/>
          <w:spacing w:val="-4"/>
          <w:sz w:val="28"/>
          <w:szCs w:val="28"/>
        </w:rPr>
        <w:t>/га.</w:t>
      </w:r>
    </w:p>
    <w:p w:rsidR="006728F9" w:rsidRPr="003B7D87" w:rsidRDefault="006728F9" w:rsidP="006728F9">
      <w:pPr>
        <w:shd w:val="clear" w:color="auto" w:fill="FFFFFF"/>
        <w:spacing w:after="0" w:line="240" w:lineRule="auto"/>
        <w:ind w:right="-83" w:firstLine="567"/>
        <w:jc w:val="both"/>
        <w:rPr>
          <w:rFonts w:ascii="Times New Roman" w:hAnsi="Times New Roman" w:cs="Times New Roman"/>
          <w:sz w:val="28"/>
          <w:szCs w:val="28"/>
        </w:rPr>
      </w:pPr>
      <w:r w:rsidRPr="003B7D87">
        <w:rPr>
          <w:rFonts w:ascii="Times New Roman" w:hAnsi="Times New Roman" w:cs="Times New Roman"/>
          <w:sz w:val="28"/>
          <w:szCs w:val="28"/>
        </w:rPr>
        <w:t>В случае гибели травостоя предусмотрен повторный цикл по созданию травостоя в размере 100%.</w:t>
      </w:r>
    </w:p>
    <w:p w:rsidR="00383583" w:rsidRPr="003B7D87" w:rsidRDefault="00383583" w:rsidP="006728F9">
      <w:pPr>
        <w:spacing w:after="0" w:line="240" w:lineRule="auto"/>
        <w:ind w:firstLine="567"/>
        <w:jc w:val="center"/>
        <w:rPr>
          <w:rFonts w:ascii="Times New Roman" w:hAnsi="Times New Roman" w:cs="Times New Roman"/>
          <w:sz w:val="28"/>
          <w:szCs w:val="28"/>
        </w:rPr>
      </w:pPr>
    </w:p>
    <w:p w:rsidR="006728F9" w:rsidRPr="003B7D87" w:rsidRDefault="006728F9" w:rsidP="006728F9">
      <w:pPr>
        <w:spacing w:after="0" w:line="240" w:lineRule="auto"/>
        <w:ind w:firstLine="567"/>
        <w:jc w:val="center"/>
        <w:rPr>
          <w:rFonts w:ascii="Times New Roman" w:hAnsi="Times New Roman" w:cs="Times New Roman"/>
          <w:sz w:val="28"/>
          <w:szCs w:val="28"/>
        </w:rPr>
      </w:pPr>
      <w:r w:rsidRPr="003B7D87">
        <w:rPr>
          <w:rFonts w:ascii="Times New Roman" w:hAnsi="Times New Roman" w:cs="Times New Roman"/>
          <w:sz w:val="28"/>
          <w:szCs w:val="28"/>
        </w:rPr>
        <w:t xml:space="preserve">Расчет потребности семян и удобрений </w:t>
      </w:r>
    </w:p>
    <w:p w:rsidR="006728F9" w:rsidRPr="003B7D87" w:rsidRDefault="006728F9" w:rsidP="006728F9">
      <w:pPr>
        <w:spacing w:after="0" w:line="240" w:lineRule="auto"/>
        <w:ind w:firstLine="567"/>
        <w:jc w:val="center"/>
        <w:rPr>
          <w:rFonts w:ascii="Times New Roman" w:hAnsi="Times New Roman" w:cs="Times New Roman"/>
          <w:sz w:val="28"/>
          <w:szCs w:val="28"/>
        </w:rPr>
      </w:pPr>
      <w:r w:rsidRPr="003B7D87">
        <w:rPr>
          <w:rFonts w:ascii="Times New Roman" w:hAnsi="Times New Roman" w:cs="Times New Roman"/>
          <w:sz w:val="24"/>
          <w:szCs w:val="24"/>
        </w:rPr>
        <w:t xml:space="preserve">                                                                                                           </w:t>
      </w:r>
      <w:r w:rsidRPr="003B7D87">
        <w:rPr>
          <w:rFonts w:ascii="Times New Roman" w:hAnsi="Times New Roman" w:cs="Times New Roman"/>
          <w:sz w:val="28"/>
          <w:szCs w:val="28"/>
        </w:rPr>
        <w:t>Таблица 5.6</w:t>
      </w:r>
    </w:p>
    <w:tbl>
      <w:tblPr>
        <w:tblW w:w="9138" w:type="dxa"/>
        <w:jc w:val="center"/>
        <w:tblLayout w:type="fixed"/>
        <w:tblCellMar>
          <w:right w:w="0" w:type="dxa"/>
        </w:tblCellMar>
        <w:tblLook w:val="04A0" w:firstRow="1" w:lastRow="0" w:firstColumn="1" w:lastColumn="0" w:noHBand="0" w:noVBand="1"/>
      </w:tblPr>
      <w:tblGrid>
        <w:gridCol w:w="797"/>
        <w:gridCol w:w="3685"/>
        <w:gridCol w:w="1276"/>
        <w:gridCol w:w="3016"/>
        <w:gridCol w:w="128"/>
        <w:gridCol w:w="236"/>
      </w:tblGrid>
      <w:tr w:rsidR="003B7D87" w:rsidRPr="003B7D87" w:rsidTr="003F0BAD">
        <w:trPr>
          <w:gridAfter w:val="1"/>
          <w:wAfter w:w="236" w:type="dxa"/>
          <w:trHeight w:val="305"/>
          <w:jc w:val="center"/>
        </w:trPr>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п/п</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Ед. изм.</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Создание травостоя</w:t>
            </w:r>
          </w:p>
        </w:tc>
        <w:tc>
          <w:tcPr>
            <w:tcW w:w="128" w:type="dxa"/>
            <w:tcBorders>
              <w:top w:val="nil"/>
              <w:left w:val="nil"/>
            </w:tcBorders>
            <w:shd w:val="clear" w:color="auto" w:fill="auto"/>
            <w:vAlign w:val="center"/>
          </w:tcPr>
          <w:p w:rsidR="006728F9" w:rsidRPr="003B7D87" w:rsidRDefault="006728F9" w:rsidP="006728F9">
            <w:pPr>
              <w:jc w:val="center"/>
              <w:rPr>
                <w:rFonts w:ascii="Times New Roman" w:hAnsi="Times New Roman" w:cs="Times New Roman"/>
                <w:sz w:val="28"/>
                <w:szCs w:val="28"/>
                <w:lang w:val="kk-KZ" w:eastAsia="kk-KZ"/>
              </w:rPr>
            </w:pPr>
          </w:p>
        </w:tc>
      </w:tr>
      <w:tr w:rsidR="003B7D87" w:rsidRPr="003B7D87" w:rsidTr="007C0437">
        <w:trPr>
          <w:gridAfter w:val="1"/>
          <w:wAfter w:w="236" w:type="dxa"/>
          <w:trHeight w:val="240"/>
          <w:jc w:val="center"/>
        </w:trPr>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Карьер</w:t>
            </w:r>
          </w:p>
        </w:tc>
        <w:tc>
          <w:tcPr>
            <w:tcW w:w="128" w:type="dxa"/>
            <w:tcBorders>
              <w:top w:val="nil"/>
              <w:left w:val="nil"/>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p>
        </w:tc>
      </w:tr>
      <w:tr w:rsidR="003B7D87" w:rsidRPr="003B7D87" w:rsidTr="007C0437">
        <w:trPr>
          <w:gridAfter w:val="1"/>
          <w:wAfter w:w="236" w:type="dxa"/>
          <w:trHeight w:val="240"/>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3</w:t>
            </w:r>
          </w:p>
        </w:tc>
        <w:tc>
          <w:tcPr>
            <w:tcW w:w="3016" w:type="dxa"/>
            <w:tcBorders>
              <w:top w:val="nil"/>
              <w:left w:val="nil"/>
              <w:bottom w:val="single" w:sz="4" w:space="0" w:color="auto"/>
              <w:right w:val="single" w:sz="4" w:space="0" w:color="auto"/>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4</w:t>
            </w:r>
          </w:p>
        </w:tc>
        <w:tc>
          <w:tcPr>
            <w:tcW w:w="128" w:type="dxa"/>
            <w:tcBorders>
              <w:top w:val="nil"/>
              <w:left w:val="nil"/>
            </w:tcBorders>
            <w:shd w:val="clear" w:color="auto" w:fill="auto"/>
            <w:vAlign w:val="center"/>
          </w:tcPr>
          <w:p w:rsidR="003F0BAD" w:rsidRPr="003B7D87" w:rsidRDefault="003F0BAD" w:rsidP="006728F9">
            <w:pPr>
              <w:spacing w:after="0" w:line="240" w:lineRule="auto"/>
              <w:ind w:left="5"/>
              <w:jc w:val="center"/>
              <w:rPr>
                <w:rFonts w:ascii="Times New Roman" w:hAnsi="Times New Roman" w:cs="Times New Roman"/>
                <w:sz w:val="28"/>
                <w:szCs w:val="28"/>
                <w:lang w:val="kk-KZ" w:eastAsia="kk-KZ"/>
              </w:rPr>
            </w:pPr>
          </w:p>
        </w:tc>
      </w:tr>
      <w:tr w:rsidR="003B7D87" w:rsidRPr="003B7D87" w:rsidTr="003F0BAD">
        <w:trPr>
          <w:gridAfter w:val="1"/>
          <w:wAfter w:w="236" w:type="dxa"/>
          <w:trHeight w:val="240"/>
          <w:jc w:val="center"/>
        </w:trPr>
        <w:tc>
          <w:tcPr>
            <w:tcW w:w="8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1. Расчет потребности семян</w:t>
            </w:r>
          </w:p>
        </w:tc>
        <w:tc>
          <w:tcPr>
            <w:tcW w:w="128" w:type="dxa"/>
            <w:tcBorders>
              <w:left w:val="single" w:sz="4" w:space="0" w:color="auto"/>
              <w:right w:val="single" w:sz="4" w:space="0" w:color="auto"/>
            </w:tcBorders>
            <w:shd w:val="clear" w:color="auto" w:fill="auto"/>
            <w:vAlign w:val="center"/>
          </w:tcPr>
          <w:p w:rsidR="006728F9" w:rsidRPr="003B7D87" w:rsidRDefault="006728F9" w:rsidP="006728F9">
            <w:pPr>
              <w:spacing w:after="0" w:line="240" w:lineRule="auto"/>
              <w:jc w:val="center"/>
              <w:rPr>
                <w:rFonts w:ascii="Times New Roman" w:hAnsi="Times New Roman" w:cs="Times New Roman"/>
                <w:sz w:val="28"/>
                <w:szCs w:val="28"/>
                <w:lang w:val="kk-KZ" w:eastAsia="kk-KZ"/>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1.</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Площадь  посева</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га</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0424C3" w:rsidP="00E60C68">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16,1</w:t>
            </w:r>
          </w:p>
        </w:tc>
        <w:tc>
          <w:tcPr>
            <w:tcW w:w="128" w:type="dxa"/>
            <w:tcBorders>
              <w:top w:val="nil"/>
              <w:left w:val="nil"/>
            </w:tcBorders>
            <w:shd w:val="clear" w:color="auto" w:fill="auto"/>
            <w:noWrap/>
            <w:vAlign w:val="bottom"/>
            <w:hideMark/>
          </w:tcPr>
          <w:p w:rsidR="003F0BAD" w:rsidRPr="003B7D87" w:rsidRDefault="003F0BAD" w:rsidP="006728F9">
            <w:pPr>
              <w:spacing w:after="0" w:line="240" w:lineRule="auto"/>
              <w:jc w:val="center"/>
              <w:rPr>
                <w:rFonts w:ascii="Times New Roman" w:hAnsi="Times New Roman" w:cs="Times New Roman"/>
                <w:sz w:val="28"/>
                <w:szCs w:val="28"/>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Житняк</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кг/га</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3</w:t>
            </w:r>
          </w:p>
        </w:tc>
        <w:tc>
          <w:tcPr>
            <w:tcW w:w="128" w:type="dxa"/>
            <w:vMerge w:val="restart"/>
            <w:tcBorders>
              <w:left w:val="nil"/>
            </w:tcBorders>
            <w:shd w:val="clear" w:color="auto" w:fill="auto"/>
            <w:vAlign w:val="center"/>
            <w:hideMark/>
          </w:tcPr>
          <w:p w:rsidR="003F0BAD" w:rsidRPr="003B7D87" w:rsidRDefault="003F0BAD" w:rsidP="006728F9">
            <w:pPr>
              <w:jc w:val="center"/>
              <w:rPr>
                <w:rFonts w:ascii="Times New Roman" w:hAnsi="Times New Roman" w:cs="Times New Roman"/>
                <w:sz w:val="28"/>
                <w:szCs w:val="28"/>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rPr>
              <w:t>Волоснец ситняковый</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кг/га</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7,5</w:t>
            </w:r>
          </w:p>
        </w:tc>
        <w:tc>
          <w:tcPr>
            <w:tcW w:w="128" w:type="dxa"/>
            <w:vMerge/>
            <w:tcBorders>
              <w:left w:val="nil"/>
            </w:tcBorders>
            <w:shd w:val="clear" w:color="auto" w:fill="auto"/>
            <w:vAlign w:val="center"/>
            <w:hideMark/>
          </w:tcPr>
          <w:p w:rsidR="003F0BAD" w:rsidRPr="003B7D87" w:rsidRDefault="003F0BAD" w:rsidP="006728F9">
            <w:pPr>
              <w:jc w:val="center"/>
              <w:rPr>
                <w:rFonts w:ascii="Times New Roman" w:hAnsi="Times New Roman" w:cs="Times New Roman"/>
                <w:sz w:val="28"/>
                <w:szCs w:val="28"/>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3.</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Потребность семян</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 </w:t>
            </w:r>
          </w:p>
        </w:tc>
        <w:tc>
          <w:tcPr>
            <w:tcW w:w="128" w:type="dxa"/>
            <w:vMerge/>
            <w:tcBorders>
              <w:left w:val="nil"/>
            </w:tcBorders>
            <w:shd w:val="clear" w:color="auto" w:fill="auto"/>
            <w:vAlign w:val="center"/>
            <w:hideMark/>
          </w:tcPr>
          <w:p w:rsidR="003F0BAD" w:rsidRPr="003B7D87" w:rsidRDefault="003F0BAD" w:rsidP="006728F9">
            <w:pPr>
              <w:jc w:val="center"/>
              <w:rPr>
                <w:rFonts w:ascii="Times New Roman" w:hAnsi="Times New Roman" w:cs="Times New Roman"/>
                <w:sz w:val="28"/>
                <w:szCs w:val="28"/>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Житняк</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кг</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0424C3" w:rsidP="00A31C78">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48,3</w:t>
            </w:r>
          </w:p>
        </w:tc>
        <w:tc>
          <w:tcPr>
            <w:tcW w:w="128" w:type="dxa"/>
            <w:vMerge/>
            <w:tcBorders>
              <w:left w:val="nil"/>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rPr>
            </w:pPr>
          </w:p>
        </w:tc>
      </w:tr>
      <w:tr w:rsidR="003B7D87" w:rsidRPr="003B7D87" w:rsidTr="007C0437">
        <w:trPr>
          <w:gridAfter w:val="1"/>
          <w:wAfter w:w="236" w:type="dxa"/>
          <w:trHeight w:val="23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rPr>
              <w:t>Волоснец ситняковый</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кг</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0424C3"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120,75</w:t>
            </w:r>
          </w:p>
        </w:tc>
        <w:tc>
          <w:tcPr>
            <w:tcW w:w="128" w:type="dxa"/>
            <w:tcBorders>
              <w:top w:val="nil"/>
              <w:left w:val="nil"/>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rPr>
            </w:pPr>
          </w:p>
        </w:tc>
      </w:tr>
      <w:tr w:rsidR="003B7D87" w:rsidRPr="003B7D87" w:rsidTr="003F0BAD">
        <w:trPr>
          <w:gridAfter w:val="2"/>
          <w:wAfter w:w="364" w:type="dxa"/>
          <w:trHeight w:val="240"/>
          <w:jc w:val="center"/>
        </w:trPr>
        <w:tc>
          <w:tcPr>
            <w:tcW w:w="8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2. Расчет потребности минеральных удобрений</w:t>
            </w:r>
          </w:p>
        </w:tc>
      </w:tr>
      <w:tr w:rsidR="003B7D87" w:rsidRPr="003B7D87" w:rsidTr="007C0437">
        <w:trPr>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1.</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Нормы внесения минеральных удобрений</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128" w:type="dxa"/>
            <w:vMerge w:val="restart"/>
            <w:tcBorders>
              <w:top w:val="nil"/>
              <w:left w:val="single" w:sz="4" w:space="0" w:color="auto"/>
            </w:tcBorders>
            <w:shd w:val="clear" w:color="auto" w:fill="auto"/>
            <w:noWrap/>
            <w:vAlign w:val="bottom"/>
            <w:hideMark/>
          </w:tcPr>
          <w:p w:rsidR="003F0BAD" w:rsidRPr="003B7D87" w:rsidRDefault="003F0BAD" w:rsidP="006728F9">
            <w:pPr>
              <w:jc w:val="center"/>
              <w:rPr>
                <w:rFonts w:ascii="Times New Roman" w:hAnsi="Times New Roman" w:cs="Times New Roman"/>
                <w:sz w:val="28"/>
                <w:szCs w:val="28"/>
                <w:lang w:val="kk-KZ" w:eastAsia="kk-KZ"/>
              </w:rPr>
            </w:pPr>
          </w:p>
        </w:tc>
        <w:tc>
          <w:tcPr>
            <w:tcW w:w="236" w:type="dxa"/>
            <w:vMerge w:val="restart"/>
            <w:tcBorders>
              <w:top w:val="nil"/>
              <w:left w:val="nil"/>
            </w:tcBorders>
            <w:shd w:val="clear" w:color="auto" w:fill="auto"/>
            <w:noWrap/>
            <w:vAlign w:val="bottom"/>
            <w:hideMark/>
          </w:tcPr>
          <w:p w:rsidR="003F0BAD" w:rsidRPr="003B7D87" w:rsidRDefault="003F0BAD" w:rsidP="006728F9">
            <w:pPr>
              <w:jc w:val="center"/>
              <w:rPr>
                <w:rFonts w:ascii="Times New Roman" w:hAnsi="Times New Roman" w:cs="Times New Roman"/>
                <w:sz w:val="28"/>
                <w:szCs w:val="28"/>
                <w:lang w:val="kk-KZ" w:eastAsia="kk-KZ"/>
              </w:rPr>
            </w:pPr>
          </w:p>
        </w:tc>
      </w:tr>
      <w:tr w:rsidR="003B7D87" w:rsidRPr="003B7D87" w:rsidTr="007C0437">
        <w:trPr>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xml:space="preserve">Азотные </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кг/га</w:t>
            </w:r>
          </w:p>
        </w:tc>
        <w:tc>
          <w:tcPr>
            <w:tcW w:w="3016" w:type="dxa"/>
            <w:tcBorders>
              <w:top w:val="nil"/>
              <w:left w:val="nil"/>
              <w:bottom w:val="single" w:sz="4" w:space="0" w:color="auto"/>
              <w:right w:val="single" w:sz="4" w:space="0" w:color="auto"/>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100</w:t>
            </w:r>
          </w:p>
        </w:tc>
        <w:tc>
          <w:tcPr>
            <w:tcW w:w="128" w:type="dxa"/>
            <w:vMerge/>
            <w:tcBorders>
              <w:left w:val="nil"/>
            </w:tcBorders>
            <w:shd w:val="clear" w:color="auto" w:fill="auto"/>
            <w:vAlign w:val="center"/>
          </w:tcPr>
          <w:p w:rsidR="003F0BAD" w:rsidRPr="003B7D87" w:rsidRDefault="003F0BAD" w:rsidP="006728F9">
            <w:pPr>
              <w:jc w:val="center"/>
              <w:rPr>
                <w:rFonts w:ascii="Times New Roman" w:hAnsi="Times New Roman" w:cs="Times New Roman"/>
                <w:sz w:val="28"/>
                <w:szCs w:val="28"/>
              </w:rPr>
            </w:pPr>
          </w:p>
        </w:tc>
        <w:tc>
          <w:tcPr>
            <w:tcW w:w="236" w:type="dxa"/>
            <w:vMerge/>
            <w:tcBorders>
              <w:left w:val="nil"/>
            </w:tcBorders>
            <w:shd w:val="clear" w:color="auto" w:fill="auto"/>
            <w:vAlign w:val="center"/>
          </w:tcPr>
          <w:p w:rsidR="003F0BAD" w:rsidRPr="003B7D87" w:rsidRDefault="003F0BAD" w:rsidP="006728F9">
            <w:pPr>
              <w:jc w:val="center"/>
              <w:rPr>
                <w:rFonts w:ascii="Times New Roman" w:hAnsi="Times New Roman" w:cs="Times New Roman"/>
                <w:sz w:val="28"/>
                <w:szCs w:val="28"/>
              </w:rPr>
            </w:pPr>
          </w:p>
        </w:tc>
      </w:tr>
      <w:tr w:rsidR="003B7D87" w:rsidRPr="003B7D87" w:rsidTr="007C0437">
        <w:trPr>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xml:space="preserve">Фосфорные </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кг/га</w:t>
            </w:r>
          </w:p>
        </w:tc>
        <w:tc>
          <w:tcPr>
            <w:tcW w:w="3016" w:type="dxa"/>
            <w:tcBorders>
              <w:top w:val="nil"/>
              <w:left w:val="nil"/>
              <w:bottom w:val="single" w:sz="4" w:space="0" w:color="auto"/>
              <w:right w:val="single" w:sz="4" w:space="0" w:color="auto"/>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130</w:t>
            </w:r>
          </w:p>
        </w:tc>
        <w:tc>
          <w:tcPr>
            <w:tcW w:w="128" w:type="dxa"/>
            <w:vMerge/>
            <w:tcBorders>
              <w:left w:val="nil"/>
            </w:tcBorders>
            <w:shd w:val="clear" w:color="auto" w:fill="auto"/>
            <w:vAlign w:val="center"/>
          </w:tcPr>
          <w:p w:rsidR="003F0BAD" w:rsidRPr="003B7D87" w:rsidRDefault="003F0BAD" w:rsidP="006728F9">
            <w:pPr>
              <w:jc w:val="center"/>
              <w:rPr>
                <w:rFonts w:ascii="Times New Roman" w:hAnsi="Times New Roman" w:cs="Times New Roman"/>
                <w:sz w:val="28"/>
                <w:szCs w:val="28"/>
              </w:rPr>
            </w:pPr>
          </w:p>
        </w:tc>
        <w:tc>
          <w:tcPr>
            <w:tcW w:w="236" w:type="dxa"/>
            <w:vMerge/>
            <w:tcBorders>
              <w:left w:val="nil"/>
            </w:tcBorders>
            <w:shd w:val="clear" w:color="auto" w:fill="auto"/>
            <w:vAlign w:val="center"/>
          </w:tcPr>
          <w:p w:rsidR="003F0BAD" w:rsidRPr="003B7D87" w:rsidRDefault="003F0BAD" w:rsidP="006728F9">
            <w:pPr>
              <w:jc w:val="center"/>
              <w:rPr>
                <w:rFonts w:ascii="Times New Roman" w:hAnsi="Times New Roman" w:cs="Times New Roman"/>
                <w:sz w:val="28"/>
                <w:szCs w:val="28"/>
              </w:rPr>
            </w:pPr>
          </w:p>
        </w:tc>
      </w:tr>
      <w:tr w:rsidR="003B7D87" w:rsidRPr="003B7D87" w:rsidTr="007C0437">
        <w:trPr>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Калийные</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кг/га</w:t>
            </w:r>
          </w:p>
        </w:tc>
        <w:tc>
          <w:tcPr>
            <w:tcW w:w="3016" w:type="dxa"/>
            <w:tcBorders>
              <w:top w:val="nil"/>
              <w:left w:val="nil"/>
              <w:bottom w:val="single" w:sz="4" w:space="0" w:color="auto"/>
              <w:right w:val="single" w:sz="4" w:space="0" w:color="auto"/>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100</w:t>
            </w:r>
          </w:p>
        </w:tc>
        <w:tc>
          <w:tcPr>
            <w:tcW w:w="128" w:type="dxa"/>
            <w:vMerge/>
            <w:tcBorders>
              <w:left w:val="nil"/>
            </w:tcBorders>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rPr>
            </w:pPr>
          </w:p>
        </w:tc>
        <w:tc>
          <w:tcPr>
            <w:tcW w:w="236" w:type="dxa"/>
            <w:vMerge/>
            <w:shd w:val="clear" w:color="auto" w:fill="auto"/>
            <w:vAlign w:val="center"/>
          </w:tcPr>
          <w:p w:rsidR="003F0BAD" w:rsidRPr="003B7D87" w:rsidRDefault="003F0BAD" w:rsidP="006728F9">
            <w:pPr>
              <w:spacing w:after="0" w:line="240" w:lineRule="auto"/>
              <w:jc w:val="center"/>
              <w:rPr>
                <w:rFonts w:ascii="Times New Roman" w:hAnsi="Times New Roman" w:cs="Times New Roman"/>
                <w:sz w:val="28"/>
                <w:szCs w:val="28"/>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2.</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Потребность минеральных удобрений</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 </w:t>
            </w:r>
          </w:p>
          <w:p w:rsidR="003F0BAD" w:rsidRPr="003B7D87" w:rsidRDefault="003F0BAD" w:rsidP="006728F9">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 </w:t>
            </w:r>
          </w:p>
        </w:tc>
        <w:tc>
          <w:tcPr>
            <w:tcW w:w="128" w:type="dxa"/>
            <w:vMerge w:val="restart"/>
            <w:tcBorders>
              <w:top w:val="nil"/>
              <w:left w:val="nil"/>
            </w:tcBorders>
            <w:shd w:val="clear" w:color="auto" w:fill="auto"/>
            <w:vAlign w:val="center"/>
            <w:hideMark/>
          </w:tcPr>
          <w:p w:rsidR="003F0BAD" w:rsidRPr="003B7D87" w:rsidRDefault="003F0BAD" w:rsidP="006728F9">
            <w:pPr>
              <w:jc w:val="center"/>
              <w:rPr>
                <w:rFonts w:ascii="Times New Roman" w:hAnsi="Times New Roman" w:cs="Times New Roman"/>
                <w:sz w:val="28"/>
                <w:szCs w:val="28"/>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xml:space="preserve">Азотные </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т</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0424C3" w:rsidP="009A3B7E">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1,61</w:t>
            </w:r>
          </w:p>
        </w:tc>
        <w:tc>
          <w:tcPr>
            <w:tcW w:w="128" w:type="dxa"/>
            <w:vMerge/>
            <w:tcBorders>
              <w:left w:val="nil"/>
            </w:tcBorders>
            <w:shd w:val="clear" w:color="auto" w:fill="auto"/>
            <w:vAlign w:val="center"/>
            <w:hideMark/>
          </w:tcPr>
          <w:p w:rsidR="003F0BAD" w:rsidRPr="003B7D87" w:rsidRDefault="003F0BAD" w:rsidP="006728F9">
            <w:pPr>
              <w:jc w:val="center"/>
              <w:rPr>
                <w:rFonts w:ascii="Times New Roman" w:hAnsi="Times New Roman" w:cs="Times New Roman"/>
                <w:sz w:val="28"/>
                <w:szCs w:val="28"/>
              </w:rPr>
            </w:pPr>
          </w:p>
        </w:tc>
      </w:tr>
      <w:tr w:rsidR="003B7D87" w:rsidRPr="003B7D87" w:rsidTr="007C0437">
        <w:trPr>
          <w:gridAfter w:val="1"/>
          <w:wAfter w:w="236" w:type="dxa"/>
          <w:trHeight w:val="240"/>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xml:space="preserve">Фосфорные </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т</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0424C3" w:rsidP="009A3B7E">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2,09</w:t>
            </w:r>
          </w:p>
        </w:tc>
        <w:tc>
          <w:tcPr>
            <w:tcW w:w="128" w:type="dxa"/>
            <w:vMerge/>
            <w:tcBorders>
              <w:left w:val="nil"/>
            </w:tcBorders>
            <w:shd w:val="clear" w:color="auto" w:fill="auto"/>
            <w:vAlign w:val="center"/>
            <w:hideMark/>
          </w:tcPr>
          <w:p w:rsidR="003F0BAD" w:rsidRPr="003B7D87" w:rsidRDefault="003F0BAD" w:rsidP="006728F9">
            <w:pPr>
              <w:jc w:val="center"/>
              <w:rPr>
                <w:rFonts w:ascii="Times New Roman" w:hAnsi="Times New Roman" w:cs="Times New Roman"/>
                <w:sz w:val="28"/>
                <w:szCs w:val="28"/>
              </w:rPr>
            </w:pPr>
          </w:p>
        </w:tc>
      </w:tr>
      <w:tr w:rsidR="003B7D87" w:rsidRPr="003B7D87" w:rsidTr="000424C3">
        <w:trPr>
          <w:gridAfter w:val="1"/>
          <w:wAfter w:w="236" w:type="dxa"/>
          <w:trHeight w:val="271"/>
          <w:jc w:val="center"/>
        </w:trPr>
        <w:tc>
          <w:tcPr>
            <w:tcW w:w="797" w:type="dxa"/>
            <w:tcBorders>
              <w:top w:val="nil"/>
              <w:left w:val="single" w:sz="4" w:space="0" w:color="auto"/>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w:t>
            </w:r>
          </w:p>
        </w:tc>
        <w:tc>
          <w:tcPr>
            <w:tcW w:w="3685"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Калийные</w:t>
            </w:r>
          </w:p>
        </w:tc>
        <w:tc>
          <w:tcPr>
            <w:tcW w:w="1276" w:type="dxa"/>
            <w:tcBorders>
              <w:top w:val="nil"/>
              <w:left w:val="nil"/>
              <w:bottom w:val="single" w:sz="4" w:space="0" w:color="auto"/>
              <w:right w:val="single" w:sz="4" w:space="0" w:color="auto"/>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т</w:t>
            </w:r>
          </w:p>
        </w:tc>
        <w:tc>
          <w:tcPr>
            <w:tcW w:w="3016" w:type="dxa"/>
            <w:tcBorders>
              <w:top w:val="nil"/>
              <w:left w:val="nil"/>
              <w:bottom w:val="single" w:sz="4" w:space="0" w:color="auto"/>
              <w:right w:val="single" w:sz="4" w:space="0" w:color="auto"/>
            </w:tcBorders>
            <w:shd w:val="clear" w:color="auto" w:fill="auto"/>
            <w:vAlign w:val="center"/>
            <w:hideMark/>
          </w:tcPr>
          <w:p w:rsidR="003F0BAD" w:rsidRPr="003B7D87" w:rsidRDefault="000424C3" w:rsidP="009A3B7E">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1,61</w:t>
            </w:r>
          </w:p>
        </w:tc>
        <w:tc>
          <w:tcPr>
            <w:tcW w:w="128" w:type="dxa"/>
            <w:vMerge/>
            <w:tcBorders>
              <w:left w:val="nil"/>
              <w:bottom w:val="nil"/>
            </w:tcBorders>
            <w:shd w:val="clear" w:color="auto" w:fill="auto"/>
            <w:vAlign w:val="center"/>
            <w:hideMark/>
          </w:tcPr>
          <w:p w:rsidR="003F0BAD" w:rsidRPr="003B7D87" w:rsidRDefault="003F0BAD" w:rsidP="006728F9">
            <w:pPr>
              <w:spacing w:after="0" w:line="240" w:lineRule="auto"/>
              <w:jc w:val="center"/>
              <w:rPr>
                <w:rFonts w:ascii="Times New Roman" w:hAnsi="Times New Roman" w:cs="Times New Roman"/>
                <w:sz w:val="28"/>
                <w:szCs w:val="28"/>
              </w:rPr>
            </w:pPr>
          </w:p>
        </w:tc>
      </w:tr>
    </w:tbl>
    <w:p w:rsidR="006728F9" w:rsidRPr="003B7D87" w:rsidRDefault="006728F9" w:rsidP="006728F9">
      <w:pPr>
        <w:spacing w:after="0" w:line="240" w:lineRule="auto"/>
        <w:ind w:firstLine="600"/>
        <w:jc w:val="right"/>
        <w:rPr>
          <w:rFonts w:ascii="Times New Roman" w:hAnsi="Times New Roman" w:cs="Times New Roman"/>
          <w:sz w:val="28"/>
          <w:szCs w:val="28"/>
        </w:rPr>
      </w:pPr>
      <w:r w:rsidRPr="003B7D87">
        <w:rPr>
          <w:rFonts w:ascii="Times New Roman" w:hAnsi="Times New Roman" w:cs="Times New Roman"/>
          <w:sz w:val="28"/>
          <w:szCs w:val="28"/>
        </w:rPr>
        <w:lastRenderedPageBreak/>
        <w:t>Таблица 5.7</w:t>
      </w:r>
    </w:p>
    <w:p w:rsidR="000424C3" w:rsidRPr="003B7D87" w:rsidRDefault="000424C3" w:rsidP="006728F9">
      <w:pPr>
        <w:spacing w:after="0" w:line="240" w:lineRule="auto"/>
        <w:ind w:firstLine="600"/>
        <w:jc w:val="center"/>
        <w:rPr>
          <w:rFonts w:ascii="Times New Roman" w:hAnsi="Times New Roman" w:cs="Times New Roman"/>
          <w:sz w:val="28"/>
          <w:szCs w:val="28"/>
        </w:rPr>
      </w:pPr>
    </w:p>
    <w:p w:rsidR="006728F9" w:rsidRPr="003B7D87" w:rsidRDefault="006728F9" w:rsidP="006728F9">
      <w:pPr>
        <w:spacing w:after="0" w:line="240" w:lineRule="auto"/>
        <w:ind w:firstLine="600"/>
        <w:jc w:val="center"/>
        <w:rPr>
          <w:rFonts w:ascii="Times New Roman" w:hAnsi="Times New Roman" w:cs="Times New Roman"/>
          <w:sz w:val="28"/>
          <w:szCs w:val="28"/>
        </w:rPr>
      </w:pPr>
      <w:r w:rsidRPr="003B7D87">
        <w:rPr>
          <w:rFonts w:ascii="Times New Roman" w:hAnsi="Times New Roman" w:cs="Times New Roman"/>
          <w:sz w:val="28"/>
          <w:szCs w:val="28"/>
        </w:rPr>
        <w:t>Перечень и объемы работ по биологической рекультивации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0"/>
        <w:gridCol w:w="993"/>
        <w:gridCol w:w="3260"/>
      </w:tblGrid>
      <w:tr w:rsidR="003B7D87" w:rsidRPr="003B7D87" w:rsidTr="006728F9">
        <w:trPr>
          <w:trHeight w:val="375"/>
        </w:trPr>
        <w:tc>
          <w:tcPr>
            <w:tcW w:w="851" w:type="dxa"/>
            <w:vMerge w:val="restart"/>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п/п</w:t>
            </w:r>
          </w:p>
        </w:tc>
        <w:tc>
          <w:tcPr>
            <w:tcW w:w="4110" w:type="dxa"/>
            <w:vMerge w:val="restart"/>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Наименование</w:t>
            </w:r>
          </w:p>
        </w:tc>
        <w:tc>
          <w:tcPr>
            <w:tcW w:w="993" w:type="dxa"/>
            <w:vMerge w:val="restart"/>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Ед. изм.</w:t>
            </w:r>
          </w:p>
        </w:tc>
        <w:tc>
          <w:tcPr>
            <w:tcW w:w="3260" w:type="dxa"/>
            <w:tcBorders>
              <w:bottom w:val="nil"/>
            </w:tcBorders>
            <w:shd w:val="clear" w:color="auto" w:fill="auto"/>
            <w:vAlign w:val="center"/>
            <w:hideMark/>
          </w:tcPr>
          <w:p w:rsidR="006728F9" w:rsidRPr="003B7D87" w:rsidRDefault="006728F9"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Объекты недропользования</w:t>
            </w:r>
          </w:p>
        </w:tc>
      </w:tr>
      <w:tr w:rsidR="003B7D87" w:rsidRPr="003B7D87" w:rsidTr="007C0437">
        <w:trPr>
          <w:trHeight w:val="324"/>
        </w:trPr>
        <w:tc>
          <w:tcPr>
            <w:tcW w:w="851" w:type="dxa"/>
            <w:vMerge/>
            <w:shd w:val="clear" w:color="auto" w:fill="auto"/>
            <w:vAlign w:val="center"/>
            <w:hideMark/>
          </w:tcPr>
          <w:p w:rsidR="007C0437" w:rsidRPr="003B7D87" w:rsidRDefault="007C0437" w:rsidP="006728F9">
            <w:pPr>
              <w:spacing w:after="0" w:line="240" w:lineRule="auto"/>
              <w:rPr>
                <w:rFonts w:ascii="Times New Roman" w:hAnsi="Times New Roman" w:cs="Times New Roman"/>
                <w:sz w:val="28"/>
                <w:szCs w:val="28"/>
                <w:lang w:val="kk-KZ" w:eastAsia="kk-KZ"/>
              </w:rPr>
            </w:pPr>
          </w:p>
        </w:tc>
        <w:tc>
          <w:tcPr>
            <w:tcW w:w="4110" w:type="dxa"/>
            <w:vMerge/>
            <w:shd w:val="clear" w:color="auto" w:fill="auto"/>
            <w:vAlign w:val="center"/>
            <w:hideMark/>
          </w:tcPr>
          <w:p w:rsidR="007C0437" w:rsidRPr="003B7D87" w:rsidRDefault="007C0437" w:rsidP="006728F9">
            <w:pPr>
              <w:spacing w:after="0" w:line="240" w:lineRule="auto"/>
              <w:rPr>
                <w:rFonts w:ascii="Times New Roman" w:hAnsi="Times New Roman" w:cs="Times New Roman"/>
                <w:sz w:val="28"/>
                <w:szCs w:val="28"/>
                <w:lang w:val="kk-KZ" w:eastAsia="kk-KZ"/>
              </w:rPr>
            </w:pPr>
          </w:p>
        </w:tc>
        <w:tc>
          <w:tcPr>
            <w:tcW w:w="993" w:type="dxa"/>
            <w:vMerge/>
            <w:shd w:val="clear" w:color="auto" w:fill="auto"/>
            <w:vAlign w:val="center"/>
            <w:hideMark/>
          </w:tcPr>
          <w:p w:rsidR="007C0437" w:rsidRPr="003B7D87" w:rsidRDefault="007C0437" w:rsidP="006728F9">
            <w:pPr>
              <w:spacing w:after="0" w:line="240" w:lineRule="auto"/>
              <w:rPr>
                <w:rFonts w:ascii="Times New Roman" w:hAnsi="Times New Roman" w:cs="Times New Roman"/>
                <w:sz w:val="28"/>
                <w:szCs w:val="28"/>
                <w:lang w:val="kk-KZ" w:eastAsia="kk-KZ"/>
              </w:rPr>
            </w:pPr>
          </w:p>
        </w:tc>
        <w:tc>
          <w:tcPr>
            <w:tcW w:w="3260" w:type="dxa"/>
            <w:shd w:val="clear" w:color="auto" w:fill="auto"/>
            <w:vAlign w:val="center"/>
            <w:hideMark/>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xml:space="preserve">Карьер </w:t>
            </w:r>
          </w:p>
        </w:tc>
      </w:tr>
      <w:tr w:rsidR="003B7D87" w:rsidRPr="003B7D87" w:rsidTr="007C0437">
        <w:trPr>
          <w:trHeight w:val="300"/>
        </w:trPr>
        <w:tc>
          <w:tcPr>
            <w:tcW w:w="851" w:type="dxa"/>
            <w:shd w:val="clear" w:color="auto" w:fill="auto"/>
            <w:vAlign w:val="center"/>
            <w:hideMark/>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1.</w:t>
            </w:r>
          </w:p>
        </w:tc>
        <w:tc>
          <w:tcPr>
            <w:tcW w:w="4110" w:type="dxa"/>
            <w:shd w:val="clear" w:color="auto" w:fill="auto"/>
            <w:vAlign w:val="center"/>
            <w:hideMark/>
          </w:tcPr>
          <w:p w:rsidR="007C0437" w:rsidRPr="003B7D87" w:rsidRDefault="007C0437"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Рыхление подготовленной поверхности</w:t>
            </w:r>
          </w:p>
        </w:tc>
        <w:tc>
          <w:tcPr>
            <w:tcW w:w="993" w:type="dxa"/>
            <w:shd w:val="clear" w:color="auto" w:fill="auto"/>
            <w:vAlign w:val="center"/>
            <w:hideMark/>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га</w:t>
            </w:r>
          </w:p>
        </w:tc>
        <w:tc>
          <w:tcPr>
            <w:tcW w:w="3260" w:type="dxa"/>
            <w:shd w:val="clear" w:color="auto" w:fill="auto"/>
            <w:vAlign w:val="center"/>
            <w:hideMark/>
          </w:tcPr>
          <w:p w:rsidR="007C0437" w:rsidRPr="003B7D87" w:rsidRDefault="000424C3" w:rsidP="004D44A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16,1</w:t>
            </w:r>
          </w:p>
        </w:tc>
      </w:tr>
      <w:tr w:rsidR="003B7D87" w:rsidRPr="003B7D87" w:rsidTr="007C0437">
        <w:trPr>
          <w:trHeight w:val="300"/>
        </w:trPr>
        <w:tc>
          <w:tcPr>
            <w:tcW w:w="851" w:type="dxa"/>
            <w:shd w:val="clear" w:color="auto" w:fill="auto"/>
            <w:vAlign w:val="center"/>
            <w:hideMark/>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2.</w:t>
            </w:r>
          </w:p>
        </w:tc>
        <w:tc>
          <w:tcPr>
            <w:tcW w:w="4110" w:type="dxa"/>
            <w:shd w:val="clear" w:color="auto" w:fill="auto"/>
            <w:vAlign w:val="center"/>
            <w:hideMark/>
          </w:tcPr>
          <w:p w:rsidR="007C0437" w:rsidRPr="003B7D87" w:rsidRDefault="007C0437"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 xml:space="preserve">Боронование </w:t>
            </w:r>
          </w:p>
        </w:tc>
        <w:tc>
          <w:tcPr>
            <w:tcW w:w="993" w:type="dxa"/>
            <w:shd w:val="clear" w:color="auto" w:fill="auto"/>
            <w:vAlign w:val="center"/>
            <w:hideMark/>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га</w:t>
            </w:r>
          </w:p>
        </w:tc>
        <w:tc>
          <w:tcPr>
            <w:tcW w:w="3260" w:type="dxa"/>
            <w:shd w:val="clear" w:color="auto" w:fill="auto"/>
            <w:vAlign w:val="center"/>
            <w:hideMark/>
          </w:tcPr>
          <w:p w:rsidR="007C0437" w:rsidRPr="003B7D87" w:rsidRDefault="000424C3"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16,1</w:t>
            </w:r>
          </w:p>
        </w:tc>
      </w:tr>
      <w:tr w:rsidR="003B7D87" w:rsidRPr="003B7D87" w:rsidTr="007C0437">
        <w:trPr>
          <w:trHeight w:val="300"/>
        </w:trPr>
        <w:tc>
          <w:tcPr>
            <w:tcW w:w="851" w:type="dxa"/>
            <w:shd w:val="clear" w:color="auto" w:fill="auto"/>
            <w:vAlign w:val="center"/>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3.</w:t>
            </w:r>
          </w:p>
        </w:tc>
        <w:tc>
          <w:tcPr>
            <w:tcW w:w="4110" w:type="dxa"/>
            <w:shd w:val="clear" w:color="auto" w:fill="auto"/>
            <w:vAlign w:val="center"/>
          </w:tcPr>
          <w:p w:rsidR="007C0437" w:rsidRPr="003B7D87" w:rsidRDefault="007C0437"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Внесения минеральных удобрений</w:t>
            </w:r>
          </w:p>
        </w:tc>
        <w:tc>
          <w:tcPr>
            <w:tcW w:w="993" w:type="dxa"/>
            <w:shd w:val="clear" w:color="auto" w:fill="auto"/>
            <w:vAlign w:val="center"/>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га</w:t>
            </w:r>
          </w:p>
        </w:tc>
        <w:tc>
          <w:tcPr>
            <w:tcW w:w="3260" w:type="dxa"/>
            <w:shd w:val="clear" w:color="auto" w:fill="auto"/>
            <w:vAlign w:val="center"/>
          </w:tcPr>
          <w:p w:rsidR="007C0437" w:rsidRPr="003B7D87" w:rsidRDefault="000424C3"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16,1</w:t>
            </w:r>
          </w:p>
        </w:tc>
      </w:tr>
      <w:tr w:rsidR="003B7D87" w:rsidRPr="003B7D87" w:rsidTr="007C0437">
        <w:trPr>
          <w:trHeight w:val="297"/>
        </w:trPr>
        <w:tc>
          <w:tcPr>
            <w:tcW w:w="851" w:type="dxa"/>
            <w:shd w:val="clear" w:color="auto" w:fill="auto"/>
            <w:vAlign w:val="center"/>
            <w:hideMark/>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4.</w:t>
            </w:r>
          </w:p>
        </w:tc>
        <w:tc>
          <w:tcPr>
            <w:tcW w:w="4110" w:type="dxa"/>
            <w:shd w:val="clear" w:color="auto" w:fill="auto"/>
            <w:vAlign w:val="center"/>
            <w:hideMark/>
          </w:tcPr>
          <w:p w:rsidR="007C0437" w:rsidRPr="003B7D87" w:rsidRDefault="007C0437"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Посев семян с прикатыванием кольчато-шпоровыми катками</w:t>
            </w:r>
          </w:p>
        </w:tc>
        <w:tc>
          <w:tcPr>
            <w:tcW w:w="993" w:type="dxa"/>
            <w:shd w:val="clear" w:color="auto" w:fill="auto"/>
            <w:vAlign w:val="center"/>
            <w:hideMark/>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га</w:t>
            </w:r>
          </w:p>
        </w:tc>
        <w:tc>
          <w:tcPr>
            <w:tcW w:w="3260" w:type="dxa"/>
            <w:shd w:val="clear" w:color="auto" w:fill="auto"/>
            <w:vAlign w:val="center"/>
            <w:hideMark/>
          </w:tcPr>
          <w:p w:rsidR="007C0437" w:rsidRPr="003B7D87" w:rsidRDefault="000424C3" w:rsidP="006728F9">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16,1</w:t>
            </w:r>
          </w:p>
        </w:tc>
      </w:tr>
      <w:tr w:rsidR="007C0437" w:rsidRPr="003B7D87" w:rsidTr="007C0437">
        <w:trPr>
          <w:trHeight w:val="402"/>
        </w:trPr>
        <w:tc>
          <w:tcPr>
            <w:tcW w:w="851" w:type="dxa"/>
            <w:shd w:val="clear" w:color="auto" w:fill="auto"/>
            <w:vAlign w:val="center"/>
          </w:tcPr>
          <w:p w:rsidR="007C0437" w:rsidRPr="003B7D87" w:rsidRDefault="007C0437" w:rsidP="006728F9">
            <w:pPr>
              <w:spacing w:after="0" w:line="240" w:lineRule="auto"/>
              <w:jc w:val="center"/>
              <w:rPr>
                <w:rFonts w:ascii="Times New Roman" w:hAnsi="Times New Roman" w:cs="Times New Roman"/>
                <w:sz w:val="28"/>
                <w:szCs w:val="28"/>
                <w:lang w:val="kk-KZ" w:eastAsia="kk-KZ"/>
              </w:rPr>
            </w:pPr>
            <w:r w:rsidRPr="003B7D87">
              <w:rPr>
                <w:rFonts w:ascii="Times New Roman" w:hAnsi="Times New Roman" w:cs="Times New Roman"/>
                <w:sz w:val="28"/>
                <w:szCs w:val="28"/>
                <w:lang w:val="kk-KZ" w:eastAsia="kk-KZ"/>
              </w:rPr>
              <w:t>5.</w:t>
            </w:r>
          </w:p>
        </w:tc>
        <w:tc>
          <w:tcPr>
            <w:tcW w:w="4110" w:type="dxa"/>
            <w:shd w:val="clear" w:color="auto" w:fill="auto"/>
            <w:vAlign w:val="center"/>
          </w:tcPr>
          <w:p w:rsidR="007C0437" w:rsidRPr="003B7D87" w:rsidRDefault="007C0437" w:rsidP="006728F9">
            <w:pPr>
              <w:spacing w:after="0" w:line="240" w:lineRule="auto"/>
              <w:rPr>
                <w:rFonts w:ascii="Times New Roman" w:hAnsi="Times New Roman" w:cs="Times New Roman"/>
                <w:sz w:val="28"/>
                <w:szCs w:val="28"/>
                <w:lang w:val="kk-KZ" w:eastAsia="kk-KZ"/>
              </w:rPr>
            </w:pPr>
            <w:r w:rsidRPr="003B7D87">
              <w:rPr>
                <w:rFonts w:ascii="Times New Roman" w:hAnsi="Times New Roman" w:cs="Times New Roman"/>
                <w:sz w:val="28"/>
                <w:szCs w:val="28"/>
              </w:rPr>
              <w:t>Полив травянистой растительности</w:t>
            </w:r>
          </w:p>
        </w:tc>
        <w:tc>
          <w:tcPr>
            <w:tcW w:w="993" w:type="dxa"/>
            <w:shd w:val="clear" w:color="auto" w:fill="auto"/>
            <w:vAlign w:val="center"/>
          </w:tcPr>
          <w:p w:rsidR="007C0437" w:rsidRPr="003B7D87" w:rsidRDefault="007C0437" w:rsidP="006728F9">
            <w:pPr>
              <w:spacing w:after="0" w:line="240" w:lineRule="auto"/>
              <w:jc w:val="center"/>
              <w:rPr>
                <w:rFonts w:ascii="Times New Roman" w:hAnsi="Times New Roman" w:cs="Times New Roman"/>
                <w:sz w:val="28"/>
                <w:szCs w:val="28"/>
                <w:vertAlign w:val="superscript"/>
                <w:lang w:val="kk-KZ" w:eastAsia="kk-KZ"/>
              </w:rPr>
            </w:pPr>
            <w:r w:rsidRPr="003B7D87">
              <w:rPr>
                <w:rFonts w:ascii="Times New Roman" w:hAnsi="Times New Roman" w:cs="Times New Roman"/>
                <w:sz w:val="28"/>
                <w:szCs w:val="28"/>
                <w:lang w:val="kk-KZ" w:eastAsia="kk-KZ"/>
              </w:rPr>
              <w:t>м</w:t>
            </w:r>
            <w:r w:rsidRPr="003B7D87">
              <w:rPr>
                <w:rFonts w:ascii="Times New Roman" w:hAnsi="Times New Roman" w:cs="Times New Roman"/>
                <w:sz w:val="28"/>
                <w:szCs w:val="28"/>
                <w:vertAlign w:val="superscript"/>
                <w:lang w:val="kk-KZ" w:eastAsia="kk-KZ"/>
              </w:rPr>
              <w:t>3</w:t>
            </w:r>
          </w:p>
        </w:tc>
        <w:tc>
          <w:tcPr>
            <w:tcW w:w="3260" w:type="dxa"/>
            <w:shd w:val="clear" w:color="auto" w:fill="auto"/>
            <w:vAlign w:val="center"/>
          </w:tcPr>
          <w:p w:rsidR="007C0437" w:rsidRPr="003B7D87" w:rsidRDefault="000424C3" w:rsidP="00CC6412">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483,0</w:t>
            </w:r>
          </w:p>
        </w:tc>
      </w:tr>
    </w:tbl>
    <w:p w:rsidR="006728F9" w:rsidRPr="003B7D87" w:rsidRDefault="006728F9" w:rsidP="006728F9">
      <w:pPr>
        <w:rPr>
          <w:sz w:val="28"/>
          <w:szCs w:val="28"/>
        </w:rPr>
      </w:pPr>
    </w:p>
    <w:p w:rsidR="003D2BAC" w:rsidRPr="003B7D87" w:rsidRDefault="003D2BAC" w:rsidP="00744AAC">
      <w:pPr>
        <w:spacing w:after="0" w:line="240" w:lineRule="auto"/>
        <w:ind w:firstLine="567"/>
        <w:jc w:val="both"/>
        <w:rPr>
          <w:rFonts w:ascii="Times New Roman" w:hAnsi="Times New Roman" w:cs="Times New Roman"/>
          <w:sz w:val="28"/>
          <w:szCs w:val="28"/>
        </w:rPr>
      </w:pPr>
    </w:p>
    <w:p w:rsidR="00383583" w:rsidRPr="003B7D87" w:rsidRDefault="00383583" w:rsidP="00744AAC">
      <w:pPr>
        <w:spacing w:after="0" w:line="240" w:lineRule="auto"/>
        <w:ind w:firstLine="567"/>
        <w:jc w:val="both"/>
        <w:rPr>
          <w:rFonts w:ascii="Times New Roman" w:hAnsi="Times New Roman" w:cs="Times New Roman"/>
          <w:sz w:val="28"/>
          <w:szCs w:val="28"/>
        </w:rPr>
      </w:pPr>
    </w:p>
    <w:p w:rsidR="003D2BAC" w:rsidRPr="003B7D87" w:rsidRDefault="003D2BAC" w:rsidP="00752905">
      <w:pPr>
        <w:spacing w:after="0" w:line="240" w:lineRule="auto"/>
        <w:ind w:firstLine="567"/>
        <w:jc w:val="center"/>
        <w:rPr>
          <w:rFonts w:ascii="Times New Roman" w:hAnsi="Times New Roman" w:cs="Times New Roman"/>
          <w:b/>
          <w:bCs/>
          <w:sz w:val="28"/>
          <w:szCs w:val="28"/>
        </w:rPr>
      </w:pPr>
      <w:r w:rsidRPr="003B7D87">
        <w:rPr>
          <w:rFonts w:ascii="Times New Roman" w:hAnsi="Times New Roman" w:cs="Times New Roman"/>
          <w:b/>
          <w:bCs/>
          <w:sz w:val="28"/>
          <w:szCs w:val="28"/>
        </w:rPr>
        <w:t>Раздел 6. Консервация</w:t>
      </w:r>
    </w:p>
    <w:p w:rsidR="003D2BAC" w:rsidRPr="003B7D87" w:rsidRDefault="003D2BAC" w:rsidP="00606443">
      <w:pPr>
        <w:pStyle w:val="af0"/>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В связи с отсутствием в плане горных работ приостановки на определенный период горных работ </w:t>
      </w:r>
      <w:r w:rsidRPr="003B7D87">
        <w:rPr>
          <w:rFonts w:ascii="Times New Roman" w:hAnsi="Times New Roman" w:cs="Times New Roman"/>
          <w:sz w:val="28"/>
          <w:szCs w:val="28"/>
          <w:shd w:val="clear" w:color="auto" w:fill="FFFFFF"/>
        </w:rPr>
        <w:t>настоящий «План ликвидации» не предусматривает консервацию каких-либо объектов недропользования.</w:t>
      </w:r>
    </w:p>
    <w:p w:rsidR="003D2BAC" w:rsidRPr="003B7D87" w:rsidRDefault="003D2BAC" w:rsidP="00606443">
      <w:pPr>
        <w:pStyle w:val="af0"/>
        <w:ind w:firstLine="567"/>
        <w:jc w:val="both"/>
        <w:rPr>
          <w:rFonts w:ascii="Times New Roman" w:hAnsi="Times New Roman" w:cs="Times New Roman"/>
          <w:sz w:val="28"/>
          <w:szCs w:val="28"/>
        </w:rPr>
      </w:pPr>
    </w:p>
    <w:p w:rsidR="003D2BAC" w:rsidRPr="003B7D87" w:rsidRDefault="003D2BAC" w:rsidP="00752905">
      <w:pPr>
        <w:spacing w:after="0" w:line="240" w:lineRule="auto"/>
        <w:ind w:firstLine="567"/>
        <w:jc w:val="center"/>
        <w:rPr>
          <w:rFonts w:ascii="Times New Roman" w:hAnsi="Times New Roman" w:cs="Times New Roman"/>
          <w:b/>
          <w:bCs/>
          <w:sz w:val="28"/>
          <w:szCs w:val="28"/>
        </w:rPr>
      </w:pPr>
      <w:r w:rsidRPr="003B7D87">
        <w:rPr>
          <w:rFonts w:ascii="Times New Roman" w:hAnsi="Times New Roman" w:cs="Times New Roman"/>
          <w:b/>
          <w:bCs/>
          <w:sz w:val="28"/>
          <w:szCs w:val="28"/>
        </w:rPr>
        <w:t>Раздел 7. Прогрессивная ликвидация</w:t>
      </w:r>
    </w:p>
    <w:p w:rsidR="003D2BAC" w:rsidRPr="003B7D87" w:rsidRDefault="003D2BAC" w:rsidP="00744AA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Прогрессивная ликвидация настоящим проектом не рассматривается.</w:t>
      </w:r>
    </w:p>
    <w:p w:rsidR="003D2BAC" w:rsidRPr="003B7D87" w:rsidRDefault="003D2BAC" w:rsidP="00744AAC">
      <w:pPr>
        <w:spacing w:after="0" w:line="240" w:lineRule="auto"/>
        <w:ind w:firstLine="567"/>
        <w:jc w:val="both"/>
        <w:rPr>
          <w:rFonts w:ascii="Times New Roman" w:hAnsi="Times New Roman" w:cs="Times New Roman"/>
          <w:sz w:val="28"/>
          <w:szCs w:val="28"/>
        </w:rPr>
      </w:pPr>
    </w:p>
    <w:p w:rsidR="003D2BAC" w:rsidRPr="003B7D87" w:rsidRDefault="003D2BAC" w:rsidP="00744AAC">
      <w:pPr>
        <w:spacing w:after="0" w:line="240" w:lineRule="auto"/>
        <w:ind w:firstLine="567"/>
        <w:jc w:val="both"/>
        <w:rPr>
          <w:rFonts w:ascii="Times New Roman" w:hAnsi="Times New Roman" w:cs="Times New Roman"/>
          <w:sz w:val="24"/>
          <w:szCs w:val="24"/>
        </w:rPr>
      </w:pPr>
    </w:p>
    <w:p w:rsidR="003D2BAC" w:rsidRPr="003B7D87" w:rsidRDefault="003D2BAC" w:rsidP="00752905">
      <w:pPr>
        <w:autoSpaceDE w:val="0"/>
        <w:autoSpaceDN w:val="0"/>
        <w:adjustRightInd w:val="0"/>
        <w:spacing w:after="0" w:line="240" w:lineRule="auto"/>
        <w:jc w:val="center"/>
        <w:rPr>
          <w:rFonts w:ascii="Times New Roman" w:hAnsi="Times New Roman" w:cs="Times New Roman"/>
          <w:b/>
          <w:bCs/>
          <w:sz w:val="24"/>
          <w:szCs w:val="24"/>
        </w:rPr>
        <w:sectPr w:rsidR="003D2BAC" w:rsidRPr="003B7D87" w:rsidSect="006728F9">
          <w:footerReference w:type="default" r:id="rId13"/>
          <w:pgSz w:w="11906" w:h="16838"/>
          <w:pgMar w:top="1134" w:right="849" w:bottom="96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0"/>
          <w:cols w:space="708"/>
          <w:docGrid w:linePitch="360"/>
        </w:sectPr>
      </w:pPr>
    </w:p>
    <w:p w:rsidR="00F8674B" w:rsidRPr="003B7D87" w:rsidRDefault="00F8674B" w:rsidP="00383583">
      <w:pPr>
        <w:pStyle w:val="af7"/>
        <w:autoSpaceDE w:val="0"/>
        <w:spacing w:line="200" w:lineRule="atLeast"/>
        <w:ind w:right="-851" w:firstLine="0"/>
        <w:jc w:val="center"/>
        <w:rPr>
          <w:bCs w:val="0"/>
          <w:sz w:val="24"/>
          <w:szCs w:val="24"/>
        </w:rPr>
      </w:pPr>
      <w:r w:rsidRPr="003B7D87">
        <w:rPr>
          <w:bCs w:val="0"/>
          <w:sz w:val="24"/>
          <w:szCs w:val="24"/>
        </w:rPr>
        <w:lastRenderedPageBreak/>
        <w:t>Раздел 8</w:t>
      </w:r>
    </w:p>
    <w:p w:rsidR="003D2BAC" w:rsidRPr="003B7D87" w:rsidRDefault="003D2BAC" w:rsidP="00383583">
      <w:pPr>
        <w:pStyle w:val="af7"/>
        <w:autoSpaceDE w:val="0"/>
        <w:spacing w:line="200" w:lineRule="atLeast"/>
        <w:ind w:right="-851" w:firstLine="0"/>
        <w:jc w:val="center"/>
        <w:rPr>
          <w:bCs w:val="0"/>
          <w:sz w:val="24"/>
          <w:szCs w:val="24"/>
        </w:rPr>
      </w:pPr>
      <w:r w:rsidRPr="003B7D87">
        <w:rPr>
          <w:bCs w:val="0"/>
          <w:sz w:val="24"/>
          <w:szCs w:val="24"/>
        </w:rPr>
        <w:t xml:space="preserve">График мероприятий по ликвидации добычи </w:t>
      </w:r>
      <w:r w:rsidR="00363AE3" w:rsidRPr="003B7D87">
        <w:rPr>
          <w:bCs w:val="0"/>
          <w:sz w:val="24"/>
          <w:szCs w:val="24"/>
        </w:rPr>
        <w:t>песчано-гравийной смеси</w:t>
      </w:r>
      <w:r w:rsidRPr="003B7D87">
        <w:rPr>
          <w:bCs w:val="0"/>
          <w:sz w:val="24"/>
          <w:szCs w:val="24"/>
        </w:rPr>
        <w:t xml:space="preserve"> на месторождении </w:t>
      </w:r>
      <w:r w:rsidR="00363AE3" w:rsidRPr="003B7D87">
        <w:rPr>
          <w:bCs w:val="0"/>
          <w:sz w:val="24"/>
          <w:szCs w:val="24"/>
        </w:rPr>
        <w:t>Калгуты</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2693"/>
        <w:gridCol w:w="1276"/>
        <w:gridCol w:w="1276"/>
        <w:gridCol w:w="1701"/>
        <w:gridCol w:w="1417"/>
      </w:tblGrid>
      <w:tr w:rsidR="003B7D87" w:rsidRPr="003B7D87" w:rsidTr="00ED7CD1">
        <w:trPr>
          <w:trHeight w:val="560"/>
        </w:trPr>
        <w:tc>
          <w:tcPr>
            <w:tcW w:w="992" w:type="dxa"/>
            <w:vAlign w:val="center"/>
          </w:tcPr>
          <w:p w:rsidR="00ED7CD1" w:rsidRPr="003B7D87" w:rsidRDefault="00ED7CD1" w:rsidP="00ED7CD1">
            <w:pPr>
              <w:spacing w:after="0" w:line="240" w:lineRule="auto"/>
              <w:ind w:right="-39"/>
              <w:jc w:val="center"/>
              <w:rPr>
                <w:rFonts w:ascii="Times New Roman" w:hAnsi="Times New Roman" w:cs="Times New Roman"/>
                <w:sz w:val="20"/>
                <w:szCs w:val="20"/>
              </w:rPr>
            </w:pPr>
            <w:r w:rsidRPr="003B7D87">
              <w:rPr>
                <w:rFonts w:ascii="Times New Roman" w:hAnsi="Times New Roman" w:cs="Times New Roman"/>
                <w:sz w:val="20"/>
                <w:szCs w:val="20"/>
              </w:rPr>
              <w:t>№</w:t>
            </w:r>
          </w:p>
        </w:tc>
        <w:tc>
          <w:tcPr>
            <w:tcW w:w="2693" w:type="dxa"/>
            <w:vAlign w:val="center"/>
          </w:tcPr>
          <w:p w:rsidR="00ED7CD1" w:rsidRPr="003B7D87" w:rsidRDefault="00ED7CD1" w:rsidP="00D018C8">
            <w:pPr>
              <w:spacing w:after="0" w:line="240" w:lineRule="auto"/>
              <w:ind w:right="176"/>
              <w:jc w:val="center"/>
              <w:rPr>
                <w:rFonts w:ascii="Times New Roman" w:hAnsi="Times New Roman" w:cs="Times New Roman"/>
                <w:sz w:val="20"/>
                <w:szCs w:val="20"/>
              </w:rPr>
            </w:pPr>
            <w:r w:rsidRPr="003B7D87">
              <w:rPr>
                <w:rFonts w:ascii="Times New Roman" w:hAnsi="Times New Roman" w:cs="Times New Roman"/>
                <w:sz w:val="20"/>
                <w:szCs w:val="20"/>
              </w:rPr>
              <w:t>Наименование работ</w:t>
            </w:r>
          </w:p>
        </w:tc>
        <w:tc>
          <w:tcPr>
            <w:tcW w:w="1276" w:type="dxa"/>
            <w:vAlign w:val="center"/>
          </w:tcPr>
          <w:p w:rsidR="00ED7CD1" w:rsidRPr="003B7D87" w:rsidRDefault="00ED7CD1" w:rsidP="00D018C8">
            <w:pPr>
              <w:spacing w:after="0" w:line="240" w:lineRule="auto"/>
              <w:ind w:right="-39"/>
              <w:rPr>
                <w:rFonts w:ascii="Times New Roman" w:hAnsi="Times New Roman" w:cs="Times New Roman"/>
                <w:sz w:val="20"/>
                <w:szCs w:val="20"/>
              </w:rPr>
            </w:pPr>
            <w:r w:rsidRPr="003B7D87">
              <w:rPr>
                <w:rFonts w:ascii="Times New Roman" w:hAnsi="Times New Roman" w:cs="Times New Roman"/>
                <w:sz w:val="20"/>
                <w:szCs w:val="20"/>
              </w:rPr>
              <w:t>Объём</w:t>
            </w:r>
          </w:p>
          <w:p w:rsidR="00ED7CD1" w:rsidRPr="003B7D87" w:rsidRDefault="00ED7CD1" w:rsidP="00D018C8">
            <w:pPr>
              <w:spacing w:after="0" w:line="240" w:lineRule="auto"/>
              <w:ind w:right="-39"/>
              <w:rPr>
                <w:rFonts w:ascii="Times New Roman" w:hAnsi="Times New Roman" w:cs="Times New Roman"/>
                <w:sz w:val="20"/>
                <w:szCs w:val="20"/>
              </w:rPr>
            </w:pPr>
            <w:r w:rsidRPr="003B7D87">
              <w:rPr>
                <w:rFonts w:ascii="Times New Roman" w:hAnsi="Times New Roman" w:cs="Times New Roman"/>
                <w:sz w:val="20"/>
                <w:szCs w:val="20"/>
              </w:rPr>
              <w:t>тыс. м</w:t>
            </w:r>
            <w:r w:rsidRPr="003B7D87">
              <w:rPr>
                <w:rFonts w:ascii="Times New Roman" w:hAnsi="Times New Roman" w:cs="Times New Roman"/>
                <w:sz w:val="20"/>
                <w:szCs w:val="20"/>
                <w:vertAlign w:val="superscript"/>
              </w:rPr>
              <w:t>3</w:t>
            </w:r>
          </w:p>
        </w:tc>
        <w:tc>
          <w:tcPr>
            <w:tcW w:w="1276" w:type="dxa"/>
            <w:vAlign w:val="center"/>
          </w:tcPr>
          <w:p w:rsidR="00ED7CD1" w:rsidRPr="003B7D87" w:rsidRDefault="00ED7CD1" w:rsidP="00D018C8">
            <w:pPr>
              <w:spacing w:after="0" w:line="240" w:lineRule="auto"/>
              <w:jc w:val="center"/>
              <w:rPr>
                <w:rFonts w:ascii="Times New Roman" w:hAnsi="Times New Roman" w:cs="Times New Roman"/>
                <w:sz w:val="20"/>
                <w:szCs w:val="20"/>
              </w:rPr>
            </w:pPr>
            <w:r w:rsidRPr="003B7D87">
              <w:rPr>
                <w:rFonts w:ascii="Times New Roman" w:hAnsi="Times New Roman" w:cs="Times New Roman"/>
                <w:sz w:val="20"/>
                <w:szCs w:val="20"/>
              </w:rPr>
              <w:t>Лет</w:t>
            </w:r>
          </w:p>
        </w:tc>
        <w:tc>
          <w:tcPr>
            <w:tcW w:w="1701" w:type="dxa"/>
            <w:vAlign w:val="center"/>
          </w:tcPr>
          <w:p w:rsidR="00ED7CD1" w:rsidRPr="003B7D87" w:rsidRDefault="00ED7CD1" w:rsidP="00442DEB">
            <w:pPr>
              <w:spacing w:after="0" w:line="240" w:lineRule="auto"/>
              <w:ind w:right="-39"/>
              <w:jc w:val="center"/>
              <w:rPr>
                <w:rFonts w:ascii="Times New Roman" w:hAnsi="Times New Roman" w:cs="Times New Roman"/>
                <w:sz w:val="20"/>
                <w:szCs w:val="20"/>
              </w:rPr>
            </w:pPr>
            <w:r w:rsidRPr="003B7D87">
              <w:rPr>
                <w:rFonts w:ascii="Times New Roman" w:hAnsi="Times New Roman" w:cs="Times New Roman"/>
                <w:sz w:val="20"/>
                <w:szCs w:val="20"/>
              </w:rPr>
              <w:t>202</w:t>
            </w:r>
            <w:r w:rsidR="00442DEB" w:rsidRPr="003B7D87">
              <w:rPr>
                <w:rFonts w:ascii="Times New Roman" w:hAnsi="Times New Roman" w:cs="Times New Roman"/>
                <w:sz w:val="20"/>
                <w:szCs w:val="20"/>
              </w:rPr>
              <w:t>5-2034 гг</w:t>
            </w:r>
          </w:p>
        </w:tc>
        <w:tc>
          <w:tcPr>
            <w:tcW w:w="1417" w:type="dxa"/>
            <w:vAlign w:val="center"/>
          </w:tcPr>
          <w:p w:rsidR="00ED7CD1" w:rsidRPr="003B7D87" w:rsidRDefault="00442DEB" w:rsidP="008261B5">
            <w:pPr>
              <w:spacing w:after="0" w:line="240" w:lineRule="auto"/>
              <w:ind w:right="-39"/>
              <w:jc w:val="center"/>
              <w:rPr>
                <w:rFonts w:ascii="Times New Roman" w:hAnsi="Times New Roman" w:cs="Times New Roman"/>
                <w:sz w:val="20"/>
                <w:szCs w:val="20"/>
              </w:rPr>
            </w:pPr>
            <w:r w:rsidRPr="003B7D87">
              <w:rPr>
                <w:rFonts w:ascii="Times New Roman" w:hAnsi="Times New Roman" w:cs="Times New Roman"/>
                <w:sz w:val="20"/>
                <w:szCs w:val="20"/>
              </w:rPr>
              <w:t>2035 г</w:t>
            </w:r>
          </w:p>
        </w:tc>
      </w:tr>
      <w:tr w:rsidR="003B7D87" w:rsidRPr="003B7D87" w:rsidTr="00ED7CD1">
        <w:trPr>
          <w:trHeight w:val="454"/>
        </w:trPr>
        <w:tc>
          <w:tcPr>
            <w:tcW w:w="992" w:type="dxa"/>
            <w:vAlign w:val="center"/>
          </w:tcPr>
          <w:p w:rsidR="00ED7CD1" w:rsidRPr="003B7D87" w:rsidRDefault="00ED7CD1" w:rsidP="00ED7CD1">
            <w:pPr>
              <w:pStyle w:val="af7"/>
              <w:autoSpaceDE w:val="0"/>
              <w:spacing w:line="200" w:lineRule="atLeast"/>
              <w:ind w:right="-108" w:firstLine="0"/>
              <w:jc w:val="center"/>
              <w:rPr>
                <w:b w:val="0"/>
                <w:bCs w:val="0"/>
                <w:sz w:val="20"/>
                <w:szCs w:val="20"/>
              </w:rPr>
            </w:pPr>
            <w:r w:rsidRPr="003B7D87">
              <w:rPr>
                <w:b w:val="0"/>
                <w:bCs w:val="0"/>
                <w:sz w:val="20"/>
                <w:szCs w:val="20"/>
              </w:rPr>
              <w:t>1</w:t>
            </w:r>
          </w:p>
        </w:tc>
        <w:tc>
          <w:tcPr>
            <w:tcW w:w="2693" w:type="dxa"/>
            <w:vAlign w:val="center"/>
          </w:tcPr>
          <w:p w:rsidR="00ED7CD1" w:rsidRPr="003B7D87" w:rsidRDefault="00ED7CD1" w:rsidP="00D018C8">
            <w:pPr>
              <w:pStyle w:val="af6"/>
              <w:ind w:right="176"/>
              <w:rPr>
                <w:sz w:val="22"/>
                <w:szCs w:val="22"/>
              </w:rPr>
            </w:pPr>
            <w:r w:rsidRPr="003B7D87">
              <w:rPr>
                <w:sz w:val="22"/>
                <w:szCs w:val="22"/>
              </w:rPr>
              <w:t>Горные работы</w:t>
            </w:r>
          </w:p>
        </w:tc>
        <w:tc>
          <w:tcPr>
            <w:tcW w:w="1276" w:type="dxa"/>
            <w:vAlign w:val="center"/>
          </w:tcPr>
          <w:p w:rsidR="00ED7CD1" w:rsidRPr="003B7D87" w:rsidRDefault="00ED7CD1" w:rsidP="00D018C8">
            <w:pPr>
              <w:spacing w:after="0" w:line="240" w:lineRule="auto"/>
              <w:ind w:right="-39"/>
              <w:jc w:val="center"/>
              <w:rPr>
                <w:rFonts w:ascii="Times New Roman" w:hAnsi="Times New Roman" w:cs="Times New Roman"/>
              </w:rPr>
            </w:pPr>
          </w:p>
        </w:tc>
        <w:tc>
          <w:tcPr>
            <w:tcW w:w="1276" w:type="dxa"/>
            <w:vAlign w:val="center"/>
          </w:tcPr>
          <w:p w:rsidR="00ED7CD1" w:rsidRPr="003B7D87" w:rsidRDefault="00ED7CD1" w:rsidP="00D018C8">
            <w:pPr>
              <w:spacing w:after="0" w:line="240" w:lineRule="auto"/>
              <w:ind w:right="-39"/>
              <w:jc w:val="center"/>
              <w:rPr>
                <w:rFonts w:ascii="Times New Roman" w:hAnsi="Times New Roman" w:cs="Times New Roman"/>
              </w:rPr>
            </w:pPr>
          </w:p>
        </w:tc>
        <w:tc>
          <w:tcPr>
            <w:tcW w:w="1701" w:type="dxa"/>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c>
          <w:tcPr>
            <w:tcW w:w="1417" w:type="dxa"/>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r>
      <w:tr w:rsidR="003B7D87" w:rsidRPr="003B7D87" w:rsidTr="00442DEB">
        <w:trPr>
          <w:trHeight w:val="454"/>
        </w:trPr>
        <w:tc>
          <w:tcPr>
            <w:tcW w:w="992" w:type="dxa"/>
            <w:vAlign w:val="center"/>
          </w:tcPr>
          <w:p w:rsidR="00ED7CD1" w:rsidRPr="003B7D87" w:rsidRDefault="00ED7CD1" w:rsidP="00ED7CD1">
            <w:pPr>
              <w:pStyle w:val="af7"/>
              <w:autoSpaceDE w:val="0"/>
              <w:spacing w:line="200" w:lineRule="atLeast"/>
              <w:ind w:right="-851" w:firstLine="0"/>
              <w:jc w:val="center"/>
              <w:rPr>
                <w:b w:val="0"/>
                <w:bCs w:val="0"/>
                <w:sz w:val="20"/>
                <w:szCs w:val="20"/>
              </w:rPr>
            </w:pPr>
          </w:p>
        </w:tc>
        <w:tc>
          <w:tcPr>
            <w:tcW w:w="2693" w:type="dxa"/>
            <w:vAlign w:val="center"/>
          </w:tcPr>
          <w:p w:rsidR="00ED7CD1" w:rsidRPr="003B7D87" w:rsidRDefault="00ED7CD1" w:rsidP="00D018C8">
            <w:pPr>
              <w:pStyle w:val="af6"/>
              <w:ind w:right="176"/>
              <w:rPr>
                <w:sz w:val="22"/>
                <w:szCs w:val="22"/>
              </w:rPr>
            </w:pPr>
            <w:r w:rsidRPr="003B7D87">
              <w:rPr>
                <w:sz w:val="22"/>
                <w:szCs w:val="22"/>
              </w:rPr>
              <w:t>Вскрышные работы, тыс. м</w:t>
            </w:r>
            <w:r w:rsidRPr="003B7D87">
              <w:rPr>
                <w:sz w:val="22"/>
                <w:szCs w:val="22"/>
                <w:vertAlign w:val="superscript"/>
              </w:rPr>
              <w:t>3</w:t>
            </w:r>
          </w:p>
        </w:tc>
        <w:tc>
          <w:tcPr>
            <w:tcW w:w="1276" w:type="dxa"/>
            <w:vAlign w:val="center"/>
          </w:tcPr>
          <w:p w:rsidR="00ED7CD1" w:rsidRPr="003B7D87" w:rsidRDefault="000424C3" w:rsidP="00D018C8">
            <w:pPr>
              <w:spacing w:after="0" w:line="240" w:lineRule="auto"/>
              <w:ind w:right="-39"/>
              <w:jc w:val="center"/>
              <w:rPr>
                <w:rFonts w:ascii="Times New Roman" w:hAnsi="Times New Roman" w:cs="Times New Roman"/>
                <w:lang w:val="kk-KZ"/>
              </w:rPr>
            </w:pPr>
            <w:r w:rsidRPr="003B7D87">
              <w:rPr>
                <w:rFonts w:ascii="Times New Roman" w:hAnsi="Times New Roman" w:cs="Times New Roman"/>
                <w:lang w:val="kk-KZ"/>
              </w:rPr>
              <w:t>13,2</w:t>
            </w:r>
          </w:p>
        </w:tc>
        <w:tc>
          <w:tcPr>
            <w:tcW w:w="1276" w:type="dxa"/>
            <w:vAlign w:val="center"/>
          </w:tcPr>
          <w:p w:rsidR="00ED7CD1" w:rsidRPr="003B7D87" w:rsidRDefault="00ED7CD1" w:rsidP="00442DEB">
            <w:pPr>
              <w:spacing w:after="0" w:line="240" w:lineRule="auto"/>
              <w:ind w:right="-39"/>
              <w:jc w:val="center"/>
              <w:rPr>
                <w:rFonts w:ascii="Times New Roman" w:hAnsi="Times New Roman" w:cs="Times New Roman"/>
              </w:rPr>
            </w:pPr>
            <w:r w:rsidRPr="003B7D87">
              <w:rPr>
                <w:rFonts w:ascii="Times New Roman" w:hAnsi="Times New Roman" w:cs="Times New Roman"/>
              </w:rPr>
              <w:t>1</w:t>
            </w:r>
            <w:r w:rsidR="00442DEB" w:rsidRPr="003B7D87">
              <w:rPr>
                <w:rFonts w:ascii="Times New Roman" w:hAnsi="Times New Roman" w:cs="Times New Roman"/>
              </w:rPr>
              <w:t>0</w:t>
            </w:r>
          </w:p>
        </w:tc>
        <w:tc>
          <w:tcPr>
            <w:tcW w:w="1701" w:type="dxa"/>
            <w:shd w:val="clear" w:color="auto" w:fill="00B0F0"/>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c>
          <w:tcPr>
            <w:tcW w:w="1417" w:type="dxa"/>
            <w:shd w:val="clear" w:color="auto" w:fill="auto"/>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r>
      <w:tr w:rsidR="003B7D87" w:rsidRPr="003B7D87" w:rsidTr="00442DEB">
        <w:trPr>
          <w:trHeight w:val="454"/>
        </w:trPr>
        <w:tc>
          <w:tcPr>
            <w:tcW w:w="992" w:type="dxa"/>
            <w:vAlign w:val="center"/>
          </w:tcPr>
          <w:p w:rsidR="00ED7CD1" w:rsidRPr="003B7D87" w:rsidRDefault="00ED7CD1" w:rsidP="00ED7CD1">
            <w:pPr>
              <w:pStyle w:val="af7"/>
              <w:autoSpaceDE w:val="0"/>
              <w:spacing w:line="200" w:lineRule="atLeast"/>
              <w:ind w:right="-851" w:firstLine="0"/>
              <w:jc w:val="center"/>
              <w:rPr>
                <w:b w:val="0"/>
                <w:bCs w:val="0"/>
                <w:sz w:val="20"/>
                <w:szCs w:val="20"/>
              </w:rPr>
            </w:pPr>
          </w:p>
        </w:tc>
        <w:tc>
          <w:tcPr>
            <w:tcW w:w="2693" w:type="dxa"/>
            <w:vAlign w:val="center"/>
          </w:tcPr>
          <w:p w:rsidR="00ED7CD1" w:rsidRPr="003B7D87" w:rsidRDefault="00ED7CD1" w:rsidP="00D018C8">
            <w:pPr>
              <w:pStyle w:val="af6"/>
              <w:ind w:right="176"/>
              <w:rPr>
                <w:sz w:val="22"/>
                <w:szCs w:val="22"/>
              </w:rPr>
            </w:pPr>
            <w:r w:rsidRPr="003B7D87">
              <w:rPr>
                <w:sz w:val="22"/>
                <w:szCs w:val="22"/>
              </w:rPr>
              <w:t>Добычные работы, тыс. м</w:t>
            </w:r>
            <w:r w:rsidRPr="003B7D87">
              <w:rPr>
                <w:sz w:val="22"/>
                <w:szCs w:val="22"/>
                <w:vertAlign w:val="superscript"/>
              </w:rPr>
              <w:t>3</w:t>
            </w:r>
          </w:p>
        </w:tc>
        <w:tc>
          <w:tcPr>
            <w:tcW w:w="1276" w:type="dxa"/>
            <w:vAlign w:val="center"/>
          </w:tcPr>
          <w:p w:rsidR="00ED7CD1" w:rsidRPr="003B7D87" w:rsidRDefault="000424C3" w:rsidP="00ED7CD1">
            <w:pPr>
              <w:spacing w:after="0" w:line="240" w:lineRule="auto"/>
              <w:ind w:right="-39"/>
              <w:jc w:val="center"/>
              <w:rPr>
                <w:rFonts w:ascii="Times New Roman" w:hAnsi="Times New Roman" w:cs="Times New Roman"/>
              </w:rPr>
            </w:pPr>
            <w:r w:rsidRPr="003B7D87">
              <w:rPr>
                <w:rFonts w:ascii="Times New Roman" w:hAnsi="Times New Roman" w:cs="Times New Roman"/>
              </w:rPr>
              <w:t>300</w:t>
            </w:r>
            <w:r w:rsidR="00442DEB" w:rsidRPr="003B7D87">
              <w:rPr>
                <w:rFonts w:ascii="Times New Roman" w:hAnsi="Times New Roman" w:cs="Times New Roman"/>
              </w:rPr>
              <w:t>,0</w:t>
            </w:r>
          </w:p>
        </w:tc>
        <w:tc>
          <w:tcPr>
            <w:tcW w:w="1276" w:type="dxa"/>
            <w:vAlign w:val="center"/>
          </w:tcPr>
          <w:p w:rsidR="00ED7CD1" w:rsidRPr="003B7D87" w:rsidRDefault="00ED7CD1" w:rsidP="00F96926">
            <w:pPr>
              <w:spacing w:after="0" w:line="240" w:lineRule="auto"/>
              <w:ind w:right="-39"/>
              <w:jc w:val="center"/>
              <w:rPr>
                <w:rFonts w:ascii="Times New Roman" w:hAnsi="Times New Roman" w:cs="Times New Roman"/>
              </w:rPr>
            </w:pPr>
            <w:r w:rsidRPr="003B7D87">
              <w:rPr>
                <w:rFonts w:ascii="Times New Roman" w:hAnsi="Times New Roman" w:cs="Times New Roman"/>
              </w:rPr>
              <w:t>1</w:t>
            </w:r>
            <w:r w:rsidR="00442DEB" w:rsidRPr="003B7D87">
              <w:rPr>
                <w:rFonts w:ascii="Times New Roman" w:hAnsi="Times New Roman" w:cs="Times New Roman"/>
              </w:rPr>
              <w:t>0</w:t>
            </w:r>
          </w:p>
        </w:tc>
        <w:tc>
          <w:tcPr>
            <w:tcW w:w="1701" w:type="dxa"/>
            <w:shd w:val="clear" w:color="auto" w:fill="00B0F0"/>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c>
          <w:tcPr>
            <w:tcW w:w="1417" w:type="dxa"/>
            <w:shd w:val="clear" w:color="auto" w:fill="auto"/>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r>
      <w:tr w:rsidR="003B7D87" w:rsidRPr="003B7D87" w:rsidTr="00442DEB">
        <w:trPr>
          <w:trHeight w:val="454"/>
        </w:trPr>
        <w:tc>
          <w:tcPr>
            <w:tcW w:w="992" w:type="dxa"/>
            <w:vAlign w:val="center"/>
          </w:tcPr>
          <w:p w:rsidR="00ED7CD1" w:rsidRPr="003B7D87" w:rsidRDefault="00ED7CD1" w:rsidP="00ED7CD1">
            <w:pPr>
              <w:pStyle w:val="af7"/>
              <w:autoSpaceDE w:val="0"/>
              <w:spacing w:line="200" w:lineRule="atLeast"/>
              <w:ind w:right="-851" w:firstLine="0"/>
              <w:jc w:val="center"/>
              <w:rPr>
                <w:b w:val="0"/>
                <w:bCs w:val="0"/>
                <w:sz w:val="20"/>
                <w:szCs w:val="20"/>
              </w:rPr>
            </w:pPr>
          </w:p>
        </w:tc>
        <w:tc>
          <w:tcPr>
            <w:tcW w:w="2693" w:type="dxa"/>
            <w:vAlign w:val="center"/>
          </w:tcPr>
          <w:p w:rsidR="00ED7CD1" w:rsidRPr="003B7D87" w:rsidRDefault="00ED7CD1" w:rsidP="003A5CC0">
            <w:pPr>
              <w:pStyle w:val="af6"/>
              <w:ind w:right="-73"/>
              <w:rPr>
                <w:sz w:val="22"/>
                <w:szCs w:val="22"/>
              </w:rPr>
            </w:pPr>
            <w:r w:rsidRPr="003B7D87">
              <w:rPr>
                <w:sz w:val="22"/>
                <w:szCs w:val="22"/>
              </w:rPr>
              <w:t>Вывоз вскрыши в отвалы, тыс м</w:t>
            </w:r>
            <w:r w:rsidRPr="003B7D87">
              <w:rPr>
                <w:sz w:val="22"/>
                <w:szCs w:val="22"/>
                <w:vertAlign w:val="superscript"/>
              </w:rPr>
              <w:t>3</w:t>
            </w:r>
          </w:p>
        </w:tc>
        <w:tc>
          <w:tcPr>
            <w:tcW w:w="1276" w:type="dxa"/>
            <w:vAlign w:val="center"/>
          </w:tcPr>
          <w:p w:rsidR="00ED7CD1" w:rsidRPr="003B7D87" w:rsidRDefault="000424C3" w:rsidP="00D018C8">
            <w:pPr>
              <w:spacing w:after="0" w:line="240" w:lineRule="auto"/>
              <w:ind w:right="-39"/>
              <w:jc w:val="center"/>
              <w:rPr>
                <w:rFonts w:ascii="Times New Roman" w:hAnsi="Times New Roman" w:cs="Times New Roman"/>
              </w:rPr>
            </w:pPr>
            <w:r w:rsidRPr="003B7D87">
              <w:rPr>
                <w:rFonts w:ascii="Times New Roman" w:hAnsi="Times New Roman" w:cs="Times New Roman"/>
              </w:rPr>
              <w:t>13,2</w:t>
            </w:r>
          </w:p>
        </w:tc>
        <w:tc>
          <w:tcPr>
            <w:tcW w:w="1276" w:type="dxa"/>
            <w:vAlign w:val="center"/>
          </w:tcPr>
          <w:p w:rsidR="00ED7CD1" w:rsidRPr="003B7D87" w:rsidRDefault="00ED7CD1" w:rsidP="00442DEB">
            <w:pPr>
              <w:spacing w:after="0" w:line="240" w:lineRule="auto"/>
              <w:ind w:right="-39"/>
              <w:jc w:val="center"/>
              <w:rPr>
                <w:rFonts w:ascii="Times New Roman" w:hAnsi="Times New Roman" w:cs="Times New Roman"/>
              </w:rPr>
            </w:pPr>
            <w:r w:rsidRPr="003B7D87">
              <w:rPr>
                <w:rFonts w:ascii="Times New Roman" w:hAnsi="Times New Roman" w:cs="Times New Roman"/>
              </w:rPr>
              <w:t>1</w:t>
            </w:r>
            <w:r w:rsidR="00442DEB" w:rsidRPr="003B7D87">
              <w:rPr>
                <w:rFonts w:ascii="Times New Roman" w:hAnsi="Times New Roman" w:cs="Times New Roman"/>
              </w:rPr>
              <w:t>0</w:t>
            </w:r>
          </w:p>
        </w:tc>
        <w:tc>
          <w:tcPr>
            <w:tcW w:w="1701" w:type="dxa"/>
            <w:shd w:val="clear" w:color="auto" w:fill="00B0F0"/>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c>
          <w:tcPr>
            <w:tcW w:w="1417" w:type="dxa"/>
            <w:shd w:val="clear" w:color="auto" w:fill="auto"/>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ED7CD1" w:rsidRPr="003B7D87" w:rsidRDefault="00ED7CD1" w:rsidP="00ED7CD1">
            <w:pPr>
              <w:pStyle w:val="af6"/>
              <w:ind w:right="-108"/>
              <w:jc w:val="center"/>
              <w:rPr>
                <w:sz w:val="20"/>
                <w:szCs w:val="20"/>
              </w:rPr>
            </w:pPr>
            <w:r w:rsidRPr="003B7D87">
              <w:rPr>
                <w:sz w:val="20"/>
                <w:szCs w:val="20"/>
              </w:rPr>
              <w:t>2</w:t>
            </w:r>
          </w:p>
        </w:tc>
        <w:tc>
          <w:tcPr>
            <w:tcW w:w="2693" w:type="dxa"/>
            <w:vAlign w:val="center"/>
          </w:tcPr>
          <w:p w:rsidR="00ED7CD1" w:rsidRPr="003B7D87" w:rsidRDefault="00ED7CD1" w:rsidP="00D018C8">
            <w:pPr>
              <w:pStyle w:val="af6"/>
              <w:ind w:right="176"/>
              <w:rPr>
                <w:sz w:val="22"/>
                <w:szCs w:val="22"/>
              </w:rPr>
            </w:pPr>
            <w:r w:rsidRPr="003B7D87">
              <w:rPr>
                <w:sz w:val="22"/>
                <w:szCs w:val="22"/>
              </w:rPr>
              <w:t>Ликвидация объектов  месторождения</w:t>
            </w:r>
          </w:p>
        </w:tc>
        <w:tc>
          <w:tcPr>
            <w:tcW w:w="1276" w:type="dxa"/>
            <w:vAlign w:val="center"/>
          </w:tcPr>
          <w:p w:rsidR="00ED7CD1" w:rsidRPr="003B7D87" w:rsidRDefault="00ED7CD1" w:rsidP="00D018C8">
            <w:pPr>
              <w:spacing w:after="0" w:line="240" w:lineRule="auto"/>
              <w:ind w:right="-39"/>
              <w:jc w:val="center"/>
              <w:rPr>
                <w:rFonts w:ascii="Times New Roman" w:hAnsi="Times New Roman" w:cs="Times New Roman"/>
              </w:rPr>
            </w:pPr>
          </w:p>
        </w:tc>
        <w:tc>
          <w:tcPr>
            <w:tcW w:w="1276" w:type="dxa"/>
            <w:vAlign w:val="center"/>
          </w:tcPr>
          <w:p w:rsidR="00ED7CD1" w:rsidRPr="003B7D87" w:rsidRDefault="00ED7CD1" w:rsidP="00D018C8">
            <w:pPr>
              <w:spacing w:after="0" w:line="240" w:lineRule="auto"/>
              <w:ind w:right="-39"/>
              <w:jc w:val="center"/>
              <w:rPr>
                <w:rFonts w:ascii="Times New Roman" w:hAnsi="Times New Roman" w:cs="Times New Roman"/>
              </w:rPr>
            </w:pPr>
          </w:p>
        </w:tc>
        <w:tc>
          <w:tcPr>
            <w:tcW w:w="1701" w:type="dxa"/>
            <w:tcBorders>
              <w:right w:val="single" w:sz="4" w:space="0" w:color="auto"/>
            </w:tcBorders>
            <w:shd w:val="clear" w:color="auto" w:fill="auto"/>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0A456C" w:rsidRPr="003B7D87" w:rsidRDefault="000A456C" w:rsidP="00ED7CD1">
            <w:pPr>
              <w:pStyle w:val="af6"/>
              <w:ind w:right="-108"/>
              <w:jc w:val="center"/>
              <w:rPr>
                <w:sz w:val="20"/>
                <w:szCs w:val="20"/>
              </w:rPr>
            </w:pPr>
            <w:r w:rsidRPr="003B7D87">
              <w:rPr>
                <w:sz w:val="20"/>
                <w:szCs w:val="20"/>
              </w:rPr>
              <w:t>2.1</w:t>
            </w:r>
          </w:p>
        </w:tc>
        <w:tc>
          <w:tcPr>
            <w:tcW w:w="2693" w:type="dxa"/>
            <w:vAlign w:val="center"/>
          </w:tcPr>
          <w:p w:rsidR="000A456C" w:rsidRPr="003B7D87" w:rsidRDefault="000A456C" w:rsidP="00D018C8">
            <w:pPr>
              <w:pStyle w:val="af6"/>
              <w:ind w:right="176"/>
              <w:rPr>
                <w:sz w:val="22"/>
                <w:szCs w:val="22"/>
              </w:rPr>
            </w:pPr>
            <w:r w:rsidRPr="003B7D87">
              <w:rPr>
                <w:bCs/>
                <w:sz w:val="22"/>
                <w:szCs w:val="22"/>
              </w:rPr>
              <w:t>Технический этап рекультивации, га</w:t>
            </w:r>
          </w:p>
        </w:tc>
        <w:tc>
          <w:tcPr>
            <w:tcW w:w="1276" w:type="dxa"/>
            <w:vAlign w:val="center"/>
          </w:tcPr>
          <w:p w:rsidR="000A456C" w:rsidRPr="003B7D87" w:rsidRDefault="000A456C" w:rsidP="00D018C8">
            <w:pPr>
              <w:spacing w:after="0" w:line="240" w:lineRule="auto"/>
              <w:ind w:right="-39"/>
              <w:jc w:val="center"/>
              <w:rPr>
                <w:rFonts w:ascii="Times New Roman" w:hAnsi="Times New Roman" w:cs="Times New Roman"/>
              </w:rPr>
            </w:pPr>
          </w:p>
        </w:tc>
        <w:tc>
          <w:tcPr>
            <w:tcW w:w="1276" w:type="dxa"/>
            <w:vAlign w:val="center"/>
          </w:tcPr>
          <w:p w:rsidR="000A456C" w:rsidRPr="003B7D87" w:rsidRDefault="00BD105E" w:rsidP="00D018C8">
            <w:pPr>
              <w:spacing w:after="0" w:line="240" w:lineRule="auto"/>
              <w:ind w:right="-39"/>
              <w:jc w:val="center"/>
              <w:rPr>
                <w:rFonts w:ascii="Times New Roman" w:hAnsi="Times New Roman" w:cs="Times New Roman"/>
              </w:rPr>
            </w:pPr>
            <w:r w:rsidRPr="003B7D87">
              <w:rPr>
                <w:rFonts w:ascii="Times New Roman" w:hAnsi="Times New Roman" w:cs="Times New Roman"/>
              </w:rPr>
              <w:t>1</w:t>
            </w:r>
          </w:p>
        </w:tc>
        <w:tc>
          <w:tcPr>
            <w:tcW w:w="1701" w:type="dxa"/>
            <w:tcBorders>
              <w:right w:val="single" w:sz="4" w:space="0" w:color="auto"/>
            </w:tcBorders>
            <w:shd w:val="clear" w:color="auto" w:fill="auto"/>
            <w:vAlign w:val="center"/>
          </w:tcPr>
          <w:p w:rsidR="000A456C" w:rsidRPr="003B7D87" w:rsidRDefault="000A456C"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0A456C" w:rsidRPr="003B7D87" w:rsidRDefault="000A456C"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ED7CD1" w:rsidRPr="003B7D87" w:rsidRDefault="00ED7CD1" w:rsidP="00ED7CD1">
            <w:pPr>
              <w:pStyle w:val="af6"/>
              <w:snapToGrid w:val="0"/>
              <w:jc w:val="center"/>
              <w:rPr>
                <w:sz w:val="20"/>
                <w:szCs w:val="20"/>
              </w:rPr>
            </w:pPr>
          </w:p>
        </w:tc>
        <w:tc>
          <w:tcPr>
            <w:tcW w:w="2693" w:type="dxa"/>
            <w:vAlign w:val="center"/>
          </w:tcPr>
          <w:p w:rsidR="00ED7CD1" w:rsidRPr="003B7D87" w:rsidRDefault="00ED7CD1" w:rsidP="0084223B">
            <w:pPr>
              <w:pStyle w:val="af6"/>
              <w:ind w:right="176"/>
              <w:rPr>
                <w:sz w:val="22"/>
                <w:szCs w:val="22"/>
                <w:vertAlign w:val="superscript"/>
              </w:rPr>
            </w:pPr>
            <w:r w:rsidRPr="003B7D87">
              <w:rPr>
                <w:sz w:val="22"/>
                <w:szCs w:val="22"/>
              </w:rPr>
              <w:t>Выполаживание борта карьера , тыс.м</w:t>
            </w:r>
            <w:r w:rsidRPr="003B7D87">
              <w:rPr>
                <w:sz w:val="22"/>
                <w:szCs w:val="22"/>
                <w:vertAlign w:val="superscript"/>
              </w:rPr>
              <w:t>3</w:t>
            </w:r>
          </w:p>
        </w:tc>
        <w:tc>
          <w:tcPr>
            <w:tcW w:w="1276" w:type="dxa"/>
            <w:vAlign w:val="center"/>
          </w:tcPr>
          <w:p w:rsidR="00ED7CD1" w:rsidRPr="003B7D87" w:rsidRDefault="000424C3" w:rsidP="000A456C">
            <w:pPr>
              <w:spacing w:after="0" w:line="240" w:lineRule="auto"/>
              <w:ind w:right="-39"/>
              <w:jc w:val="center"/>
              <w:rPr>
                <w:rFonts w:ascii="Times New Roman" w:hAnsi="Times New Roman" w:cs="Times New Roman"/>
              </w:rPr>
            </w:pPr>
            <w:r w:rsidRPr="003B7D87">
              <w:rPr>
                <w:rFonts w:ascii="Times New Roman" w:hAnsi="Times New Roman" w:cs="Times New Roman"/>
              </w:rPr>
              <w:t>36,6</w:t>
            </w:r>
          </w:p>
        </w:tc>
        <w:tc>
          <w:tcPr>
            <w:tcW w:w="1276" w:type="dxa"/>
            <w:vAlign w:val="center"/>
          </w:tcPr>
          <w:p w:rsidR="00ED7CD1" w:rsidRPr="003B7D87" w:rsidRDefault="00ED7CD1" w:rsidP="00D018C8">
            <w:pPr>
              <w:spacing w:after="0" w:line="240" w:lineRule="auto"/>
              <w:ind w:right="-39"/>
              <w:jc w:val="center"/>
              <w:rPr>
                <w:rFonts w:ascii="Times New Roman" w:hAnsi="Times New Roman" w:cs="Times New Roman"/>
              </w:rPr>
            </w:pPr>
          </w:p>
        </w:tc>
        <w:tc>
          <w:tcPr>
            <w:tcW w:w="1701" w:type="dxa"/>
            <w:tcBorders>
              <w:right w:val="single" w:sz="4" w:space="0" w:color="auto"/>
            </w:tcBorders>
            <w:shd w:val="clear" w:color="auto" w:fill="auto"/>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ED7CD1" w:rsidRPr="003B7D87" w:rsidRDefault="00ED7CD1"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BD105E" w:rsidRPr="003B7D87" w:rsidRDefault="00BD105E" w:rsidP="00ED7CD1">
            <w:pPr>
              <w:pStyle w:val="af6"/>
              <w:snapToGrid w:val="0"/>
              <w:jc w:val="center"/>
              <w:rPr>
                <w:sz w:val="20"/>
                <w:szCs w:val="20"/>
              </w:rPr>
            </w:pPr>
          </w:p>
        </w:tc>
        <w:tc>
          <w:tcPr>
            <w:tcW w:w="2693" w:type="dxa"/>
            <w:vAlign w:val="center"/>
          </w:tcPr>
          <w:p w:rsidR="00BD105E" w:rsidRPr="003B7D87" w:rsidRDefault="00BD105E" w:rsidP="00BD105E">
            <w:pPr>
              <w:pStyle w:val="af6"/>
              <w:ind w:right="176"/>
              <w:rPr>
                <w:sz w:val="22"/>
                <w:szCs w:val="22"/>
              </w:rPr>
            </w:pPr>
            <w:r w:rsidRPr="003B7D87">
              <w:rPr>
                <w:sz w:val="22"/>
                <w:szCs w:val="22"/>
              </w:rPr>
              <w:t>Выполаживание борта отвала , тыс.м</w:t>
            </w:r>
            <w:r w:rsidRPr="003B7D87">
              <w:rPr>
                <w:sz w:val="22"/>
                <w:szCs w:val="22"/>
                <w:vertAlign w:val="superscript"/>
              </w:rPr>
              <w:t>3</w:t>
            </w:r>
          </w:p>
        </w:tc>
        <w:tc>
          <w:tcPr>
            <w:tcW w:w="1276" w:type="dxa"/>
            <w:vAlign w:val="center"/>
          </w:tcPr>
          <w:p w:rsidR="00BD105E" w:rsidRPr="003B7D87" w:rsidRDefault="00BD105E" w:rsidP="000A456C">
            <w:pPr>
              <w:spacing w:after="0" w:line="240" w:lineRule="auto"/>
              <w:ind w:right="-39"/>
              <w:jc w:val="center"/>
              <w:rPr>
                <w:rFonts w:ascii="Times New Roman" w:hAnsi="Times New Roman" w:cs="Times New Roman"/>
              </w:rPr>
            </w:pPr>
          </w:p>
        </w:tc>
        <w:tc>
          <w:tcPr>
            <w:tcW w:w="1276" w:type="dxa"/>
            <w:vAlign w:val="center"/>
          </w:tcPr>
          <w:p w:rsidR="00BD105E" w:rsidRPr="003B7D87" w:rsidRDefault="00BD105E" w:rsidP="00D018C8">
            <w:pPr>
              <w:spacing w:after="0" w:line="240" w:lineRule="auto"/>
              <w:ind w:right="-39"/>
              <w:jc w:val="center"/>
              <w:rPr>
                <w:rFonts w:ascii="Times New Roman" w:hAnsi="Times New Roman" w:cs="Times New Roman"/>
              </w:rPr>
            </w:pPr>
          </w:p>
        </w:tc>
        <w:tc>
          <w:tcPr>
            <w:tcW w:w="1701" w:type="dxa"/>
            <w:tcBorders>
              <w:right w:val="single" w:sz="4" w:space="0" w:color="auto"/>
            </w:tcBorders>
            <w:shd w:val="clear" w:color="auto" w:fill="auto"/>
            <w:vAlign w:val="center"/>
          </w:tcPr>
          <w:p w:rsidR="00BD105E" w:rsidRPr="003B7D87" w:rsidRDefault="00BD105E"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BD105E" w:rsidRPr="003B7D87" w:rsidRDefault="00BD105E"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442DEB" w:rsidRPr="003B7D87" w:rsidRDefault="00442DEB" w:rsidP="00ED7CD1">
            <w:pPr>
              <w:pStyle w:val="af6"/>
              <w:snapToGrid w:val="0"/>
              <w:jc w:val="center"/>
              <w:rPr>
                <w:sz w:val="20"/>
                <w:szCs w:val="20"/>
              </w:rPr>
            </w:pPr>
          </w:p>
        </w:tc>
        <w:tc>
          <w:tcPr>
            <w:tcW w:w="2693" w:type="dxa"/>
            <w:vAlign w:val="center"/>
          </w:tcPr>
          <w:p w:rsidR="00442DEB" w:rsidRPr="003B7D87" w:rsidRDefault="00442DEB" w:rsidP="00363AE3">
            <w:pPr>
              <w:spacing w:after="0" w:line="240" w:lineRule="auto"/>
              <w:rPr>
                <w:rFonts w:ascii="Times New Roman" w:hAnsi="Times New Roman" w:cs="Times New Roman"/>
              </w:rPr>
            </w:pPr>
            <w:r w:rsidRPr="003B7D87">
              <w:rPr>
                <w:rFonts w:ascii="Times New Roman" w:hAnsi="Times New Roman" w:cs="Times New Roman"/>
              </w:rPr>
              <w:t>Погрузка почвенно-растительного слоя</w:t>
            </w:r>
          </w:p>
        </w:tc>
        <w:tc>
          <w:tcPr>
            <w:tcW w:w="1276" w:type="dxa"/>
            <w:vAlign w:val="center"/>
          </w:tcPr>
          <w:p w:rsidR="00442DEB" w:rsidRPr="003B7D87" w:rsidRDefault="000424C3" w:rsidP="00D018C8">
            <w:pPr>
              <w:spacing w:after="0" w:line="240" w:lineRule="auto"/>
              <w:ind w:right="-39"/>
              <w:jc w:val="center"/>
              <w:rPr>
                <w:rFonts w:ascii="Times New Roman" w:hAnsi="Times New Roman" w:cs="Times New Roman"/>
              </w:rPr>
            </w:pPr>
            <w:r w:rsidRPr="003B7D87">
              <w:rPr>
                <w:rFonts w:ascii="Times New Roman" w:hAnsi="Times New Roman" w:cs="Times New Roman"/>
              </w:rPr>
              <w:t>13,2</w:t>
            </w:r>
          </w:p>
        </w:tc>
        <w:tc>
          <w:tcPr>
            <w:tcW w:w="1276" w:type="dxa"/>
            <w:vAlign w:val="center"/>
          </w:tcPr>
          <w:p w:rsidR="00442DEB" w:rsidRPr="003B7D87" w:rsidRDefault="00442DEB" w:rsidP="00D018C8">
            <w:pPr>
              <w:spacing w:after="0" w:line="240" w:lineRule="auto"/>
              <w:ind w:right="-39"/>
              <w:jc w:val="center"/>
              <w:rPr>
                <w:rFonts w:ascii="Times New Roman" w:hAnsi="Times New Roman" w:cs="Times New Roman"/>
              </w:rPr>
            </w:pP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442DEB" w:rsidRPr="003B7D87" w:rsidRDefault="00442DEB" w:rsidP="00ED7CD1">
            <w:pPr>
              <w:pStyle w:val="af6"/>
              <w:snapToGrid w:val="0"/>
              <w:jc w:val="center"/>
              <w:rPr>
                <w:sz w:val="20"/>
                <w:szCs w:val="20"/>
              </w:rPr>
            </w:pPr>
          </w:p>
        </w:tc>
        <w:tc>
          <w:tcPr>
            <w:tcW w:w="2693" w:type="dxa"/>
            <w:vAlign w:val="center"/>
          </w:tcPr>
          <w:p w:rsidR="00442DEB" w:rsidRPr="003B7D87" w:rsidRDefault="00442DEB" w:rsidP="00363AE3">
            <w:pPr>
              <w:spacing w:after="0" w:line="240" w:lineRule="auto"/>
              <w:rPr>
                <w:rFonts w:ascii="Times New Roman" w:hAnsi="Times New Roman" w:cs="Times New Roman"/>
              </w:rPr>
            </w:pPr>
            <w:r w:rsidRPr="003B7D87">
              <w:rPr>
                <w:rFonts w:ascii="Times New Roman" w:hAnsi="Times New Roman" w:cs="Times New Roman"/>
              </w:rPr>
              <w:t>Транспортирование почвенно-растительного слоя</w:t>
            </w:r>
          </w:p>
        </w:tc>
        <w:tc>
          <w:tcPr>
            <w:tcW w:w="1276" w:type="dxa"/>
            <w:vAlign w:val="center"/>
          </w:tcPr>
          <w:p w:rsidR="00442DEB" w:rsidRPr="003B7D87" w:rsidRDefault="000424C3" w:rsidP="00D018C8">
            <w:pPr>
              <w:spacing w:after="0" w:line="240" w:lineRule="auto"/>
              <w:ind w:right="-39"/>
              <w:jc w:val="center"/>
              <w:rPr>
                <w:rFonts w:ascii="Times New Roman" w:hAnsi="Times New Roman" w:cs="Times New Roman"/>
              </w:rPr>
            </w:pPr>
            <w:r w:rsidRPr="003B7D87">
              <w:rPr>
                <w:rFonts w:ascii="Times New Roman" w:hAnsi="Times New Roman" w:cs="Times New Roman"/>
              </w:rPr>
              <w:t>13,2</w:t>
            </w:r>
          </w:p>
        </w:tc>
        <w:tc>
          <w:tcPr>
            <w:tcW w:w="1276" w:type="dxa"/>
            <w:vAlign w:val="center"/>
          </w:tcPr>
          <w:p w:rsidR="00442DEB" w:rsidRPr="003B7D87" w:rsidRDefault="00442DEB" w:rsidP="00D018C8">
            <w:pPr>
              <w:spacing w:after="0" w:line="240" w:lineRule="auto"/>
              <w:ind w:right="-39"/>
              <w:jc w:val="center"/>
              <w:rPr>
                <w:rFonts w:ascii="Times New Roman" w:hAnsi="Times New Roman" w:cs="Times New Roman"/>
              </w:rPr>
            </w:pP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442DEB" w:rsidRPr="003B7D87" w:rsidRDefault="00442DEB" w:rsidP="00ED7CD1">
            <w:pPr>
              <w:pStyle w:val="af6"/>
              <w:snapToGrid w:val="0"/>
              <w:jc w:val="center"/>
              <w:rPr>
                <w:sz w:val="20"/>
                <w:szCs w:val="20"/>
              </w:rPr>
            </w:pPr>
          </w:p>
        </w:tc>
        <w:tc>
          <w:tcPr>
            <w:tcW w:w="2693" w:type="dxa"/>
            <w:vAlign w:val="center"/>
          </w:tcPr>
          <w:p w:rsidR="00442DEB" w:rsidRPr="003B7D87" w:rsidRDefault="000A456C" w:rsidP="00363AE3">
            <w:pPr>
              <w:spacing w:after="0" w:line="240" w:lineRule="auto"/>
              <w:rPr>
                <w:rFonts w:ascii="Times New Roman" w:hAnsi="Times New Roman" w:cs="Times New Roman"/>
              </w:rPr>
            </w:pPr>
            <w:r w:rsidRPr="003B7D87">
              <w:rPr>
                <w:rFonts w:ascii="Times New Roman" w:hAnsi="Times New Roman" w:cs="Times New Roman"/>
              </w:rPr>
              <w:t>Нанесение почвенно-растительного слоя</w:t>
            </w:r>
          </w:p>
        </w:tc>
        <w:tc>
          <w:tcPr>
            <w:tcW w:w="1276" w:type="dxa"/>
            <w:vAlign w:val="center"/>
          </w:tcPr>
          <w:p w:rsidR="00442DEB" w:rsidRPr="003B7D87" w:rsidRDefault="000424C3" w:rsidP="00D018C8">
            <w:pPr>
              <w:spacing w:after="0" w:line="240" w:lineRule="auto"/>
              <w:ind w:right="-39"/>
              <w:jc w:val="center"/>
              <w:rPr>
                <w:rFonts w:ascii="Times New Roman" w:hAnsi="Times New Roman" w:cs="Times New Roman"/>
              </w:rPr>
            </w:pPr>
            <w:r w:rsidRPr="003B7D87">
              <w:rPr>
                <w:rFonts w:ascii="Times New Roman" w:hAnsi="Times New Roman" w:cs="Times New Roman"/>
              </w:rPr>
              <w:t>13,2</w:t>
            </w:r>
          </w:p>
        </w:tc>
        <w:tc>
          <w:tcPr>
            <w:tcW w:w="1276" w:type="dxa"/>
            <w:vAlign w:val="center"/>
          </w:tcPr>
          <w:p w:rsidR="00442DEB" w:rsidRPr="003B7D87" w:rsidRDefault="00442DEB" w:rsidP="00D018C8">
            <w:pPr>
              <w:spacing w:after="0" w:line="240" w:lineRule="auto"/>
              <w:ind w:right="-39"/>
              <w:jc w:val="center"/>
              <w:rPr>
                <w:rFonts w:ascii="Times New Roman" w:hAnsi="Times New Roman" w:cs="Times New Roman"/>
              </w:rPr>
            </w:pP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BD105E" w:rsidRPr="003B7D87" w:rsidRDefault="00BD105E" w:rsidP="00ED7CD1">
            <w:pPr>
              <w:pStyle w:val="af6"/>
              <w:snapToGrid w:val="0"/>
              <w:jc w:val="center"/>
              <w:rPr>
                <w:sz w:val="20"/>
                <w:szCs w:val="20"/>
              </w:rPr>
            </w:pPr>
          </w:p>
        </w:tc>
        <w:tc>
          <w:tcPr>
            <w:tcW w:w="2693" w:type="dxa"/>
            <w:vAlign w:val="center"/>
          </w:tcPr>
          <w:p w:rsidR="00BD105E" w:rsidRPr="003B7D87" w:rsidRDefault="00BD105E" w:rsidP="00363AE3">
            <w:pPr>
              <w:spacing w:after="0" w:line="240" w:lineRule="auto"/>
              <w:rPr>
                <w:rFonts w:ascii="Times New Roman" w:hAnsi="Times New Roman" w:cs="Times New Roman"/>
              </w:rPr>
            </w:pPr>
            <w:r w:rsidRPr="003B7D87">
              <w:rPr>
                <w:rFonts w:ascii="Times New Roman" w:hAnsi="Times New Roman" w:cs="Times New Roman"/>
              </w:rPr>
              <w:t>Планировка поверхности, га</w:t>
            </w:r>
          </w:p>
        </w:tc>
        <w:tc>
          <w:tcPr>
            <w:tcW w:w="1276" w:type="dxa"/>
            <w:vAlign w:val="center"/>
          </w:tcPr>
          <w:p w:rsidR="00BD105E" w:rsidRPr="003B7D87" w:rsidRDefault="000424C3" w:rsidP="00D018C8">
            <w:pPr>
              <w:spacing w:after="0" w:line="240" w:lineRule="auto"/>
              <w:ind w:right="-39"/>
              <w:jc w:val="center"/>
              <w:rPr>
                <w:rFonts w:ascii="Times New Roman" w:hAnsi="Times New Roman" w:cs="Times New Roman"/>
              </w:rPr>
            </w:pPr>
            <w:r w:rsidRPr="003B7D87">
              <w:rPr>
                <w:rFonts w:ascii="Times New Roman" w:hAnsi="Times New Roman" w:cs="Times New Roman"/>
              </w:rPr>
              <w:t>16,1</w:t>
            </w:r>
          </w:p>
        </w:tc>
        <w:tc>
          <w:tcPr>
            <w:tcW w:w="1276" w:type="dxa"/>
            <w:vAlign w:val="center"/>
          </w:tcPr>
          <w:p w:rsidR="00BD105E" w:rsidRPr="003B7D87" w:rsidRDefault="00BD105E" w:rsidP="00D018C8">
            <w:pPr>
              <w:spacing w:after="0" w:line="240" w:lineRule="auto"/>
              <w:ind w:right="-39"/>
              <w:jc w:val="center"/>
              <w:rPr>
                <w:rFonts w:ascii="Times New Roman" w:hAnsi="Times New Roman" w:cs="Times New Roman"/>
              </w:rPr>
            </w:pPr>
          </w:p>
        </w:tc>
        <w:tc>
          <w:tcPr>
            <w:tcW w:w="1701" w:type="dxa"/>
            <w:tcBorders>
              <w:right w:val="single" w:sz="4" w:space="0" w:color="auto"/>
            </w:tcBorders>
            <w:shd w:val="clear" w:color="auto" w:fill="auto"/>
            <w:vAlign w:val="center"/>
          </w:tcPr>
          <w:p w:rsidR="00BD105E" w:rsidRPr="003B7D87" w:rsidRDefault="00BD105E"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BD105E" w:rsidRPr="003B7D87" w:rsidRDefault="00BD105E"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681"/>
        </w:trPr>
        <w:tc>
          <w:tcPr>
            <w:tcW w:w="992" w:type="dxa"/>
            <w:vAlign w:val="center"/>
          </w:tcPr>
          <w:p w:rsidR="00442DEB" w:rsidRPr="003B7D87" w:rsidRDefault="000A456C" w:rsidP="00ED7CD1">
            <w:pPr>
              <w:pStyle w:val="af7"/>
              <w:autoSpaceDE w:val="0"/>
              <w:spacing w:line="200" w:lineRule="atLeast"/>
              <w:ind w:right="-108" w:firstLine="0"/>
              <w:jc w:val="center"/>
              <w:rPr>
                <w:b w:val="0"/>
                <w:bCs w:val="0"/>
                <w:sz w:val="20"/>
                <w:szCs w:val="20"/>
              </w:rPr>
            </w:pPr>
            <w:r w:rsidRPr="003B7D87">
              <w:rPr>
                <w:b w:val="0"/>
                <w:bCs w:val="0"/>
                <w:sz w:val="20"/>
                <w:szCs w:val="20"/>
              </w:rPr>
              <w:t>2.2</w:t>
            </w:r>
          </w:p>
        </w:tc>
        <w:tc>
          <w:tcPr>
            <w:tcW w:w="2693" w:type="dxa"/>
            <w:vAlign w:val="center"/>
          </w:tcPr>
          <w:p w:rsidR="00442DEB" w:rsidRPr="003B7D87" w:rsidRDefault="00442DEB" w:rsidP="003A5CC0">
            <w:pPr>
              <w:pStyle w:val="af7"/>
              <w:autoSpaceDE w:val="0"/>
              <w:spacing w:line="200" w:lineRule="atLeast"/>
              <w:ind w:right="176" w:firstLine="0"/>
              <w:rPr>
                <w:b w:val="0"/>
                <w:bCs w:val="0"/>
                <w:sz w:val="22"/>
                <w:szCs w:val="22"/>
                <w:vertAlign w:val="superscript"/>
              </w:rPr>
            </w:pPr>
            <w:r w:rsidRPr="003B7D87">
              <w:rPr>
                <w:b w:val="0"/>
                <w:bCs w:val="0"/>
                <w:sz w:val="22"/>
                <w:szCs w:val="22"/>
              </w:rPr>
              <w:t>Биологический этап рекультивации, га</w:t>
            </w:r>
          </w:p>
        </w:tc>
        <w:tc>
          <w:tcPr>
            <w:tcW w:w="1276" w:type="dxa"/>
            <w:vAlign w:val="center"/>
          </w:tcPr>
          <w:p w:rsidR="00442DEB" w:rsidRPr="003B7D87" w:rsidRDefault="000424C3" w:rsidP="001C3B69">
            <w:pPr>
              <w:spacing w:after="0" w:line="240" w:lineRule="auto"/>
              <w:ind w:right="-39"/>
              <w:jc w:val="center"/>
              <w:rPr>
                <w:rFonts w:ascii="Times New Roman" w:hAnsi="Times New Roman" w:cs="Times New Roman"/>
              </w:rPr>
            </w:pPr>
            <w:r w:rsidRPr="003B7D87">
              <w:rPr>
                <w:rFonts w:ascii="Times New Roman" w:hAnsi="Times New Roman" w:cs="Times New Roman"/>
              </w:rPr>
              <w:t>16,1</w:t>
            </w:r>
          </w:p>
        </w:tc>
        <w:tc>
          <w:tcPr>
            <w:tcW w:w="1276" w:type="dxa"/>
            <w:vAlign w:val="center"/>
          </w:tcPr>
          <w:p w:rsidR="00442DEB" w:rsidRPr="003B7D87" w:rsidRDefault="00442DEB" w:rsidP="008E2717">
            <w:pPr>
              <w:spacing w:after="0" w:line="240" w:lineRule="auto"/>
              <w:ind w:right="-39"/>
              <w:jc w:val="center"/>
              <w:rPr>
                <w:rFonts w:ascii="Times New Roman" w:hAnsi="Times New Roman" w:cs="Times New Roman"/>
              </w:rPr>
            </w:pPr>
            <w:r w:rsidRPr="003B7D87">
              <w:rPr>
                <w:rFonts w:ascii="Times New Roman" w:hAnsi="Times New Roman" w:cs="Times New Roman"/>
              </w:rPr>
              <w:t>1</w:t>
            </w: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p w:rsidR="00442DEB" w:rsidRPr="003B7D87" w:rsidRDefault="00442DEB" w:rsidP="00D018C8">
            <w:pPr>
              <w:spacing w:after="0" w:line="240" w:lineRule="auto"/>
              <w:ind w:right="-39"/>
              <w:jc w:val="center"/>
              <w:rPr>
                <w:rFonts w:ascii="Times New Roman" w:hAnsi="Times New Roman" w:cs="Times New Roman"/>
                <w:sz w:val="20"/>
                <w:szCs w:val="20"/>
              </w:rPr>
            </w:pPr>
          </w:p>
          <w:p w:rsidR="00442DEB" w:rsidRPr="003B7D87" w:rsidRDefault="00442DEB" w:rsidP="00FC4B83">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r w:rsidRPr="003B7D87">
              <w:rPr>
                <w:rFonts w:ascii="Times New Roman" w:hAnsi="Times New Roman" w:cs="Times New Roman"/>
                <w:sz w:val="20"/>
                <w:szCs w:val="20"/>
              </w:rPr>
              <w:t>-</w:t>
            </w:r>
          </w:p>
        </w:tc>
      </w:tr>
      <w:tr w:rsidR="003B7D87" w:rsidRPr="003B7D87" w:rsidTr="000A456C">
        <w:trPr>
          <w:trHeight w:val="454"/>
        </w:trPr>
        <w:tc>
          <w:tcPr>
            <w:tcW w:w="992" w:type="dxa"/>
            <w:vAlign w:val="center"/>
          </w:tcPr>
          <w:p w:rsidR="00442DEB" w:rsidRPr="003B7D87" w:rsidRDefault="000A456C" w:rsidP="00ED7CD1">
            <w:pPr>
              <w:pStyle w:val="af6"/>
              <w:jc w:val="center"/>
              <w:rPr>
                <w:sz w:val="20"/>
                <w:szCs w:val="20"/>
              </w:rPr>
            </w:pPr>
            <w:r w:rsidRPr="003B7D87">
              <w:rPr>
                <w:sz w:val="20"/>
                <w:szCs w:val="20"/>
              </w:rPr>
              <w:t>3</w:t>
            </w:r>
          </w:p>
        </w:tc>
        <w:tc>
          <w:tcPr>
            <w:tcW w:w="2693" w:type="dxa"/>
            <w:vAlign w:val="center"/>
          </w:tcPr>
          <w:p w:rsidR="00442DEB" w:rsidRPr="003B7D87" w:rsidRDefault="00442DEB" w:rsidP="00D018C8">
            <w:pPr>
              <w:pStyle w:val="af6"/>
              <w:ind w:right="176"/>
              <w:rPr>
                <w:sz w:val="22"/>
                <w:szCs w:val="22"/>
              </w:rPr>
            </w:pPr>
            <w:r w:rsidRPr="003B7D87">
              <w:rPr>
                <w:sz w:val="22"/>
                <w:szCs w:val="22"/>
              </w:rPr>
              <w:t>Ликвидационный мониторинг</w:t>
            </w:r>
          </w:p>
        </w:tc>
        <w:tc>
          <w:tcPr>
            <w:tcW w:w="1276" w:type="dxa"/>
            <w:vAlign w:val="center"/>
          </w:tcPr>
          <w:p w:rsidR="00442DEB" w:rsidRPr="003B7D87" w:rsidRDefault="00442DEB" w:rsidP="00D018C8">
            <w:pPr>
              <w:pStyle w:val="af6"/>
              <w:jc w:val="center"/>
              <w:rPr>
                <w:sz w:val="22"/>
                <w:szCs w:val="22"/>
              </w:rPr>
            </w:pPr>
          </w:p>
        </w:tc>
        <w:tc>
          <w:tcPr>
            <w:tcW w:w="1276" w:type="dxa"/>
            <w:vAlign w:val="center"/>
          </w:tcPr>
          <w:p w:rsidR="00442DEB" w:rsidRPr="003B7D87" w:rsidRDefault="00442DEB" w:rsidP="00D018C8">
            <w:pPr>
              <w:pStyle w:val="af6"/>
              <w:jc w:val="center"/>
              <w:rPr>
                <w:sz w:val="22"/>
                <w:szCs w:val="22"/>
              </w:rPr>
            </w:pPr>
          </w:p>
        </w:tc>
        <w:tc>
          <w:tcPr>
            <w:tcW w:w="1701" w:type="dxa"/>
            <w:tcBorders>
              <w:right w:val="single" w:sz="4" w:space="0" w:color="auto"/>
            </w:tcBorders>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442DEB" w:rsidRPr="003B7D87" w:rsidRDefault="00442DEB" w:rsidP="00ED7CD1">
            <w:pPr>
              <w:pStyle w:val="af6"/>
              <w:snapToGrid w:val="0"/>
              <w:jc w:val="center"/>
              <w:rPr>
                <w:sz w:val="20"/>
                <w:szCs w:val="20"/>
              </w:rPr>
            </w:pPr>
          </w:p>
        </w:tc>
        <w:tc>
          <w:tcPr>
            <w:tcW w:w="2693" w:type="dxa"/>
            <w:vAlign w:val="center"/>
          </w:tcPr>
          <w:p w:rsidR="00442DEB" w:rsidRPr="003B7D87" w:rsidRDefault="00442DEB" w:rsidP="00D018C8">
            <w:pPr>
              <w:pStyle w:val="af6"/>
              <w:ind w:right="176"/>
              <w:rPr>
                <w:sz w:val="22"/>
                <w:szCs w:val="22"/>
              </w:rPr>
            </w:pPr>
            <w:r w:rsidRPr="003B7D87">
              <w:rPr>
                <w:sz w:val="22"/>
                <w:szCs w:val="22"/>
              </w:rPr>
              <w:t>Атмосферный воздух</w:t>
            </w:r>
          </w:p>
        </w:tc>
        <w:tc>
          <w:tcPr>
            <w:tcW w:w="1276" w:type="dxa"/>
            <w:vAlign w:val="center"/>
          </w:tcPr>
          <w:p w:rsidR="00442DEB" w:rsidRPr="003B7D87" w:rsidRDefault="00442DEB" w:rsidP="00D018C8">
            <w:pPr>
              <w:pStyle w:val="af6"/>
              <w:jc w:val="center"/>
              <w:rPr>
                <w:sz w:val="22"/>
                <w:szCs w:val="22"/>
              </w:rPr>
            </w:pPr>
          </w:p>
        </w:tc>
        <w:tc>
          <w:tcPr>
            <w:tcW w:w="1276" w:type="dxa"/>
            <w:vAlign w:val="center"/>
          </w:tcPr>
          <w:p w:rsidR="00442DEB" w:rsidRPr="003B7D87" w:rsidRDefault="00442DEB" w:rsidP="00D018C8">
            <w:pPr>
              <w:pStyle w:val="af6"/>
              <w:jc w:val="center"/>
              <w:rPr>
                <w:sz w:val="22"/>
                <w:szCs w:val="22"/>
              </w:rPr>
            </w:pPr>
            <w:r w:rsidRPr="003B7D87">
              <w:rPr>
                <w:sz w:val="22"/>
                <w:szCs w:val="22"/>
              </w:rPr>
              <w:t>1 раз квартал</w:t>
            </w: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442DEB" w:rsidRPr="003B7D87" w:rsidRDefault="00442DEB" w:rsidP="00ED7CD1">
            <w:pPr>
              <w:pStyle w:val="af6"/>
              <w:snapToGrid w:val="0"/>
              <w:jc w:val="center"/>
              <w:rPr>
                <w:sz w:val="20"/>
                <w:szCs w:val="20"/>
              </w:rPr>
            </w:pPr>
          </w:p>
        </w:tc>
        <w:tc>
          <w:tcPr>
            <w:tcW w:w="2693" w:type="dxa"/>
            <w:vAlign w:val="center"/>
          </w:tcPr>
          <w:p w:rsidR="00442DEB" w:rsidRPr="003B7D87" w:rsidRDefault="00442DEB" w:rsidP="00D018C8">
            <w:pPr>
              <w:pStyle w:val="af6"/>
              <w:ind w:right="176"/>
              <w:rPr>
                <w:sz w:val="22"/>
                <w:szCs w:val="22"/>
              </w:rPr>
            </w:pPr>
            <w:r w:rsidRPr="003B7D87">
              <w:rPr>
                <w:sz w:val="22"/>
                <w:szCs w:val="22"/>
              </w:rPr>
              <w:t>Состояние почвы</w:t>
            </w:r>
          </w:p>
        </w:tc>
        <w:tc>
          <w:tcPr>
            <w:tcW w:w="1276" w:type="dxa"/>
            <w:vAlign w:val="center"/>
          </w:tcPr>
          <w:p w:rsidR="00442DEB" w:rsidRPr="003B7D87" w:rsidRDefault="00442DEB" w:rsidP="00D018C8">
            <w:pPr>
              <w:pStyle w:val="af6"/>
              <w:jc w:val="center"/>
              <w:rPr>
                <w:sz w:val="22"/>
                <w:szCs w:val="22"/>
              </w:rPr>
            </w:pPr>
          </w:p>
        </w:tc>
        <w:tc>
          <w:tcPr>
            <w:tcW w:w="1276" w:type="dxa"/>
            <w:vAlign w:val="center"/>
          </w:tcPr>
          <w:p w:rsidR="00442DEB" w:rsidRPr="003B7D87" w:rsidRDefault="00442DEB" w:rsidP="00D018C8">
            <w:pPr>
              <w:pStyle w:val="af6"/>
              <w:jc w:val="center"/>
              <w:rPr>
                <w:sz w:val="22"/>
                <w:szCs w:val="22"/>
              </w:rPr>
            </w:pPr>
            <w:r w:rsidRPr="003B7D87">
              <w:rPr>
                <w:sz w:val="22"/>
                <w:szCs w:val="22"/>
              </w:rPr>
              <w:t>1 раз квартал</w:t>
            </w: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442DEB" w:rsidRPr="003B7D87" w:rsidRDefault="00442DEB" w:rsidP="00D018C8">
            <w:pPr>
              <w:pStyle w:val="af6"/>
              <w:snapToGrid w:val="0"/>
              <w:jc w:val="center"/>
              <w:rPr>
                <w:sz w:val="20"/>
                <w:szCs w:val="20"/>
              </w:rPr>
            </w:pPr>
          </w:p>
        </w:tc>
        <w:tc>
          <w:tcPr>
            <w:tcW w:w="2693" w:type="dxa"/>
            <w:vAlign w:val="center"/>
          </w:tcPr>
          <w:p w:rsidR="00442DEB" w:rsidRPr="003B7D87" w:rsidRDefault="00442DEB" w:rsidP="00D018C8">
            <w:pPr>
              <w:pStyle w:val="af6"/>
              <w:ind w:right="176"/>
              <w:rPr>
                <w:sz w:val="22"/>
                <w:szCs w:val="22"/>
              </w:rPr>
            </w:pPr>
            <w:r w:rsidRPr="003B7D87">
              <w:rPr>
                <w:sz w:val="22"/>
                <w:szCs w:val="22"/>
              </w:rPr>
              <w:t>Водные ресурсы</w:t>
            </w:r>
          </w:p>
        </w:tc>
        <w:tc>
          <w:tcPr>
            <w:tcW w:w="1276" w:type="dxa"/>
            <w:vAlign w:val="center"/>
          </w:tcPr>
          <w:p w:rsidR="00442DEB" w:rsidRPr="003B7D87" w:rsidRDefault="00442DEB" w:rsidP="00D018C8">
            <w:pPr>
              <w:pStyle w:val="af6"/>
              <w:jc w:val="center"/>
              <w:rPr>
                <w:sz w:val="22"/>
                <w:szCs w:val="22"/>
              </w:rPr>
            </w:pPr>
          </w:p>
        </w:tc>
        <w:tc>
          <w:tcPr>
            <w:tcW w:w="1276" w:type="dxa"/>
            <w:vAlign w:val="center"/>
          </w:tcPr>
          <w:p w:rsidR="00442DEB" w:rsidRPr="003B7D87" w:rsidRDefault="00442DEB" w:rsidP="00D018C8">
            <w:pPr>
              <w:pStyle w:val="af6"/>
              <w:jc w:val="center"/>
              <w:rPr>
                <w:sz w:val="22"/>
                <w:szCs w:val="22"/>
              </w:rPr>
            </w:pPr>
            <w:r w:rsidRPr="003B7D87">
              <w:rPr>
                <w:sz w:val="22"/>
                <w:szCs w:val="22"/>
              </w:rPr>
              <w:t>1 раз квартал</w:t>
            </w: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r w:rsidR="003B7D87" w:rsidRPr="003B7D87" w:rsidTr="000A456C">
        <w:trPr>
          <w:trHeight w:val="454"/>
        </w:trPr>
        <w:tc>
          <w:tcPr>
            <w:tcW w:w="992" w:type="dxa"/>
            <w:vAlign w:val="center"/>
          </w:tcPr>
          <w:p w:rsidR="00442DEB" w:rsidRPr="003B7D87" w:rsidRDefault="00442DEB" w:rsidP="00D018C8">
            <w:pPr>
              <w:pStyle w:val="af6"/>
              <w:snapToGrid w:val="0"/>
              <w:jc w:val="center"/>
              <w:rPr>
                <w:sz w:val="20"/>
                <w:szCs w:val="20"/>
              </w:rPr>
            </w:pPr>
          </w:p>
        </w:tc>
        <w:tc>
          <w:tcPr>
            <w:tcW w:w="2693" w:type="dxa"/>
            <w:vAlign w:val="center"/>
          </w:tcPr>
          <w:p w:rsidR="00442DEB" w:rsidRPr="003B7D87" w:rsidRDefault="00442DEB" w:rsidP="00D018C8">
            <w:pPr>
              <w:pStyle w:val="af6"/>
              <w:ind w:right="176"/>
              <w:rPr>
                <w:sz w:val="22"/>
                <w:szCs w:val="22"/>
              </w:rPr>
            </w:pPr>
            <w:r w:rsidRPr="003B7D87">
              <w:rPr>
                <w:sz w:val="22"/>
                <w:szCs w:val="22"/>
              </w:rPr>
              <w:t>Растительный мир</w:t>
            </w:r>
          </w:p>
        </w:tc>
        <w:tc>
          <w:tcPr>
            <w:tcW w:w="1276" w:type="dxa"/>
            <w:vAlign w:val="center"/>
          </w:tcPr>
          <w:p w:rsidR="00442DEB" w:rsidRPr="003B7D87" w:rsidRDefault="00442DEB" w:rsidP="00D018C8">
            <w:pPr>
              <w:pStyle w:val="af6"/>
              <w:jc w:val="center"/>
              <w:rPr>
                <w:sz w:val="22"/>
                <w:szCs w:val="22"/>
              </w:rPr>
            </w:pPr>
          </w:p>
        </w:tc>
        <w:tc>
          <w:tcPr>
            <w:tcW w:w="1276" w:type="dxa"/>
            <w:vAlign w:val="center"/>
          </w:tcPr>
          <w:p w:rsidR="00442DEB" w:rsidRPr="003B7D87" w:rsidRDefault="00442DEB" w:rsidP="00D018C8">
            <w:pPr>
              <w:pStyle w:val="af6"/>
              <w:jc w:val="center"/>
              <w:rPr>
                <w:sz w:val="22"/>
                <w:szCs w:val="22"/>
              </w:rPr>
            </w:pPr>
            <w:r w:rsidRPr="003B7D87">
              <w:rPr>
                <w:sz w:val="22"/>
                <w:szCs w:val="22"/>
              </w:rPr>
              <w:t>Весь период</w:t>
            </w:r>
          </w:p>
        </w:tc>
        <w:tc>
          <w:tcPr>
            <w:tcW w:w="1701" w:type="dxa"/>
            <w:tcBorders>
              <w:right w:val="single" w:sz="4" w:space="0" w:color="auto"/>
            </w:tcBorders>
            <w:shd w:val="clear" w:color="auto" w:fill="auto"/>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c>
          <w:tcPr>
            <w:tcW w:w="1417" w:type="dxa"/>
            <w:tcBorders>
              <w:left w:val="single" w:sz="4" w:space="0" w:color="auto"/>
            </w:tcBorders>
            <w:shd w:val="clear" w:color="auto" w:fill="00B0F0"/>
            <w:vAlign w:val="center"/>
          </w:tcPr>
          <w:p w:rsidR="00442DEB" w:rsidRPr="003B7D87" w:rsidRDefault="00442DEB" w:rsidP="00D018C8">
            <w:pPr>
              <w:spacing w:after="0" w:line="240" w:lineRule="auto"/>
              <w:ind w:right="-39"/>
              <w:jc w:val="center"/>
              <w:rPr>
                <w:rFonts w:ascii="Times New Roman" w:hAnsi="Times New Roman" w:cs="Times New Roman"/>
                <w:sz w:val="20"/>
                <w:szCs w:val="20"/>
              </w:rPr>
            </w:pPr>
          </w:p>
        </w:tc>
      </w:tr>
    </w:tbl>
    <w:p w:rsidR="003D2BAC" w:rsidRPr="003B7D87" w:rsidRDefault="003D2BAC" w:rsidP="00744AAC">
      <w:pPr>
        <w:autoSpaceDE w:val="0"/>
        <w:autoSpaceDN w:val="0"/>
        <w:adjustRightInd w:val="0"/>
        <w:spacing w:after="0" w:line="240" w:lineRule="auto"/>
        <w:rPr>
          <w:rFonts w:ascii="Times New Roman" w:hAnsi="Times New Roman" w:cs="Times New Roman"/>
          <w:sz w:val="24"/>
          <w:szCs w:val="24"/>
        </w:rPr>
      </w:pPr>
    </w:p>
    <w:p w:rsidR="003D2BAC" w:rsidRPr="003B7D87" w:rsidRDefault="003D2BAC" w:rsidP="00744AAC">
      <w:pPr>
        <w:autoSpaceDE w:val="0"/>
        <w:autoSpaceDN w:val="0"/>
        <w:adjustRightInd w:val="0"/>
        <w:spacing w:after="0" w:line="240" w:lineRule="auto"/>
        <w:rPr>
          <w:rFonts w:ascii="Times New Roman" w:hAnsi="Times New Roman" w:cs="Times New Roman"/>
          <w:sz w:val="24"/>
          <w:szCs w:val="24"/>
        </w:rPr>
        <w:sectPr w:rsidR="003D2BAC" w:rsidRPr="003B7D87" w:rsidSect="00FC4B83">
          <w:pgSz w:w="11906" w:h="16838"/>
          <w:pgMar w:top="1134" w:right="851" w:bottom="1134" w:left="1134" w:header="709" w:footer="709" w:gutter="0"/>
          <w:cols w:space="708"/>
          <w:docGrid w:linePitch="360"/>
        </w:sectPr>
      </w:pPr>
    </w:p>
    <w:p w:rsidR="003D2BAC" w:rsidRPr="003B7D87" w:rsidRDefault="003D2BAC" w:rsidP="008E7E7A">
      <w:pPr>
        <w:spacing w:after="0" w:line="240" w:lineRule="auto"/>
        <w:ind w:firstLine="567"/>
        <w:jc w:val="center"/>
        <w:rPr>
          <w:rFonts w:ascii="Times New Roman" w:hAnsi="Times New Roman" w:cs="Times New Roman"/>
          <w:b/>
          <w:bCs/>
          <w:sz w:val="28"/>
          <w:szCs w:val="28"/>
        </w:rPr>
      </w:pPr>
      <w:r w:rsidRPr="003B7D87">
        <w:rPr>
          <w:rFonts w:ascii="Times New Roman" w:hAnsi="Times New Roman" w:cs="Times New Roman"/>
          <w:b/>
          <w:bCs/>
          <w:sz w:val="28"/>
          <w:szCs w:val="28"/>
        </w:rPr>
        <w:lastRenderedPageBreak/>
        <w:t>Раздел 9. Обеспечение исполнения обязательства по ликвидации</w:t>
      </w:r>
    </w:p>
    <w:p w:rsidR="00F8674B" w:rsidRPr="003B7D87" w:rsidRDefault="00F8674B" w:rsidP="008E7E7A">
      <w:pPr>
        <w:spacing w:after="0" w:line="240" w:lineRule="auto"/>
        <w:ind w:firstLine="567"/>
        <w:jc w:val="center"/>
        <w:rPr>
          <w:rFonts w:ascii="Times New Roman" w:hAnsi="Times New Roman" w:cs="Times New Roman"/>
          <w:b/>
          <w:bCs/>
          <w:sz w:val="28"/>
          <w:szCs w:val="28"/>
        </w:rPr>
      </w:pPr>
    </w:p>
    <w:p w:rsidR="003D2BAC" w:rsidRPr="003B7D87" w:rsidRDefault="003D2BAC" w:rsidP="000424C3">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Исходными данными для определения объемов и стоимости работ по ликвидации месторождения </w:t>
      </w:r>
      <w:r w:rsidR="00363AE3" w:rsidRPr="003B7D87">
        <w:rPr>
          <w:rFonts w:ascii="Times New Roman" w:hAnsi="Times New Roman" w:cs="Times New Roman"/>
          <w:sz w:val="28"/>
          <w:szCs w:val="28"/>
        </w:rPr>
        <w:t>песчано-гравийной смеси</w:t>
      </w:r>
      <w:r w:rsidR="000424C3" w:rsidRPr="003B7D87">
        <w:rPr>
          <w:rFonts w:ascii="Times New Roman" w:hAnsi="Times New Roman" w:cs="Times New Roman"/>
          <w:sz w:val="28"/>
          <w:szCs w:val="28"/>
        </w:rPr>
        <w:t xml:space="preserve"> Калгуты</w:t>
      </w:r>
      <w:r w:rsidRPr="003B7D87">
        <w:rPr>
          <w:rFonts w:ascii="Times New Roman" w:hAnsi="Times New Roman" w:cs="Times New Roman"/>
          <w:sz w:val="28"/>
          <w:szCs w:val="28"/>
        </w:rPr>
        <w:t xml:space="preserve">, послужили данные плана горных работ и технические возможности </w:t>
      </w:r>
      <w:r w:rsidR="00E47555" w:rsidRPr="003B7D87">
        <w:rPr>
          <w:rFonts w:ascii="Times New Roman" w:hAnsi="Times New Roman" w:cs="Times New Roman"/>
          <w:sz w:val="28"/>
          <w:szCs w:val="28"/>
        </w:rPr>
        <w:t>ТО</w:t>
      </w:r>
      <w:r w:rsidRPr="003B7D87">
        <w:rPr>
          <w:rFonts w:ascii="Times New Roman" w:hAnsi="Times New Roman" w:cs="Times New Roman"/>
          <w:sz w:val="28"/>
          <w:szCs w:val="28"/>
        </w:rPr>
        <w:t xml:space="preserve">О </w:t>
      </w:r>
      <w:r w:rsidR="00E47555" w:rsidRPr="003B7D87">
        <w:rPr>
          <w:rFonts w:ascii="Times New Roman" w:hAnsi="Times New Roman" w:cs="Times New Roman"/>
          <w:sz w:val="28"/>
          <w:szCs w:val="28"/>
        </w:rPr>
        <w:t>«</w:t>
      </w:r>
      <w:r w:rsidR="000424C3" w:rsidRPr="003B7D87">
        <w:rPr>
          <w:rFonts w:ascii="Times New Roman" w:hAnsi="Times New Roman"/>
          <w:sz w:val="28"/>
          <w:lang w:val="en-US"/>
        </w:rPr>
        <w:t>Qybyrai</w:t>
      </w:r>
      <w:r w:rsidR="000424C3" w:rsidRPr="003B7D87">
        <w:rPr>
          <w:rFonts w:ascii="Times New Roman" w:hAnsi="Times New Roman"/>
          <w:sz w:val="28"/>
        </w:rPr>
        <w:t xml:space="preserve"> </w:t>
      </w:r>
      <w:r w:rsidR="000424C3" w:rsidRPr="003B7D87">
        <w:rPr>
          <w:rFonts w:ascii="Times New Roman" w:hAnsi="Times New Roman"/>
          <w:sz w:val="28"/>
          <w:lang w:val="en-US"/>
        </w:rPr>
        <w:t>Capital</w:t>
      </w:r>
      <w:r w:rsidR="00E47555" w:rsidRPr="003B7D87">
        <w:rPr>
          <w:rFonts w:ascii="Times New Roman" w:hAnsi="Times New Roman" w:cs="Times New Roman"/>
          <w:sz w:val="28"/>
          <w:szCs w:val="28"/>
        </w:rPr>
        <w:t>»</w:t>
      </w:r>
      <w:r w:rsidRPr="003B7D87">
        <w:rPr>
          <w:rFonts w:ascii="Times New Roman" w:hAnsi="Times New Roman" w:cs="Times New Roman"/>
          <w:sz w:val="28"/>
          <w:szCs w:val="28"/>
        </w:rPr>
        <w:t xml:space="preserve"> с учетом горнотехнических, геоморфологических, гидрогеологических особенностей месторождения.</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Все стоимостные показатели, применяемые в расчётах, приводя</w:t>
      </w:r>
      <w:r w:rsidR="000424C3" w:rsidRPr="003B7D87">
        <w:rPr>
          <w:rFonts w:ascii="Times New Roman" w:hAnsi="Times New Roman" w:cs="Times New Roman"/>
          <w:sz w:val="28"/>
          <w:szCs w:val="28"/>
        </w:rPr>
        <w:t>тся в ценах по состоянию на 01.10</w:t>
      </w:r>
      <w:r w:rsidRPr="003B7D87">
        <w:rPr>
          <w:rFonts w:ascii="Times New Roman" w:hAnsi="Times New Roman" w:cs="Times New Roman"/>
          <w:sz w:val="28"/>
          <w:szCs w:val="28"/>
        </w:rPr>
        <w:t>.202</w:t>
      </w:r>
      <w:r w:rsidR="000A456C" w:rsidRPr="003B7D87">
        <w:rPr>
          <w:rFonts w:ascii="Times New Roman" w:hAnsi="Times New Roman" w:cs="Times New Roman"/>
          <w:sz w:val="28"/>
          <w:szCs w:val="28"/>
        </w:rPr>
        <w:t>4</w:t>
      </w:r>
      <w:r w:rsidRPr="003B7D87">
        <w:rPr>
          <w:rFonts w:ascii="Times New Roman" w:hAnsi="Times New Roman" w:cs="Times New Roman"/>
          <w:sz w:val="28"/>
          <w:szCs w:val="28"/>
        </w:rPr>
        <w:t xml:space="preserve"> года в тенге.</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Площадь карьера – </w:t>
      </w:r>
      <w:r w:rsidR="000424C3" w:rsidRPr="003B7D87">
        <w:rPr>
          <w:rFonts w:ascii="Times New Roman" w:hAnsi="Times New Roman" w:cs="Times New Roman"/>
          <w:sz w:val="28"/>
          <w:szCs w:val="28"/>
        </w:rPr>
        <w:t>16</w:t>
      </w:r>
      <w:r w:rsidR="000A456C" w:rsidRPr="003B7D87">
        <w:rPr>
          <w:rFonts w:ascii="Times New Roman" w:hAnsi="Times New Roman" w:cs="Times New Roman"/>
          <w:sz w:val="28"/>
          <w:szCs w:val="28"/>
        </w:rPr>
        <w:t>,</w:t>
      </w:r>
      <w:r w:rsidR="000424C3" w:rsidRPr="003B7D87">
        <w:rPr>
          <w:rFonts w:ascii="Times New Roman" w:hAnsi="Times New Roman" w:cs="Times New Roman"/>
          <w:sz w:val="28"/>
          <w:szCs w:val="28"/>
        </w:rPr>
        <w:t>1</w:t>
      </w:r>
      <w:r w:rsidRPr="003B7D87">
        <w:rPr>
          <w:rFonts w:ascii="Times New Roman" w:hAnsi="Times New Roman" w:cs="Times New Roman"/>
          <w:sz w:val="28"/>
          <w:szCs w:val="28"/>
        </w:rPr>
        <w:t>га.</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Площадь </w:t>
      </w:r>
      <w:r w:rsidR="0084223B" w:rsidRPr="003B7D87">
        <w:rPr>
          <w:rFonts w:ascii="Times New Roman" w:hAnsi="Times New Roman" w:cs="Times New Roman"/>
          <w:sz w:val="28"/>
          <w:szCs w:val="28"/>
        </w:rPr>
        <w:t>вн</w:t>
      </w:r>
      <w:r w:rsidR="000424C3" w:rsidRPr="003B7D87">
        <w:rPr>
          <w:rFonts w:ascii="Times New Roman" w:hAnsi="Times New Roman" w:cs="Times New Roman"/>
          <w:sz w:val="28"/>
          <w:szCs w:val="28"/>
        </w:rPr>
        <w:t>утреннего от</w:t>
      </w:r>
      <w:r w:rsidRPr="003B7D87">
        <w:rPr>
          <w:rFonts w:ascii="Times New Roman" w:hAnsi="Times New Roman" w:cs="Times New Roman"/>
          <w:sz w:val="28"/>
          <w:szCs w:val="28"/>
        </w:rPr>
        <w:t>вал</w:t>
      </w:r>
      <w:r w:rsidR="000424C3" w:rsidRPr="003B7D87">
        <w:rPr>
          <w:rFonts w:ascii="Times New Roman" w:hAnsi="Times New Roman" w:cs="Times New Roman"/>
          <w:sz w:val="28"/>
          <w:szCs w:val="28"/>
        </w:rPr>
        <w:t>а</w:t>
      </w:r>
      <w:r w:rsidRPr="003B7D87">
        <w:rPr>
          <w:rFonts w:ascii="Times New Roman" w:hAnsi="Times New Roman" w:cs="Times New Roman"/>
          <w:sz w:val="28"/>
          <w:szCs w:val="28"/>
        </w:rPr>
        <w:t xml:space="preserve"> – </w:t>
      </w:r>
      <w:r w:rsidR="000424C3" w:rsidRPr="003B7D87">
        <w:rPr>
          <w:rFonts w:ascii="Times New Roman" w:hAnsi="Times New Roman" w:cs="Times New Roman"/>
          <w:sz w:val="28"/>
          <w:szCs w:val="28"/>
        </w:rPr>
        <w:t>0,45</w:t>
      </w:r>
      <w:r w:rsidRPr="003B7D87">
        <w:rPr>
          <w:rFonts w:ascii="Times New Roman" w:hAnsi="Times New Roman" w:cs="Times New Roman"/>
          <w:sz w:val="28"/>
          <w:szCs w:val="28"/>
        </w:rPr>
        <w:t>га.</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Объём </w:t>
      </w:r>
      <w:r w:rsidR="008E2717" w:rsidRPr="003B7D87">
        <w:rPr>
          <w:rFonts w:ascii="Times New Roman" w:hAnsi="Times New Roman" w:cs="Times New Roman"/>
          <w:sz w:val="28"/>
          <w:szCs w:val="28"/>
        </w:rPr>
        <w:t>ПРС</w:t>
      </w:r>
      <w:r w:rsidRPr="003B7D87">
        <w:rPr>
          <w:rFonts w:ascii="Times New Roman" w:hAnsi="Times New Roman" w:cs="Times New Roman"/>
          <w:sz w:val="28"/>
          <w:szCs w:val="28"/>
        </w:rPr>
        <w:t xml:space="preserve"> на отвале – </w:t>
      </w:r>
      <w:r w:rsidR="000424C3" w:rsidRPr="003B7D87">
        <w:rPr>
          <w:rFonts w:ascii="Times New Roman" w:hAnsi="Times New Roman" w:cs="Times New Roman"/>
          <w:sz w:val="28"/>
          <w:szCs w:val="28"/>
        </w:rPr>
        <w:t>13,2</w:t>
      </w:r>
      <w:r w:rsidR="00E47555" w:rsidRPr="003B7D87">
        <w:rPr>
          <w:rFonts w:ascii="Times New Roman" w:hAnsi="Times New Roman" w:cs="Times New Roman"/>
          <w:sz w:val="28"/>
          <w:szCs w:val="28"/>
        </w:rPr>
        <w:t xml:space="preserve"> </w:t>
      </w:r>
      <w:r w:rsidRPr="003B7D87">
        <w:rPr>
          <w:rFonts w:ascii="Times New Roman" w:hAnsi="Times New Roman" w:cs="Times New Roman"/>
          <w:sz w:val="28"/>
          <w:szCs w:val="28"/>
        </w:rPr>
        <w:t>тыс. 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Разработка месторождения проводилось открытым способом. Разведанная мощность </w:t>
      </w:r>
      <w:r w:rsidR="00363AE3" w:rsidRPr="003B7D87">
        <w:rPr>
          <w:rFonts w:ascii="Times New Roman" w:hAnsi="Times New Roman" w:cs="Times New Roman"/>
          <w:sz w:val="28"/>
          <w:szCs w:val="28"/>
        </w:rPr>
        <w:t>песчано-гравийной смеси</w:t>
      </w:r>
      <w:r w:rsidR="00E47555" w:rsidRPr="003B7D87">
        <w:rPr>
          <w:rFonts w:ascii="Times New Roman" w:hAnsi="Times New Roman" w:cs="Times New Roman"/>
          <w:sz w:val="28"/>
          <w:szCs w:val="28"/>
        </w:rPr>
        <w:t xml:space="preserve"> </w:t>
      </w:r>
      <w:r w:rsidRPr="003B7D87">
        <w:rPr>
          <w:rFonts w:ascii="Times New Roman" w:hAnsi="Times New Roman" w:cs="Times New Roman"/>
          <w:sz w:val="28"/>
          <w:szCs w:val="28"/>
        </w:rPr>
        <w:t xml:space="preserve">по всей площади месторождения составляет </w:t>
      </w:r>
      <w:r w:rsidR="007C0437" w:rsidRPr="003B7D87">
        <w:rPr>
          <w:rFonts w:ascii="Times New Roman" w:hAnsi="Times New Roman" w:cs="Times New Roman"/>
          <w:sz w:val="28"/>
          <w:szCs w:val="28"/>
        </w:rPr>
        <w:t xml:space="preserve">до </w:t>
      </w:r>
      <w:r w:rsidR="000424C3" w:rsidRPr="003B7D87">
        <w:rPr>
          <w:rFonts w:ascii="Times New Roman" w:hAnsi="Times New Roman" w:cs="Times New Roman"/>
          <w:sz w:val="28"/>
          <w:szCs w:val="28"/>
        </w:rPr>
        <w:t>8</w:t>
      </w:r>
      <w:r w:rsidR="008261B5" w:rsidRPr="003B7D87">
        <w:rPr>
          <w:rFonts w:ascii="Times New Roman" w:hAnsi="Times New Roman" w:cs="Times New Roman"/>
          <w:sz w:val="28"/>
          <w:szCs w:val="28"/>
        </w:rPr>
        <w:t>,</w:t>
      </w:r>
      <w:r w:rsidR="000424C3" w:rsidRPr="003B7D87">
        <w:rPr>
          <w:rFonts w:ascii="Times New Roman" w:hAnsi="Times New Roman" w:cs="Times New Roman"/>
          <w:sz w:val="28"/>
          <w:szCs w:val="28"/>
        </w:rPr>
        <w:t>5</w:t>
      </w:r>
      <w:r w:rsidR="00E47555" w:rsidRPr="003B7D87">
        <w:rPr>
          <w:rFonts w:ascii="Times New Roman" w:hAnsi="Times New Roman" w:cs="Times New Roman"/>
          <w:sz w:val="28"/>
          <w:szCs w:val="28"/>
        </w:rPr>
        <w:t xml:space="preserve"> м,</w:t>
      </w:r>
      <w:r w:rsidR="007C0437" w:rsidRPr="003B7D87">
        <w:rPr>
          <w:rFonts w:ascii="Times New Roman" w:hAnsi="Times New Roman" w:cs="Times New Roman"/>
          <w:sz w:val="28"/>
          <w:szCs w:val="28"/>
        </w:rPr>
        <w:t xml:space="preserve"> вскрышных пород в среднем – </w:t>
      </w:r>
      <w:r w:rsidR="000424C3" w:rsidRPr="003B7D87">
        <w:rPr>
          <w:rFonts w:ascii="Times New Roman" w:hAnsi="Times New Roman" w:cs="Times New Roman"/>
          <w:sz w:val="28"/>
          <w:szCs w:val="28"/>
        </w:rPr>
        <w:t>0</w:t>
      </w:r>
      <w:r w:rsidR="009F2A67" w:rsidRPr="003B7D87">
        <w:rPr>
          <w:rFonts w:ascii="Times New Roman" w:hAnsi="Times New Roman" w:cs="Times New Roman"/>
          <w:sz w:val="28"/>
          <w:szCs w:val="28"/>
        </w:rPr>
        <w:t>,0</w:t>
      </w:r>
      <w:r w:rsidR="000424C3" w:rsidRPr="003B7D87">
        <w:rPr>
          <w:rFonts w:ascii="Times New Roman" w:hAnsi="Times New Roman" w:cs="Times New Roman"/>
          <w:sz w:val="28"/>
          <w:szCs w:val="28"/>
        </w:rPr>
        <w:t>5</w:t>
      </w:r>
      <w:r w:rsidR="00E47555" w:rsidRPr="003B7D87">
        <w:rPr>
          <w:rFonts w:ascii="Times New Roman" w:hAnsi="Times New Roman" w:cs="Times New Roman"/>
          <w:sz w:val="28"/>
          <w:szCs w:val="28"/>
        </w:rPr>
        <w:t xml:space="preserve"> </w:t>
      </w:r>
      <w:r w:rsidRPr="003B7D87">
        <w:rPr>
          <w:rFonts w:ascii="Times New Roman" w:hAnsi="Times New Roman" w:cs="Times New Roman"/>
          <w:sz w:val="28"/>
          <w:szCs w:val="28"/>
        </w:rPr>
        <w:t>м.</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Основные параметры карьера:</w:t>
      </w:r>
    </w:p>
    <w:p w:rsidR="003D2BAC" w:rsidRPr="003B7D87" w:rsidRDefault="003D2BAC" w:rsidP="006B2F9C">
      <w:pPr>
        <w:numPr>
          <w:ilvl w:val="0"/>
          <w:numId w:val="12"/>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высота уступ</w:t>
      </w:r>
      <w:r w:rsidR="00371415" w:rsidRPr="003B7D87">
        <w:rPr>
          <w:rFonts w:ascii="Times New Roman" w:hAnsi="Times New Roman" w:cs="Times New Roman"/>
          <w:sz w:val="28"/>
          <w:szCs w:val="28"/>
        </w:rPr>
        <w:t>ов</w:t>
      </w:r>
      <w:r w:rsidRPr="003B7D87">
        <w:rPr>
          <w:rFonts w:ascii="Times New Roman" w:hAnsi="Times New Roman" w:cs="Times New Roman"/>
          <w:sz w:val="28"/>
          <w:szCs w:val="28"/>
        </w:rPr>
        <w:t xml:space="preserve"> – до </w:t>
      </w:r>
      <w:r w:rsidR="000424C3" w:rsidRPr="003B7D87">
        <w:rPr>
          <w:rFonts w:ascii="Times New Roman" w:hAnsi="Times New Roman" w:cs="Times New Roman"/>
          <w:sz w:val="28"/>
          <w:szCs w:val="28"/>
        </w:rPr>
        <w:t>8,5</w:t>
      </w:r>
      <w:r w:rsidR="000A456C" w:rsidRPr="003B7D87">
        <w:rPr>
          <w:rFonts w:ascii="Times New Roman" w:hAnsi="Times New Roman" w:cs="Times New Roman"/>
          <w:sz w:val="28"/>
          <w:szCs w:val="28"/>
        </w:rPr>
        <w:t xml:space="preserve"> </w:t>
      </w:r>
      <w:r w:rsidRPr="003B7D87">
        <w:rPr>
          <w:rFonts w:ascii="Times New Roman" w:hAnsi="Times New Roman" w:cs="Times New Roman"/>
          <w:sz w:val="28"/>
          <w:szCs w:val="28"/>
        </w:rPr>
        <w:t>м;</w:t>
      </w:r>
    </w:p>
    <w:p w:rsidR="003D2BAC" w:rsidRPr="003B7D87" w:rsidRDefault="00A42DF4" w:rsidP="006B2F9C">
      <w:pPr>
        <w:numPr>
          <w:ilvl w:val="0"/>
          <w:numId w:val="12"/>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угол откоса уступов – 4</w:t>
      </w:r>
      <w:r w:rsidR="0084223B" w:rsidRPr="003B7D87">
        <w:rPr>
          <w:rFonts w:ascii="Times New Roman" w:hAnsi="Times New Roman" w:cs="Times New Roman"/>
          <w:sz w:val="28"/>
          <w:szCs w:val="28"/>
        </w:rPr>
        <w:t>5</w:t>
      </w:r>
      <w:r w:rsidR="003D2BAC" w:rsidRPr="003B7D87">
        <w:rPr>
          <w:rFonts w:ascii="Times New Roman" w:hAnsi="Times New Roman" w:cs="Times New Roman"/>
          <w:sz w:val="28"/>
          <w:szCs w:val="28"/>
          <w:vertAlign w:val="superscript"/>
        </w:rPr>
        <w:t>0</w:t>
      </w:r>
      <w:r w:rsidR="003D2BAC" w:rsidRPr="003B7D87">
        <w:rPr>
          <w:rFonts w:ascii="Times New Roman" w:hAnsi="Times New Roman" w:cs="Times New Roman"/>
          <w:sz w:val="28"/>
          <w:szCs w:val="28"/>
        </w:rPr>
        <w:t>;</w:t>
      </w:r>
    </w:p>
    <w:p w:rsidR="003D2BAC" w:rsidRPr="003B7D87" w:rsidRDefault="007C0437" w:rsidP="006B2F9C">
      <w:pPr>
        <w:numPr>
          <w:ilvl w:val="0"/>
          <w:numId w:val="12"/>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средняя глубина карьера – </w:t>
      </w:r>
      <w:r w:rsidR="00A42DF4" w:rsidRPr="003B7D87">
        <w:rPr>
          <w:rFonts w:ascii="Times New Roman" w:hAnsi="Times New Roman" w:cs="Times New Roman"/>
          <w:sz w:val="28"/>
          <w:szCs w:val="28"/>
        </w:rPr>
        <w:t>8</w:t>
      </w:r>
      <w:r w:rsidR="003D2BAC" w:rsidRPr="003B7D87">
        <w:rPr>
          <w:rFonts w:ascii="Times New Roman" w:hAnsi="Times New Roman" w:cs="Times New Roman"/>
          <w:sz w:val="28"/>
          <w:szCs w:val="28"/>
        </w:rPr>
        <w:t>,</w:t>
      </w:r>
      <w:r w:rsidR="00A42DF4" w:rsidRPr="003B7D87">
        <w:rPr>
          <w:rFonts w:ascii="Times New Roman" w:hAnsi="Times New Roman" w:cs="Times New Roman"/>
          <w:sz w:val="28"/>
          <w:szCs w:val="28"/>
        </w:rPr>
        <w:t xml:space="preserve">5 </w:t>
      </w:r>
      <w:r w:rsidR="003D2BAC" w:rsidRPr="003B7D87">
        <w:rPr>
          <w:rFonts w:ascii="Times New Roman" w:hAnsi="Times New Roman" w:cs="Times New Roman"/>
          <w:sz w:val="28"/>
          <w:szCs w:val="28"/>
        </w:rPr>
        <w:t>м;</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Работы по ликвидации месторождения будут осущест</w:t>
      </w:r>
      <w:r w:rsidR="00E47555" w:rsidRPr="003B7D87">
        <w:rPr>
          <w:rFonts w:ascii="Times New Roman" w:hAnsi="Times New Roman" w:cs="Times New Roman"/>
          <w:sz w:val="28"/>
          <w:szCs w:val="28"/>
        </w:rPr>
        <w:t>вляться по режиму, принятому в ТО</w:t>
      </w:r>
      <w:r w:rsidRPr="003B7D87">
        <w:rPr>
          <w:rFonts w:ascii="Times New Roman" w:hAnsi="Times New Roman" w:cs="Times New Roman"/>
          <w:sz w:val="28"/>
          <w:szCs w:val="28"/>
        </w:rPr>
        <w:t xml:space="preserve">О </w:t>
      </w:r>
      <w:r w:rsidR="000A456C" w:rsidRPr="003B7D87">
        <w:rPr>
          <w:rFonts w:ascii="Times New Roman" w:hAnsi="Times New Roman" w:cs="Times New Roman"/>
          <w:sz w:val="28"/>
          <w:szCs w:val="28"/>
        </w:rPr>
        <w:t>«</w:t>
      </w:r>
      <w:r w:rsidR="00A42DF4" w:rsidRPr="003B7D87">
        <w:rPr>
          <w:rFonts w:ascii="Times New Roman" w:hAnsi="Times New Roman"/>
          <w:sz w:val="28"/>
          <w:lang w:val="en-US"/>
        </w:rPr>
        <w:t>Qybyrai</w:t>
      </w:r>
      <w:r w:rsidR="00A42DF4" w:rsidRPr="003B7D87">
        <w:rPr>
          <w:rFonts w:ascii="Times New Roman" w:hAnsi="Times New Roman"/>
          <w:sz w:val="28"/>
        </w:rPr>
        <w:t xml:space="preserve"> </w:t>
      </w:r>
      <w:r w:rsidR="00A42DF4" w:rsidRPr="003B7D87">
        <w:rPr>
          <w:rFonts w:ascii="Times New Roman" w:hAnsi="Times New Roman"/>
          <w:sz w:val="28"/>
          <w:lang w:val="en-US"/>
        </w:rPr>
        <w:t>Capital</w:t>
      </w:r>
      <w:r w:rsidR="000A456C" w:rsidRPr="003B7D87">
        <w:rPr>
          <w:rFonts w:ascii="Times New Roman" w:hAnsi="Times New Roman" w:cs="Times New Roman"/>
          <w:sz w:val="28"/>
          <w:szCs w:val="28"/>
        </w:rPr>
        <w:t>»</w:t>
      </w:r>
      <w:r w:rsidRPr="003B7D87">
        <w:rPr>
          <w:rFonts w:ascii="Times New Roman" w:hAnsi="Times New Roman" w:cs="Times New Roman"/>
          <w:sz w:val="28"/>
          <w:szCs w:val="28"/>
        </w:rPr>
        <w:t>:</w:t>
      </w:r>
    </w:p>
    <w:p w:rsidR="003D2BAC" w:rsidRPr="003B7D87" w:rsidRDefault="003D2BAC" w:rsidP="006B2F9C">
      <w:pPr>
        <w:numPr>
          <w:ilvl w:val="0"/>
          <w:numId w:val="12"/>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число рабочих дней в году – 250;</w:t>
      </w:r>
    </w:p>
    <w:p w:rsidR="003D2BAC" w:rsidRPr="003B7D87" w:rsidRDefault="003D2BAC" w:rsidP="006B2F9C">
      <w:pPr>
        <w:numPr>
          <w:ilvl w:val="0"/>
          <w:numId w:val="12"/>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неделя – прерывная с двумя выходными днями;</w:t>
      </w:r>
    </w:p>
    <w:p w:rsidR="003D2BAC" w:rsidRPr="003B7D87" w:rsidRDefault="003D2BAC" w:rsidP="006B2F9C">
      <w:pPr>
        <w:numPr>
          <w:ilvl w:val="0"/>
          <w:numId w:val="12"/>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число смен в сутки – 1;</w:t>
      </w:r>
    </w:p>
    <w:p w:rsidR="003D2BAC" w:rsidRPr="003B7D87" w:rsidRDefault="003D2BAC" w:rsidP="006B2F9C">
      <w:pPr>
        <w:numPr>
          <w:ilvl w:val="0"/>
          <w:numId w:val="12"/>
        </w:num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продолжительность смены – 8 часов;</w:t>
      </w:r>
    </w:p>
    <w:p w:rsidR="003D2BAC" w:rsidRPr="003B7D87" w:rsidRDefault="003D2BAC" w:rsidP="006B2F9C">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Вся техника и оборудование, используемое в карьере, работают на дизельном топливе.</w:t>
      </w:r>
    </w:p>
    <w:p w:rsidR="003D2BAC" w:rsidRPr="003B7D87" w:rsidRDefault="003D2BAC" w:rsidP="00416273">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При ликвидации объектов, недропользователь обязан обеспечить соблюдение утвержденных в установленном порядке стандартов (норм, правил), регламентирующих условия охраны недр, атмосферного воздуха, земли, лесов, вод, а также, зданий и сооружений от вредного влияния работ, связанных с пользованием недрами, а также привести участки земли и другие природные объекты, нарушенные при пользовании недр, в состояние пригодной для их дальнейшего использования.</w:t>
      </w:r>
    </w:p>
    <w:p w:rsidR="003D2BAC" w:rsidRPr="003B7D87" w:rsidRDefault="003D2BAC" w:rsidP="00416273">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Для исполнения вышеуказанных требований, предприятие обязано ежегодно отчислять в ликвидационный фонд, соответствующие суммы, размер которых оговаривается лицензией на осуществление операций по недропользованию.</w:t>
      </w:r>
    </w:p>
    <w:p w:rsidR="003D2BAC" w:rsidRPr="003B7D87" w:rsidRDefault="003D2BAC" w:rsidP="00416273">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 xml:space="preserve">Согласно условий контракта, если фактические затраты на ликвидацию превысят размер ликвидационного фонда, то Подрядчик осуществляет дополнительное финансирование ликвидации. </w:t>
      </w:r>
    </w:p>
    <w:p w:rsidR="003D2BAC" w:rsidRPr="003B7D87" w:rsidRDefault="003D2BAC" w:rsidP="00416273">
      <w:pPr>
        <w:spacing w:after="0" w:line="240" w:lineRule="auto"/>
        <w:ind w:firstLine="567"/>
        <w:jc w:val="both"/>
        <w:rPr>
          <w:rFonts w:ascii="Times New Roman" w:hAnsi="Times New Roman" w:cs="Times New Roman"/>
          <w:sz w:val="28"/>
          <w:szCs w:val="28"/>
        </w:rPr>
      </w:pPr>
      <w:r w:rsidRPr="003B7D87">
        <w:rPr>
          <w:rFonts w:ascii="Times New Roman" w:hAnsi="Times New Roman" w:cs="Times New Roman"/>
          <w:sz w:val="28"/>
          <w:szCs w:val="28"/>
        </w:rPr>
        <w:t>Технико-экономические расчеты стоимости работ по ликвидации месторождения выполнены в средних ценах по состоянию на 01.0</w:t>
      </w:r>
      <w:r w:rsidR="00466AA0" w:rsidRPr="003B7D87">
        <w:rPr>
          <w:rFonts w:ascii="Times New Roman" w:hAnsi="Times New Roman" w:cs="Times New Roman"/>
          <w:sz w:val="28"/>
          <w:szCs w:val="28"/>
        </w:rPr>
        <w:t>1</w:t>
      </w:r>
      <w:r w:rsidRPr="003B7D87">
        <w:rPr>
          <w:rFonts w:ascii="Times New Roman" w:hAnsi="Times New Roman" w:cs="Times New Roman"/>
          <w:sz w:val="28"/>
          <w:szCs w:val="28"/>
        </w:rPr>
        <w:t>.202</w:t>
      </w:r>
      <w:r w:rsidR="000A456C" w:rsidRPr="003B7D87">
        <w:rPr>
          <w:rFonts w:ascii="Times New Roman" w:hAnsi="Times New Roman" w:cs="Times New Roman"/>
          <w:sz w:val="28"/>
          <w:szCs w:val="28"/>
        </w:rPr>
        <w:t>4</w:t>
      </w:r>
      <w:r w:rsidRPr="003B7D87">
        <w:rPr>
          <w:rFonts w:ascii="Times New Roman" w:hAnsi="Times New Roman" w:cs="Times New Roman"/>
          <w:sz w:val="28"/>
          <w:szCs w:val="28"/>
        </w:rPr>
        <w:t xml:space="preserve">г. </w:t>
      </w:r>
    </w:p>
    <w:p w:rsidR="00C45474" w:rsidRPr="003B7D87" w:rsidRDefault="00C45474" w:rsidP="00274114">
      <w:pPr>
        <w:spacing w:after="0" w:line="240" w:lineRule="auto"/>
        <w:ind w:firstLine="567"/>
        <w:jc w:val="right"/>
        <w:rPr>
          <w:rFonts w:ascii="Times New Roman" w:hAnsi="Times New Roman" w:cs="Times New Roman"/>
          <w:sz w:val="28"/>
          <w:szCs w:val="28"/>
        </w:rPr>
      </w:pPr>
    </w:p>
    <w:p w:rsidR="003D2BAC" w:rsidRPr="003B7D87" w:rsidRDefault="003D2BAC" w:rsidP="00274114">
      <w:pPr>
        <w:spacing w:after="0" w:line="240" w:lineRule="auto"/>
        <w:ind w:firstLine="567"/>
        <w:jc w:val="right"/>
        <w:rPr>
          <w:rFonts w:ascii="Times New Roman" w:hAnsi="Times New Roman" w:cs="Times New Roman"/>
          <w:sz w:val="28"/>
          <w:szCs w:val="28"/>
        </w:rPr>
      </w:pPr>
      <w:r w:rsidRPr="003B7D87">
        <w:rPr>
          <w:rFonts w:ascii="Times New Roman" w:hAnsi="Times New Roman" w:cs="Times New Roman"/>
          <w:sz w:val="28"/>
          <w:szCs w:val="28"/>
        </w:rPr>
        <w:lastRenderedPageBreak/>
        <w:t>Таблица №4</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120"/>
        <w:gridCol w:w="1440"/>
        <w:gridCol w:w="1363"/>
      </w:tblGrid>
      <w:tr w:rsidR="003B7D87" w:rsidRPr="003B7D87">
        <w:trPr>
          <w:trHeight w:val="347"/>
        </w:trPr>
        <w:tc>
          <w:tcPr>
            <w:tcW w:w="817" w:type="dxa"/>
          </w:tcPr>
          <w:p w:rsidR="003D2BAC" w:rsidRPr="003B7D87" w:rsidRDefault="003D2BAC" w:rsidP="00DC503A">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 п/п</w:t>
            </w:r>
          </w:p>
        </w:tc>
        <w:tc>
          <w:tcPr>
            <w:tcW w:w="6120" w:type="dxa"/>
          </w:tcPr>
          <w:p w:rsidR="003D2BAC" w:rsidRPr="003B7D87" w:rsidRDefault="003D2BAC" w:rsidP="00F44DC7">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Показатели</w:t>
            </w:r>
          </w:p>
        </w:tc>
        <w:tc>
          <w:tcPr>
            <w:tcW w:w="1440" w:type="dxa"/>
          </w:tcPr>
          <w:p w:rsidR="003D2BAC" w:rsidRPr="003B7D87" w:rsidRDefault="003D2BAC" w:rsidP="0041627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Единицы измерения</w:t>
            </w:r>
          </w:p>
        </w:tc>
        <w:tc>
          <w:tcPr>
            <w:tcW w:w="1363" w:type="dxa"/>
          </w:tcPr>
          <w:p w:rsidR="003D2BAC" w:rsidRPr="003B7D87" w:rsidRDefault="003D2BAC" w:rsidP="00E12855">
            <w:pPr>
              <w:spacing w:after="0" w:line="240" w:lineRule="auto"/>
              <w:ind w:left="-128" w:right="-143"/>
              <w:jc w:val="center"/>
              <w:rPr>
                <w:rFonts w:ascii="Times New Roman" w:hAnsi="Times New Roman" w:cs="Times New Roman"/>
                <w:sz w:val="26"/>
                <w:szCs w:val="26"/>
              </w:rPr>
            </w:pPr>
            <w:r w:rsidRPr="003B7D87">
              <w:rPr>
                <w:rFonts w:ascii="Times New Roman" w:hAnsi="Times New Roman" w:cs="Times New Roman"/>
                <w:sz w:val="26"/>
                <w:szCs w:val="26"/>
              </w:rPr>
              <w:t>Количество</w:t>
            </w:r>
          </w:p>
        </w:tc>
      </w:tr>
      <w:tr w:rsidR="003B7D87" w:rsidRPr="003B7D87">
        <w:trPr>
          <w:trHeight w:val="20"/>
        </w:trPr>
        <w:tc>
          <w:tcPr>
            <w:tcW w:w="817" w:type="dxa"/>
          </w:tcPr>
          <w:p w:rsidR="003D2BAC" w:rsidRPr="003B7D87" w:rsidRDefault="003D2BAC" w:rsidP="00383583">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w:t>
            </w:r>
          </w:p>
        </w:tc>
        <w:tc>
          <w:tcPr>
            <w:tcW w:w="6120" w:type="dxa"/>
          </w:tcPr>
          <w:p w:rsidR="003D2BAC" w:rsidRPr="003B7D87" w:rsidRDefault="003D2BAC" w:rsidP="00383583">
            <w:pPr>
              <w:spacing w:after="0" w:line="240" w:lineRule="auto"/>
              <w:ind w:firstLine="567"/>
              <w:jc w:val="center"/>
              <w:rPr>
                <w:rFonts w:ascii="Times New Roman" w:hAnsi="Times New Roman" w:cs="Times New Roman"/>
                <w:sz w:val="26"/>
                <w:szCs w:val="26"/>
              </w:rPr>
            </w:pPr>
            <w:r w:rsidRPr="003B7D87">
              <w:rPr>
                <w:rFonts w:ascii="Times New Roman" w:hAnsi="Times New Roman" w:cs="Times New Roman"/>
                <w:sz w:val="26"/>
                <w:szCs w:val="26"/>
              </w:rPr>
              <w:t>2</w:t>
            </w:r>
          </w:p>
        </w:tc>
        <w:tc>
          <w:tcPr>
            <w:tcW w:w="1440" w:type="dxa"/>
          </w:tcPr>
          <w:p w:rsidR="003D2BAC" w:rsidRPr="003B7D87" w:rsidRDefault="003D2BAC" w:rsidP="00383583">
            <w:pPr>
              <w:spacing w:after="0" w:line="240" w:lineRule="auto"/>
              <w:ind w:firstLine="567"/>
              <w:jc w:val="center"/>
              <w:rPr>
                <w:rFonts w:ascii="Times New Roman" w:hAnsi="Times New Roman" w:cs="Times New Roman"/>
                <w:sz w:val="26"/>
                <w:szCs w:val="26"/>
              </w:rPr>
            </w:pPr>
            <w:r w:rsidRPr="003B7D87">
              <w:rPr>
                <w:rFonts w:ascii="Times New Roman" w:hAnsi="Times New Roman" w:cs="Times New Roman"/>
                <w:sz w:val="26"/>
                <w:szCs w:val="26"/>
              </w:rPr>
              <w:t>3</w:t>
            </w:r>
          </w:p>
        </w:tc>
        <w:tc>
          <w:tcPr>
            <w:tcW w:w="1363" w:type="dxa"/>
          </w:tcPr>
          <w:p w:rsidR="003D2BAC" w:rsidRPr="003B7D87" w:rsidRDefault="003D2BAC" w:rsidP="00383583">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4</w:t>
            </w:r>
          </w:p>
        </w:tc>
      </w:tr>
      <w:tr w:rsidR="003B7D87" w:rsidRPr="003B7D87">
        <w:trPr>
          <w:trHeight w:val="20"/>
        </w:trPr>
        <w:tc>
          <w:tcPr>
            <w:tcW w:w="817" w:type="dxa"/>
          </w:tcPr>
          <w:p w:rsidR="003D2BAC" w:rsidRPr="003B7D87" w:rsidRDefault="003D2BAC" w:rsidP="00DC503A">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w:t>
            </w:r>
          </w:p>
        </w:tc>
        <w:tc>
          <w:tcPr>
            <w:tcW w:w="6120" w:type="dxa"/>
          </w:tcPr>
          <w:p w:rsidR="003D2BAC" w:rsidRPr="003B7D87" w:rsidRDefault="007C0437" w:rsidP="00A42DF4">
            <w:pPr>
              <w:spacing w:after="0" w:line="240" w:lineRule="auto"/>
              <w:ind w:firstLine="61"/>
              <w:jc w:val="both"/>
              <w:rPr>
                <w:rFonts w:ascii="Times New Roman" w:hAnsi="Times New Roman" w:cs="Times New Roman"/>
                <w:sz w:val="26"/>
                <w:szCs w:val="26"/>
                <w:lang w:val="kk-KZ"/>
              </w:rPr>
            </w:pPr>
            <w:r w:rsidRPr="003B7D87">
              <w:rPr>
                <w:rFonts w:ascii="Times New Roman" w:hAnsi="Times New Roman" w:cs="Times New Roman"/>
                <w:sz w:val="26"/>
                <w:szCs w:val="26"/>
              </w:rPr>
              <w:t>Площадь отвода земель ТО</w:t>
            </w:r>
            <w:r w:rsidR="003D2BAC" w:rsidRPr="003B7D87">
              <w:rPr>
                <w:rFonts w:ascii="Times New Roman" w:hAnsi="Times New Roman" w:cs="Times New Roman"/>
                <w:sz w:val="26"/>
                <w:szCs w:val="26"/>
              </w:rPr>
              <w:t xml:space="preserve">О </w:t>
            </w:r>
            <w:r w:rsidR="000A456C" w:rsidRPr="003B7D87">
              <w:rPr>
                <w:rFonts w:ascii="Times New Roman" w:hAnsi="Times New Roman" w:cs="Times New Roman"/>
                <w:sz w:val="26"/>
                <w:szCs w:val="26"/>
              </w:rPr>
              <w:t>«</w:t>
            </w:r>
            <w:r w:rsidR="00A42DF4" w:rsidRPr="003B7D87">
              <w:rPr>
                <w:rFonts w:ascii="Times New Roman" w:hAnsi="Times New Roman" w:cs="Times New Roman"/>
                <w:sz w:val="26"/>
                <w:szCs w:val="26"/>
                <w:lang w:val="en-US"/>
              </w:rPr>
              <w:t>Qybyrai</w:t>
            </w:r>
            <w:r w:rsidR="00A42DF4" w:rsidRPr="003B7D87">
              <w:rPr>
                <w:rFonts w:ascii="Times New Roman" w:hAnsi="Times New Roman" w:cs="Times New Roman"/>
                <w:sz w:val="26"/>
                <w:szCs w:val="26"/>
              </w:rPr>
              <w:t xml:space="preserve"> </w:t>
            </w:r>
            <w:r w:rsidR="00A42DF4" w:rsidRPr="003B7D87">
              <w:rPr>
                <w:rFonts w:ascii="Times New Roman" w:hAnsi="Times New Roman" w:cs="Times New Roman"/>
                <w:sz w:val="26"/>
                <w:szCs w:val="26"/>
                <w:lang w:val="en-US"/>
              </w:rPr>
              <w:t>Capital</w:t>
            </w:r>
            <w:r w:rsidR="00A42DF4" w:rsidRPr="003B7D87">
              <w:rPr>
                <w:rFonts w:ascii="Times New Roman" w:hAnsi="Times New Roman" w:cs="Times New Roman"/>
                <w:sz w:val="26"/>
                <w:szCs w:val="26"/>
              </w:rPr>
              <w:t xml:space="preserve"> </w:t>
            </w:r>
            <w:r w:rsidR="000A456C" w:rsidRPr="003B7D87">
              <w:rPr>
                <w:rFonts w:ascii="Times New Roman" w:hAnsi="Times New Roman" w:cs="Times New Roman"/>
                <w:sz w:val="26"/>
                <w:szCs w:val="26"/>
              </w:rPr>
              <w:t xml:space="preserve">3» </w:t>
            </w:r>
            <w:r w:rsidR="003D2BAC" w:rsidRPr="003B7D87">
              <w:rPr>
                <w:rFonts w:ascii="Times New Roman" w:hAnsi="Times New Roman" w:cs="Times New Roman"/>
                <w:sz w:val="26"/>
                <w:szCs w:val="26"/>
              </w:rPr>
              <w:t xml:space="preserve"> месторождения </w:t>
            </w:r>
            <w:r w:rsidR="00363AE3" w:rsidRPr="003B7D87">
              <w:rPr>
                <w:rFonts w:ascii="Times New Roman" w:hAnsi="Times New Roman" w:cs="Times New Roman"/>
                <w:sz w:val="26"/>
                <w:szCs w:val="26"/>
              </w:rPr>
              <w:t>песчано-гравийной смеси</w:t>
            </w:r>
            <w:r w:rsidR="00466AA0" w:rsidRPr="003B7D87">
              <w:rPr>
                <w:rFonts w:ascii="Times New Roman" w:hAnsi="Times New Roman" w:cs="Times New Roman"/>
                <w:sz w:val="26"/>
                <w:szCs w:val="26"/>
              </w:rPr>
              <w:t xml:space="preserve"> </w:t>
            </w:r>
            <w:r w:rsidR="00363AE3" w:rsidRPr="003B7D87">
              <w:rPr>
                <w:rFonts w:ascii="Times New Roman" w:hAnsi="Times New Roman" w:cs="Times New Roman"/>
                <w:sz w:val="26"/>
                <w:szCs w:val="26"/>
              </w:rPr>
              <w:t>Калгуты</w:t>
            </w:r>
            <w:r w:rsidR="000A456C" w:rsidRPr="003B7D87">
              <w:rPr>
                <w:rFonts w:ascii="Times New Roman" w:hAnsi="Times New Roman" w:cs="Times New Roman"/>
                <w:sz w:val="26"/>
                <w:szCs w:val="26"/>
              </w:rPr>
              <w:t xml:space="preserve"> </w:t>
            </w:r>
          </w:p>
        </w:tc>
        <w:tc>
          <w:tcPr>
            <w:tcW w:w="1440" w:type="dxa"/>
          </w:tcPr>
          <w:p w:rsidR="003D2BAC" w:rsidRPr="003B7D87" w:rsidRDefault="003D2BAC" w:rsidP="00416273">
            <w:pPr>
              <w:spacing w:after="0" w:line="240" w:lineRule="auto"/>
              <w:ind w:firstLine="567"/>
              <w:jc w:val="both"/>
              <w:rPr>
                <w:rFonts w:ascii="Times New Roman" w:hAnsi="Times New Roman" w:cs="Times New Roman"/>
                <w:sz w:val="26"/>
                <w:szCs w:val="26"/>
                <w:lang w:val="kk-KZ"/>
              </w:rPr>
            </w:pPr>
            <w:r w:rsidRPr="003B7D87">
              <w:rPr>
                <w:rFonts w:ascii="Times New Roman" w:hAnsi="Times New Roman" w:cs="Times New Roman"/>
                <w:sz w:val="26"/>
                <w:szCs w:val="26"/>
                <w:lang w:val="kk-KZ"/>
              </w:rPr>
              <w:t>га</w:t>
            </w:r>
          </w:p>
        </w:tc>
        <w:tc>
          <w:tcPr>
            <w:tcW w:w="1363" w:type="dxa"/>
          </w:tcPr>
          <w:p w:rsidR="003D2BAC" w:rsidRPr="003B7D87" w:rsidRDefault="00A42DF4" w:rsidP="00E12855">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16,1</w:t>
            </w:r>
          </w:p>
        </w:tc>
      </w:tr>
      <w:tr w:rsidR="003B7D87" w:rsidRPr="003B7D87">
        <w:trPr>
          <w:trHeight w:val="20"/>
        </w:trPr>
        <w:tc>
          <w:tcPr>
            <w:tcW w:w="817" w:type="dxa"/>
          </w:tcPr>
          <w:p w:rsidR="003D2BAC" w:rsidRPr="003B7D87" w:rsidRDefault="003D2BAC" w:rsidP="00DC503A">
            <w:pPr>
              <w:spacing w:after="0" w:line="240" w:lineRule="auto"/>
              <w:ind w:right="-108"/>
              <w:jc w:val="center"/>
              <w:rPr>
                <w:rFonts w:ascii="Times New Roman" w:hAnsi="Times New Roman" w:cs="Times New Roman"/>
                <w:sz w:val="26"/>
                <w:szCs w:val="26"/>
              </w:rPr>
            </w:pPr>
            <w:r w:rsidRPr="003B7D87">
              <w:rPr>
                <w:rFonts w:ascii="Times New Roman" w:hAnsi="Times New Roman" w:cs="Times New Roman"/>
                <w:sz w:val="26"/>
                <w:szCs w:val="26"/>
              </w:rPr>
              <w:t>2</w:t>
            </w:r>
          </w:p>
        </w:tc>
        <w:tc>
          <w:tcPr>
            <w:tcW w:w="6120" w:type="dxa"/>
          </w:tcPr>
          <w:p w:rsidR="003D2BAC" w:rsidRPr="003B7D87" w:rsidRDefault="003D2BAC" w:rsidP="00F44DC7">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Площадь нарушаемых земель подлежащая рекультивации по проекту</w:t>
            </w:r>
          </w:p>
        </w:tc>
        <w:tc>
          <w:tcPr>
            <w:tcW w:w="1440" w:type="dxa"/>
          </w:tcPr>
          <w:p w:rsidR="003D2BAC" w:rsidRPr="003B7D87" w:rsidRDefault="003D2BAC" w:rsidP="0041627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га</w:t>
            </w:r>
          </w:p>
        </w:tc>
        <w:tc>
          <w:tcPr>
            <w:tcW w:w="1363" w:type="dxa"/>
          </w:tcPr>
          <w:p w:rsidR="003D2BAC" w:rsidRPr="003B7D87" w:rsidRDefault="00A42DF4" w:rsidP="0084223B">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16,1</w:t>
            </w:r>
          </w:p>
        </w:tc>
      </w:tr>
      <w:tr w:rsidR="003B7D87" w:rsidRPr="003B7D87">
        <w:trPr>
          <w:trHeight w:val="20"/>
        </w:trPr>
        <w:tc>
          <w:tcPr>
            <w:tcW w:w="817" w:type="dxa"/>
          </w:tcPr>
          <w:p w:rsidR="003D2BAC" w:rsidRPr="003B7D87" w:rsidRDefault="003D2BAC" w:rsidP="00DC503A">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3</w:t>
            </w:r>
          </w:p>
        </w:tc>
        <w:tc>
          <w:tcPr>
            <w:tcW w:w="6120" w:type="dxa"/>
          </w:tcPr>
          <w:p w:rsidR="003D2BAC" w:rsidRPr="003B7D87" w:rsidRDefault="003D2BAC" w:rsidP="00F44DC7">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 xml:space="preserve">Площадь подлежащая техническому этапу рекультивации </w:t>
            </w:r>
          </w:p>
        </w:tc>
        <w:tc>
          <w:tcPr>
            <w:tcW w:w="1440" w:type="dxa"/>
          </w:tcPr>
          <w:p w:rsidR="003D2BAC" w:rsidRPr="003B7D87" w:rsidRDefault="003D2BAC" w:rsidP="0041627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га</w:t>
            </w:r>
          </w:p>
        </w:tc>
        <w:tc>
          <w:tcPr>
            <w:tcW w:w="1363" w:type="dxa"/>
          </w:tcPr>
          <w:p w:rsidR="003D2BAC" w:rsidRPr="003B7D87" w:rsidRDefault="00A42DF4" w:rsidP="0084223B">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16,1</w:t>
            </w:r>
          </w:p>
        </w:tc>
      </w:tr>
      <w:tr w:rsidR="003B7D87" w:rsidRPr="003B7D87">
        <w:trPr>
          <w:trHeight w:val="20"/>
        </w:trPr>
        <w:tc>
          <w:tcPr>
            <w:tcW w:w="817" w:type="dxa"/>
          </w:tcPr>
          <w:p w:rsidR="003D2BAC" w:rsidRPr="003B7D87" w:rsidRDefault="003D2BAC" w:rsidP="00DC503A">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4</w:t>
            </w:r>
          </w:p>
        </w:tc>
        <w:tc>
          <w:tcPr>
            <w:tcW w:w="6120" w:type="dxa"/>
          </w:tcPr>
          <w:p w:rsidR="003D2BAC" w:rsidRPr="003B7D87" w:rsidRDefault="003D2BAC" w:rsidP="00F44DC7">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Площадь подлежащая биологическому этапу рекультивации</w:t>
            </w:r>
          </w:p>
        </w:tc>
        <w:tc>
          <w:tcPr>
            <w:tcW w:w="1440" w:type="dxa"/>
          </w:tcPr>
          <w:p w:rsidR="003D2BAC" w:rsidRPr="003B7D87" w:rsidRDefault="003D2BAC" w:rsidP="0041627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га</w:t>
            </w:r>
          </w:p>
        </w:tc>
        <w:tc>
          <w:tcPr>
            <w:tcW w:w="1363" w:type="dxa"/>
          </w:tcPr>
          <w:p w:rsidR="003D2BAC" w:rsidRPr="003B7D87" w:rsidRDefault="00A42DF4" w:rsidP="00E12855">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16,1</w:t>
            </w:r>
          </w:p>
        </w:tc>
      </w:tr>
      <w:tr w:rsidR="003B7D87" w:rsidRPr="003B7D87">
        <w:trPr>
          <w:trHeight w:val="20"/>
        </w:trPr>
        <w:tc>
          <w:tcPr>
            <w:tcW w:w="817" w:type="dxa"/>
          </w:tcPr>
          <w:p w:rsidR="003D2BAC" w:rsidRPr="003B7D87" w:rsidRDefault="003D2BAC" w:rsidP="00DC503A">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5</w:t>
            </w:r>
          </w:p>
        </w:tc>
        <w:tc>
          <w:tcPr>
            <w:tcW w:w="6120" w:type="dxa"/>
          </w:tcPr>
          <w:p w:rsidR="003D2BAC" w:rsidRPr="003B7D87" w:rsidRDefault="003D2BAC" w:rsidP="00F44DC7">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Мощность снятия плодородного слоя почвы</w:t>
            </w:r>
          </w:p>
        </w:tc>
        <w:tc>
          <w:tcPr>
            <w:tcW w:w="1440" w:type="dxa"/>
          </w:tcPr>
          <w:p w:rsidR="003D2BAC" w:rsidRPr="003B7D87" w:rsidRDefault="003D2BAC" w:rsidP="0041627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м</w:t>
            </w:r>
          </w:p>
        </w:tc>
        <w:tc>
          <w:tcPr>
            <w:tcW w:w="1363" w:type="dxa"/>
          </w:tcPr>
          <w:p w:rsidR="003D2BAC" w:rsidRPr="003B7D87" w:rsidRDefault="00466AA0" w:rsidP="00A42DF4">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0,</w:t>
            </w:r>
            <w:r w:rsidR="00A42DF4" w:rsidRPr="003B7D87">
              <w:rPr>
                <w:rFonts w:ascii="Times New Roman" w:hAnsi="Times New Roman" w:cs="Times New Roman"/>
                <w:sz w:val="26"/>
                <w:szCs w:val="26"/>
              </w:rPr>
              <w:t>05</w:t>
            </w:r>
          </w:p>
        </w:tc>
      </w:tr>
      <w:tr w:rsidR="003B7D87" w:rsidRPr="003B7D87">
        <w:trPr>
          <w:trHeight w:val="20"/>
        </w:trPr>
        <w:tc>
          <w:tcPr>
            <w:tcW w:w="817" w:type="dxa"/>
          </w:tcPr>
          <w:p w:rsidR="003D2BAC" w:rsidRPr="003B7D87" w:rsidRDefault="003D2BAC" w:rsidP="00DC503A">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6</w:t>
            </w:r>
          </w:p>
        </w:tc>
        <w:tc>
          <w:tcPr>
            <w:tcW w:w="6120" w:type="dxa"/>
          </w:tcPr>
          <w:p w:rsidR="003D2BAC" w:rsidRPr="003B7D87" w:rsidRDefault="003D2BAC" w:rsidP="00E12855">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 xml:space="preserve">Объем снятого плодородного слоя почвы </w:t>
            </w:r>
          </w:p>
        </w:tc>
        <w:tc>
          <w:tcPr>
            <w:tcW w:w="1440" w:type="dxa"/>
          </w:tcPr>
          <w:p w:rsidR="003D2BAC" w:rsidRPr="003B7D87" w:rsidRDefault="003D2BAC" w:rsidP="00416273">
            <w:pPr>
              <w:spacing w:after="0" w:line="240" w:lineRule="auto"/>
              <w:ind w:firstLine="567"/>
              <w:jc w:val="both"/>
              <w:rPr>
                <w:rFonts w:ascii="Times New Roman" w:hAnsi="Times New Roman" w:cs="Times New Roman"/>
                <w:sz w:val="26"/>
                <w:szCs w:val="26"/>
                <w:vertAlign w:val="superscript"/>
              </w:rPr>
            </w:pPr>
            <w:r w:rsidRPr="003B7D87">
              <w:rPr>
                <w:rFonts w:ascii="Times New Roman" w:hAnsi="Times New Roman" w:cs="Times New Roman"/>
                <w:sz w:val="26"/>
                <w:szCs w:val="26"/>
              </w:rPr>
              <w:t>м</w:t>
            </w:r>
            <w:r w:rsidRPr="003B7D87">
              <w:rPr>
                <w:rFonts w:ascii="Times New Roman" w:hAnsi="Times New Roman" w:cs="Times New Roman"/>
                <w:sz w:val="26"/>
                <w:szCs w:val="26"/>
                <w:vertAlign w:val="superscript"/>
              </w:rPr>
              <w:t>3</w:t>
            </w:r>
          </w:p>
        </w:tc>
        <w:tc>
          <w:tcPr>
            <w:tcW w:w="1363" w:type="dxa"/>
          </w:tcPr>
          <w:p w:rsidR="003D2BAC" w:rsidRPr="003B7D87" w:rsidRDefault="00A42DF4" w:rsidP="001C3B69">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13,2</w:t>
            </w:r>
          </w:p>
        </w:tc>
      </w:tr>
      <w:tr w:rsidR="003B7D87" w:rsidRPr="003B7D87">
        <w:trPr>
          <w:trHeight w:val="20"/>
        </w:trPr>
        <w:tc>
          <w:tcPr>
            <w:tcW w:w="817" w:type="dxa"/>
          </w:tcPr>
          <w:p w:rsidR="006C12EC" w:rsidRPr="003B7D87" w:rsidRDefault="006C12EC" w:rsidP="00363AE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7</w:t>
            </w:r>
          </w:p>
        </w:tc>
        <w:tc>
          <w:tcPr>
            <w:tcW w:w="6120" w:type="dxa"/>
          </w:tcPr>
          <w:p w:rsidR="006C12EC" w:rsidRPr="003B7D87" w:rsidRDefault="006C12EC" w:rsidP="004062A0">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 xml:space="preserve">Площадь отвала снятого плодородного слоя почвы </w:t>
            </w:r>
          </w:p>
        </w:tc>
        <w:tc>
          <w:tcPr>
            <w:tcW w:w="1440" w:type="dxa"/>
          </w:tcPr>
          <w:p w:rsidR="006C12EC" w:rsidRPr="003B7D87" w:rsidRDefault="006C12EC" w:rsidP="0041627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м</w:t>
            </w:r>
            <w:r w:rsidRPr="003B7D87">
              <w:rPr>
                <w:rFonts w:ascii="Times New Roman" w:hAnsi="Times New Roman" w:cs="Times New Roman"/>
                <w:sz w:val="26"/>
                <w:szCs w:val="26"/>
                <w:vertAlign w:val="superscript"/>
              </w:rPr>
              <w:t>2</w:t>
            </w:r>
          </w:p>
        </w:tc>
        <w:tc>
          <w:tcPr>
            <w:tcW w:w="1363" w:type="dxa"/>
          </w:tcPr>
          <w:p w:rsidR="006C12EC" w:rsidRPr="003B7D87" w:rsidRDefault="00A42DF4" w:rsidP="007C54A9">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45</w:t>
            </w:r>
            <w:r w:rsidR="00BD105E" w:rsidRPr="003B7D87">
              <w:rPr>
                <w:rFonts w:ascii="Times New Roman" w:hAnsi="Times New Roman" w:cs="Times New Roman"/>
                <w:sz w:val="26"/>
                <w:szCs w:val="26"/>
                <w:lang w:val="kk-KZ"/>
              </w:rPr>
              <w:t>00,0</w:t>
            </w:r>
          </w:p>
        </w:tc>
      </w:tr>
      <w:tr w:rsidR="003B7D87" w:rsidRPr="003B7D87">
        <w:trPr>
          <w:trHeight w:val="20"/>
        </w:trPr>
        <w:tc>
          <w:tcPr>
            <w:tcW w:w="817" w:type="dxa"/>
          </w:tcPr>
          <w:p w:rsidR="00A42DF4" w:rsidRPr="003B7D87" w:rsidRDefault="00A42DF4" w:rsidP="00363AE3">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8</w:t>
            </w:r>
          </w:p>
        </w:tc>
        <w:tc>
          <w:tcPr>
            <w:tcW w:w="6120" w:type="dxa"/>
          </w:tcPr>
          <w:p w:rsidR="00A42DF4" w:rsidRPr="003B7D87" w:rsidRDefault="00A42DF4" w:rsidP="00383583">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Погрузка почвенно-растительного слоя</w:t>
            </w:r>
          </w:p>
        </w:tc>
        <w:tc>
          <w:tcPr>
            <w:tcW w:w="1440" w:type="dxa"/>
          </w:tcPr>
          <w:p w:rsidR="00A42DF4" w:rsidRPr="003B7D87" w:rsidRDefault="00A42DF4" w:rsidP="00383583">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тыс.м</w:t>
            </w:r>
            <w:r w:rsidRPr="003B7D87">
              <w:rPr>
                <w:rFonts w:ascii="Times New Roman" w:hAnsi="Times New Roman" w:cs="Times New Roman"/>
                <w:sz w:val="26"/>
                <w:szCs w:val="26"/>
                <w:vertAlign w:val="superscript"/>
              </w:rPr>
              <w:t>3</w:t>
            </w:r>
          </w:p>
        </w:tc>
        <w:tc>
          <w:tcPr>
            <w:tcW w:w="1363"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13,2</w:t>
            </w:r>
          </w:p>
        </w:tc>
      </w:tr>
      <w:tr w:rsidR="003B7D87" w:rsidRPr="003B7D87">
        <w:trPr>
          <w:trHeight w:val="20"/>
        </w:trPr>
        <w:tc>
          <w:tcPr>
            <w:tcW w:w="817"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9</w:t>
            </w:r>
          </w:p>
        </w:tc>
        <w:tc>
          <w:tcPr>
            <w:tcW w:w="6120" w:type="dxa"/>
          </w:tcPr>
          <w:p w:rsidR="00A42DF4" w:rsidRPr="003B7D87" w:rsidRDefault="00A42DF4" w:rsidP="00383583">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 xml:space="preserve">Объем работ по транспортировке </w:t>
            </w:r>
            <w:r w:rsidRPr="003B7D87">
              <w:rPr>
                <w:rFonts w:ascii="Times New Roman" w:hAnsi="Times New Roman" w:cs="Times New Roman"/>
                <w:sz w:val="26"/>
                <w:szCs w:val="26"/>
                <w:lang w:val="kk-KZ"/>
              </w:rPr>
              <w:t>ПРС в</w:t>
            </w:r>
            <w:r w:rsidRPr="003B7D87">
              <w:rPr>
                <w:rFonts w:ascii="Times New Roman" w:hAnsi="Times New Roman" w:cs="Times New Roman"/>
                <w:sz w:val="26"/>
                <w:szCs w:val="26"/>
              </w:rPr>
              <w:t xml:space="preserve"> карьер </w:t>
            </w:r>
          </w:p>
        </w:tc>
        <w:tc>
          <w:tcPr>
            <w:tcW w:w="1440" w:type="dxa"/>
          </w:tcPr>
          <w:p w:rsidR="00A42DF4" w:rsidRPr="003B7D87" w:rsidRDefault="00A42DF4" w:rsidP="00383583">
            <w:pPr>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rPr>
              <w:t>тыс.м</w:t>
            </w:r>
            <w:r w:rsidRPr="003B7D87">
              <w:rPr>
                <w:rFonts w:ascii="Times New Roman" w:hAnsi="Times New Roman" w:cs="Times New Roman"/>
                <w:sz w:val="26"/>
                <w:szCs w:val="26"/>
                <w:vertAlign w:val="superscript"/>
              </w:rPr>
              <w:t>3</w:t>
            </w:r>
          </w:p>
        </w:tc>
        <w:tc>
          <w:tcPr>
            <w:tcW w:w="1363"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13,2</w:t>
            </w:r>
          </w:p>
        </w:tc>
      </w:tr>
      <w:tr w:rsidR="003B7D87" w:rsidRPr="003B7D87">
        <w:trPr>
          <w:trHeight w:val="20"/>
        </w:trPr>
        <w:tc>
          <w:tcPr>
            <w:tcW w:w="817"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rPr>
              <w:t>1</w:t>
            </w:r>
            <w:r w:rsidRPr="003B7D87">
              <w:rPr>
                <w:rFonts w:ascii="Times New Roman" w:hAnsi="Times New Roman" w:cs="Times New Roman"/>
                <w:sz w:val="26"/>
                <w:szCs w:val="26"/>
                <w:lang w:val="kk-KZ"/>
              </w:rPr>
              <w:t>0</w:t>
            </w:r>
          </w:p>
        </w:tc>
        <w:tc>
          <w:tcPr>
            <w:tcW w:w="6120" w:type="dxa"/>
          </w:tcPr>
          <w:p w:rsidR="00A42DF4" w:rsidRPr="003B7D87" w:rsidRDefault="00A42DF4" w:rsidP="00383583">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Дальность</w:t>
            </w:r>
          </w:p>
        </w:tc>
        <w:tc>
          <w:tcPr>
            <w:tcW w:w="1440" w:type="dxa"/>
          </w:tcPr>
          <w:p w:rsidR="00A42DF4" w:rsidRPr="003B7D87" w:rsidRDefault="00A42DF4" w:rsidP="0038358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км</w:t>
            </w:r>
          </w:p>
        </w:tc>
        <w:tc>
          <w:tcPr>
            <w:tcW w:w="1363"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0,5-1,0</w:t>
            </w:r>
          </w:p>
        </w:tc>
      </w:tr>
      <w:tr w:rsidR="003B7D87" w:rsidRPr="003B7D87">
        <w:trPr>
          <w:trHeight w:val="20"/>
        </w:trPr>
        <w:tc>
          <w:tcPr>
            <w:tcW w:w="817"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11</w:t>
            </w:r>
          </w:p>
        </w:tc>
        <w:tc>
          <w:tcPr>
            <w:tcW w:w="6120" w:type="dxa"/>
          </w:tcPr>
          <w:p w:rsidR="00A42DF4" w:rsidRPr="003B7D87" w:rsidRDefault="00A42DF4" w:rsidP="00383583">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Планировка поверхности по всему карьеру</w:t>
            </w:r>
          </w:p>
        </w:tc>
        <w:tc>
          <w:tcPr>
            <w:tcW w:w="1440" w:type="dxa"/>
          </w:tcPr>
          <w:p w:rsidR="00A42DF4" w:rsidRPr="003B7D87" w:rsidRDefault="00A42DF4" w:rsidP="0038358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га</w:t>
            </w:r>
          </w:p>
        </w:tc>
        <w:tc>
          <w:tcPr>
            <w:tcW w:w="1363" w:type="dxa"/>
          </w:tcPr>
          <w:p w:rsidR="00A42DF4" w:rsidRPr="003B7D87" w:rsidRDefault="00A42DF4" w:rsidP="00383583">
            <w:pPr>
              <w:tabs>
                <w:tab w:val="left" w:pos="-49"/>
                <w:tab w:val="center" w:pos="1147"/>
              </w:tabs>
              <w:spacing w:after="0" w:line="240" w:lineRule="auto"/>
              <w:jc w:val="center"/>
              <w:rPr>
                <w:rFonts w:ascii="Times New Roman" w:hAnsi="Times New Roman" w:cs="Times New Roman"/>
                <w:sz w:val="26"/>
                <w:szCs w:val="26"/>
              </w:rPr>
            </w:pPr>
            <w:r w:rsidRPr="003B7D87">
              <w:rPr>
                <w:rFonts w:ascii="Times New Roman" w:hAnsi="Times New Roman" w:cs="Times New Roman"/>
                <w:sz w:val="26"/>
                <w:szCs w:val="26"/>
                <w:lang w:val="kk-KZ"/>
              </w:rPr>
              <w:t>16,1</w:t>
            </w:r>
          </w:p>
        </w:tc>
      </w:tr>
      <w:tr w:rsidR="003B7D87" w:rsidRPr="003B7D87">
        <w:trPr>
          <w:trHeight w:val="20"/>
        </w:trPr>
        <w:tc>
          <w:tcPr>
            <w:tcW w:w="817"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12</w:t>
            </w:r>
          </w:p>
        </w:tc>
        <w:tc>
          <w:tcPr>
            <w:tcW w:w="6120" w:type="dxa"/>
          </w:tcPr>
          <w:p w:rsidR="00A42DF4" w:rsidRPr="003B7D87" w:rsidRDefault="00A42DF4" w:rsidP="00383583">
            <w:pPr>
              <w:spacing w:after="0" w:line="240" w:lineRule="auto"/>
              <w:ind w:firstLine="61"/>
              <w:jc w:val="both"/>
              <w:rPr>
                <w:rFonts w:ascii="Times New Roman" w:hAnsi="Times New Roman" w:cs="Times New Roman"/>
                <w:sz w:val="26"/>
                <w:szCs w:val="26"/>
              </w:rPr>
            </w:pPr>
            <w:r w:rsidRPr="003B7D87">
              <w:rPr>
                <w:rFonts w:ascii="Times New Roman" w:hAnsi="Times New Roman" w:cs="Times New Roman"/>
                <w:sz w:val="26"/>
                <w:szCs w:val="26"/>
              </w:rPr>
              <w:t>Прикатывание поверхности насыпи по всему карьеру</w:t>
            </w:r>
          </w:p>
        </w:tc>
        <w:tc>
          <w:tcPr>
            <w:tcW w:w="1440" w:type="dxa"/>
          </w:tcPr>
          <w:p w:rsidR="00A42DF4" w:rsidRPr="003B7D87" w:rsidRDefault="00A42DF4" w:rsidP="00383583">
            <w:pPr>
              <w:spacing w:after="0" w:line="240" w:lineRule="auto"/>
              <w:ind w:firstLine="567"/>
              <w:jc w:val="both"/>
              <w:rPr>
                <w:rFonts w:ascii="Times New Roman" w:hAnsi="Times New Roman" w:cs="Times New Roman"/>
                <w:sz w:val="26"/>
                <w:szCs w:val="26"/>
              </w:rPr>
            </w:pPr>
            <w:r w:rsidRPr="003B7D87">
              <w:rPr>
                <w:rFonts w:ascii="Times New Roman" w:hAnsi="Times New Roman" w:cs="Times New Roman"/>
                <w:sz w:val="26"/>
                <w:szCs w:val="26"/>
              </w:rPr>
              <w:t>га</w:t>
            </w:r>
          </w:p>
        </w:tc>
        <w:tc>
          <w:tcPr>
            <w:tcW w:w="1363" w:type="dxa"/>
          </w:tcPr>
          <w:p w:rsidR="00A42DF4" w:rsidRPr="003B7D87" w:rsidRDefault="00A42DF4" w:rsidP="00383583">
            <w:pPr>
              <w:spacing w:after="0" w:line="240" w:lineRule="auto"/>
              <w:jc w:val="center"/>
              <w:rPr>
                <w:rFonts w:ascii="Times New Roman" w:hAnsi="Times New Roman" w:cs="Times New Roman"/>
                <w:sz w:val="26"/>
                <w:szCs w:val="26"/>
                <w:lang w:val="kk-KZ"/>
              </w:rPr>
            </w:pPr>
            <w:r w:rsidRPr="003B7D87">
              <w:rPr>
                <w:rFonts w:ascii="Times New Roman" w:hAnsi="Times New Roman" w:cs="Times New Roman"/>
                <w:sz w:val="26"/>
                <w:szCs w:val="26"/>
                <w:lang w:val="kk-KZ"/>
              </w:rPr>
              <w:t>16,1</w:t>
            </w:r>
          </w:p>
        </w:tc>
      </w:tr>
    </w:tbl>
    <w:p w:rsidR="00D62EEC" w:rsidRPr="003B7D87" w:rsidRDefault="00D62EEC" w:rsidP="00416273">
      <w:pPr>
        <w:spacing w:after="0" w:line="240" w:lineRule="auto"/>
        <w:ind w:firstLine="567"/>
        <w:jc w:val="both"/>
        <w:rPr>
          <w:rFonts w:ascii="Times New Roman" w:hAnsi="Times New Roman" w:cs="Times New Roman"/>
          <w:sz w:val="16"/>
          <w:szCs w:val="16"/>
        </w:rPr>
      </w:pPr>
    </w:p>
    <w:p w:rsidR="003D2BAC" w:rsidRPr="003B7D87" w:rsidRDefault="003D2BAC" w:rsidP="003B22A9">
      <w:pPr>
        <w:shd w:val="clear" w:color="auto" w:fill="FFFFFF"/>
        <w:autoSpaceDE w:val="0"/>
        <w:autoSpaceDN w:val="0"/>
        <w:adjustRightInd w:val="0"/>
        <w:spacing w:after="0" w:line="240" w:lineRule="auto"/>
        <w:jc w:val="center"/>
        <w:rPr>
          <w:rFonts w:ascii="Times New Roman" w:hAnsi="Times New Roman" w:cs="Times New Roman"/>
          <w:b/>
          <w:bCs/>
          <w:sz w:val="26"/>
          <w:szCs w:val="26"/>
        </w:rPr>
      </w:pPr>
      <w:r w:rsidRPr="003B7D87">
        <w:rPr>
          <w:rFonts w:ascii="Times New Roman" w:hAnsi="Times New Roman" w:cs="Times New Roman"/>
          <w:b/>
          <w:bCs/>
          <w:sz w:val="26"/>
          <w:szCs w:val="26"/>
        </w:rPr>
        <w:t xml:space="preserve">Потребность в строительных машинах и механизмах рекультивации месторождения </w:t>
      </w:r>
      <w:r w:rsidR="00363AE3" w:rsidRPr="003B7D87">
        <w:rPr>
          <w:rFonts w:ascii="Times New Roman" w:hAnsi="Times New Roman" w:cs="Times New Roman"/>
          <w:b/>
          <w:bCs/>
          <w:sz w:val="26"/>
          <w:szCs w:val="26"/>
        </w:rPr>
        <w:t>Калгуты</w:t>
      </w:r>
      <w:r w:rsidRPr="003B7D87">
        <w:rPr>
          <w:rFonts w:ascii="Times New Roman" w:hAnsi="Times New Roman" w:cs="Times New Roman"/>
          <w:b/>
          <w:bCs/>
          <w:sz w:val="26"/>
          <w:szCs w:val="26"/>
        </w:rPr>
        <w:t xml:space="preserve"> на площади – </w:t>
      </w:r>
      <w:r w:rsidR="00A42DF4" w:rsidRPr="003B7D87">
        <w:rPr>
          <w:rFonts w:ascii="Times New Roman" w:hAnsi="Times New Roman" w:cs="Times New Roman"/>
          <w:b/>
          <w:bCs/>
          <w:sz w:val="26"/>
          <w:szCs w:val="26"/>
          <w:lang w:val="kk-KZ"/>
        </w:rPr>
        <w:t>16,1</w:t>
      </w:r>
      <w:r w:rsidR="003854AC" w:rsidRPr="003B7D87">
        <w:rPr>
          <w:rFonts w:ascii="Times New Roman" w:hAnsi="Times New Roman" w:cs="Times New Roman"/>
          <w:b/>
          <w:bCs/>
          <w:sz w:val="26"/>
          <w:szCs w:val="26"/>
        </w:rPr>
        <w:t xml:space="preserve"> </w:t>
      </w:r>
      <w:r w:rsidRPr="003B7D87">
        <w:rPr>
          <w:rFonts w:ascii="Times New Roman" w:hAnsi="Times New Roman" w:cs="Times New Roman"/>
          <w:b/>
          <w:bCs/>
          <w:sz w:val="26"/>
          <w:szCs w:val="26"/>
        </w:rPr>
        <w:t>га</w:t>
      </w:r>
    </w:p>
    <w:p w:rsidR="003D2BAC" w:rsidRPr="003B7D87" w:rsidRDefault="003D2BAC" w:rsidP="003B22A9">
      <w:pPr>
        <w:shd w:val="clear" w:color="auto" w:fill="FFFFFF"/>
        <w:autoSpaceDE w:val="0"/>
        <w:autoSpaceDN w:val="0"/>
        <w:adjustRightInd w:val="0"/>
        <w:spacing w:after="0" w:line="240" w:lineRule="auto"/>
        <w:jc w:val="center"/>
        <w:rPr>
          <w:rFonts w:ascii="Times New Roman" w:hAnsi="Times New Roman" w:cs="Times New Roman"/>
          <w:sz w:val="16"/>
          <w:szCs w:val="16"/>
        </w:rPr>
      </w:pPr>
    </w:p>
    <w:p w:rsidR="003D2BAC" w:rsidRPr="003B7D87" w:rsidRDefault="003D2BAC" w:rsidP="00274114">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3B7D87">
        <w:rPr>
          <w:rFonts w:ascii="Times New Roman" w:hAnsi="Times New Roman" w:cs="Times New Roman"/>
          <w:sz w:val="24"/>
          <w:szCs w:val="24"/>
        </w:rPr>
        <w:t>Таблица № 5</w:t>
      </w:r>
    </w:p>
    <w:tbl>
      <w:tblPr>
        <w:tblW w:w="95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82"/>
        <w:gridCol w:w="567"/>
        <w:gridCol w:w="993"/>
        <w:gridCol w:w="992"/>
        <w:gridCol w:w="567"/>
        <w:gridCol w:w="850"/>
        <w:gridCol w:w="709"/>
        <w:gridCol w:w="850"/>
        <w:gridCol w:w="992"/>
      </w:tblGrid>
      <w:tr w:rsidR="003B7D87" w:rsidRPr="003B7D87" w:rsidTr="001628BD">
        <w:trPr>
          <w:cantSplit/>
          <w:trHeight w:val="2814"/>
        </w:trPr>
        <w:tc>
          <w:tcPr>
            <w:tcW w:w="567" w:type="dxa"/>
            <w:vAlign w:val="center"/>
          </w:tcPr>
          <w:p w:rsidR="003D2BAC" w:rsidRPr="003B7D87" w:rsidRDefault="003D2BAC" w:rsidP="00824A3B">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w:t>
            </w:r>
          </w:p>
          <w:p w:rsidR="003D2BAC" w:rsidRPr="003B7D87" w:rsidRDefault="003D2BAC" w:rsidP="00824A3B">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п/п</w:t>
            </w:r>
          </w:p>
        </w:tc>
        <w:tc>
          <w:tcPr>
            <w:tcW w:w="2482" w:type="dxa"/>
            <w:vAlign w:val="center"/>
          </w:tcPr>
          <w:p w:rsidR="003D2BAC" w:rsidRPr="003B7D87" w:rsidRDefault="003D2BAC" w:rsidP="00824A3B">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Наименование</w:t>
            </w:r>
          </w:p>
        </w:tc>
        <w:tc>
          <w:tcPr>
            <w:tcW w:w="567" w:type="dxa"/>
            <w:textDirection w:val="btLr"/>
            <w:vAlign w:val="center"/>
          </w:tcPr>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Ед. изм.</w:t>
            </w:r>
          </w:p>
        </w:tc>
        <w:tc>
          <w:tcPr>
            <w:tcW w:w="993" w:type="dxa"/>
            <w:textDirection w:val="btLr"/>
            <w:vAlign w:val="center"/>
          </w:tcPr>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Объем</w:t>
            </w:r>
          </w:p>
        </w:tc>
        <w:tc>
          <w:tcPr>
            <w:tcW w:w="992" w:type="dxa"/>
            <w:textDirection w:val="btLr"/>
            <w:vAlign w:val="center"/>
          </w:tcPr>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Сменная производительность</w:t>
            </w:r>
          </w:p>
        </w:tc>
        <w:tc>
          <w:tcPr>
            <w:tcW w:w="567" w:type="dxa"/>
            <w:textDirection w:val="btLr"/>
            <w:vAlign w:val="center"/>
          </w:tcPr>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Количество смен в сутки</w:t>
            </w:r>
          </w:p>
        </w:tc>
        <w:tc>
          <w:tcPr>
            <w:tcW w:w="850" w:type="dxa"/>
            <w:textDirection w:val="btLr"/>
            <w:vAlign w:val="center"/>
          </w:tcPr>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Выработка</w:t>
            </w:r>
          </w:p>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в сутки</w:t>
            </w:r>
          </w:p>
        </w:tc>
        <w:tc>
          <w:tcPr>
            <w:tcW w:w="709" w:type="dxa"/>
            <w:textDirection w:val="btLr"/>
            <w:vAlign w:val="center"/>
          </w:tcPr>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Потребноечисло</w:t>
            </w:r>
          </w:p>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Машинодней</w:t>
            </w:r>
          </w:p>
        </w:tc>
        <w:tc>
          <w:tcPr>
            <w:tcW w:w="850" w:type="dxa"/>
            <w:textDirection w:val="btLr"/>
            <w:vAlign w:val="center"/>
          </w:tcPr>
          <w:p w:rsidR="003D2BAC" w:rsidRPr="003B7D87" w:rsidRDefault="003D2BAC" w:rsidP="00F875F4">
            <w:pPr>
              <w:shd w:val="clear" w:color="auto" w:fill="FFFFFF"/>
              <w:autoSpaceDE w:val="0"/>
              <w:autoSpaceDN w:val="0"/>
              <w:adjustRightInd w:val="0"/>
              <w:spacing w:after="0" w:line="240" w:lineRule="auto"/>
              <w:ind w:left="113" w:right="113"/>
              <w:jc w:val="center"/>
              <w:rPr>
                <w:rFonts w:ascii="Times New Roman" w:hAnsi="Times New Roman" w:cs="Times New Roman"/>
                <w:sz w:val="24"/>
                <w:szCs w:val="24"/>
              </w:rPr>
            </w:pPr>
            <w:r w:rsidRPr="003B7D87">
              <w:rPr>
                <w:rFonts w:ascii="Times New Roman" w:hAnsi="Times New Roman" w:cs="Times New Roman"/>
                <w:sz w:val="24"/>
                <w:szCs w:val="24"/>
              </w:rPr>
              <w:t>Продолжительность строительства в месяц</w:t>
            </w:r>
          </w:p>
        </w:tc>
        <w:tc>
          <w:tcPr>
            <w:tcW w:w="992" w:type="dxa"/>
            <w:textDirection w:val="btLr"/>
            <w:vAlign w:val="center"/>
          </w:tcPr>
          <w:p w:rsidR="003D2BAC" w:rsidRPr="003B7D87" w:rsidRDefault="003D2BAC" w:rsidP="00824A3B">
            <w:pPr>
              <w:shd w:val="clear" w:color="auto" w:fill="FFFFFF"/>
              <w:autoSpaceDE w:val="0"/>
              <w:autoSpaceDN w:val="0"/>
              <w:adjustRightInd w:val="0"/>
              <w:spacing w:after="0" w:line="240" w:lineRule="auto"/>
              <w:ind w:left="320" w:right="-40" w:firstLine="10"/>
              <w:jc w:val="center"/>
              <w:rPr>
                <w:rFonts w:ascii="Times New Roman" w:hAnsi="Times New Roman" w:cs="Times New Roman"/>
                <w:sz w:val="24"/>
                <w:szCs w:val="24"/>
              </w:rPr>
            </w:pPr>
            <w:r w:rsidRPr="003B7D87">
              <w:rPr>
                <w:rFonts w:ascii="Times New Roman" w:hAnsi="Times New Roman" w:cs="Times New Roman"/>
                <w:sz w:val="24"/>
                <w:szCs w:val="24"/>
              </w:rPr>
              <w:t>Потребное  количество машин и автотранспорта</w:t>
            </w:r>
          </w:p>
        </w:tc>
      </w:tr>
      <w:tr w:rsidR="003B7D87" w:rsidRPr="003B7D87" w:rsidTr="001628BD">
        <w:trPr>
          <w:trHeight w:val="310"/>
        </w:trPr>
        <w:tc>
          <w:tcPr>
            <w:tcW w:w="567"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2482"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2</w:t>
            </w:r>
          </w:p>
        </w:tc>
        <w:tc>
          <w:tcPr>
            <w:tcW w:w="567"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3</w:t>
            </w:r>
          </w:p>
        </w:tc>
        <w:tc>
          <w:tcPr>
            <w:tcW w:w="993"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4</w:t>
            </w:r>
          </w:p>
        </w:tc>
        <w:tc>
          <w:tcPr>
            <w:tcW w:w="992"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5</w:t>
            </w:r>
          </w:p>
        </w:tc>
        <w:tc>
          <w:tcPr>
            <w:tcW w:w="567"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6</w:t>
            </w:r>
          </w:p>
        </w:tc>
        <w:tc>
          <w:tcPr>
            <w:tcW w:w="850"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7</w:t>
            </w:r>
          </w:p>
        </w:tc>
        <w:tc>
          <w:tcPr>
            <w:tcW w:w="709"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8</w:t>
            </w:r>
          </w:p>
        </w:tc>
        <w:tc>
          <w:tcPr>
            <w:tcW w:w="850"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9</w:t>
            </w:r>
          </w:p>
        </w:tc>
        <w:tc>
          <w:tcPr>
            <w:tcW w:w="992" w:type="dxa"/>
          </w:tcPr>
          <w:p w:rsidR="003D2BAC" w:rsidRPr="003B7D87" w:rsidRDefault="003D2BAC" w:rsidP="00813C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10</w:t>
            </w:r>
          </w:p>
        </w:tc>
      </w:tr>
      <w:tr w:rsidR="003B7D87" w:rsidRPr="003B7D87" w:rsidTr="001628BD">
        <w:trPr>
          <w:trHeight w:val="304"/>
        </w:trPr>
        <w:tc>
          <w:tcPr>
            <w:tcW w:w="567"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2482" w:type="dxa"/>
          </w:tcPr>
          <w:p w:rsidR="003D2BAC" w:rsidRPr="003B7D87" w:rsidRDefault="003D2BAC" w:rsidP="00F875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Бульдозер:</w:t>
            </w:r>
          </w:p>
        </w:tc>
        <w:tc>
          <w:tcPr>
            <w:tcW w:w="567"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993"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567"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850"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709"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850"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992" w:type="dxa"/>
          </w:tcPr>
          <w:p w:rsidR="003D2BAC" w:rsidRPr="003B7D87" w:rsidRDefault="003D2BAC"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p>
        </w:tc>
      </w:tr>
      <w:tr w:rsidR="003B7D87" w:rsidRPr="003B7D87" w:rsidTr="001628BD">
        <w:trPr>
          <w:trHeight w:val="298"/>
        </w:trPr>
        <w:tc>
          <w:tcPr>
            <w:tcW w:w="567" w:type="dxa"/>
          </w:tcPr>
          <w:p w:rsidR="002120F3" w:rsidRPr="003B7D87" w:rsidRDefault="002120F3" w:rsidP="00F875F4">
            <w:pPr>
              <w:autoSpaceDE w:val="0"/>
              <w:autoSpaceDN w:val="0"/>
              <w:adjustRightInd w:val="0"/>
              <w:spacing w:after="0" w:line="240" w:lineRule="auto"/>
              <w:jc w:val="center"/>
              <w:rPr>
                <w:rFonts w:ascii="Times New Roman" w:hAnsi="Times New Roman" w:cs="Times New Roman"/>
                <w:sz w:val="24"/>
                <w:szCs w:val="24"/>
              </w:rPr>
            </w:pPr>
          </w:p>
        </w:tc>
        <w:tc>
          <w:tcPr>
            <w:tcW w:w="2482" w:type="dxa"/>
          </w:tcPr>
          <w:p w:rsidR="002120F3" w:rsidRPr="003B7D87" w:rsidRDefault="002120F3" w:rsidP="00F875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 перемещение грунта</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vertAlign w:val="superscript"/>
              </w:rPr>
            </w:pPr>
            <w:r w:rsidRPr="003B7D87">
              <w:rPr>
                <w:rFonts w:ascii="Times New Roman" w:hAnsi="Times New Roman" w:cs="Times New Roman"/>
                <w:sz w:val="24"/>
                <w:szCs w:val="24"/>
              </w:rPr>
              <w:t>м</w:t>
            </w:r>
            <w:r w:rsidRPr="003B7D87">
              <w:rPr>
                <w:rFonts w:ascii="Times New Roman" w:hAnsi="Times New Roman" w:cs="Times New Roman"/>
                <w:sz w:val="24"/>
                <w:szCs w:val="24"/>
                <w:vertAlign w:val="superscript"/>
              </w:rPr>
              <w:t>3</w:t>
            </w:r>
          </w:p>
        </w:tc>
        <w:tc>
          <w:tcPr>
            <w:tcW w:w="993" w:type="dxa"/>
          </w:tcPr>
          <w:p w:rsidR="002120F3" w:rsidRPr="003B7D87" w:rsidRDefault="002120F3" w:rsidP="001628BD">
            <w:pPr>
              <w:shd w:val="clear" w:color="auto" w:fill="FFFFFF"/>
              <w:autoSpaceDE w:val="0"/>
              <w:autoSpaceDN w:val="0"/>
              <w:adjustRightInd w:val="0"/>
              <w:spacing w:after="0" w:line="240" w:lineRule="auto"/>
              <w:ind w:left="-108" w:right="-108"/>
              <w:jc w:val="center"/>
              <w:rPr>
                <w:rFonts w:ascii="Times New Roman" w:hAnsi="Times New Roman" w:cs="Times New Roman"/>
                <w:sz w:val="24"/>
                <w:szCs w:val="24"/>
              </w:rPr>
            </w:pPr>
            <w:r w:rsidRPr="003B7D87">
              <w:rPr>
                <w:rFonts w:ascii="Times New Roman" w:hAnsi="Times New Roman" w:cs="Times New Roman"/>
                <w:sz w:val="24"/>
                <w:szCs w:val="24"/>
                <w:lang w:val="kk-KZ"/>
              </w:rPr>
              <w:t>13200,0</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740,0</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850" w:type="dxa"/>
          </w:tcPr>
          <w:p w:rsidR="002120F3" w:rsidRPr="003B7D87" w:rsidRDefault="002120F3" w:rsidP="00383583">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740,0</w:t>
            </w:r>
          </w:p>
        </w:tc>
        <w:tc>
          <w:tcPr>
            <w:tcW w:w="709" w:type="dxa"/>
          </w:tcPr>
          <w:p w:rsidR="002120F3" w:rsidRPr="003B7D87" w:rsidRDefault="002120F3" w:rsidP="001C3B69">
            <w:pPr>
              <w:shd w:val="clear" w:color="auto" w:fill="FFFFFF"/>
              <w:autoSpaceDE w:val="0"/>
              <w:autoSpaceDN w:val="0"/>
              <w:adjustRightInd w:val="0"/>
              <w:spacing w:after="0" w:line="240" w:lineRule="auto"/>
              <w:ind w:left="-108" w:right="-107"/>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17,8</w:t>
            </w:r>
          </w:p>
        </w:tc>
        <w:tc>
          <w:tcPr>
            <w:tcW w:w="850" w:type="dxa"/>
          </w:tcPr>
          <w:p w:rsidR="002120F3" w:rsidRPr="003B7D87" w:rsidRDefault="002120F3" w:rsidP="002120F3">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0,81</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w:t>
            </w:r>
          </w:p>
        </w:tc>
      </w:tr>
      <w:tr w:rsidR="003B7D87" w:rsidRPr="003B7D87" w:rsidTr="001628BD">
        <w:trPr>
          <w:trHeight w:val="258"/>
        </w:trPr>
        <w:tc>
          <w:tcPr>
            <w:tcW w:w="567" w:type="dxa"/>
          </w:tcPr>
          <w:p w:rsidR="002120F3" w:rsidRPr="003B7D87" w:rsidRDefault="002120F3" w:rsidP="00F875F4">
            <w:pPr>
              <w:autoSpaceDE w:val="0"/>
              <w:autoSpaceDN w:val="0"/>
              <w:adjustRightInd w:val="0"/>
              <w:spacing w:after="0" w:line="240" w:lineRule="auto"/>
              <w:jc w:val="center"/>
              <w:rPr>
                <w:rFonts w:ascii="Times New Roman" w:hAnsi="Times New Roman" w:cs="Times New Roman"/>
                <w:sz w:val="24"/>
                <w:szCs w:val="24"/>
              </w:rPr>
            </w:pPr>
          </w:p>
        </w:tc>
        <w:tc>
          <w:tcPr>
            <w:tcW w:w="2482" w:type="dxa"/>
          </w:tcPr>
          <w:p w:rsidR="002120F3" w:rsidRPr="003B7D87" w:rsidRDefault="002120F3" w:rsidP="00F875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-планировочные работы</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га</w:t>
            </w:r>
          </w:p>
        </w:tc>
        <w:tc>
          <w:tcPr>
            <w:tcW w:w="993"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16,1</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16</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850" w:type="dxa"/>
          </w:tcPr>
          <w:p w:rsidR="002120F3" w:rsidRPr="003B7D87" w:rsidRDefault="002120F3" w:rsidP="00383583">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16</w:t>
            </w:r>
          </w:p>
        </w:tc>
        <w:tc>
          <w:tcPr>
            <w:tcW w:w="709" w:type="dxa"/>
          </w:tcPr>
          <w:p w:rsidR="002120F3" w:rsidRPr="003B7D87" w:rsidRDefault="002120F3" w:rsidP="00371415">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1,01</w:t>
            </w:r>
          </w:p>
        </w:tc>
        <w:tc>
          <w:tcPr>
            <w:tcW w:w="850" w:type="dxa"/>
          </w:tcPr>
          <w:p w:rsidR="002120F3" w:rsidRPr="003B7D87" w:rsidRDefault="002120F3" w:rsidP="002120F3">
            <w:pPr>
              <w:shd w:val="clear" w:color="auto" w:fill="FFFFFF"/>
              <w:autoSpaceDE w:val="0"/>
              <w:autoSpaceDN w:val="0"/>
              <w:adjustRightInd w:val="0"/>
              <w:spacing w:after="0" w:line="240" w:lineRule="auto"/>
              <w:ind w:right="-109"/>
              <w:jc w:val="center"/>
              <w:rPr>
                <w:rFonts w:ascii="Times New Roman" w:hAnsi="Times New Roman" w:cs="Times New Roman"/>
                <w:sz w:val="24"/>
                <w:szCs w:val="24"/>
              </w:rPr>
            </w:pPr>
            <w:r w:rsidRPr="003B7D87">
              <w:rPr>
                <w:rFonts w:ascii="Times New Roman" w:hAnsi="Times New Roman" w:cs="Times New Roman"/>
                <w:sz w:val="24"/>
                <w:szCs w:val="24"/>
              </w:rPr>
              <w:t>0,04</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r>
      <w:tr w:rsidR="003B7D87" w:rsidRPr="003B7D87" w:rsidTr="001628BD">
        <w:trPr>
          <w:trHeight w:val="240"/>
        </w:trPr>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2</w:t>
            </w:r>
          </w:p>
        </w:tc>
        <w:tc>
          <w:tcPr>
            <w:tcW w:w="2482" w:type="dxa"/>
          </w:tcPr>
          <w:p w:rsidR="002120F3" w:rsidRPr="003B7D87" w:rsidRDefault="002120F3" w:rsidP="00F875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Каток на пневмоходу</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га</w:t>
            </w:r>
          </w:p>
        </w:tc>
        <w:tc>
          <w:tcPr>
            <w:tcW w:w="993"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16,1</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11</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850" w:type="dxa"/>
          </w:tcPr>
          <w:p w:rsidR="002120F3" w:rsidRPr="003B7D87" w:rsidRDefault="002120F3" w:rsidP="00383583">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11</w:t>
            </w:r>
          </w:p>
        </w:tc>
        <w:tc>
          <w:tcPr>
            <w:tcW w:w="709" w:type="dxa"/>
          </w:tcPr>
          <w:p w:rsidR="002120F3" w:rsidRPr="003B7D87" w:rsidRDefault="002120F3" w:rsidP="00957A04">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1,46</w:t>
            </w:r>
          </w:p>
        </w:tc>
        <w:tc>
          <w:tcPr>
            <w:tcW w:w="850" w:type="dxa"/>
          </w:tcPr>
          <w:p w:rsidR="002120F3" w:rsidRPr="003B7D87" w:rsidRDefault="002120F3" w:rsidP="002120F3">
            <w:pPr>
              <w:jc w:val="center"/>
            </w:pPr>
            <w:r w:rsidRPr="003B7D87">
              <w:rPr>
                <w:rFonts w:ascii="Times New Roman" w:hAnsi="Times New Roman" w:cs="Times New Roman"/>
                <w:sz w:val="24"/>
                <w:szCs w:val="24"/>
              </w:rPr>
              <w:t>0,07</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r>
      <w:tr w:rsidR="003B7D87" w:rsidRPr="003B7D87" w:rsidTr="001628BD">
        <w:trPr>
          <w:trHeight w:val="270"/>
        </w:trPr>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3</w:t>
            </w:r>
          </w:p>
        </w:tc>
        <w:tc>
          <w:tcPr>
            <w:tcW w:w="2482" w:type="dxa"/>
          </w:tcPr>
          <w:p w:rsidR="002120F3" w:rsidRPr="003B7D87" w:rsidRDefault="002120F3" w:rsidP="00960F0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Экскаватор емк. ковша 1,6 м</w:t>
            </w:r>
            <w:r w:rsidRPr="003B7D87">
              <w:rPr>
                <w:rFonts w:ascii="Times New Roman" w:hAnsi="Times New Roman" w:cs="Times New Roman"/>
                <w:sz w:val="24"/>
                <w:szCs w:val="24"/>
                <w:vertAlign w:val="superscript"/>
              </w:rPr>
              <w:t>3</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м</w:t>
            </w:r>
            <w:r w:rsidRPr="003B7D87">
              <w:rPr>
                <w:rFonts w:ascii="Times New Roman" w:hAnsi="Times New Roman" w:cs="Times New Roman"/>
                <w:sz w:val="24"/>
                <w:szCs w:val="24"/>
                <w:vertAlign w:val="superscript"/>
              </w:rPr>
              <w:t>3</w:t>
            </w:r>
          </w:p>
        </w:tc>
        <w:tc>
          <w:tcPr>
            <w:tcW w:w="993" w:type="dxa"/>
          </w:tcPr>
          <w:p w:rsidR="002120F3" w:rsidRPr="003B7D87" w:rsidRDefault="002120F3" w:rsidP="00371415">
            <w:pPr>
              <w:shd w:val="clear" w:color="auto" w:fill="FFFFFF"/>
              <w:autoSpaceDE w:val="0"/>
              <w:autoSpaceDN w:val="0"/>
              <w:adjustRightInd w:val="0"/>
              <w:spacing w:after="0" w:line="240" w:lineRule="auto"/>
              <w:ind w:left="-108" w:right="-108"/>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13200,0</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808,0</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850" w:type="dxa"/>
          </w:tcPr>
          <w:p w:rsidR="002120F3" w:rsidRPr="003B7D87" w:rsidRDefault="002120F3" w:rsidP="00383583">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808,0</w:t>
            </w:r>
          </w:p>
        </w:tc>
        <w:tc>
          <w:tcPr>
            <w:tcW w:w="709" w:type="dxa"/>
          </w:tcPr>
          <w:p w:rsidR="002120F3" w:rsidRPr="003B7D87" w:rsidRDefault="002120F3" w:rsidP="001C3B69">
            <w:pPr>
              <w:shd w:val="clear" w:color="auto" w:fill="FFFFFF"/>
              <w:autoSpaceDE w:val="0"/>
              <w:autoSpaceDN w:val="0"/>
              <w:adjustRightInd w:val="0"/>
              <w:spacing w:after="0" w:line="240" w:lineRule="auto"/>
              <w:ind w:left="-108" w:right="-107"/>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16,3</w:t>
            </w:r>
          </w:p>
        </w:tc>
        <w:tc>
          <w:tcPr>
            <w:tcW w:w="850" w:type="dxa"/>
          </w:tcPr>
          <w:p w:rsidR="002120F3" w:rsidRPr="003B7D87" w:rsidRDefault="002120F3" w:rsidP="00F875F4">
            <w:pPr>
              <w:jc w:val="center"/>
              <w:rPr>
                <w:lang w:val="kk-KZ"/>
              </w:rPr>
            </w:pPr>
            <w:r w:rsidRPr="003B7D87">
              <w:rPr>
                <w:rFonts w:ascii="Times New Roman" w:hAnsi="Times New Roman" w:cs="Times New Roman"/>
                <w:sz w:val="24"/>
                <w:szCs w:val="24"/>
                <w:lang w:val="kk-KZ"/>
              </w:rPr>
              <w:t>0,74</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w:t>
            </w:r>
          </w:p>
        </w:tc>
      </w:tr>
      <w:tr w:rsidR="003B7D87" w:rsidRPr="003B7D87" w:rsidTr="001628BD">
        <w:trPr>
          <w:trHeight w:val="225"/>
        </w:trPr>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4</w:t>
            </w:r>
          </w:p>
        </w:tc>
        <w:tc>
          <w:tcPr>
            <w:tcW w:w="2482" w:type="dxa"/>
          </w:tcPr>
          <w:p w:rsidR="002120F3" w:rsidRPr="003B7D87" w:rsidRDefault="002120F3" w:rsidP="00F875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Автосамосвал перевозка:</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м</w:t>
            </w:r>
            <w:r w:rsidRPr="003B7D87">
              <w:rPr>
                <w:rFonts w:ascii="Times New Roman" w:hAnsi="Times New Roman" w:cs="Times New Roman"/>
                <w:sz w:val="24"/>
                <w:szCs w:val="24"/>
                <w:vertAlign w:val="superscript"/>
              </w:rPr>
              <w:t>3</w:t>
            </w:r>
          </w:p>
        </w:tc>
        <w:tc>
          <w:tcPr>
            <w:tcW w:w="993" w:type="dxa"/>
          </w:tcPr>
          <w:p w:rsidR="002120F3" w:rsidRPr="003B7D87" w:rsidRDefault="002120F3" w:rsidP="001628BD">
            <w:pPr>
              <w:shd w:val="clear" w:color="auto" w:fill="FFFFFF"/>
              <w:autoSpaceDE w:val="0"/>
              <w:autoSpaceDN w:val="0"/>
              <w:adjustRightInd w:val="0"/>
              <w:spacing w:after="0" w:line="240" w:lineRule="auto"/>
              <w:ind w:left="-108" w:right="-108"/>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13200,0</w:t>
            </w:r>
          </w:p>
        </w:tc>
        <w:tc>
          <w:tcPr>
            <w:tcW w:w="992" w:type="dxa"/>
          </w:tcPr>
          <w:p w:rsidR="002120F3" w:rsidRPr="003B7D87" w:rsidRDefault="002120F3" w:rsidP="002120F3">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384,0</w:t>
            </w:r>
          </w:p>
        </w:tc>
        <w:tc>
          <w:tcPr>
            <w:tcW w:w="567"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1</w:t>
            </w:r>
          </w:p>
        </w:tc>
        <w:tc>
          <w:tcPr>
            <w:tcW w:w="850" w:type="dxa"/>
          </w:tcPr>
          <w:p w:rsidR="002120F3" w:rsidRPr="003B7D87" w:rsidRDefault="002120F3" w:rsidP="00383583">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384,0</w:t>
            </w:r>
          </w:p>
        </w:tc>
        <w:tc>
          <w:tcPr>
            <w:tcW w:w="709" w:type="dxa"/>
          </w:tcPr>
          <w:p w:rsidR="002120F3" w:rsidRPr="003B7D87" w:rsidRDefault="002120F3" w:rsidP="001C3B69">
            <w:pPr>
              <w:shd w:val="clear" w:color="auto" w:fill="FFFFFF"/>
              <w:autoSpaceDE w:val="0"/>
              <w:autoSpaceDN w:val="0"/>
              <w:adjustRightInd w:val="0"/>
              <w:spacing w:after="0" w:line="240" w:lineRule="auto"/>
              <w:ind w:left="-108" w:right="-108"/>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34,4</w:t>
            </w:r>
          </w:p>
        </w:tc>
        <w:tc>
          <w:tcPr>
            <w:tcW w:w="850" w:type="dxa"/>
          </w:tcPr>
          <w:p w:rsidR="002120F3" w:rsidRPr="003B7D87" w:rsidRDefault="002120F3" w:rsidP="00957A04">
            <w:pPr>
              <w:jc w:val="center"/>
              <w:rPr>
                <w:lang w:val="kk-KZ"/>
              </w:rPr>
            </w:pPr>
            <w:r w:rsidRPr="003B7D87">
              <w:rPr>
                <w:rFonts w:ascii="Times New Roman" w:hAnsi="Times New Roman" w:cs="Times New Roman"/>
                <w:sz w:val="24"/>
                <w:szCs w:val="24"/>
                <w:lang w:val="kk-KZ"/>
              </w:rPr>
              <w:t>1,56</w:t>
            </w:r>
          </w:p>
        </w:tc>
        <w:tc>
          <w:tcPr>
            <w:tcW w:w="992" w:type="dxa"/>
          </w:tcPr>
          <w:p w:rsidR="002120F3" w:rsidRPr="003B7D87" w:rsidRDefault="002120F3" w:rsidP="00F875F4">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3B7D87">
              <w:rPr>
                <w:rFonts w:ascii="Times New Roman" w:hAnsi="Times New Roman" w:cs="Times New Roman"/>
                <w:sz w:val="24"/>
                <w:szCs w:val="24"/>
                <w:lang w:val="kk-KZ"/>
              </w:rPr>
              <w:t>1</w:t>
            </w:r>
          </w:p>
        </w:tc>
      </w:tr>
    </w:tbl>
    <w:p w:rsidR="003D2BAC" w:rsidRPr="003B7D87" w:rsidRDefault="003D2BAC" w:rsidP="00416273">
      <w:pPr>
        <w:spacing w:after="0" w:line="240" w:lineRule="auto"/>
        <w:ind w:firstLine="567"/>
        <w:jc w:val="both"/>
        <w:rPr>
          <w:rFonts w:ascii="Times New Roman" w:hAnsi="Times New Roman" w:cs="Times New Roman"/>
          <w:sz w:val="24"/>
          <w:szCs w:val="24"/>
        </w:rPr>
      </w:pPr>
    </w:p>
    <w:p w:rsidR="003D2BAC" w:rsidRPr="003B7D87" w:rsidRDefault="003D2BAC" w:rsidP="00DF3CAE">
      <w:pPr>
        <w:spacing w:after="0" w:line="240" w:lineRule="auto"/>
        <w:ind w:firstLine="567"/>
        <w:jc w:val="center"/>
        <w:rPr>
          <w:rFonts w:ascii="Times New Roman" w:hAnsi="Times New Roman" w:cs="Times New Roman"/>
          <w:b/>
          <w:bCs/>
          <w:sz w:val="24"/>
          <w:szCs w:val="24"/>
        </w:rPr>
      </w:pPr>
      <w:r w:rsidRPr="003B7D87">
        <w:rPr>
          <w:rFonts w:ascii="Times New Roman" w:hAnsi="Times New Roman" w:cs="Times New Roman"/>
          <w:b/>
          <w:bCs/>
          <w:sz w:val="28"/>
          <w:szCs w:val="28"/>
        </w:rPr>
        <w:lastRenderedPageBreak/>
        <w:t>9.1. Расчет приблизительной стоимости мероприятий по ликвидации</w:t>
      </w:r>
    </w:p>
    <w:p w:rsidR="003D2BAC" w:rsidRPr="003B7D87" w:rsidRDefault="003D2BAC" w:rsidP="002B0544">
      <w:pPr>
        <w:spacing w:after="0" w:line="240" w:lineRule="auto"/>
        <w:ind w:firstLine="567"/>
        <w:jc w:val="center"/>
        <w:rPr>
          <w:rFonts w:ascii="Times New Roman" w:hAnsi="Times New Roman" w:cs="Times New Roman"/>
          <w:sz w:val="28"/>
          <w:szCs w:val="28"/>
        </w:rPr>
      </w:pPr>
      <w:r w:rsidRPr="003B7D87">
        <w:rPr>
          <w:rFonts w:ascii="Times New Roman" w:hAnsi="Times New Roman" w:cs="Times New Roman"/>
          <w:sz w:val="28"/>
          <w:szCs w:val="28"/>
        </w:rPr>
        <w:t>Расходы на эксплуатацию техники на период рекультивации</w:t>
      </w:r>
    </w:p>
    <w:p w:rsidR="003D2BAC" w:rsidRPr="003B7D87" w:rsidRDefault="003D2BAC" w:rsidP="00823893">
      <w:pPr>
        <w:spacing w:after="0" w:line="240" w:lineRule="auto"/>
        <w:ind w:firstLine="567"/>
        <w:jc w:val="right"/>
        <w:rPr>
          <w:rFonts w:ascii="Times New Roman" w:hAnsi="Times New Roman" w:cs="Times New Roman"/>
          <w:sz w:val="28"/>
          <w:szCs w:val="28"/>
        </w:rPr>
      </w:pPr>
      <w:r w:rsidRPr="003B7D87">
        <w:rPr>
          <w:rFonts w:ascii="Times New Roman" w:hAnsi="Times New Roman" w:cs="Times New Roman"/>
          <w:sz w:val="28"/>
          <w:szCs w:val="28"/>
        </w:rPr>
        <w:t>Таблица №6</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1984"/>
        <w:gridCol w:w="778"/>
        <w:gridCol w:w="993"/>
        <w:gridCol w:w="922"/>
        <w:gridCol w:w="1701"/>
        <w:gridCol w:w="1134"/>
        <w:gridCol w:w="1418"/>
      </w:tblGrid>
      <w:tr w:rsidR="003B7D87" w:rsidRPr="003B7D87" w:rsidTr="001269E7">
        <w:tc>
          <w:tcPr>
            <w:tcW w:w="640" w:type="dxa"/>
          </w:tcPr>
          <w:p w:rsidR="003D2BAC" w:rsidRPr="003B7D87" w:rsidRDefault="003D2BAC" w:rsidP="004062A0">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w:t>
            </w:r>
          </w:p>
          <w:p w:rsidR="003D2BAC" w:rsidRPr="003B7D87" w:rsidRDefault="003D2BAC" w:rsidP="004062A0">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п/п</w:t>
            </w:r>
          </w:p>
        </w:tc>
        <w:tc>
          <w:tcPr>
            <w:tcW w:w="1984" w:type="dxa"/>
          </w:tcPr>
          <w:p w:rsidR="003D2BAC" w:rsidRPr="003B7D87" w:rsidRDefault="003D2BAC" w:rsidP="004062A0">
            <w:pPr>
              <w:spacing w:after="0" w:line="240" w:lineRule="auto"/>
              <w:ind w:firstLine="33"/>
              <w:jc w:val="both"/>
              <w:rPr>
                <w:rFonts w:ascii="Times New Roman" w:hAnsi="Times New Roman" w:cs="Times New Roman"/>
                <w:sz w:val="28"/>
                <w:szCs w:val="28"/>
              </w:rPr>
            </w:pPr>
            <w:r w:rsidRPr="003B7D87">
              <w:rPr>
                <w:rFonts w:ascii="Times New Roman" w:hAnsi="Times New Roman" w:cs="Times New Roman"/>
                <w:sz w:val="28"/>
                <w:szCs w:val="28"/>
              </w:rPr>
              <w:t>Наименование техники</w:t>
            </w:r>
          </w:p>
        </w:tc>
        <w:tc>
          <w:tcPr>
            <w:tcW w:w="778" w:type="dxa"/>
          </w:tcPr>
          <w:p w:rsidR="003D2BAC" w:rsidRPr="003B7D87" w:rsidRDefault="003D2BAC" w:rsidP="00603D4C">
            <w:pPr>
              <w:spacing w:after="0" w:line="240" w:lineRule="auto"/>
              <w:ind w:left="-66" w:right="-108"/>
              <w:jc w:val="center"/>
              <w:rPr>
                <w:rFonts w:ascii="Times New Roman" w:hAnsi="Times New Roman" w:cs="Times New Roman"/>
                <w:sz w:val="28"/>
                <w:szCs w:val="28"/>
              </w:rPr>
            </w:pPr>
            <w:r w:rsidRPr="003B7D87">
              <w:rPr>
                <w:rFonts w:ascii="Times New Roman" w:hAnsi="Times New Roman" w:cs="Times New Roman"/>
                <w:sz w:val="28"/>
                <w:szCs w:val="28"/>
              </w:rPr>
              <w:t>Кол-во</w:t>
            </w:r>
          </w:p>
        </w:tc>
        <w:tc>
          <w:tcPr>
            <w:tcW w:w="993" w:type="dxa"/>
          </w:tcPr>
          <w:p w:rsidR="003D2BAC" w:rsidRPr="003B7D87" w:rsidRDefault="003D2BAC" w:rsidP="00603D4C">
            <w:pPr>
              <w:spacing w:after="0" w:line="240" w:lineRule="auto"/>
              <w:ind w:left="-108" w:right="-162"/>
              <w:jc w:val="center"/>
              <w:rPr>
                <w:rFonts w:ascii="Times New Roman" w:hAnsi="Times New Roman" w:cs="Times New Roman"/>
                <w:sz w:val="28"/>
                <w:szCs w:val="28"/>
              </w:rPr>
            </w:pPr>
            <w:r w:rsidRPr="003B7D87">
              <w:rPr>
                <w:rFonts w:ascii="Times New Roman" w:hAnsi="Times New Roman" w:cs="Times New Roman"/>
                <w:sz w:val="28"/>
                <w:szCs w:val="28"/>
              </w:rPr>
              <w:t>Кол-во смен/ пробег</w:t>
            </w:r>
          </w:p>
        </w:tc>
        <w:tc>
          <w:tcPr>
            <w:tcW w:w="922" w:type="dxa"/>
          </w:tcPr>
          <w:p w:rsidR="003D2BAC" w:rsidRPr="003B7D87" w:rsidRDefault="003D2BAC" w:rsidP="00603D4C">
            <w:pPr>
              <w:spacing w:after="0" w:line="240" w:lineRule="auto"/>
              <w:ind w:left="-108" w:right="-123"/>
              <w:jc w:val="center"/>
              <w:rPr>
                <w:rFonts w:ascii="Times New Roman" w:hAnsi="Times New Roman" w:cs="Times New Roman"/>
                <w:sz w:val="28"/>
                <w:szCs w:val="28"/>
              </w:rPr>
            </w:pPr>
            <w:r w:rsidRPr="003B7D87">
              <w:rPr>
                <w:rFonts w:ascii="Times New Roman" w:hAnsi="Times New Roman" w:cs="Times New Roman"/>
                <w:sz w:val="28"/>
                <w:szCs w:val="28"/>
              </w:rPr>
              <w:t>Часы работы, час/смен</w:t>
            </w:r>
          </w:p>
        </w:tc>
        <w:tc>
          <w:tcPr>
            <w:tcW w:w="1701" w:type="dxa"/>
          </w:tcPr>
          <w:p w:rsidR="003D2BAC" w:rsidRPr="003B7D87" w:rsidRDefault="003D2BAC" w:rsidP="00603D4C">
            <w:pPr>
              <w:spacing w:after="0" w:line="240" w:lineRule="auto"/>
              <w:ind w:left="-108" w:right="-112"/>
              <w:jc w:val="center"/>
              <w:rPr>
                <w:rFonts w:ascii="Times New Roman" w:hAnsi="Times New Roman" w:cs="Times New Roman"/>
                <w:sz w:val="28"/>
                <w:szCs w:val="28"/>
              </w:rPr>
            </w:pPr>
            <w:r w:rsidRPr="003B7D87">
              <w:rPr>
                <w:rFonts w:ascii="Times New Roman" w:hAnsi="Times New Roman" w:cs="Times New Roman"/>
                <w:sz w:val="28"/>
                <w:szCs w:val="28"/>
              </w:rPr>
              <w:t>Норма расхода диз.топлив (л/час, л/100км)</w:t>
            </w:r>
          </w:p>
        </w:tc>
        <w:tc>
          <w:tcPr>
            <w:tcW w:w="1134" w:type="dxa"/>
          </w:tcPr>
          <w:p w:rsidR="003D2BAC" w:rsidRPr="003B7D87" w:rsidRDefault="003D2BAC" w:rsidP="00603D4C">
            <w:pPr>
              <w:spacing w:after="0" w:line="240" w:lineRule="auto"/>
              <w:ind w:left="-108" w:right="-86"/>
              <w:jc w:val="center"/>
              <w:rPr>
                <w:rFonts w:ascii="Times New Roman" w:hAnsi="Times New Roman" w:cs="Times New Roman"/>
                <w:sz w:val="28"/>
                <w:szCs w:val="28"/>
              </w:rPr>
            </w:pPr>
            <w:r w:rsidRPr="003B7D87">
              <w:rPr>
                <w:rFonts w:ascii="Times New Roman" w:hAnsi="Times New Roman" w:cs="Times New Roman"/>
                <w:sz w:val="28"/>
                <w:szCs w:val="28"/>
              </w:rPr>
              <w:t>Стоимость топлива, тенге</w:t>
            </w:r>
          </w:p>
        </w:tc>
        <w:tc>
          <w:tcPr>
            <w:tcW w:w="1418" w:type="dxa"/>
          </w:tcPr>
          <w:p w:rsidR="003D2BAC" w:rsidRPr="003B7D87" w:rsidRDefault="003D2BAC" w:rsidP="00603D4C">
            <w:pPr>
              <w:spacing w:after="0" w:line="240" w:lineRule="auto"/>
              <w:ind w:left="-56"/>
              <w:jc w:val="center"/>
              <w:rPr>
                <w:rFonts w:ascii="Times New Roman" w:hAnsi="Times New Roman" w:cs="Times New Roman"/>
                <w:sz w:val="28"/>
                <w:szCs w:val="28"/>
              </w:rPr>
            </w:pPr>
            <w:r w:rsidRPr="003B7D87">
              <w:rPr>
                <w:rFonts w:ascii="Times New Roman" w:hAnsi="Times New Roman" w:cs="Times New Roman"/>
                <w:sz w:val="28"/>
                <w:szCs w:val="28"/>
              </w:rPr>
              <w:t>Итого затрат</w:t>
            </w:r>
          </w:p>
        </w:tc>
      </w:tr>
      <w:tr w:rsidR="003B7D87" w:rsidRPr="003B7D87" w:rsidTr="001269E7">
        <w:tc>
          <w:tcPr>
            <w:tcW w:w="640" w:type="dxa"/>
          </w:tcPr>
          <w:p w:rsidR="003D2BAC" w:rsidRPr="003B7D87" w:rsidRDefault="003D2BAC" w:rsidP="004062A0">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1</w:t>
            </w:r>
          </w:p>
        </w:tc>
        <w:tc>
          <w:tcPr>
            <w:tcW w:w="1984" w:type="dxa"/>
          </w:tcPr>
          <w:p w:rsidR="003D2BAC" w:rsidRPr="003B7D87" w:rsidRDefault="003D2BAC" w:rsidP="00277C0A">
            <w:pPr>
              <w:spacing w:after="0" w:line="240" w:lineRule="auto"/>
              <w:ind w:firstLine="33"/>
              <w:jc w:val="both"/>
              <w:rPr>
                <w:rFonts w:ascii="Times New Roman" w:hAnsi="Times New Roman" w:cs="Times New Roman"/>
                <w:sz w:val="28"/>
                <w:szCs w:val="28"/>
              </w:rPr>
            </w:pPr>
            <w:r w:rsidRPr="003B7D87">
              <w:rPr>
                <w:rFonts w:ascii="Times New Roman" w:hAnsi="Times New Roman" w:cs="Times New Roman"/>
                <w:sz w:val="28"/>
                <w:szCs w:val="28"/>
              </w:rPr>
              <w:t xml:space="preserve">Бульдозер </w:t>
            </w:r>
            <w:r w:rsidR="00277C0A" w:rsidRPr="003B7D87">
              <w:rPr>
                <w:rFonts w:ascii="Times New Roman" w:hAnsi="Times New Roman" w:cs="Times New Roman"/>
                <w:sz w:val="28"/>
                <w:szCs w:val="28"/>
              </w:rPr>
              <w:t xml:space="preserve">ДЗ-271 </w:t>
            </w:r>
          </w:p>
        </w:tc>
        <w:tc>
          <w:tcPr>
            <w:tcW w:w="778" w:type="dxa"/>
          </w:tcPr>
          <w:p w:rsidR="003D2BAC" w:rsidRPr="003B7D87" w:rsidRDefault="003D2BAC" w:rsidP="00603D4C">
            <w:pPr>
              <w:spacing w:after="0" w:line="240" w:lineRule="auto"/>
              <w:ind w:left="-66" w:right="-108"/>
              <w:jc w:val="center"/>
              <w:rPr>
                <w:rFonts w:ascii="Times New Roman" w:hAnsi="Times New Roman" w:cs="Times New Roman"/>
                <w:sz w:val="28"/>
                <w:szCs w:val="28"/>
              </w:rPr>
            </w:pPr>
            <w:r w:rsidRPr="003B7D87">
              <w:rPr>
                <w:rFonts w:ascii="Times New Roman" w:hAnsi="Times New Roman" w:cs="Times New Roman"/>
                <w:sz w:val="28"/>
                <w:szCs w:val="28"/>
              </w:rPr>
              <w:t>1</w:t>
            </w:r>
          </w:p>
        </w:tc>
        <w:tc>
          <w:tcPr>
            <w:tcW w:w="993" w:type="dxa"/>
          </w:tcPr>
          <w:p w:rsidR="003D2BAC" w:rsidRPr="003B7D87" w:rsidRDefault="009D2CC3" w:rsidP="009D2CC3">
            <w:pPr>
              <w:spacing w:after="0" w:line="240" w:lineRule="auto"/>
              <w:ind w:left="-108" w:right="-162"/>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20,27</w:t>
            </w:r>
          </w:p>
        </w:tc>
        <w:tc>
          <w:tcPr>
            <w:tcW w:w="922" w:type="dxa"/>
          </w:tcPr>
          <w:p w:rsidR="003D2BAC" w:rsidRPr="003B7D87" w:rsidRDefault="003D2BAC" w:rsidP="00603D4C">
            <w:pPr>
              <w:spacing w:after="0" w:line="240" w:lineRule="auto"/>
              <w:ind w:left="-108" w:right="-123"/>
              <w:jc w:val="center"/>
              <w:rPr>
                <w:rFonts w:ascii="Times New Roman" w:hAnsi="Times New Roman" w:cs="Times New Roman"/>
                <w:sz w:val="28"/>
                <w:szCs w:val="28"/>
              </w:rPr>
            </w:pPr>
            <w:r w:rsidRPr="003B7D87">
              <w:rPr>
                <w:rFonts w:ascii="Times New Roman" w:hAnsi="Times New Roman" w:cs="Times New Roman"/>
                <w:sz w:val="28"/>
                <w:szCs w:val="28"/>
              </w:rPr>
              <w:t>8</w:t>
            </w:r>
          </w:p>
        </w:tc>
        <w:tc>
          <w:tcPr>
            <w:tcW w:w="1701" w:type="dxa"/>
          </w:tcPr>
          <w:p w:rsidR="003D2BAC" w:rsidRPr="003B7D87" w:rsidRDefault="003D2BAC" w:rsidP="00603D4C">
            <w:pPr>
              <w:spacing w:after="0" w:line="240" w:lineRule="auto"/>
              <w:ind w:left="-108" w:right="-112"/>
              <w:jc w:val="center"/>
              <w:rPr>
                <w:rFonts w:ascii="Times New Roman" w:hAnsi="Times New Roman" w:cs="Times New Roman"/>
                <w:sz w:val="28"/>
                <w:szCs w:val="28"/>
              </w:rPr>
            </w:pPr>
            <w:r w:rsidRPr="003B7D87">
              <w:rPr>
                <w:rFonts w:ascii="Times New Roman" w:hAnsi="Times New Roman" w:cs="Times New Roman"/>
                <w:sz w:val="28"/>
                <w:szCs w:val="28"/>
              </w:rPr>
              <w:t>52</w:t>
            </w:r>
          </w:p>
        </w:tc>
        <w:tc>
          <w:tcPr>
            <w:tcW w:w="1134" w:type="dxa"/>
          </w:tcPr>
          <w:p w:rsidR="003D2BAC" w:rsidRPr="003B7D87" w:rsidRDefault="00957A04" w:rsidP="00603D4C">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300</w:t>
            </w:r>
          </w:p>
          <w:p w:rsidR="009A252C" w:rsidRPr="003B7D87" w:rsidRDefault="009A252C" w:rsidP="00603D4C">
            <w:pPr>
              <w:spacing w:after="0" w:line="240" w:lineRule="auto"/>
              <w:jc w:val="center"/>
              <w:rPr>
                <w:rFonts w:ascii="Times New Roman" w:hAnsi="Times New Roman" w:cs="Times New Roman"/>
                <w:sz w:val="28"/>
                <w:szCs w:val="28"/>
              </w:rPr>
            </w:pPr>
          </w:p>
        </w:tc>
        <w:tc>
          <w:tcPr>
            <w:tcW w:w="1418" w:type="dxa"/>
          </w:tcPr>
          <w:p w:rsidR="003D2BAC" w:rsidRPr="003B7D87" w:rsidRDefault="008152BB" w:rsidP="00BC6448">
            <w:pPr>
              <w:spacing w:after="0" w:line="240" w:lineRule="auto"/>
              <w:ind w:left="-56"/>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2529696</w:t>
            </w:r>
            <w:r w:rsidR="00957A04" w:rsidRPr="003B7D87">
              <w:rPr>
                <w:rFonts w:ascii="Times New Roman" w:hAnsi="Times New Roman" w:cs="Times New Roman"/>
                <w:sz w:val="28"/>
                <w:szCs w:val="28"/>
                <w:lang w:val="kk-KZ"/>
              </w:rPr>
              <w:t>,0</w:t>
            </w:r>
          </w:p>
        </w:tc>
      </w:tr>
      <w:tr w:rsidR="003B7D87" w:rsidRPr="003B7D87" w:rsidTr="001269E7">
        <w:tc>
          <w:tcPr>
            <w:tcW w:w="640" w:type="dxa"/>
          </w:tcPr>
          <w:p w:rsidR="003D2BAC" w:rsidRPr="003B7D87" w:rsidRDefault="003D2BAC" w:rsidP="004062A0">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2</w:t>
            </w:r>
          </w:p>
        </w:tc>
        <w:tc>
          <w:tcPr>
            <w:tcW w:w="1984" w:type="dxa"/>
          </w:tcPr>
          <w:p w:rsidR="003D2BAC" w:rsidRPr="003B7D87" w:rsidRDefault="003D2BAC" w:rsidP="009D2CC3">
            <w:pPr>
              <w:spacing w:after="0" w:line="240" w:lineRule="auto"/>
              <w:ind w:firstLine="33"/>
              <w:jc w:val="both"/>
              <w:rPr>
                <w:rFonts w:ascii="Times New Roman" w:hAnsi="Times New Roman" w:cs="Times New Roman"/>
                <w:sz w:val="28"/>
                <w:szCs w:val="28"/>
                <w:lang w:val="en-US"/>
              </w:rPr>
            </w:pPr>
            <w:r w:rsidRPr="003B7D87">
              <w:rPr>
                <w:rFonts w:ascii="Times New Roman" w:hAnsi="Times New Roman" w:cs="Times New Roman"/>
                <w:sz w:val="28"/>
                <w:szCs w:val="28"/>
              </w:rPr>
              <w:t xml:space="preserve">Экскаватор емк. ковша </w:t>
            </w:r>
            <w:r w:rsidR="00277C0A" w:rsidRPr="003B7D87">
              <w:rPr>
                <w:rFonts w:ascii="Times New Roman" w:hAnsi="Times New Roman" w:cs="Times New Roman"/>
                <w:sz w:val="28"/>
                <w:szCs w:val="28"/>
              </w:rPr>
              <w:t>1</w:t>
            </w:r>
            <w:r w:rsidRPr="003B7D87">
              <w:rPr>
                <w:rFonts w:ascii="Times New Roman" w:hAnsi="Times New Roman" w:cs="Times New Roman"/>
                <w:sz w:val="28"/>
                <w:szCs w:val="28"/>
              </w:rPr>
              <w:t>,</w:t>
            </w:r>
            <w:r w:rsidR="009D2CC3" w:rsidRPr="003B7D87">
              <w:rPr>
                <w:rFonts w:ascii="Times New Roman" w:hAnsi="Times New Roman" w:cs="Times New Roman"/>
                <w:sz w:val="28"/>
                <w:szCs w:val="28"/>
              </w:rPr>
              <w:t>6</w:t>
            </w:r>
            <w:r w:rsidRPr="003B7D87">
              <w:rPr>
                <w:rFonts w:ascii="Times New Roman" w:hAnsi="Times New Roman" w:cs="Times New Roman"/>
                <w:sz w:val="28"/>
                <w:szCs w:val="28"/>
              </w:rPr>
              <w:t xml:space="preserve"> м</w:t>
            </w:r>
            <w:r w:rsidRPr="003B7D87">
              <w:rPr>
                <w:rFonts w:ascii="Times New Roman" w:hAnsi="Times New Roman" w:cs="Times New Roman"/>
                <w:sz w:val="28"/>
                <w:szCs w:val="28"/>
                <w:vertAlign w:val="superscript"/>
              </w:rPr>
              <w:t>3</w:t>
            </w:r>
          </w:p>
        </w:tc>
        <w:tc>
          <w:tcPr>
            <w:tcW w:w="778" w:type="dxa"/>
          </w:tcPr>
          <w:p w:rsidR="003D2BAC" w:rsidRPr="003B7D87" w:rsidRDefault="003771AD" w:rsidP="00603D4C">
            <w:pPr>
              <w:spacing w:after="0" w:line="240" w:lineRule="auto"/>
              <w:ind w:left="-66" w:right="-108"/>
              <w:jc w:val="center"/>
              <w:rPr>
                <w:rFonts w:ascii="Times New Roman" w:hAnsi="Times New Roman" w:cs="Times New Roman"/>
                <w:sz w:val="28"/>
                <w:szCs w:val="28"/>
              </w:rPr>
            </w:pPr>
            <w:r w:rsidRPr="003B7D87">
              <w:rPr>
                <w:rFonts w:ascii="Times New Roman" w:hAnsi="Times New Roman" w:cs="Times New Roman"/>
                <w:sz w:val="28"/>
                <w:szCs w:val="28"/>
              </w:rPr>
              <w:t>1</w:t>
            </w:r>
          </w:p>
        </w:tc>
        <w:tc>
          <w:tcPr>
            <w:tcW w:w="993" w:type="dxa"/>
          </w:tcPr>
          <w:p w:rsidR="003D2BAC" w:rsidRPr="003B7D87" w:rsidRDefault="009D2CC3" w:rsidP="00603D4C">
            <w:pPr>
              <w:spacing w:after="0" w:line="240" w:lineRule="auto"/>
              <w:ind w:left="-108" w:right="-162"/>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16,3</w:t>
            </w:r>
          </w:p>
        </w:tc>
        <w:tc>
          <w:tcPr>
            <w:tcW w:w="922" w:type="dxa"/>
          </w:tcPr>
          <w:p w:rsidR="003D2BAC" w:rsidRPr="003B7D87" w:rsidRDefault="003D2BAC" w:rsidP="00603D4C">
            <w:pPr>
              <w:spacing w:after="0" w:line="240" w:lineRule="auto"/>
              <w:ind w:left="-108" w:right="-123"/>
              <w:jc w:val="center"/>
              <w:rPr>
                <w:rFonts w:ascii="Times New Roman" w:hAnsi="Times New Roman" w:cs="Times New Roman"/>
                <w:sz w:val="28"/>
                <w:szCs w:val="28"/>
              </w:rPr>
            </w:pPr>
            <w:r w:rsidRPr="003B7D87">
              <w:rPr>
                <w:rFonts w:ascii="Times New Roman" w:hAnsi="Times New Roman" w:cs="Times New Roman"/>
                <w:sz w:val="28"/>
                <w:szCs w:val="28"/>
              </w:rPr>
              <w:t>8</w:t>
            </w:r>
          </w:p>
        </w:tc>
        <w:tc>
          <w:tcPr>
            <w:tcW w:w="1701" w:type="dxa"/>
          </w:tcPr>
          <w:p w:rsidR="003D2BAC" w:rsidRPr="003B7D87" w:rsidRDefault="003D2BAC" w:rsidP="00603D4C">
            <w:pPr>
              <w:spacing w:after="0" w:line="240" w:lineRule="auto"/>
              <w:ind w:left="-108" w:right="-112"/>
              <w:jc w:val="center"/>
              <w:rPr>
                <w:rFonts w:ascii="Times New Roman" w:hAnsi="Times New Roman" w:cs="Times New Roman"/>
                <w:sz w:val="28"/>
                <w:szCs w:val="28"/>
              </w:rPr>
            </w:pPr>
            <w:r w:rsidRPr="003B7D87">
              <w:rPr>
                <w:rFonts w:ascii="Times New Roman" w:hAnsi="Times New Roman" w:cs="Times New Roman"/>
                <w:sz w:val="28"/>
                <w:szCs w:val="28"/>
              </w:rPr>
              <w:t>34</w:t>
            </w:r>
          </w:p>
        </w:tc>
        <w:tc>
          <w:tcPr>
            <w:tcW w:w="1134" w:type="dxa"/>
          </w:tcPr>
          <w:p w:rsidR="003D2BAC" w:rsidRPr="003B7D87" w:rsidRDefault="00957A04" w:rsidP="00603D4C">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300</w:t>
            </w:r>
          </w:p>
        </w:tc>
        <w:tc>
          <w:tcPr>
            <w:tcW w:w="1418" w:type="dxa"/>
          </w:tcPr>
          <w:p w:rsidR="003D2BAC" w:rsidRPr="003B7D87" w:rsidRDefault="008152BB" w:rsidP="00BC6448">
            <w:pPr>
              <w:spacing w:after="0" w:line="240" w:lineRule="auto"/>
              <w:ind w:left="-56"/>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1330080</w:t>
            </w:r>
            <w:r w:rsidR="00957A04" w:rsidRPr="003B7D87">
              <w:rPr>
                <w:rFonts w:ascii="Times New Roman" w:hAnsi="Times New Roman" w:cs="Times New Roman"/>
                <w:sz w:val="28"/>
                <w:szCs w:val="28"/>
                <w:lang w:val="kk-KZ"/>
              </w:rPr>
              <w:t>,0</w:t>
            </w:r>
          </w:p>
        </w:tc>
      </w:tr>
      <w:tr w:rsidR="003B7D87" w:rsidRPr="003B7D87" w:rsidTr="001269E7">
        <w:tc>
          <w:tcPr>
            <w:tcW w:w="640" w:type="dxa"/>
          </w:tcPr>
          <w:p w:rsidR="003D2BAC" w:rsidRPr="003B7D87" w:rsidRDefault="003D2BAC" w:rsidP="004062A0">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3</w:t>
            </w:r>
          </w:p>
        </w:tc>
        <w:tc>
          <w:tcPr>
            <w:tcW w:w="1984" w:type="dxa"/>
          </w:tcPr>
          <w:p w:rsidR="003D2BAC" w:rsidRPr="003B7D87" w:rsidRDefault="003D2BAC" w:rsidP="00CA08A4">
            <w:pPr>
              <w:spacing w:after="0" w:line="240" w:lineRule="auto"/>
              <w:ind w:firstLine="33"/>
              <w:jc w:val="both"/>
              <w:rPr>
                <w:rFonts w:ascii="Times New Roman" w:hAnsi="Times New Roman" w:cs="Times New Roman"/>
                <w:sz w:val="28"/>
                <w:szCs w:val="28"/>
              </w:rPr>
            </w:pPr>
            <w:r w:rsidRPr="003B7D87">
              <w:rPr>
                <w:rFonts w:ascii="Times New Roman" w:hAnsi="Times New Roman" w:cs="Times New Roman"/>
                <w:sz w:val="28"/>
                <w:szCs w:val="28"/>
              </w:rPr>
              <w:t xml:space="preserve">Автосамосвал </w:t>
            </w:r>
          </w:p>
        </w:tc>
        <w:tc>
          <w:tcPr>
            <w:tcW w:w="778" w:type="dxa"/>
          </w:tcPr>
          <w:p w:rsidR="003D2BAC" w:rsidRPr="003B7D87" w:rsidRDefault="003771AD" w:rsidP="00603D4C">
            <w:pPr>
              <w:spacing w:after="0" w:line="240" w:lineRule="auto"/>
              <w:ind w:left="-66" w:right="-108"/>
              <w:jc w:val="center"/>
              <w:rPr>
                <w:rFonts w:ascii="Times New Roman" w:hAnsi="Times New Roman" w:cs="Times New Roman"/>
                <w:sz w:val="28"/>
                <w:szCs w:val="28"/>
              </w:rPr>
            </w:pPr>
            <w:r w:rsidRPr="003B7D87">
              <w:rPr>
                <w:rFonts w:ascii="Times New Roman" w:hAnsi="Times New Roman" w:cs="Times New Roman"/>
                <w:sz w:val="28"/>
                <w:szCs w:val="28"/>
              </w:rPr>
              <w:t>1</w:t>
            </w:r>
          </w:p>
        </w:tc>
        <w:tc>
          <w:tcPr>
            <w:tcW w:w="993" w:type="dxa"/>
          </w:tcPr>
          <w:p w:rsidR="003D2BAC" w:rsidRPr="003B7D87" w:rsidRDefault="009D2CC3" w:rsidP="00603D4C">
            <w:pPr>
              <w:spacing w:after="0" w:line="240" w:lineRule="auto"/>
              <w:ind w:left="-108" w:right="-162"/>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34,4</w:t>
            </w:r>
          </w:p>
        </w:tc>
        <w:tc>
          <w:tcPr>
            <w:tcW w:w="922" w:type="dxa"/>
          </w:tcPr>
          <w:p w:rsidR="003D2BAC" w:rsidRPr="003B7D87" w:rsidRDefault="003D2BAC" w:rsidP="00603D4C">
            <w:pPr>
              <w:spacing w:after="0" w:line="240" w:lineRule="auto"/>
              <w:ind w:left="-108" w:right="-123"/>
              <w:jc w:val="center"/>
              <w:rPr>
                <w:rFonts w:ascii="Times New Roman" w:hAnsi="Times New Roman" w:cs="Times New Roman"/>
                <w:sz w:val="28"/>
                <w:szCs w:val="28"/>
              </w:rPr>
            </w:pPr>
            <w:r w:rsidRPr="003B7D87">
              <w:rPr>
                <w:rFonts w:ascii="Times New Roman" w:hAnsi="Times New Roman" w:cs="Times New Roman"/>
                <w:sz w:val="28"/>
                <w:szCs w:val="28"/>
              </w:rPr>
              <w:t>8</w:t>
            </w:r>
          </w:p>
        </w:tc>
        <w:tc>
          <w:tcPr>
            <w:tcW w:w="1701" w:type="dxa"/>
          </w:tcPr>
          <w:p w:rsidR="003D2BAC" w:rsidRPr="003B7D87" w:rsidRDefault="003D2BAC" w:rsidP="00603D4C">
            <w:pPr>
              <w:spacing w:after="0" w:line="240" w:lineRule="auto"/>
              <w:ind w:left="-108" w:right="-112"/>
              <w:jc w:val="center"/>
              <w:rPr>
                <w:rFonts w:ascii="Times New Roman" w:hAnsi="Times New Roman" w:cs="Times New Roman"/>
                <w:sz w:val="28"/>
                <w:szCs w:val="28"/>
              </w:rPr>
            </w:pPr>
            <w:r w:rsidRPr="003B7D87">
              <w:rPr>
                <w:rFonts w:ascii="Times New Roman" w:hAnsi="Times New Roman" w:cs="Times New Roman"/>
                <w:sz w:val="28"/>
                <w:szCs w:val="28"/>
              </w:rPr>
              <w:t>38</w:t>
            </w:r>
          </w:p>
        </w:tc>
        <w:tc>
          <w:tcPr>
            <w:tcW w:w="1134" w:type="dxa"/>
          </w:tcPr>
          <w:p w:rsidR="003D2BAC" w:rsidRPr="003B7D87" w:rsidRDefault="00957A04" w:rsidP="009A252C">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30</w:t>
            </w:r>
            <w:r w:rsidR="003D2BAC" w:rsidRPr="003B7D87">
              <w:rPr>
                <w:rFonts w:ascii="Times New Roman" w:hAnsi="Times New Roman" w:cs="Times New Roman"/>
                <w:sz w:val="28"/>
                <w:szCs w:val="28"/>
              </w:rPr>
              <w:t>0</w:t>
            </w:r>
          </w:p>
        </w:tc>
        <w:tc>
          <w:tcPr>
            <w:tcW w:w="1418" w:type="dxa"/>
          </w:tcPr>
          <w:p w:rsidR="003D2BAC" w:rsidRPr="003B7D87" w:rsidRDefault="008152BB" w:rsidP="00BC6448">
            <w:pPr>
              <w:spacing w:after="0" w:line="240" w:lineRule="auto"/>
              <w:ind w:left="-108"/>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3137280</w:t>
            </w:r>
            <w:r w:rsidR="001670A0" w:rsidRPr="003B7D87">
              <w:rPr>
                <w:rFonts w:ascii="Times New Roman" w:hAnsi="Times New Roman" w:cs="Times New Roman"/>
                <w:sz w:val="28"/>
                <w:szCs w:val="28"/>
                <w:lang w:val="kk-KZ"/>
              </w:rPr>
              <w:t>,0</w:t>
            </w:r>
          </w:p>
        </w:tc>
      </w:tr>
      <w:tr w:rsidR="003B7D87" w:rsidRPr="003B7D87" w:rsidTr="001269E7">
        <w:tc>
          <w:tcPr>
            <w:tcW w:w="8152" w:type="dxa"/>
            <w:gridSpan w:val="7"/>
          </w:tcPr>
          <w:p w:rsidR="003D2BAC" w:rsidRPr="003B7D87" w:rsidRDefault="003D2BAC" w:rsidP="00CA08A4">
            <w:pPr>
              <w:spacing w:after="0" w:line="240" w:lineRule="auto"/>
              <w:ind w:firstLine="567"/>
              <w:jc w:val="both"/>
              <w:rPr>
                <w:rFonts w:ascii="Times New Roman" w:hAnsi="Times New Roman" w:cs="Times New Roman"/>
                <w:b/>
                <w:bCs/>
                <w:sz w:val="28"/>
                <w:szCs w:val="28"/>
              </w:rPr>
            </w:pPr>
            <w:r w:rsidRPr="003B7D87">
              <w:rPr>
                <w:rFonts w:ascii="Times New Roman" w:hAnsi="Times New Roman" w:cs="Times New Roman"/>
                <w:b/>
                <w:bCs/>
                <w:sz w:val="28"/>
                <w:szCs w:val="28"/>
              </w:rPr>
              <w:t>Итого:</w:t>
            </w:r>
          </w:p>
        </w:tc>
        <w:tc>
          <w:tcPr>
            <w:tcW w:w="1418" w:type="dxa"/>
          </w:tcPr>
          <w:p w:rsidR="003D2BAC" w:rsidRPr="003B7D87" w:rsidRDefault="008152BB" w:rsidP="008152BB">
            <w:pPr>
              <w:spacing w:after="0" w:line="240" w:lineRule="auto"/>
              <w:ind w:left="-108" w:right="-108"/>
              <w:jc w:val="center"/>
              <w:rPr>
                <w:rFonts w:ascii="Times New Roman" w:hAnsi="Times New Roman" w:cs="Times New Roman"/>
                <w:b/>
                <w:bCs/>
                <w:sz w:val="28"/>
                <w:szCs w:val="28"/>
                <w:lang w:val="kk-KZ"/>
              </w:rPr>
            </w:pPr>
            <w:r w:rsidRPr="003B7D87">
              <w:rPr>
                <w:rFonts w:ascii="Times New Roman" w:hAnsi="Times New Roman" w:cs="Times New Roman"/>
                <w:b/>
                <w:bCs/>
                <w:sz w:val="28"/>
                <w:szCs w:val="28"/>
                <w:lang w:val="kk-KZ"/>
              </w:rPr>
              <w:t>6</w:t>
            </w:r>
            <w:r w:rsidR="001670A0" w:rsidRPr="003B7D87">
              <w:rPr>
                <w:rFonts w:ascii="Times New Roman" w:hAnsi="Times New Roman" w:cs="Times New Roman"/>
                <w:b/>
                <w:bCs/>
                <w:sz w:val="28"/>
                <w:szCs w:val="28"/>
                <w:lang w:val="kk-KZ"/>
              </w:rPr>
              <w:t> 9</w:t>
            </w:r>
            <w:r w:rsidRPr="003B7D87">
              <w:rPr>
                <w:rFonts w:ascii="Times New Roman" w:hAnsi="Times New Roman" w:cs="Times New Roman"/>
                <w:b/>
                <w:bCs/>
                <w:sz w:val="28"/>
                <w:szCs w:val="28"/>
                <w:lang w:val="kk-KZ"/>
              </w:rPr>
              <w:t>97 056</w:t>
            </w:r>
            <w:r w:rsidR="001670A0" w:rsidRPr="003B7D87">
              <w:rPr>
                <w:rFonts w:ascii="Times New Roman" w:hAnsi="Times New Roman" w:cs="Times New Roman"/>
                <w:b/>
                <w:bCs/>
                <w:sz w:val="28"/>
                <w:szCs w:val="28"/>
                <w:lang w:val="kk-KZ"/>
              </w:rPr>
              <w:t>,0</w:t>
            </w:r>
          </w:p>
        </w:tc>
      </w:tr>
    </w:tbl>
    <w:p w:rsidR="003D2BAC" w:rsidRPr="003B7D87" w:rsidRDefault="003D2BAC" w:rsidP="00416273">
      <w:pPr>
        <w:spacing w:after="0" w:line="240" w:lineRule="auto"/>
        <w:ind w:firstLine="567"/>
        <w:jc w:val="both"/>
        <w:rPr>
          <w:rFonts w:ascii="Times New Roman" w:hAnsi="Times New Roman" w:cs="Times New Roman"/>
          <w:sz w:val="28"/>
          <w:szCs w:val="28"/>
        </w:rPr>
      </w:pPr>
    </w:p>
    <w:p w:rsidR="003D2BAC" w:rsidRPr="003B7D87" w:rsidRDefault="003D2BAC" w:rsidP="00416273">
      <w:pPr>
        <w:spacing w:after="0" w:line="240" w:lineRule="auto"/>
        <w:ind w:firstLine="567"/>
        <w:jc w:val="both"/>
        <w:rPr>
          <w:rFonts w:ascii="Times New Roman" w:hAnsi="Times New Roman" w:cs="Times New Roman"/>
          <w:sz w:val="24"/>
          <w:szCs w:val="24"/>
        </w:rPr>
      </w:pPr>
      <w:r w:rsidRPr="003B7D87">
        <w:rPr>
          <w:rFonts w:ascii="Times New Roman" w:hAnsi="Times New Roman" w:cs="Times New Roman"/>
          <w:sz w:val="28"/>
          <w:szCs w:val="28"/>
        </w:rPr>
        <w:t>При расчете фонда заработной платы персонала была взята существующая заработная плата каждой категории работников по существующей сетке тарификации в добывающей отрасли</w:t>
      </w:r>
      <w:r w:rsidRPr="003B7D87">
        <w:rPr>
          <w:rFonts w:ascii="Times New Roman" w:hAnsi="Times New Roman" w:cs="Times New Roman"/>
          <w:sz w:val="24"/>
          <w:szCs w:val="24"/>
        </w:rPr>
        <w:t>.</w:t>
      </w:r>
    </w:p>
    <w:p w:rsidR="003D2BAC" w:rsidRPr="003B7D87" w:rsidRDefault="003D2BAC" w:rsidP="00416273">
      <w:pPr>
        <w:spacing w:after="0" w:line="240" w:lineRule="auto"/>
        <w:ind w:firstLine="567"/>
        <w:jc w:val="both"/>
        <w:rPr>
          <w:rFonts w:ascii="Times New Roman" w:hAnsi="Times New Roman" w:cs="Times New Roman"/>
          <w:sz w:val="16"/>
          <w:szCs w:val="16"/>
        </w:rPr>
      </w:pPr>
    </w:p>
    <w:p w:rsidR="003D2BAC" w:rsidRPr="003B7D87" w:rsidRDefault="003D2BAC" w:rsidP="00A22754">
      <w:pPr>
        <w:spacing w:after="0" w:line="240" w:lineRule="auto"/>
        <w:ind w:firstLine="567"/>
        <w:jc w:val="center"/>
        <w:rPr>
          <w:rFonts w:ascii="Times New Roman" w:hAnsi="Times New Roman" w:cs="Times New Roman"/>
          <w:sz w:val="28"/>
          <w:szCs w:val="28"/>
        </w:rPr>
      </w:pPr>
      <w:r w:rsidRPr="003B7D87">
        <w:rPr>
          <w:rFonts w:ascii="Times New Roman" w:hAnsi="Times New Roman" w:cs="Times New Roman"/>
          <w:sz w:val="28"/>
          <w:szCs w:val="28"/>
        </w:rPr>
        <w:t>Расходы на оплату труда в период рекультивации</w:t>
      </w:r>
    </w:p>
    <w:p w:rsidR="003D2BAC" w:rsidRPr="003B7D87" w:rsidRDefault="003D2BAC" w:rsidP="00411C6F">
      <w:pPr>
        <w:spacing w:after="0" w:line="240" w:lineRule="auto"/>
        <w:ind w:firstLine="567"/>
        <w:jc w:val="right"/>
        <w:rPr>
          <w:rFonts w:ascii="Times New Roman" w:hAnsi="Times New Roman" w:cs="Times New Roman"/>
          <w:sz w:val="28"/>
          <w:szCs w:val="28"/>
        </w:rPr>
      </w:pPr>
      <w:r w:rsidRPr="003B7D87">
        <w:rPr>
          <w:rFonts w:ascii="Times New Roman" w:hAnsi="Times New Roman" w:cs="Times New Roman"/>
          <w:sz w:val="28"/>
          <w:szCs w:val="28"/>
        </w:rPr>
        <w:t xml:space="preserve">Таблица №7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2564"/>
        <w:gridCol w:w="1415"/>
        <w:gridCol w:w="1555"/>
        <w:gridCol w:w="1342"/>
        <w:gridCol w:w="1620"/>
      </w:tblGrid>
      <w:tr w:rsidR="003B7D87" w:rsidRPr="003B7D87">
        <w:tc>
          <w:tcPr>
            <w:tcW w:w="675" w:type="dxa"/>
          </w:tcPr>
          <w:p w:rsidR="003D2BAC" w:rsidRPr="003B7D87" w:rsidRDefault="003D2BAC" w:rsidP="00FA2A66">
            <w:pPr>
              <w:spacing w:after="0" w:line="240" w:lineRule="auto"/>
              <w:ind w:left="-142" w:right="-120"/>
              <w:jc w:val="center"/>
              <w:rPr>
                <w:rFonts w:ascii="Times New Roman" w:hAnsi="Times New Roman" w:cs="Times New Roman"/>
                <w:sz w:val="28"/>
                <w:szCs w:val="28"/>
              </w:rPr>
            </w:pPr>
            <w:r w:rsidRPr="003B7D87">
              <w:rPr>
                <w:rFonts w:ascii="Times New Roman" w:hAnsi="Times New Roman" w:cs="Times New Roman"/>
                <w:sz w:val="28"/>
                <w:szCs w:val="28"/>
              </w:rPr>
              <w:t>№№пп</w:t>
            </w:r>
          </w:p>
        </w:tc>
        <w:tc>
          <w:tcPr>
            <w:tcW w:w="2564" w:type="dxa"/>
          </w:tcPr>
          <w:p w:rsidR="003D2BAC" w:rsidRPr="003B7D87" w:rsidRDefault="003D2BAC" w:rsidP="00FA2A66">
            <w:pPr>
              <w:spacing w:after="0" w:line="240" w:lineRule="auto"/>
              <w:ind w:right="-108" w:firstLine="34"/>
              <w:jc w:val="both"/>
              <w:rPr>
                <w:rFonts w:ascii="Times New Roman" w:hAnsi="Times New Roman" w:cs="Times New Roman"/>
                <w:sz w:val="28"/>
                <w:szCs w:val="28"/>
              </w:rPr>
            </w:pPr>
            <w:r w:rsidRPr="003B7D87">
              <w:rPr>
                <w:rFonts w:ascii="Times New Roman" w:hAnsi="Times New Roman" w:cs="Times New Roman"/>
                <w:sz w:val="28"/>
                <w:szCs w:val="28"/>
              </w:rPr>
              <w:t xml:space="preserve">Наименование профессии </w:t>
            </w:r>
          </w:p>
        </w:tc>
        <w:tc>
          <w:tcPr>
            <w:tcW w:w="1405" w:type="dxa"/>
          </w:tcPr>
          <w:p w:rsidR="003D2BAC" w:rsidRPr="003B7D87" w:rsidRDefault="003D2BAC" w:rsidP="00FA2A66">
            <w:pPr>
              <w:spacing w:after="0" w:line="240" w:lineRule="auto"/>
              <w:ind w:left="-120" w:right="-82" w:firstLine="35"/>
              <w:jc w:val="center"/>
              <w:rPr>
                <w:rFonts w:ascii="Times New Roman" w:hAnsi="Times New Roman" w:cs="Times New Roman"/>
                <w:sz w:val="28"/>
                <w:szCs w:val="28"/>
              </w:rPr>
            </w:pPr>
            <w:r w:rsidRPr="003B7D87">
              <w:rPr>
                <w:rFonts w:ascii="Times New Roman" w:hAnsi="Times New Roman" w:cs="Times New Roman"/>
                <w:sz w:val="28"/>
                <w:szCs w:val="28"/>
              </w:rPr>
              <w:t>Количество человек</w:t>
            </w:r>
          </w:p>
        </w:tc>
        <w:tc>
          <w:tcPr>
            <w:tcW w:w="1354" w:type="dxa"/>
          </w:tcPr>
          <w:p w:rsidR="003D2BAC" w:rsidRPr="003B7D87" w:rsidRDefault="003D2BAC" w:rsidP="00162E68">
            <w:pPr>
              <w:spacing w:after="0" w:line="240" w:lineRule="auto"/>
              <w:ind w:right="-69"/>
              <w:jc w:val="center"/>
              <w:rPr>
                <w:rFonts w:ascii="Times New Roman" w:hAnsi="Times New Roman" w:cs="Times New Roman"/>
                <w:sz w:val="28"/>
                <w:szCs w:val="28"/>
              </w:rPr>
            </w:pPr>
            <w:r w:rsidRPr="003B7D87">
              <w:rPr>
                <w:rFonts w:ascii="Times New Roman" w:hAnsi="Times New Roman" w:cs="Times New Roman"/>
                <w:sz w:val="28"/>
                <w:szCs w:val="28"/>
              </w:rPr>
              <w:t>Отработано в мес.</w:t>
            </w:r>
          </w:p>
        </w:tc>
        <w:tc>
          <w:tcPr>
            <w:tcW w:w="1342" w:type="dxa"/>
          </w:tcPr>
          <w:p w:rsidR="003D2BAC" w:rsidRPr="003B7D87" w:rsidRDefault="003D2BAC" w:rsidP="00FA2A66">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Оклад работника</w:t>
            </w:r>
          </w:p>
        </w:tc>
        <w:tc>
          <w:tcPr>
            <w:tcW w:w="1436" w:type="dxa"/>
          </w:tcPr>
          <w:p w:rsidR="003D2BAC" w:rsidRPr="003B7D87" w:rsidRDefault="003D2BAC" w:rsidP="00162E68">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Итого затраты на заработную плату, тенге</w:t>
            </w:r>
          </w:p>
        </w:tc>
      </w:tr>
      <w:tr w:rsidR="003B7D87" w:rsidRPr="003B7D87">
        <w:tc>
          <w:tcPr>
            <w:tcW w:w="675" w:type="dxa"/>
          </w:tcPr>
          <w:p w:rsidR="003D2BAC" w:rsidRPr="003B7D87" w:rsidRDefault="003D2BAC" w:rsidP="00FA2A66">
            <w:pPr>
              <w:spacing w:after="0" w:line="240" w:lineRule="auto"/>
              <w:ind w:left="-142" w:right="-120"/>
              <w:jc w:val="center"/>
              <w:rPr>
                <w:rFonts w:ascii="Times New Roman" w:hAnsi="Times New Roman" w:cs="Times New Roman"/>
                <w:sz w:val="28"/>
                <w:szCs w:val="28"/>
              </w:rPr>
            </w:pPr>
            <w:r w:rsidRPr="003B7D87">
              <w:rPr>
                <w:rFonts w:ascii="Times New Roman" w:hAnsi="Times New Roman" w:cs="Times New Roman"/>
                <w:sz w:val="28"/>
                <w:szCs w:val="28"/>
              </w:rPr>
              <w:t>1</w:t>
            </w:r>
          </w:p>
        </w:tc>
        <w:tc>
          <w:tcPr>
            <w:tcW w:w="2564" w:type="dxa"/>
          </w:tcPr>
          <w:p w:rsidR="003D2BAC" w:rsidRPr="003B7D87" w:rsidRDefault="003D2BAC" w:rsidP="00FA2A66">
            <w:pPr>
              <w:spacing w:after="0" w:line="240" w:lineRule="auto"/>
              <w:ind w:right="-108" w:firstLine="34"/>
              <w:rPr>
                <w:rFonts w:ascii="Times New Roman" w:hAnsi="Times New Roman" w:cs="Times New Roman"/>
                <w:sz w:val="28"/>
                <w:szCs w:val="28"/>
              </w:rPr>
            </w:pPr>
            <w:r w:rsidRPr="003B7D87">
              <w:rPr>
                <w:rFonts w:ascii="Times New Roman" w:hAnsi="Times New Roman" w:cs="Times New Roman"/>
                <w:sz w:val="28"/>
                <w:szCs w:val="28"/>
              </w:rPr>
              <w:t>Водитель бульдозера</w:t>
            </w:r>
          </w:p>
        </w:tc>
        <w:tc>
          <w:tcPr>
            <w:tcW w:w="1405" w:type="dxa"/>
          </w:tcPr>
          <w:p w:rsidR="003D2BAC" w:rsidRPr="003B7D87" w:rsidRDefault="003D2BAC" w:rsidP="00FA2A66">
            <w:pPr>
              <w:spacing w:after="0" w:line="240" w:lineRule="auto"/>
              <w:ind w:left="-120" w:right="-82" w:firstLine="567"/>
              <w:jc w:val="both"/>
              <w:rPr>
                <w:rFonts w:ascii="Times New Roman" w:hAnsi="Times New Roman" w:cs="Times New Roman"/>
                <w:sz w:val="28"/>
                <w:szCs w:val="28"/>
              </w:rPr>
            </w:pPr>
            <w:r w:rsidRPr="003B7D87">
              <w:rPr>
                <w:rFonts w:ascii="Times New Roman" w:hAnsi="Times New Roman" w:cs="Times New Roman"/>
                <w:sz w:val="28"/>
                <w:szCs w:val="28"/>
              </w:rPr>
              <w:t>1</w:t>
            </w:r>
          </w:p>
        </w:tc>
        <w:tc>
          <w:tcPr>
            <w:tcW w:w="1354" w:type="dxa"/>
          </w:tcPr>
          <w:p w:rsidR="003D2BAC" w:rsidRPr="003B7D87" w:rsidRDefault="00763CC0" w:rsidP="008152BB">
            <w:pPr>
              <w:spacing w:after="0" w:line="240" w:lineRule="auto"/>
              <w:ind w:right="-69"/>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0,</w:t>
            </w:r>
            <w:r w:rsidR="008152BB" w:rsidRPr="003B7D87">
              <w:rPr>
                <w:rFonts w:ascii="Times New Roman" w:hAnsi="Times New Roman" w:cs="Times New Roman"/>
                <w:sz w:val="28"/>
                <w:szCs w:val="28"/>
                <w:lang w:val="kk-KZ"/>
              </w:rPr>
              <w:t>92</w:t>
            </w:r>
          </w:p>
        </w:tc>
        <w:tc>
          <w:tcPr>
            <w:tcW w:w="1342" w:type="dxa"/>
          </w:tcPr>
          <w:p w:rsidR="003D2BAC" w:rsidRPr="003B7D87" w:rsidRDefault="001670A0" w:rsidP="00EA3E38">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3</w:t>
            </w:r>
            <w:r w:rsidR="00EA3E38" w:rsidRPr="003B7D87">
              <w:rPr>
                <w:rFonts w:ascii="Times New Roman" w:hAnsi="Times New Roman" w:cs="Times New Roman"/>
                <w:sz w:val="28"/>
                <w:szCs w:val="28"/>
              </w:rPr>
              <w:t>0</w:t>
            </w:r>
            <w:r w:rsidR="003D2BAC" w:rsidRPr="003B7D87">
              <w:rPr>
                <w:rFonts w:ascii="Times New Roman" w:hAnsi="Times New Roman" w:cs="Times New Roman"/>
                <w:sz w:val="28"/>
                <w:szCs w:val="28"/>
              </w:rPr>
              <w:t>0000</w:t>
            </w:r>
          </w:p>
        </w:tc>
        <w:tc>
          <w:tcPr>
            <w:tcW w:w="1436" w:type="dxa"/>
          </w:tcPr>
          <w:p w:rsidR="003D2BAC" w:rsidRPr="003B7D87" w:rsidRDefault="008152BB" w:rsidP="00E7021A">
            <w:pPr>
              <w:spacing w:after="0" w:line="240" w:lineRule="auto"/>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276</w:t>
            </w:r>
            <w:r w:rsidR="001670A0" w:rsidRPr="003B7D87">
              <w:rPr>
                <w:rFonts w:ascii="Times New Roman" w:hAnsi="Times New Roman" w:cs="Times New Roman"/>
                <w:sz w:val="28"/>
                <w:szCs w:val="28"/>
                <w:lang w:val="kk-KZ"/>
              </w:rPr>
              <w:t>000,0</w:t>
            </w:r>
          </w:p>
        </w:tc>
      </w:tr>
      <w:tr w:rsidR="003B7D87" w:rsidRPr="003B7D87">
        <w:tc>
          <w:tcPr>
            <w:tcW w:w="675" w:type="dxa"/>
          </w:tcPr>
          <w:p w:rsidR="003D2BAC" w:rsidRPr="003B7D87" w:rsidRDefault="003D2BAC" w:rsidP="00FA2A66">
            <w:pPr>
              <w:spacing w:after="0" w:line="240" w:lineRule="auto"/>
              <w:ind w:left="-142" w:right="-120"/>
              <w:jc w:val="center"/>
              <w:rPr>
                <w:rFonts w:ascii="Times New Roman" w:hAnsi="Times New Roman" w:cs="Times New Roman"/>
                <w:sz w:val="28"/>
                <w:szCs w:val="28"/>
              </w:rPr>
            </w:pPr>
            <w:r w:rsidRPr="003B7D87">
              <w:rPr>
                <w:rFonts w:ascii="Times New Roman" w:hAnsi="Times New Roman" w:cs="Times New Roman"/>
                <w:sz w:val="28"/>
                <w:szCs w:val="28"/>
              </w:rPr>
              <w:t>2</w:t>
            </w:r>
          </w:p>
        </w:tc>
        <w:tc>
          <w:tcPr>
            <w:tcW w:w="2564" w:type="dxa"/>
          </w:tcPr>
          <w:p w:rsidR="003D2BAC" w:rsidRPr="003B7D87" w:rsidRDefault="003D2BAC" w:rsidP="00FA2A66">
            <w:pPr>
              <w:spacing w:after="0" w:line="240" w:lineRule="auto"/>
              <w:ind w:left="-96" w:right="-108" w:firstLine="34"/>
              <w:rPr>
                <w:rFonts w:ascii="Times New Roman" w:hAnsi="Times New Roman" w:cs="Times New Roman"/>
                <w:sz w:val="28"/>
                <w:szCs w:val="28"/>
              </w:rPr>
            </w:pPr>
            <w:r w:rsidRPr="003B7D87">
              <w:rPr>
                <w:rFonts w:ascii="Times New Roman" w:hAnsi="Times New Roman" w:cs="Times New Roman"/>
                <w:sz w:val="28"/>
                <w:szCs w:val="28"/>
              </w:rPr>
              <w:t>Машинист экскаватора</w:t>
            </w:r>
          </w:p>
        </w:tc>
        <w:tc>
          <w:tcPr>
            <w:tcW w:w="1405" w:type="dxa"/>
          </w:tcPr>
          <w:p w:rsidR="003D2BAC" w:rsidRPr="003B7D87" w:rsidRDefault="003D2BAC" w:rsidP="00FA2A66">
            <w:pPr>
              <w:spacing w:after="0" w:line="240" w:lineRule="auto"/>
              <w:ind w:left="-120" w:right="-82" w:firstLine="567"/>
              <w:jc w:val="both"/>
              <w:rPr>
                <w:rFonts w:ascii="Times New Roman" w:hAnsi="Times New Roman" w:cs="Times New Roman"/>
                <w:sz w:val="28"/>
                <w:szCs w:val="28"/>
              </w:rPr>
            </w:pPr>
            <w:r w:rsidRPr="003B7D87">
              <w:rPr>
                <w:rFonts w:ascii="Times New Roman" w:hAnsi="Times New Roman" w:cs="Times New Roman"/>
                <w:sz w:val="28"/>
                <w:szCs w:val="28"/>
              </w:rPr>
              <w:t>1</w:t>
            </w:r>
          </w:p>
        </w:tc>
        <w:tc>
          <w:tcPr>
            <w:tcW w:w="1354" w:type="dxa"/>
          </w:tcPr>
          <w:p w:rsidR="003D2BAC" w:rsidRPr="003B7D87" w:rsidRDefault="001670A0" w:rsidP="008152BB">
            <w:pPr>
              <w:spacing w:after="0" w:line="240" w:lineRule="auto"/>
              <w:ind w:right="-69"/>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0,</w:t>
            </w:r>
            <w:r w:rsidR="008152BB" w:rsidRPr="003B7D87">
              <w:rPr>
                <w:rFonts w:ascii="Times New Roman" w:hAnsi="Times New Roman" w:cs="Times New Roman"/>
                <w:sz w:val="28"/>
                <w:szCs w:val="28"/>
                <w:lang w:val="kk-KZ"/>
              </w:rPr>
              <w:t>74</w:t>
            </w:r>
          </w:p>
        </w:tc>
        <w:tc>
          <w:tcPr>
            <w:tcW w:w="1342" w:type="dxa"/>
          </w:tcPr>
          <w:p w:rsidR="003D2BAC" w:rsidRPr="003B7D87" w:rsidRDefault="001670A0" w:rsidP="00EA3E38">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3</w:t>
            </w:r>
            <w:r w:rsidR="00EA3E38" w:rsidRPr="003B7D87">
              <w:rPr>
                <w:rFonts w:ascii="Times New Roman" w:hAnsi="Times New Roman" w:cs="Times New Roman"/>
                <w:sz w:val="28"/>
                <w:szCs w:val="28"/>
              </w:rPr>
              <w:t>5</w:t>
            </w:r>
            <w:r w:rsidR="003D2BAC" w:rsidRPr="003B7D87">
              <w:rPr>
                <w:rFonts w:ascii="Times New Roman" w:hAnsi="Times New Roman" w:cs="Times New Roman"/>
                <w:sz w:val="28"/>
                <w:szCs w:val="28"/>
              </w:rPr>
              <w:t>0000</w:t>
            </w:r>
          </w:p>
        </w:tc>
        <w:tc>
          <w:tcPr>
            <w:tcW w:w="1436" w:type="dxa"/>
          </w:tcPr>
          <w:p w:rsidR="003D2BAC" w:rsidRPr="003B7D87" w:rsidRDefault="008152BB" w:rsidP="001670A0">
            <w:pPr>
              <w:spacing w:after="0" w:line="240" w:lineRule="auto"/>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2590</w:t>
            </w:r>
            <w:r w:rsidR="00763CC0" w:rsidRPr="003B7D87">
              <w:rPr>
                <w:rFonts w:ascii="Times New Roman" w:hAnsi="Times New Roman" w:cs="Times New Roman"/>
                <w:sz w:val="28"/>
                <w:szCs w:val="28"/>
                <w:lang w:val="kk-KZ"/>
              </w:rPr>
              <w:t>00</w:t>
            </w:r>
            <w:r w:rsidRPr="003B7D87">
              <w:rPr>
                <w:rFonts w:ascii="Times New Roman" w:hAnsi="Times New Roman" w:cs="Times New Roman"/>
                <w:sz w:val="28"/>
                <w:szCs w:val="28"/>
                <w:lang w:val="kk-KZ"/>
              </w:rPr>
              <w:t>,0</w:t>
            </w:r>
          </w:p>
        </w:tc>
      </w:tr>
      <w:tr w:rsidR="003B7D87" w:rsidRPr="003B7D87">
        <w:tc>
          <w:tcPr>
            <w:tcW w:w="675" w:type="dxa"/>
          </w:tcPr>
          <w:p w:rsidR="003D2BAC" w:rsidRPr="003B7D87" w:rsidRDefault="003D2BAC" w:rsidP="00FA2A66">
            <w:pPr>
              <w:spacing w:after="0" w:line="240" w:lineRule="auto"/>
              <w:ind w:left="-142" w:right="-120"/>
              <w:jc w:val="center"/>
              <w:rPr>
                <w:rFonts w:ascii="Times New Roman" w:hAnsi="Times New Roman" w:cs="Times New Roman"/>
                <w:sz w:val="28"/>
                <w:szCs w:val="28"/>
              </w:rPr>
            </w:pPr>
            <w:r w:rsidRPr="003B7D87">
              <w:rPr>
                <w:rFonts w:ascii="Times New Roman" w:hAnsi="Times New Roman" w:cs="Times New Roman"/>
                <w:sz w:val="28"/>
                <w:szCs w:val="28"/>
              </w:rPr>
              <w:t>3</w:t>
            </w:r>
          </w:p>
        </w:tc>
        <w:tc>
          <w:tcPr>
            <w:tcW w:w="2564" w:type="dxa"/>
          </w:tcPr>
          <w:p w:rsidR="003D2BAC" w:rsidRPr="003B7D87" w:rsidRDefault="003D2BAC" w:rsidP="00FA2A66">
            <w:pPr>
              <w:spacing w:after="0" w:line="240" w:lineRule="auto"/>
              <w:ind w:right="-108" w:firstLine="34"/>
              <w:rPr>
                <w:rFonts w:ascii="Times New Roman" w:hAnsi="Times New Roman" w:cs="Times New Roman"/>
                <w:sz w:val="28"/>
                <w:szCs w:val="28"/>
              </w:rPr>
            </w:pPr>
            <w:r w:rsidRPr="003B7D87">
              <w:rPr>
                <w:rFonts w:ascii="Times New Roman" w:hAnsi="Times New Roman" w:cs="Times New Roman"/>
                <w:sz w:val="28"/>
                <w:szCs w:val="28"/>
              </w:rPr>
              <w:t>Водитель самосвала</w:t>
            </w:r>
          </w:p>
        </w:tc>
        <w:tc>
          <w:tcPr>
            <w:tcW w:w="1405" w:type="dxa"/>
          </w:tcPr>
          <w:p w:rsidR="003D2BAC" w:rsidRPr="003B7D87" w:rsidRDefault="003D2BAC" w:rsidP="00FA2A66">
            <w:pPr>
              <w:spacing w:after="0" w:line="240" w:lineRule="auto"/>
              <w:ind w:left="-120" w:right="-82" w:firstLine="567"/>
              <w:jc w:val="both"/>
              <w:rPr>
                <w:rFonts w:ascii="Times New Roman" w:hAnsi="Times New Roman" w:cs="Times New Roman"/>
                <w:sz w:val="28"/>
                <w:szCs w:val="28"/>
              </w:rPr>
            </w:pPr>
            <w:r w:rsidRPr="003B7D87">
              <w:rPr>
                <w:rFonts w:ascii="Times New Roman" w:hAnsi="Times New Roman" w:cs="Times New Roman"/>
                <w:sz w:val="28"/>
                <w:szCs w:val="28"/>
              </w:rPr>
              <w:t>1</w:t>
            </w:r>
          </w:p>
        </w:tc>
        <w:tc>
          <w:tcPr>
            <w:tcW w:w="1354" w:type="dxa"/>
          </w:tcPr>
          <w:p w:rsidR="003D2BAC" w:rsidRPr="003B7D87" w:rsidRDefault="008152BB" w:rsidP="001670A0">
            <w:pPr>
              <w:spacing w:after="0" w:line="240" w:lineRule="auto"/>
              <w:ind w:right="-69"/>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1,56</w:t>
            </w:r>
          </w:p>
        </w:tc>
        <w:tc>
          <w:tcPr>
            <w:tcW w:w="1342" w:type="dxa"/>
          </w:tcPr>
          <w:p w:rsidR="003D2BAC" w:rsidRPr="003B7D87" w:rsidRDefault="00EA3E38" w:rsidP="001670A0">
            <w:pPr>
              <w:spacing w:after="0" w:line="240" w:lineRule="auto"/>
              <w:ind w:right="-108"/>
              <w:jc w:val="center"/>
              <w:rPr>
                <w:rFonts w:ascii="Times New Roman" w:hAnsi="Times New Roman" w:cs="Times New Roman"/>
                <w:sz w:val="28"/>
                <w:szCs w:val="28"/>
              </w:rPr>
            </w:pPr>
            <w:r w:rsidRPr="003B7D87">
              <w:rPr>
                <w:rFonts w:ascii="Times New Roman" w:hAnsi="Times New Roman" w:cs="Times New Roman"/>
                <w:sz w:val="28"/>
                <w:szCs w:val="28"/>
              </w:rPr>
              <w:t>2</w:t>
            </w:r>
            <w:r w:rsidR="001670A0" w:rsidRPr="003B7D87">
              <w:rPr>
                <w:rFonts w:ascii="Times New Roman" w:hAnsi="Times New Roman" w:cs="Times New Roman"/>
                <w:sz w:val="28"/>
                <w:szCs w:val="28"/>
              </w:rPr>
              <w:t>8</w:t>
            </w:r>
            <w:r w:rsidR="003D2BAC" w:rsidRPr="003B7D87">
              <w:rPr>
                <w:rFonts w:ascii="Times New Roman" w:hAnsi="Times New Roman" w:cs="Times New Roman"/>
                <w:sz w:val="28"/>
                <w:szCs w:val="28"/>
              </w:rPr>
              <w:t>0000</w:t>
            </w:r>
          </w:p>
        </w:tc>
        <w:tc>
          <w:tcPr>
            <w:tcW w:w="1436" w:type="dxa"/>
          </w:tcPr>
          <w:p w:rsidR="003D2BAC" w:rsidRPr="003B7D87" w:rsidRDefault="008152BB" w:rsidP="00277C0A">
            <w:pPr>
              <w:spacing w:after="0" w:line="240" w:lineRule="auto"/>
              <w:jc w:val="center"/>
              <w:rPr>
                <w:rFonts w:ascii="Times New Roman" w:hAnsi="Times New Roman" w:cs="Times New Roman"/>
                <w:sz w:val="28"/>
                <w:szCs w:val="28"/>
                <w:lang w:val="kk-KZ"/>
              </w:rPr>
            </w:pPr>
            <w:r w:rsidRPr="003B7D87">
              <w:rPr>
                <w:rFonts w:ascii="Times New Roman" w:hAnsi="Times New Roman" w:cs="Times New Roman"/>
                <w:sz w:val="28"/>
                <w:szCs w:val="28"/>
                <w:lang w:val="kk-KZ"/>
              </w:rPr>
              <w:t>4368</w:t>
            </w:r>
            <w:r w:rsidR="00763CC0" w:rsidRPr="003B7D87">
              <w:rPr>
                <w:rFonts w:ascii="Times New Roman" w:hAnsi="Times New Roman" w:cs="Times New Roman"/>
                <w:sz w:val="28"/>
                <w:szCs w:val="28"/>
                <w:lang w:val="kk-KZ"/>
              </w:rPr>
              <w:t>00</w:t>
            </w:r>
            <w:r w:rsidRPr="003B7D87">
              <w:rPr>
                <w:rFonts w:ascii="Times New Roman" w:hAnsi="Times New Roman" w:cs="Times New Roman"/>
                <w:sz w:val="28"/>
                <w:szCs w:val="28"/>
                <w:lang w:val="kk-KZ"/>
              </w:rPr>
              <w:t>,0</w:t>
            </w:r>
          </w:p>
        </w:tc>
      </w:tr>
      <w:tr w:rsidR="003B7D87" w:rsidRPr="003B7D87">
        <w:tc>
          <w:tcPr>
            <w:tcW w:w="7340" w:type="dxa"/>
            <w:gridSpan w:val="5"/>
          </w:tcPr>
          <w:p w:rsidR="003D2BAC" w:rsidRPr="003B7D87" w:rsidRDefault="003D2BAC" w:rsidP="00383583">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Итого</w:t>
            </w:r>
          </w:p>
        </w:tc>
        <w:tc>
          <w:tcPr>
            <w:tcW w:w="1436" w:type="dxa"/>
          </w:tcPr>
          <w:p w:rsidR="003D2BAC" w:rsidRPr="003B7D87" w:rsidRDefault="008152BB" w:rsidP="008152BB">
            <w:pPr>
              <w:spacing w:after="0" w:line="240" w:lineRule="auto"/>
              <w:jc w:val="center"/>
              <w:rPr>
                <w:rFonts w:ascii="Times New Roman" w:hAnsi="Times New Roman" w:cs="Times New Roman"/>
                <w:b/>
                <w:sz w:val="28"/>
                <w:szCs w:val="28"/>
                <w:lang w:val="kk-KZ"/>
              </w:rPr>
            </w:pPr>
            <w:r w:rsidRPr="003B7D87">
              <w:rPr>
                <w:rFonts w:ascii="Times New Roman" w:hAnsi="Times New Roman" w:cs="Times New Roman"/>
                <w:b/>
                <w:sz w:val="28"/>
                <w:szCs w:val="28"/>
                <w:lang w:val="kk-KZ"/>
              </w:rPr>
              <w:t>971</w:t>
            </w:r>
            <w:r w:rsidR="001670A0" w:rsidRPr="003B7D87">
              <w:rPr>
                <w:rFonts w:ascii="Times New Roman" w:hAnsi="Times New Roman" w:cs="Times New Roman"/>
                <w:b/>
                <w:sz w:val="28"/>
                <w:szCs w:val="28"/>
                <w:lang w:val="kk-KZ"/>
              </w:rPr>
              <w:t xml:space="preserve"> </w:t>
            </w:r>
            <w:r w:rsidRPr="003B7D87">
              <w:rPr>
                <w:rFonts w:ascii="Times New Roman" w:hAnsi="Times New Roman" w:cs="Times New Roman"/>
                <w:b/>
                <w:sz w:val="28"/>
                <w:szCs w:val="28"/>
                <w:lang w:val="kk-KZ"/>
              </w:rPr>
              <w:t>8</w:t>
            </w:r>
            <w:r w:rsidR="001670A0" w:rsidRPr="003B7D87">
              <w:rPr>
                <w:rFonts w:ascii="Times New Roman" w:hAnsi="Times New Roman" w:cs="Times New Roman"/>
                <w:b/>
                <w:sz w:val="28"/>
                <w:szCs w:val="28"/>
                <w:lang w:val="kk-KZ"/>
              </w:rPr>
              <w:t>00</w:t>
            </w:r>
            <w:r w:rsidR="002B29A2" w:rsidRPr="003B7D87">
              <w:rPr>
                <w:rFonts w:ascii="Times New Roman" w:hAnsi="Times New Roman" w:cs="Times New Roman"/>
                <w:b/>
                <w:sz w:val="28"/>
                <w:szCs w:val="28"/>
                <w:lang w:val="kk-KZ"/>
              </w:rPr>
              <w:t>,0</w:t>
            </w:r>
          </w:p>
        </w:tc>
      </w:tr>
    </w:tbl>
    <w:p w:rsidR="003D2BAC" w:rsidRPr="003B7D87" w:rsidRDefault="003D2BAC" w:rsidP="00416273">
      <w:pPr>
        <w:spacing w:after="0" w:line="240" w:lineRule="auto"/>
        <w:ind w:firstLine="567"/>
        <w:jc w:val="both"/>
        <w:rPr>
          <w:rFonts w:ascii="Times New Roman" w:hAnsi="Times New Roman" w:cs="Times New Roman"/>
          <w:sz w:val="28"/>
          <w:szCs w:val="28"/>
        </w:rPr>
      </w:pPr>
    </w:p>
    <w:p w:rsidR="00383583" w:rsidRPr="003B7D87" w:rsidRDefault="00383583" w:rsidP="00416273">
      <w:pPr>
        <w:spacing w:after="0" w:line="240" w:lineRule="auto"/>
        <w:ind w:firstLine="567"/>
        <w:jc w:val="both"/>
        <w:rPr>
          <w:rFonts w:ascii="Times New Roman" w:hAnsi="Times New Roman" w:cs="Times New Roman"/>
          <w:sz w:val="28"/>
          <w:szCs w:val="28"/>
        </w:rPr>
      </w:pPr>
    </w:p>
    <w:p w:rsidR="00383583" w:rsidRPr="003B7D87" w:rsidRDefault="00383583" w:rsidP="00416273">
      <w:pPr>
        <w:spacing w:after="0" w:line="240" w:lineRule="auto"/>
        <w:ind w:firstLine="567"/>
        <w:jc w:val="both"/>
        <w:rPr>
          <w:rFonts w:ascii="Times New Roman" w:hAnsi="Times New Roman" w:cs="Times New Roman"/>
          <w:sz w:val="28"/>
          <w:szCs w:val="28"/>
        </w:rPr>
      </w:pPr>
    </w:p>
    <w:p w:rsidR="00383583" w:rsidRPr="003B7D87" w:rsidRDefault="00383583" w:rsidP="00416273">
      <w:pPr>
        <w:spacing w:after="0" w:line="240" w:lineRule="auto"/>
        <w:ind w:firstLine="567"/>
        <w:jc w:val="both"/>
        <w:rPr>
          <w:rFonts w:ascii="Times New Roman" w:hAnsi="Times New Roman" w:cs="Times New Roman"/>
          <w:sz w:val="28"/>
          <w:szCs w:val="28"/>
        </w:rPr>
      </w:pPr>
    </w:p>
    <w:p w:rsidR="00383583" w:rsidRPr="003B7D87" w:rsidRDefault="00383583" w:rsidP="00416273">
      <w:pPr>
        <w:spacing w:after="0" w:line="240" w:lineRule="auto"/>
        <w:ind w:firstLine="567"/>
        <w:jc w:val="both"/>
        <w:rPr>
          <w:rFonts w:ascii="Times New Roman" w:hAnsi="Times New Roman" w:cs="Times New Roman"/>
          <w:sz w:val="28"/>
          <w:szCs w:val="28"/>
        </w:rPr>
      </w:pPr>
    </w:p>
    <w:p w:rsidR="00383583" w:rsidRPr="003B7D87" w:rsidRDefault="00383583" w:rsidP="00416273">
      <w:pPr>
        <w:spacing w:after="0" w:line="240" w:lineRule="auto"/>
        <w:ind w:firstLine="567"/>
        <w:jc w:val="both"/>
        <w:rPr>
          <w:rFonts w:ascii="Times New Roman" w:hAnsi="Times New Roman" w:cs="Times New Roman"/>
          <w:sz w:val="28"/>
          <w:szCs w:val="28"/>
        </w:rPr>
      </w:pPr>
    </w:p>
    <w:p w:rsidR="00383583" w:rsidRPr="003B7D87" w:rsidRDefault="00383583" w:rsidP="00416273">
      <w:pPr>
        <w:spacing w:after="0" w:line="240" w:lineRule="auto"/>
        <w:ind w:firstLine="567"/>
        <w:jc w:val="both"/>
        <w:rPr>
          <w:rFonts w:ascii="Times New Roman" w:hAnsi="Times New Roman" w:cs="Times New Roman"/>
          <w:sz w:val="28"/>
          <w:szCs w:val="28"/>
        </w:rPr>
      </w:pPr>
    </w:p>
    <w:p w:rsidR="00383583" w:rsidRPr="003B7D87" w:rsidRDefault="00383583" w:rsidP="00416273">
      <w:pPr>
        <w:spacing w:after="0" w:line="240" w:lineRule="auto"/>
        <w:ind w:firstLine="567"/>
        <w:jc w:val="both"/>
        <w:rPr>
          <w:rFonts w:ascii="Times New Roman" w:hAnsi="Times New Roman" w:cs="Times New Roman"/>
          <w:sz w:val="28"/>
          <w:szCs w:val="28"/>
        </w:rPr>
      </w:pPr>
    </w:p>
    <w:p w:rsidR="001670A0" w:rsidRPr="003B7D87" w:rsidRDefault="001670A0" w:rsidP="00416273">
      <w:pPr>
        <w:spacing w:after="0" w:line="240" w:lineRule="auto"/>
        <w:ind w:firstLine="567"/>
        <w:jc w:val="both"/>
        <w:rPr>
          <w:rFonts w:ascii="Times New Roman" w:hAnsi="Times New Roman" w:cs="Times New Roman"/>
          <w:sz w:val="24"/>
          <w:szCs w:val="24"/>
        </w:rPr>
      </w:pPr>
    </w:p>
    <w:p w:rsidR="001670A0" w:rsidRPr="003B7D87" w:rsidRDefault="001670A0" w:rsidP="00416273">
      <w:pPr>
        <w:spacing w:after="0" w:line="240" w:lineRule="auto"/>
        <w:ind w:firstLine="567"/>
        <w:jc w:val="both"/>
        <w:rPr>
          <w:rFonts w:ascii="Times New Roman" w:hAnsi="Times New Roman" w:cs="Times New Roman"/>
          <w:sz w:val="24"/>
          <w:szCs w:val="24"/>
        </w:rPr>
      </w:pPr>
    </w:p>
    <w:p w:rsidR="003D2BAC" w:rsidRPr="003B7D87" w:rsidRDefault="003D2BAC" w:rsidP="00BC6448">
      <w:pPr>
        <w:spacing w:after="0" w:line="240" w:lineRule="auto"/>
        <w:ind w:firstLine="567"/>
        <w:jc w:val="center"/>
        <w:rPr>
          <w:rFonts w:ascii="Times New Roman" w:hAnsi="Times New Roman" w:cs="Times New Roman"/>
          <w:b/>
          <w:bCs/>
          <w:sz w:val="28"/>
          <w:szCs w:val="28"/>
        </w:rPr>
      </w:pPr>
      <w:r w:rsidRPr="003B7D87">
        <w:rPr>
          <w:rFonts w:ascii="Times New Roman" w:hAnsi="Times New Roman" w:cs="Times New Roman"/>
          <w:b/>
          <w:bCs/>
          <w:sz w:val="28"/>
          <w:szCs w:val="28"/>
        </w:rPr>
        <w:lastRenderedPageBreak/>
        <w:t>Раздел 10. Ликвидационный мониторинг и техническое обслуживание</w:t>
      </w:r>
    </w:p>
    <w:p w:rsidR="003D2BAC" w:rsidRPr="003B7D87" w:rsidRDefault="003D2BAC" w:rsidP="00A22754">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10.1. Предложения по производственному экологическому контролю.</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Производственный экологический контроль (ПЭК) согласно экологическому законодательству включает проведение производственного мониторинга.</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Физические и юридические лица, осуществляющие специальное природопользование, обязаны осуществлять производственный экологический контроль в соответствии со ст. 128 «Экологического Кодекса Республики Казахстан».</w:t>
      </w:r>
    </w:p>
    <w:p w:rsidR="003D2BAC" w:rsidRPr="003B7D87" w:rsidRDefault="003D2BAC" w:rsidP="00A22754">
      <w:pPr>
        <w:tabs>
          <w:tab w:val="right" w:pos="9180"/>
        </w:tabs>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Производственный мониторинг (являющийся элементом производственного экологического контроля) и внутренние проверки будут разрабатываться отдельной документацией, и осуществляться согласно требованиям Экологического кодекса РК.</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xml:space="preserve">Основной целью производственного контроля, который осуществляется при проведении работ по ликвидации объектов, является сбор достоверной информации о воздействии площадок карьеров и отвалов, площадок кучного выщелачивания на окружающую среду, изменениях в окружающей среде как во время штатной (безаварийной) деятельности, так и в результате аварийных (чрезвычайных) ситуаций. </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В рамках производственного экологического контроля на период ликвидации объектов, предусматривается проведение мониторинга воздействия:</w:t>
      </w:r>
    </w:p>
    <w:p w:rsidR="003D2BAC" w:rsidRPr="003B7D87" w:rsidRDefault="003D2BAC" w:rsidP="00A22754">
      <w:pPr>
        <w:tabs>
          <w:tab w:val="left" w:pos="909"/>
        </w:tabs>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В связи с тем, что на период ликвидации не планируется проведение работ, операционный мониторинг и мониторинг эмиссий не предусматривается.</w:t>
      </w:r>
    </w:p>
    <w:p w:rsidR="003D2BAC" w:rsidRPr="003B7D87" w:rsidRDefault="003D2BAC" w:rsidP="00A22754">
      <w:pPr>
        <w:tabs>
          <w:tab w:val="left" w:pos="909"/>
        </w:tabs>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b/>
          <w:bCs/>
          <w:sz w:val="28"/>
          <w:szCs w:val="28"/>
        </w:rPr>
        <w:t>Мониторинг воздействия</w:t>
      </w:r>
      <w:r w:rsidRPr="003B7D87">
        <w:rPr>
          <w:rFonts w:ascii="Times New Roman" w:hAnsi="Times New Roman" w:cs="Times New Roman"/>
          <w:sz w:val="28"/>
          <w:szCs w:val="28"/>
        </w:rPr>
        <w:t xml:space="preserve"> - наблюдения за состоянием компонентов окружающей среды на постоянных мониторинговых постах (точках) наблюдения, определённых с учетом пространственной инфраструктуры предприятия.</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Производственный мониторинг будет осуществляться с учетом расположения объектов карьеров и отвалов, источников загрязнения ОС и сезонной изменчивости параметров природной среды. Мониторинговые исследования будут включать в себя систематические описание качественных и измерение количественных показателей компонентов природной среды в зоне воздействия и на фоновых участках.</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В соответствии с Экологическим кодексом Республики Казахстан, мониторинг воздействия на окружающую среду предприятий - природопользователей возложен на самих природопользователей. Система производственного мониторинга окружающей среды ориентирована на организацию наблюдений, сбора данных, проведения анализа, оценки воздействия предприятия на состояние окружающей среды с целью принятия своевременных мер по предотвращению, сокращению и ликвидации воздействия предприятия на окружающую среду.</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lastRenderedPageBreak/>
        <w:t>С учетом специфики планируемых работ (ликвидации предприятия), оказывающих воздействие на окружающую среду (ОС), перечень компонентов природной окружающей среды, за которыми предусматривается проводить мониторинговые наблюдения, включает:</w:t>
      </w:r>
    </w:p>
    <w:p w:rsidR="003D2BAC" w:rsidRPr="003B7D87" w:rsidRDefault="003D2BAC" w:rsidP="00A22754">
      <w:pPr>
        <w:widowControl w:val="0"/>
        <w:numPr>
          <w:ilvl w:val="0"/>
          <w:numId w:val="24"/>
        </w:numPr>
        <w:tabs>
          <w:tab w:val="left" w:pos="0"/>
          <w:tab w:val="left" w:pos="993"/>
        </w:tabs>
        <w:suppressAutoHyphens/>
        <w:spacing w:after="0" w:line="240" w:lineRule="auto"/>
        <w:ind w:left="0" w:firstLine="709"/>
        <w:jc w:val="both"/>
        <w:rPr>
          <w:rFonts w:ascii="Times New Roman" w:hAnsi="Times New Roman" w:cs="Times New Roman"/>
          <w:sz w:val="28"/>
          <w:szCs w:val="28"/>
        </w:rPr>
      </w:pPr>
      <w:r w:rsidRPr="003B7D87">
        <w:rPr>
          <w:rFonts w:ascii="Times New Roman" w:hAnsi="Times New Roman" w:cs="Times New Roman"/>
          <w:sz w:val="28"/>
          <w:szCs w:val="28"/>
        </w:rPr>
        <w:t>атмосферный воздух;</w:t>
      </w:r>
    </w:p>
    <w:p w:rsidR="003D2BAC" w:rsidRPr="003B7D87" w:rsidRDefault="003D2BAC" w:rsidP="00A22754">
      <w:pPr>
        <w:widowControl w:val="0"/>
        <w:numPr>
          <w:ilvl w:val="0"/>
          <w:numId w:val="24"/>
        </w:numPr>
        <w:tabs>
          <w:tab w:val="left" w:pos="0"/>
          <w:tab w:val="left" w:pos="993"/>
        </w:tabs>
        <w:suppressAutoHyphens/>
        <w:spacing w:after="0" w:line="240" w:lineRule="auto"/>
        <w:ind w:left="0" w:firstLine="709"/>
        <w:jc w:val="both"/>
        <w:rPr>
          <w:rFonts w:ascii="Times New Roman" w:hAnsi="Times New Roman" w:cs="Times New Roman"/>
          <w:sz w:val="28"/>
          <w:szCs w:val="28"/>
        </w:rPr>
      </w:pPr>
      <w:r w:rsidRPr="003B7D87">
        <w:rPr>
          <w:rFonts w:ascii="Times New Roman" w:hAnsi="Times New Roman" w:cs="Times New Roman"/>
          <w:sz w:val="28"/>
          <w:szCs w:val="28"/>
        </w:rPr>
        <w:t>водные ресурсы;</w:t>
      </w:r>
    </w:p>
    <w:p w:rsidR="003D2BAC" w:rsidRPr="003B7D87" w:rsidRDefault="003D2BAC" w:rsidP="00A22754">
      <w:pPr>
        <w:widowControl w:val="0"/>
        <w:numPr>
          <w:ilvl w:val="0"/>
          <w:numId w:val="24"/>
        </w:numPr>
        <w:tabs>
          <w:tab w:val="left" w:pos="0"/>
          <w:tab w:val="left" w:pos="993"/>
        </w:tabs>
        <w:suppressAutoHyphens/>
        <w:spacing w:after="0" w:line="240" w:lineRule="auto"/>
        <w:ind w:left="0" w:firstLine="709"/>
        <w:jc w:val="both"/>
        <w:rPr>
          <w:rFonts w:ascii="Times New Roman" w:hAnsi="Times New Roman" w:cs="Times New Roman"/>
          <w:sz w:val="28"/>
          <w:szCs w:val="28"/>
          <w:lang w:val="kk-KZ"/>
        </w:rPr>
      </w:pPr>
      <w:r w:rsidRPr="003B7D87">
        <w:rPr>
          <w:rFonts w:ascii="Times New Roman" w:hAnsi="Times New Roman" w:cs="Times New Roman"/>
          <w:sz w:val="28"/>
          <w:szCs w:val="28"/>
        </w:rPr>
        <w:t>почва и почвенный покров;</w:t>
      </w:r>
    </w:p>
    <w:p w:rsidR="003D2BAC" w:rsidRPr="003B7D87" w:rsidRDefault="003D2BAC" w:rsidP="00A22754">
      <w:pPr>
        <w:widowControl w:val="0"/>
        <w:numPr>
          <w:ilvl w:val="0"/>
          <w:numId w:val="24"/>
        </w:numPr>
        <w:tabs>
          <w:tab w:val="left" w:pos="0"/>
          <w:tab w:val="left" w:pos="993"/>
        </w:tabs>
        <w:suppressAutoHyphens/>
        <w:spacing w:after="0" w:line="240" w:lineRule="auto"/>
        <w:ind w:left="0" w:firstLine="709"/>
        <w:jc w:val="both"/>
        <w:rPr>
          <w:rFonts w:ascii="Times New Roman" w:hAnsi="Times New Roman" w:cs="Times New Roman"/>
          <w:sz w:val="28"/>
          <w:szCs w:val="28"/>
        </w:rPr>
      </w:pPr>
      <w:r w:rsidRPr="003B7D87">
        <w:rPr>
          <w:rFonts w:ascii="Times New Roman" w:hAnsi="Times New Roman" w:cs="Times New Roman"/>
          <w:sz w:val="28"/>
          <w:szCs w:val="28"/>
          <w:lang w:val="kk-KZ"/>
        </w:rPr>
        <w:t>контроль соблюдения правил обращения с отходами</w:t>
      </w:r>
      <w:r w:rsidRPr="003B7D87">
        <w:rPr>
          <w:rFonts w:ascii="Times New Roman" w:hAnsi="Times New Roman" w:cs="Times New Roman"/>
          <w:sz w:val="28"/>
          <w:szCs w:val="28"/>
        </w:rPr>
        <w:t>;</w:t>
      </w:r>
    </w:p>
    <w:p w:rsidR="003D2BAC" w:rsidRPr="003B7D87" w:rsidRDefault="003D2BAC" w:rsidP="00A22754">
      <w:pPr>
        <w:widowControl w:val="0"/>
        <w:numPr>
          <w:ilvl w:val="0"/>
          <w:numId w:val="24"/>
        </w:numPr>
        <w:tabs>
          <w:tab w:val="left" w:pos="0"/>
          <w:tab w:val="left" w:pos="993"/>
        </w:tabs>
        <w:suppressAutoHyphens/>
        <w:spacing w:after="0" w:line="240" w:lineRule="auto"/>
        <w:ind w:left="0" w:firstLine="709"/>
        <w:jc w:val="both"/>
        <w:rPr>
          <w:rFonts w:ascii="Times New Roman" w:hAnsi="Times New Roman" w:cs="Times New Roman"/>
          <w:i/>
          <w:iCs/>
          <w:sz w:val="28"/>
          <w:szCs w:val="28"/>
          <w:lang w:eastAsia="ar-SA"/>
        </w:rPr>
      </w:pPr>
      <w:r w:rsidRPr="003B7D87">
        <w:rPr>
          <w:rFonts w:ascii="Times New Roman" w:hAnsi="Times New Roman" w:cs="Times New Roman"/>
          <w:sz w:val="28"/>
          <w:szCs w:val="28"/>
        </w:rPr>
        <w:t>радиационная безопасность.</w:t>
      </w:r>
    </w:p>
    <w:p w:rsidR="003D2BAC" w:rsidRPr="003B7D87" w:rsidRDefault="003D2BAC" w:rsidP="00A22754">
      <w:pPr>
        <w:tabs>
          <w:tab w:val="left" w:pos="851"/>
        </w:tabs>
        <w:spacing w:after="0" w:line="240" w:lineRule="auto"/>
        <w:ind w:firstLine="709"/>
        <w:rPr>
          <w:rFonts w:ascii="Times New Roman" w:hAnsi="Times New Roman" w:cs="Times New Roman"/>
          <w:sz w:val="16"/>
          <w:szCs w:val="16"/>
          <w:lang w:eastAsia="ar-SA"/>
        </w:rPr>
      </w:pPr>
    </w:p>
    <w:p w:rsidR="003D2BAC" w:rsidRPr="003B7D87" w:rsidRDefault="003D2BAC" w:rsidP="00A22754">
      <w:pPr>
        <w:spacing w:after="0" w:line="240" w:lineRule="auto"/>
        <w:jc w:val="center"/>
        <w:rPr>
          <w:rFonts w:ascii="Times New Roman" w:hAnsi="Times New Roman" w:cs="Times New Roman"/>
          <w:b/>
          <w:bCs/>
          <w:sz w:val="28"/>
          <w:szCs w:val="28"/>
          <w:lang w:eastAsia="ar-SA"/>
        </w:rPr>
      </w:pPr>
      <w:r w:rsidRPr="003B7D87">
        <w:rPr>
          <w:rFonts w:ascii="Times New Roman" w:hAnsi="Times New Roman" w:cs="Times New Roman"/>
          <w:b/>
          <w:bCs/>
          <w:sz w:val="28"/>
          <w:szCs w:val="28"/>
          <w:lang w:eastAsia="ar-SA"/>
        </w:rPr>
        <w:t>10.2. Мониторинг за состоянием загрязнения атмосферного воздуха</w:t>
      </w:r>
    </w:p>
    <w:p w:rsidR="003D2BAC" w:rsidRPr="003B7D87" w:rsidRDefault="003D2BAC" w:rsidP="00A22754">
      <w:pPr>
        <w:tabs>
          <w:tab w:val="left" w:pos="6379"/>
        </w:tabs>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Мониторинг загрязнения атмосферного воздуха предусматривает определение концентраций загрязняющих веществ на границах СЗЗ. Определение концентраций вредных примесей производится в соответствии с СТ РК 2036-2010 «Охрана природы. Выбросы. Руководство по контролю загрязнения атмосферы» и ГОСТа 17.2.4.02-81 «Охрана природы. Атмосфера. Общие требования к методам определения загрязняющих веществ в воздухе населенных мест».</w:t>
      </w:r>
    </w:p>
    <w:p w:rsidR="003D2BAC" w:rsidRPr="003B7D87" w:rsidRDefault="003D2BAC" w:rsidP="00A22754">
      <w:pPr>
        <w:spacing w:after="0" w:line="240" w:lineRule="auto"/>
        <w:ind w:firstLine="709"/>
        <w:jc w:val="both"/>
        <w:rPr>
          <w:rFonts w:ascii="Times New Roman" w:hAnsi="Times New Roman" w:cs="Times New Roman"/>
          <w:sz w:val="28"/>
          <w:szCs w:val="28"/>
          <w:lang w:eastAsia="ar-SA"/>
        </w:rPr>
      </w:pPr>
      <w:r w:rsidRPr="003B7D87">
        <w:rPr>
          <w:rFonts w:ascii="Times New Roman" w:hAnsi="Times New Roman" w:cs="Times New Roman"/>
          <w:sz w:val="28"/>
          <w:szCs w:val="28"/>
        </w:rPr>
        <w:t>Для оценки влияния производственных объектов промышленной площадки на окружающую среду в рамках производственного мониторинга должны быть выполнены работы по изучению загрязнения атмосферного воздуха в зоне влияния предприятия на границе санитарно-защитной зоны.</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lang w:eastAsia="ar-SA"/>
        </w:rPr>
        <w:t>Для сравнительного анализа загрязнения атмосферного воздуха необходимо производить замеры в соответствующих фоновых точках, в которых исключено влияние вредного воздействия от объекта.</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xml:space="preserve">Все отобранные пробы должны быть метеорологический обеспечены (температура, атмосферное давление, направление и скорость ветра, влажность). </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xml:space="preserve">Маршрутные посты выбираются в соответствии с СТ РК 2036-2010 «Охрана природы. Выбросы. Руководство по контролю загрязнения атмосферы». </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xml:space="preserve">Точки отбора проб атмосферного воздуха будут определены непосредственно при производстве мониторинга в зависимости от направления ветра. </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Наблюдения предусматривается проводить раз в квартал. К контролю рекомендуется основные загрязняющие вещества – пыль неорганическая (SiO</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rPr>
        <w:t>&lt;20%), SO</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rPr>
        <w:t>, NO</w:t>
      </w:r>
      <w:r w:rsidRPr="003B7D87">
        <w:rPr>
          <w:rFonts w:ascii="Times New Roman" w:hAnsi="Times New Roman" w:cs="Times New Roman"/>
          <w:sz w:val="28"/>
          <w:szCs w:val="28"/>
          <w:vertAlign w:val="subscript"/>
        </w:rPr>
        <w:t>2</w:t>
      </w:r>
      <w:r w:rsidRPr="003B7D87">
        <w:rPr>
          <w:rFonts w:ascii="Times New Roman" w:hAnsi="Times New Roman" w:cs="Times New Roman"/>
          <w:sz w:val="28"/>
          <w:szCs w:val="28"/>
        </w:rPr>
        <w:t>.</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Значения полученных результатов замеров сравниваются с максимально разовыми предельно допустимыми концентрациями (ПДК</w:t>
      </w:r>
      <w:r w:rsidRPr="003B7D87">
        <w:rPr>
          <w:rFonts w:ascii="Times New Roman" w:hAnsi="Times New Roman" w:cs="Times New Roman"/>
          <w:sz w:val="28"/>
          <w:szCs w:val="28"/>
          <w:vertAlign w:val="subscript"/>
        </w:rPr>
        <w:t>м.р.</w:t>
      </w:r>
      <w:r w:rsidRPr="003B7D87">
        <w:rPr>
          <w:rFonts w:ascii="Times New Roman" w:hAnsi="Times New Roman" w:cs="Times New Roman"/>
          <w:sz w:val="28"/>
          <w:szCs w:val="28"/>
        </w:rPr>
        <w:t>). Мониторинг выполняется производственными или независимыми аккредитованными лабораториями путем прямых замеров концентрации загрязняющих веществ в атмосферном воздухе.</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Периодичность проведения измерений концентраций ЗВ в атмосферном воздухе – 1 раз в квартал на 4 контрольных точках на границе СЗЗ.</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lastRenderedPageBreak/>
        <w:t>Наблюдаемыми параметрами будут являться температура воздуха, направление и скорость ветра, содержание в воздухе пыли, диоксида азота, окиси углерода, диоксида серы. Расположение пунктов мониторинговых наблюдений и СЗЗ должно корректироваться по мере получения и накопления информации о фактических зонах влияния загрязняющих веществ.</w:t>
      </w:r>
    </w:p>
    <w:p w:rsidR="003D2BAC" w:rsidRPr="003B7D87" w:rsidRDefault="003D2BAC" w:rsidP="00A22754">
      <w:pPr>
        <w:spacing w:after="0" w:line="240" w:lineRule="auto"/>
        <w:ind w:firstLine="709"/>
        <w:jc w:val="both"/>
        <w:rPr>
          <w:rFonts w:ascii="Times New Roman" w:hAnsi="Times New Roman" w:cs="Times New Roman"/>
          <w:sz w:val="28"/>
          <w:szCs w:val="28"/>
          <w:lang w:val="kk-KZ"/>
        </w:rPr>
      </w:pPr>
      <w:r w:rsidRPr="003B7D87">
        <w:rPr>
          <w:rFonts w:ascii="Times New Roman" w:hAnsi="Times New Roman" w:cs="Times New Roman"/>
          <w:sz w:val="28"/>
          <w:szCs w:val="28"/>
        </w:rPr>
        <w:t>Режимные пункты наблюдения устанавливают на границе СЗЗ для отслеживания воздействия проектируемых работ на состояние земель. Перечень определяемых веществ в пробах должен включать нефтепродукты, а также подвижные формы тяжелых металлов.</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lang w:val="kk-KZ"/>
        </w:rPr>
        <w:t xml:space="preserve">Периодичность наблюдений – </w:t>
      </w:r>
      <w:r w:rsidRPr="003B7D87">
        <w:rPr>
          <w:rFonts w:ascii="Times New Roman" w:hAnsi="Times New Roman" w:cs="Times New Roman"/>
          <w:sz w:val="28"/>
          <w:szCs w:val="28"/>
        </w:rPr>
        <w:t>1 раз в год.</w:t>
      </w:r>
    </w:p>
    <w:p w:rsidR="003D2BAC" w:rsidRPr="003B7D87" w:rsidRDefault="003D2BAC" w:rsidP="00A22754">
      <w:pPr>
        <w:tabs>
          <w:tab w:val="left" w:pos="8341"/>
        </w:tabs>
        <w:spacing w:after="0" w:line="240" w:lineRule="auto"/>
        <w:ind w:right="142" w:firstLine="709"/>
        <w:jc w:val="both"/>
        <w:rPr>
          <w:rFonts w:ascii="Times New Roman" w:hAnsi="Times New Roman" w:cs="Times New Roman"/>
          <w:sz w:val="28"/>
          <w:szCs w:val="28"/>
        </w:rPr>
      </w:pPr>
      <w:r w:rsidRPr="003B7D87">
        <w:rPr>
          <w:rFonts w:ascii="Times New Roman" w:hAnsi="Times New Roman" w:cs="Times New Roman"/>
          <w:sz w:val="28"/>
          <w:szCs w:val="28"/>
        </w:rPr>
        <w:t>В процессе выполнения работ по мониторингу воздействия, изучаются имеющиеся фондовые материалы, а также ведется сбор и обработка материалов по изменению компонентов окружающей среды в зоне воздействия источников загрязнения. В таблице 10.1 приведены сведения по мониторингу выбросов загрязняющих веществ.</w:t>
      </w:r>
    </w:p>
    <w:p w:rsidR="003D2BAC" w:rsidRPr="003B7D87" w:rsidRDefault="003D2BAC" w:rsidP="00A22754">
      <w:pPr>
        <w:spacing w:after="0" w:line="240" w:lineRule="auto"/>
        <w:jc w:val="center"/>
        <w:rPr>
          <w:rFonts w:ascii="Times New Roman" w:hAnsi="Times New Roman" w:cs="Times New Roman"/>
          <w:sz w:val="16"/>
          <w:szCs w:val="16"/>
          <w:lang w:eastAsia="ar-SA"/>
        </w:rPr>
      </w:pPr>
    </w:p>
    <w:p w:rsidR="003D2BAC" w:rsidRPr="003B7D87" w:rsidRDefault="003D2BAC" w:rsidP="00A22754">
      <w:pPr>
        <w:spacing w:after="0" w:line="240" w:lineRule="auto"/>
        <w:jc w:val="center"/>
        <w:rPr>
          <w:rFonts w:ascii="Times New Roman" w:hAnsi="Times New Roman" w:cs="Times New Roman"/>
          <w:sz w:val="28"/>
          <w:szCs w:val="28"/>
          <w:lang w:eastAsia="ar-SA"/>
        </w:rPr>
      </w:pPr>
      <w:r w:rsidRPr="003B7D87">
        <w:rPr>
          <w:rFonts w:ascii="Times New Roman" w:hAnsi="Times New Roman" w:cs="Times New Roman"/>
          <w:sz w:val="28"/>
          <w:szCs w:val="28"/>
          <w:lang w:eastAsia="ar-SA"/>
        </w:rPr>
        <w:t>План-график контроля атмосферного воздуха</w:t>
      </w:r>
    </w:p>
    <w:p w:rsidR="003D2BAC" w:rsidRPr="003B7D87" w:rsidRDefault="003D2BAC" w:rsidP="00A22754">
      <w:pPr>
        <w:tabs>
          <w:tab w:val="left" w:pos="8341"/>
        </w:tabs>
        <w:spacing w:after="0" w:line="240" w:lineRule="auto"/>
        <w:ind w:right="142" w:firstLine="709"/>
        <w:jc w:val="right"/>
        <w:rPr>
          <w:rFonts w:ascii="Times New Roman" w:hAnsi="Times New Roman" w:cs="Times New Roman"/>
          <w:sz w:val="28"/>
          <w:szCs w:val="28"/>
          <w:lang w:eastAsia="ar-SA"/>
        </w:rPr>
      </w:pPr>
      <w:r w:rsidRPr="003B7D87">
        <w:rPr>
          <w:rFonts w:ascii="Times New Roman" w:hAnsi="Times New Roman" w:cs="Times New Roman"/>
          <w:sz w:val="28"/>
          <w:szCs w:val="28"/>
        </w:rPr>
        <w:t>Таблица 10.1</w:t>
      </w:r>
    </w:p>
    <w:tbl>
      <w:tblPr>
        <w:tblW w:w="10167" w:type="dxa"/>
        <w:jc w:val="center"/>
        <w:tblLayout w:type="fixed"/>
        <w:tblLook w:val="0000" w:firstRow="0" w:lastRow="0" w:firstColumn="0" w:lastColumn="0" w:noHBand="0" w:noVBand="0"/>
      </w:tblPr>
      <w:tblGrid>
        <w:gridCol w:w="106"/>
        <w:gridCol w:w="1452"/>
        <w:gridCol w:w="106"/>
        <w:gridCol w:w="3249"/>
        <w:gridCol w:w="106"/>
        <w:gridCol w:w="2661"/>
        <w:gridCol w:w="106"/>
        <w:gridCol w:w="2011"/>
        <w:gridCol w:w="370"/>
      </w:tblGrid>
      <w:tr w:rsidR="003B7D87" w:rsidRPr="003B7D87" w:rsidTr="00383583">
        <w:trPr>
          <w:gridBefore w:val="1"/>
          <w:gridAfter w:val="1"/>
          <w:wBefore w:w="106" w:type="dxa"/>
          <w:wAfter w:w="370" w:type="dxa"/>
          <w:trHeight w:val="113"/>
          <w:jc w:val="center"/>
        </w:trPr>
        <w:tc>
          <w:tcPr>
            <w:tcW w:w="1558" w:type="dxa"/>
            <w:gridSpan w:val="2"/>
            <w:tcBorders>
              <w:top w:val="single" w:sz="4" w:space="0" w:color="000000"/>
              <w:left w:val="single" w:sz="4" w:space="0" w:color="000000"/>
              <w:bottom w:val="single" w:sz="4" w:space="0" w:color="000000"/>
            </w:tcBorders>
            <w:vAlign w:val="center"/>
          </w:tcPr>
          <w:p w:rsidR="003D2BAC" w:rsidRPr="003B7D87" w:rsidRDefault="003D2BAC" w:rsidP="00743016">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Точки контроля</w:t>
            </w:r>
          </w:p>
        </w:tc>
        <w:tc>
          <w:tcPr>
            <w:tcW w:w="3355" w:type="dxa"/>
            <w:gridSpan w:val="2"/>
            <w:tcBorders>
              <w:top w:val="single" w:sz="4" w:space="0" w:color="000000"/>
              <w:left w:val="single" w:sz="4" w:space="0" w:color="000000"/>
              <w:bottom w:val="single" w:sz="4" w:space="0" w:color="000000"/>
            </w:tcBorders>
            <w:vAlign w:val="center"/>
          </w:tcPr>
          <w:p w:rsidR="003D2BAC" w:rsidRPr="003B7D87" w:rsidRDefault="003D2BAC" w:rsidP="00743016">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Гидрометеорологические характеристики</w:t>
            </w:r>
          </w:p>
        </w:tc>
        <w:tc>
          <w:tcPr>
            <w:tcW w:w="2767" w:type="dxa"/>
            <w:gridSpan w:val="2"/>
            <w:tcBorders>
              <w:top w:val="single" w:sz="4" w:space="0" w:color="000000"/>
              <w:left w:val="single" w:sz="4" w:space="0" w:color="000000"/>
              <w:bottom w:val="single" w:sz="4" w:space="0" w:color="000000"/>
            </w:tcBorders>
            <w:vAlign w:val="center"/>
          </w:tcPr>
          <w:p w:rsidR="003D2BAC" w:rsidRPr="003B7D87" w:rsidRDefault="003D2BAC" w:rsidP="00743016">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Контролируемое вещество</w:t>
            </w:r>
          </w:p>
        </w:tc>
        <w:tc>
          <w:tcPr>
            <w:tcW w:w="2011" w:type="dxa"/>
            <w:tcBorders>
              <w:top w:val="single" w:sz="4" w:space="0" w:color="000000"/>
              <w:left w:val="single" w:sz="4" w:space="0" w:color="000000"/>
              <w:bottom w:val="single" w:sz="4" w:space="0" w:color="000000"/>
              <w:right w:val="single" w:sz="4" w:space="0" w:color="000000"/>
            </w:tcBorders>
            <w:vAlign w:val="center"/>
          </w:tcPr>
          <w:p w:rsidR="003D2BAC" w:rsidRPr="003B7D87" w:rsidRDefault="003D2BAC" w:rsidP="00743016">
            <w:pPr>
              <w:spacing w:after="0" w:line="240" w:lineRule="auto"/>
              <w:jc w:val="center"/>
              <w:rPr>
                <w:rFonts w:ascii="Times New Roman" w:hAnsi="Times New Roman" w:cs="Times New Roman"/>
                <w:b/>
                <w:bCs/>
                <w:sz w:val="28"/>
                <w:szCs w:val="28"/>
              </w:rPr>
            </w:pPr>
            <w:r w:rsidRPr="003B7D87">
              <w:rPr>
                <w:rFonts w:ascii="Times New Roman" w:hAnsi="Times New Roman" w:cs="Times New Roman"/>
                <w:b/>
                <w:bCs/>
                <w:sz w:val="28"/>
                <w:szCs w:val="28"/>
              </w:rPr>
              <w:t>Периодичность</w:t>
            </w:r>
          </w:p>
        </w:tc>
      </w:tr>
      <w:tr w:rsidR="003B7D87" w:rsidRPr="003B7D87" w:rsidTr="00383583">
        <w:trPr>
          <w:gridBefore w:val="1"/>
          <w:gridAfter w:val="1"/>
          <w:wBefore w:w="106" w:type="dxa"/>
          <w:wAfter w:w="370" w:type="dxa"/>
          <w:trHeight w:val="113"/>
          <w:jc w:val="center"/>
        </w:trPr>
        <w:tc>
          <w:tcPr>
            <w:tcW w:w="1558"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 xml:space="preserve">СЗЗ северная граница </w:t>
            </w:r>
          </w:p>
        </w:tc>
        <w:tc>
          <w:tcPr>
            <w:tcW w:w="3355"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 xml:space="preserve">Температура воздуха </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Направление ветра</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Скорость ветра</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Атмосферное давление</w:t>
            </w:r>
          </w:p>
          <w:p w:rsidR="003D2BAC" w:rsidRPr="003B7D87" w:rsidRDefault="003D2BAC" w:rsidP="00A22754">
            <w:pPr>
              <w:spacing w:after="0" w:line="240" w:lineRule="auto"/>
              <w:rPr>
                <w:rFonts w:ascii="Times New Roman" w:hAnsi="Times New Roman" w:cs="Times New Roman"/>
                <w:sz w:val="28"/>
                <w:szCs w:val="28"/>
              </w:rPr>
            </w:pPr>
          </w:p>
        </w:tc>
        <w:tc>
          <w:tcPr>
            <w:tcW w:w="2767"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Пыль неорганическая содержащая двуокись кремния&gt;70-20%</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Двуокись азота</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Сера диоксид</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Оксид углерода</w:t>
            </w:r>
          </w:p>
        </w:tc>
        <w:tc>
          <w:tcPr>
            <w:tcW w:w="2011" w:type="dxa"/>
            <w:tcBorders>
              <w:top w:val="single" w:sz="4" w:space="0" w:color="000000"/>
              <w:left w:val="single" w:sz="4" w:space="0" w:color="000000"/>
              <w:bottom w:val="single" w:sz="4" w:space="0" w:color="000000"/>
              <w:right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1 раз в квартал</w:t>
            </w:r>
          </w:p>
        </w:tc>
      </w:tr>
      <w:tr w:rsidR="003B7D87" w:rsidRPr="003B7D87" w:rsidTr="00383583">
        <w:trPr>
          <w:gridBefore w:val="1"/>
          <w:gridAfter w:val="1"/>
          <w:wBefore w:w="106" w:type="dxa"/>
          <w:wAfter w:w="370" w:type="dxa"/>
          <w:trHeight w:val="113"/>
          <w:jc w:val="center"/>
        </w:trPr>
        <w:tc>
          <w:tcPr>
            <w:tcW w:w="1558"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СЗЗ восточная граница</w:t>
            </w:r>
          </w:p>
        </w:tc>
        <w:tc>
          <w:tcPr>
            <w:tcW w:w="3355"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 xml:space="preserve">Температура воздуха </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Направление ветра</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Скорость ветра</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Атмосферное давление</w:t>
            </w:r>
          </w:p>
          <w:p w:rsidR="003D2BAC" w:rsidRPr="003B7D87" w:rsidRDefault="003D2BAC" w:rsidP="00A22754">
            <w:pPr>
              <w:spacing w:after="0" w:line="240" w:lineRule="auto"/>
              <w:rPr>
                <w:rFonts w:ascii="Times New Roman" w:hAnsi="Times New Roman" w:cs="Times New Roman"/>
                <w:sz w:val="28"/>
                <w:szCs w:val="28"/>
              </w:rPr>
            </w:pPr>
          </w:p>
        </w:tc>
        <w:tc>
          <w:tcPr>
            <w:tcW w:w="2767"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Пыль неорганическая содержащая двуокись кремния&gt;70-20%</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Двуокись азота</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Сера диоксид</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Оксид углерода</w:t>
            </w:r>
          </w:p>
        </w:tc>
        <w:tc>
          <w:tcPr>
            <w:tcW w:w="2011" w:type="dxa"/>
            <w:tcBorders>
              <w:top w:val="single" w:sz="4" w:space="0" w:color="000000"/>
              <w:left w:val="single" w:sz="4" w:space="0" w:color="000000"/>
              <w:bottom w:val="single" w:sz="4" w:space="0" w:color="000000"/>
              <w:right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1 раз в квартал</w:t>
            </w:r>
          </w:p>
        </w:tc>
      </w:tr>
      <w:tr w:rsidR="003B7D87" w:rsidRPr="003B7D87" w:rsidTr="00383583">
        <w:trPr>
          <w:gridBefore w:val="1"/>
          <w:gridAfter w:val="1"/>
          <w:wBefore w:w="106" w:type="dxa"/>
          <w:wAfter w:w="370" w:type="dxa"/>
          <w:trHeight w:val="113"/>
          <w:jc w:val="center"/>
        </w:trPr>
        <w:tc>
          <w:tcPr>
            <w:tcW w:w="1558"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СЗЗ южная граница</w:t>
            </w:r>
          </w:p>
        </w:tc>
        <w:tc>
          <w:tcPr>
            <w:tcW w:w="3355"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 xml:space="preserve">Температура воздуха </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Направление ветра</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Скорость ветра</w:t>
            </w:r>
          </w:p>
          <w:p w:rsidR="003D2BAC" w:rsidRPr="003B7D87" w:rsidRDefault="003D2BAC" w:rsidP="00A22754">
            <w:pPr>
              <w:spacing w:line="240" w:lineRule="auto"/>
              <w:rPr>
                <w:rFonts w:ascii="Times New Roman" w:hAnsi="Times New Roman" w:cs="Times New Roman"/>
                <w:sz w:val="28"/>
                <w:szCs w:val="28"/>
              </w:rPr>
            </w:pPr>
            <w:r w:rsidRPr="003B7D87">
              <w:rPr>
                <w:rFonts w:ascii="Times New Roman" w:hAnsi="Times New Roman" w:cs="Times New Roman"/>
                <w:sz w:val="28"/>
                <w:szCs w:val="28"/>
              </w:rPr>
              <w:t>Атмосферное давление</w:t>
            </w:r>
          </w:p>
          <w:p w:rsidR="003D2BAC" w:rsidRPr="003B7D87" w:rsidRDefault="003D2BAC" w:rsidP="00A22754">
            <w:pPr>
              <w:spacing w:line="240" w:lineRule="auto"/>
              <w:rPr>
                <w:rFonts w:ascii="Times New Roman" w:hAnsi="Times New Roman" w:cs="Times New Roman"/>
                <w:sz w:val="28"/>
                <w:szCs w:val="28"/>
              </w:rPr>
            </w:pPr>
          </w:p>
        </w:tc>
        <w:tc>
          <w:tcPr>
            <w:tcW w:w="2767"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Пыль неорганическая содержащая двуокись кремния&gt;70-20%</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Двуокись азота</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Сера диоксид</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Оксид углерода</w:t>
            </w:r>
          </w:p>
        </w:tc>
        <w:tc>
          <w:tcPr>
            <w:tcW w:w="2011" w:type="dxa"/>
            <w:tcBorders>
              <w:top w:val="single" w:sz="4" w:space="0" w:color="000000"/>
              <w:left w:val="single" w:sz="4" w:space="0" w:color="000000"/>
              <w:bottom w:val="single" w:sz="4" w:space="0" w:color="000000"/>
              <w:right w:val="single" w:sz="4" w:space="0" w:color="000000"/>
            </w:tcBorders>
          </w:tcPr>
          <w:p w:rsidR="003D2BAC" w:rsidRPr="003B7D87" w:rsidRDefault="003D2BAC" w:rsidP="00A22754">
            <w:pPr>
              <w:spacing w:line="480" w:lineRule="auto"/>
              <w:jc w:val="both"/>
              <w:rPr>
                <w:rFonts w:ascii="Times New Roman" w:hAnsi="Times New Roman" w:cs="Times New Roman"/>
                <w:sz w:val="28"/>
                <w:szCs w:val="28"/>
              </w:rPr>
            </w:pPr>
            <w:r w:rsidRPr="003B7D87">
              <w:rPr>
                <w:rFonts w:ascii="Times New Roman" w:hAnsi="Times New Roman" w:cs="Times New Roman"/>
                <w:sz w:val="28"/>
                <w:szCs w:val="28"/>
              </w:rPr>
              <w:t>1 раз в квартал</w:t>
            </w:r>
          </w:p>
        </w:tc>
      </w:tr>
      <w:tr w:rsidR="003B7D87" w:rsidRPr="003B7D87" w:rsidTr="00383583">
        <w:tblPrEx>
          <w:jc w:val="left"/>
        </w:tblPrEx>
        <w:trPr>
          <w:trHeight w:val="113"/>
        </w:trPr>
        <w:tc>
          <w:tcPr>
            <w:tcW w:w="1558"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lastRenderedPageBreak/>
              <w:t>Точки контроля</w:t>
            </w:r>
          </w:p>
        </w:tc>
        <w:tc>
          <w:tcPr>
            <w:tcW w:w="3355" w:type="dxa"/>
            <w:gridSpan w:val="2"/>
            <w:tcBorders>
              <w:top w:val="single" w:sz="4" w:space="0" w:color="000000"/>
              <w:left w:val="single" w:sz="4" w:space="0" w:color="000000"/>
              <w:bottom w:val="single" w:sz="4" w:space="0" w:color="000000"/>
            </w:tcBorders>
          </w:tcPr>
          <w:p w:rsidR="003D2BAC" w:rsidRPr="003B7D87" w:rsidRDefault="003D2BAC" w:rsidP="00743016">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Гидрометеорологические характеристики</w:t>
            </w:r>
          </w:p>
        </w:tc>
        <w:tc>
          <w:tcPr>
            <w:tcW w:w="2767"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Контролируемое вещество</w:t>
            </w:r>
          </w:p>
        </w:tc>
        <w:tc>
          <w:tcPr>
            <w:tcW w:w="2487" w:type="dxa"/>
            <w:gridSpan w:val="3"/>
            <w:tcBorders>
              <w:top w:val="single" w:sz="4" w:space="0" w:color="000000"/>
              <w:left w:val="single" w:sz="4" w:space="0" w:color="000000"/>
              <w:bottom w:val="single" w:sz="4" w:space="0" w:color="000000"/>
              <w:right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Периодичность</w:t>
            </w:r>
          </w:p>
        </w:tc>
      </w:tr>
      <w:tr w:rsidR="003B7D87" w:rsidRPr="003B7D87" w:rsidTr="00383583">
        <w:tblPrEx>
          <w:jc w:val="left"/>
        </w:tblPrEx>
        <w:trPr>
          <w:trHeight w:val="800"/>
        </w:trPr>
        <w:tc>
          <w:tcPr>
            <w:tcW w:w="1558"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СЗЗ западная граница</w:t>
            </w:r>
          </w:p>
        </w:tc>
        <w:tc>
          <w:tcPr>
            <w:tcW w:w="3355"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 xml:space="preserve">Температура воздуха </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Направление ветра</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Скорость ветра</w:t>
            </w:r>
          </w:p>
          <w:p w:rsidR="003D2BAC" w:rsidRPr="003B7D87" w:rsidRDefault="003D2BAC" w:rsidP="00A22754">
            <w:pPr>
              <w:spacing w:after="0" w:line="240" w:lineRule="auto"/>
              <w:rPr>
                <w:rFonts w:ascii="Times New Roman" w:hAnsi="Times New Roman" w:cs="Times New Roman"/>
                <w:sz w:val="28"/>
                <w:szCs w:val="28"/>
              </w:rPr>
            </w:pPr>
            <w:r w:rsidRPr="003B7D87">
              <w:rPr>
                <w:rFonts w:ascii="Times New Roman" w:hAnsi="Times New Roman" w:cs="Times New Roman"/>
                <w:sz w:val="28"/>
                <w:szCs w:val="28"/>
              </w:rPr>
              <w:t>Атмосферное давление</w:t>
            </w:r>
          </w:p>
          <w:p w:rsidR="003D2BAC" w:rsidRPr="003B7D87" w:rsidRDefault="003D2BAC" w:rsidP="00A22754">
            <w:pPr>
              <w:spacing w:after="0" w:line="480" w:lineRule="auto"/>
              <w:rPr>
                <w:rFonts w:ascii="Times New Roman" w:hAnsi="Times New Roman" w:cs="Times New Roman"/>
                <w:sz w:val="28"/>
                <w:szCs w:val="28"/>
              </w:rPr>
            </w:pPr>
          </w:p>
        </w:tc>
        <w:tc>
          <w:tcPr>
            <w:tcW w:w="2767" w:type="dxa"/>
            <w:gridSpan w:val="2"/>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Пыль неорганическая содержащая двуокись кремния&gt;70-20%</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Двуокись азота</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Сера диоксид</w:t>
            </w:r>
          </w:p>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t>Оксид углерода</w:t>
            </w:r>
          </w:p>
        </w:tc>
        <w:tc>
          <w:tcPr>
            <w:tcW w:w="2487" w:type="dxa"/>
            <w:gridSpan w:val="3"/>
            <w:tcBorders>
              <w:top w:val="single" w:sz="4" w:space="0" w:color="000000"/>
              <w:left w:val="single" w:sz="4" w:space="0" w:color="000000"/>
              <w:bottom w:val="single" w:sz="4" w:space="0" w:color="000000"/>
              <w:right w:val="single" w:sz="4" w:space="0" w:color="000000"/>
            </w:tcBorders>
          </w:tcPr>
          <w:p w:rsidR="003D2BAC" w:rsidRPr="003B7D87" w:rsidRDefault="003D2BAC" w:rsidP="00A22754">
            <w:pPr>
              <w:spacing w:line="480" w:lineRule="auto"/>
              <w:jc w:val="both"/>
              <w:rPr>
                <w:rFonts w:ascii="Times New Roman" w:hAnsi="Times New Roman" w:cs="Times New Roman"/>
                <w:sz w:val="28"/>
                <w:szCs w:val="28"/>
              </w:rPr>
            </w:pPr>
            <w:r w:rsidRPr="003B7D87">
              <w:rPr>
                <w:rFonts w:ascii="Times New Roman" w:hAnsi="Times New Roman" w:cs="Times New Roman"/>
                <w:sz w:val="28"/>
                <w:szCs w:val="28"/>
              </w:rPr>
              <w:t>1 раз в квартал</w:t>
            </w:r>
          </w:p>
        </w:tc>
      </w:tr>
    </w:tbl>
    <w:p w:rsidR="003D2BAC" w:rsidRPr="003B7D87" w:rsidRDefault="003D2BAC" w:rsidP="00A22754">
      <w:pPr>
        <w:spacing w:after="0" w:line="240" w:lineRule="auto"/>
        <w:ind w:firstLine="709"/>
        <w:jc w:val="both"/>
        <w:rPr>
          <w:rFonts w:ascii="Times New Roman" w:hAnsi="Times New Roman" w:cs="Times New Roman"/>
          <w:sz w:val="28"/>
          <w:szCs w:val="28"/>
          <w:lang w:eastAsia="ar-SA"/>
        </w:rPr>
      </w:pPr>
      <w:r w:rsidRPr="003B7D87">
        <w:rPr>
          <w:rFonts w:ascii="Times New Roman" w:hAnsi="Times New Roman" w:cs="Times New Roman"/>
          <w:sz w:val="28"/>
          <w:szCs w:val="28"/>
          <w:lang w:eastAsia="ar-SA"/>
        </w:rPr>
        <w:t>Основными процессами, при которых происходит выделение вредных веществ в атмосферу являются добычные, вскрышные, погрузочно–разгрузочные работы. Основные компоненты, загрязняющие атмосферный воздух - это пыль неорганическая.</w:t>
      </w:r>
    </w:p>
    <w:p w:rsidR="003D2BAC" w:rsidRPr="003B7D87" w:rsidRDefault="003D2BAC" w:rsidP="00A22754">
      <w:pPr>
        <w:tabs>
          <w:tab w:val="left" w:pos="851"/>
        </w:tabs>
        <w:spacing w:after="0" w:line="240" w:lineRule="auto"/>
        <w:ind w:firstLine="709"/>
        <w:jc w:val="both"/>
        <w:rPr>
          <w:rFonts w:ascii="Times New Roman" w:hAnsi="Times New Roman" w:cs="Times New Roman"/>
          <w:sz w:val="28"/>
          <w:szCs w:val="28"/>
          <w:lang w:eastAsia="ar-SA"/>
        </w:rPr>
      </w:pPr>
      <w:r w:rsidRPr="003B7D87">
        <w:rPr>
          <w:rFonts w:ascii="Times New Roman" w:hAnsi="Times New Roman" w:cs="Times New Roman"/>
          <w:sz w:val="28"/>
          <w:szCs w:val="28"/>
          <w:lang w:eastAsia="ar-SA"/>
        </w:rPr>
        <w:t xml:space="preserve">Процессов, на период ликвидации, при которых происходит выделение вредных веществ в атмосферу не предусматривается. </w:t>
      </w:r>
    </w:p>
    <w:p w:rsidR="003D2BAC" w:rsidRPr="003B7D87" w:rsidRDefault="003D2BAC" w:rsidP="00A22754">
      <w:pPr>
        <w:tabs>
          <w:tab w:val="left" w:pos="851"/>
        </w:tabs>
        <w:spacing w:after="0" w:line="240" w:lineRule="auto"/>
        <w:ind w:firstLine="709"/>
        <w:jc w:val="both"/>
        <w:rPr>
          <w:rFonts w:ascii="Times New Roman" w:hAnsi="Times New Roman" w:cs="Times New Roman"/>
          <w:sz w:val="24"/>
          <w:szCs w:val="24"/>
          <w:lang w:eastAsia="ar-SA"/>
        </w:rPr>
      </w:pPr>
    </w:p>
    <w:p w:rsidR="003D2BAC" w:rsidRPr="003B7D87" w:rsidRDefault="003D2BAC" w:rsidP="00A22754">
      <w:pPr>
        <w:tabs>
          <w:tab w:val="left" w:pos="851"/>
        </w:tabs>
        <w:spacing w:after="0" w:line="240" w:lineRule="auto"/>
        <w:jc w:val="center"/>
        <w:rPr>
          <w:rFonts w:ascii="Times New Roman" w:hAnsi="Times New Roman" w:cs="Times New Roman"/>
          <w:sz w:val="28"/>
          <w:szCs w:val="28"/>
          <w:shd w:val="clear" w:color="auto" w:fill="FFFF00"/>
          <w:lang w:eastAsia="ar-SA"/>
        </w:rPr>
      </w:pPr>
      <w:r w:rsidRPr="003B7D87">
        <w:rPr>
          <w:rFonts w:ascii="Times New Roman" w:hAnsi="Times New Roman" w:cs="Times New Roman"/>
          <w:b/>
          <w:bCs/>
          <w:sz w:val="28"/>
          <w:szCs w:val="28"/>
          <w:lang w:eastAsia="ar-SA"/>
        </w:rPr>
        <w:t>10.3. Организация экологического мониторинга поверхностных и подземных вод</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Мониторинг воздействия на поверхностные и подземные воды на участках работ не осуществляется, так как при ведении работ по отработке карьеров предприятием выполняются все мероприятия по охране поверхностных и подземных вод, предусмотренные данным планом.</w:t>
      </w:r>
    </w:p>
    <w:p w:rsidR="003D2BAC" w:rsidRPr="003B7D87" w:rsidRDefault="003D2BAC" w:rsidP="00A22754">
      <w:pPr>
        <w:spacing w:after="0" w:line="240" w:lineRule="auto"/>
        <w:ind w:firstLine="709"/>
        <w:jc w:val="both"/>
        <w:rPr>
          <w:rFonts w:ascii="Times New Roman" w:hAnsi="Times New Roman" w:cs="Times New Roman"/>
          <w:sz w:val="28"/>
          <w:szCs w:val="28"/>
          <w:lang w:eastAsia="ar-SA"/>
        </w:rPr>
      </w:pPr>
      <w:r w:rsidRPr="003B7D87">
        <w:rPr>
          <w:rFonts w:ascii="Times New Roman" w:hAnsi="Times New Roman" w:cs="Times New Roman"/>
          <w:sz w:val="28"/>
          <w:szCs w:val="28"/>
        </w:rPr>
        <w:t>Технология ведения работ разработана с учётом возможности минимального воздействия на окружающую природную среду.</w:t>
      </w:r>
    </w:p>
    <w:p w:rsidR="003D2BAC" w:rsidRPr="003B7D87" w:rsidRDefault="003D2BAC" w:rsidP="00A22754">
      <w:pPr>
        <w:shd w:val="clear" w:color="auto" w:fill="FFFFFF"/>
        <w:tabs>
          <w:tab w:val="left" w:pos="6379"/>
        </w:tabs>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lang w:eastAsia="ar-SA"/>
        </w:rPr>
        <w:t>Воздействие намечаемой деятельности на поверхностную водную среду исключается. Намечаемая деятельность не окажет значительного воздействия на качество подземных вод и вероятность их загрязнения.</w:t>
      </w:r>
    </w:p>
    <w:p w:rsidR="003D2BAC" w:rsidRPr="003B7D87" w:rsidRDefault="003D2BAC" w:rsidP="00A22754">
      <w:pPr>
        <w:pStyle w:val="a3"/>
        <w:spacing w:after="0"/>
        <w:ind w:firstLine="720"/>
        <w:jc w:val="both"/>
        <w:rPr>
          <w:rFonts w:ascii="Times New Roman" w:hAnsi="Times New Roman" w:cs="Times New Roman"/>
          <w:sz w:val="28"/>
          <w:szCs w:val="28"/>
        </w:rPr>
      </w:pPr>
      <w:r w:rsidRPr="003B7D87">
        <w:rPr>
          <w:rFonts w:ascii="Times New Roman" w:hAnsi="Times New Roman" w:cs="Times New Roman"/>
          <w:sz w:val="28"/>
          <w:szCs w:val="28"/>
        </w:rPr>
        <w:t>Для организации водоотлива достаточно предусмотреть строительство зумпфа объёмом 28,2м</w:t>
      </w:r>
      <w:r w:rsidRPr="003B7D87">
        <w:rPr>
          <w:rFonts w:ascii="Times New Roman" w:hAnsi="Times New Roman" w:cs="Times New Roman"/>
          <w:sz w:val="28"/>
          <w:szCs w:val="28"/>
          <w:vertAlign w:val="superscript"/>
        </w:rPr>
        <w:t>3</w:t>
      </w:r>
      <w:r w:rsidR="002B29A2" w:rsidRPr="003B7D87">
        <w:rPr>
          <w:rFonts w:ascii="Times New Roman" w:hAnsi="Times New Roman" w:cs="Times New Roman"/>
          <w:sz w:val="28"/>
          <w:szCs w:val="28"/>
          <w:vertAlign w:val="superscript"/>
          <w:lang w:val="kk-KZ"/>
        </w:rPr>
        <w:t xml:space="preserve"> </w:t>
      </w:r>
      <w:r w:rsidRPr="003B7D87">
        <w:rPr>
          <w:rFonts w:ascii="Times New Roman" w:hAnsi="Times New Roman" w:cs="Times New Roman"/>
          <w:sz w:val="28"/>
          <w:szCs w:val="28"/>
        </w:rPr>
        <w:t>в пониженной части карьера с установкой насоса мощностью не менее 20м</w:t>
      </w:r>
      <w:r w:rsidRPr="003B7D87">
        <w:rPr>
          <w:rFonts w:ascii="Times New Roman" w:hAnsi="Times New Roman" w:cs="Times New Roman"/>
          <w:sz w:val="28"/>
          <w:szCs w:val="28"/>
          <w:vertAlign w:val="superscript"/>
        </w:rPr>
        <w:t>3</w:t>
      </w:r>
      <w:r w:rsidRPr="003B7D87">
        <w:rPr>
          <w:rFonts w:ascii="Times New Roman" w:hAnsi="Times New Roman" w:cs="Times New Roman"/>
          <w:sz w:val="28"/>
          <w:szCs w:val="28"/>
        </w:rPr>
        <w:t>/час.</w:t>
      </w:r>
    </w:p>
    <w:p w:rsidR="003D2BAC" w:rsidRPr="003B7D87" w:rsidRDefault="003D2BAC" w:rsidP="00A22754">
      <w:pPr>
        <w:pStyle w:val="a3"/>
        <w:spacing w:after="0"/>
        <w:ind w:firstLine="720"/>
        <w:jc w:val="both"/>
        <w:rPr>
          <w:rFonts w:ascii="Times New Roman" w:hAnsi="Times New Roman" w:cs="Times New Roman"/>
          <w:sz w:val="28"/>
          <w:szCs w:val="28"/>
          <w:lang w:eastAsia="ar-SA"/>
        </w:rPr>
      </w:pPr>
      <w:r w:rsidRPr="003B7D87">
        <w:rPr>
          <w:rFonts w:ascii="Times New Roman" w:hAnsi="Times New Roman" w:cs="Times New Roman"/>
          <w:sz w:val="28"/>
          <w:szCs w:val="28"/>
        </w:rPr>
        <w:t>При отработке верхних горизонтов карьера, расположенных выше нижней точки рельефа месторождения, вода будет стекать естественным путём в пониженные участки поверхности. При дальнейшем углублении карьера вода будет собираться в зумпфе, затем откачиваться оттуда насосом и для технических нужд.</w:t>
      </w:r>
    </w:p>
    <w:p w:rsidR="003D2BAC" w:rsidRPr="003B7D87" w:rsidRDefault="003D2BAC" w:rsidP="00A22754">
      <w:pPr>
        <w:shd w:val="clear" w:color="auto" w:fill="FFFFFF"/>
        <w:tabs>
          <w:tab w:val="left" w:pos="6379"/>
        </w:tabs>
        <w:spacing w:after="0" w:line="240" w:lineRule="auto"/>
        <w:ind w:firstLine="720"/>
        <w:jc w:val="both"/>
        <w:rPr>
          <w:rFonts w:ascii="Times New Roman" w:hAnsi="Times New Roman" w:cs="Times New Roman"/>
          <w:sz w:val="28"/>
          <w:szCs w:val="28"/>
          <w:lang w:eastAsia="ar-SA"/>
        </w:rPr>
      </w:pPr>
      <w:r w:rsidRPr="003B7D87">
        <w:rPr>
          <w:rFonts w:ascii="Times New Roman" w:hAnsi="Times New Roman" w:cs="Times New Roman"/>
          <w:sz w:val="28"/>
          <w:szCs w:val="28"/>
          <w:lang w:eastAsia="ar-SA"/>
        </w:rPr>
        <w:t>Для предотвращения попадания в карьер воды при таянии снега и ливневых вод с окружающей территории  достаточно построить по бортам карьера водоотводную канаву и предохранительный вал.</w:t>
      </w:r>
    </w:p>
    <w:p w:rsidR="003D2BAC" w:rsidRPr="003B7D87" w:rsidRDefault="003D2BAC" w:rsidP="00A22754">
      <w:pPr>
        <w:shd w:val="clear" w:color="auto" w:fill="FFFFFF"/>
        <w:tabs>
          <w:tab w:val="left" w:pos="6379"/>
        </w:tabs>
        <w:spacing w:after="0" w:line="240" w:lineRule="auto"/>
        <w:ind w:firstLine="720"/>
        <w:jc w:val="both"/>
        <w:rPr>
          <w:rFonts w:ascii="Times New Roman" w:hAnsi="Times New Roman" w:cs="Times New Roman"/>
          <w:sz w:val="16"/>
          <w:szCs w:val="16"/>
          <w:lang w:eastAsia="ar-SA"/>
        </w:rPr>
      </w:pPr>
    </w:p>
    <w:p w:rsidR="003D2BAC" w:rsidRPr="003B7D87" w:rsidRDefault="003D2BAC" w:rsidP="00A22754">
      <w:pPr>
        <w:shd w:val="clear" w:color="auto" w:fill="FFFFFF"/>
        <w:tabs>
          <w:tab w:val="left" w:pos="6379"/>
        </w:tabs>
        <w:spacing w:after="0" w:line="240" w:lineRule="auto"/>
        <w:ind w:firstLine="720"/>
        <w:jc w:val="center"/>
        <w:rPr>
          <w:rFonts w:ascii="Times New Roman" w:hAnsi="Times New Roman" w:cs="Times New Roman"/>
          <w:sz w:val="28"/>
          <w:szCs w:val="28"/>
          <w:lang w:eastAsia="ar-SA"/>
        </w:rPr>
      </w:pPr>
      <w:r w:rsidRPr="003B7D87">
        <w:rPr>
          <w:rFonts w:ascii="Times New Roman" w:hAnsi="Times New Roman" w:cs="Times New Roman"/>
          <w:sz w:val="28"/>
          <w:szCs w:val="28"/>
          <w:lang w:eastAsia="ar-SA"/>
        </w:rPr>
        <w:t>Мониторинг и контроль за состоянием водных ресурсов</w:t>
      </w:r>
    </w:p>
    <w:p w:rsidR="003D2BAC" w:rsidRPr="003B7D87" w:rsidRDefault="003D2BAC" w:rsidP="00A22754">
      <w:pPr>
        <w:shd w:val="clear" w:color="auto" w:fill="FFFFFF"/>
        <w:tabs>
          <w:tab w:val="left" w:pos="6379"/>
        </w:tabs>
        <w:spacing w:after="0" w:line="240" w:lineRule="auto"/>
        <w:ind w:firstLine="720"/>
        <w:jc w:val="right"/>
        <w:rPr>
          <w:rFonts w:ascii="Times New Roman" w:hAnsi="Times New Roman" w:cs="Times New Roman"/>
          <w:sz w:val="28"/>
          <w:szCs w:val="28"/>
          <w:lang w:eastAsia="ar-SA"/>
        </w:rPr>
      </w:pPr>
      <w:r w:rsidRPr="003B7D87">
        <w:rPr>
          <w:rFonts w:ascii="Times New Roman" w:hAnsi="Times New Roman" w:cs="Times New Roman"/>
          <w:sz w:val="28"/>
          <w:szCs w:val="28"/>
          <w:lang w:eastAsia="ar-SA"/>
        </w:rPr>
        <w:t>Таблица 10.2</w:t>
      </w:r>
    </w:p>
    <w:tbl>
      <w:tblPr>
        <w:tblW w:w="9741" w:type="dxa"/>
        <w:tblInd w:w="-106" w:type="dxa"/>
        <w:tblLayout w:type="fixed"/>
        <w:tblLook w:val="0000" w:firstRow="0" w:lastRow="0" w:firstColumn="0" w:lastColumn="0" w:noHBand="0" w:noVBand="0"/>
      </w:tblPr>
      <w:tblGrid>
        <w:gridCol w:w="1904"/>
        <w:gridCol w:w="1862"/>
        <w:gridCol w:w="1993"/>
        <w:gridCol w:w="1898"/>
        <w:gridCol w:w="2084"/>
      </w:tblGrid>
      <w:tr w:rsidR="003B7D87" w:rsidRPr="003B7D87">
        <w:tc>
          <w:tcPr>
            <w:tcW w:w="1904" w:type="dxa"/>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Точка контроля</w:t>
            </w:r>
          </w:p>
        </w:tc>
        <w:tc>
          <w:tcPr>
            <w:tcW w:w="1862" w:type="dxa"/>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место отбора проб</w:t>
            </w:r>
          </w:p>
        </w:tc>
        <w:tc>
          <w:tcPr>
            <w:tcW w:w="1993" w:type="dxa"/>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определяемые ингредиенты</w:t>
            </w:r>
          </w:p>
        </w:tc>
        <w:tc>
          <w:tcPr>
            <w:tcW w:w="1898" w:type="dxa"/>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метод определения</w:t>
            </w:r>
          </w:p>
        </w:tc>
        <w:tc>
          <w:tcPr>
            <w:tcW w:w="2084" w:type="dxa"/>
            <w:tcBorders>
              <w:top w:val="single" w:sz="4" w:space="0" w:color="000000"/>
              <w:left w:val="single" w:sz="4" w:space="0" w:color="000000"/>
              <w:bottom w:val="single" w:sz="4" w:space="0" w:color="000000"/>
              <w:right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периодичность отбора проб</w:t>
            </w:r>
          </w:p>
        </w:tc>
      </w:tr>
      <w:tr w:rsidR="003B7D87" w:rsidRPr="003B7D87">
        <w:trPr>
          <w:trHeight w:val="597"/>
        </w:trPr>
        <w:tc>
          <w:tcPr>
            <w:tcW w:w="1904" w:type="dxa"/>
            <w:vMerge w:val="restart"/>
            <w:tcBorders>
              <w:top w:val="single" w:sz="4" w:space="0" w:color="000000"/>
              <w:left w:val="single" w:sz="4" w:space="0" w:color="000000"/>
              <w:bottom w:val="single" w:sz="4" w:space="0" w:color="000000"/>
            </w:tcBorders>
          </w:tcPr>
          <w:p w:rsidR="003D2BAC" w:rsidRPr="003B7D87" w:rsidRDefault="003D2BAC" w:rsidP="00A22754">
            <w:pPr>
              <w:spacing w:after="0" w:line="240" w:lineRule="auto"/>
              <w:jc w:val="both"/>
              <w:rPr>
                <w:rFonts w:ascii="Times New Roman" w:hAnsi="Times New Roman" w:cs="Times New Roman"/>
                <w:sz w:val="28"/>
                <w:szCs w:val="28"/>
              </w:rPr>
            </w:pPr>
            <w:r w:rsidRPr="003B7D87">
              <w:rPr>
                <w:rFonts w:ascii="Times New Roman" w:hAnsi="Times New Roman" w:cs="Times New Roman"/>
                <w:sz w:val="28"/>
                <w:szCs w:val="28"/>
              </w:rPr>
              <w:lastRenderedPageBreak/>
              <w:t>Карьерная вода, поступающая в зумпф</w:t>
            </w:r>
          </w:p>
        </w:tc>
        <w:tc>
          <w:tcPr>
            <w:tcW w:w="1862" w:type="dxa"/>
            <w:vMerge w:val="restart"/>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Зумпф №1</w:t>
            </w:r>
          </w:p>
        </w:tc>
        <w:tc>
          <w:tcPr>
            <w:tcW w:w="1993" w:type="dxa"/>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Взвешенные вещества</w:t>
            </w:r>
          </w:p>
        </w:tc>
        <w:tc>
          <w:tcPr>
            <w:tcW w:w="1898" w:type="dxa"/>
            <w:vMerge w:val="restart"/>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В соответствии с методиками, утвержденными в РК</w:t>
            </w:r>
          </w:p>
        </w:tc>
        <w:tc>
          <w:tcPr>
            <w:tcW w:w="2084" w:type="dxa"/>
            <w:vMerge w:val="restart"/>
            <w:tcBorders>
              <w:top w:val="single" w:sz="4" w:space="0" w:color="000000"/>
              <w:left w:val="single" w:sz="4" w:space="0" w:color="000000"/>
              <w:bottom w:val="single" w:sz="4" w:space="0" w:color="000000"/>
              <w:right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8"/>
                <w:szCs w:val="28"/>
              </w:rPr>
            </w:pPr>
            <w:r w:rsidRPr="003B7D87">
              <w:rPr>
                <w:rFonts w:ascii="Times New Roman" w:hAnsi="Times New Roman" w:cs="Times New Roman"/>
                <w:sz w:val="28"/>
                <w:szCs w:val="28"/>
              </w:rPr>
              <w:t>1 раз в квартал</w:t>
            </w:r>
          </w:p>
        </w:tc>
      </w:tr>
      <w:tr w:rsidR="003B7D87" w:rsidRPr="003B7D87">
        <w:trPr>
          <w:trHeight w:val="598"/>
        </w:trPr>
        <w:tc>
          <w:tcPr>
            <w:tcW w:w="1904" w:type="dxa"/>
            <w:vMerge/>
            <w:tcBorders>
              <w:top w:val="single" w:sz="4" w:space="0" w:color="000000"/>
              <w:left w:val="single" w:sz="4" w:space="0" w:color="000000"/>
              <w:bottom w:val="single" w:sz="4" w:space="0" w:color="000000"/>
            </w:tcBorders>
          </w:tcPr>
          <w:p w:rsidR="003D2BAC" w:rsidRPr="003B7D87" w:rsidRDefault="003D2BAC" w:rsidP="00A22754">
            <w:pPr>
              <w:snapToGrid w:val="0"/>
              <w:spacing w:after="0" w:line="240" w:lineRule="auto"/>
              <w:jc w:val="both"/>
              <w:rPr>
                <w:rFonts w:ascii="Times New Roman" w:hAnsi="Times New Roman" w:cs="Times New Roman"/>
                <w:sz w:val="24"/>
                <w:szCs w:val="24"/>
              </w:rPr>
            </w:pPr>
          </w:p>
        </w:tc>
        <w:tc>
          <w:tcPr>
            <w:tcW w:w="1862" w:type="dxa"/>
            <w:vMerge/>
            <w:tcBorders>
              <w:top w:val="single" w:sz="4" w:space="0" w:color="000000"/>
              <w:left w:val="single" w:sz="4" w:space="0" w:color="000000"/>
              <w:bottom w:val="single" w:sz="4" w:space="0" w:color="000000"/>
            </w:tcBorders>
            <w:vAlign w:val="center"/>
          </w:tcPr>
          <w:p w:rsidR="003D2BAC" w:rsidRPr="003B7D87" w:rsidRDefault="003D2BAC" w:rsidP="00A22754">
            <w:pPr>
              <w:snapToGrid w:val="0"/>
              <w:spacing w:after="0" w:line="240" w:lineRule="auto"/>
              <w:jc w:val="center"/>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tcBorders>
            <w:vAlign w:val="center"/>
          </w:tcPr>
          <w:p w:rsidR="003D2BAC" w:rsidRPr="003B7D87" w:rsidRDefault="003D2BAC" w:rsidP="00A22754">
            <w:pPr>
              <w:spacing w:after="0" w:line="240" w:lineRule="auto"/>
              <w:jc w:val="center"/>
              <w:rPr>
                <w:rFonts w:ascii="Times New Roman" w:hAnsi="Times New Roman" w:cs="Times New Roman"/>
                <w:sz w:val="24"/>
                <w:szCs w:val="24"/>
              </w:rPr>
            </w:pPr>
            <w:r w:rsidRPr="003B7D87">
              <w:rPr>
                <w:rFonts w:ascii="Times New Roman" w:hAnsi="Times New Roman" w:cs="Times New Roman"/>
                <w:sz w:val="24"/>
                <w:szCs w:val="24"/>
              </w:rPr>
              <w:t>Нефтепродукты</w:t>
            </w:r>
          </w:p>
        </w:tc>
        <w:tc>
          <w:tcPr>
            <w:tcW w:w="1898" w:type="dxa"/>
            <w:vMerge/>
            <w:tcBorders>
              <w:top w:val="single" w:sz="4" w:space="0" w:color="000000"/>
              <w:left w:val="single" w:sz="4" w:space="0" w:color="000000"/>
              <w:bottom w:val="single" w:sz="4" w:space="0" w:color="000000"/>
            </w:tcBorders>
            <w:vAlign w:val="center"/>
          </w:tcPr>
          <w:p w:rsidR="003D2BAC" w:rsidRPr="003B7D87" w:rsidRDefault="003D2BAC" w:rsidP="00A22754">
            <w:pPr>
              <w:snapToGrid w:val="0"/>
              <w:spacing w:after="0" w:line="240" w:lineRule="auto"/>
              <w:jc w:val="center"/>
              <w:rPr>
                <w:rFonts w:ascii="Times New Roman" w:hAnsi="Times New Roman" w:cs="Times New Roman"/>
                <w:sz w:val="24"/>
                <w:szCs w:val="24"/>
              </w:rPr>
            </w:pPr>
          </w:p>
        </w:tc>
        <w:tc>
          <w:tcPr>
            <w:tcW w:w="2084" w:type="dxa"/>
            <w:vMerge/>
            <w:tcBorders>
              <w:top w:val="single" w:sz="4" w:space="0" w:color="000000"/>
              <w:left w:val="single" w:sz="4" w:space="0" w:color="000000"/>
              <w:bottom w:val="single" w:sz="4" w:space="0" w:color="000000"/>
              <w:right w:val="single" w:sz="4" w:space="0" w:color="000000"/>
            </w:tcBorders>
            <w:vAlign w:val="center"/>
          </w:tcPr>
          <w:p w:rsidR="003D2BAC" w:rsidRPr="003B7D87" w:rsidRDefault="003D2BAC" w:rsidP="00A22754">
            <w:pPr>
              <w:snapToGrid w:val="0"/>
              <w:spacing w:after="0" w:line="240" w:lineRule="auto"/>
              <w:jc w:val="center"/>
              <w:rPr>
                <w:rFonts w:ascii="Times New Roman" w:hAnsi="Times New Roman" w:cs="Times New Roman"/>
                <w:sz w:val="24"/>
                <w:szCs w:val="24"/>
              </w:rPr>
            </w:pPr>
          </w:p>
        </w:tc>
      </w:tr>
    </w:tbl>
    <w:p w:rsidR="003D2BAC" w:rsidRPr="003B7D87" w:rsidRDefault="003D2BAC" w:rsidP="00A22754">
      <w:pPr>
        <w:spacing w:after="0"/>
      </w:pPr>
    </w:p>
    <w:p w:rsidR="003D2BAC" w:rsidRPr="003B7D87" w:rsidRDefault="003D2BAC" w:rsidP="00A22754">
      <w:pPr>
        <w:spacing w:after="0" w:line="240" w:lineRule="auto"/>
        <w:jc w:val="center"/>
        <w:rPr>
          <w:rFonts w:ascii="Times New Roman" w:hAnsi="Times New Roman" w:cs="Times New Roman"/>
          <w:b/>
          <w:bCs/>
          <w:sz w:val="28"/>
          <w:szCs w:val="28"/>
          <w:lang w:eastAsia="ar-SA"/>
        </w:rPr>
      </w:pPr>
      <w:r w:rsidRPr="003B7D87">
        <w:rPr>
          <w:rFonts w:ascii="Times New Roman" w:hAnsi="Times New Roman" w:cs="Times New Roman"/>
          <w:b/>
          <w:bCs/>
          <w:sz w:val="28"/>
          <w:szCs w:val="28"/>
          <w:lang w:eastAsia="ar-SA"/>
        </w:rPr>
        <w:t>10.4. Мониторинг за состоянием загрязнения почв</w:t>
      </w:r>
    </w:p>
    <w:p w:rsidR="003D2BAC" w:rsidRPr="003B7D87" w:rsidRDefault="003D2BAC" w:rsidP="00A22754">
      <w:pPr>
        <w:spacing w:after="0" w:line="240" w:lineRule="auto"/>
        <w:ind w:firstLine="709"/>
        <w:jc w:val="both"/>
        <w:rPr>
          <w:rFonts w:ascii="Times New Roman" w:hAnsi="Times New Roman" w:cs="Times New Roman"/>
          <w:sz w:val="28"/>
          <w:szCs w:val="28"/>
          <w:lang w:eastAsia="ar-SA"/>
        </w:rPr>
      </w:pPr>
      <w:r w:rsidRPr="003B7D87">
        <w:rPr>
          <w:rFonts w:ascii="Times New Roman" w:hAnsi="Times New Roman" w:cs="Times New Roman"/>
          <w:sz w:val="28"/>
          <w:szCs w:val="28"/>
          <w:lang w:eastAsia="ar-SA"/>
        </w:rPr>
        <w:t>Мониторинг почвенного покрова производится с целью получения достоверной аналитической информации о состоянии почвенного покрова, содержанию в почвах загрязняющих веществ, определение источников загрязнения для оценки влияния предприятия на его качество.</w:t>
      </w:r>
    </w:p>
    <w:p w:rsidR="003D2BAC" w:rsidRPr="003B7D87" w:rsidRDefault="003D2BAC" w:rsidP="00A22754">
      <w:pPr>
        <w:spacing w:after="0" w:line="240" w:lineRule="auto"/>
        <w:ind w:firstLine="708"/>
        <w:jc w:val="both"/>
        <w:rPr>
          <w:rFonts w:ascii="Times New Roman" w:hAnsi="Times New Roman" w:cs="Times New Roman"/>
          <w:sz w:val="28"/>
          <w:szCs w:val="28"/>
          <w:lang w:eastAsia="ar-SA"/>
        </w:rPr>
      </w:pPr>
      <w:r w:rsidRPr="003B7D87">
        <w:rPr>
          <w:rFonts w:ascii="Times New Roman" w:hAnsi="Times New Roman" w:cs="Times New Roman"/>
          <w:sz w:val="28"/>
          <w:szCs w:val="28"/>
          <w:lang w:eastAsia="ar-SA"/>
        </w:rPr>
        <w:t>Контроль за состоянием почвы включает:</w:t>
      </w:r>
    </w:p>
    <w:p w:rsidR="003D2BAC" w:rsidRPr="003B7D87" w:rsidRDefault="003D2BAC" w:rsidP="00A22754">
      <w:pPr>
        <w:widowControl w:val="0"/>
        <w:numPr>
          <w:ilvl w:val="0"/>
          <w:numId w:val="25"/>
        </w:numPr>
        <w:suppressAutoHyphens/>
        <w:spacing w:after="0" w:line="240" w:lineRule="auto"/>
        <w:ind w:left="0" w:firstLine="708"/>
        <w:jc w:val="both"/>
        <w:rPr>
          <w:rFonts w:ascii="Times New Roman" w:hAnsi="Times New Roman" w:cs="Times New Roman"/>
          <w:sz w:val="28"/>
          <w:szCs w:val="28"/>
          <w:lang w:eastAsia="ar-SA"/>
        </w:rPr>
      </w:pPr>
      <w:r w:rsidRPr="003B7D87">
        <w:rPr>
          <w:rFonts w:ascii="Times New Roman" w:hAnsi="Times New Roman" w:cs="Times New Roman"/>
          <w:sz w:val="28"/>
          <w:szCs w:val="28"/>
          <w:lang w:eastAsia="ar-SA"/>
        </w:rPr>
        <w:t xml:space="preserve">своевременное выявление изменений состояния земель, оценку, прогноз и выработку рекомендаций по предупреждению и устранению последствий негативных процессов (Приказ Министра национальной экономики Республики Казахстан от 23 декабря 2014 года №159 «Об утверждении Правил ведения мониторинга земель и пользования его данными в Республике Казахстан»); </w:t>
      </w:r>
    </w:p>
    <w:p w:rsidR="003D2BAC" w:rsidRPr="003B7D87" w:rsidRDefault="003D2BAC" w:rsidP="00A22754">
      <w:pPr>
        <w:widowControl w:val="0"/>
        <w:numPr>
          <w:ilvl w:val="0"/>
          <w:numId w:val="25"/>
        </w:numPr>
        <w:suppressAutoHyphens/>
        <w:spacing w:after="0" w:line="240" w:lineRule="auto"/>
        <w:ind w:left="0" w:firstLine="708"/>
        <w:jc w:val="both"/>
        <w:rPr>
          <w:rFonts w:ascii="Times New Roman" w:hAnsi="Times New Roman" w:cs="Times New Roman"/>
          <w:sz w:val="28"/>
          <w:szCs w:val="28"/>
          <w:lang w:eastAsia="ar-SA"/>
        </w:rPr>
      </w:pPr>
      <w:r w:rsidRPr="003B7D87">
        <w:rPr>
          <w:rFonts w:ascii="Times New Roman" w:hAnsi="Times New Roman" w:cs="Times New Roman"/>
          <w:sz w:val="28"/>
          <w:szCs w:val="28"/>
          <w:lang w:eastAsia="ar-SA"/>
        </w:rPr>
        <w:t>информационное обеспечение данными для ведения государственного земельного кадастра (Приказ Министра национальной экономики Республики Казахстан от 23 декабря 2014 года №160 «Правила ведения государственного земельного кадастра в Республике Казахстан»), землеустройства, контроля за использованием и охраной земель и иных функций государственного управления земельными ресурсами.</w:t>
      </w:r>
    </w:p>
    <w:p w:rsidR="003D2BAC" w:rsidRPr="003B7D87" w:rsidRDefault="003D2BAC" w:rsidP="00A22754">
      <w:pPr>
        <w:spacing w:after="0" w:line="240" w:lineRule="auto"/>
        <w:ind w:firstLine="708"/>
        <w:jc w:val="both"/>
        <w:rPr>
          <w:rFonts w:ascii="Times New Roman" w:hAnsi="Times New Roman" w:cs="Times New Roman"/>
          <w:sz w:val="28"/>
          <w:szCs w:val="28"/>
        </w:rPr>
      </w:pPr>
      <w:r w:rsidRPr="003B7D87">
        <w:rPr>
          <w:rFonts w:ascii="Times New Roman" w:hAnsi="Times New Roman" w:cs="Times New Roman"/>
          <w:sz w:val="28"/>
          <w:szCs w:val="28"/>
          <w:lang w:eastAsia="ar-SA"/>
        </w:rPr>
        <w:t xml:space="preserve">Отбор почвенных проб необходимо проводить в конце лета – начале осени в период наибольшего накопления водорастворимых солей и загрязняющих веществ. </w:t>
      </w:r>
    </w:p>
    <w:p w:rsidR="003D2BAC" w:rsidRPr="003B7D87" w:rsidRDefault="003D2BAC" w:rsidP="00A22754">
      <w:pPr>
        <w:spacing w:after="0" w:line="240" w:lineRule="auto"/>
        <w:ind w:firstLine="720"/>
        <w:jc w:val="both"/>
        <w:rPr>
          <w:rFonts w:ascii="Times New Roman" w:hAnsi="Times New Roman" w:cs="Times New Roman"/>
          <w:b/>
          <w:bCs/>
          <w:sz w:val="28"/>
          <w:szCs w:val="28"/>
          <w:lang w:eastAsia="ar-SA"/>
        </w:rPr>
      </w:pPr>
      <w:r w:rsidRPr="003B7D87">
        <w:rPr>
          <w:rFonts w:ascii="Times New Roman" w:hAnsi="Times New Roman" w:cs="Times New Roman"/>
          <w:sz w:val="28"/>
          <w:szCs w:val="28"/>
        </w:rPr>
        <w:t>Оценка состояния почв осуществляется по результатам анализа направленности и интенсивности изменений, путем сравнения полученных показателей с первичными данными, а также с нормативными показателями.</w:t>
      </w:r>
    </w:p>
    <w:p w:rsidR="003D2BAC" w:rsidRPr="003B7D87" w:rsidRDefault="003D2BAC" w:rsidP="00A22754">
      <w:pPr>
        <w:spacing w:after="0" w:line="240" w:lineRule="auto"/>
        <w:ind w:firstLine="709"/>
        <w:jc w:val="both"/>
        <w:rPr>
          <w:rFonts w:ascii="Times New Roman" w:hAnsi="Times New Roman" w:cs="Times New Roman"/>
          <w:b/>
          <w:bCs/>
          <w:sz w:val="28"/>
          <w:szCs w:val="28"/>
          <w:lang w:eastAsia="ar-SA"/>
        </w:rPr>
      </w:pPr>
    </w:p>
    <w:p w:rsidR="003D2BAC" w:rsidRPr="003B7D87" w:rsidRDefault="003D2BAC" w:rsidP="00A22754">
      <w:pPr>
        <w:spacing w:after="0" w:line="240" w:lineRule="auto"/>
        <w:jc w:val="center"/>
        <w:rPr>
          <w:rFonts w:ascii="Times New Roman" w:hAnsi="Times New Roman" w:cs="Times New Roman"/>
          <w:b/>
          <w:bCs/>
          <w:sz w:val="28"/>
          <w:szCs w:val="28"/>
          <w:lang w:eastAsia="ar-SA"/>
        </w:rPr>
      </w:pPr>
      <w:r w:rsidRPr="003B7D87">
        <w:rPr>
          <w:rFonts w:ascii="Times New Roman" w:hAnsi="Times New Roman" w:cs="Times New Roman"/>
          <w:b/>
          <w:bCs/>
          <w:sz w:val="28"/>
          <w:szCs w:val="28"/>
          <w:lang w:eastAsia="ar-SA"/>
        </w:rPr>
        <w:t>10.5. Мероприятия по предупреждению, локализации и ликвидации последствий аварий на объекте</w:t>
      </w:r>
    </w:p>
    <w:p w:rsidR="003D2BAC" w:rsidRPr="003B7D87" w:rsidRDefault="003D2BAC" w:rsidP="00A22754">
      <w:pPr>
        <w:spacing w:after="0" w:line="240" w:lineRule="auto"/>
        <w:ind w:firstLine="709"/>
        <w:jc w:val="both"/>
        <w:rPr>
          <w:rFonts w:ascii="Times New Roman" w:hAnsi="Times New Roman" w:cs="Times New Roman"/>
          <w:sz w:val="28"/>
          <w:szCs w:val="28"/>
          <w:lang w:val="kk-KZ"/>
        </w:rPr>
      </w:pPr>
      <w:r w:rsidRPr="003B7D87">
        <w:rPr>
          <w:rFonts w:ascii="Times New Roman" w:hAnsi="Times New Roman" w:cs="Times New Roman"/>
          <w:sz w:val="28"/>
          <w:szCs w:val="28"/>
          <w:lang w:val="kk-KZ"/>
        </w:rPr>
        <w:t>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потерьв случае их возникновения.</w:t>
      </w:r>
    </w:p>
    <w:p w:rsidR="003D2BAC" w:rsidRPr="003B7D87" w:rsidRDefault="003D2BAC" w:rsidP="00A22754">
      <w:pPr>
        <w:spacing w:after="0" w:line="240" w:lineRule="auto"/>
        <w:ind w:firstLine="709"/>
        <w:jc w:val="both"/>
        <w:rPr>
          <w:rFonts w:ascii="Times New Roman" w:hAnsi="Times New Roman" w:cs="Times New Roman"/>
          <w:sz w:val="28"/>
          <w:szCs w:val="28"/>
          <w:lang w:val="kk-KZ"/>
        </w:rPr>
      </w:pPr>
      <w:r w:rsidRPr="003B7D87">
        <w:rPr>
          <w:rFonts w:ascii="Times New Roman" w:hAnsi="Times New Roman" w:cs="Times New Roman"/>
          <w:sz w:val="28"/>
          <w:szCs w:val="28"/>
          <w:lang w:val="kk-KZ"/>
        </w:rPr>
        <w:t xml:space="preserve">Для предупреждения чрезвычайных ситуаций осуществляется система контроля и надзора в области чрезвычайных ситуаций, которая заключается в проверке выполнения планов и мероприятий, соблюдения требований, установленных нормативов, стандартов и правил, готовности должностных </w:t>
      </w:r>
      <w:r w:rsidRPr="003B7D87">
        <w:rPr>
          <w:rFonts w:ascii="Times New Roman" w:hAnsi="Times New Roman" w:cs="Times New Roman"/>
          <w:sz w:val="28"/>
          <w:szCs w:val="28"/>
          <w:lang w:val="kk-KZ"/>
        </w:rPr>
        <w:lastRenderedPageBreak/>
        <w:t>лиц, сил и средств их действий по предупреждению ликвидации чрезвычайных ситуации.</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lang w:val="kk-KZ"/>
        </w:rPr>
        <w:t>Наблюдения, контроль обстановки, прогнозирование аварий, бедствий и катастроф, могущих привести к возникновению чрезвычайных ситуаций, ведется круглосуточно технологическим персоналом, работающим посменно. Прогнозирование ситуаций ведется службами главного геолога и главного маркшейдера.</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В целях обеспечения готовности к действиям по локализации и ликвидации последствий аварий организации, имеющие опасные производственные объекты, обязаны:</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планировать и осуществлять мероприятия по локализации и ликвидации последствий аварий на опасных производственных объектах;</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привлекать к профилактическим работам по предупреждению аварий на опасных производственных объектах, локализации и ликвидации их последствий военизированные аварийно-спасательные службы и формирования;</w:t>
      </w:r>
    </w:p>
    <w:p w:rsidR="003D2BAC" w:rsidRPr="003B7D87" w:rsidRDefault="003D2BAC" w:rsidP="00A22754">
      <w:pPr>
        <w:spacing w:after="0" w:line="240" w:lineRule="auto"/>
        <w:ind w:firstLine="709"/>
        <w:jc w:val="both"/>
        <w:rPr>
          <w:rFonts w:ascii="Times New Roman" w:hAnsi="Times New Roman" w:cs="Times New Roman"/>
          <w:b/>
          <w:bCs/>
          <w:sz w:val="28"/>
          <w:szCs w:val="28"/>
          <w:lang w:eastAsia="ar-SA"/>
        </w:rPr>
      </w:pPr>
      <w:r w:rsidRPr="003B7D87">
        <w:rPr>
          <w:rFonts w:ascii="Times New Roman" w:hAnsi="Times New Roman" w:cs="Times New Roman"/>
          <w:sz w:val="28"/>
          <w:szCs w:val="28"/>
        </w:rPr>
        <w:t>- иметь резервы материальных и финансовых ресурсов для локализации и ликвидации последствий аварий;</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b/>
          <w:bCs/>
          <w:sz w:val="28"/>
          <w:szCs w:val="28"/>
          <w:lang w:eastAsia="ar-SA"/>
        </w:rPr>
        <w:t>-</w:t>
      </w:r>
      <w:r w:rsidRPr="003B7D87">
        <w:rPr>
          <w:rFonts w:ascii="Times New Roman" w:hAnsi="Times New Roman" w:cs="Times New Roman"/>
          <w:sz w:val="28"/>
          <w:szCs w:val="28"/>
          <w:lang w:eastAsia="ar-SA"/>
        </w:rPr>
        <w:t>обучать работников методам защиты и действиям в случае аварии на опасных производственных объектах;</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создавать системы наблюдения, оповещения, связи и поддержки действий в случае аварии на опасных производственных объектах и обеспечивать их устойчивое функционирование.</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Ликвидацию аварий и пожаров на месторождении обеспечивают в соответствии с аварийными планами, разработанными и утвержденными на каждом объекте. В плане ликвидации аварий предусматриваются мероприятия по спасению людей, действия персонала и аварийных спасательных служб.</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План ликвидации аварий содержит:</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оперативную часть;</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распределение обязанностей между персоналом, участвующим в ликвидации аварий, последовательность их действий;</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 список должностных лиц и учреждений, оповещаемых в случае аварии и участвующих в ее ликвидации.</w:t>
      </w:r>
    </w:p>
    <w:p w:rsidR="003D2BAC" w:rsidRPr="003B7D87" w:rsidRDefault="003D2BAC" w:rsidP="00A22754">
      <w:pPr>
        <w:spacing w:after="0"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План ликвидации аварий утверждается руководителем организации и согласовывается с аварийно-спасательными службами и формированиями.</w:t>
      </w:r>
    </w:p>
    <w:p w:rsidR="003D2BAC" w:rsidRPr="003B7D87" w:rsidRDefault="003D2BAC" w:rsidP="00A22754">
      <w:pPr>
        <w:spacing w:line="240" w:lineRule="auto"/>
        <w:ind w:firstLine="709"/>
        <w:jc w:val="both"/>
        <w:rPr>
          <w:rFonts w:ascii="Times New Roman" w:hAnsi="Times New Roman" w:cs="Times New Roman"/>
          <w:sz w:val="28"/>
          <w:szCs w:val="28"/>
        </w:rPr>
      </w:pPr>
      <w:r w:rsidRPr="003B7D87">
        <w:rPr>
          <w:rFonts w:ascii="Times New Roman" w:hAnsi="Times New Roman" w:cs="Times New Roman"/>
          <w:sz w:val="28"/>
          <w:szCs w:val="28"/>
        </w:rPr>
        <w:t>Срок проведения мониторинга предусмотрен на весь период ликвидации.</w:t>
      </w:r>
    </w:p>
    <w:p w:rsidR="003D2BAC" w:rsidRPr="003B7D87" w:rsidRDefault="003D2BAC" w:rsidP="00A17295">
      <w:pPr>
        <w:spacing w:after="0" w:line="240" w:lineRule="auto"/>
        <w:ind w:firstLine="567"/>
        <w:jc w:val="center"/>
        <w:rPr>
          <w:rFonts w:ascii="Times New Roman" w:hAnsi="Times New Roman" w:cs="Times New Roman"/>
          <w:b/>
          <w:bCs/>
          <w:sz w:val="28"/>
          <w:szCs w:val="28"/>
        </w:rPr>
      </w:pPr>
    </w:p>
    <w:p w:rsidR="003D2BAC" w:rsidRPr="003B7D87" w:rsidRDefault="003D2BAC" w:rsidP="00A17295">
      <w:pPr>
        <w:spacing w:after="0" w:line="240" w:lineRule="auto"/>
        <w:ind w:firstLine="567"/>
        <w:jc w:val="center"/>
        <w:rPr>
          <w:rFonts w:ascii="Times New Roman" w:hAnsi="Times New Roman" w:cs="Times New Roman"/>
          <w:b/>
          <w:bCs/>
          <w:sz w:val="28"/>
          <w:szCs w:val="28"/>
        </w:rPr>
      </w:pPr>
    </w:p>
    <w:p w:rsidR="00C45474" w:rsidRPr="003B7D87" w:rsidRDefault="00C45474" w:rsidP="00A17295">
      <w:pPr>
        <w:spacing w:after="0" w:line="240" w:lineRule="auto"/>
        <w:ind w:firstLine="567"/>
        <w:jc w:val="center"/>
        <w:rPr>
          <w:rFonts w:ascii="Times New Roman" w:hAnsi="Times New Roman" w:cs="Times New Roman"/>
          <w:b/>
          <w:bCs/>
          <w:sz w:val="28"/>
          <w:szCs w:val="28"/>
        </w:rPr>
      </w:pPr>
    </w:p>
    <w:p w:rsidR="00C45474" w:rsidRPr="003B7D87" w:rsidRDefault="00C45474" w:rsidP="00A17295">
      <w:pPr>
        <w:spacing w:after="0" w:line="240" w:lineRule="auto"/>
        <w:ind w:firstLine="567"/>
        <w:jc w:val="center"/>
        <w:rPr>
          <w:rFonts w:ascii="Times New Roman" w:hAnsi="Times New Roman" w:cs="Times New Roman"/>
          <w:b/>
          <w:bCs/>
          <w:sz w:val="28"/>
          <w:szCs w:val="28"/>
        </w:rPr>
      </w:pPr>
    </w:p>
    <w:p w:rsidR="00C45474" w:rsidRPr="003B7D87" w:rsidRDefault="00C45474" w:rsidP="00A17295">
      <w:pPr>
        <w:spacing w:after="0" w:line="240" w:lineRule="auto"/>
        <w:ind w:firstLine="567"/>
        <w:jc w:val="center"/>
        <w:rPr>
          <w:rFonts w:ascii="Times New Roman" w:hAnsi="Times New Roman" w:cs="Times New Roman"/>
          <w:b/>
          <w:bCs/>
          <w:sz w:val="28"/>
          <w:szCs w:val="28"/>
        </w:rPr>
      </w:pPr>
    </w:p>
    <w:p w:rsidR="003D2BAC" w:rsidRPr="003B7D87" w:rsidRDefault="003D2BAC" w:rsidP="00A17295">
      <w:pPr>
        <w:spacing w:after="0" w:line="240" w:lineRule="auto"/>
        <w:ind w:firstLine="567"/>
        <w:jc w:val="center"/>
        <w:rPr>
          <w:rFonts w:ascii="Times New Roman" w:hAnsi="Times New Roman" w:cs="Times New Roman"/>
          <w:b/>
          <w:bCs/>
          <w:sz w:val="28"/>
          <w:szCs w:val="28"/>
        </w:rPr>
      </w:pPr>
    </w:p>
    <w:p w:rsidR="003D2BAC" w:rsidRPr="003B7D87" w:rsidRDefault="003D2BAC" w:rsidP="00A17295">
      <w:pPr>
        <w:spacing w:after="0" w:line="240" w:lineRule="auto"/>
        <w:ind w:firstLine="567"/>
        <w:jc w:val="center"/>
        <w:rPr>
          <w:rFonts w:ascii="Times New Roman" w:hAnsi="Times New Roman" w:cs="Times New Roman"/>
          <w:sz w:val="24"/>
          <w:szCs w:val="24"/>
        </w:rPr>
      </w:pPr>
      <w:r w:rsidRPr="003B7D87">
        <w:rPr>
          <w:rFonts w:ascii="Times New Roman" w:hAnsi="Times New Roman" w:cs="Times New Roman"/>
          <w:b/>
          <w:bCs/>
          <w:sz w:val="28"/>
          <w:szCs w:val="28"/>
        </w:rPr>
        <w:lastRenderedPageBreak/>
        <w:t>Раздел 11. Реквизиты</w:t>
      </w:r>
    </w:p>
    <w:p w:rsidR="003D2BAC" w:rsidRPr="003B7D87" w:rsidRDefault="003D2BAC" w:rsidP="00743016">
      <w:pPr>
        <w:pStyle w:val="a3"/>
        <w:tabs>
          <w:tab w:val="left" w:pos="0"/>
          <w:tab w:val="left" w:pos="990"/>
        </w:tabs>
        <w:spacing w:after="0"/>
        <w:jc w:val="center"/>
        <w:rPr>
          <w:sz w:val="28"/>
          <w:szCs w:val="28"/>
        </w:rPr>
      </w:pPr>
    </w:p>
    <w:tbl>
      <w:tblPr>
        <w:tblW w:w="9701" w:type="dxa"/>
        <w:tblInd w:w="-53" w:type="dxa"/>
        <w:tblLayout w:type="fixed"/>
        <w:tblCellMar>
          <w:top w:w="55" w:type="dxa"/>
          <w:left w:w="55" w:type="dxa"/>
          <w:bottom w:w="55" w:type="dxa"/>
          <w:right w:w="55" w:type="dxa"/>
        </w:tblCellMar>
        <w:tblLook w:val="0000" w:firstRow="0" w:lastRow="0" w:firstColumn="0" w:lastColumn="0" w:noHBand="0" w:noVBand="0"/>
      </w:tblPr>
      <w:tblGrid>
        <w:gridCol w:w="780"/>
        <w:gridCol w:w="4455"/>
        <w:gridCol w:w="4466"/>
      </w:tblGrid>
      <w:tr w:rsidR="003B7D87" w:rsidRPr="003B7D87">
        <w:tc>
          <w:tcPr>
            <w:tcW w:w="780" w:type="dxa"/>
            <w:tcBorders>
              <w:top w:val="single" w:sz="2" w:space="0" w:color="000000"/>
              <w:left w:val="single" w:sz="2" w:space="0" w:color="000000"/>
              <w:bottom w:val="single" w:sz="2" w:space="0" w:color="000000"/>
            </w:tcBorders>
          </w:tcPr>
          <w:p w:rsidR="003D2BAC" w:rsidRPr="003B7D87" w:rsidRDefault="003D2BAC" w:rsidP="00555E64">
            <w:pPr>
              <w:pStyle w:val="af6"/>
              <w:jc w:val="center"/>
            </w:pPr>
            <w:r w:rsidRPr="003B7D87">
              <w:t>1</w:t>
            </w:r>
          </w:p>
        </w:tc>
        <w:tc>
          <w:tcPr>
            <w:tcW w:w="4455" w:type="dxa"/>
            <w:tcBorders>
              <w:top w:val="single" w:sz="2" w:space="0" w:color="000000"/>
              <w:left w:val="single" w:sz="2" w:space="0" w:color="000000"/>
              <w:bottom w:val="single" w:sz="2" w:space="0" w:color="000000"/>
            </w:tcBorders>
          </w:tcPr>
          <w:p w:rsidR="003D2BAC" w:rsidRPr="003B7D87" w:rsidRDefault="003D2BAC" w:rsidP="00555E64">
            <w:pPr>
              <w:pStyle w:val="af6"/>
              <w:jc w:val="center"/>
            </w:pPr>
            <w:r w:rsidRPr="003B7D87">
              <w:t>Полное наименование предприятия</w:t>
            </w:r>
          </w:p>
        </w:tc>
        <w:tc>
          <w:tcPr>
            <w:tcW w:w="4466" w:type="dxa"/>
            <w:tcBorders>
              <w:top w:val="single" w:sz="2" w:space="0" w:color="000000"/>
              <w:left w:val="single" w:sz="2" w:space="0" w:color="000000"/>
              <w:bottom w:val="single" w:sz="2" w:space="0" w:color="000000"/>
              <w:right w:val="single" w:sz="2" w:space="0" w:color="000000"/>
            </w:tcBorders>
          </w:tcPr>
          <w:p w:rsidR="003D2BAC" w:rsidRPr="003B7D87" w:rsidRDefault="008152BB" w:rsidP="00FA2A66">
            <w:pPr>
              <w:pStyle w:val="af6"/>
              <w:jc w:val="center"/>
            </w:pPr>
            <w:r w:rsidRPr="003B7D87">
              <w:t>ТО</w:t>
            </w:r>
            <w:r w:rsidR="003D2BAC" w:rsidRPr="003B7D87">
              <w:t xml:space="preserve">О </w:t>
            </w:r>
            <w:r w:rsidR="000A456C" w:rsidRPr="003B7D87">
              <w:t>«</w:t>
            </w:r>
            <w:r w:rsidRPr="003B7D87">
              <w:rPr>
                <w:lang w:val="en-US"/>
              </w:rPr>
              <w:t>Qybyrai</w:t>
            </w:r>
            <w:r w:rsidRPr="003B7D87">
              <w:t xml:space="preserve"> </w:t>
            </w:r>
            <w:r w:rsidRPr="003B7D87">
              <w:rPr>
                <w:lang w:val="en-US"/>
              </w:rPr>
              <w:t>Capital</w:t>
            </w:r>
            <w:r w:rsidR="000A456C" w:rsidRPr="003B7D87">
              <w:t xml:space="preserve">» </w:t>
            </w:r>
          </w:p>
        </w:tc>
      </w:tr>
      <w:tr w:rsidR="003B7D87" w:rsidRPr="003B7D87">
        <w:tc>
          <w:tcPr>
            <w:tcW w:w="780" w:type="dxa"/>
            <w:tcBorders>
              <w:left w:val="single" w:sz="2" w:space="0" w:color="000000"/>
              <w:bottom w:val="single" w:sz="2" w:space="0" w:color="000000"/>
            </w:tcBorders>
          </w:tcPr>
          <w:p w:rsidR="003D2BAC" w:rsidRPr="003B7D87" w:rsidRDefault="003D2BAC" w:rsidP="00555E64">
            <w:pPr>
              <w:pStyle w:val="af6"/>
              <w:jc w:val="center"/>
              <w:rPr>
                <w:lang w:val="kk-KZ"/>
              </w:rPr>
            </w:pPr>
            <w:r w:rsidRPr="003B7D87">
              <w:t>2</w:t>
            </w:r>
          </w:p>
        </w:tc>
        <w:tc>
          <w:tcPr>
            <w:tcW w:w="4455" w:type="dxa"/>
            <w:tcBorders>
              <w:left w:val="single" w:sz="2" w:space="0" w:color="000000"/>
              <w:bottom w:val="single" w:sz="2" w:space="0" w:color="000000"/>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lang w:val="kk-KZ"/>
              </w:rPr>
              <w:t>БИН</w:t>
            </w:r>
          </w:p>
        </w:tc>
        <w:tc>
          <w:tcPr>
            <w:tcW w:w="4466" w:type="dxa"/>
            <w:tcBorders>
              <w:left w:val="single" w:sz="2" w:space="0" w:color="000000"/>
              <w:bottom w:val="single" w:sz="2" w:space="0" w:color="000000"/>
              <w:right w:val="single" w:sz="2" w:space="0" w:color="000000"/>
            </w:tcBorders>
          </w:tcPr>
          <w:p w:rsidR="003D2BAC" w:rsidRPr="003B7D87" w:rsidRDefault="003D2BAC" w:rsidP="008152BB">
            <w:pPr>
              <w:pStyle w:val="af6"/>
              <w:snapToGrid w:val="0"/>
              <w:jc w:val="center"/>
              <w:rPr>
                <w:lang w:val="kk-KZ"/>
              </w:rPr>
            </w:pPr>
            <w:r w:rsidRPr="003B7D87">
              <w:t xml:space="preserve">БИН- </w:t>
            </w:r>
            <w:r w:rsidR="008152BB" w:rsidRPr="003B7D87">
              <w:t>200240005198</w:t>
            </w:r>
          </w:p>
        </w:tc>
      </w:tr>
      <w:tr w:rsidR="003B7D87" w:rsidRPr="003B7D87">
        <w:tc>
          <w:tcPr>
            <w:tcW w:w="780" w:type="dxa"/>
            <w:tcBorders>
              <w:left w:val="single" w:sz="2" w:space="0" w:color="000000"/>
              <w:bottom w:val="single" w:sz="2" w:space="0" w:color="000000"/>
            </w:tcBorders>
          </w:tcPr>
          <w:p w:rsidR="003D2BAC" w:rsidRPr="003B7D87" w:rsidRDefault="003D2BAC" w:rsidP="00555E64">
            <w:pPr>
              <w:pStyle w:val="af6"/>
              <w:jc w:val="center"/>
              <w:rPr>
                <w:lang w:val="kk-KZ"/>
              </w:rPr>
            </w:pPr>
            <w:r w:rsidRPr="003B7D87">
              <w:t>3</w:t>
            </w:r>
          </w:p>
        </w:tc>
        <w:tc>
          <w:tcPr>
            <w:tcW w:w="4455" w:type="dxa"/>
            <w:tcBorders>
              <w:left w:val="single" w:sz="2" w:space="0" w:color="000000"/>
              <w:bottom w:val="single" w:sz="2" w:space="0" w:color="000000"/>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lang w:val="kk-KZ"/>
              </w:rPr>
              <w:t>Субъект предпринимательства</w:t>
            </w:r>
          </w:p>
        </w:tc>
        <w:tc>
          <w:tcPr>
            <w:tcW w:w="4466" w:type="dxa"/>
            <w:tcBorders>
              <w:left w:val="single" w:sz="2" w:space="0" w:color="000000"/>
              <w:bottom w:val="single" w:sz="2" w:space="0" w:color="000000"/>
              <w:right w:val="single" w:sz="2" w:space="0" w:color="000000"/>
            </w:tcBorders>
          </w:tcPr>
          <w:p w:rsidR="003D2BAC" w:rsidRPr="003B7D87" w:rsidRDefault="003D2BAC" w:rsidP="00555E64">
            <w:pPr>
              <w:pStyle w:val="af6"/>
              <w:jc w:val="center"/>
            </w:pPr>
            <w:r w:rsidRPr="003B7D87">
              <w:t>частная</w:t>
            </w:r>
          </w:p>
        </w:tc>
      </w:tr>
      <w:tr w:rsidR="003B7D87" w:rsidRPr="003B7D87">
        <w:tc>
          <w:tcPr>
            <w:tcW w:w="780" w:type="dxa"/>
            <w:tcBorders>
              <w:left w:val="single" w:sz="2" w:space="0" w:color="000000"/>
              <w:bottom w:val="single" w:sz="2" w:space="0" w:color="000000"/>
            </w:tcBorders>
          </w:tcPr>
          <w:p w:rsidR="003D2BAC" w:rsidRPr="003B7D87" w:rsidRDefault="003D2BAC" w:rsidP="00555E64">
            <w:pPr>
              <w:pStyle w:val="af6"/>
              <w:jc w:val="center"/>
              <w:rPr>
                <w:lang w:val="kk-KZ"/>
              </w:rPr>
            </w:pPr>
            <w:r w:rsidRPr="003B7D87">
              <w:t>4</w:t>
            </w:r>
          </w:p>
        </w:tc>
        <w:tc>
          <w:tcPr>
            <w:tcW w:w="4455" w:type="dxa"/>
            <w:tcBorders>
              <w:left w:val="single" w:sz="2" w:space="0" w:color="000000"/>
              <w:bottom w:val="single" w:sz="2" w:space="0" w:color="000000"/>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lang w:val="kk-KZ"/>
              </w:rPr>
              <w:t xml:space="preserve">Степень риска </w:t>
            </w:r>
          </w:p>
        </w:tc>
        <w:tc>
          <w:tcPr>
            <w:tcW w:w="4466" w:type="dxa"/>
            <w:tcBorders>
              <w:left w:val="single" w:sz="2" w:space="0" w:color="000000"/>
              <w:bottom w:val="single" w:sz="2" w:space="0" w:color="000000"/>
              <w:right w:val="single" w:sz="2" w:space="0" w:color="000000"/>
            </w:tcBorders>
          </w:tcPr>
          <w:p w:rsidR="003D2BAC" w:rsidRPr="003B7D87" w:rsidRDefault="003D2BAC" w:rsidP="00555E64">
            <w:pPr>
              <w:pStyle w:val="af6"/>
              <w:jc w:val="center"/>
            </w:pPr>
            <w:r w:rsidRPr="003B7D87">
              <w:t>средняя</w:t>
            </w:r>
          </w:p>
        </w:tc>
      </w:tr>
      <w:tr w:rsidR="003B7D87" w:rsidRPr="003B7D87">
        <w:tc>
          <w:tcPr>
            <w:tcW w:w="780" w:type="dxa"/>
            <w:tcBorders>
              <w:left w:val="single" w:sz="2" w:space="0" w:color="000000"/>
              <w:bottom w:val="single" w:sz="2" w:space="0" w:color="000000"/>
            </w:tcBorders>
          </w:tcPr>
          <w:p w:rsidR="003D2BAC" w:rsidRPr="003B7D87" w:rsidRDefault="003D2BAC" w:rsidP="00555E64">
            <w:pPr>
              <w:pStyle w:val="af6"/>
              <w:jc w:val="center"/>
              <w:rPr>
                <w:lang w:val="kk-KZ"/>
              </w:rPr>
            </w:pPr>
            <w:r w:rsidRPr="003B7D87">
              <w:t>5</w:t>
            </w:r>
          </w:p>
        </w:tc>
        <w:tc>
          <w:tcPr>
            <w:tcW w:w="4455" w:type="dxa"/>
            <w:tcBorders>
              <w:left w:val="single" w:sz="2" w:space="0" w:color="000000"/>
              <w:bottom w:val="single" w:sz="2" w:space="0" w:color="000000"/>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lang w:val="kk-KZ"/>
              </w:rPr>
              <w:t xml:space="preserve">Уровень опасности </w:t>
            </w:r>
          </w:p>
        </w:tc>
        <w:tc>
          <w:tcPr>
            <w:tcW w:w="4466" w:type="dxa"/>
            <w:tcBorders>
              <w:left w:val="single" w:sz="2" w:space="0" w:color="000000"/>
              <w:bottom w:val="single" w:sz="2" w:space="0" w:color="000000"/>
              <w:right w:val="single" w:sz="2" w:space="0" w:color="000000"/>
            </w:tcBorders>
          </w:tcPr>
          <w:p w:rsidR="003D2BAC" w:rsidRPr="003B7D87" w:rsidRDefault="003D2BAC" w:rsidP="00555E64">
            <w:pPr>
              <w:pStyle w:val="af6"/>
              <w:jc w:val="center"/>
            </w:pPr>
            <w:r w:rsidRPr="003B7D87">
              <w:t>нет</w:t>
            </w:r>
          </w:p>
        </w:tc>
      </w:tr>
      <w:tr w:rsidR="003B7D87" w:rsidRPr="003B7D87">
        <w:tc>
          <w:tcPr>
            <w:tcW w:w="780" w:type="dxa"/>
            <w:tcBorders>
              <w:left w:val="single" w:sz="2" w:space="0" w:color="000000"/>
              <w:bottom w:val="single" w:sz="2" w:space="0" w:color="000000"/>
            </w:tcBorders>
          </w:tcPr>
          <w:p w:rsidR="003D2BAC" w:rsidRPr="003B7D87" w:rsidRDefault="003D2BAC" w:rsidP="00555E64">
            <w:pPr>
              <w:pStyle w:val="af6"/>
              <w:jc w:val="center"/>
            </w:pPr>
            <w:r w:rsidRPr="003B7D87">
              <w:t>6</w:t>
            </w:r>
          </w:p>
        </w:tc>
        <w:tc>
          <w:tcPr>
            <w:tcW w:w="4455" w:type="dxa"/>
            <w:tcBorders>
              <w:left w:val="single" w:sz="2" w:space="0" w:color="000000"/>
              <w:bottom w:val="single" w:sz="2" w:space="0" w:color="000000"/>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Год ввода в эксплуатацию</w:t>
            </w:r>
          </w:p>
        </w:tc>
        <w:tc>
          <w:tcPr>
            <w:tcW w:w="4466" w:type="dxa"/>
            <w:tcBorders>
              <w:left w:val="single" w:sz="2" w:space="0" w:color="000000"/>
              <w:bottom w:val="single" w:sz="2" w:space="0" w:color="000000"/>
              <w:right w:val="single" w:sz="2" w:space="0" w:color="000000"/>
            </w:tcBorders>
          </w:tcPr>
          <w:p w:rsidR="003D2BAC" w:rsidRPr="003B7D87" w:rsidRDefault="005440F7" w:rsidP="001670A0">
            <w:pPr>
              <w:pStyle w:val="af6"/>
              <w:jc w:val="center"/>
            </w:pPr>
            <w:r w:rsidRPr="003B7D87">
              <w:t>20</w:t>
            </w:r>
            <w:r w:rsidR="001670A0" w:rsidRPr="003B7D87">
              <w:t>25</w:t>
            </w:r>
          </w:p>
        </w:tc>
      </w:tr>
      <w:tr w:rsidR="003B7D87" w:rsidRPr="003B7D87">
        <w:tc>
          <w:tcPr>
            <w:tcW w:w="780" w:type="dxa"/>
            <w:tcBorders>
              <w:left w:val="single" w:sz="2" w:space="0" w:color="000000"/>
              <w:bottom w:val="single" w:sz="2" w:space="0" w:color="000000"/>
            </w:tcBorders>
          </w:tcPr>
          <w:p w:rsidR="003D2BAC" w:rsidRPr="003B7D87" w:rsidRDefault="003D2BAC" w:rsidP="00555E64">
            <w:pPr>
              <w:pStyle w:val="af6"/>
              <w:jc w:val="center"/>
            </w:pPr>
            <w:r w:rsidRPr="003B7D87">
              <w:t>7</w:t>
            </w:r>
          </w:p>
        </w:tc>
        <w:tc>
          <w:tcPr>
            <w:tcW w:w="4455" w:type="dxa"/>
            <w:tcBorders>
              <w:left w:val="single" w:sz="2" w:space="0" w:color="000000"/>
              <w:bottom w:val="single" w:sz="2" w:space="0" w:color="000000"/>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Юридический адрес</w:t>
            </w:r>
          </w:p>
        </w:tc>
        <w:tc>
          <w:tcPr>
            <w:tcW w:w="4466" w:type="dxa"/>
            <w:tcBorders>
              <w:left w:val="single" w:sz="2" w:space="0" w:color="000000"/>
              <w:bottom w:val="single" w:sz="2" w:space="0" w:color="000000"/>
              <w:right w:val="single" w:sz="2" w:space="0" w:color="000000"/>
            </w:tcBorders>
          </w:tcPr>
          <w:p w:rsidR="003D2BAC" w:rsidRPr="003B7D87" w:rsidRDefault="00550492" w:rsidP="00FC4B83">
            <w:pPr>
              <w:pStyle w:val="af6"/>
              <w:jc w:val="center"/>
            </w:pPr>
            <w:r w:rsidRPr="003B7D87">
              <w:t>Жамбылская область, Кордайский район, село Кордай, ул. Толеби 11</w:t>
            </w:r>
          </w:p>
        </w:tc>
      </w:tr>
      <w:tr w:rsidR="003B7D87" w:rsidRPr="003B7D87">
        <w:tc>
          <w:tcPr>
            <w:tcW w:w="780" w:type="dxa"/>
            <w:tcBorders>
              <w:left w:val="single" w:sz="2" w:space="0" w:color="000000"/>
              <w:bottom w:val="single" w:sz="2" w:space="0" w:color="000000"/>
            </w:tcBorders>
          </w:tcPr>
          <w:p w:rsidR="003D2BAC" w:rsidRPr="003B7D87" w:rsidRDefault="003D2BAC" w:rsidP="00555E64">
            <w:pPr>
              <w:pStyle w:val="af6"/>
              <w:jc w:val="center"/>
            </w:pPr>
            <w:r w:rsidRPr="003B7D87">
              <w:t>8</w:t>
            </w:r>
          </w:p>
        </w:tc>
        <w:tc>
          <w:tcPr>
            <w:tcW w:w="4455" w:type="dxa"/>
            <w:tcBorders>
              <w:left w:val="single" w:sz="2" w:space="0" w:color="000000"/>
              <w:bottom w:val="single" w:sz="2" w:space="0" w:color="000000"/>
            </w:tcBorders>
          </w:tcPr>
          <w:p w:rsidR="003D2BAC" w:rsidRPr="003B7D87" w:rsidRDefault="003D2BAC" w:rsidP="00743016">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Руководитель (должность, фамилия, имя, отчество, телефон</w:t>
            </w:r>
          </w:p>
        </w:tc>
        <w:tc>
          <w:tcPr>
            <w:tcW w:w="4466" w:type="dxa"/>
            <w:tcBorders>
              <w:left w:val="single" w:sz="2" w:space="0" w:color="000000"/>
              <w:bottom w:val="single" w:sz="2" w:space="0" w:color="000000"/>
              <w:right w:val="single" w:sz="2" w:space="0" w:color="000000"/>
            </w:tcBorders>
          </w:tcPr>
          <w:p w:rsidR="003D2BAC" w:rsidRPr="003B7D87" w:rsidRDefault="00E96615" w:rsidP="00555E64">
            <w:pPr>
              <w:pStyle w:val="af6"/>
              <w:jc w:val="center"/>
            </w:pPr>
            <w:r w:rsidRPr="003B7D87">
              <w:t>Директор</w:t>
            </w:r>
          </w:p>
          <w:p w:rsidR="00550492" w:rsidRPr="003B7D87" w:rsidRDefault="00550492" w:rsidP="00550492">
            <w:pPr>
              <w:pStyle w:val="af6"/>
              <w:jc w:val="center"/>
              <w:rPr>
                <w:lang w:val="kk-KZ"/>
              </w:rPr>
            </w:pPr>
            <w:r w:rsidRPr="003B7D87">
              <w:t>Солтанбеков С.Н</w:t>
            </w:r>
            <w:r w:rsidRPr="003B7D87">
              <w:rPr>
                <w:lang w:val="kk-KZ"/>
              </w:rPr>
              <w:t>.</w:t>
            </w:r>
          </w:p>
        </w:tc>
      </w:tr>
      <w:tr w:rsidR="003B7D87" w:rsidRPr="003B7D87" w:rsidTr="00E96615">
        <w:trPr>
          <w:trHeight w:val="927"/>
        </w:trPr>
        <w:tc>
          <w:tcPr>
            <w:tcW w:w="780" w:type="dxa"/>
            <w:vMerge w:val="restart"/>
            <w:tcBorders>
              <w:left w:val="single" w:sz="2" w:space="0" w:color="000000"/>
            </w:tcBorders>
          </w:tcPr>
          <w:p w:rsidR="003D2BAC" w:rsidRPr="003B7D87" w:rsidRDefault="003D2BAC" w:rsidP="00555E64">
            <w:pPr>
              <w:pStyle w:val="af6"/>
              <w:jc w:val="center"/>
            </w:pPr>
            <w:r w:rsidRPr="003B7D87">
              <w:t>9</w:t>
            </w:r>
          </w:p>
        </w:tc>
        <w:tc>
          <w:tcPr>
            <w:tcW w:w="4455" w:type="dxa"/>
            <w:tcBorders>
              <w:left w:val="single" w:sz="2" w:space="0" w:color="000000"/>
              <w:bottom w:val="single" w:sz="4" w:space="0" w:color="auto"/>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 xml:space="preserve">Краткая  характеристика основных видов деятельности </w:t>
            </w:r>
            <w:r w:rsidRPr="003B7D87">
              <w:rPr>
                <w:rFonts w:ascii="Times New Roman" w:hAnsi="Times New Roman" w:cs="Times New Roman"/>
                <w:sz w:val="24"/>
                <w:szCs w:val="24"/>
                <w:lang w:val="kk-KZ"/>
              </w:rPr>
              <w:t>предприятия (организации)</w:t>
            </w:r>
            <w:r w:rsidRPr="003B7D87">
              <w:rPr>
                <w:rFonts w:ascii="Times New Roman" w:hAnsi="Times New Roman" w:cs="Times New Roman"/>
                <w:sz w:val="24"/>
                <w:szCs w:val="24"/>
              </w:rPr>
              <w:t>:</w:t>
            </w:r>
          </w:p>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rPr>
              <w:t>-виды основной деятельности</w:t>
            </w:r>
            <w:r w:rsidRPr="003B7D87">
              <w:rPr>
                <w:rFonts w:ascii="Times New Roman" w:hAnsi="Times New Roman" w:cs="Times New Roman"/>
                <w:sz w:val="24"/>
                <w:szCs w:val="24"/>
                <w:lang w:val="kk-KZ"/>
              </w:rPr>
              <w:t>;</w:t>
            </w:r>
          </w:p>
        </w:tc>
        <w:tc>
          <w:tcPr>
            <w:tcW w:w="4466" w:type="dxa"/>
            <w:tcBorders>
              <w:left w:val="single" w:sz="2" w:space="0" w:color="000000"/>
              <w:bottom w:val="single" w:sz="4" w:space="0" w:color="auto"/>
              <w:right w:val="single" w:sz="2" w:space="0" w:color="000000"/>
            </w:tcBorders>
          </w:tcPr>
          <w:p w:rsidR="003D2BAC" w:rsidRPr="003B7D87" w:rsidRDefault="003D2BAC" w:rsidP="00555E64">
            <w:pPr>
              <w:pStyle w:val="af6"/>
              <w:jc w:val="center"/>
            </w:pPr>
          </w:p>
          <w:p w:rsidR="003D2BAC" w:rsidRPr="003B7D87" w:rsidRDefault="003D2BAC" w:rsidP="00E96615">
            <w:pPr>
              <w:pStyle w:val="af6"/>
              <w:jc w:val="center"/>
            </w:pPr>
            <w:r w:rsidRPr="003B7D87">
              <w:t xml:space="preserve">Добыча </w:t>
            </w:r>
            <w:r w:rsidR="00363AE3" w:rsidRPr="003B7D87">
              <w:t>песчано-гравийной смеси</w:t>
            </w:r>
            <w:r w:rsidR="00D15665" w:rsidRPr="003B7D87">
              <w:t xml:space="preserve"> </w:t>
            </w:r>
          </w:p>
        </w:tc>
      </w:tr>
      <w:tr w:rsidR="003B7D87" w:rsidRPr="003B7D87">
        <w:trPr>
          <w:trHeight w:val="451"/>
        </w:trPr>
        <w:tc>
          <w:tcPr>
            <w:tcW w:w="780" w:type="dxa"/>
            <w:vMerge/>
            <w:tcBorders>
              <w:left w:val="single" w:sz="2" w:space="0" w:color="000000"/>
            </w:tcBorders>
          </w:tcPr>
          <w:p w:rsidR="003D2BAC" w:rsidRPr="003B7D87" w:rsidRDefault="003D2BAC" w:rsidP="00555E64">
            <w:pPr>
              <w:pStyle w:val="af6"/>
              <w:jc w:val="center"/>
            </w:pPr>
          </w:p>
        </w:tc>
        <w:tc>
          <w:tcPr>
            <w:tcW w:w="4455" w:type="dxa"/>
            <w:tcBorders>
              <w:top w:val="single" w:sz="4" w:space="0" w:color="auto"/>
              <w:left w:val="single" w:sz="2" w:space="0" w:color="000000"/>
              <w:bottom w:val="single" w:sz="4" w:space="0" w:color="auto"/>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rPr>
            </w:pPr>
            <w:r w:rsidRPr="003B7D87">
              <w:rPr>
                <w:rFonts w:ascii="Times New Roman" w:hAnsi="Times New Roman" w:cs="Times New Roman"/>
                <w:sz w:val="24"/>
                <w:szCs w:val="24"/>
                <w:lang w:val="kk-KZ"/>
              </w:rPr>
              <w:t xml:space="preserve">- </w:t>
            </w:r>
            <w:r w:rsidRPr="003B7D87">
              <w:rPr>
                <w:rFonts w:ascii="Times New Roman" w:hAnsi="Times New Roman" w:cs="Times New Roman"/>
                <w:sz w:val="24"/>
                <w:szCs w:val="24"/>
              </w:rPr>
              <w:t>плановый объём добычи</w:t>
            </w:r>
          </w:p>
        </w:tc>
        <w:tc>
          <w:tcPr>
            <w:tcW w:w="4466" w:type="dxa"/>
            <w:tcBorders>
              <w:top w:val="single" w:sz="4" w:space="0" w:color="auto"/>
              <w:left w:val="single" w:sz="2" w:space="0" w:color="000000"/>
              <w:bottom w:val="single" w:sz="4" w:space="0" w:color="auto"/>
              <w:right w:val="single" w:sz="2" w:space="0" w:color="000000"/>
            </w:tcBorders>
          </w:tcPr>
          <w:p w:rsidR="003D2BAC" w:rsidRPr="003B7D87" w:rsidRDefault="008152BB" w:rsidP="002F02DF">
            <w:pPr>
              <w:pStyle w:val="af6"/>
              <w:jc w:val="center"/>
              <w:rPr>
                <w:vertAlign w:val="superscript"/>
                <w:lang w:val="kk-KZ"/>
              </w:rPr>
            </w:pPr>
            <w:r w:rsidRPr="003B7D87">
              <w:t>3</w:t>
            </w:r>
            <w:r w:rsidR="001670A0" w:rsidRPr="003B7D87">
              <w:t xml:space="preserve">0,0 тыс. </w:t>
            </w:r>
            <w:r w:rsidR="002F02DF" w:rsidRPr="003B7D87">
              <w:rPr>
                <w:lang w:val="kk-KZ"/>
              </w:rPr>
              <w:t>м</w:t>
            </w:r>
            <w:r w:rsidR="002F02DF" w:rsidRPr="003B7D87">
              <w:rPr>
                <w:vertAlign w:val="superscript"/>
                <w:lang w:val="kk-KZ"/>
              </w:rPr>
              <w:t>3</w:t>
            </w:r>
          </w:p>
        </w:tc>
      </w:tr>
      <w:tr w:rsidR="003B7D87" w:rsidRPr="003B7D87">
        <w:trPr>
          <w:trHeight w:val="935"/>
        </w:trPr>
        <w:tc>
          <w:tcPr>
            <w:tcW w:w="780" w:type="dxa"/>
            <w:vMerge/>
            <w:tcBorders>
              <w:left w:val="single" w:sz="2" w:space="0" w:color="000000"/>
              <w:bottom w:val="single" w:sz="2" w:space="0" w:color="000000"/>
            </w:tcBorders>
          </w:tcPr>
          <w:p w:rsidR="003D2BAC" w:rsidRPr="003B7D87" w:rsidRDefault="003D2BAC" w:rsidP="00555E64">
            <w:pPr>
              <w:pStyle w:val="af6"/>
              <w:jc w:val="center"/>
            </w:pPr>
          </w:p>
        </w:tc>
        <w:tc>
          <w:tcPr>
            <w:tcW w:w="4455" w:type="dxa"/>
            <w:tcBorders>
              <w:top w:val="single" w:sz="4" w:space="0" w:color="auto"/>
              <w:left w:val="single" w:sz="2" w:space="0" w:color="000000"/>
              <w:bottom w:val="single" w:sz="2" w:space="0" w:color="000000"/>
            </w:tcBorders>
          </w:tcPr>
          <w:p w:rsidR="003D2BAC" w:rsidRPr="003B7D87" w:rsidRDefault="003D2BAC" w:rsidP="00555E64">
            <w:pPr>
              <w:tabs>
                <w:tab w:val="left" w:pos="540"/>
              </w:tabs>
              <w:spacing w:after="0" w:line="240" w:lineRule="auto"/>
              <w:jc w:val="both"/>
              <w:rPr>
                <w:rFonts w:ascii="Times New Roman" w:hAnsi="Times New Roman" w:cs="Times New Roman"/>
                <w:sz w:val="24"/>
                <w:szCs w:val="24"/>
                <w:lang w:val="kk-KZ"/>
              </w:rPr>
            </w:pPr>
            <w:r w:rsidRPr="003B7D87">
              <w:rPr>
                <w:rFonts w:ascii="Times New Roman" w:hAnsi="Times New Roman" w:cs="Times New Roman"/>
                <w:sz w:val="24"/>
                <w:szCs w:val="24"/>
              </w:rPr>
              <w:t>-общее число работающих, в том числе занятых на опасных производствах</w:t>
            </w:r>
            <w:r w:rsidRPr="003B7D87">
              <w:rPr>
                <w:rFonts w:ascii="Times New Roman" w:hAnsi="Times New Roman" w:cs="Times New Roman"/>
                <w:sz w:val="24"/>
                <w:szCs w:val="24"/>
                <w:lang w:val="kk-KZ"/>
              </w:rPr>
              <w:t>;</w:t>
            </w:r>
          </w:p>
        </w:tc>
        <w:tc>
          <w:tcPr>
            <w:tcW w:w="4466" w:type="dxa"/>
            <w:tcBorders>
              <w:top w:val="single" w:sz="4" w:space="0" w:color="auto"/>
              <w:left w:val="single" w:sz="2" w:space="0" w:color="000000"/>
              <w:bottom w:val="single" w:sz="2" w:space="0" w:color="000000"/>
              <w:right w:val="single" w:sz="2" w:space="0" w:color="000000"/>
            </w:tcBorders>
            <w:vAlign w:val="center"/>
          </w:tcPr>
          <w:p w:rsidR="003D2BAC" w:rsidRPr="003B7D87" w:rsidRDefault="00673C40" w:rsidP="00673C40">
            <w:pPr>
              <w:pStyle w:val="af6"/>
              <w:jc w:val="center"/>
              <w:rPr>
                <w:rFonts w:eastAsia="Times New Roman"/>
                <w:lang w:eastAsia="ru-RU"/>
              </w:rPr>
            </w:pPr>
            <w:r w:rsidRPr="003B7D87">
              <w:rPr>
                <w:rFonts w:eastAsia="Times New Roman"/>
                <w:lang w:eastAsia="ru-RU"/>
              </w:rPr>
              <w:t>5</w:t>
            </w:r>
          </w:p>
        </w:tc>
      </w:tr>
    </w:tbl>
    <w:p w:rsidR="003D2BAC" w:rsidRPr="003B7D87" w:rsidRDefault="003D2BAC" w:rsidP="00384127">
      <w:pPr>
        <w:pStyle w:val="af0"/>
        <w:rPr>
          <w:rFonts w:ascii="Times New Roman" w:hAnsi="Times New Roman" w:cs="Times New Roman"/>
          <w:sz w:val="24"/>
          <w:szCs w:val="24"/>
        </w:rPr>
      </w:pPr>
    </w:p>
    <w:p w:rsidR="003D2BAC" w:rsidRPr="003B7D87" w:rsidRDefault="003D2BAC"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383583" w:rsidRPr="003B7D87" w:rsidRDefault="00383583" w:rsidP="00384127">
      <w:pPr>
        <w:pStyle w:val="af0"/>
        <w:rPr>
          <w:rFonts w:ascii="Times New Roman" w:hAnsi="Times New Roman" w:cs="Times New Roman"/>
          <w:sz w:val="24"/>
          <w:szCs w:val="24"/>
        </w:rPr>
      </w:pPr>
    </w:p>
    <w:p w:rsidR="001670A0" w:rsidRPr="003B7D87" w:rsidRDefault="001670A0" w:rsidP="00384127">
      <w:pPr>
        <w:pStyle w:val="af0"/>
        <w:rPr>
          <w:rFonts w:ascii="Times New Roman" w:hAnsi="Times New Roman" w:cs="Times New Roman"/>
          <w:sz w:val="24"/>
          <w:szCs w:val="24"/>
        </w:rPr>
      </w:pPr>
    </w:p>
    <w:p w:rsidR="003D2BAC" w:rsidRPr="003B7D87" w:rsidRDefault="003D2BAC" w:rsidP="00384127">
      <w:pPr>
        <w:pStyle w:val="af0"/>
        <w:rPr>
          <w:rFonts w:ascii="Times New Roman" w:hAnsi="Times New Roman" w:cs="Times New Roman"/>
          <w:sz w:val="24"/>
          <w:szCs w:val="24"/>
        </w:rPr>
      </w:pPr>
    </w:p>
    <w:p w:rsidR="003D2BAC" w:rsidRPr="003B7D87" w:rsidRDefault="003D2BAC" w:rsidP="00384127">
      <w:pPr>
        <w:pStyle w:val="af0"/>
        <w:rPr>
          <w:rFonts w:ascii="Times New Roman" w:hAnsi="Times New Roman" w:cs="Times New Roman"/>
          <w:sz w:val="24"/>
          <w:szCs w:val="24"/>
        </w:rPr>
      </w:pPr>
    </w:p>
    <w:p w:rsidR="003D2BAC" w:rsidRPr="003B7D87" w:rsidRDefault="003D2BAC" w:rsidP="00D17ADB">
      <w:pPr>
        <w:pStyle w:val="22"/>
        <w:spacing w:after="0" w:line="240" w:lineRule="auto"/>
        <w:ind w:left="0" w:firstLine="709"/>
        <w:jc w:val="center"/>
        <w:rPr>
          <w:rFonts w:ascii="Times New Roman" w:hAnsi="Times New Roman" w:cs="Times New Roman"/>
          <w:b/>
          <w:bCs/>
          <w:sz w:val="28"/>
          <w:szCs w:val="28"/>
        </w:rPr>
      </w:pPr>
      <w:r w:rsidRPr="003B7D87">
        <w:rPr>
          <w:rFonts w:ascii="Times New Roman" w:hAnsi="Times New Roman" w:cs="Times New Roman"/>
          <w:b/>
          <w:bCs/>
          <w:sz w:val="28"/>
          <w:szCs w:val="28"/>
        </w:rPr>
        <w:lastRenderedPageBreak/>
        <w:t>Раздел 12 Список использованной источников</w:t>
      </w:r>
    </w:p>
    <w:p w:rsidR="00CB2C39" w:rsidRPr="003B7D87" w:rsidRDefault="00CB2C39" w:rsidP="00CB2C39">
      <w:pPr>
        <w:pStyle w:val="a8"/>
        <w:numPr>
          <w:ilvl w:val="0"/>
          <w:numId w:val="32"/>
        </w:numPr>
        <w:spacing w:after="0" w:line="240" w:lineRule="auto"/>
        <w:ind w:left="0" w:right="-1" w:firstLine="0"/>
        <w:contextualSpacing/>
        <w:jc w:val="both"/>
        <w:rPr>
          <w:rFonts w:ascii="Times New Roman" w:hAnsi="Times New Roman" w:cs="Times New Roman"/>
          <w:sz w:val="28"/>
          <w:szCs w:val="28"/>
        </w:rPr>
      </w:pPr>
      <w:r w:rsidRPr="003B7D87">
        <w:rPr>
          <w:rFonts w:ascii="Times New Roman" w:hAnsi="Times New Roman" w:cs="Times New Roman"/>
          <w:bCs/>
          <w:sz w:val="28"/>
          <w:szCs w:val="28"/>
        </w:rPr>
        <w:t>Закон Республики Казахстан "О гражданской защите" (от 11 апреля 2014 года №188-V) с изменениями и дополнениями;</w:t>
      </w:r>
    </w:p>
    <w:p w:rsidR="00CB2C39" w:rsidRPr="003B7D87" w:rsidRDefault="00CB2C39" w:rsidP="00CB2C39">
      <w:pPr>
        <w:pStyle w:val="a8"/>
        <w:numPr>
          <w:ilvl w:val="0"/>
          <w:numId w:val="32"/>
        </w:numPr>
        <w:spacing w:after="0" w:line="240" w:lineRule="auto"/>
        <w:ind w:left="0" w:right="-1" w:hanging="11"/>
        <w:contextualSpacing/>
        <w:jc w:val="both"/>
        <w:rPr>
          <w:rFonts w:ascii="Times New Roman" w:hAnsi="Times New Roman" w:cs="Times New Roman"/>
          <w:sz w:val="28"/>
          <w:szCs w:val="28"/>
        </w:rPr>
      </w:pPr>
      <w:r w:rsidRPr="003B7D87">
        <w:rPr>
          <w:rFonts w:ascii="Times New Roman" w:hAnsi="Times New Roman" w:cs="Times New Roman"/>
          <w:sz w:val="28"/>
          <w:szCs w:val="28"/>
        </w:rPr>
        <w:t>«Об утверждении Гигиенических нормативов к физическим факторам, оказывающим воздействие на человека Приказ Министра здравоохранения Республики Казахстан от 16 февраля 2022 года № ҚР ДСМ-15. Зарегистрирован в Министерстве юстиции Республики Казахстан 17 февраля 2022 года № 26831</w:t>
      </w:r>
      <w:r w:rsidRPr="003B7D87">
        <w:rPr>
          <w:rFonts w:ascii="Times New Roman" w:hAnsi="Times New Roman" w:cs="Times New Roman"/>
          <w:sz w:val="28"/>
          <w:szCs w:val="28"/>
          <w:shd w:val="clear" w:color="auto" w:fill="FFFFFF"/>
        </w:rPr>
        <w:t>;</w:t>
      </w:r>
    </w:p>
    <w:p w:rsidR="00CB2C39" w:rsidRPr="003B7D87" w:rsidRDefault="00CB2C39" w:rsidP="00CB2C39">
      <w:pPr>
        <w:pStyle w:val="a8"/>
        <w:numPr>
          <w:ilvl w:val="0"/>
          <w:numId w:val="32"/>
        </w:numPr>
        <w:spacing w:after="0" w:line="240" w:lineRule="auto"/>
        <w:ind w:left="0" w:right="-1" w:hanging="11"/>
        <w:contextualSpacing/>
        <w:jc w:val="both"/>
        <w:rPr>
          <w:rFonts w:ascii="Times New Roman" w:hAnsi="Times New Roman" w:cs="Times New Roman"/>
          <w:sz w:val="28"/>
          <w:szCs w:val="28"/>
        </w:rPr>
      </w:pPr>
      <w:r w:rsidRPr="003B7D87">
        <w:rPr>
          <w:rFonts w:ascii="Times New Roman" w:hAnsi="Times New Roman" w:cs="Times New Roman"/>
          <w:sz w:val="28"/>
          <w:szCs w:val="28"/>
        </w:rPr>
        <w:t xml:space="preserve">«Гигиенические нормативы к атмосферному воздуху в городских и сельских населенных пунктах» № 168 от 28 февраля 2015 года Зарегистрирован в Министерстве юстиции Республики Казахстан 13 мая 2015 года № 11036; </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bCs/>
          <w:sz w:val="28"/>
          <w:szCs w:val="28"/>
        </w:rPr>
        <w:t>ГОСТ 17.5.3.06-85. Охрана природы. Земли. Требования к определению норм снятия плодородного слоя почвы при производстве земляных работ;</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ГОСТ 17.5.1.01-83 Охрана природы. Рекультивация земель. Термины и определения;</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 xml:space="preserve">ГОСТ 17.5.1.02-85 </w:t>
      </w:r>
      <w:r w:rsidRPr="003B7D87">
        <w:rPr>
          <w:rFonts w:ascii="Times New Roman" w:hAnsi="Times New Roman" w:cs="Times New Roman"/>
          <w:bCs/>
          <w:sz w:val="28"/>
          <w:szCs w:val="28"/>
        </w:rPr>
        <w:t>Охрана природы. Земли. Классификация нарушенных земель для рекультивации</w:t>
      </w:r>
      <w:r w:rsidRPr="003B7D87">
        <w:rPr>
          <w:rFonts w:ascii="Times New Roman" w:hAnsi="Times New Roman" w:cs="Times New Roman"/>
          <w:sz w:val="28"/>
          <w:szCs w:val="28"/>
        </w:rPr>
        <w:t>;</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 xml:space="preserve">ГОСТ 17.5.1.03-86 </w:t>
      </w:r>
      <w:r w:rsidRPr="003B7D87">
        <w:rPr>
          <w:rFonts w:ascii="Times New Roman" w:hAnsi="Times New Roman" w:cs="Times New Roman"/>
          <w:bCs/>
          <w:sz w:val="28"/>
          <w:szCs w:val="28"/>
        </w:rPr>
        <w:t>Охрана природы. Земли. К</w:t>
      </w:r>
      <w:r w:rsidRPr="003B7D87">
        <w:rPr>
          <w:rFonts w:ascii="Times New Roman" w:hAnsi="Times New Roman" w:cs="Times New Roman"/>
          <w:sz w:val="28"/>
          <w:szCs w:val="28"/>
        </w:rPr>
        <w:t>лассификация вскрышных и вмещающих пород для биологической рекультивации земель;</w:t>
      </w:r>
    </w:p>
    <w:p w:rsidR="00CB2C39" w:rsidRPr="003B7D87" w:rsidRDefault="00CB2C39" w:rsidP="00CB2C39">
      <w:pPr>
        <w:pStyle w:val="a8"/>
        <w:numPr>
          <w:ilvl w:val="0"/>
          <w:numId w:val="32"/>
        </w:numPr>
        <w:spacing w:after="0" w:line="240" w:lineRule="auto"/>
        <w:ind w:left="0" w:hanging="11"/>
        <w:contextualSpacing/>
        <w:jc w:val="both"/>
        <w:rPr>
          <w:rFonts w:ascii="Times New Roman" w:hAnsi="Times New Roman" w:cs="Times New Roman"/>
          <w:sz w:val="28"/>
          <w:szCs w:val="28"/>
        </w:rPr>
      </w:pPr>
      <w:r w:rsidRPr="003B7D87">
        <w:rPr>
          <w:rFonts w:ascii="Times New Roman" w:hAnsi="Times New Roman" w:cs="Times New Roman"/>
          <w:sz w:val="28"/>
          <w:szCs w:val="28"/>
        </w:rPr>
        <w:t>Приказ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СП «Санитарно-эпидемиологическим требованиям к обеспечению радиационной безопасности» Приказ Министра здравоохранения Республики Казахстан от 15 декабря 2020 года № ҚР ДСМ-275/2020;</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СП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от 16 марта 2015 года №209;</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kern w:val="36"/>
          <w:sz w:val="28"/>
          <w:szCs w:val="28"/>
        </w:rPr>
        <w:t>Приказ и.о. Министра здравоохранения Республики Казахстан от 11 января 2022 года № ҚР ДСМ-2Об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r w:rsidRPr="003B7D87">
        <w:rPr>
          <w:rFonts w:ascii="Times New Roman" w:hAnsi="Times New Roman" w:cs="Times New Roman"/>
          <w:spacing w:val="1"/>
          <w:sz w:val="28"/>
          <w:szCs w:val="28"/>
        </w:rPr>
        <w:t>;</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СП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lastRenderedPageBreak/>
        <w:t>«Инструкция по составлению Плана ликвидации и Методики расчета приблизительной стоимости ликвидации последствий операций по добыче твердых полезных ископаемых» от 24 мая 2018 года №386;</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Кодекс Республики Казахстан от 27 декабря 2017 года № 125-VI ЗРК «О недрах и недропользовании» с изменениями и дополнениями.</w:t>
      </w:r>
    </w:p>
    <w:p w:rsidR="00CB2C39" w:rsidRPr="003B7D87" w:rsidRDefault="00CB2C39" w:rsidP="00CB2C39">
      <w:pPr>
        <w:pStyle w:val="a8"/>
        <w:numPr>
          <w:ilvl w:val="0"/>
          <w:numId w:val="32"/>
        </w:numPr>
        <w:spacing w:after="0" w:line="240" w:lineRule="auto"/>
        <w:ind w:left="0" w:firstLine="0"/>
        <w:contextualSpacing/>
        <w:jc w:val="both"/>
        <w:rPr>
          <w:rFonts w:ascii="Times New Roman" w:hAnsi="Times New Roman" w:cs="Times New Roman"/>
          <w:sz w:val="28"/>
          <w:szCs w:val="28"/>
        </w:rPr>
      </w:pPr>
      <w:r w:rsidRPr="003B7D87">
        <w:rPr>
          <w:rFonts w:ascii="Times New Roman" w:hAnsi="Times New Roman" w:cs="Times New Roman"/>
          <w:sz w:val="28"/>
          <w:szCs w:val="28"/>
        </w:rPr>
        <w:t>«Правила обеспечения промышленной безопасности для опасных производственных объектов, ведущих горные и геологоразведочные работы» утвержденный приказом Министра по инвестициям и развитию Республики Казахстан от 30 декабря 2014 года № 352;</w:t>
      </w:r>
    </w:p>
    <w:p w:rsidR="00CB2C39" w:rsidRPr="003B7D87" w:rsidRDefault="00CB2C39" w:rsidP="00CB2C39">
      <w:pPr>
        <w:pStyle w:val="a8"/>
        <w:numPr>
          <w:ilvl w:val="0"/>
          <w:numId w:val="32"/>
        </w:numPr>
        <w:spacing w:after="0" w:line="240" w:lineRule="auto"/>
        <w:ind w:left="0" w:firstLine="66"/>
        <w:contextualSpacing/>
        <w:jc w:val="both"/>
        <w:rPr>
          <w:rFonts w:ascii="Times New Roman" w:hAnsi="Times New Roman" w:cs="Times New Roman"/>
          <w:sz w:val="28"/>
          <w:szCs w:val="28"/>
        </w:rPr>
      </w:pPr>
      <w:r w:rsidRPr="003B7D87">
        <w:rPr>
          <w:rFonts w:ascii="Times New Roman" w:hAnsi="Times New Roman" w:cs="Times New Roman"/>
          <w:sz w:val="28"/>
          <w:szCs w:val="28"/>
        </w:rPr>
        <w:t>План горных работ месторождения песчано-гравийной смеси «Калгуты» в Кордайском районе Жамбылской области.</w:t>
      </w:r>
    </w:p>
    <w:p w:rsidR="003D2BAC" w:rsidRPr="003B7D87" w:rsidRDefault="003D2BAC"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EB2753">
      <w:pPr>
        <w:spacing w:after="0" w:line="240" w:lineRule="auto"/>
        <w:jc w:val="center"/>
        <w:rPr>
          <w:rFonts w:ascii="Times New Roman" w:hAnsi="Times New Roman" w:cs="Times New Roman"/>
          <w:b/>
          <w:sz w:val="28"/>
          <w:szCs w:val="28"/>
        </w:rPr>
      </w:pPr>
      <w:r w:rsidRPr="003B7D87">
        <w:rPr>
          <w:rFonts w:ascii="Times New Roman" w:hAnsi="Times New Roman" w:cs="Times New Roman"/>
          <w:sz w:val="28"/>
          <w:szCs w:val="28"/>
        </w:rPr>
        <w:lastRenderedPageBreak/>
        <w:t xml:space="preserve">                                                                               </w:t>
      </w:r>
      <w:r w:rsidRPr="003B7D87">
        <w:rPr>
          <w:rFonts w:ascii="Times New Roman" w:hAnsi="Times New Roman" w:cs="Times New Roman"/>
          <w:b/>
          <w:sz w:val="28"/>
          <w:szCs w:val="28"/>
        </w:rPr>
        <w:t>Утверждаю</w:t>
      </w:r>
    </w:p>
    <w:p w:rsidR="00EB2753" w:rsidRPr="003B7D87" w:rsidRDefault="00EB2753" w:rsidP="00EB2753">
      <w:pPr>
        <w:spacing w:after="0" w:line="240" w:lineRule="auto"/>
        <w:jc w:val="center"/>
        <w:rPr>
          <w:rFonts w:ascii="Times New Roman" w:hAnsi="Times New Roman" w:cs="Times New Roman"/>
          <w:b/>
          <w:sz w:val="28"/>
          <w:szCs w:val="28"/>
        </w:rPr>
      </w:pPr>
      <w:r w:rsidRPr="003B7D87">
        <w:rPr>
          <w:rFonts w:ascii="Times New Roman" w:hAnsi="Times New Roman" w:cs="Times New Roman"/>
          <w:b/>
          <w:sz w:val="28"/>
          <w:szCs w:val="28"/>
        </w:rPr>
        <w:t xml:space="preserve">                                                                        Директор ТОО «Qybyrai Capital»</w:t>
      </w:r>
    </w:p>
    <w:p w:rsidR="00EB2753" w:rsidRPr="003B7D87" w:rsidRDefault="00EB2753" w:rsidP="00EB2753">
      <w:pPr>
        <w:spacing w:after="0" w:line="240" w:lineRule="auto"/>
        <w:jc w:val="right"/>
        <w:rPr>
          <w:rFonts w:ascii="Times New Roman" w:hAnsi="Times New Roman" w:cs="Times New Roman"/>
          <w:b/>
          <w:sz w:val="28"/>
          <w:szCs w:val="28"/>
          <w:lang w:val="kk-KZ"/>
        </w:rPr>
      </w:pPr>
      <w:r w:rsidRPr="003B7D87">
        <w:rPr>
          <w:rFonts w:ascii="Times New Roman" w:hAnsi="Times New Roman" w:cs="Times New Roman"/>
          <w:b/>
          <w:sz w:val="28"/>
          <w:szCs w:val="28"/>
          <w:u w:val="single"/>
        </w:rPr>
        <w:t>______________</w:t>
      </w:r>
      <w:r w:rsidRPr="003B7D87">
        <w:rPr>
          <w:u w:val="single"/>
        </w:rPr>
        <w:t xml:space="preserve"> </w:t>
      </w:r>
      <w:r w:rsidRPr="003B7D87">
        <w:rPr>
          <w:rFonts w:ascii="Times New Roman" w:hAnsi="Times New Roman" w:cs="Times New Roman"/>
          <w:b/>
          <w:sz w:val="28"/>
          <w:szCs w:val="28"/>
        </w:rPr>
        <w:t>Солтанбеков С.Н.</w:t>
      </w:r>
    </w:p>
    <w:p w:rsidR="00EB2753" w:rsidRPr="003B7D87" w:rsidRDefault="00EB2753" w:rsidP="00EB2753">
      <w:pPr>
        <w:spacing w:after="0" w:line="240" w:lineRule="auto"/>
        <w:jc w:val="right"/>
        <w:rPr>
          <w:rFonts w:ascii="Times New Roman" w:hAnsi="Times New Roman" w:cs="Times New Roman"/>
          <w:b/>
          <w:sz w:val="28"/>
          <w:szCs w:val="28"/>
        </w:rPr>
      </w:pPr>
      <w:r w:rsidRPr="003B7D87">
        <w:rPr>
          <w:rFonts w:ascii="Times New Roman" w:hAnsi="Times New Roman" w:cs="Times New Roman"/>
          <w:b/>
          <w:sz w:val="28"/>
          <w:szCs w:val="28"/>
          <w:u w:val="single"/>
        </w:rPr>
        <w:t>«___»    ____________2024г</w:t>
      </w:r>
      <w:r w:rsidRPr="003B7D87">
        <w:rPr>
          <w:rFonts w:ascii="Times New Roman" w:hAnsi="Times New Roman" w:cs="Times New Roman"/>
          <w:b/>
          <w:sz w:val="28"/>
          <w:szCs w:val="28"/>
        </w:rPr>
        <w:t>.</w:t>
      </w:r>
    </w:p>
    <w:p w:rsidR="00EB2753" w:rsidRPr="003B7D87" w:rsidRDefault="00EB2753" w:rsidP="00EB2753">
      <w:pPr>
        <w:pStyle w:val="a3"/>
        <w:spacing w:after="0"/>
        <w:jc w:val="center"/>
        <w:rPr>
          <w:rFonts w:ascii="Times New Roman" w:hAnsi="Times New Roman"/>
          <w:b/>
          <w:sz w:val="28"/>
          <w:szCs w:val="28"/>
        </w:rPr>
      </w:pPr>
    </w:p>
    <w:p w:rsidR="00EB2753" w:rsidRPr="003B7D87" w:rsidRDefault="00EB2753" w:rsidP="00EB2753">
      <w:pPr>
        <w:pStyle w:val="a3"/>
        <w:spacing w:after="0"/>
        <w:jc w:val="center"/>
        <w:rPr>
          <w:rFonts w:ascii="Times New Roman" w:hAnsi="Times New Roman"/>
          <w:b/>
          <w:sz w:val="28"/>
          <w:szCs w:val="28"/>
        </w:rPr>
      </w:pPr>
    </w:p>
    <w:p w:rsidR="00EB2753" w:rsidRPr="003B7D87" w:rsidRDefault="00EB2753" w:rsidP="00EB2753">
      <w:pPr>
        <w:pStyle w:val="a3"/>
        <w:spacing w:after="0"/>
        <w:jc w:val="center"/>
        <w:rPr>
          <w:rFonts w:ascii="Times New Roman" w:hAnsi="Times New Roman"/>
          <w:b/>
          <w:sz w:val="28"/>
          <w:szCs w:val="28"/>
        </w:rPr>
      </w:pPr>
      <w:r w:rsidRPr="003B7D87">
        <w:rPr>
          <w:rFonts w:ascii="Times New Roman" w:hAnsi="Times New Roman"/>
          <w:b/>
          <w:sz w:val="28"/>
          <w:szCs w:val="28"/>
        </w:rPr>
        <w:t>Техническое задание</w:t>
      </w:r>
    </w:p>
    <w:p w:rsidR="00EB2753" w:rsidRPr="003B7D87" w:rsidRDefault="00EB2753" w:rsidP="00EB2753">
      <w:pPr>
        <w:pStyle w:val="a3"/>
        <w:spacing w:after="0"/>
        <w:jc w:val="center"/>
        <w:rPr>
          <w:rFonts w:ascii="Times New Roman" w:hAnsi="Times New Roman"/>
          <w:sz w:val="28"/>
          <w:szCs w:val="28"/>
        </w:rPr>
      </w:pPr>
      <w:r w:rsidRPr="003B7D87">
        <w:rPr>
          <w:rFonts w:ascii="Times New Roman" w:hAnsi="Times New Roman"/>
          <w:sz w:val="28"/>
          <w:szCs w:val="28"/>
        </w:rPr>
        <w:t xml:space="preserve">на составления плана </w:t>
      </w:r>
      <w:r w:rsidRPr="003B7D87">
        <w:rPr>
          <w:rFonts w:ascii="Times New Roman" w:hAnsi="Times New Roman" w:cs="Times New Roman"/>
          <w:sz w:val="28"/>
          <w:szCs w:val="28"/>
        </w:rPr>
        <w:t xml:space="preserve">ликвидации последствий деятельности связанной с проведением добычи </w:t>
      </w:r>
      <w:r w:rsidRPr="003B7D87">
        <w:rPr>
          <w:rFonts w:ascii="Times New Roman" w:hAnsi="Times New Roman" w:cs="Times New Roman"/>
          <w:bCs/>
          <w:sz w:val="28"/>
          <w:szCs w:val="28"/>
        </w:rPr>
        <w:t>песчано-гравийной смеси</w:t>
      </w:r>
      <w:r w:rsidRPr="003B7D87">
        <w:rPr>
          <w:rFonts w:ascii="Times New Roman" w:hAnsi="Times New Roman" w:cs="Times New Roman"/>
          <w:b/>
          <w:bCs/>
          <w:sz w:val="28"/>
          <w:szCs w:val="28"/>
        </w:rPr>
        <w:t xml:space="preserve"> </w:t>
      </w:r>
      <w:r w:rsidRPr="003B7D87">
        <w:rPr>
          <w:rFonts w:ascii="Times New Roman" w:hAnsi="Times New Roman" w:cs="Times New Roman"/>
          <w:sz w:val="28"/>
          <w:szCs w:val="28"/>
        </w:rPr>
        <w:t xml:space="preserve">на месторождении </w:t>
      </w:r>
      <w:r w:rsidRPr="003B7D87">
        <w:rPr>
          <w:rFonts w:ascii="Times New Roman" w:hAnsi="Times New Roman" w:cs="Times New Roman"/>
          <w:bCs/>
          <w:sz w:val="28"/>
          <w:szCs w:val="28"/>
        </w:rPr>
        <w:t>«Калгуты»</w:t>
      </w:r>
      <w:r w:rsidRPr="003B7D87">
        <w:rPr>
          <w:rFonts w:ascii="Times New Roman" w:hAnsi="Times New Roman" w:cs="Times New Roman"/>
          <w:sz w:val="28"/>
          <w:szCs w:val="28"/>
        </w:rPr>
        <w:t xml:space="preserve"> в </w:t>
      </w:r>
      <w:r w:rsidRPr="003B7D87">
        <w:rPr>
          <w:rFonts w:ascii="Times New Roman" w:hAnsi="Times New Roman" w:cs="Times New Roman"/>
          <w:bCs/>
          <w:sz w:val="28"/>
          <w:szCs w:val="28"/>
        </w:rPr>
        <w:t>Кордайском районе</w:t>
      </w:r>
      <w:r w:rsidRPr="003B7D87">
        <w:rPr>
          <w:rFonts w:ascii="Times New Roman" w:hAnsi="Times New Roman" w:cs="Times New Roman"/>
          <w:sz w:val="28"/>
          <w:szCs w:val="28"/>
        </w:rPr>
        <w:t xml:space="preserve"> Жамбылской области</w:t>
      </w:r>
      <w:r w:rsidRPr="003B7D87">
        <w:rPr>
          <w:rFonts w:ascii="Times New Roman" w:hAnsi="Times New Roman"/>
          <w:sz w:val="28"/>
          <w:szCs w:val="28"/>
        </w:rPr>
        <w:t>.</w:t>
      </w:r>
    </w:p>
    <w:p w:rsidR="00EB2753" w:rsidRPr="003B7D87" w:rsidRDefault="00EB2753" w:rsidP="00EB2753">
      <w:pPr>
        <w:pStyle w:val="a3"/>
        <w:spacing w:after="0"/>
        <w:jc w:val="center"/>
        <w:rPr>
          <w:rFonts w:ascii="Times New Roman" w:hAnsi="Times New Roman"/>
          <w:sz w:val="28"/>
          <w:szCs w:val="28"/>
        </w:rPr>
      </w:pPr>
    </w:p>
    <w:tbl>
      <w:tblPr>
        <w:tblW w:w="9645" w:type="dxa"/>
        <w:tblLayout w:type="fixed"/>
        <w:tblCellMar>
          <w:left w:w="40" w:type="dxa"/>
          <w:right w:w="40" w:type="dxa"/>
        </w:tblCellMar>
        <w:tblLook w:val="00A0" w:firstRow="1" w:lastRow="0" w:firstColumn="1" w:lastColumn="0" w:noHBand="0" w:noVBand="0"/>
      </w:tblPr>
      <w:tblGrid>
        <w:gridCol w:w="446"/>
        <w:gridCol w:w="4660"/>
        <w:gridCol w:w="4539"/>
      </w:tblGrid>
      <w:tr w:rsidR="003B7D87" w:rsidRPr="003B7D87" w:rsidTr="007A5227">
        <w:trPr>
          <w:trHeight w:hRule="exact" w:val="1566"/>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91"/>
              <w:rPr>
                <w:rFonts w:ascii="Times New Roman" w:hAnsi="Times New Roman" w:cs="Times New Roman"/>
                <w:sz w:val="26"/>
                <w:szCs w:val="26"/>
              </w:rPr>
            </w:pPr>
            <w:r w:rsidRPr="003B7D87">
              <w:rPr>
                <w:rFonts w:ascii="Times New Roman" w:hAnsi="Times New Roman" w:cs="Times New Roman"/>
                <w:sz w:val="26"/>
                <w:szCs w:val="26"/>
              </w:rPr>
              <w:t>1</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3"/>
                <w:sz w:val="26"/>
                <w:szCs w:val="26"/>
              </w:rPr>
              <w:t>Основание для проектирование</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firstLine="10"/>
              <w:rPr>
                <w:rFonts w:ascii="Times New Roman" w:hAnsi="Times New Roman" w:cs="Times New Roman"/>
                <w:sz w:val="26"/>
                <w:szCs w:val="26"/>
              </w:rPr>
            </w:pPr>
            <w:r w:rsidRPr="003B7D87">
              <w:rPr>
                <w:rFonts w:ascii="Times New Roman" w:hAnsi="Times New Roman" w:cs="Times New Roman"/>
                <w:sz w:val="26"/>
                <w:szCs w:val="26"/>
              </w:rPr>
              <w:t>В соответствии со статьей 217</w:t>
            </w:r>
          </w:p>
          <w:p w:rsidR="00EB2753" w:rsidRPr="003B7D87" w:rsidRDefault="00EB2753" w:rsidP="007A5227">
            <w:pPr>
              <w:shd w:val="clear" w:color="auto" w:fill="FFFFFF"/>
              <w:spacing w:after="0" w:line="240" w:lineRule="auto"/>
              <w:ind w:left="57" w:right="57" w:firstLine="10"/>
              <w:rPr>
                <w:rFonts w:ascii="Times New Roman" w:hAnsi="Times New Roman" w:cs="Times New Roman"/>
                <w:sz w:val="26"/>
                <w:szCs w:val="26"/>
              </w:rPr>
            </w:pPr>
            <w:r w:rsidRPr="003B7D87">
              <w:rPr>
                <w:rFonts w:ascii="Times New Roman" w:hAnsi="Times New Roman" w:cs="Times New Roman"/>
                <w:sz w:val="26"/>
                <w:szCs w:val="26"/>
              </w:rPr>
              <w:t>Кодекса Республики Казахстан «О недрах и недропользовании» от  27.12.2017г. (с изменениями и дополнениями)</w:t>
            </w:r>
          </w:p>
        </w:tc>
      </w:tr>
      <w:tr w:rsidR="003B7D87" w:rsidRPr="003B7D87" w:rsidTr="007A5227">
        <w:trPr>
          <w:trHeight w:hRule="exact" w:val="712"/>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62"/>
              <w:rPr>
                <w:rFonts w:ascii="Times New Roman" w:hAnsi="Times New Roman" w:cs="Times New Roman"/>
                <w:sz w:val="26"/>
                <w:szCs w:val="26"/>
              </w:rPr>
            </w:pPr>
            <w:r w:rsidRPr="003B7D87">
              <w:rPr>
                <w:rFonts w:ascii="Times New Roman" w:hAnsi="Times New Roman" w:cs="Times New Roman"/>
                <w:sz w:val="26"/>
                <w:szCs w:val="26"/>
              </w:rPr>
              <w:t>2</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z w:val="26"/>
                <w:szCs w:val="26"/>
              </w:rPr>
              <w:t>Местоположение</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firstLine="5"/>
              <w:rPr>
                <w:rFonts w:ascii="Times New Roman" w:hAnsi="Times New Roman" w:cs="Times New Roman"/>
                <w:sz w:val="26"/>
                <w:szCs w:val="26"/>
              </w:rPr>
            </w:pPr>
            <w:r w:rsidRPr="003B7D87">
              <w:rPr>
                <w:rFonts w:ascii="Times New Roman" w:hAnsi="Times New Roman" w:cs="Times New Roman"/>
                <w:sz w:val="26"/>
                <w:szCs w:val="26"/>
              </w:rPr>
              <w:t>Жамбылская область</w:t>
            </w:r>
          </w:p>
          <w:p w:rsidR="00EB2753" w:rsidRPr="003B7D87" w:rsidRDefault="00EB2753" w:rsidP="007A5227">
            <w:pPr>
              <w:shd w:val="clear" w:color="auto" w:fill="FFFFFF"/>
              <w:spacing w:after="0" w:line="240" w:lineRule="auto"/>
              <w:ind w:left="57" w:right="57" w:firstLine="5"/>
              <w:rPr>
                <w:rFonts w:ascii="Times New Roman" w:hAnsi="Times New Roman" w:cs="Times New Roman"/>
                <w:sz w:val="26"/>
                <w:szCs w:val="26"/>
              </w:rPr>
            </w:pPr>
            <w:r w:rsidRPr="003B7D87">
              <w:rPr>
                <w:rFonts w:ascii="Times New Roman" w:hAnsi="Times New Roman" w:cs="Times New Roman"/>
                <w:sz w:val="26"/>
                <w:szCs w:val="26"/>
              </w:rPr>
              <w:t>Кордайский район</w:t>
            </w:r>
          </w:p>
        </w:tc>
      </w:tr>
      <w:tr w:rsidR="003B7D87" w:rsidRPr="003B7D87" w:rsidTr="007A5227">
        <w:trPr>
          <w:trHeight w:hRule="exact" w:val="382"/>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8"/>
              <w:rPr>
                <w:rFonts w:ascii="Times New Roman" w:hAnsi="Times New Roman" w:cs="Times New Roman"/>
                <w:sz w:val="26"/>
                <w:szCs w:val="26"/>
              </w:rPr>
            </w:pPr>
            <w:r w:rsidRPr="003B7D87">
              <w:rPr>
                <w:rFonts w:ascii="Times New Roman" w:hAnsi="Times New Roman" w:cs="Times New Roman"/>
                <w:sz w:val="26"/>
                <w:szCs w:val="26"/>
              </w:rPr>
              <w:t>3</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2"/>
                <w:sz w:val="26"/>
                <w:szCs w:val="26"/>
              </w:rPr>
              <w:t>Стадийность проектирования</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1"/>
                <w:sz w:val="26"/>
                <w:szCs w:val="26"/>
              </w:rPr>
              <w:t>Одностадийный - рабочий проект</w:t>
            </w:r>
          </w:p>
        </w:tc>
      </w:tr>
      <w:tr w:rsidR="003B7D87" w:rsidRPr="003B7D87" w:rsidTr="007A5227">
        <w:trPr>
          <w:trHeight w:hRule="exact" w:val="346"/>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8"/>
              <w:rPr>
                <w:rFonts w:ascii="Times New Roman" w:hAnsi="Times New Roman" w:cs="Times New Roman"/>
                <w:sz w:val="26"/>
                <w:szCs w:val="26"/>
              </w:rPr>
            </w:pPr>
            <w:r w:rsidRPr="003B7D87">
              <w:rPr>
                <w:rFonts w:ascii="Times New Roman" w:hAnsi="Times New Roman" w:cs="Times New Roman"/>
                <w:sz w:val="26"/>
                <w:szCs w:val="26"/>
              </w:rPr>
              <w:t>4</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z w:val="26"/>
                <w:szCs w:val="26"/>
              </w:rPr>
              <w:t>Вид строительства</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firstLine="5"/>
              <w:rPr>
                <w:rFonts w:ascii="Times New Roman" w:hAnsi="Times New Roman" w:cs="Times New Roman"/>
                <w:sz w:val="26"/>
                <w:szCs w:val="26"/>
              </w:rPr>
            </w:pPr>
            <w:r w:rsidRPr="003B7D87">
              <w:rPr>
                <w:rFonts w:ascii="Times New Roman" w:hAnsi="Times New Roman" w:cs="Times New Roman"/>
                <w:spacing w:val="-2"/>
                <w:sz w:val="26"/>
                <w:szCs w:val="26"/>
              </w:rPr>
              <w:t>Карьер. Ликвидация карьеров</w:t>
            </w:r>
          </w:p>
        </w:tc>
      </w:tr>
      <w:tr w:rsidR="003B7D87" w:rsidRPr="003B7D87" w:rsidTr="007A5227">
        <w:trPr>
          <w:trHeight w:hRule="exact" w:val="648"/>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62"/>
              <w:rPr>
                <w:rFonts w:ascii="Times New Roman" w:hAnsi="Times New Roman" w:cs="Times New Roman"/>
                <w:sz w:val="26"/>
                <w:szCs w:val="26"/>
              </w:rPr>
            </w:pPr>
            <w:r w:rsidRPr="003B7D87">
              <w:rPr>
                <w:rFonts w:ascii="Times New Roman" w:hAnsi="Times New Roman" w:cs="Times New Roman"/>
                <w:sz w:val="26"/>
                <w:szCs w:val="26"/>
              </w:rPr>
              <w:t>5</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z w:val="26"/>
                <w:szCs w:val="26"/>
              </w:rPr>
              <w:t>Источник финансирования</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firstLine="10"/>
              <w:rPr>
                <w:rFonts w:ascii="Times New Roman" w:hAnsi="Times New Roman" w:cs="Times New Roman"/>
                <w:sz w:val="26"/>
                <w:szCs w:val="26"/>
              </w:rPr>
            </w:pPr>
            <w:r w:rsidRPr="003B7D87">
              <w:rPr>
                <w:rFonts w:ascii="Times New Roman" w:hAnsi="Times New Roman" w:cs="Times New Roman"/>
                <w:spacing w:val="-2"/>
                <w:sz w:val="26"/>
                <w:szCs w:val="26"/>
              </w:rPr>
              <w:t>Собственные средства за счет фонда ликвидации</w:t>
            </w:r>
          </w:p>
        </w:tc>
      </w:tr>
      <w:tr w:rsidR="003B7D87" w:rsidRPr="003B7D87" w:rsidTr="007A5227">
        <w:trPr>
          <w:trHeight w:hRule="exact" w:val="599"/>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62"/>
              <w:rPr>
                <w:rFonts w:ascii="Times New Roman" w:hAnsi="Times New Roman" w:cs="Times New Roman"/>
                <w:sz w:val="26"/>
                <w:szCs w:val="26"/>
              </w:rPr>
            </w:pPr>
            <w:r w:rsidRPr="003B7D87">
              <w:rPr>
                <w:rFonts w:ascii="Times New Roman" w:hAnsi="Times New Roman" w:cs="Times New Roman"/>
                <w:sz w:val="26"/>
                <w:szCs w:val="26"/>
              </w:rPr>
              <w:t>6</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2"/>
                <w:sz w:val="26"/>
                <w:szCs w:val="26"/>
              </w:rPr>
              <w:t>Документы для разработки проекта</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lang w:val="kk-KZ"/>
              </w:rPr>
            </w:pPr>
            <w:r w:rsidRPr="003B7D87">
              <w:rPr>
                <w:rFonts w:ascii="Times New Roman" w:hAnsi="Times New Roman" w:cs="Times New Roman"/>
                <w:sz w:val="26"/>
                <w:szCs w:val="26"/>
              </w:rPr>
              <w:t>Геологический отчет</w:t>
            </w:r>
            <w:r w:rsidRPr="003B7D87">
              <w:rPr>
                <w:rFonts w:ascii="Times New Roman" w:hAnsi="Times New Roman" w:cs="Times New Roman"/>
                <w:spacing w:val="-2"/>
                <w:sz w:val="26"/>
                <w:szCs w:val="26"/>
              </w:rPr>
              <w:t>, план горных работ.</w:t>
            </w:r>
          </w:p>
        </w:tc>
      </w:tr>
      <w:tr w:rsidR="003B7D87" w:rsidRPr="003B7D87" w:rsidTr="00EB2753">
        <w:trPr>
          <w:trHeight w:hRule="exact" w:val="719"/>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62"/>
              <w:rPr>
                <w:rFonts w:ascii="Times New Roman" w:hAnsi="Times New Roman" w:cs="Times New Roman"/>
                <w:sz w:val="26"/>
                <w:szCs w:val="26"/>
              </w:rPr>
            </w:pPr>
            <w:r w:rsidRPr="003B7D87">
              <w:rPr>
                <w:rFonts w:ascii="Times New Roman" w:hAnsi="Times New Roman" w:cs="Times New Roman"/>
                <w:sz w:val="26"/>
                <w:szCs w:val="26"/>
              </w:rPr>
              <w:t>7</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2"/>
                <w:sz w:val="26"/>
                <w:szCs w:val="26"/>
              </w:rPr>
              <w:t>Геологическая изученность и запасы</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EB2753">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2"/>
                <w:sz w:val="26"/>
                <w:szCs w:val="26"/>
              </w:rPr>
              <w:t xml:space="preserve">Запасы </w:t>
            </w:r>
            <w:r w:rsidRPr="003B7D87">
              <w:rPr>
                <w:rFonts w:ascii="Times New Roman" w:hAnsi="Times New Roman" w:cs="Times New Roman"/>
                <w:sz w:val="26"/>
                <w:szCs w:val="26"/>
              </w:rPr>
              <w:t>утверждены протоколом ЮК МКЗ №1638 от 18 августа 2011г.</w:t>
            </w:r>
          </w:p>
        </w:tc>
      </w:tr>
      <w:tr w:rsidR="003B7D87" w:rsidRPr="003B7D87" w:rsidTr="007A5227">
        <w:trPr>
          <w:trHeight w:hRule="exact" w:val="374"/>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
              <w:rPr>
                <w:rFonts w:ascii="Times New Roman" w:hAnsi="Times New Roman" w:cs="Times New Roman"/>
                <w:sz w:val="26"/>
                <w:szCs w:val="26"/>
              </w:rPr>
            </w:pPr>
            <w:r w:rsidRPr="003B7D87">
              <w:rPr>
                <w:rFonts w:ascii="Times New Roman" w:hAnsi="Times New Roman" w:cs="Times New Roman"/>
                <w:sz w:val="26"/>
                <w:szCs w:val="26"/>
              </w:rPr>
              <w:t>8</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3"/>
                <w:sz w:val="26"/>
                <w:szCs w:val="26"/>
              </w:rPr>
              <w:t>Основные технологические процессы</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hanging="5"/>
              <w:rPr>
                <w:rFonts w:ascii="Times New Roman" w:hAnsi="Times New Roman" w:cs="Times New Roman"/>
                <w:sz w:val="26"/>
                <w:szCs w:val="26"/>
              </w:rPr>
            </w:pPr>
            <w:r w:rsidRPr="003B7D87">
              <w:rPr>
                <w:rFonts w:ascii="Times New Roman" w:hAnsi="Times New Roman" w:cs="Times New Roman"/>
                <w:spacing w:val="-2"/>
                <w:sz w:val="26"/>
                <w:szCs w:val="26"/>
              </w:rPr>
              <w:t xml:space="preserve">Перемещение грунта и отсыпка </w:t>
            </w:r>
          </w:p>
        </w:tc>
      </w:tr>
      <w:tr w:rsidR="003B7D87" w:rsidRPr="003B7D87" w:rsidTr="007A5227">
        <w:trPr>
          <w:trHeight w:hRule="exact" w:val="338"/>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rPr>
                <w:rFonts w:ascii="Times New Roman" w:hAnsi="Times New Roman" w:cs="Times New Roman"/>
                <w:sz w:val="26"/>
                <w:szCs w:val="26"/>
              </w:rPr>
            </w:pPr>
            <w:r w:rsidRPr="003B7D87">
              <w:rPr>
                <w:rFonts w:ascii="Times New Roman" w:hAnsi="Times New Roman" w:cs="Times New Roman"/>
                <w:sz w:val="26"/>
                <w:szCs w:val="26"/>
              </w:rPr>
              <w:t>9</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z w:val="26"/>
                <w:szCs w:val="26"/>
              </w:rPr>
              <w:t>Основное оборудование</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2"/>
                <w:sz w:val="26"/>
                <w:szCs w:val="26"/>
              </w:rPr>
              <w:t>Погрузчик, бульдозер, автосамосвал</w:t>
            </w:r>
          </w:p>
        </w:tc>
      </w:tr>
      <w:tr w:rsidR="003B7D87" w:rsidRPr="003B7D87" w:rsidTr="007A5227">
        <w:trPr>
          <w:trHeight w:hRule="exact" w:val="471"/>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rPr>
                <w:rFonts w:ascii="Times New Roman" w:hAnsi="Times New Roman" w:cs="Times New Roman"/>
                <w:sz w:val="26"/>
                <w:szCs w:val="26"/>
              </w:rPr>
            </w:pPr>
            <w:r w:rsidRPr="003B7D87">
              <w:rPr>
                <w:rFonts w:ascii="Times New Roman" w:hAnsi="Times New Roman" w:cs="Times New Roman"/>
                <w:sz w:val="26"/>
                <w:szCs w:val="26"/>
              </w:rPr>
              <w:t>10</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2"/>
                <w:sz w:val="26"/>
                <w:szCs w:val="26"/>
              </w:rPr>
              <w:t>Транспортировка горной массы</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z w:val="26"/>
                <w:szCs w:val="26"/>
              </w:rPr>
              <w:t>Автотранспортом</w:t>
            </w:r>
          </w:p>
        </w:tc>
      </w:tr>
      <w:tr w:rsidR="003B7D87" w:rsidRPr="003B7D87" w:rsidTr="007A5227">
        <w:trPr>
          <w:trHeight w:hRule="exact" w:val="744"/>
        </w:trPr>
        <w:tc>
          <w:tcPr>
            <w:tcW w:w="44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rPr>
                <w:rFonts w:ascii="Times New Roman" w:hAnsi="Times New Roman" w:cs="Times New Roman"/>
                <w:sz w:val="26"/>
                <w:szCs w:val="26"/>
              </w:rPr>
            </w:pPr>
            <w:r w:rsidRPr="003B7D87">
              <w:rPr>
                <w:rFonts w:ascii="Times New Roman" w:hAnsi="Times New Roman" w:cs="Times New Roman"/>
                <w:sz w:val="26"/>
                <w:szCs w:val="26"/>
              </w:rPr>
              <w:t>11</w:t>
            </w:r>
          </w:p>
        </w:tc>
        <w:tc>
          <w:tcPr>
            <w:tcW w:w="4657"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pacing w:val="-2"/>
                <w:sz w:val="26"/>
                <w:szCs w:val="26"/>
              </w:rPr>
              <w:t>Охрана труда и промышленная безопасность</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EB2753" w:rsidRPr="003B7D87" w:rsidRDefault="00EB2753" w:rsidP="007A5227">
            <w:pPr>
              <w:shd w:val="clear" w:color="auto" w:fill="FFFFFF"/>
              <w:spacing w:after="0" w:line="240" w:lineRule="auto"/>
              <w:ind w:left="57" w:right="57"/>
              <w:rPr>
                <w:rFonts w:ascii="Times New Roman" w:hAnsi="Times New Roman" w:cs="Times New Roman"/>
                <w:sz w:val="26"/>
                <w:szCs w:val="26"/>
              </w:rPr>
            </w:pPr>
            <w:r w:rsidRPr="003B7D87">
              <w:rPr>
                <w:rFonts w:ascii="Times New Roman" w:hAnsi="Times New Roman" w:cs="Times New Roman"/>
                <w:sz w:val="26"/>
                <w:szCs w:val="26"/>
              </w:rPr>
              <w:t>Предусмотреть проектом</w:t>
            </w:r>
          </w:p>
        </w:tc>
      </w:tr>
    </w:tbl>
    <w:p w:rsidR="00EB2753" w:rsidRPr="003B7D87" w:rsidRDefault="00EB2753" w:rsidP="00EB2753">
      <w:pPr>
        <w:pStyle w:val="a3"/>
        <w:spacing w:after="0"/>
        <w:jc w:val="center"/>
        <w:rPr>
          <w:rFonts w:ascii="Times New Roman" w:hAnsi="Times New Roman"/>
          <w:b/>
          <w:sz w:val="28"/>
          <w:szCs w:val="28"/>
        </w:rPr>
      </w:pPr>
    </w:p>
    <w:p w:rsidR="00EB2753" w:rsidRPr="003B7D87" w:rsidRDefault="00EB2753" w:rsidP="00EB2753">
      <w:pPr>
        <w:spacing w:after="0" w:line="240" w:lineRule="auto"/>
        <w:ind w:firstLine="709"/>
        <w:jc w:val="both"/>
        <w:rPr>
          <w:rFonts w:ascii="Times New Roman" w:hAnsi="Times New Roman" w:cs="Times New Roman"/>
          <w:sz w:val="28"/>
          <w:szCs w:val="28"/>
        </w:rPr>
      </w:pPr>
    </w:p>
    <w:p w:rsidR="00EB2753" w:rsidRPr="003B7D87" w:rsidRDefault="00EB2753" w:rsidP="00EB2753">
      <w:pPr>
        <w:pStyle w:val="af0"/>
        <w:rPr>
          <w:rFonts w:ascii="Times New Roman" w:hAnsi="Times New Roman" w:cs="Times New Roman"/>
          <w:b/>
          <w:sz w:val="28"/>
          <w:szCs w:val="28"/>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p w:rsidR="00EB2753" w:rsidRPr="003B7D87" w:rsidRDefault="00EB2753" w:rsidP="00CB2C39">
      <w:pPr>
        <w:pStyle w:val="22"/>
        <w:spacing w:after="0" w:line="240" w:lineRule="auto"/>
        <w:ind w:left="0" w:firstLine="567"/>
        <w:jc w:val="both"/>
        <w:rPr>
          <w:rFonts w:ascii="Times New Roman" w:hAnsi="Times New Roman" w:cs="Times New Roman"/>
          <w:sz w:val="24"/>
          <w:szCs w:val="24"/>
        </w:rPr>
      </w:pPr>
    </w:p>
    <w:sectPr w:rsidR="00EB2753" w:rsidRPr="003B7D87" w:rsidSect="00700B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FD7" w:rsidRDefault="00590FD7" w:rsidP="00E22F27">
      <w:pPr>
        <w:spacing w:after="0" w:line="240" w:lineRule="auto"/>
      </w:pPr>
      <w:r>
        <w:separator/>
      </w:r>
    </w:p>
  </w:endnote>
  <w:endnote w:type="continuationSeparator" w:id="0">
    <w:p w:rsidR="00590FD7" w:rsidRDefault="00590FD7" w:rsidP="00E2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583" w:rsidRDefault="00383583" w:rsidP="00441933">
    <w:pPr>
      <w:pStyle w:val="af4"/>
      <w:framePr w:wrap="auto"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3B7D87">
      <w:rPr>
        <w:rStyle w:val="af8"/>
        <w:noProof/>
      </w:rPr>
      <w:t>0</w:t>
    </w:r>
    <w:r>
      <w:rPr>
        <w:rStyle w:val="af8"/>
      </w:rPr>
      <w:fldChar w:fldCharType="end"/>
    </w:r>
  </w:p>
  <w:p w:rsidR="00383583" w:rsidRDefault="00383583" w:rsidP="008F003C">
    <w:pPr>
      <w:pStyle w:val="af4"/>
      <w:ind w:right="360"/>
      <w:jc w:val="right"/>
    </w:pPr>
  </w:p>
  <w:p w:rsidR="00383583" w:rsidRDefault="0038358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FD7" w:rsidRDefault="00590FD7" w:rsidP="00E22F27">
      <w:pPr>
        <w:spacing w:after="0" w:line="240" w:lineRule="auto"/>
      </w:pPr>
      <w:r>
        <w:separator/>
      </w:r>
    </w:p>
  </w:footnote>
  <w:footnote w:type="continuationSeparator" w:id="0">
    <w:p w:rsidR="00590FD7" w:rsidRDefault="00590FD7" w:rsidP="00E22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2"/>
      <w:numFmt w:val="bullet"/>
      <w:lvlText w:val=""/>
      <w:lvlJc w:val="left"/>
      <w:pPr>
        <w:tabs>
          <w:tab w:val="num" w:pos="454"/>
        </w:tabs>
        <w:ind w:left="454" w:hanging="341"/>
      </w:pPr>
      <w:rPr>
        <w:rFonts w:ascii="Symbol" w:hAnsi="Symbol" w:cs="Symbol"/>
      </w:rPr>
    </w:lvl>
  </w:abstractNum>
  <w:abstractNum w:abstractNumId="1" w15:restartNumberingAfterBreak="0">
    <w:nsid w:val="00000006"/>
    <w:multiLevelType w:val="singleLevel"/>
    <w:tmpl w:val="00000006"/>
    <w:name w:val="WW8Num6"/>
    <w:lvl w:ilvl="0">
      <w:start w:val="3"/>
      <w:numFmt w:val="bullet"/>
      <w:lvlText w:val="-"/>
      <w:lvlJc w:val="left"/>
      <w:pPr>
        <w:tabs>
          <w:tab w:val="num" w:pos="0"/>
        </w:tabs>
        <w:ind w:left="1429" w:hanging="360"/>
      </w:pPr>
      <w:rPr>
        <w:rFonts w:ascii="Times New Roman" w:hAnsi="Times New Roman" w:cs="Times New Roman"/>
      </w:rPr>
    </w:lvl>
  </w:abstractNum>
  <w:abstractNum w:abstractNumId="2" w15:restartNumberingAfterBreak="0">
    <w:nsid w:val="09FD51DB"/>
    <w:multiLevelType w:val="hybridMultilevel"/>
    <w:tmpl w:val="112E8BE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15:restartNumberingAfterBreak="0">
    <w:nsid w:val="0D676520"/>
    <w:multiLevelType w:val="hybridMultilevel"/>
    <w:tmpl w:val="886067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103337E4"/>
    <w:multiLevelType w:val="multilevel"/>
    <w:tmpl w:val="6A6AC77A"/>
    <w:lvl w:ilvl="0">
      <w:start w:val="8"/>
      <w:numFmt w:val="decimal"/>
      <w:lvlText w:val="%1."/>
      <w:lvlJc w:val="left"/>
      <w:pPr>
        <w:ind w:left="432" w:hanging="432"/>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17926062"/>
    <w:multiLevelType w:val="hybridMultilevel"/>
    <w:tmpl w:val="D218A1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1BD60870"/>
    <w:multiLevelType w:val="hybridMultilevel"/>
    <w:tmpl w:val="D898E502"/>
    <w:lvl w:ilvl="0" w:tplc="1FB6FA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08C4887"/>
    <w:multiLevelType w:val="hybridMultilevel"/>
    <w:tmpl w:val="B83ED2BA"/>
    <w:lvl w:ilvl="0" w:tplc="043F000F">
      <w:start w:val="1"/>
      <w:numFmt w:val="decimal"/>
      <w:lvlText w:val="%1."/>
      <w:lvlJc w:val="left"/>
      <w:pPr>
        <w:ind w:left="502" w:hanging="360"/>
      </w:pPr>
    </w:lvl>
    <w:lvl w:ilvl="1" w:tplc="043F0019" w:tentative="1">
      <w:start w:val="1"/>
      <w:numFmt w:val="lowerLetter"/>
      <w:lvlText w:val="%2."/>
      <w:lvlJc w:val="left"/>
      <w:pPr>
        <w:ind w:left="1222" w:hanging="360"/>
      </w:pPr>
    </w:lvl>
    <w:lvl w:ilvl="2" w:tplc="043F001B" w:tentative="1">
      <w:start w:val="1"/>
      <w:numFmt w:val="lowerRoman"/>
      <w:lvlText w:val="%3."/>
      <w:lvlJc w:val="right"/>
      <w:pPr>
        <w:ind w:left="1942" w:hanging="180"/>
      </w:pPr>
    </w:lvl>
    <w:lvl w:ilvl="3" w:tplc="043F000F" w:tentative="1">
      <w:start w:val="1"/>
      <w:numFmt w:val="decimal"/>
      <w:lvlText w:val="%4."/>
      <w:lvlJc w:val="left"/>
      <w:pPr>
        <w:ind w:left="2662" w:hanging="360"/>
      </w:pPr>
    </w:lvl>
    <w:lvl w:ilvl="4" w:tplc="043F0019" w:tentative="1">
      <w:start w:val="1"/>
      <w:numFmt w:val="lowerLetter"/>
      <w:lvlText w:val="%5."/>
      <w:lvlJc w:val="left"/>
      <w:pPr>
        <w:ind w:left="3382" w:hanging="360"/>
      </w:pPr>
    </w:lvl>
    <w:lvl w:ilvl="5" w:tplc="043F001B" w:tentative="1">
      <w:start w:val="1"/>
      <w:numFmt w:val="lowerRoman"/>
      <w:lvlText w:val="%6."/>
      <w:lvlJc w:val="right"/>
      <w:pPr>
        <w:ind w:left="4102" w:hanging="180"/>
      </w:pPr>
    </w:lvl>
    <w:lvl w:ilvl="6" w:tplc="043F000F" w:tentative="1">
      <w:start w:val="1"/>
      <w:numFmt w:val="decimal"/>
      <w:lvlText w:val="%7."/>
      <w:lvlJc w:val="left"/>
      <w:pPr>
        <w:ind w:left="4822" w:hanging="360"/>
      </w:pPr>
    </w:lvl>
    <w:lvl w:ilvl="7" w:tplc="043F0019" w:tentative="1">
      <w:start w:val="1"/>
      <w:numFmt w:val="lowerLetter"/>
      <w:lvlText w:val="%8."/>
      <w:lvlJc w:val="left"/>
      <w:pPr>
        <w:ind w:left="5542" w:hanging="360"/>
      </w:pPr>
    </w:lvl>
    <w:lvl w:ilvl="8" w:tplc="043F001B" w:tentative="1">
      <w:start w:val="1"/>
      <w:numFmt w:val="lowerRoman"/>
      <w:lvlText w:val="%9."/>
      <w:lvlJc w:val="right"/>
      <w:pPr>
        <w:ind w:left="6262" w:hanging="180"/>
      </w:pPr>
    </w:lvl>
  </w:abstractNum>
  <w:abstractNum w:abstractNumId="8" w15:restartNumberingAfterBreak="0">
    <w:nsid w:val="216C63E9"/>
    <w:multiLevelType w:val="multilevel"/>
    <w:tmpl w:val="5C5C9A0E"/>
    <w:lvl w:ilvl="0">
      <w:start w:val="3"/>
      <w:numFmt w:val="bullet"/>
      <w:lvlText w:val="-"/>
      <w:lvlJc w:val="left"/>
      <w:pPr>
        <w:tabs>
          <w:tab w:val="num" w:pos="900"/>
        </w:tabs>
        <w:ind w:left="900" w:hanging="360"/>
      </w:pPr>
      <w:rPr>
        <w:rFonts w:ascii="Times New Roman" w:eastAsia="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B137D6"/>
    <w:multiLevelType w:val="singleLevel"/>
    <w:tmpl w:val="81307FE0"/>
    <w:lvl w:ilvl="0">
      <w:start w:val="3"/>
      <w:numFmt w:val="bullet"/>
      <w:lvlText w:val="-"/>
      <w:lvlJc w:val="left"/>
      <w:pPr>
        <w:tabs>
          <w:tab w:val="num" w:pos="1211"/>
        </w:tabs>
        <w:ind w:left="1211" w:hanging="360"/>
      </w:pPr>
      <w:rPr>
        <w:rFonts w:ascii="Times New Roman" w:hAnsi="Times New Roman" w:hint="default"/>
      </w:rPr>
    </w:lvl>
  </w:abstractNum>
  <w:abstractNum w:abstractNumId="10" w15:restartNumberingAfterBreak="0">
    <w:nsid w:val="26536828"/>
    <w:multiLevelType w:val="hybridMultilevel"/>
    <w:tmpl w:val="43C2E18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 w15:restartNumberingAfterBreak="0">
    <w:nsid w:val="289933F6"/>
    <w:multiLevelType w:val="multilevel"/>
    <w:tmpl w:val="4ECE8A9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107039"/>
    <w:multiLevelType w:val="multilevel"/>
    <w:tmpl w:val="0C4C3CEE"/>
    <w:lvl w:ilvl="0">
      <w:start w:val="1"/>
      <w:numFmt w:val="decimal"/>
      <w:lvlText w:val="%1."/>
      <w:lvlJc w:val="left"/>
      <w:pPr>
        <w:ind w:left="2340" w:hanging="360"/>
      </w:pPr>
      <w:rPr>
        <w:b w:val="0"/>
        <w:bCs w:val="0"/>
      </w:rPr>
    </w:lvl>
    <w:lvl w:ilvl="1">
      <w:start w:val="1"/>
      <w:numFmt w:val="decimal"/>
      <w:isLgl/>
      <w:lvlText w:val="%1.%2."/>
      <w:lvlJc w:val="left"/>
      <w:pPr>
        <w:ind w:left="2700" w:hanging="720"/>
      </w:pPr>
      <w:rPr>
        <w:rFonts w:hint="default"/>
        <w:b/>
        <w:bCs/>
        <w:color w:val="auto"/>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140" w:hanging="2160"/>
      </w:pPr>
      <w:rPr>
        <w:rFonts w:hint="default"/>
      </w:rPr>
    </w:lvl>
  </w:abstractNum>
  <w:abstractNum w:abstractNumId="13" w15:restartNumberingAfterBreak="0">
    <w:nsid w:val="2F5C2A5E"/>
    <w:multiLevelType w:val="hybridMultilevel"/>
    <w:tmpl w:val="FDB0F328"/>
    <w:lvl w:ilvl="0" w:tplc="6AC6BADC">
      <w:start w:val="1"/>
      <w:numFmt w:val="decimal"/>
      <w:lvlText w:val="%1."/>
      <w:lvlJc w:val="left"/>
      <w:pPr>
        <w:ind w:left="720" w:hanging="360"/>
      </w:pPr>
      <w:rPr>
        <w:rFonts w:ascii="Consolas" w:hAnsi="Consolas" w:cs="Consola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F858D5"/>
    <w:multiLevelType w:val="singleLevel"/>
    <w:tmpl w:val="6DF81F90"/>
    <w:lvl w:ilvl="0">
      <w:start w:val="3"/>
      <w:numFmt w:val="bullet"/>
      <w:lvlText w:val="-"/>
      <w:lvlJc w:val="left"/>
      <w:pPr>
        <w:tabs>
          <w:tab w:val="num" w:pos="1494"/>
        </w:tabs>
        <w:ind w:left="1494" w:hanging="360"/>
      </w:pPr>
      <w:rPr>
        <w:rFonts w:hint="default"/>
      </w:rPr>
    </w:lvl>
  </w:abstractNum>
  <w:abstractNum w:abstractNumId="15" w15:restartNumberingAfterBreak="0">
    <w:nsid w:val="31C05509"/>
    <w:multiLevelType w:val="hybridMultilevel"/>
    <w:tmpl w:val="E13E92F8"/>
    <w:lvl w:ilvl="0" w:tplc="043F000F">
      <w:start w:val="1"/>
      <w:numFmt w:val="decimal"/>
      <w:lvlText w:val="%1."/>
      <w:lvlJc w:val="left"/>
      <w:pPr>
        <w:ind w:left="360" w:hanging="360"/>
      </w:pPr>
    </w:lvl>
    <w:lvl w:ilvl="1" w:tplc="043F0019">
      <w:start w:val="1"/>
      <w:numFmt w:val="lowerLetter"/>
      <w:lvlText w:val="%2."/>
      <w:lvlJc w:val="left"/>
      <w:pPr>
        <w:ind w:left="1080" w:hanging="360"/>
      </w:pPr>
    </w:lvl>
    <w:lvl w:ilvl="2" w:tplc="043F001B">
      <w:start w:val="1"/>
      <w:numFmt w:val="lowerRoman"/>
      <w:lvlText w:val="%3."/>
      <w:lvlJc w:val="right"/>
      <w:pPr>
        <w:ind w:left="1800" w:hanging="180"/>
      </w:pPr>
    </w:lvl>
    <w:lvl w:ilvl="3" w:tplc="043F000F">
      <w:start w:val="1"/>
      <w:numFmt w:val="decimal"/>
      <w:lvlText w:val="%4."/>
      <w:lvlJc w:val="left"/>
      <w:pPr>
        <w:ind w:left="2520" w:hanging="360"/>
      </w:pPr>
    </w:lvl>
    <w:lvl w:ilvl="4" w:tplc="043F0019">
      <w:start w:val="1"/>
      <w:numFmt w:val="lowerLetter"/>
      <w:lvlText w:val="%5."/>
      <w:lvlJc w:val="left"/>
      <w:pPr>
        <w:ind w:left="3240" w:hanging="360"/>
      </w:pPr>
    </w:lvl>
    <w:lvl w:ilvl="5" w:tplc="043F001B">
      <w:start w:val="1"/>
      <w:numFmt w:val="lowerRoman"/>
      <w:lvlText w:val="%6."/>
      <w:lvlJc w:val="right"/>
      <w:pPr>
        <w:ind w:left="3960" w:hanging="180"/>
      </w:pPr>
    </w:lvl>
    <w:lvl w:ilvl="6" w:tplc="043F000F">
      <w:start w:val="1"/>
      <w:numFmt w:val="decimal"/>
      <w:lvlText w:val="%7."/>
      <w:lvlJc w:val="left"/>
      <w:pPr>
        <w:ind w:left="4680" w:hanging="360"/>
      </w:pPr>
    </w:lvl>
    <w:lvl w:ilvl="7" w:tplc="043F0019">
      <w:start w:val="1"/>
      <w:numFmt w:val="lowerLetter"/>
      <w:lvlText w:val="%8."/>
      <w:lvlJc w:val="left"/>
      <w:pPr>
        <w:ind w:left="5400" w:hanging="360"/>
      </w:pPr>
    </w:lvl>
    <w:lvl w:ilvl="8" w:tplc="043F001B">
      <w:start w:val="1"/>
      <w:numFmt w:val="lowerRoman"/>
      <w:lvlText w:val="%9."/>
      <w:lvlJc w:val="right"/>
      <w:pPr>
        <w:ind w:left="6120" w:hanging="180"/>
      </w:pPr>
    </w:lvl>
  </w:abstractNum>
  <w:abstractNum w:abstractNumId="16" w15:restartNumberingAfterBreak="0">
    <w:nsid w:val="32356389"/>
    <w:multiLevelType w:val="hybridMultilevel"/>
    <w:tmpl w:val="E6EEC41E"/>
    <w:lvl w:ilvl="0" w:tplc="23A4B61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383D4D09"/>
    <w:multiLevelType w:val="hybridMultilevel"/>
    <w:tmpl w:val="26366C2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8" w15:restartNumberingAfterBreak="0">
    <w:nsid w:val="44AB05BF"/>
    <w:multiLevelType w:val="hybridMultilevel"/>
    <w:tmpl w:val="B83ED2BA"/>
    <w:lvl w:ilvl="0" w:tplc="043F000F">
      <w:start w:val="1"/>
      <w:numFmt w:val="decimal"/>
      <w:lvlText w:val="%1."/>
      <w:lvlJc w:val="left"/>
      <w:pPr>
        <w:ind w:left="502" w:hanging="360"/>
      </w:pPr>
    </w:lvl>
    <w:lvl w:ilvl="1" w:tplc="043F0019" w:tentative="1">
      <w:start w:val="1"/>
      <w:numFmt w:val="lowerLetter"/>
      <w:lvlText w:val="%2."/>
      <w:lvlJc w:val="left"/>
      <w:pPr>
        <w:ind w:left="1222" w:hanging="360"/>
      </w:pPr>
    </w:lvl>
    <w:lvl w:ilvl="2" w:tplc="043F001B" w:tentative="1">
      <w:start w:val="1"/>
      <w:numFmt w:val="lowerRoman"/>
      <w:lvlText w:val="%3."/>
      <w:lvlJc w:val="right"/>
      <w:pPr>
        <w:ind w:left="1942" w:hanging="180"/>
      </w:pPr>
    </w:lvl>
    <w:lvl w:ilvl="3" w:tplc="043F000F" w:tentative="1">
      <w:start w:val="1"/>
      <w:numFmt w:val="decimal"/>
      <w:lvlText w:val="%4."/>
      <w:lvlJc w:val="left"/>
      <w:pPr>
        <w:ind w:left="2662" w:hanging="360"/>
      </w:pPr>
    </w:lvl>
    <w:lvl w:ilvl="4" w:tplc="043F0019" w:tentative="1">
      <w:start w:val="1"/>
      <w:numFmt w:val="lowerLetter"/>
      <w:lvlText w:val="%5."/>
      <w:lvlJc w:val="left"/>
      <w:pPr>
        <w:ind w:left="3382" w:hanging="360"/>
      </w:pPr>
    </w:lvl>
    <w:lvl w:ilvl="5" w:tplc="043F001B" w:tentative="1">
      <w:start w:val="1"/>
      <w:numFmt w:val="lowerRoman"/>
      <w:lvlText w:val="%6."/>
      <w:lvlJc w:val="right"/>
      <w:pPr>
        <w:ind w:left="4102" w:hanging="180"/>
      </w:pPr>
    </w:lvl>
    <w:lvl w:ilvl="6" w:tplc="043F000F" w:tentative="1">
      <w:start w:val="1"/>
      <w:numFmt w:val="decimal"/>
      <w:lvlText w:val="%7."/>
      <w:lvlJc w:val="left"/>
      <w:pPr>
        <w:ind w:left="4822" w:hanging="360"/>
      </w:pPr>
    </w:lvl>
    <w:lvl w:ilvl="7" w:tplc="043F0019" w:tentative="1">
      <w:start w:val="1"/>
      <w:numFmt w:val="lowerLetter"/>
      <w:lvlText w:val="%8."/>
      <w:lvlJc w:val="left"/>
      <w:pPr>
        <w:ind w:left="5542" w:hanging="360"/>
      </w:pPr>
    </w:lvl>
    <w:lvl w:ilvl="8" w:tplc="043F001B" w:tentative="1">
      <w:start w:val="1"/>
      <w:numFmt w:val="lowerRoman"/>
      <w:lvlText w:val="%9."/>
      <w:lvlJc w:val="right"/>
      <w:pPr>
        <w:ind w:left="6262" w:hanging="180"/>
      </w:pPr>
    </w:lvl>
  </w:abstractNum>
  <w:abstractNum w:abstractNumId="19" w15:restartNumberingAfterBreak="0">
    <w:nsid w:val="44AF3459"/>
    <w:multiLevelType w:val="hybridMultilevel"/>
    <w:tmpl w:val="CB88CE88"/>
    <w:lvl w:ilvl="0" w:tplc="0419000B">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0" w15:restartNumberingAfterBreak="0">
    <w:nsid w:val="44B7763C"/>
    <w:multiLevelType w:val="hybridMultilevel"/>
    <w:tmpl w:val="7BD88DF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15:restartNumberingAfterBreak="0">
    <w:nsid w:val="488314F5"/>
    <w:multiLevelType w:val="singleLevel"/>
    <w:tmpl w:val="5E22D65E"/>
    <w:lvl w:ilvl="0">
      <w:start w:val="1"/>
      <w:numFmt w:val="bullet"/>
      <w:lvlText w:val="-"/>
      <w:lvlJc w:val="left"/>
      <w:pPr>
        <w:tabs>
          <w:tab w:val="num" w:pos="1211"/>
        </w:tabs>
        <w:ind w:left="1211" w:hanging="360"/>
      </w:pPr>
      <w:rPr>
        <w:rFonts w:ascii="Times New Roman" w:hAnsi="Times New Roman" w:cs="Times New Roman" w:hint="default"/>
      </w:rPr>
    </w:lvl>
  </w:abstractNum>
  <w:abstractNum w:abstractNumId="22" w15:restartNumberingAfterBreak="0">
    <w:nsid w:val="4A020332"/>
    <w:multiLevelType w:val="multilevel"/>
    <w:tmpl w:val="6072682C"/>
    <w:lvl w:ilvl="0">
      <w:start w:val="1"/>
      <w:numFmt w:val="decimal"/>
      <w:lvlText w:val="%1."/>
      <w:lvlJc w:val="left"/>
      <w:pPr>
        <w:ind w:left="2700" w:hanging="360"/>
      </w:pPr>
      <w:rPr>
        <w:rFonts w:hint="default"/>
        <w:color w:val="0000FF"/>
      </w:rPr>
    </w:lvl>
    <w:lvl w:ilvl="1">
      <w:start w:val="1"/>
      <w:numFmt w:val="decimal"/>
      <w:isLgl/>
      <w:lvlText w:val="%1.%2"/>
      <w:lvlJc w:val="left"/>
      <w:pPr>
        <w:ind w:left="2385" w:hanging="1125"/>
      </w:pPr>
      <w:rPr>
        <w:rFonts w:hint="default"/>
        <w:color w:val="0000FF"/>
      </w:rPr>
    </w:lvl>
    <w:lvl w:ilvl="2">
      <w:start w:val="1"/>
      <w:numFmt w:val="decimal"/>
      <w:isLgl/>
      <w:lvlText w:val="%1.%2.%3"/>
      <w:lvlJc w:val="left"/>
      <w:pPr>
        <w:ind w:left="1835" w:hanging="1125"/>
      </w:pPr>
      <w:rPr>
        <w:rFonts w:hint="default"/>
      </w:rPr>
    </w:lvl>
    <w:lvl w:ilvl="3">
      <w:start w:val="1"/>
      <w:numFmt w:val="decimal"/>
      <w:isLgl/>
      <w:lvlText w:val="%1.%2.%3.%4"/>
      <w:lvlJc w:val="left"/>
      <w:pPr>
        <w:ind w:left="1835" w:hanging="1125"/>
      </w:pPr>
      <w:rPr>
        <w:rFonts w:hint="default"/>
      </w:rPr>
    </w:lvl>
    <w:lvl w:ilvl="4">
      <w:start w:val="1"/>
      <w:numFmt w:val="decimal"/>
      <w:isLgl/>
      <w:lvlText w:val="%1.%2.%3.%4.%5"/>
      <w:lvlJc w:val="left"/>
      <w:pPr>
        <w:ind w:left="1835" w:hanging="1125"/>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4A072668"/>
    <w:multiLevelType w:val="hybridMultilevel"/>
    <w:tmpl w:val="71A895E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50E47C5F"/>
    <w:multiLevelType w:val="multilevel"/>
    <w:tmpl w:val="5DB0AD22"/>
    <w:lvl w:ilvl="0">
      <w:start w:val="10"/>
      <w:numFmt w:val="decimal"/>
      <w:lvlText w:val="%1."/>
      <w:lvlJc w:val="left"/>
      <w:pPr>
        <w:ind w:left="480" w:hanging="480"/>
      </w:pPr>
      <w:rPr>
        <w:rFonts w:hint="default"/>
      </w:rPr>
    </w:lvl>
    <w:lvl w:ilvl="1">
      <w:start w:val="1"/>
      <w:numFmt w:val="decimal"/>
      <w:lvlText w:val="%1.%2."/>
      <w:lvlJc w:val="left"/>
      <w:pPr>
        <w:ind w:left="2315" w:hanging="480"/>
      </w:pPr>
      <w:rPr>
        <w:rFonts w:hint="default"/>
      </w:rPr>
    </w:lvl>
    <w:lvl w:ilvl="2">
      <w:start w:val="1"/>
      <w:numFmt w:val="decimal"/>
      <w:lvlText w:val="%1.%2.%3."/>
      <w:lvlJc w:val="left"/>
      <w:pPr>
        <w:ind w:left="4390" w:hanging="720"/>
      </w:pPr>
      <w:rPr>
        <w:rFonts w:hint="default"/>
      </w:rPr>
    </w:lvl>
    <w:lvl w:ilvl="3">
      <w:start w:val="1"/>
      <w:numFmt w:val="decimal"/>
      <w:lvlText w:val="%1.%2.%3.%4."/>
      <w:lvlJc w:val="left"/>
      <w:pPr>
        <w:ind w:left="6225" w:hanging="720"/>
      </w:pPr>
      <w:rPr>
        <w:rFonts w:hint="default"/>
      </w:rPr>
    </w:lvl>
    <w:lvl w:ilvl="4">
      <w:start w:val="1"/>
      <w:numFmt w:val="decimal"/>
      <w:lvlText w:val="%1.%2.%3.%4.%5."/>
      <w:lvlJc w:val="left"/>
      <w:pPr>
        <w:ind w:left="8420" w:hanging="1080"/>
      </w:pPr>
      <w:rPr>
        <w:rFonts w:hint="default"/>
      </w:rPr>
    </w:lvl>
    <w:lvl w:ilvl="5">
      <w:start w:val="1"/>
      <w:numFmt w:val="decimal"/>
      <w:lvlText w:val="%1.%2.%3.%4.%5.%6."/>
      <w:lvlJc w:val="left"/>
      <w:pPr>
        <w:ind w:left="10255" w:hanging="1080"/>
      </w:pPr>
      <w:rPr>
        <w:rFonts w:hint="default"/>
      </w:rPr>
    </w:lvl>
    <w:lvl w:ilvl="6">
      <w:start w:val="1"/>
      <w:numFmt w:val="decimal"/>
      <w:lvlText w:val="%1.%2.%3.%4.%5.%6.%7."/>
      <w:lvlJc w:val="left"/>
      <w:pPr>
        <w:ind w:left="12450" w:hanging="1440"/>
      </w:pPr>
      <w:rPr>
        <w:rFonts w:hint="default"/>
      </w:rPr>
    </w:lvl>
    <w:lvl w:ilvl="7">
      <w:start w:val="1"/>
      <w:numFmt w:val="decimal"/>
      <w:lvlText w:val="%1.%2.%3.%4.%5.%6.%7.%8."/>
      <w:lvlJc w:val="left"/>
      <w:pPr>
        <w:ind w:left="14285" w:hanging="1440"/>
      </w:pPr>
      <w:rPr>
        <w:rFonts w:hint="default"/>
      </w:rPr>
    </w:lvl>
    <w:lvl w:ilvl="8">
      <w:start w:val="1"/>
      <w:numFmt w:val="decimal"/>
      <w:lvlText w:val="%1.%2.%3.%4.%5.%6.%7.%8.%9."/>
      <w:lvlJc w:val="left"/>
      <w:pPr>
        <w:ind w:left="16480" w:hanging="1800"/>
      </w:pPr>
      <w:rPr>
        <w:rFonts w:hint="default"/>
      </w:rPr>
    </w:lvl>
  </w:abstractNum>
  <w:abstractNum w:abstractNumId="25" w15:restartNumberingAfterBreak="0">
    <w:nsid w:val="6A632743"/>
    <w:multiLevelType w:val="hybridMultilevel"/>
    <w:tmpl w:val="F318AB50"/>
    <w:lvl w:ilvl="0" w:tplc="0419000B">
      <w:start w:val="1"/>
      <w:numFmt w:val="bullet"/>
      <w:lvlText w:val=""/>
      <w:lvlJc w:val="left"/>
      <w:pPr>
        <w:ind w:left="1146" w:hanging="360"/>
      </w:pPr>
      <w:rPr>
        <w:rFonts w:ascii="Wingdings" w:hAnsi="Wingdings" w:cs="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26" w15:restartNumberingAfterBreak="0">
    <w:nsid w:val="6EDF42CC"/>
    <w:multiLevelType w:val="hybridMultilevel"/>
    <w:tmpl w:val="606A4AF8"/>
    <w:lvl w:ilvl="0" w:tplc="B524B990">
      <w:start w:val="1"/>
      <w:numFmt w:val="decimal"/>
      <w:lvlText w:val="%1)"/>
      <w:lvlJc w:val="left"/>
      <w:pPr>
        <w:ind w:left="383" w:hanging="360"/>
      </w:pPr>
      <w:rPr>
        <w:rFonts w:hint="default"/>
      </w:rPr>
    </w:lvl>
    <w:lvl w:ilvl="1" w:tplc="04190019">
      <w:start w:val="1"/>
      <w:numFmt w:val="lowerLetter"/>
      <w:lvlText w:val="%2."/>
      <w:lvlJc w:val="left"/>
      <w:pPr>
        <w:ind w:left="1103" w:hanging="360"/>
      </w:pPr>
    </w:lvl>
    <w:lvl w:ilvl="2" w:tplc="0419001B">
      <w:start w:val="1"/>
      <w:numFmt w:val="lowerRoman"/>
      <w:lvlText w:val="%3."/>
      <w:lvlJc w:val="right"/>
      <w:pPr>
        <w:ind w:left="1823" w:hanging="180"/>
      </w:pPr>
    </w:lvl>
    <w:lvl w:ilvl="3" w:tplc="0419000F">
      <w:start w:val="1"/>
      <w:numFmt w:val="decimal"/>
      <w:lvlText w:val="%4."/>
      <w:lvlJc w:val="left"/>
      <w:pPr>
        <w:ind w:left="2543" w:hanging="360"/>
      </w:pPr>
    </w:lvl>
    <w:lvl w:ilvl="4" w:tplc="04190019">
      <w:start w:val="1"/>
      <w:numFmt w:val="lowerLetter"/>
      <w:lvlText w:val="%5."/>
      <w:lvlJc w:val="left"/>
      <w:pPr>
        <w:ind w:left="3263" w:hanging="360"/>
      </w:pPr>
    </w:lvl>
    <w:lvl w:ilvl="5" w:tplc="0419001B">
      <w:start w:val="1"/>
      <w:numFmt w:val="lowerRoman"/>
      <w:lvlText w:val="%6."/>
      <w:lvlJc w:val="right"/>
      <w:pPr>
        <w:ind w:left="3983" w:hanging="180"/>
      </w:pPr>
    </w:lvl>
    <w:lvl w:ilvl="6" w:tplc="0419000F">
      <w:start w:val="1"/>
      <w:numFmt w:val="decimal"/>
      <w:lvlText w:val="%7."/>
      <w:lvlJc w:val="left"/>
      <w:pPr>
        <w:ind w:left="4703" w:hanging="360"/>
      </w:pPr>
    </w:lvl>
    <w:lvl w:ilvl="7" w:tplc="04190019">
      <w:start w:val="1"/>
      <w:numFmt w:val="lowerLetter"/>
      <w:lvlText w:val="%8."/>
      <w:lvlJc w:val="left"/>
      <w:pPr>
        <w:ind w:left="5423" w:hanging="360"/>
      </w:pPr>
    </w:lvl>
    <w:lvl w:ilvl="8" w:tplc="0419001B">
      <w:start w:val="1"/>
      <w:numFmt w:val="lowerRoman"/>
      <w:lvlText w:val="%9."/>
      <w:lvlJc w:val="right"/>
      <w:pPr>
        <w:ind w:left="6143" w:hanging="180"/>
      </w:pPr>
    </w:lvl>
  </w:abstractNum>
  <w:abstractNum w:abstractNumId="27" w15:restartNumberingAfterBreak="0">
    <w:nsid w:val="6FCE7B91"/>
    <w:multiLevelType w:val="multilevel"/>
    <w:tmpl w:val="8738D688"/>
    <w:lvl w:ilvl="0">
      <w:start w:val="7"/>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8" w15:restartNumberingAfterBreak="0">
    <w:nsid w:val="74942E4B"/>
    <w:multiLevelType w:val="hybridMultilevel"/>
    <w:tmpl w:val="4A96D17A"/>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9" w15:restartNumberingAfterBreak="0">
    <w:nsid w:val="76294D16"/>
    <w:multiLevelType w:val="hybridMultilevel"/>
    <w:tmpl w:val="34DAE5E4"/>
    <w:lvl w:ilvl="0" w:tplc="A3EAF8A8">
      <w:start w:val="1"/>
      <w:numFmt w:val="decimal"/>
      <w:lvlText w:val="%1."/>
      <w:lvlJc w:val="left"/>
      <w:pPr>
        <w:ind w:left="502"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0" w15:restartNumberingAfterBreak="0">
    <w:nsid w:val="7ABF3765"/>
    <w:multiLevelType w:val="hybridMultilevel"/>
    <w:tmpl w:val="0E565B9C"/>
    <w:lvl w:ilvl="0" w:tplc="D406A34C">
      <w:start w:val="1"/>
      <w:numFmt w:val="decimal"/>
      <w:lvlText w:val="%1."/>
      <w:lvlJc w:val="left"/>
      <w:pPr>
        <w:ind w:left="1211" w:hanging="360"/>
      </w:pPr>
      <w:rPr>
        <w:b w:val="0"/>
        <w:bCs w:val="0"/>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12"/>
  </w:num>
  <w:num w:numId="2">
    <w:abstractNumId w:val="28"/>
  </w:num>
  <w:num w:numId="3">
    <w:abstractNumId w:val="25"/>
  </w:num>
  <w:num w:numId="4">
    <w:abstractNumId w:val="14"/>
  </w:num>
  <w:num w:numId="5">
    <w:abstractNumId w:val="2"/>
  </w:num>
  <w:num w:numId="6">
    <w:abstractNumId w:val="20"/>
  </w:num>
  <w:num w:numId="7">
    <w:abstractNumId w:val="17"/>
  </w:num>
  <w:num w:numId="8">
    <w:abstractNumId w:val="5"/>
  </w:num>
  <w:num w:numId="9">
    <w:abstractNumId w:val="10"/>
  </w:num>
  <w:num w:numId="10">
    <w:abstractNumId w:val="2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num>
  <w:num w:numId="14">
    <w:abstractNumId w:val="4"/>
  </w:num>
  <w:num w:numId="15">
    <w:abstractNumId w:val="11"/>
  </w:num>
  <w:num w:numId="16">
    <w:abstractNumId w:val="21"/>
  </w:num>
  <w:num w:numId="17">
    <w:abstractNumId w:val="16"/>
  </w:num>
  <w:num w:numId="18">
    <w:abstractNumId w:val="26"/>
  </w:num>
  <w:num w:numId="19">
    <w:abstractNumId w:val="27"/>
  </w:num>
  <w:num w:numId="20">
    <w:abstractNumId w:val="24"/>
  </w:num>
  <w:num w:numId="21">
    <w:abstractNumId w:val="15"/>
  </w:num>
  <w:num w:numId="22">
    <w:abstractNumId w:val="23"/>
  </w:num>
  <w:num w:numId="23">
    <w:abstractNumId w:val="30"/>
  </w:num>
  <w:num w:numId="24">
    <w:abstractNumId w:val="0"/>
  </w:num>
  <w:num w:numId="25">
    <w:abstractNumId w:val="1"/>
  </w:num>
  <w:num w:numId="26">
    <w:abstractNumId w:val="8"/>
  </w:num>
  <w:num w:numId="27">
    <w:abstractNumId w:val="18"/>
  </w:num>
  <w:num w:numId="28">
    <w:abstractNumId w:val="29"/>
  </w:num>
  <w:num w:numId="29">
    <w:abstractNumId w:val="6"/>
  </w:num>
  <w:num w:numId="30">
    <w:abstractNumId w:val="9"/>
  </w:num>
  <w:num w:numId="31">
    <w:abstractNumId w:val="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05E6B"/>
    <w:rsid w:val="00000A46"/>
    <w:rsid w:val="00000AF3"/>
    <w:rsid w:val="000031D7"/>
    <w:rsid w:val="000114E4"/>
    <w:rsid w:val="00013E71"/>
    <w:rsid w:val="00020177"/>
    <w:rsid w:val="00022B8E"/>
    <w:rsid w:val="00030951"/>
    <w:rsid w:val="00031C9E"/>
    <w:rsid w:val="00036BD3"/>
    <w:rsid w:val="000424C3"/>
    <w:rsid w:val="000523CB"/>
    <w:rsid w:val="00055F3E"/>
    <w:rsid w:val="00056D8A"/>
    <w:rsid w:val="00057860"/>
    <w:rsid w:val="00057B31"/>
    <w:rsid w:val="00061D80"/>
    <w:rsid w:val="000656CD"/>
    <w:rsid w:val="00073D00"/>
    <w:rsid w:val="00076D6D"/>
    <w:rsid w:val="00085A8E"/>
    <w:rsid w:val="00085D76"/>
    <w:rsid w:val="00090F4A"/>
    <w:rsid w:val="000927C2"/>
    <w:rsid w:val="000929BD"/>
    <w:rsid w:val="00093926"/>
    <w:rsid w:val="000A2ED5"/>
    <w:rsid w:val="000A456C"/>
    <w:rsid w:val="000B0330"/>
    <w:rsid w:val="000C06F2"/>
    <w:rsid w:val="000D0C2B"/>
    <w:rsid w:val="000D0E48"/>
    <w:rsid w:val="000D1787"/>
    <w:rsid w:val="000F78F8"/>
    <w:rsid w:val="001020A1"/>
    <w:rsid w:val="00102818"/>
    <w:rsid w:val="00102E92"/>
    <w:rsid w:val="0010772A"/>
    <w:rsid w:val="0011234F"/>
    <w:rsid w:val="001125CB"/>
    <w:rsid w:val="0011273E"/>
    <w:rsid w:val="00115B97"/>
    <w:rsid w:val="001269E7"/>
    <w:rsid w:val="00130028"/>
    <w:rsid w:val="001379CE"/>
    <w:rsid w:val="00141644"/>
    <w:rsid w:val="001425DC"/>
    <w:rsid w:val="001475BB"/>
    <w:rsid w:val="0015060B"/>
    <w:rsid w:val="0015300E"/>
    <w:rsid w:val="001628BD"/>
    <w:rsid w:val="00162E68"/>
    <w:rsid w:val="00164330"/>
    <w:rsid w:val="001652ED"/>
    <w:rsid w:val="00165634"/>
    <w:rsid w:val="001670A0"/>
    <w:rsid w:val="00175559"/>
    <w:rsid w:val="00176549"/>
    <w:rsid w:val="00176926"/>
    <w:rsid w:val="001867FD"/>
    <w:rsid w:val="00195E8C"/>
    <w:rsid w:val="001969C3"/>
    <w:rsid w:val="001A13C6"/>
    <w:rsid w:val="001A380E"/>
    <w:rsid w:val="001A5ED6"/>
    <w:rsid w:val="001A7978"/>
    <w:rsid w:val="001C3B69"/>
    <w:rsid w:val="001C7D28"/>
    <w:rsid w:val="001D1F73"/>
    <w:rsid w:val="001D6128"/>
    <w:rsid w:val="001D7753"/>
    <w:rsid w:val="001E39D5"/>
    <w:rsid w:val="001F295C"/>
    <w:rsid w:val="001F427E"/>
    <w:rsid w:val="001F5E63"/>
    <w:rsid w:val="001F79A1"/>
    <w:rsid w:val="00200995"/>
    <w:rsid w:val="0020189F"/>
    <w:rsid w:val="002120F3"/>
    <w:rsid w:val="00224021"/>
    <w:rsid w:val="00226847"/>
    <w:rsid w:val="002368BC"/>
    <w:rsid w:val="00240D98"/>
    <w:rsid w:val="002434F2"/>
    <w:rsid w:val="002607CB"/>
    <w:rsid w:val="002618ED"/>
    <w:rsid w:val="0026459D"/>
    <w:rsid w:val="00266D40"/>
    <w:rsid w:val="00267AB5"/>
    <w:rsid w:val="00272D8D"/>
    <w:rsid w:val="00274114"/>
    <w:rsid w:val="00277C0A"/>
    <w:rsid w:val="00286232"/>
    <w:rsid w:val="00292D84"/>
    <w:rsid w:val="00293442"/>
    <w:rsid w:val="00294F06"/>
    <w:rsid w:val="00296D9F"/>
    <w:rsid w:val="002A113B"/>
    <w:rsid w:val="002B0544"/>
    <w:rsid w:val="002B29A2"/>
    <w:rsid w:val="002B602D"/>
    <w:rsid w:val="002C093E"/>
    <w:rsid w:val="002D20F5"/>
    <w:rsid w:val="002D397C"/>
    <w:rsid w:val="002D4D32"/>
    <w:rsid w:val="002D5847"/>
    <w:rsid w:val="002E2EEB"/>
    <w:rsid w:val="002E5C87"/>
    <w:rsid w:val="002F02DF"/>
    <w:rsid w:val="002F5577"/>
    <w:rsid w:val="003004BE"/>
    <w:rsid w:val="0030177F"/>
    <w:rsid w:val="003072CB"/>
    <w:rsid w:val="00323663"/>
    <w:rsid w:val="00331A99"/>
    <w:rsid w:val="0033460F"/>
    <w:rsid w:val="003463AD"/>
    <w:rsid w:val="003517A3"/>
    <w:rsid w:val="00357475"/>
    <w:rsid w:val="00361DCE"/>
    <w:rsid w:val="00362EF1"/>
    <w:rsid w:val="00363AE3"/>
    <w:rsid w:val="00364469"/>
    <w:rsid w:val="003652DA"/>
    <w:rsid w:val="00365AD5"/>
    <w:rsid w:val="00367DE8"/>
    <w:rsid w:val="00371415"/>
    <w:rsid w:val="0037223B"/>
    <w:rsid w:val="00373A9D"/>
    <w:rsid w:val="003765FD"/>
    <w:rsid w:val="003771AD"/>
    <w:rsid w:val="00381D46"/>
    <w:rsid w:val="00383583"/>
    <w:rsid w:val="00384127"/>
    <w:rsid w:val="003854AC"/>
    <w:rsid w:val="0038551C"/>
    <w:rsid w:val="003873C0"/>
    <w:rsid w:val="00387909"/>
    <w:rsid w:val="003A5CC0"/>
    <w:rsid w:val="003B0B1C"/>
    <w:rsid w:val="003B22A9"/>
    <w:rsid w:val="003B23F1"/>
    <w:rsid w:val="003B571A"/>
    <w:rsid w:val="003B7D87"/>
    <w:rsid w:val="003C4D41"/>
    <w:rsid w:val="003C6D92"/>
    <w:rsid w:val="003D2BAC"/>
    <w:rsid w:val="003E3F30"/>
    <w:rsid w:val="003E5CB0"/>
    <w:rsid w:val="003F0BAD"/>
    <w:rsid w:val="003F3AB7"/>
    <w:rsid w:val="003F4DC0"/>
    <w:rsid w:val="004062A0"/>
    <w:rsid w:val="004066F2"/>
    <w:rsid w:val="00410CE1"/>
    <w:rsid w:val="00411773"/>
    <w:rsid w:val="00411C6F"/>
    <w:rsid w:val="004138F7"/>
    <w:rsid w:val="00416273"/>
    <w:rsid w:val="004177DC"/>
    <w:rsid w:val="00420887"/>
    <w:rsid w:val="004248B9"/>
    <w:rsid w:val="00441933"/>
    <w:rsid w:val="00442DEB"/>
    <w:rsid w:val="00450461"/>
    <w:rsid w:val="00450E74"/>
    <w:rsid w:val="004554C9"/>
    <w:rsid w:val="00462CBA"/>
    <w:rsid w:val="0046494E"/>
    <w:rsid w:val="00466AA0"/>
    <w:rsid w:val="00472DCC"/>
    <w:rsid w:val="00484AFD"/>
    <w:rsid w:val="00484B40"/>
    <w:rsid w:val="0048589D"/>
    <w:rsid w:val="00490193"/>
    <w:rsid w:val="00492138"/>
    <w:rsid w:val="00493EC1"/>
    <w:rsid w:val="004C37AD"/>
    <w:rsid w:val="004C3FF9"/>
    <w:rsid w:val="004C638F"/>
    <w:rsid w:val="004D3970"/>
    <w:rsid w:val="004D44A4"/>
    <w:rsid w:val="004E1529"/>
    <w:rsid w:val="004E1983"/>
    <w:rsid w:val="004E2BE5"/>
    <w:rsid w:val="004E62B8"/>
    <w:rsid w:val="004F0327"/>
    <w:rsid w:val="004F2423"/>
    <w:rsid w:val="004F3EED"/>
    <w:rsid w:val="005152DA"/>
    <w:rsid w:val="005223D8"/>
    <w:rsid w:val="00525E95"/>
    <w:rsid w:val="00534AB2"/>
    <w:rsid w:val="005415E3"/>
    <w:rsid w:val="005440F7"/>
    <w:rsid w:val="00545D0E"/>
    <w:rsid w:val="00550492"/>
    <w:rsid w:val="00553380"/>
    <w:rsid w:val="00553C4A"/>
    <w:rsid w:val="00555E64"/>
    <w:rsid w:val="00561692"/>
    <w:rsid w:val="00562FB6"/>
    <w:rsid w:val="00566471"/>
    <w:rsid w:val="00566511"/>
    <w:rsid w:val="005741AF"/>
    <w:rsid w:val="0057749A"/>
    <w:rsid w:val="005874BF"/>
    <w:rsid w:val="00590FD7"/>
    <w:rsid w:val="005A14C8"/>
    <w:rsid w:val="005A18F6"/>
    <w:rsid w:val="005A345E"/>
    <w:rsid w:val="005B4F19"/>
    <w:rsid w:val="005B7C8C"/>
    <w:rsid w:val="005C2AD5"/>
    <w:rsid w:val="005C3311"/>
    <w:rsid w:val="005C60AC"/>
    <w:rsid w:val="005D0F50"/>
    <w:rsid w:val="005D3029"/>
    <w:rsid w:val="005D760E"/>
    <w:rsid w:val="005E02DA"/>
    <w:rsid w:val="005E2A48"/>
    <w:rsid w:val="005E5749"/>
    <w:rsid w:val="005F1B74"/>
    <w:rsid w:val="005F62A1"/>
    <w:rsid w:val="006027C1"/>
    <w:rsid w:val="00603D4C"/>
    <w:rsid w:val="00606443"/>
    <w:rsid w:val="006075F2"/>
    <w:rsid w:val="006121F7"/>
    <w:rsid w:val="0061697D"/>
    <w:rsid w:val="00624244"/>
    <w:rsid w:val="0063012E"/>
    <w:rsid w:val="00645177"/>
    <w:rsid w:val="006478E5"/>
    <w:rsid w:val="00647A60"/>
    <w:rsid w:val="00652A03"/>
    <w:rsid w:val="00653860"/>
    <w:rsid w:val="00662A30"/>
    <w:rsid w:val="00663F67"/>
    <w:rsid w:val="00664070"/>
    <w:rsid w:val="00664370"/>
    <w:rsid w:val="006728F9"/>
    <w:rsid w:val="00673C40"/>
    <w:rsid w:val="006851DB"/>
    <w:rsid w:val="00685299"/>
    <w:rsid w:val="00696229"/>
    <w:rsid w:val="006A0AFC"/>
    <w:rsid w:val="006A2F36"/>
    <w:rsid w:val="006B2F9C"/>
    <w:rsid w:val="006B4DDE"/>
    <w:rsid w:val="006C12EC"/>
    <w:rsid w:val="006D143B"/>
    <w:rsid w:val="006D43AD"/>
    <w:rsid w:val="006E1A09"/>
    <w:rsid w:val="006E4E8A"/>
    <w:rsid w:val="006F11D7"/>
    <w:rsid w:val="006F6B70"/>
    <w:rsid w:val="00700B07"/>
    <w:rsid w:val="00701D61"/>
    <w:rsid w:val="00705065"/>
    <w:rsid w:val="00723E62"/>
    <w:rsid w:val="0073222D"/>
    <w:rsid w:val="00743016"/>
    <w:rsid w:val="00744745"/>
    <w:rsid w:val="00744AAC"/>
    <w:rsid w:val="00752905"/>
    <w:rsid w:val="00755C43"/>
    <w:rsid w:val="00756B90"/>
    <w:rsid w:val="007613BD"/>
    <w:rsid w:val="00762768"/>
    <w:rsid w:val="00763CC0"/>
    <w:rsid w:val="007671D0"/>
    <w:rsid w:val="00767CD9"/>
    <w:rsid w:val="00781FE0"/>
    <w:rsid w:val="00790F41"/>
    <w:rsid w:val="0079179E"/>
    <w:rsid w:val="007918EC"/>
    <w:rsid w:val="007A6260"/>
    <w:rsid w:val="007A678B"/>
    <w:rsid w:val="007B4C7F"/>
    <w:rsid w:val="007B66BB"/>
    <w:rsid w:val="007C0437"/>
    <w:rsid w:val="007C0E9E"/>
    <w:rsid w:val="007C54A9"/>
    <w:rsid w:val="007C740A"/>
    <w:rsid w:val="007D070B"/>
    <w:rsid w:val="007D58D9"/>
    <w:rsid w:val="007D6DF7"/>
    <w:rsid w:val="007E1352"/>
    <w:rsid w:val="00803660"/>
    <w:rsid w:val="00803F65"/>
    <w:rsid w:val="0080512A"/>
    <w:rsid w:val="0080521C"/>
    <w:rsid w:val="008069F6"/>
    <w:rsid w:val="00806EB9"/>
    <w:rsid w:val="008072AF"/>
    <w:rsid w:val="00813CF4"/>
    <w:rsid w:val="00814700"/>
    <w:rsid w:val="008152BB"/>
    <w:rsid w:val="00815FCD"/>
    <w:rsid w:val="00822838"/>
    <w:rsid w:val="00823893"/>
    <w:rsid w:val="008248C0"/>
    <w:rsid w:val="00824A3B"/>
    <w:rsid w:val="008261B5"/>
    <w:rsid w:val="00834D8B"/>
    <w:rsid w:val="00835FF0"/>
    <w:rsid w:val="00836DFA"/>
    <w:rsid w:val="00840D71"/>
    <w:rsid w:val="0084223B"/>
    <w:rsid w:val="00842CE4"/>
    <w:rsid w:val="00845494"/>
    <w:rsid w:val="008537BF"/>
    <w:rsid w:val="00861A71"/>
    <w:rsid w:val="00862C12"/>
    <w:rsid w:val="0088323F"/>
    <w:rsid w:val="0088586B"/>
    <w:rsid w:val="00890CEA"/>
    <w:rsid w:val="008970BE"/>
    <w:rsid w:val="008A0AC3"/>
    <w:rsid w:val="008A26E0"/>
    <w:rsid w:val="008A3B22"/>
    <w:rsid w:val="008A67E5"/>
    <w:rsid w:val="008B1CE7"/>
    <w:rsid w:val="008B74EC"/>
    <w:rsid w:val="008C235D"/>
    <w:rsid w:val="008C252B"/>
    <w:rsid w:val="008C49F2"/>
    <w:rsid w:val="008C62A5"/>
    <w:rsid w:val="008C7F99"/>
    <w:rsid w:val="008D24FD"/>
    <w:rsid w:val="008D3B1E"/>
    <w:rsid w:val="008E2717"/>
    <w:rsid w:val="008E7E7A"/>
    <w:rsid w:val="008F003C"/>
    <w:rsid w:val="008F0235"/>
    <w:rsid w:val="008F05C2"/>
    <w:rsid w:val="008F3048"/>
    <w:rsid w:val="008F3B44"/>
    <w:rsid w:val="008F7BC3"/>
    <w:rsid w:val="009003B3"/>
    <w:rsid w:val="00904307"/>
    <w:rsid w:val="00905E6B"/>
    <w:rsid w:val="00913589"/>
    <w:rsid w:val="009139FD"/>
    <w:rsid w:val="009175B2"/>
    <w:rsid w:val="00923F99"/>
    <w:rsid w:val="00927CF2"/>
    <w:rsid w:val="00934DF3"/>
    <w:rsid w:val="0094070B"/>
    <w:rsid w:val="009439A7"/>
    <w:rsid w:val="00944900"/>
    <w:rsid w:val="00947792"/>
    <w:rsid w:val="009520DC"/>
    <w:rsid w:val="0095301E"/>
    <w:rsid w:val="00957A04"/>
    <w:rsid w:val="00960F0F"/>
    <w:rsid w:val="00961303"/>
    <w:rsid w:val="0096245C"/>
    <w:rsid w:val="00974A48"/>
    <w:rsid w:val="009851FD"/>
    <w:rsid w:val="00987A20"/>
    <w:rsid w:val="009955BA"/>
    <w:rsid w:val="009A252C"/>
    <w:rsid w:val="009A3B7E"/>
    <w:rsid w:val="009A7D3C"/>
    <w:rsid w:val="009B062D"/>
    <w:rsid w:val="009B3093"/>
    <w:rsid w:val="009C2343"/>
    <w:rsid w:val="009C3BB5"/>
    <w:rsid w:val="009C661D"/>
    <w:rsid w:val="009D2CC3"/>
    <w:rsid w:val="009D7E57"/>
    <w:rsid w:val="009F2A67"/>
    <w:rsid w:val="00A05EBA"/>
    <w:rsid w:val="00A12CAF"/>
    <w:rsid w:val="00A13F4A"/>
    <w:rsid w:val="00A17295"/>
    <w:rsid w:val="00A22754"/>
    <w:rsid w:val="00A267F9"/>
    <w:rsid w:val="00A27807"/>
    <w:rsid w:val="00A31C78"/>
    <w:rsid w:val="00A3291C"/>
    <w:rsid w:val="00A42C83"/>
    <w:rsid w:val="00A42DF4"/>
    <w:rsid w:val="00A54910"/>
    <w:rsid w:val="00A60364"/>
    <w:rsid w:val="00A64DB7"/>
    <w:rsid w:val="00A707D4"/>
    <w:rsid w:val="00A71B14"/>
    <w:rsid w:val="00A761BC"/>
    <w:rsid w:val="00A9364A"/>
    <w:rsid w:val="00AA465A"/>
    <w:rsid w:val="00AA5103"/>
    <w:rsid w:val="00AA687C"/>
    <w:rsid w:val="00AB1A7A"/>
    <w:rsid w:val="00AB2D37"/>
    <w:rsid w:val="00AB3216"/>
    <w:rsid w:val="00AB3C05"/>
    <w:rsid w:val="00AB58DB"/>
    <w:rsid w:val="00AB6E5A"/>
    <w:rsid w:val="00AC1323"/>
    <w:rsid w:val="00AC163B"/>
    <w:rsid w:val="00AC4A1B"/>
    <w:rsid w:val="00AC4A57"/>
    <w:rsid w:val="00AE0453"/>
    <w:rsid w:val="00AE16C7"/>
    <w:rsid w:val="00AE21A8"/>
    <w:rsid w:val="00AE6914"/>
    <w:rsid w:val="00AF7EBA"/>
    <w:rsid w:val="00B07B73"/>
    <w:rsid w:val="00B1098A"/>
    <w:rsid w:val="00B1144C"/>
    <w:rsid w:val="00B403FD"/>
    <w:rsid w:val="00B51293"/>
    <w:rsid w:val="00B53DE0"/>
    <w:rsid w:val="00B568DD"/>
    <w:rsid w:val="00B748BF"/>
    <w:rsid w:val="00B77B60"/>
    <w:rsid w:val="00B82EF0"/>
    <w:rsid w:val="00B93A0B"/>
    <w:rsid w:val="00B93BBE"/>
    <w:rsid w:val="00BA5A6B"/>
    <w:rsid w:val="00BA7EC6"/>
    <w:rsid w:val="00BB4162"/>
    <w:rsid w:val="00BC092D"/>
    <w:rsid w:val="00BC6448"/>
    <w:rsid w:val="00BD105E"/>
    <w:rsid w:val="00BD398A"/>
    <w:rsid w:val="00C167D8"/>
    <w:rsid w:val="00C20A19"/>
    <w:rsid w:val="00C40D3B"/>
    <w:rsid w:val="00C412C7"/>
    <w:rsid w:val="00C427D1"/>
    <w:rsid w:val="00C4304A"/>
    <w:rsid w:val="00C45474"/>
    <w:rsid w:val="00C477BC"/>
    <w:rsid w:val="00C549D8"/>
    <w:rsid w:val="00C5799E"/>
    <w:rsid w:val="00C65C14"/>
    <w:rsid w:val="00C729EA"/>
    <w:rsid w:val="00C7454F"/>
    <w:rsid w:val="00C7718D"/>
    <w:rsid w:val="00C907C3"/>
    <w:rsid w:val="00C90D24"/>
    <w:rsid w:val="00C91AC3"/>
    <w:rsid w:val="00C9705C"/>
    <w:rsid w:val="00CA08A4"/>
    <w:rsid w:val="00CA5207"/>
    <w:rsid w:val="00CB2C39"/>
    <w:rsid w:val="00CC3982"/>
    <w:rsid w:val="00CC5BAA"/>
    <w:rsid w:val="00CC6412"/>
    <w:rsid w:val="00CC68B2"/>
    <w:rsid w:val="00CD0E08"/>
    <w:rsid w:val="00CD645D"/>
    <w:rsid w:val="00CE145B"/>
    <w:rsid w:val="00CE2F67"/>
    <w:rsid w:val="00CE592D"/>
    <w:rsid w:val="00CE6B30"/>
    <w:rsid w:val="00CF2022"/>
    <w:rsid w:val="00CF21B0"/>
    <w:rsid w:val="00CF77D4"/>
    <w:rsid w:val="00D018C8"/>
    <w:rsid w:val="00D03FA1"/>
    <w:rsid w:val="00D15665"/>
    <w:rsid w:val="00D1760D"/>
    <w:rsid w:val="00D17ADB"/>
    <w:rsid w:val="00D209CD"/>
    <w:rsid w:val="00D212E7"/>
    <w:rsid w:val="00D244CA"/>
    <w:rsid w:val="00D44EF5"/>
    <w:rsid w:val="00D45515"/>
    <w:rsid w:val="00D4613E"/>
    <w:rsid w:val="00D46C25"/>
    <w:rsid w:val="00D62EEC"/>
    <w:rsid w:val="00D65491"/>
    <w:rsid w:val="00D67F75"/>
    <w:rsid w:val="00D76B1C"/>
    <w:rsid w:val="00D77FA2"/>
    <w:rsid w:val="00D80C94"/>
    <w:rsid w:val="00D87439"/>
    <w:rsid w:val="00D92374"/>
    <w:rsid w:val="00DA2BAE"/>
    <w:rsid w:val="00DA7A05"/>
    <w:rsid w:val="00DB6A76"/>
    <w:rsid w:val="00DC503A"/>
    <w:rsid w:val="00DC5CC2"/>
    <w:rsid w:val="00DC66A5"/>
    <w:rsid w:val="00DD0AF0"/>
    <w:rsid w:val="00DD2319"/>
    <w:rsid w:val="00DE40FE"/>
    <w:rsid w:val="00DE7500"/>
    <w:rsid w:val="00DF3CAE"/>
    <w:rsid w:val="00DF590A"/>
    <w:rsid w:val="00DF696A"/>
    <w:rsid w:val="00E04B7B"/>
    <w:rsid w:val="00E12855"/>
    <w:rsid w:val="00E135CB"/>
    <w:rsid w:val="00E1480A"/>
    <w:rsid w:val="00E167AE"/>
    <w:rsid w:val="00E16BC9"/>
    <w:rsid w:val="00E202DE"/>
    <w:rsid w:val="00E22F27"/>
    <w:rsid w:val="00E25F33"/>
    <w:rsid w:val="00E3181D"/>
    <w:rsid w:val="00E33545"/>
    <w:rsid w:val="00E35625"/>
    <w:rsid w:val="00E47555"/>
    <w:rsid w:val="00E50A9A"/>
    <w:rsid w:val="00E51CEA"/>
    <w:rsid w:val="00E5397F"/>
    <w:rsid w:val="00E60C68"/>
    <w:rsid w:val="00E7021A"/>
    <w:rsid w:val="00E9112E"/>
    <w:rsid w:val="00E93B29"/>
    <w:rsid w:val="00E93EF5"/>
    <w:rsid w:val="00E9638D"/>
    <w:rsid w:val="00E96615"/>
    <w:rsid w:val="00EA0716"/>
    <w:rsid w:val="00EA1540"/>
    <w:rsid w:val="00EA3E38"/>
    <w:rsid w:val="00EA53C6"/>
    <w:rsid w:val="00EA6EFB"/>
    <w:rsid w:val="00EB2753"/>
    <w:rsid w:val="00EB60A2"/>
    <w:rsid w:val="00EB6EEB"/>
    <w:rsid w:val="00EC4759"/>
    <w:rsid w:val="00EC5B37"/>
    <w:rsid w:val="00ED7CD1"/>
    <w:rsid w:val="00EF0949"/>
    <w:rsid w:val="00EF30BF"/>
    <w:rsid w:val="00EF3BA0"/>
    <w:rsid w:val="00F16955"/>
    <w:rsid w:val="00F236F2"/>
    <w:rsid w:val="00F25FFB"/>
    <w:rsid w:val="00F32B88"/>
    <w:rsid w:val="00F32F28"/>
    <w:rsid w:val="00F3301E"/>
    <w:rsid w:val="00F44DC7"/>
    <w:rsid w:val="00F53C53"/>
    <w:rsid w:val="00F65AA4"/>
    <w:rsid w:val="00F65DF5"/>
    <w:rsid w:val="00F7151E"/>
    <w:rsid w:val="00F71B00"/>
    <w:rsid w:val="00F71BEC"/>
    <w:rsid w:val="00F82F0B"/>
    <w:rsid w:val="00F85312"/>
    <w:rsid w:val="00F8674B"/>
    <w:rsid w:val="00F875F4"/>
    <w:rsid w:val="00F9301B"/>
    <w:rsid w:val="00F952C2"/>
    <w:rsid w:val="00F96926"/>
    <w:rsid w:val="00FA2A66"/>
    <w:rsid w:val="00FA44AE"/>
    <w:rsid w:val="00FA6E04"/>
    <w:rsid w:val="00FB33A8"/>
    <w:rsid w:val="00FB63DB"/>
    <w:rsid w:val="00FB792D"/>
    <w:rsid w:val="00FB7C94"/>
    <w:rsid w:val="00FC1056"/>
    <w:rsid w:val="00FC1F07"/>
    <w:rsid w:val="00FC4B83"/>
    <w:rsid w:val="00FD4350"/>
    <w:rsid w:val="00FE30A4"/>
    <w:rsid w:val="00FE7442"/>
    <w:rsid w:val="00FF1890"/>
    <w:rsid w:val="00FF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2EEF97F-1626-4DAF-80A4-50AC7A55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C9E"/>
    <w:pPr>
      <w:spacing w:after="200" w:line="276" w:lineRule="auto"/>
    </w:pPr>
    <w:rPr>
      <w:rFonts w:cs="Calibri"/>
    </w:rPr>
  </w:style>
  <w:style w:type="paragraph" w:styleId="1">
    <w:name w:val="heading 1"/>
    <w:basedOn w:val="a"/>
    <w:next w:val="a"/>
    <w:link w:val="10"/>
    <w:uiPriority w:val="99"/>
    <w:qFormat/>
    <w:rsid w:val="000D0E48"/>
    <w:pPr>
      <w:keepNext/>
      <w:keepLines/>
      <w:spacing w:before="240" w:after="0"/>
      <w:outlineLvl w:val="0"/>
    </w:pPr>
    <w:rPr>
      <w:rFonts w:ascii="Cambria" w:hAnsi="Cambria" w:cs="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0E48"/>
    <w:rPr>
      <w:rFonts w:ascii="Cambria" w:hAnsi="Cambria" w:cs="Cambria"/>
      <w:color w:val="365F91"/>
      <w:sz w:val="32"/>
      <w:szCs w:val="32"/>
    </w:rPr>
  </w:style>
  <w:style w:type="paragraph" w:styleId="a3">
    <w:name w:val="Body Text"/>
    <w:basedOn w:val="a"/>
    <w:link w:val="a4"/>
    <w:uiPriority w:val="99"/>
    <w:rsid w:val="00362EF1"/>
    <w:pPr>
      <w:spacing w:after="120" w:line="240" w:lineRule="auto"/>
    </w:pPr>
    <w:rPr>
      <w:sz w:val="24"/>
      <w:szCs w:val="24"/>
    </w:rPr>
  </w:style>
  <w:style w:type="character" w:customStyle="1" w:styleId="a4">
    <w:name w:val="Основной текст Знак"/>
    <w:basedOn w:val="a0"/>
    <w:link w:val="a3"/>
    <w:uiPriority w:val="99"/>
    <w:locked/>
    <w:rsid w:val="00362EF1"/>
    <w:rPr>
      <w:rFonts w:ascii="Times New Roman" w:hAnsi="Times New Roman" w:cs="Times New Roman"/>
      <w:sz w:val="24"/>
      <w:szCs w:val="24"/>
    </w:rPr>
  </w:style>
  <w:style w:type="paragraph" w:styleId="3">
    <w:name w:val="Body Text Indent 3"/>
    <w:basedOn w:val="a"/>
    <w:link w:val="30"/>
    <w:uiPriority w:val="99"/>
    <w:semiHidden/>
    <w:rsid w:val="00362EF1"/>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362EF1"/>
    <w:rPr>
      <w:sz w:val="16"/>
      <w:szCs w:val="16"/>
    </w:rPr>
  </w:style>
  <w:style w:type="paragraph" w:styleId="2">
    <w:name w:val="Body Text 2"/>
    <w:basedOn w:val="a"/>
    <w:link w:val="20"/>
    <w:uiPriority w:val="99"/>
    <w:rsid w:val="00362EF1"/>
    <w:pPr>
      <w:spacing w:after="120" w:line="480" w:lineRule="auto"/>
    </w:pPr>
  </w:style>
  <w:style w:type="character" w:customStyle="1" w:styleId="20">
    <w:name w:val="Основной текст 2 Знак"/>
    <w:basedOn w:val="a0"/>
    <w:link w:val="2"/>
    <w:uiPriority w:val="99"/>
    <w:locked/>
    <w:rsid w:val="00362EF1"/>
  </w:style>
  <w:style w:type="paragraph" w:customStyle="1" w:styleId="a5">
    <w:name w:val="Знак Знак Знак Знак"/>
    <w:basedOn w:val="a"/>
    <w:uiPriority w:val="99"/>
    <w:rsid w:val="00362EF1"/>
    <w:pPr>
      <w:spacing w:after="0" w:line="240" w:lineRule="auto"/>
    </w:pPr>
    <w:rPr>
      <w:rFonts w:ascii="SimSun" w:eastAsia="SimSun" w:hAnsi="SimSun" w:cs="SimSun"/>
      <w:sz w:val="24"/>
      <w:szCs w:val="24"/>
      <w:lang w:val="en-US" w:eastAsia="zh-CN"/>
    </w:rPr>
  </w:style>
  <w:style w:type="paragraph" w:styleId="a6">
    <w:name w:val="Balloon Text"/>
    <w:basedOn w:val="a"/>
    <w:link w:val="a7"/>
    <w:uiPriority w:val="99"/>
    <w:semiHidden/>
    <w:rsid w:val="002009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00995"/>
    <w:rPr>
      <w:rFonts w:ascii="Tahoma" w:hAnsi="Tahoma" w:cs="Tahoma"/>
      <w:sz w:val="16"/>
      <w:szCs w:val="16"/>
    </w:rPr>
  </w:style>
  <w:style w:type="paragraph" w:styleId="a8">
    <w:name w:val="List Paragraph"/>
    <w:basedOn w:val="a"/>
    <w:link w:val="a9"/>
    <w:uiPriority w:val="34"/>
    <w:qFormat/>
    <w:rsid w:val="00744AAC"/>
    <w:pPr>
      <w:ind w:left="720"/>
    </w:pPr>
  </w:style>
  <w:style w:type="paragraph" w:customStyle="1" w:styleId="4">
    <w:name w:val="Знак Знак Знак Знак4"/>
    <w:basedOn w:val="a"/>
    <w:uiPriority w:val="99"/>
    <w:rsid w:val="00744AAC"/>
    <w:pPr>
      <w:spacing w:after="0" w:line="240" w:lineRule="auto"/>
    </w:pPr>
    <w:rPr>
      <w:rFonts w:ascii="SimSun" w:eastAsia="SimSun" w:hAnsi="SimSun" w:cs="SimSun"/>
      <w:sz w:val="24"/>
      <w:szCs w:val="24"/>
      <w:lang w:val="en-US" w:eastAsia="zh-CN"/>
    </w:rPr>
  </w:style>
  <w:style w:type="table" w:styleId="aa">
    <w:name w:val="Table Grid"/>
    <w:basedOn w:val="a1"/>
    <w:uiPriority w:val="99"/>
    <w:rsid w:val="00FF77B7"/>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Знак Знак Знак Знак3"/>
    <w:basedOn w:val="a"/>
    <w:uiPriority w:val="99"/>
    <w:rsid w:val="003B22A9"/>
    <w:pPr>
      <w:spacing w:after="0" w:line="240" w:lineRule="auto"/>
    </w:pPr>
    <w:rPr>
      <w:rFonts w:ascii="SimSun" w:eastAsia="SimSun" w:hAnsi="SimSun" w:cs="SimSun"/>
      <w:sz w:val="24"/>
      <w:szCs w:val="24"/>
      <w:lang w:val="en-US" w:eastAsia="zh-CN"/>
    </w:rPr>
  </w:style>
  <w:style w:type="paragraph" w:customStyle="1" w:styleId="11">
    <w:name w:val="Абзац списка1"/>
    <w:basedOn w:val="a"/>
    <w:uiPriority w:val="99"/>
    <w:rsid w:val="00286232"/>
    <w:pPr>
      <w:ind w:left="720"/>
    </w:pPr>
    <w:rPr>
      <w:lang w:eastAsia="en-US"/>
    </w:rPr>
  </w:style>
  <w:style w:type="paragraph" w:customStyle="1" w:styleId="21">
    <w:name w:val="Знак Знак Знак Знак2"/>
    <w:basedOn w:val="a"/>
    <w:uiPriority w:val="99"/>
    <w:rsid w:val="00D17ADB"/>
    <w:pPr>
      <w:spacing w:after="0" w:line="240" w:lineRule="auto"/>
    </w:pPr>
    <w:rPr>
      <w:rFonts w:ascii="SimSun" w:eastAsia="SimSun" w:hAnsi="SimSun" w:cs="SimSun"/>
      <w:sz w:val="24"/>
      <w:szCs w:val="24"/>
      <w:lang w:val="en-US" w:eastAsia="zh-CN"/>
    </w:rPr>
  </w:style>
  <w:style w:type="paragraph" w:customStyle="1" w:styleId="22">
    <w:name w:val="Абзац списка2"/>
    <w:basedOn w:val="a"/>
    <w:uiPriority w:val="99"/>
    <w:rsid w:val="00D17ADB"/>
    <w:pPr>
      <w:ind w:left="720"/>
    </w:pPr>
    <w:rPr>
      <w:lang w:eastAsia="en-US"/>
    </w:rPr>
  </w:style>
  <w:style w:type="character" w:styleId="ab">
    <w:name w:val="Hyperlink"/>
    <w:basedOn w:val="a0"/>
    <w:uiPriority w:val="99"/>
    <w:rsid w:val="00662A30"/>
    <w:rPr>
      <w:color w:val="0000FF"/>
      <w:u w:val="single"/>
    </w:rPr>
  </w:style>
  <w:style w:type="paragraph" w:styleId="ac">
    <w:name w:val="Normal (Web)"/>
    <w:basedOn w:val="a"/>
    <w:uiPriority w:val="99"/>
    <w:rsid w:val="00663F67"/>
    <w:pPr>
      <w:spacing w:before="100" w:beforeAutospacing="1" w:after="100" w:afterAutospacing="1" w:line="240" w:lineRule="auto"/>
    </w:pPr>
    <w:rPr>
      <w:sz w:val="24"/>
      <w:szCs w:val="24"/>
    </w:rPr>
  </w:style>
  <w:style w:type="paragraph" w:styleId="ad">
    <w:name w:val="Body Text Indent"/>
    <w:basedOn w:val="a"/>
    <w:link w:val="ae"/>
    <w:uiPriority w:val="99"/>
    <w:rsid w:val="001D7753"/>
    <w:pPr>
      <w:suppressAutoHyphens/>
      <w:spacing w:after="120" w:line="240" w:lineRule="auto"/>
      <w:ind w:left="283"/>
    </w:pPr>
    <w:rPr>
      <w:sz w:val="24"/>
      <w:szCs w:val="24"/>
      <w:lang w:eastAsia="zh-CN"/>
    </w:rPr>
  </w:style>
  <w:style w:type="character" w:customStyle="1" w:styleId="ae">
    <w:name w:val="Основной текст с отступом Знак"/>
    <w:basedOn w:val="a0"/>
    <w:link w:val="ad"/>
    <w:uiPriority w:val="99"/>
    <w:locked/>
    <w:rsid w:val="001D7753"/>
    <w:rPr>
      <w:rFonts w:ascii="Times New Roman" w:hAnsi="Times New Roman" w:cs="Times New Roman"/>
      <w:sz w:val="24"/>
      <w:szCs w:val="24"/>
      <w:lang w:eastAsia="zh-CN"/>
    </w:rPr>
  </w:style>
  <w:style w:type="paragraph" w:styleId="af">
    <w:name w:val="TOC Heading"/>
    <w:basedOn w:val="1"/>
    <w:next w:val="a"/>
    <w:uiPriority w:val="99"/>
    <w:qFormat/>
    <w:rsid w:val="000D0E48"/>
    <w:pPr>
      <w:spacing w:before="480"/>
      <w:outlineLvl w:val="9"/>
    </w:pPr>
    <w:rPr>
      <w:b/>
      <w:bCs/>
      <w:sz w:val="28"/>
      <w:szCs w:val="28"/>
    </w:rPr>
  </w:style>
  <w:style w:type="paragraph" w:styleId="12">
    <w:name w:val="toc 1"/>
    <w:basedOn w:val="a"/>
    <w:next w:val="a"/>
    <w:autoRedefine/>
    <w:uiPriority w:val="99"/>
    <w:semiHidden/>
    <w:rsid w:val="000D0E48"/>
    <w:pPr>
      <w:tabs>
        <w:tab w:val="right" w:leader="dot" w:pos="9345"/>
      </w:tabs>
      <w:spacing w:after="0" w:line="240" w:lineRule="auto"/>
    </w:pPr>
    <w:rPr>
      <w:noProof/>
      <w:sz w:val="24"/>
      <w:szCs w:val="24"/>
      <w:lang w:val="en-US" w:eastAsia="en-US"/>
    </w:rPr>
  </w:style>
  <w:style w:type="paragraph" w:styleId="af0">
    <w:name w:val="No Spacing"/>
    <w:link w:val="af1"/>
    <w:uiPriority w:val="99"/>
    <w:qFormat/>
    <w:rsid w:val="0048589D"/>
    <w:rPr>
      <w:rFonts w:cs="Calibri"/>
    </w:rPr>
  </w:style>
  <w:style w:type="paragraph" w:styleId="af2">
    <w:name w:val="header"/>
    <w:basedOn w:val="a"/>
    <w:link w:val="af3"/>
    <w:uiPriority w:val="99"/>
    <w:semiHidden/>
    <w:rsid w:val="00E22F27"/>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locked/>
    <w:rsid w:val="00E22F27"/>
  </w:style>
  <w:style w:type="paragraph" w:styleId="af4">
    <w:name w:val="footer"/>
    <w:basedOn w:val="a"/>
    <w:link w:val="af5"/>
    <w:uiPriority w:val="99"/>
    <w:rsid w:val="00E22F27"/>
    <w:pPr>
      <w:tabs>
        <w:tab w:val="center" w:pos="4677"/>
        <w:tab w:val="right" w:pos="9355"/>
      </w:tabs>
      <w:spacing w:after="0" w:line="240" w:lineRule="auto"/>
    </w:pPr>
  </w:style>
  <w:style w:type="character" w:customStyle="1" w:styleId="af5">
    <w:name w:val="Нижний колонтитул Знак"/>
    <w:basedOn w:val="a0"/>
    <w:link w:val="af4"/>
    <w:uiPriority w:val="99"/>
    <w:locked/>
    <w:rsid w:val="00E22F27"/>
  </w:style>
  <w:style w:type="character" w:customStyle="1" w:styleId="af1">
    <w:name w:val="Без интервала Знак"/>
    <w:link w:val="af0"/>
    <w:uiPriority w:val="99"/>
    <w:locked/>
    <w:rsid w:val="00EC5B37"/>
    <w:rPr>
      <w:sz w:val="22"/>
      <w:szCs w:val="22"/>
      <w:lang w:val="ru-RU" w:eastAsia="ru-RU"/>
    </w:rPr>
  </w:style>
  <w:style w:type="character" w:customStyle="1" w:styleId="s0">
    <w:name w:val="s0"/>
    <w:uiPriority w:val="99"/>
    <w:rsid w:val="00FB63DB"/>
    <w:rPr>
      <w:rFonts w:ascii="Times New Roman" w:hAnsi="Times New Roman" w:cs="Times New Roman"/>
      <w:color w:val="000000"/>
      <w:sz w:val="20"/>
      <w:szCs w:val="20"/>
      <w:u w:val="none"/>
      <w:effect w:val="none"/>
    </w:rPr>
  </w:style>
  <w:style w:type="paragraph" w:customStyle="1" w:styleId="af6">
    <w:name w:val="Содержимое таблицы"/>
    <w:basedOn w:val="a"/>
    <w:uiPriority w:val="99"/>
    <w:rsid w:val="006D143B"/>
    <w:pPr>
      <w:widowControl w:val="0"/>
      <w:suppressLineNumbers/>
      <w:suppressAutoHyphens/>
      <w:spacing w:after="0" w:line="240" w:lineRule="auto"/>
    </w:pPr>
    <w:rPr>
      <w:rFonts w:ascii="Times New Roman" w:eastAsia="SimSun" w:hAnsi="Times New Roman" w:cs="Times New Roman"/>
      <w:kern w:val="1"/>
      <w:sz w:val="24"/>
      <w:szCs w:val="24"/>
      <w:lang w:eastAsia="zh-CN"/>
    </w:rPr>
  </w:style>
  <w:style w:type="paragraph" w:customStyle="1" w:styleId="13">
    <w:name w:val="Цитата1"/>
    <w:basedOn w:val="a"/>
    <w:uiPriority w:val="99"/>
    <w:rsid w:val="006D143B"/>
    <w:pPr>
      <w:widowControl w:val="0"/>
      <w:suppressAutoHyphens/>
      <w:spacing w:after="0" w:line="240" w:lineRule="auto"/>
      <w:ind w:left="-284" w:right="-2" w:firstLine="284"/>
      <w:jc w:val="both"/>
    </w:pPr>
    <w:rPr>
      <w:rFonts w:ascii="Times New Roman" w:eastAsia="SimSun" w:hAnsi="Times New Roman" w:cs="Times New Roman"/>
      <w:kern w:val="1"/>
      <w:sz w:val="28"/>
      <w:szCs w:val="28"/>
      <w:lang w:eastAsia="ko-KR"/>
    </w:rPr>
  </w:style>
  <w:style w:type="character" w:customStyle="1" w:styleId="a9">
    <w:name w:val="Абзац списка Знак"/>
    <w:link w:val="a8"/>
    <w:uiPriority w:val="99"/>
    <w:locked/>
    <w:rsid w:val="006D143B"/>
  </w:style>
  <w:style w:type="paragraph" w:customStyle="1" w:styleId="af7">
    <w:name w:val="Заголовок Главы"/>
    <w:basedOn w:val="1"/>
    <w:uiPriority w:val="99"/>
    <w:rsid w:val="007C0E9E"/>
    <w:pPr>
      <w:keepLines w:val="0"/>
      <w:widowControl w:val="0"/>
      <w:suppressAutoHyphens/>
      <w:spacing w:before="0" w:line="480" w:lineRule="auto"/>
      <w:ind w:firstLine="709"/>
    </w:pPr>
    <w:rPr>
      <w:rFonts w:ascii="Times New Roman" w:eastAsia="SimSun" w:hAnsi="Times New Roman" w:cs="Times New Roman"/>
      <w:b/>
      <w:bCs/>
      <w:color w:val="auto"/>
      <w:kern w:val="1"/>
      <w:sz w:val="26"/>
      <w:szCs w:val="26"/>
      <w:lang w:eastAsia="zh-CN"/>
    </w:rPr>
  </w:style>
  <w:style w:type="paragraph" w:customStyle="1" w:styleId="14">
    <w:name w:val="Знак Знак Знак Знак1"/>
    <w:basedOn w:val="a"/>
    <w:uiPriority w:val="99"/>
    <w:rsid w:val="003E3F30"/>
    <w:pPr>
      <w:spacing w:after="0" w:line="240" w:lineRule="auto"/>
    </w:pPr>
    <w:rPr>
      <w:rFonts w:ascii="SimSun" w:eastAsia="SimSun" w:hAnsi="SimSun" w:cs="SimSun"/>
      <w:sz w:val="24"/>
      <w:szCs w:val="24"/>
      <w:lang w:val="en-US" w:eastAsia="zh-CN"/>
    </w:rPr>
  </w:style>
  <w:style w:type="character" w:styleId="af8">
    <w:name w:val="page number"/>
    <w:basedOn w:val="a0"/>
    <w:uiPriority w:val="99"/>
    <w:rsid w:val="008F003C"/>
  </w:style>
  <w:style w:type="paragraph" w:styleId="23">
    <w:name w:val="Body Text Indent 2"/>
    <w:basedOn w:val="a"/>
    <w:link w:val="24"/>
    <w:uiPriority w:val="99"/>
    <w:semiHidden/>
    <w:unhideWhenUsed/>
    <w:rsid w:val="00FE30A4"/>
    <w:pPr>
      <w:spacing w:after="120" w:line="480" w:lineRule="auto"/>
      <w:ind w:left="283"/>
    </w:pPr>
  </w:style>
  <w:style w:type="character" w:customStyle="1" w:styleId="24">
    <w:name w:val="Основной текст с отступом 2 Знак"/>
    <w:basedOn w:val="a0"/>
    <w:link w:val="23"/>
    <w:uiPriority w:val="99"/>
    <w:semiHidden/>
    <w:rsid w:val="00FE30A4"/>
    <w:rPr>
      <w:rFonts w:cs="Calibri"/>
    </w:rPr>
  </w:style>
  <w:style w:type="character" w:customStyle="1" w:styleId="apple-style-span">
    <w:name w:val="apple-style-span"/>
    <w:basedOn w:val="a0"/>
    <w:rsid w:val="006728F9"/>
  </w:style>
  <w:style w:type="character" w:customStyle="1" w:styleId="apple-converted-space">
    <w:name w:val="apple-converted-space"/>
    <w:basedOn w:val="a0"/>
    <w:rsid w:val="006728F9"/>
  </w:style>
  <w:style w:type="character" w:styleId="af9">
    <w:name w:val="Strong"/>
    <w:uiPriority w:val="22"/>
    <w:qFormat/>
    <w:locked/>
    <w:rsid w:val="006728F9"/>
    <w:rPr>
      <w:b/>
      <w:bCs/>
    </w:rPr>
  </w:style>
  <w:style w:type="paragraph" w:customStyle="1" w:styleId="afa">
    <w:name w:val="Знак Знак Знак Знак"/>
    <w:basedOn w:val="a"/>
    <w:rsid w:val="00EB2753"/>
    <w:pPr>
      <w:spacing w:after="0" w:line="240" w:lineRule="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Pages>
  <Words>10645</Words>
  <Characters>60681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Аскар</dc:creator>
  <cp:lastModifiedBy>Acer</cp:lastModifiedBy>
  <cp:revision>36</cp:revision>
  <cp:lastPrinted>2020-09-21T10:01:00Z</cp:lastPrinted>
  <dcterms:created xsi:type="dcterms:W3CDTF">2022-06-14T05:28:00Z</dcterms:created>
  <dcterms:modified xsi:type="dcterms:W3CDTF">2024-12-20T07:04:00Z</dcterms:modified>
</cp:coreProperties>
</file>