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B02F18" w14:textId="77777777" w:rsidR="00595EA4" w:rsidRPr="008F390F" w:rsidRDefault="00595EA4" w:rsidP="00667AEE">
      <w:pPr>
        <w:pStyle w:val="Twordnormal"/>
        <w:rPr>
          <w:rFonts w:ascii="Times New Roman" w:hAnsi="Times New Roman"/>
          <w:iCs/>
          <w:sz w:val="24"/>
          <w:lang w:val="en-US"/>
        </w:rPr>
      </w:pPr>
    </w:p>
    <w:p w14:paraId="560B9D75" w14:textId="77777777" w:rsidR="00595EA4" w:rsidRPr="008F390F" w:rsidRDefault="00595EA4" w:rsidP="00667AEE">
      <w:pPr>
        <w:pStyle w:val="Twordnormal"/>
        <w:rPr>
          <w:rFonts w:ascii="Times New Roman" w:hAnsi="Times New Roman"/>
          <w:iCs/>
          <w:sz w:val="24"/>
        </w:rPr>
      </w:pPr>
    </w:p>
    <w:p w14:paraId="16A4875E" w14:textId="77777777" w:rsidR="00256EBE" w:rsidRPr="008F390F" w:rsidRDefault="00256EBE" w:rsidP="00667AEE">
      <w:pPr>
        <w:pStyle w:val="Twordnormal"/>
        <w:rPr>
          <w:rFonts w:ascii="Times New Roman" w:hAnsi="Times New Roman"/>
          <w:iCs/>
          <w:sz w:val="24"/>
          <w:lang w:val="en-US"/>
        </w:rPr>
      </w:pPr>
    </w:p>
    <w:p w14:paraId="40E9F046" w14:textId="77777777" w:rsidR="00676AD9" w:rsidRPr="008F390F" w:rsidRDefault="00676AD9" w:rsidP="00667AEE">
      <w:pPr>
        <w:pStyle w:val="Twordnormal"/>
        <w:rPr>
          <w:rFonts w:ascii="Times New Roman" w:hAnsi="Times New Roman"/>
          <w:iCs/>
          <w:sz w:val="24"/>
          <w:lang w:val="en-US"/>
        </w:rPr>
      </w:pPr>
    </w:p>
    <w:p w14:paraId="69B38013" w14:textId="28289519" w:rsidR="00676AD9" w:rsidRPr="008F390F" w:rsidRDefault="0092237B" w:rsidP="00667AEE">
      <w:pPr>
        <w:pStyle w:val="Twordnormal"/>
        <w:tabs>
          <w:tab w:val="left" w:pos="6731"/>
        </w:tabs>
        <w:rPr>
          <w:rFonts w:ascii="Times New Roman" w:hAnsi="Times New Roman"/>
          <w:iCs/>
          <w:sz w:val="24"/>
          <w:lang w:val="en-US"/>
        </w:rPr>
      </w:pPr>
      <w:r w:rsidRPr="008F390F">
        <w:rPr>
          <w:rFonts w:ascii="Times New Roman" w:hAnsi="Times New Roman"/>
          <w:iCs/>
          <w:sz w:val="24"/>
          <w:lang w:val="en-US"/>
        </w:rPr>
        <w:tab/>
      </w:r>
    </w:p>
    <w:p w14:paraId="26454028" w14:textId="77777777" w:rsidR="00676AD9" w:rsidRPr="008F390F" w:rsidRDefault="00676AD9" w:rsidP="00667AEE">
      <w:pPr>
        <w:pStyle w:val="Twordnormal"/>
        <w:rPr>
          <w:rFonts w:ascii="Times New Roman" w:hAnsi="Times New Roman"/>
          <w:iCs/>
          <w:sz w:val="24"/>
          <w:lang w:val="en-US"/>
        </w:rPr>
      </w:pPr>
    </w:p>
    <w:p w14:paraId="49BAFD8C" w14:textId="77777777" w:rsidR="00676AD9" w:rsidRPr="008F390F" w:rsidRDefault="00676AD9" w:rsidP="00667AEE">
      <w:pPr>
        <w:pStyle w:val="Twordnormal"/>
        <w:rPr>
          <w:rFonts w:ascii="Times New Roman" w:hAnsi="Times New Roman"/>
          <w:iCs/>
          <w:sz w:val="24"/>
          <w:lang w:val="en-US"/>
        </w:rPr>
      </w:pPr>
    </w:p>
    <w:p w14:paraId="259DB47C" w14:textId="77777777" w:rsidR="00676AD9" w:rsidRPr="008F390F" w:rsidRDefault="00676AD9" w:rsidP="00667AEE">
      <w:pPr>
        <w:pStyle w:val="Twordnormal"/>
        <w:rPr>
          <w:rFonts w:ascii="Times New Roman" w:hAnsi="Times New Roman"/>
          <w:iCs/>
          <w:sz w:val="24"/>
          <w:lang w:val="en-US"/>
        </w:rPr>
      </w:pPr>
    </w:p>
    <w:p w14:paraId="2E21BD9C" w14:textId="77777777" w:rsidR="00676AD9" w:rsidRPr="008F390F" w:rsidRDefault="00676AD9" w:rsidP="00667AEE">
      <w:pPr>
        <w:pStyle w:val="Twordnormal"/>
        <w:rPr>
          <w:rFonts w:ascii="Times New Roman" w:hAnsi="Times New Roman"/>
          <w:iCs/>
          <w:sz w:val="24"/>
          <w:lang w:val="en-US"/>
        </w:rPr>
      </w:pPr>
    </w:p>
    <w:p w14:paraId="5F73C4DD" w14:textId="77777777" w:rsidR="00676AD9" w:rsidRPr="008F390F" w:rsidRDefault="00676AD9" w:rsidP="00667AEE">
      <w:pPr>
        <w:pStyle w:val="Twordnormal"/>
        <w:rPr>
          <w:rFonts w:ascii="Times New Roman" w:hAnsi="Times New Roman"/>
          <w:iCs/>
          <w:sz w:val="24"/>
        </w:rPr>
      </w:pPr>
    </w:p>
    <w:p w14:paraId="77543F27" w14:textId="77777777" w:rsidR="006542D8" w:rsidRPr="008F390F" w:rsidRDefault="006542D8" w:rsidP="00667AEE">
      <w:pPr>
        <w:pStyle w:val="Twordnormal"/>
        <w:rPr>
          <w:rFonts w:ascii="Times New Roman" w:hAnsi="Times New Roman"/>
          <w:iCs/>
          <w:sz w:val="24"/>
        </w:rPr>
      </w:pPr>
    </w:p>
    <w:p w14:paraId="7607B872" w14:textId="77777777" w:rsidR="006542D8" w:rsidRPr="008F390F" w:rsidRDefault="006542D8" w:rsidP="00667AEE">
      <w:pPr>
        <w:pStyle w:val="Twordnormal"/>
        <w:rPr>
          <w:rFonts w:ascii="Times New Roman" w:hAnsi="Times New Roman"/>
          <w:iCs/>
          <w:sz w:val="24"/>
        </w:rPr>
      </w:pPr>
    </w:p>
    <w:p w14:paraId="213BE23B" w14:textId="77777777" w:rsidR="006542D8" w:rsidRPr="008F390F" w:rsidRDefault="006542D8" w:rsidP="00667AEE">
      <w:pPr>
        <w:pStyle w:val="Twordnormal"/>
        <w:rPr>
          <w:rFonts w:ascii="Times New Roman" w:hAnsi="Times New Roman"/>
          <w:iCs/>
          <w:sz w:val="24"/>
        </w:rPr>
      </w:pPr>
    </w:p>
    <w:p w14:paraId="1162ABCE" w14:textId="77777777" w:rsidR="006542D8" w:rsidRPr="008F390F" w:rsidRDefault="006542D8" w:rsidP="00667AEE">
      <w:pPr>
        <w:pStyle w:val="Twordnormal"/>
        <w:rPr>
          <w:rFonts w:ascii="Times New Roman" w:hAnsi="Times New Roman"/>
          <w:iCs/>
          <w:sz w:val="24"/>
        </w:rPr>
      </w:pPr>
    </w:p>
    <w:p w14:paraId="1165C46C" w14:textId="77777777" w:rsidR="006542D8" w:rsidRPr="008F390F" w:rsidRDefault="006542D8" w:rsidP="00667AEE">
      <w:pPr>
        <w:pStyle w:val="Twordnormal"/>
        <w:rPr>
          <w:rFonts w:ascii="Times New Roman" w:hAnsi="Times New Roman"/>
          <w:iCs/>
          <w:sz w:val="24"/>
        </w:rPr>
      </w:pPr>
    </w:p>
    <w:p w14:paraId="082D1AC3" w14:textId="77777777" w:rsidR="00676AD9" w:rsidRPr="008F390F" w:rsidRDefault="00676AD9" w:rsidP="00667AEE">
      <w:pPr>
        <w:pStyle w:val="Twordnormal"/>
        <w:rPr>
          <w:rFonts w:ascii="Times New Roman" w:hAnsi="Times New Roman"/>
          <w:iCs/>
          <w:sz w:val="24"/>
          <w:lang w:val="en-US"/>
        </w:rPr>
      </w:pPr>
    </w:p>
    <w:p w14:paraId="45684ECE" w14:textId="77777777" w:rsidR="00676AD9" w:rsidRPr="008F390F" w:rsidRDefault="00676AD9" w:rsidP="00667AEE">
      <w:pPr>
        <w:pStyle w:val="Twordnormal"/>
        <w:rPr>
          <w:rFonts w:ascii="Times New Roman" w:hAnsi="Times New Roman"/>
          <w:iCs/>
          <w:sz w:val="24"/>
          <w:lang w:val="en-US"/>
        </w:rPr>
      </w:pPr>
    </w:p>
    <w:p w14:paraId="4DA415DE" w14:textId="77777777" w:rsidR="00676AD9" w:rsidRPr="008F390F" w:rsidRDefault="00676AD9" w:rsidP="00667AEE">
      <w:pPr>
        <w:pStyle w:val="Twordnormal"/>
        <w:rPr>
          <w:rFonts w:ascii="Times New Roman" w:hAnsi="Times New Roman"/>
          <w:iCs/>
          <w:sz w:val="24"/>
          <w:lang w:val="en-US"/>
        </w:rPr>
      </w:pPr>
    </w:p>
    <w:p w14:paraId="2AE7C81B" w14:textId="77777777" w:rsidR="006542D8" w:rsidRPr="008F390F" w:rsidRDefault="00C573FB" w:rsidP="00667AEE">
      <w:pPr>
        <w:jc w:val="center"/>
        <w:rPr>
          <w:b/>
        </w:rPr>
      </w:pPr>
      <w:r w:rsidRPr="008F390F">
        <w:rPr>
          <w:b/>
        </w:rPr>
        <w:t>Общая часть</w:t>
      </w:r>
    </w:p>
    <w:p w14:paraId="18F48136" w14:textId="77777777" w:rsidR="00D6503B" w:rsidRPr="008F390F" w:rsidRDefault="00A9641D" w:rsidP="00667AEE">
      <w:pPr>
        <w:pStyle w:val="a5"/>
        <w:tabs>
          <w:tab w:val="clear" w:pos="4677"/>
          <w:tab w:val="clear" w:pos="9355"/>
        </w:tabs>
        <w:spacing w:before="60"/>
        <w:jc w:val="both"/>
        <w:rPr>
          <w:b/>
          <w:caps/>
        </w:rPr>
      </w:pPr>
      <w:r w:rsidRPr="008F390F">
        <w:rPr>
          <w:i/>
          <w:iCs/>
        </w:rPr>
        <w:br w:type="page"/>
      </w:r>
      <w:r w:rsidR="00D6503B" w:rsidRPr="008F390F">
        <w:rPr>
          <w:b/>
          <w:caps/>
        </w:rPr>
        <w:lastRenderedPageBreak/>
        <w:t>Содержание</w:t>
      </w:r>
    </w:p>
    <w:bookmarkStart w:id="0" w:name="_Toc531879942" w:displacedByCustomXml="next"/>
    <w:bookmarkStart w:id="1" w:name="_Toc51752148" w:displacedByCustomXml="next"/>
    <w:bookmarkStart w:id="2" w:name="_Toc51752260" w:displacedByCustomXml="next"/>
    <w:bookmarkStart w:id="3" w:name="_Toc59356273" w:displacedByCustomXml="next"/>
    <w:sdt>
      <w:sdtPr>
        <w:rPr>
          <w:rFonts w:ascii="Times New Roman" w:hAnsi="Times New Roman"/>
          <w:b w:val="0"/>
          <w:bCs w:val="0"/>
          <w:color w:val="auto"/>
          <w:sz w:val="24"/>
          <w:szCs w:val="24"/>
          <w:lang w:eastAsia="ru-RU"/>
        </w:rPr>
        <w:id w:val="-94404742"/>
        <w:docPartObj>
          <w:docPartGallery w:val="Table of Contents"/>
          <w:docPartUnique/>
        </w:docPartObj>
      </w:sdtPr>
      <w:sdtContent>
        <w:p w14:paraId="2263BB31" w14:textId="4FC1BF58" w:rsidR="00C30EAA" w:rsidRPr="00FD03BC" w:rsidRDefault="00C30EAA" w:rsidP="00667AEE">
          <w:pPr>
            <w:pStyle w:val="aff1"/>
            <w:spacing w:before="0" w:line="240" w:lineRule="auto"/>
            <w:jc w:val="both"/>
            <w:rPr>
              <w:rFonts w:ascii="Times New Roman" w:hAnsi="Times New Roman"/>
              <w:sz w:val="24"/>
              <w:szCs w:val="24"/>
            </w:rPr>
          </w:pPr>
        </w:p>
        <w:p w14:paraId="550979CA" w14:textId="75106981" w:rsidR="00576A2F" w:rsidRDefault="00C30EAA">
          <w:pPr>
            <w:pStyle w:val="1b"/>
            <w:tabs>
              <w:tab w:val="left" w:pos="440"/>
              <w:tab w:val="right" w:leader="dot" w:pos="9771"/>
            </w:tabs>
            <w:rPr>
              <w:rFonts w:asciiTheme="minorHAnsi" w:eastAsiaTheme="minorEastAsia" w:hAnsiTheme="minorHAnsi" w:cstheme="minorBidi"/>
              <w:noProof/>
              <w:lang w:val="en-US"/>
            </w:rPr>
          </w:pPr>
          <w:r w:rsidRPr="00FD03BC">
            <w:rPr>
              <w:rFonts w:ascii="Times New Roman" w:hAnsi="Times New Roman"/>
              <w:b/>
              <w:bCs/>
              <w:sz w:val="24"/>
              <w:szCs w:val="24"/>
            </w:rPr>
            <w:fldChar w:fldCharType="begin"/>
          </w:r>
          <w:r w:rsidRPr="00FD03BC">
            <w:rPr>
              <w:rFonts w:ascii="Times New Roman" w:hAnsi="Times New Roman"/>
              <w:b/>
              <w:bCs/>
              <w:sz w:val="24"/>
              <w:szCs w:val="24"/>
            </w:rPr>
            <w:instrText xml:space="preserve"> TOC \o "1-3" \h \z \u </w:instrText>
          </w:r>
          <w:r w:rsidRPr="00FD03BC">
            <w:rPr>
              <w:rFonts w:ascii="Times New Roman" w:hAnsi="Times New Roman"/>
              <w:b/>
              <w:bCs/>
              <w:sz w:val="24"/>
              <w:szCs w:val="24"/>
            </w:rPr>
            <w:fldChar w:fldCharType="separate"/>
          </w:r>
          <w:hyperlink w:anchor="_Toc219042578" w:history="1">
            <w:r w:rsidR="00576A2F" w:rsidRPr="00BF6E92">
              <w:rPr>
                <w:rStyle w:val="aa"/>
                <w:rFonts w:ascii="Times New Roman" w:hAnsi="Times New Roman"/>
                <w:noProof/>
              </w:rPr>
              <w:t>1.</w:t>
            </w:r>
            <w:r w:rsidR="00576A2F">
              <w:rPr>
                <w:rFonts w:asciiTheme="minorHAnsi" w:eastAsiaTheme="minorEastAsia" w:hAnsiTheme="minorHAnsi" w:cstheme="minorBidi"/>
                <w:noProof/>
                <w:lang w:val="en-US"/>
              </w:rPr>
              <w:tab/>
            </w:r>
            <w:r w:rsidR="00576A2F" w:rsidRPr="00BF6E92">
              <w:rPr>
                <w:rStyle w:val="aa"/>
                <w:rFonts w:ascii="Times New Roman" w:hAnsi="Times New Roman"/>
                <w:noProof/>
              </w:rPr>
              <w:t>Общая часть</w:t>
            </w:r>
            <w:r w:rsidR="00576A2F">
              <w:rPr>
                <w:noProof/>
                <w:webHidden/>
              </w:rPr>
              <w:tab/>
            </w:r>
            <w:r w:rsidR="00576A2F">
              <w:rPr>
                <w:noProof/>
                <w:webHidden/>
              </w:rPr>
              <w:fldChar w:fldCharType="begin"/>
            </w:r>
            <w:r w:rsidR="00576A2F">
              <w:rPr>
                <w:noProof/>
                <w:webHidden/>
              </w:rPr>
              <w:instrText xml:space="preserve"> PAGEREF _Toc219042578 \h </w:instrText>
            </w:r>
            <w:r w:rsidR="00576A2F">
              <w:rPr>
                <w:noProof/>
                <w:webHidden/>
              </w:rPr>
            </w:r>
            <w:r w:rsidR="00576A2F">
              <w:rPr>
                <w:noProof/>
                <w:webHidden/>
              </w:rPr>
              <w:fldChar w:fldCharType="separate"/>
            </w:r>
            <w:r w:rsidR="00576A2F">
              <w:rPr>
                <w:noProof/>
                <w:webHidden/>
              </w:rPr>
              <w:t>4</w:t>
            </w:r>
            <w:r w:rsidR="00576A2F">
              <w:rPr>
                <w:noProof/>
                <w:webHidden/>
              </w:rPr>
              <w:fldChar w:fldCharType="end"/>
            </w:r>
          </w:hyperlink>
        </w:p>
        <w:p w14:paraId="67920D1A" w14:textId="35F8E505" w:rsidR="00576A2F" w:rsidRDefault="00576A2F">
          <w:pPr>
            <w:pStyle w:val="28"/>
            <w:tabs>
              <w:tab w:val="left" w:pos="880"/>
              <w:tab w:val="right" w:leader="dot" w:pos="9771"/>
            </w:tabs>
            <w:rPr>
              <w:rFonts w:asciiTheme="minorHAnsi" w:eastAsiaTheme="minorEastAsia" w:hAnsiTheme="minorHAnsi" w:cstheme="minorBidi"/>
              <w:noProof/>
              <w:lang w:val="en-US"/>
            </w:rPr>
          </w:pPr>
          <w:hyperlink w:anchor="_Toc219042579" w:history="1">
            <w:r w:rsidRPr="00BF6E92">
              <w:rPr>
                <w:rStyle w:val="aa"/>
                <w:rFonts w:ascii="Times New Roman" w:hAnsi="Times New Roman"/>
                <w:noProof/>
              </w:rPr>
              <w:t>1.1.</w:t>
            </w:r>
            <w:r>
              <w:rPr>
                <w:rFonts w:asciiTheme="minorHAnsi" w:eastAsiaTheme="minorEastAsia" w:hAnsiTheme="minorHAnsi" w:cstheme="minorBidi"/>
                <w:noProof/>
                <w:lang w:val="en-US"/>
              </w:rPr>
              <w:tab/>
            </w:r>
            <w:r w:rsidRPr="00BF6E92">
              <w:rPr>
                <w:rStyle w:val="aa"/>
                <w:rFonts w:ascii="Times New Roman" w:hAnsi="Times New Roman"/>
                <w:noProof/>
              </w:rPr>
              <w:t>Основание для разработки рабочей документации, исходные данные и материалы.</w:t>
            </w:r>
            <w:r>
              <w:rPr>
                <w:noProof/>
                <w:webHidden/>
              </w:rPr>
              <w:tab/>
            </w:r>
            <w:r>
              <w:rPr>
                <w:noProof/>
                <w:webHidden/>
              </w:rPr>
              <w:fldChar w:fldCharType="begin"/>
            </w:r>
            <w:r>
              <w:rPr>
                <w:noProof/>
                <w:webHidden/>
              </w:rPr>
              <w:instrText xml:space="preserve"> PAGEREF _Toc219042579 \h </w:instrText>
            </w:r>
            <w:r>
              <w:rPr>
                <w:noProof/>
                <w:webHidden/>
              </w:rPr>
            </w:r>
            <w:r>
              <w:rPr>
                <w:noProof/>
                <w:webHidden/>
              </w:rPr>
              <w:fldChar w:fldCharType="separate"/>
            </w:r>
            <w:r>
              <w:rPr>
                <w:noProof/>
                <w:webHidden/>
              </w:rPr>
              <w:t>4</w:t>
            </w:r>
            <w:r>
              <w:rPr>
                <w:noProof/>
                <w:webHidden/>
              </w:rPr>
              <w:fldChar w:fldCharType="end"/>
            </w:r>
          </w:hyperlink>
        </w:p>
        <w:p w14:paraId="690D8CAA" w14:textId="29B71594" w:rsidR="00576A2F" w:rsidRDefault="00576A2F">
          <w:pPr>
            <w:pStyle w:val="1b"/>
            <w:tabs>
              <w:tab w:val="left" w:pos="440"/>
              <w:tab w:val="right" w:leader="dot" w:pos="9771"/>
            </w:tabs>
            <w:rPr>
              <w:rFonts w:asciiTheme="minorHAnsi" w:eastAsiaTheme="minorEastAsia" w:hAnsiTheme="minorHAnsi" w:cstheme="minorBidi"/>
              <w:noProof/>
              <w:lang w:val="en-US"/>
            </w:rPr>
          </w:pPr>
          <w:hyperlink w:anchor="_Toc219042580" w:history="1">
            <w:r w:rsidRPr="00BF6E92">
              <w:rPr>
                <w:rStyle w:val="aa"/>
                <w:rFonts w:ascii="Times New Roman" w:hAnsi="Times New Roman"/>
                <w:noProof/>
              </w:rPr>
              <w:t>2.</w:t>
            </w:r>
            <w:r>
              <w:rPr>
                <w:rFonts w:asciiTheme="minorHAnsi" w:eastAsiaTheme="minorEastAsia" w:hAnsiTheme="minorHAnsi" w:cstheme="minorBidi"/>
                <w:noProof/>
                <w:lang w:val="en-US"/>
              </w:rPr>
              <w:tab/>
            </w:r>
            <w:r w:rsidRPr="00BF6E92">
              <w:rPr>
                <w:rStyle w:val="aa"/>
                <w:rFonts w:ascii="Times New Roman" w:hAnsi="Times New Roman"/>
                <w:noProof/>
              </w:rPr>
              <w:t>Основные параметры</w:t>
            </w:r>
            <w:r>
              <w:rPr>
                <w:noProof/>
                <w:webHidden/>
              </w:rPr>
              <w:tab/>
            </w:r>
            <w:r>
              <w:rPr>
                <w:noProof/>
                <w:webHidden/>
              </w:rPr>
              <w:fldChar w:fldCharType="begin"/>
            </w:r>
            <w:r>
              <w:rPr>
                <w:noProof/>
                <w:webHidden/>
              </w:rPr>
              <w:instrText xml:space="preserve"> PAGEREF _Toc219042580 \h </w:instrText>
            </w:r>
            <w:r>
              <w:rPr>
                <w:noProof/>
                <w:webHidden/>
              </w:rPr>
            </w:r>
            <w:r>
              <w:rPr>
                <w:noProof/>
                <w:webHidden/>
              </w:rPr>
              <w:fldChar w:fldCharType="separate"/>
            </w:r>
            <w:r>
              <w:rPr>
                <w:noProof/>
                <w:webHidden/>
              </w:rPr>
              <w:t>5</w:t>
            </w:r>
            <w:r>
              <w:rPr>
                <w:noProof/>
                <w:webHidden/>
              </w:rPr>
              <w:fldChar w:fldCharType="end"/>
            </w:r>
          </w:hyperlink>
        </w:p>
        <w:p w14:paraId="47DA3704" w14:textId="0C06DFFE" w:rsidR="00576A2F" w:rsidRDefault="00576A2F">
          <w:pPr>
            <w:pStyle w:val="28"/>
            <w:tabs>
              <w:tab w:val="left" w:pos="880"/>
              <w:tab w:val="right" w:leader="dot" w:pos="9771"/>
            </w:tabs>
            <w:rPr>
              <w:rFonts w:asciiTheme="minorHAnsi" w:eastAsiaTheme="minorEastAsia" w:hAnsiTheme="minorHAnsi" w:cstheme="minorBidi"/>
              <w:noProof/>
              <w:lang w:val="en-US"/>
            </w:rPr>
          </w:pPr>
          <w:hyperlink w:anchor="_Toc219042581" w:history="1">
            <w:r w:rsidRPr="00BF6E92">
              <w:rPr>
                <w:rStyle w:val="aa"/>
                <w:rFonts w:ascii="Times New Roman" w:hAnsi="Times New Roman"/>
                <w:noProof/>
              </w:rPr>
              <w:t>2.1.</w:t>
            </w:r>
            <w:r>
              <w:rPr>
                <w:rFonts w:asciiTheme="minorHAnsi" w:eastAsiaTheme="minorEastAsia" w:hAnsiTheme="minorHAnsi" w:cstheme="minorBidi"/>
                <w:noProof/>
                <w:lang w:val="en-US"/>
              </w:rPr>
              <w:tab/>
            </w:r>
            <w:r w:rsidRPr="00BF6E92">
              <w:rPr>
                <w:rStyle w:val="aa"/>
                <w:rFonts w:ascii="Times New Roman" w:hAnsi="Times New Roman"/>
                <w:noProof/>
              </w:rPr>
              <w:t>Характеристика района строительства</w:t>
            </w:r>
            <w:r>
              <w:rPr>
                <w:noProof/>
                <w:webHidden/>
              </w:rPr>
              <w:tab/>
            </w:r>
            <w:bookmarkStart w:id="4" w:name="_GoBack"/>
            <w:bookmarkEnd w:id="4"/>
            <w:r>
              <w:rPr>
                <w:noProof/>
                <w:webHidden/>
              </w:rPr>
              <w:fldChar w:fldCharType="begin"/>
            </w:r>
            <w:r>
              <w:rPr>
                <w:noProof/>
                <w:webHidden/>
              </w:rPr>
              <w:instrText xml:space="preserve"> PAGEREF _Toc219042581 \h </w:instrText>
            </w:r>
            <w:r>
              <w:rPr>
                <w:noProof/>
                <w:webHidden/>
              </w:rPr>
            </w:r>
            <w:r>
              <w:rPr>
                <w:noProof/>
                <w:webHidden/>
              </w:rPr>
              <w:fldChar w:fldCharType="separate"/>
            </w:r>
            <w:r>
              <w:rPr>
                <w:noProof/>
                <w:webHidden/>
              </w:rPr>
              <w:t>5</w:t>
            </w:r>
            <w:r>
              <w:rPr>
                <w:noProof/>
                <w:webHidden/>
              </w:rPr>
              <w:fldChar w:fldCharType="end"/>
            </w:r>
          </w:hyperlink>
        </w:p>
        <w:p w14:paraId="197D6574" w14:textId="11EDFDBA" w:rsidR="00576A2F" w:rsidRDefault="00576A2F">
          <w:pPr>
            <w:pStyle w:val="28"/>
            <w:tabs>
              <w:tab w:val="left" w:pos="1100"/>
              <w:tab w:val="right" w:leader="dot" w:pos="9771"/>
            </w:tabs>
            <w:rPr>
              <w:rFonts w:asciiTheme="minorHAnsi" w:eastAsiaTheme="minorEastAsia" w:hAnsiTheme="minorHAnsi" w:cstheme="minorBidi"/>
              <w:noProof/>
              <w:lang w:val="en-US"/>
            </w:rPr>
          </w:pPr>
          <w:hyperlink w:anchor="_Toc219042582" w:history="1">
            <w:r w:rsidRPr="00BF6E92">
              <w:rPr>
                <w:rStyle w:val="aa"/>
                <w:rFonts w:ascii="Times New Roman" w:hAnsi="Times New Roman"/>
                <w:noProof/>
              </w:rPr>
              <w:t>2.1.1.</w:t>
            </w:r>
            <w:r>
              <w:rPr>
                <w:rFonts w:asciiTheme="minorHAnsi" w:eastAsiaTheme="minorEastAsia" w:hAnsiTheme="minorHAnsi" w:cstheme="minorBidi"/>
                <w:noProof/>
                <w:lang w:val="en-US"/>
              </w:rPr>
              <w:tab/>
            </w:r>
            <w:r w:rsidRPr="00BF6E92">
              <w:rPr>
                <w:rStyle w:val="aa"/>
                <w:rFonts w:ascii="Times New Roman" w:hAnsi="Times New Roman"/>
                <w:noProof/>
              </w:rPr>
              <w:t>Административное положение</w:t>
            </w:r>
            <w:r>
              <w:rPr>
                <w:noProof/>
                <w:webHidden/>
              </w:rPr>
              <w:tab/>
            </w:r>
            <w:r>
              <w:rPr>
                <w:noProof/>
                <w:webHidden/>
              </w:rPr>
              <w:fldChar w:fldCharType="begin"/>
            </w:r>
            <w:r>
              <w:rPr>
                <w:noProof/>
                <w:webHidden/>
              </w:rPr>
              <w:instrText xml:space="preserve"> PAGEREF _Toc219042582 \h </w:instrText>
            </w:r>
            <w:r>
              <w:rPr>
                <w:noProof/>
                <w:webHidden/>
              </w:rPr>
            </w:r>
            <w:r>
              <w:rPr>
                <w:noProof/>
                <w:webHidden/>
              </w:rPr>
              <w:fldChar w:fldCharType="separate"/>
            </w:r>
            <w:r>
              <w:rPr>
                <w:noProof/>
                <w:webHidden/>
              </w:rPr>
              <w:t>5</w:t>
            </w:r>
            <w:r>
              <w:rPr>
                <w:noProof/>
                <w:webHidden/>
              </w:rPr>
              <w:fldChar w:fldCharType="end"/>
            </w:r>
          </w:hyperlink>
        </w:p>
        <w:p w14:paraId="7AA9D42D" w14:textId="707FF3FA" w:rsidR="00576A2F" w:rsidRDefault="00576A2F">
          <w:pPr>
            <w:pStyle w:val="28"/>
            <w:tabs>
              <w:tab w:val="left" w:pos="1100"/>
              <w:tab w:val="right" w:leader="dot" w:pos="9771"/>
            </w:tabs>
            <w:rPr>
              <w:rFonts w:asciiTheme="minorHAnsi" w:eastAsiaTheme="minorEastAsia" w:hAnsiTheme="minorHAnsi" w:cstheme="minorBidi"/>
              <w:noProof/>
              <w:lang w:val="en-US"/>
            </w:rPr>
          </w:pPr>
          <w:hyperlink w:anchor="_Toc219042583" w:history="1">
            <w:r w:rsidRPr="00BF6E92">
              <w:rPr>
                <w:rStyle w:val="aa"/>
                <w:rFonts w:ascii="Times New Roman" w:hAnsi="Times New Roman"/>
                <w:noProof/>
              </w:rPr>
              <w:t>2.1.2.</w:t>
            </w:r>
            <w:r>
              <w:rPr>
                <w:rFonts w:asciiTheme="minorHAnsi" w:eastAsiaTheme="minorEastAsia" w:hAnsiTheme="minorHAnsi" w:cstheme="minorBidi"/>
                <w:noProof/>
                <w:lang w:val="en-US"/>
              </w:rPr>
              <w:tab/>
            </w:r>
            <w:r w:rsidRPr="00BF6E92">
              <w:rPr>
                <w:rStyle w:val="aa"/>
                <w:rFonts w:ascii="Times New Roman" w:hAnsi="Times New Roman"/>
                <w:noProof/>
              </w:rPr>
              <w:t>Климат</w:t>
            </w:r>
            <w:r>
              <w:rPr>
                <w:noProof/>
                <w:webHidden/>
              </w:rPr>
              <w:tab/>
            </w:r>
            <w:r>
              <w:rPr>
                <w:noProof/>
                <w:webHidden/>
              </w:rPr>
              <w:fldChar w:fldCharType="begin"/>
            </w:r>
            <w:r>
              <w:rPr>
                <w:noProof/>
                <w:webHidden/>
              </w:rPr>
              <w:instrText xml:space="preserve"> PAGEREF _Toc219042583 \h </w:instrText>
            </w:r>
            <w:r>
              <w:rPr>
                <w:noProof/>
                <w:webHidden/>
              </w:rPr>
            </w:r>
            <w:r>
              <w:rPr>
                <w:noProof/>
                <w:webHidden/>
              </w:rPr>
              <w:fldChar w:fldCharType="separate"/>
            </w:r>
            <w:r>
              <w:rPr>
                <w:noProof/>
                <w:webHidden/>
              </w:rPr>
              <w:t>5</w:t>
            </w:r>
            <w:r>
              <w:rPr>
                <w:noProof/>
                <w:webHidden/>
              </w:rPr>
              <w:fldChar w:fldCharType="end"/>
            </w:r>
          </w:hyperlink>
        </w:p>
        <w:p w14:paraId="603DB5A9" w14:textId="0E5F511D" w:rsidR="00576A2F" w:rsidRDefault="00576A2F">
          <w:pPr>
            <w:pStyle w:val="1b"/>
            <w:tabs>
              <w:tab w:val="left" w:pos="660"/>
              <w:tab w:val="right" w:leader="dot" w:pos="9771"/>
            </w:tabs>
            <w:rPr>
              <w:rFonts w:asciiTheme="minorHAnsi" w:eastAsiaTheme="minorEastAsia" w:hAnsiTheme="minorHAnsi" w:cstheme="minorBidi"/>
              <w:noProof/>
              <w:lang w:val="en-US"/>
            </w:rPr>
          </w:pPr>
          <w:hyperlink w:anchor="_Toc219042584" w:history="1">
            <w:r w:rsidRPr="00BF6E92">
              <w:rPr>
                <w:rStyle w:val="aa"/>
                <w:rFonts w:eastAsia="Calibri"/>
                <w:b/>
                <w:noProof/>
              </w:rPr>
              <w:t>1.1.</w:t>
            </w:r>
            <w:r>
              <w:rPr>
                <w:rFonts w:asciiTheme="minorHAnsi" w:eastAsiaTheme="minorEastAsia" w:hAnsiTheme="minorHAnsi" w:cstheme="minorBidi"/>
                <w:noProof/>
                <w:lang w:val="en-US"/>
              </w:rPr>
              <w:tab/>
            </w:r>
            <w:r w:rsidRPr="00BF6E92">
              <w:rPr>
                <w:rStyle w:val="aa"/>
                <w:rFonts w:eastAsia="Calibri"/>
                <w:b/>
                <w:noProof/>
              </w:rPr>
              <w:t>ГЕМОРФОЛОГИЯ И РЕЛЬФ.</w:t>
            </w:r>
            <w:r>
              <w:rPr>
                <w:noProof/>
                <w:webHidden/>
              </w:rPr>
              <w:tab/>
            </w:r>
            <w:r>
              <w:rPr>
                <w:noProof/>
                <w:webHidden/>
              </w:rPr>
              <w:fldChar w:fldCharType="begin"/>
            </w:r>
            <w:r>
              <w:rPr>
                <w:noProof/>
                <w:webHidden/>
              </w:rPr>
              <w:instrText xml:space="preserve"> PAGEREF _Toc219042584 \h </w:instrText>
            </w:r>
            <w:r>
              <w:rPr>
                <w:noProof/>
                <w:webHidden/>
              </w:rPr>
            </w:r>
            <w:r>
              <w:rPr>
                <w:noProof/>
                <w:webHidden/>
              </w:rPr>
              <w:fldChar w:fldCharType="separate"/>
            </w:r>
            <w:r>
              <w:rPr>
                <w:noProof/>
                <w:webHidden/>
              </w:rPr>
              <w:t>9</w:t>
            </w:r>
            <w:r>
              <w:rPr>
                <w:noProof/>
                <w:webHidden/>
              </w:rPr>
              <w:fldChar w:fldCharType="end"/>
            </w:r>
          </w:hyperlink>
        </w:p>
        <w:p w14:paraId="3A6F0337" w14:textId="2C571F3C" w:rsidR="00576A2F" w:rsidRDefault="00576A2F">
          <w:pPr>
            <w:pStyle w:val="1b"/>
            <w:tabs>
              <w:tab w:val="right" w:leader="dot" w:pos="9771"/>
            </w:tabs>
            <w:rPr>
              <w:rFonts w:asciiTheme="minorHAnsi" w:eastAsiaTheme="minorEastAsia" w:hAnsiTheme="minorHAnsi" w:cstheme="minorBidi"/>
              <w:noProof/>
              <w:lang w:val="en-US"/>
            </w:rPr>
          </w:pPr>
          <w:hyperlink w:anchor="_Toc219042585" w:history="1">
            <w:r w:rsidRPr="00BF6E92">
              <w:rPr>
                <w:rStyle w:val="aa"/>
                <w:b/>
                <w:noProof/>
              </w:rPr>
              <w:t>ГИДРОГЕОЛОГИЧЕСКИЕ УСЛОВИЯ.</w:t>
            </w:r>
            <w:r>
              <w:rPr>
                <w:noProof/>
                <w:webHidden/>
              </w:rPr>
              <w:tab/>
            </w:r>
            <w:r>
              <w:rPr>
                <w:noProof/>
                <w:webHidden/>
              </w:rPr>
              <w:fldChar w:fldCharType="begin"/>
            </w:r>
            <w:r>
              <w:rPr>
                <w:noProof/>
                <w:webHidden/>
              </w:rPr>
              <w:instrText xml:space="preserve"> PAGEREF _Toc219042585 \h </w:instrText>
            </w:r>
            <w:r>
              <w:rPr>
                <w:noProof/>
                <w:webHidden/>
              </w:rPr>
            </w:r>
            <w:r>
              <w:rPr>
                <w:noProof/>
                <w:webHidden/>
              </w:rPr>
              <w:fldChar w:fldCharType="separate"/>
            </w:r>
            <w:r>
              <w:rPr>
                <w:noProof/>
                <w:webHidden/>
              </w:rPr>
              <w:t>9</w:t>
            </w:r>
            <w:r>
              <w:rPr>
                <w:noProof/>
                <w:webHidden/>
              </w:rPr>
              <w:fldChar w:fldCharType="end"/>
            </w:r>
          </w:hyperlink>
        </w:p>
        <w:p w14:paraId="4FDB2142" w14:textId="34B764FE" w:rsidR="00576A2F" w:rsidRDefault="00576A2F">
          <w:pPr>
            <w:pStyle w:val="28"/>
            <w:tabs>
              <w:tab w:val="right" w:leader="dot" w:pos="9771"/>
            </w:tabs>
            <w:rPr>
              <w:rFonts w:asciiTheme="minorHAnsi" w:eastAsiaTheme="minorEastAsia" w:hAnsiTheme="minorHAnsi" w:cstheme="minorBidi"/>
              <w:noProof/>
              <w:lang w:val="en-US"/>
            </w:rPr>
          </w:pPr>
          <w:hyperlink w:anchor="_Toc219042586" w:history="1">
            <w:r w:rsidRPr="00BF6E92">
              <w:rPr>
                <w:rStyle w:val="aa"/>
                <w:b/>
                <w:noProof/>
              </w:rPr>
              <w:t>2. ГАЗОСНАБЖЕНИЕ</w:t>
            </w:r>
            <w:r>
              <w:rPr>
                <w:noProof/>
                <w:webHidden/>
              </w:rPr>
              <w:tab/>
            </w:r>
            <w:r>
              <w:rPr>
                <w:noProof/>
                <w:webHidden/>
              </w:rPr>
              <w:fldChar w:fldCharType="begin"/>
            </w:r>
            <w:r>
              <w:rPr>
                <w:noProof/>
                <w:webHidden/>
              </w:rPr>
              <w:instrText xml:space="preserve"> PAGEREF _Toc219042586 \h </w:instrText>
            </w:r>
            <w:r>
              <w:rPr>
                <w:noProof/>
                <w:webHidden/>
              </w:rPr>
            </w:r>
            <w:r>
              <w:rPr>
                <w:noProof/>
                <w:webHidden/>
              </w:rPr>
              <w:fldChar w:fldCharType="separate"/>
            </w:r>
            <w:r>
              <w:rPr>
                <w:noProof/>
                <w:webHidden/>
              </w:rPr>
              <w:t>13</w:t>
            </w:r>
            <w:r>
              <w:rPr>
                <w:noProof/>
                <w:webHidden/>
              </w:rPr>
              <w:fldChar w:fldCharType="end"/>
            </w:r>
          </w:hyperlink>
        </w:p>
        <w:p w14:paraId="2497B75F" w14:textId="266D8FA6" w:rsidR="00576A2F" w:rsidRDefault="00576A2F">
          <w:pPr>
            <w:pStyle w:val="28"/>
            <w:tabs>
              <w:tab w:val="right" w:leader="dot" w:pos="9771"/>
            </w:tabs>
            <w:rPr>
              <w:rFonts w:asciiTheme="minorHAnsi" w:eastAsiaTheme="minorEastAsia" w:hAnsiTheme="minorHAnsi" w:cstheme="minorBidi"/>
              <w:noProof/>
              <w:lang w:val="en-US"/>
            </w:rPr>
          </w:pPr>
          <w:hyperlink w:anchor="_Toc219042587" w:history="1">
            <w:r w:rsidRPr="00BF6E92">
              <w:rPr>
                <w:rStyle w:val="aa"/>
                <w:b/>
                <w:noProof/>
              </w:rPr>
              <w:t>2.1. Назначение и основные характеристики объекта</w:t>
            </w:r>
            <w:r>
              <w:rPr>
                <w:noProof/>
                <w:webHidden/>
              </w:rPr>
              <w:tab/>
            </w:r>
            <w:r>
              <w:rPr>
                <w:noProof/>
                <w:webHidden/>
              </w:rPr>
              <w:fldChar w:fldCharType="begin"/>
            </w:r>
            <w:r>
              <w:rPr>
                <w:noProof/>
                <w:webHidden/>
              </w:rPr>
              <w:instrText xml:space="preserve"> PAGEREF _Toc219042587 \h </w:instrText>
            </w:r>
            <w:r>
              <w:rPr>
                <w:noProof/>
                <w:webHidden/>
              </w:rPr>
            </w:r>
            <w:r>
              <w:rPr>
                <w:noProof/>
                <w:webHidden/>
              </w:rPr>
              <w:fldChar w:fldCharType="separate"/>
            </w:r>
            <w:r>
              <w:rPr>
                <w:noProof/>
                <w:webHidden/>
              </w:rPr>
              <w:t>13</w:t>
            </w:r>
            <w:r>
              <w:rPr>
                <w:noProof/>
                <w:webHidden/>
              </w:rPr>
              <w:fldChar w:fldCharType="end"/>
            </w:r>
          </w:hyperlink>
        </w:p>
        <w:p w14:paraId="6B627B8B" w14:textId="22270155" w:rsidR="00576A2F" w:rsidRDefault="00576A2F">
          <w:pPr>
            <w:pStyle w:val="28"/>
            <w:tabs>
              <w:tab w:val="right" w:leader="dot" w:pos="9771"/>
            </w:tabs>
            <w:rPr>
              <w:rFonts w:asciiTheme="minorHAnsi" w:eastAsiaTheme="minorEastAsia" w:hAnsiTheme="minorHAnsi" w:cstheme="minorBidi"/>
              <w:noProof/>
              <w:lang w:val="en-US"/>
            </w:rPr>
          </w:pPr>
          <w:hyperlink w:anchor="_Toc219042588" w:history="1">
            <w:r w:rsidRPr="00BF6E92">
              <w:rPr>
                <w:rStyle w:val="aa"/>
                <w:b/>
                <w:noProof/>
              </w:rPr>
              <w:t>2.2. Пункт газорегуляторный шкафной ГРПШ</w:t>
            </w:r>
            <w:r>
              <w:rPr>
                <w:noProof/>
                <w:webHidden/>
              </w:rPr>
              <w:tab/>
            </w:r>
            <w:r>
              <w:rPr>
                <w:noProof/>
                <w:webHidden/>
              </w:rPr>
              <w:fldChar w:fldCharType="begin"/>
            </w:r>
            <w:r>
              <w:rPr>
                <w:noProof/>
                <w:webHidden/>
              </w:rPr>
              <w:instrText xml:space="preserve"> PAGEREF _Toc219042588 \h </w:instrText>
            </w:r>
            <w:r>
              <w:rPr>
                <w:noProof/>
                <w:webHidden/>
              </w:rPr>
            </w:r>
            <w:r>
              <w:rPr>
                <w:noProof/>
                <w:webHidden/>
              </w:rPr>
              <w:fldChar w:fldCharType="separate"/>
            </w:r>
            <w:r>
              <w:rPr>
                <w:noProof/>
                <w:webHidden/>
              </w:rPr>
              <w:t>13</w:t>
            </w:r>
            <w:r>
              <w:rPr>
                <w:noProof/>
                <w:webHidden/>
              </w:rPr>
              <w:fldChar w:fldCharType="end"/>
            </w:r>
          </w:hyperlink>
        </w:p>
        <w:p w14:paraId="3C2A8100" w14:textId="2344B3A5" w:rsidR="00576A2F" w:rsidRDefault="00576A2F">
          <w:pPr>
            <w:pStyle w:val="28"/>
            <w:tabs>
              <w:tab w:val="right" w:leader="dot" w:pos="9771"/>
            </w:tabs>
            <w:rPr>
              <w:rFonts w:asciiTheme="minorHAnsi" w:eastAsiaTheme="minorEastAsia" w:hAnsiTheme="minorHAnsi" w:cstheme="minorBidi"/>
              <w:noProof/>
              <w:lang w:val="en-US"/>
            </w:rPr>
          </w:pPr>
          <w:hyperlink w:anchor="_Toc219042589" w:history="1">
            <w:r w:rsidRPr="00BF6E92">
              <w:rPr>
                <w:rStyle w:val="aa"/>
                <w:b/>
                <w:noProof/>
              </w:rPr>
              <w:t>2.2 Газопровод среднего давления</w:t>
            </w:r>
            <w:r>
              <w:rPr>
                <w:noProof/>
                <w:webHidden/>
              </w:rPr>
              <w:tab/>
            </w:r>
            <w:r>
              <w:rPr>
                <w:noProof/>
                <w:webHidden/>
              </w:rPr>
              <w:fldChar w:fldCharType="begin"/>
            </w:r>
            <w:r>
              <w:rPr>
                <w:noProof/>
                <w:webHidden/>
              </w:rPr>
              <w:instrText xml:space="preserve"> PAGEREF _Toc219042589 \h </w:instrText>
            </w:r>
            <w:r>
              <w:rPr>
                <w:noProof/>
                <w:webHidden/>
              </w:rPr>
            </w:r>
            <w:r>
              <w:rPr>
                <w:noProof/>
                <w:webHidden/>
              </w:rPr>
              <w:fldChar w:fldCharType="separate"/>
            </w:r>
            <w:r>
              <w:rPr>
                <w:noProof/>
                <w:webHidden/>
              </w:rPr>
              <w:t>14</w:t>
            </w:r>
            <w:r>
              <w:rPr>
                <w:noProof/>
                <w:webHidden/>
              </w:rPr>
              <w:fldChar w:fldCharType="end"/>
            </w:r>
          </w:hyperlink>
        </w:p>
        <w:p w14:paraId="45A3C06E" w14:textId="2E203E16" w:rsidR="00576A2F" w:rsidRDefault="00576A2F">
          <w:pPr>
            <w:pStyle w:val="1b"/>
            <w:tabs>
              <w:tab w:val="left" w:pos="440"/>
              <w:tab w:val="right" w:leader="dot" w:pos="9771"/>
            </w:tabs>
            <w:rPr>
              <w:rFonts w:asciiTheme="minorHAnsi" w:eastAsiaTheme="minorEastAsia" w:hAnsiTheme="minorHAnsi" w:cstheme="minorBidi"/>
              <w:noProof/>
              <w:lang w:val="en-US"/>
            </w:rPr>
          </w:pPr>
          <w:hyperlink w:anchor="_Toc219042590" w:history="1">
            <w:r w:rsidRPr="00BF6E92">
              <w:rPr>
                <w:rStyle w:val="aa"/>
                <w:rFonts w:ascii="Times New Roman" w:hAnsi="Times New Roman"/>
                <w:noProof/>
              </w:rPr>
              <w:t>3.</w:t>
            </w:r>
            <w:r>
              <w:rPr>
                <w:rFonts w:asciiTheme="minorHAnsi" w:eastAsiaTheme="minorEastAsia" w:hAnsiTheme="minorHAnsi" w:cstheme="minorBidi"/>
                <w:noProof/>
                <w:lang w:val="en-US"/>
              </w:rPr>
              <w:tab/>
            </w:r>
            <w:r w:rsidRPr="00BF6E92">
              <w:rPr>
                <w:rStyle w:val="aa"/>
                <w:rFonts w:ascii="Times New Roman" w:hAnsi="Times New Roman"/>
                <w:noProof/>
              </w:rPr>
              <w:t>ГЕНЕРАЛЬНЫЙ ПЛАН</w:t>
            </w:r>
            <w:r>
              <w:rPr>
                <w:noProof/>
                <w:webHidden/>
              </w:rPr>
              <w:tab/>
            </w:r>
            <w:r>
              <w:rPr>
                <w:noProof/>
                <w:webHidden/>
              </w:rPr>
              <w:fldChar w:fldCharType="begin"/>
            </w:r>
            <w:r>
              <w:rPr>
                <w:noProof/>
                <w:webHidden/>
              </w:rPr>
              <w:instrText xml:space="preserve"> PAGEREF _Toc219042590 \h </w:instrText>
            </w:r>
            <w:r>
              <w:rPr>
                <w:noProof/>
                <w:webHidden/>
              </w:rPr>
            </w:r>
            <w:r>
              <w:rPr>
                <w:noProof/>
                <w:webHidden/>
              </w:rPr>
              <w:fldChar w:fldCharType="separate"/>
            </w:r>
            <w:r>
              <w:rPr>
                <w:noProof/>
                <w:webHidden/>
              </w:rPr>
              <w:t>16</w:t>
            </w:r>
            <w:r>
              <w:rPr>
                <w:noProof/>
                <w:webHidden/>
              </w:rPr>
              <w:fldChar w:fldCharType="end"/>
            </w:r>
          </w:hyperlink>
        </w:p>
        <w:p w14:paraId="361A1739" w14:textId="698EFD51" w:rsidR="00576A2F" w:rsidRDefault="00576A2F">
          <w:pPr>
            <w:pStyle w:val="1b"/>
            <w:tabs>
              <w:tab w:val="left" w:pos="660"/>
              <w:tab w:val="right" w:leader="dot" w:pos="9771"/>
            </w:tabs>
            <w:rPr>
              <w:rFonts w:asciiTheme="minorHAnsi" w:eastAsiaTheme="minorEastAsia" w:hAnsiTheme="minorHAnsi" w:cstheme="minorBidi"/>
              <w:noProof/>
              <w:lang w:val="en-US"/>
            </w:rPr>
          </w:pPr>
          <w:hyperlink w:anchor="_Toc219042591" w:history="1">
            <w:r w:rsidRPr="00BF6E92">
              <w:rPr>
                <w:rStyle w:val="aa"/>
                <w:rFonts w:ascii="Times New Roman" w:hAnsi="Times New Roman"/>
                <w:noProof/>
              </w:rPr>
              <w:t>3.1.</w:t>
            </w:r>
            <w:r>
              <w:rPr>
                <w:rFonts w:asciiTheme="minorHAnsi" w:eastAsiaTheme="minorEastAsia" w:hAnsiTheme="minorHAnsi" w:cstheme="minorBidi"/>
                <w:noProof/>
                <w:lang w:val="en-US"/>
              </w:rPr>
              <w:tab/>
            </w:r>
            <w:r w:rsidRPr="00BF6E92">
              <w:rPr>
                <w:rStyle w:val="aa"/>
                <w:rFonts w:ascii="Times New Roman" w:hAnsi="Times New Roman"/>
                <w:noProof/>
              </w:rPr>
              <w:t>Характеристика территории строительства.</w:t>
            </w:r>
            <w:r>
              <w:rPr>
                <w:noProof/>
                <w:webHidden/>
              </w:rPr>
              <w:tab/>
            </w:r>
            <w:r>
              <w:rPr>
                <w:noProof/>
                <w:webHidden/>
              </w:rPr>
              <w:fldChar w:fldCharType="begin"/>
            </w:r>
            <w:r>
              <w:rPr>
                <w:noProof/>
                <w:webHidden/>
              </w:rPr>
              <w:instrText xml:space="preserve"> PAGEREF _Toc219042591 \h </w:instrText>
            </w:r>
            <w:r>
              <w:rPr>
                <w:noProof/>
                <w:webHidden/>
              </w:rPr>
            </w:r>
            <w:r>
              <w:rPr>
                <w:noProof/>
                <w:webHidden/>
              </w:rPr>
              <w:fldChar w:fldCharType="separate"/>
            </w:r>
            <w:r>
              <w:rPr>
                <w:noProof/>
                <w:webHidden/>
              </w:rPr>
              <w:t>16</w:t>
            </w:r>
            <w:r>
              <w:rPr>
                <w:noProof/>
                <w:webHidden/>
              </w:rPr>
              <w:fldChar w:fldCharType="end"/>
            </w:r>
          </w:hyperlink>
        </w:p>
        <w:p w14:paraId="21F9C8B1" w14:textId="5CD91F99" w:rsidR="00576A2F" w:rsidRDefault="00576A2F">
          <w:pPr>
            <w:pStyle w:val="1b"/>
            <w:tabs>
              <w:tab w:val="right" w:leader="dot" w:pos="9771"/>
            </w:tabs>
            <w:rPr>
              <w:rFonts w:asciiTheme="minorHAnsi" w:eastAsiaTheme="minorEastAsia" w:hAnsiTheme="minorHAnsi" w:cstheme="minorBidi"/>
              <w:noProof/>
              <w:lang w:val="en-US"/>
            </w:rPr>
          </w:pPr>
          <w:hyperlink w:anchor="_Toc219042592" w:history="1">
            <w:r w:rsidRPr="00BF6E92">
              <w:rPr>
                <w:rStyle w:val="aa"/>
                <w:rFonts w:ascii="Times New Roman" w:hAnsi="Times New Roman"/>
                <w:noProof/>
              </w:rPr>
              <w:t>4. ТЕХНОЛОГИЧЕСКИЕ РЕШЕНИЯ</w:t>
            </w:r>
            <w:r>
              <w:rPr>
                <w:noProof/>
                <w:webHidden/>
              </w:rPr>
              <w:tab/>
            </w:r>
            <w:r>
              <w:rPr>
                <w:noProof/>
                <w:webHidden/>
              </w:rPr>
              <w:fldChar w:fldCharType="begin"/>
            </w:r>
            <w:r>
              <w:rPr>
                <w:noProof/>
                <w:webHidden/>
              </w:rPr>
              <w:instrText xml:space="preserve"> PAGEREF _Toc219042592 \h </w:instrText>
            </w:r>
            <w:r>
              <w:rPr>
                <w:noProof/>
                <w:webHidden/>
              </w:rPr>
            </w:r>
            <w:r>
              <w:rPr>
                <w:noProof/>
                <w:webHidden/>
              </w:rPr>
              <w:fldChar w:fldCharType="separate"/>
            </w:r>
            <w:r>
              <w:rPr>
                <w:noProof/>
                <w:webHidden/>
              </w:rPr>
              <w:t>20</w:t>
            </w:r>
            <w:r>
              <w:rPr>
                <w:noProof/>
                <w:webHidden/>
              </w:rPr>
              <w:fldChar w:fldCharType="end"/>
            </w:r>
          </w:hyperlink>
        </w:p>
        <w:p w14:paraId="0694DFC2" w14:textId="26B3D731" w:rsidR="00576A2F" w:rsidRDefault="00576A2F">
          <w:pPr>
            <w:pStyle w:val="1b"/>
            <w:tabs>
              <w:tab w:val="right" w:leader="dot" w:pos="9771"/>
            </w:tabs>
            <w:rPr>
              <w:rFonts w:asciiTheme="minorHAnsi" w:eastAsiaTheme="minorEastAsia" w:hAnsiTheme="minorHAnsi" w:cstheme="minorBidi"/>
              <w:noProof/>
              <w:lang w:val="en-US"/>
            </w:rPr>
          </w:pPr>
          <w:hyperlink w:anchor="_Toc219042593" w:history="1">
            <w:r w:rsidRPr="00BF6E92">
              <w:rPr>
                <w:rStyle w:val="aa"/>
                <w:rFonts w:ascii="Times New Roman" w:hAnsi="Times New Roman"/>
                <w:noProof/>
              </w:rPr>
              <w:t>5. АРХИТЕКТУРНО-ПЛАНИРОВОЧНЫЕ РЕШЕНИЯ</w:t>
            </w:r>
            <w:r>
              <w:rPr>
                <w:noProof/>
                <w:webHidden/>
              </w:rPr>
              <w:tab/>
            </w:r>
            <w:r>
              <w:rPr>
                <w:noProof/>
                <w:webHidden/>
              </w:rPr>
              <w:fldChar w:fldCharType="begin"/>
            </w:r>
            <w:r>
              <w:rPr>
                <w:noProof/>
                <w:webHidden/>
              </w:rPr>
              <w:instrText xml:space="preserve"> PAGEREF _Toc219042593 \h </w:instrText>
            </w:r>
            <w:r>
              <w:rPr>
                <w:noProof/>
                <w:webHidden/>
              </w:rPr>
            </w:r>
            <w:r>
              <w:rPr>
                <w:noProof/>
                <w:webHidden/>
              </w:rPr>
              <w:fldChar w:fldCharType="separate"/>
            </w:r>
            <w:r>
              <w:rPr>
                <w:noProof/>
                <w:webHidden/>
              </w:rPr>
              <w:t>20</w:t>
            </w:r>
            <w:r>
              <w:rPr>
                <w:noProof/>
                <w:webHidden/>
              </w:rPr>
              <w:fldChar w:fldCharType="end"/>
            </w:r>
          </w:hyperlink>
        </w:p>
        <w:p w14:paraId="1858C476" w14:textId="33D7C731" w:rsidR="00576A2F" w:rsidRDefault="00576A2F">
          <w:pPr>
            <w:pStyle w:val="1b"/>
            <w:tabs>
              <w:tab w:val="right" w:leader="dot" w:pos="9771"/>
            </w:tabs>
            <w:rPr>
              <w:rFonts w:asciiTheme="minorHAnsi" w:eastAsiaTheme="minorEastAsia" w:hAnsiTheme="minorHAnsi" w:cstheme="minorBidi"/>
              <w:noProof/>
              <w:lang w:val="en-US"/>
            </w:rPr>
          </w:pPr>
          <w:hyperlink w:anchor="_Toc219042594" w:history="1">
            <w:r w:rsidRPr="00BF6E92">
              <w:rPr>
                <w:rStyle w:val="aa"/>
                <w:rFonts w:ascii="Times New Roman" w:hAnsi="Times New Roman"/>
                <w:noProof/>
              </w:rPr>
              <w:t>6. ИНЖЕНЕРНОЕ ОБЕСПЕЧЕНИЕ, СЕТИ И СИСТЕМЫ</w:t>
            </w:r>
            <w:r>
              <w:rPr>
                <w:noProof/>
                <w:webHidden/>
              </w:rPr>
              <w:tab/>
            </w:r>
            <w:r>
              <w:rPr>
                <w:noProof/>
                <w:webHidden/>
              </w:rPr>
              <w:fldChar w:fldCharType="begin"/>
            </w:r>
            <w:r>
              <w:rPr>
                <w:noProof/>
                <w:webHidden/>
              </w:rPr>
              <w:instrText xml:space="preserve"> PAGEREF _Toc219042594 \h </w:instrText>
            </w:r>
            <w:r>
              <w:rPr>
                <w:noProof/>
                <w:webHidden/>
              </w:rPr>
            </w:r>
            <w:r>
              <w:rPr>
                <w:noProof/>
                <w:webHidden/>
              </w:rPr>
              <w:fldChar w:fldCharType="separate"/>
            </w:r>
            <w:r>
              <w:rPr>
                <w:noProof/>
                <w:webHidden/>
              </w:rPr>
              <w:t>44</w:t>
            </w:r>
            <w:r>
              <w:rPr>
                <w:noProof/>
                <w:webHidden/>
              </w:rPr>
              <w:fldChar w:fldCharType="end"/>
            </w:r>
          </w:hyperlink>
        </w:p>
        <w:p w14:paraId="20759213" w14:textId="5B6434ED" w:rsidR="00576A2F" w:rsidRDefault="00576A2F">
          <w:pPr>
            <w:pStyle w:val="1b"/>
            <w:tabs>
              <w:tab w:val="right" w:leader="dot" w:pos="9771"/>
            </w:tabs>
            <w:rPr>
              <w:rFonts w:asciiTheme="minorHAnsi" w:eastAsiaTheme="minorEastAsia" w:hAnsiTheme="minorHAnsi" w:cstheme="minorBidi"/>
              <w:noProof/>
              <w:lang w:val="en-US"/>
            </w:rPr>
          </w:pPr>
          <w:hyperlink w:anchor="_Toc219042595" w:history="1">
            <w:r w:rsidRPr="00BF6E92">
              <w:rPr>
                <w:rStyle w:val="aa"/>
                <w:rFonts w:ascii="Times New Roman" w:hAnsi="Times New Roman"/>
                <w:noProof/>
              </w:rPr>
              <w:t>6.1 ТЕПЛОСНАБЖЕНИЕ, ОТОПЛЕНИЕ, ВЕНТИЛЯЦИЯ И КОНДИЦИОНИРОВАНИЕ</w:t>
            </w:r>
            <w:r>
              <w:rPr>
                <w:noProof/>
                <w:webHidden/>
              </w:rPr>
              <w:tab/>
            </w:r>
            <w:r>
              <w:rPr>
                <w:noProof/>
                <w:webHidden/>
              </w:rPr>
              <w:fldChar w:fldCharType="begin"/>
            </w:r>
            <w:r>
              <w:rPr>
                <w:noProof/>
                <w:webHidden/>
              </w:rPr>
              <w:instrText xml:space="preserve"> PAGEREF _Toc219042595 \h </w:instrText>
            </w:r>
            <w:r>
              <w:rPr>
                <w:noProof/>
                <w:webHidden/>
              </w:rPr>
            </w:r>
            <w:r>
              <w:rPr>
                <w:noProof/>
                <w:webHidden/>
              </w:rPr>
              <w:fldChar w:fldCharType="separate"/>
            </w:r>
            <w:r>
              <w:rPr>
                <w:noProof/>
                <w:webHidden/>
              </w:rPr>
              <w:t>44</w:t>
            </w:r>
            <w:r>
              <w:rPr>
                <w:noProof/>
                <w:webHidden/>
              </w:rPr>
              <w:fldChar w:fldCharType="end"/>
            </w:r>
          </w:hyperlink>
        </w:p>
        <w:p w14:paraId="5971A703" w14:textId="23F5A7EB" w:rsidR="00576A2F" w:rsidRDefault="00576A2F">
          <w:pPr>
            <w:pStyle w:val="1b"/>
            <w:tabs>
              <w:tab w:val="right" w:leader="dot" w:pos="9771"/>
            </w:tabs>
            <w:rPr>
              <w:rFonts w:asciiTheme="minorHAnsi" w:eastAsiaTheme="minorEastAsia" w:hAnsiTheme="minorHAnsi" w:cstheme="minorBidi"/>
              <w:noProof/>
              <w:lang w:val="en-US"/>
            </w:rPr>
          </w:pPr>
          <w:hyperlink w:anchor="_Toc219042596" w:history="1">
            <w:r w:rsidRPr="00BF6E92">
              <w:rPr>
                <w:rStyle w:val="aa"/>
                <w:rFonts w:ascii="Times New Roman" w:hAnsi="Times New Roman"/>
                <w:noProof/>
              </w:rPr>
              <w:t>6.2 ВОДОСНАБЖЕНИЕ И КАНАЛИЗАЦИЯ</w:t>
            </w:r>
            <w:r>
              <w:rPr>
                <w:noProof/>
                <w:webHidden/>
              </w:rPr>
              <w:tab/>
            </w:r>
            <w:r>
              <w:rPr>
                <w:noProof/>
                <w:webHidden/>
              </w:rPr>
              <w:fldChar w:fldCharType="begin"/>
            </w:r>
            <w:r>
              <w:rPr>
                <w:noProof/>
                <w:webHidden/>
              </w:rPr>
              <w:instrText xml:space="preserve"> PAGEREF _Toc219042596 \h </w:instrText>
            </w:r>
            <w:r>
              <w:rPr>
                <w:noProof/>
                <w:webHidden/>
              </w:rPr>
            </w:r>
            <w:r>
              <w:rPr>
                <w:noProof/>
                <w:webHidden/>
              </w:rPr>
              <w:fldChar w:fldCharType="separate"/>
            </w:r>
            <w:r>
              <w:rPr>
                <w:noProof/>
                <w:webHidden/>
              </w:rPr>
              <w:t>54</w:t>
            </w:r>
            <w:r>
              <w:rPr>
                <w:noProof/>
                <w:webHidden/>
              </w:rPr>
              <w:fldChar w:fldCharType="end"/>
            </w:r>
          </w:hyperlink>
        </w:p>
        <w:p w14:paraId="7820FC32" w14:textId="624FDFE9" w:rsidR="00576A2F" w:rsidRDefault="00576A2F">
          <w:pPr>
            <w:pStyle w:val="1b"/>
            <w:tabs>
              <w:tab w:val="right" w:leader="dot" w:pos="9771"/>
            </w:tabs>
            <w:rPr>
              <w:rFonts w:asciiTheme="minorHAnsi" w:eastAsiaTheme="minorEastAsia" w:hAnsiTheme="minorHAnsi" w:cstheme="minorBidi"/>
              <w:noProof/>
              <w:lang w:val="en-US"/>
            </w:rPr>
          </w:pPr>
          <w:hyperlink w:anchor="_Toc219042597" w:history="1">
            <w:r w:rsidRPr="00BF6E92">
              <w:rPr>
                <w:rStyle w:val="aa"/>
                <w:rFonts w:ascii="Times New Roman" w:hAnsi="Times New Roman"/>
                <w:noProof/>
              </w:rPr>
              <w:t>6.3 ЭЛЕКТРОСНАБЖЕНИЕ</w:t>
            </w:r>
            <w:r>
              <w:rPr>
                <w:noProof/>
                <w:webHidden/>
              </w:rPr>
              <w:tab/>
            </w:r>
            <w:r>
              <w:rPr>
                <w:noProof/>
                <w:webHidden/>
              </w:rPr>
              <w:fldChar w:fldCharType="begin"/>
            </w:r>
            <w:r>
              <w:rPr>
                <w:noProof/>
                <w:webHidden/>
              </w:rPr>
              <w:instrText xml:space="preserve"> PAGEREF _Toc219042597 \h </w:instrText>
            </w:r>
            <w:r>
              <w:rPr>
                <w:noProof/>
                <w:webHidden/>
              </w:rPr>
            </w:r>
            <w:r>
              <w:rPr>
                <w:noProof/>
                <w:webHidden/>
              </w:rPr>
              <w:fldChar w:fldCharType="separate"/>
            </w:r>
            <w:r>
              <w:rPr>
                <w:noProof/>
                <w:webHidden/>
              </w:rPr>
              <w:t>59</w:t>
            </w:r>
            <w:r>
              <w:rPr>
                <w:noProof/>
                <w:webHidden/>
              </w:rPr>
              <w:fldChar w:fldCharType="end"/>
            </w:r>
          </w:hyperlink>
        </w:p>
        <w:p w14:paraId="24780FC3" w14:textId="56DF38CC" w:rsidR="00576A2F" w:rsidRDefault="00576A2F">
          <w:pPr>
            <w:pStyle w:val="1b"/>
            <w:tabs>
              <w:tab w:val="right" w:leader="dot" w:pos="9771"/>
            </w:tabs>
            <w:rPr>
              <w:rFonts w:asciiTheme="minorHAnsi" w:eastAsiaTheme="minorEastAsia" w:hAnsiTheme="minorHAnsi" w:cstheme="minorBidi"/>
              <w:noProof/>
              <w:lang w:val="en-US"/>
            </w:rPr>
          </w:pPr>
          <w:hyperlink w:anchor="_Toc219042598" w:history="1">
            <w:r w:rsidRPr="00BF6E92">
              <w:rPr>
                <w:rStyle w:val="aa"/>
                <w:rFonts w:ascii="Times New Roman" w:hAnsi="Times New Roman"/>
                <w:noProof/>
              </w:rPr>
              <w:t>6.4 СИСТЕМЫ СВЯЗИ И СИГНАЛИЗАЦИИ</w:t>
            </w:r>
            <w:r>
              <w:rPr>
                <w:noProof/>
                <w:webHidden/>
              </w:rPr>
              <w:tab/>
            </w:r>
            <w:r>
              <w:rPr>
                <w:noProof/>
                <w:webHidden/>
              </w:rPr>
              <w:fldChar w:fldCharType="begin"/>
            </w:r>
            <w:r>
              <w:rPr>
                <w:noProof/>
                <w:webHidden/>
              </w:rPr>
              <w:instrText xml:space="preserve"> PAGEREF _Toc219042598 \h </w:instrText>
            </w:r>
            <w:r>
              <w:rPr>
                <w:noProof/>
                <w:webHidden/>
              </w:rPr>
            </w:r>
            <w:r>
              <w:rPr>
                <w:noProof/>
                <w:webHidden/>
              </w:rPr>
              <w:fldChar w:fldCharType="separate"/>
            </w:r>
            <w:r>
              <w:rPr>
                <w:noProof/>
                <w:webHidden/>
              </w:rPr>
              <w:t>65</w:t>
            </w:r>
            <w:r>
              <w:rPr>
                <w:noProof/>
                <w:webHidden/>
              </w:rPr>
              <w:fldChar w:fldCharType="end"/>
            </w:r>
          </w:hyperlink>
        </w:p>
        <w:p w14:paraId="2D018096" w14:textId="42772980" w:rsidR="00576A2F" w:rsidRDefault="00576A2F">
          <w:pPr>
            <w:pStyle w:val="1b"/>
            <w:tabs>
              <w:tab w:val="right" w:leader="dot" w:pos="9771"/>
            </w:tabs>
            <w:rPr>
              <w:rFonts w:asciiTheme="minorHAnsi" w:eastAsiaTheme="minorEastAsia" w:hAnsiTheme="minorHAnsi" w:cstheme="minorBidi"/>
              <w:noProof/>
              <w:lang w:val="en-US"/>
            </w:rPr>
          </w:pPr>
          <w:hyperlink w:anchor="_Toc219042599" w:history="1">
            <w:r w:rsidRPr="00BF6E92">
              <w:rPr>
                <w:rStyle w:val="aa"/>
                <w:rFonts w:ascii="Times New Roman" w:hAnsi="Times New Roman"/>
                <w:noProof/>
                <w:lang w:val="en-US"/>
              </w:rPr>
              <w:t xml:space="preserve">6.5 </w:t>
            </w:r>
            <w:r w:rsidRPr="00BF6E92">
              <w:rPr>
                <w:rStyle w:val="aa"/>
                <w:rFonts w:ascii="Times New Roman" w:hAnsi="Times New Roman"/>
                <w:noProof/>
              </w:rPr>
              <w:t>ВИДЕОНАБЛЮДЕНИЕ</w:t>
            </w:r>
            <w:r>
              <w:rPr>
                <w:noProof/>
                <w:webHidden/>
              </w:rPr>
              <w:tab/>
            </w:r>
            <w:r>
              <w:rPr>
                <w:noProof/>
                <w:webHidden/>
              </w:rPr>
              <w:fldChar w:fldCharType="begin"/>
            </w:r>
            <w:r>
              <w:rPr>
                <w:noProof/>
                <w:webHidden/>
              </w:rPr>
              <w:instrText xml:space="preserve"> PAGEREF _Toc219042599 \h </w:instrText>
            </w:r>
            <w:r>
              <w:rPr>
                <w:noProof/>
                <w:webHidden/>
              </w:rPr>
            </w:r>
            <w:r>
              <w:rPr>
                <w:noProof/>
                <w:webHidden/>
              </w:rPr>
              <w:fldChar w:fldCharType="separate"/>
            </w:r>
            <w:r>
              <w:rPr>
                <w:noProof/>
                <w:webHidden/>
              </w:rPr>
              <w:t>66</w:t>
            </w:r>
            <w:r>
              <w:rPr>
                <w:noProof/>
                <w:webHidden/>
              </w:rPr>
              <w:fldChar w:fldCharType="end"/>
            </w:r>
          </w:hyperlink>
        </w:p>
        <w:p w14:paraId="2DAEBEAE" w14:textId="145E66A8" w:rsidR="00576A2F" w:rsidRDefault="00576A2F">
          <w:pPr>
            <w:pStyle w:val="1b"/>
            <w:tabs>
              <w:tab w:val="right" w:leader="dot" w:pos="9771"/>
            </w:tabs>
            <w:rPr>
              <w:rFonts w:asciiTheme="minorHAnsi" w:eastAsiaTheme="minorEastAsia" w:hAnsiTheme="minorHAnsi" w:cstheme="minorBidi"/>
              <w:noProof/>
              <w:lang w:val="en-US"/>
            </w:rPr>
          </w:pPr>
          <w:hyperlink w:anchor="_Toc219042600" w:history="1">
            <w:r w:rsidRPr="00BF6E92">
              <w:rPr>
                <w:rStyle w:val="aa"/>
                <w:b/>
                <w:bCs/>
                <w:noProof/>
                <w:kern w:val="1"/>
                <w:lang w:eastAsia="ar-SA"/>
              </w:rPr>
              <w:t>7. АВТОМОБИЛЬНЫЕ ДОРОГИ</w:t>
            </w:r>
            <w:r>
              <w:rPr>
                <w:noProof/>
                <w:webHidden/>
              </w:rPr>
              <w:tab/>
            </w:r>
            <w:r>
              <w:rPr>
                <w:noProof/>
                <w:webHidden/>
              </w:rPr>
              <w:fldChar w:fldCharType="begin"/>
            </w:r>
            <w:r>
              <w:rPr>
                <w:noProof/>
                <w:webHidden/>
              </w:rPr>
              <w:instrText xml:space="preserve"> PAGEREF _Toc219042600 \h </w:instrText>
            </w:r>
            <w:r>
              <w:rPr>
                <w:noProof/>
                <w:webHidden/>
              </w:rPr>
            </w:r>
            <w:r>
              <w:rPr>
                <w:noProof/>
                <w:webHidden/>
              </w:rPr>
              <w:fldChar w:fldCharType="separate"/>
            </w:r>
            <w:r>
              <w:rPr>
                <w:noProof/>
                <w:webHidden/>
              </w:rPr>
              <w:t>68</w:t>
            </w:r>
            <w:r>
              <w:rPr>
                <w:noProof/>
                <w:webHidden/>
              </w:rPr>
              <w:fldChar w:fldCharType="end"/>
            </w:r>
          </w:hyperlink>
        </w:p>
        <w:p w14:paraId="23D5D7EE" w14:textId="48D8EB24" w:rsidR="00576A2F" w:rsidRDefault="00576A2F">
          <w:pPr>
            <w:pStyle w:val="1b"/>
            <w:tabs>
              <w:tab w:val="right" w:leader="dot" w:pos="9771"/>
            </w:tabs>
            <w:rPr>
              <w:rFonts w:asciiTheme="minorHAnsi" w:eastAsiaTheme="minorEastAsia" w:hAnsiTheme="minorHAnsi" w:cstheme="minorBidi"/>
              <w:noProof/>
              <w:lang w:val="en-US"/>
            </w:rPr>
          </w:pPr>
          <w:hyperlink w:anchor="_Toc219042601" w:history="1">
            <w:r w:rsidRPr="00BF6E92">
              <w:rPr>
                <w:rStyle w:val="aa"/>
                <w:b/>
                <w:bCs/>
                <w:noProof/>
                <w:kern w:val="1"/>
                <w:lang w:eastAsia="ar-SA"/>
              </w:rPr>
              <w:t>7.1 Введение</w:t>
            </w:r>
            <w:r>
              <w:rPr>
                <w:noProof/>
                <w:webHidden/>
              </w:rPr>
              <w:tab/>
            </w:r>
            <w:r>
              <w:rPr>
                <w:noProof/>
                <w:webHidden/>
              </w:rPr>
              <w:fldChar w:fldCharType="begin"/>
            </w:r>
            <w:r>
              <w:rPr>
                <w:noProof/>
                <w:webHidden/>
              </w:rPr>
              <w:instrText xml:space="preserve"> PAGEREF _Toc219042601 \h </w:instrText>
            </w:r>
            <w:r>
              <w:rPr>
                <w:noProof/>
                <w:webHidden/>
              </w:rPr>
            </w:r>
            <w:r>
              <w:rPr>
                <w:noProof/>
                <w:webHidden/>
              </w:rPr>
              <w:fldChar w:fldCharType="separate"/>
            </w:r>
            <w:r>
              <w:rPr>
                <w:noProof/>
                <w:webHidden/>
              </w:rPr>
              <w:t>68</w:t>
            </w:r>
            <w:r>
              <w:rPr>
                <w:noProof/>
                <w:webHidden/>
              </w:rPr>
              <w:fldChar w:fldCharType="end"/>
            </w:r>
          </w:hyperlink>
        </w:p>
        <w:p w14:paraId="5DC97A35" w14:textId="04F3FD67" w:rsidR="00576A2F" w:rsidRDefault="00576A2F">
          <w:pPr>
            <w:pStyle w:val="1b"/>
            <w:tabs>
              <w:tab w:val="right" w:leader="dot" w:pos="9771"/>
            </w:tabs>
            <w:rPr>
              <w:rFonts w:asciiTheme="minorHAnsi" w:eastAsiaTheme="minorEastAsia" w:hAnsiTheme="minorHAnsi" w:cstheme="minorBidi"/>
              <w:noProof/>
              <w:lang w:val="en-US"/>
            </w:rPr>
          </w:pPr>
          <w:hyperlink w:anchor="_Toc219042602" w:history="1">
            <w:r w:rsidRPr="00BF6E92">
              <w:rPr>
                <w:rStyle w:val="aa"/>
                <w:b/>
                <w:bCs/>
                <w:noProof/>
                <w:kern w:val="1"/>
                <w:lang w:eastAsia="ar-SA"/>
              </w:rPr>
              <w:t>7.2 Проектные решения</w:t>
            </w:r>
            <w:r>
              <w:rPr>
                <w:noProof/>
                <w:webHidden/>
              </w:rPr>
              <w:tab/>
            </w:r>
            <w:r>
              <w:rPr>
                <w:noProof/>
                <w:webHidden/>
              </w:rPr>
              <w:fldChar w:fldCharType="begin"/>
            </w:r>
            <w:r>
              <w:rPr>
                <w:noProof/>
                <w:webHidden/>
              </w:rPr>
              <w:instrText xml:space="preserve"> PAGEREF _Toc219042602 \h </w:instrText>
            </w:r>
            <w:r>
              <w:rPr>
                <w:noProof/>
                <w:webHidden/>
              </w:rPr>
            </w:r>
            <w:r>
              <w:rPr>
                <w:noProof/>
                <w:webHidden/>
              </w:rPr>
              <w:fldChar w:fldCharType="separate"/>
            </w:r>
            <w:r>
              <w:rPr>
                <w:noProof/>
                <w:webHidden/>
              </w:rPr>
              <w:t>69</w:t>
            </w:r>
            <w:r>
              <w:rPr>
                <w:noProof/>
                <w:webHidden/>
              </w:rPr>
              <w:fldChar w:fldCharType="end"/>
            </w:r>
          </w:hyperlink>
        </w:p>
        <w:p w14:paraId="15623EAA" w14:textId="760FF6CC" w:rsidR="00576A2F" w:rsidRDefault="00576A2F">
          <w:pPr>
            <w:pStyle w:val="1b"/>
            <w:tabs>
              <w:tab w:val="right" w:leader="dot" w:pos="9771"/>
            </w:tabs>
            <w:rPr>
              <w:rFonts w:asciiTheme="minorHAnsi" w:eastAsiaTheme="minorEastAsia" w:hAnsiTheme="minorHAnsi" w:cstheme="minorBidi"/>
              <w:noProof/>
              <w:lang w:val="en-US"/>
            </w:rPr>
          </w:pPr>
          <w:hyperlink w:anchor="_Toc219042603" w:history="1">
            <w:r w:rsidRPr="00BF6E92">
              <w:rPr>
                <w:rStyle w:val="aa"/>
                <w:b/>
                <w:bCs/>
                <w:noProof/>
                <w:kern w:val="1"/>
                <w:lang w:eastAsia="ar-SA"/>
              </w:rPr>
              <w:t>7.2.1 Технические нормативы проектирования</w:t>
            </w:r>
            <w:r>
              <w:rPr>
                <w:noProof/>
                <w:webHidden/>
              </w:rPr>
              <w:tab/>
            </w:r>
            <w:r>
              <w:rPr>
                <w:noProof/>
                <w:webHidden/>
              </w:rPr>
              <w:fldChar w:fldCharType="begin"/>
            </w:r>
            <w:r>
              <w:rPr>
                <w:noProof/>
                <w:webHidden/>
              </w:rPr>
              <w:instrText xml:space="preserve"> PAGEREF _Toc219042603 \h </w:instrText>
            </w:r>
            <w:r>
              <w:rPr>
                <w:noProof/>
                <w:webHidden/>
              </w:rPr>
            </w:r>
            <w:r>
              <w:rPr>
                <w:noProof/>
                <w:webHidden/>
              </w:rPr>
              <w:fldChar w:fldCharType="separate"/>
            </w:r>
            <w:r>
              <w:rPr>
                <w:noProof/>
                <w:webHidden/>
              </w:rPr>
              <w:t>69</w:t>
            </w:r>
            <w:r>
              <w:rPr>
                <w:noProof/>
                <w:webHidden/>
              </w:rPr>
              <w:fldChar w:fldCharType="end"/>
            </w:r>
          </w:hyperlink>
        </w:p>
        <w:p w14:paraId="750AB973" w14:textId="4B67503B" w:rsidR="00576A2F" w:rsidRDefault="00576A2F">
          <w:pPr>
            <w:pStyle w:val="1b"/>
            <w:tabs>
              <w:tab w:val="right" w:leader="dot" w:pos="9771"/>
            </w:tabs>
            <w:rPr>
              <w:rFonts w:asciiTheme="minorHAnsi" w:eastAsiaTheme="minorEastAsia" w:hAnsiTheme="minorHAnsi" w:cstheme="minorBidi"/>
              <w:noProof/>
              <w:lang w:val="en-US"/>
            </w:rPr>
          </w:pPr>
          <w:hyperlink w:anchor="_Toc219042604" w:history="1">
            <w:r w:rsidRPr="00BF6E92">
              <w:rPr>
                <w:rStyle w:val="aa"/>
                <w:b/>
                <w:bCs/>
                <w:noProof/>
                <w:kern w:val="1"/>
                <w:lang w:val="en-US" w:eastAsia="ar-SA"/>
              </w:rPr>
              <w:t>7</w:t>
            </w:r>
            <w:r w:rsidRPr="00BF6E92">
              <w:rPr>
                <w:rStyle w:val="aa"/>
                <w:b/>
                <w:bCs/>
                <w:noProof/>
                <w:kern w:val="1"/>
                <w:lang w:eastAsia="ar-SA"/>
              </w:rPr>
              <w:t>.2.2 План трассы</w:t>
            </w:r>
            <w:r>
              <w:rPr>
                <w:noProof/>
                <w:webHidden/>
              </w:rPr>
              <w:tab/>
            </w:r>
            <w:r>
              <w:rPr>
                <w:noProof/>
                <w:webHidden/>
              </w:rPr>
              <w:fldChar w:fldCharType="begin"/>
            </w:r>
            <w:r>
              <w:rPr>
                <w:noProof/>
                <w:webHidden/>
              </w:rPr>
              <w:instrText xml:space="preserve"> PAGEREF _Toc219042604 \h </w:instrText>
            </w:r>
            <w:r>
              <w:rPr>
                <w:noProof/>
                <w:webHidden/>
              </w:rPr>
            </w:r>
            <w:r>
              <w:rPr>
                <w:noProof/>
                <w:webHidden/>
              </w:rPr>
              <w:fldChar w:fldCharType="separate"/>
            </w:r>
            <w:r>
              <w:rPr>
                <w:noProof/>
                <w:webHidden/>
              </w:rPr>
              <w:t>69</w:t>
            </w:r>
            <w:r>
              <w:rPr>
                <w:noProof/>
                <w:webHidden/>
              </w:rPr>
              <w:fldChar w:fldCharType="end"/>
            </w:r>
          </w:hyperlink>
        </w:p>
        <w:p w14:paraId="37796BBC" w14:textId="2EB9F912" w:rsidR="00576A2F" w:rsidRDefault="00576A2F">
          <w:pPr>
            <w:pStyle w:val="1b"/>
            <w:tabs>
              <w:tab w:val="right" w:leader="dot" w:pos="9771"/>
            </w:tabs>
            <w:rPr>
              <w:rFonts w:asciiTheme="minorHAnsi" w:eastAsiaTheme="minorEastAsia" w:hAnsiTheme="minorHAnsi" w:cstheme="minorBidi"/>
              <w:noProof/>
              <w:lang w:val="en-US"/>
            </w:rPr>
          </w:pPr>
          <w:hyperlink w:anchor="_Toc219042605" w:history="1">
            <w:r w:rsidRPr="00BF6E92">
              <w:rPr>
                <w:rStyle w:val="aa"/>
                <w:b/>
                <w:bCs/>
                <w:noProof/>
                <w:kern w:val="1"/>
                <w:lang w:eastAsia="ar-SA"/>
              </w:rPr>
              <w:t>7.2.4 Земляное полотно и поперечный профиль</w:t>
            </w:r>
            <w:r>
              <w:rPr>
                <w:noProof/>
                <w:webHidden/>
              </w:rPr>
              <w:tab/>
            </w:r>
            <w:r>
              <w:rPr>
                <w:noProof/>
                <w:webHidden/>
              </w:rPr>
              <w:fldChar w:fldCharType="begin"/>
            </w:r>
            <w:r>
              <w:rPr>
                <w:noProof/>
                <w:webHidden/>
              </w:rPr>
              <w:instrText xml:space="preserve"> PAGEREF _Toc219042605 \h </w:instrText>
            </w:r>
            <w:r>
              <w:rPr>
                <w:noProof/>
                <w:webHidden/>
              </w:rPr>
            </w:r>
            <w:r>
              <w:rPr>
                <w:noProof/>
                <w:webHidden/>
              </w:rPr>
              <w:fldChar w:fldCharType="separate"/>
            </w:r>
            <w:r>
              <w:rPr>
                <w:noProof/>
                <w:webHidden/>
              </w:rPr>
              <w:t>70</w:t>
            </w:r>
            <w:r>
              <w:rPr>
                <w:noProof/>
                <w:webHidden/>
              </w:rPr>
              <w:fldChar w:fldCharType="end"/>
            </w:r>
          </w:hyperlink>
        </w:p>
        <w:p w14:paraId="4826E7FC" w14:textId="3EB1ED36" w:rsidR="00576A2F" w:rsidRDefault="00576A2F">
          <w:pPr>
            <w:pStyle w:val="1b"/>
            <w:tabs>
              <w:tab w:val="right" w:leader="dot" w:pos="9771"/>
            </w:tabs>
            <w:rPr>
              <w:rFonts w:asciiTheme="minorHAnsi" w:eastAsiaTheme="minorEastAsia" w:hAnsiTheme="minorHAnsi" w:cstheme="minorBidi"/>
              <w:noProof/>
              <w:lang w:val="en-US"/>
            </w:rPr>
          </w:pPr>
          <w:hyperlink w:anchor="_Toc219042606" w:history="1">
            <w:r w:rsidRPr="00BF6E92">
              <w:rPr>
                <w:rStyle w:val="aa"/>
                <w:b/>
                <w:bCs/>
                <w:noProof/>
                <w:kern w:val="1"/>
                <w:lang w:eastAsia="ar-SA"/>
              </w:rPr>
              <w:t>7.2.5 Вертикальная планировка</w:t>
            </w:r>
            <w:r>
              <w:rPr>
                <w:noProof/>
                <w:webHidden/>
              </w:rPr>
              <w:tab/>
            </w:r>
            <w:r>
              <w:rPr>
                <w:noProof/>
                <w:webHidden/>
              </w:rPr>
              <w:fldChar w:fldCharType="begin"/>
            </w:r>
            <w:r>
              <w:rPr>
                <w:noProof/>
                <w:webHidden/>
              </w:rPr>
              <w:instrText xml:space="preserve"> PAGEREF _Toc219042606 \h </w:instrText>
            </w:r>
            <w:r>
              <w:rPr>
                <w:noProof/>
                <w:webHidden/>
              </w:rPr>
            </w:r>
            <w:r>
              <w:rPr>
                <w:noProof/>
                <w:webHidden/>
              </w:rPr>
              <w:fldChar w:fldCharType="separate"/>
            </w:r>
            <w:r>
              <w:rPr>
                <w:noProof/>
                <w:webHidden/>
              </w:rPr>
              <w:t>70</w:t>
            </w:r>
            <w:r>
              <w:rPr>
                <w:noProof/>
                <w:webHidden/>
              </w:rPr>
              <w:fldChar w:fldCharType="end"/>
            </w:r>
          </w:hyperlink>
        </w:p>
        <w:p w14:paraId="179E7C7A" w14:textId="5DFE4BBD" w:rsidR="00576A2F" w:rsidRDefault="00576A2F">
          <w:pPr>
            <w:pStyle w:val="1b"/>
            <w:tabs>
              <w:tab w:val="right" w:leader="dot" w:pos="9771"/>
            </w:tabs>
            <w:rPr>
              <w:rFonts w:asciiTheme="minorHAnsi" w:eastAsiaTheme="minorEastAsia" w:hAnsiTheme="minorHAnsi" w:cstheme="minorBidi"/>
              <w:noProof/>
              <w:lang w:val="en-US"/>
            </w:rPr>
          </w:pPr>
          <w:hyperlink w:anchor="_Toc219042607" w:history="1">
            <w:r w:rsidRPr="00BF6E92">
              <w:rPr>
                <w:rStyle w:val="aa"/>
                <w:b/>
                <w:bCs/>
                <w:noProof/>
                <w:kern w:val="1"/>
                <w:lang w:eastAsia="ar-SA"/>
              </w:rPr>
              <w:t>7.2.6 Дорожная одежда</w:t>
            </w:r>
            <w:r>
              <w:rPr>
                <w:noProof/>
                <w:webHidden/>
              </w:rPr>
              <w:tab/>
            </w:r>
            <w:r>
              <w:rPr>
                <w:noProof/>
                <w:webHidden/>
              </w:rPr>
              <w:fldChar w:fldCharType="begin"/>
            </w:r>
            <w:r>
              <w:rPr>
                <w:noProof/>
                <w:webHidden/>
              </w:rPr>
              <w:instrText xml:space="preserve"> PAGEREF _Toc219042607 \h </w:instrText>
            </w:r>
            <w:r>
              <w:rPr>
                <w:noProof/>
                <w:webHidden/>
              </w:rPr>
            </w:r>
            <w:r>
              <w:rPr>
                <w:noProof/>
                <w:webHidden/>
              </w:rPr>
              <w:fldChar w:fldCharType="separate"/>
            </w:r>
            <w:r>
              <w:rPr>
                <w:noProof/>
                <w:webHidden/>
              </w:rPr>
              <w:t>70</w:t>
            </w:r>
            <w:r>
              <w:rPr>
                <w:noProof/>
                <w:webHidden/>
              </w:rPr>
              <w:fldChar w:fldCharType="end"/>
            </w:r>
          </w:hyperlink>
        </w:p>
        <w:p w14:paraId="361A0433" w14:textId="7F90E57D" w:rsidR="00576A2F" w:rsidRDefault="00576A2F">
          <w:pPr>
            <w:pStyle w:val="1b"/>
            <w:tabs>
              <w:tab w:val="right" w:leader="dot" w:pos="9771"/>
            </w:tabs>
            <w:rPr>
              <w:rFonts w:asciiTheme="minorHAnsi" w:eastAsiaTheme="minorEastAsia" w:hAnsiTheme="minorHAnsi" w:cstheme="minorBidi"/>
              <w:noProof/>
              <w:lang w:val="en-US"/>
            </w:rPr>
          </w:pPr>
          <w:hyperlink w:anchor="_Toc219042608" w:history="1">
            <w:r w:rsidRPr="00BF6E92">
              <w:rPr>
                <w:rStyle w:val="aa"/>
                <w:b/>
                <w:bCs/>
                <w:noProof/>
                <w:kern w:val="1"/>
                <w:lang w:val="en-US" w:eastAsia="ar-SA"/>
              </w:rPr>
              <w:t>7</w:t>
            </w:r>
            <w:r w:rsidRPr="00BF6E92">
              <w:rPr>
                <w:rStyle w:val="aa"/>
                <w:b/>
                <w:bCs/>
                <w:noProof/>
                <w:kern w:val="1"/>
                <w:lang w:eastAsia="ar-SA"/>
              </w:rPr>
              <w:t>.2.7 Инженерные коммуникации</w:t>
            </w:r>
            <w:r>
              <w:rPr>
                <w:noProof/>
                <w:webHidden/>
              </w:rPr>
              <w:tab/>
            </w:r>
            <w:r>
              <w:rPr>
                <w:noProof/>
                <w:webHidden/>
              </w:rPr>
              <w:fldChar w:fldCharType="begin"/>
            </w:r>
            <w:r>
              <w:rPr>
                <w:noProof/>
                <w:webHidden/>
              </w:rPr>
              <w:instrText xml:space="preserve"> PAGEREF _Toc219042608 \h </w:instrText>
            </w:r>
            <w:r>
              <w:rPr>
                <w:noProof/>
                <w:webHidden/>
              </w:rPr>
            </w:r>
            <w:r>
              <w:rPr>
                <w:noProof/>
                <w:webHidden/>
              </w:rPr>
              <w:fldChar w:fldCharType="separate"/>
            </w:r>
            <w:r>
              <w:rPr>
                <w:noProof/>
                <w:webHidden/>
              </w:rPr>
              <w:t>71</w:t>
            </w:r>
            <w:r>
              <w:rPr>
                <w:noProof/>
                <w:webHidden/>
              </w:rPr>
              <w:fldChar w:fldCharType="end"/>
            </w:r>
          </w:hyperlink>
        </w:p>
        <w:p w14:paraId="1F1FF4FE" w14:textId="1D161561" w:rsidR="00576A2F" w:rsidRDefault="00576A2F">
          <w:pPr>
            <w:pStyle w:val="1b"/>
            <w:tabs>
              <w:tab w:val="right" w:leader="dot" w:pos="9771"/>
            </w:tabs>
            <w:rPr>
              <w:rFonts w:asciiTheme="minorHAnsi" w:eastAsiaTheme="minorEastAsia" w:hAnsiTheme="minorHAnsi" w:cstheme="minorBidi"/>
              <w:noProof/>
              <w:lang w:val="en-US"/>
            </w:rPr>
          </w:pPr>
          <w:hyperlink w:anchor="_Toc219042609" w:history="1">
            <w:r w:rsidRPr="00BF6E92">
              <w:rPr>
                <w:rStyle w:val="aa"/>
                <w:b/>
                <w:bCs/>
                <w:noProof/>
                <w:kern w:val="1"/>
                <w:lang w:eastAsia="ar-SA"/>
              </w:rPr>
              <w:t>7.2.8 Обустройство дороги, организация и безопасность движения</w:t>
            </w:r>
            <w:r>
              <w:rPr>
                <w:noProof/>
                <w:webHidden/>
              </w:rPr>
              <w:tab/>
            </w:r>
            <w:r>
              <w:rPr>
                <w:noProof/>
                <w:webHidden/>
              </w:rPr>
              <w:fldChar w:fldCharType="begin"/>
            </w:r>
            <w:r>
              <w:rPr>
                <w:noProof/>
                <w:webHidden/>
              </w:rPr>
              <w:instrText xml:space="preserve"> PAGEREF _Toc219042609 \h </w:instrText>
            </w:r>
            <w:r>
              <w:rPr>
                <w:noProof/>
                <w:webHidden/>
              </w:rPr>
            </w:r>
            <w:r>
              <w:rPr>
                <w:noProof/>
                <w:webHidden/>
              </w:rPr>
              <w:fldChar w:fldCharType="separate"/>
            </w:r>
            <w:r>
              <w:rPr>
                <w:noProof/>
                <w:webHidden/>
              </w:rPr>
              <w:t>71</w:t>
            </w:r>
            <w:r>
              <w:rPr>
                <w:noProof/>
                <w:webHidden/>
              </w:rPr>
              <w:fldChar w:fldCharType="end"/>
            </w:r>
          </w:hyperlink>
        </w:p>
        <w:p w14:paraId="28066D4C" w14:textId="26157DA2" w:rsidR="00576A2F" w:rsidRDefault="00576A2F">
          <w:pPr>
            <w:pStyle w:val="1b"/>
            <w:tabs>
              <w:tab w:val="right" w:leader="dot" w:pos="9771"/>
            </w:tabs>
            <w:rPr>
              <w:rFonts w:asciiTheme="minorHAnsi" w:eastAsiaTheme="minorEastAsia" w:hAnsiTheme="minorHAnsi" w:cstheme="minorBidi"/>
              <w:noProof/>
              <w:lang w:val="en-US"/>
            </w:rPr>
          </w:pPr>
          <w:hyperlink w:anchor="_Toc219042610" w:history="1">
            <w:r w:rsidRPr="00BF6E92">
              <w:rPr>
                <w:rStyle w:val="aa"/>
                <w:b/>
                <w:bCs/>
                <w:noProof/>
                <w:kern w:val="1"/>
                <w:lang w:eastAsia="ar-SA"/>
              </w:rPr>
              <w:t>7.2.9 Дорожно-строительные материалы</w:t>
            </w:r>
            <w:r>
              <w:rPr>
                <w:noProof/>
                <w:webHidden/>
              </w:rPr>
              <w:tab/>
            </w:r>
            <w:r>
              <w:rPr>
                <w:noProof/>
                <w:webHidden/>
              </w:rPr>
              <w:fldChar w:fldCharType="begin"/>
            </w:r>
            <w:r>
              <w:rPr>
                <w:noProof/>
                <w:webHidden/>
              </w:rPr>
              <w:instrText xml:space="preserve"> PAGEREF _Toc219042610 \h </w:instrText>
            </w:r>
            <w:r>
              <w:rPr>
                <w:noProof/>
                <w:webHidden/>
              </w:rPr>
            </w:r>
            <w:r>
              <w:rPr>
                <w:noProof/>
                <w:webHidden/>
              </w:rPr>
              <w:fldChar w:fldCharType="separate"/>
            </w:r>
            <w:r>
              <w:rPr>
                <w:noProof/>
                <w:webHidden/>
              </w:rPr>
              <w:t>71</w:t>
            </w:r>
            <w:r>
              <w:rPr>
                <w:noProof/>
                <w:webHidden/>
              </w:rPr>
              <w:fldChar w:fldCharType="end"/>
            </w:r>
          </w:hyperlink>
        </w:p>
        <w:p w14:paraId="199BB8DB" w14:textId="1CC98118" w:rsidR="00576A2F" w:rsidRDefault="00576A2F">
          <w:pPr>
            <w:pStyle w:val="1b"/>
            <w:tabs>
              <w:tab w:val="right" w:leader="dot" w:pos="9771"/>
            </w:tabs>
            <w:rPr>
              <w:rFonts w:asciiTheme="minorHAnsi" w:eastAsiaTheme="minorEastAsia" w:hAnsiTheme="minorHAnsi" w:cstheme="minorBidi"/>
              <w:noProof/>
              <w:lang w:val="en-US"/>
            </w:rPr>
          </w:pPr>
          <w:hyperlink w:anchor="_Toc219042611" w:history="1">
            <w:r w:rsidRPr="00BF6E92">
              <w:rPr>
                <w:rStyle w:val="aa"/>
                <w:b/>
                <w:bCs/>
                <w:noProof/>
                <w:kern w:val="1"/>
                <w:lang w:eastAsia="ar-SA"/>
              </w:rPr>
              <w:t>8. МЕРОПРИЯТИЯ ПО ОХРАНЕ ТРУДА И ОКРУЖАЮЩЕЙ СРЕДЫ.</w:t>
            </w:r>
            <w:r>
              <w:rPr>
                <w:noProof/>
                <w:webHidden/>
              </w:rPr>
              <w:tab/>
            </w:r>
            <w:r>
              <w:rPr>
                <w:noProof/>
                <w:webHidden/>
              </w:rPr>
              <w:fldChar w:fldCharType="begin"/>
            </w:r>
            <w:r>
              <w:rPr>
                <w:noProof/>
                <w:webHidden/>
              </w:rPr>
              <w:instrText xml:space="preserve"> PAGEREF _Toc219042611 \h </w:instrText>
            </w:r>
            <w:r>
              <w:rPr>
                <w:noProof/>
                <w:webHidden/>
              </w:rPr>
            </w:r>
            <w:r>
              <w:rPr>
                <w:noProof/>
                <w:webHidden/>
              </w:rPr>
              <w:fldChar w:fldCharType="separate"/>
            </w:r>
            <w:r>
              <w:rPr>
                <w:noProof/>
                <w:webHidden/>
              </w:rPr>
              <w:t>72</w:t>
            </w:r>
            <w:r>
              <w:rPr>
                <w:noProof/>
                <w:webHidden/>
              </w:rPr>
              <w:fldChar w:fldCharType="end"/>
            </w:r>
          </w:hyperlink>
        </w:p>
        <w:p w14:paraId="060F5E89" w14:textId="305E6809" w:rsidR="00576A2F" w:rsidRDefault="00576A2F">
          <w:pPr>
            <w:pStyle w:val="1b"/>
            <w:tabs>
              <w:tab w:val="right" w:leader="dot" w:pos="9771"/>
            </w:tabs>
            <w:rPr>
              <w:rFonts w:asciiTheme="minorHAnsi" w:eastAsiaTheme="minorEastAsia" w:hAnsiTheme="minorHAnsi" w:cstheme="minorBidi"/>
              <w:noProof/>
              <w:lang w:val="en-US"/>
            </w:rPr>
          </w:pPr>
          <w:hyperlink w:anchor="_Toc219042612" w:history="1">
            <w:r w:rsidRPr="00BF6E92">
              <w:rPr>
                <w:rStyle w:val="aa"/>
                <w:b/>
                <w:bCs/>
                <w:noProof/>
                <w:kern w:val="1"/>
                <w:lang w:eastAsia="ar-SA"/>
              </w:rPr>
              <w:t>9. МЕРОПРИЯТИЯ ПО ПРЕДУПРЕЖДЕНИЮ И ЛИКВИДАЦИИ ЧРЕЗВЫЧАЙНЫХ СИТУАЦИЙ</w:t>
            </w:r>
            <w:r>
              <w:rPr>
                <w:noProof/>
                <w:webHidden/>
              </w:rPr>
              <w:tab/>
            </w:r>
            <w:r>
              <w:rPr>
                <w:noProof/>
                <w:webHidden/>
              </w:rPr>
              <w:fldChar w:fldCharType="begin"/>
            </w:r>
            <w:r>
              <w:rPr>
                <w:noProof/>
                <w:webHidden/>
              </w:rPr>
              <w:instrText xml:space="preserve"> PAGEREF _Toc219042612 \h </w:instrText>
            </w:r>
            <w:r>
              <w:rPr>
                <w:noProof/>
                <w:webHidden/>
              </w:rPr>
            </w:r>
            <w:r>
              <w:rPr>
                <w:noProof/>
                <w:webHidden/>
              </w:rPr>
              <w:fldChar w:fldCharType="separate"/>
            </w:r>
            <w:r>
              <w:rPr>
                <w:noProof/>
                <w:webHidden/>
              </w:rPr>
              <w:t>73</w:t>
            </w:r>
            <w:r>
              <w:rPr>
                <w:noProof/>
                <w:webHidden/>
              </w:rPr>
              <w:fldChar w:fldCharType="end"/>
            </w:r>
          </w:hyperlink>
        </w:p>
        <w:p w14:paraId="67111014" w14:textId="5EB807A0" w:rsidR="00C30EAA" w:rsidRPr="008F390F" w:rsidRDefault="00C30EAA" w:rsidP="00667AEE">
          <w:pPr>
            <w:jc w:val="both"/>
          </w:pPr>
          <w:r w:rsidRPr="00FD03BC">
            <w:rPr>
              <w:b/>
              <w:bCs/>
            </w:rPr>
            <w:fldChar w:fldCharType="end"/>
          </w:r>
        </w:p>
      </w:sdtContent>
    </w:sdt>
    <w:p w14:paraId="0C626780" w14:textId="2E4F4384" w:rsidR="00334CB3" w:rsidRPr="008F390F" w:rsidRDefault="00334CB3" w:rsidP="00667AEE">
      <w:pPr>
        <w:jc w:val="both"/>
        <w:rPr>
          <w:i/>
          <w:iCs/>
        </w:rPr>
      </w:pPr>
      <w:r w:rsidRPr="008F390F">
        <w:rPr>
          <w:iCs/>
        </w:rPr>
        <w:br w:type="page"/>
      </w:r>
    </w:p>
    <w:p w14:paraId="31DDF067" w14:textId="77777777" w:rsidR="002544F7" w:rsidRPr="008F390F" w:rsidRDefault="002544F7" w:rsidP="00667AEE">
      <w:pPr>
        <w:pStyle w:val="Twordnormal"/>
        <w:rPr>
          <w:rFonts w:ascii="Times New Roman" w:hAnsi="Times New Roman"/>
          <w:iCs/>
          <w:sz w:val="24"/>
        </w:rPr>
      </w:pPr>
    </w:p>
    <w:p w14:paraId="54118923" w14:textId="77777777" w:rsidR="00D6503B" w:rsidRPr="008F390F" w:rsidRDefault="00D6503B" w:rsidP="00667AEE">
      <w:pPr>
        <w:pStyle w:val="12"/>
        <w:numPr>
          <w:ilvl w:val="0"/>
          <w:numId w:val="2"/>
        </w:numPr>
        <w:spacing w:after="0"/>
        <w:jc w:val="both"/>
        <w:rPr>
          <w:rFonts w:ascii="Times New Roman" w:hAnsi="Times New Roman"/>
          <w:sz w:val="24"/>
          <w:szCs w:val="24"/>
        </w:rPr>
      </w:pPr>
      <w:bookmarkStart w:id="5" w:name="_Toc219042578"/>
      <w:r w:rsidRPr="008F390F">
        <w:rPr>
          <w:rFonts w:ascii="Times New Roman" w:hAnsi="Times New Roman"/>
          <w:sz w:val="24"/>
          <w:szCs w:val="24"/>
        </w:rPr>
        <w:t>Общая часть</w:t>
      </w:r>
      <w:bookmarkEnd w:id="0"/>
      <w:bookmarkEnd w:id="5"/>
    </w:p>
    <w:p w14:paraId="3FC6DCF4" w14:textId="77777777" w:rsidR="005C4629" w:rsidRPr="008F390F" w:rsidRDefault="005C4629" w:rsidP="00667AEE">
      <w:pPr>
        <w:pStyle w:val="22"/>
        <w:numPr>
          <w:ilvl w:val="1"/>
          <w:numId w:val="2"/>
        </w:numPr>
        <w:spacing w:after="0"/>
        <w:jc w:val="both"/>
        <w:rPr>
          <w:rFonts w:ascii="Times New Roman" w:hAnsi="Times New Roman"/>
          <w:szCs w:val="24"/>
        </w:rPr>
      </w:pPr>
      <w:bookmarkStart w:id="6" w:name="_Toc531879943"/>
      <w:bookmarkStart w:id="7" w:name="_Toc219042579"/>
      <w:r w:rsidRPr="008F390F">
        <w:rPr>
          <w:rFonts w:ascii="Times New Roman" w:hAnsi="Times New Roman"/>
          <w:szCs w:val="24"/>
        </w:rPr>
        <w:t>Основание для разработки рабочей документации, исходные данные и материалы.</w:t>
      </w:r>
      <w:bookmarkEnd w:id="6"/>
      <w:bookmarkEnd w:id="7"/>
    </w:p>
    <w:p w14:paraId="4B17634B" w14:textId="0C9854DC" w:rsidR="007519F3" w:rsidRPr="008F390F" w:rsidRDefault="007519F3" w:rsidP="00667AEE">
      <w:pPr>
        <w:jc w:val="both"/>
        <w:rPr>
          <w:lang w:val="kk-KZ"/>
        </w:rPr>
      </w:pPr>
      <w:r w:rsidRPr="008F390F">
        <w:t xml:space="preserve">Разработка рабочей документации </w:t>
      </w:r>
      <w:r w:rsidR="00B7172A" w:rsidRPr="008F390F">
        <w:t>объекта: «</w:t>
      </w:r>
      <w:r w:rsidR="004E1887" w:rsidRPr="008F390F">
        <w:t>Строительство объектов вахтового городка на территории специальной экономической зоны «Национальный индустриальный нефтехимический технопарк» в Атырауской области (участок Карабатан)</w:t>
      </w:r>
      <w:r w:rsidR="00882701" w:rsidRPr="008F390F">
        <w:t>»</w:t>
      </w:r>
      <w:r w:rsidR="00BA2DA7" w:rsidRPr="008F390F">
        <w:t xml:space="preserve">, </w:t>
      </w:r>
      <w:r w:rsidRPr="008F390F">
        <w:t>выполнена</w:t>
      </w:r>
      <w:r w:rsidR="008A031B" w:rsidRPr="008F390F">
        <w:t xml:space="preserve"> </w:t>
      </w:r>
      <w:r w:rsidR="00F50670" w:rsidRPr="008F390F">
        <w:t>согласно договору</w:t>
      </w:r>
      <w:r w:rsidR="002544F7" w:rsidRPr="008F390F">
        <w:rPr>
          <w:lang w:val="kk-KZ"/>
        </w:rPr>
        <w:t>.</w:t>
      </w:r>
      <w:r w:rsidR="00C30EAA" w:rsidRPr="008F390F">
        <w:rPr>
          <w:lang w:val="kk-KZ"/>
        </w:rPr>
        <w:t xml:space="preserve"> </w:t>
      </w:r>
    </w:p>
    <w:p w14:paraId="5B49083D" w14:textId="77777777" w:rsidR="007519F3" w:rsidRPr="008F390F" w:rsidRDefault="007519F3" w:rsidP="00667AEE">
      <w:pPr>
        <w:jc w:val="both"/>
      </w:pPr>
      <w:r w:rsidRPr="008F390F">
        <w:t>При разработке рабочей документации использованы следующие материалы:</w:t>
      </w:r>
    </w:p>
    <w:p w14:paraId="52E6D73D" w14:textId="7A409DDA" w:rsidR="00C30EAA" w:rsidRPr="008F390F" w:rsidRDefault="00C30EAA" w:rsidP="00667AEE">
      <w:pPr>
        <w:numPr>
          <w:ilvl w:val="0"/>
          <w:numId w:val="3"/>
        </w:numPr>
        <w:autoSpaceDE w:val="0"/>
        <w:autoSpaceDN w:val="0"/>
        <w:adjustRightInd w:val="0"/>
        <w:jc w:val="both"/>
        <w:rPr>
          <w:b/>
        </w:rPr>
      </w:pPr>
      <w:r w:rsidRPr="008F390F">
        <w:t>Задание на проектирование, выданное заказчиком.</w:t>
      </w:r>
    </w:p>
    <w:p w14:paraId="68A626EA" w14:textId="5DD9E50D" w:rsidR="00152A07" w:rsidRPr="008F390F" w:rsidRDefault="00152A07" w:rsidP="00667AEE">
      <w:pPr>
        <w:numPr>
          <w:ilvl w:val="0"/>
          <w:numId w:val="3"/>
        </w:numPr>
        <w:autoSpaceDE w:val="0"/>
        <w:autoSpaceDN w:val="0"/>
        <w:adjustRightInd w:val="0"/>
        <w:jc w:val="both"/>
        <w:rPr>
          <w:b/>
        </w:rPr>
      </w:pPr>
      <w:r w:rsidRPr="008F390F">
        <w:t>Акт на право собственности на земельный участок, кадас</w:t>
      </w:r>
      <w:r w:rsidR="004E1887" w:rsidRPr="008F390F">
        <w:t>тровый номер земельного участка</w:t>
      </w:r>
    </w:p>
    <w:p w14:paraId="3AF49E45" w14:textId="1E84D21E" w:rsidR="00E2109C" w:rsidRPr="008F390F" w:rsidRDefault="00E2109C" w:rsidP="00667AEE">
      <w:pPr>
        <w:numPr>
          <w:ilvl w:val="0"/>
          <w:numId w:val="3"/>
        </w:numPr>
        <w:autoSpaceDE w:val="0"/>
        <w:autoSpaceDN w:val="0"/>
        <w:adjustRightInd w:val="0"/>
        <w:jc w:val="both"/>
      </w:pPr>
      <w:r w:rsidRPr="008F390F">
        <w:t xml:space="preserve">Архитектурно-планировочное задание на проектирование </w:t>
      </w:r>
    </w:p>
    <w:p w14:paraId="66E0B350" w14:textId="74B285A4" w:rsidR="0058068B" w:rsidRPr="008F390F" w:rsidRDefault="0058068B" w:rsidP="00667AEE">
      <w:pPr>
        <w:numPr>
          <w:ilvl w:val="0"/>
          <w:numId w:val="3"/>
        </w:numPr>
        <w:autoSpaceDE w:val="0"/>
        <w:autoSpaceDN w:val="0"/>
        <w:adjustRightInd w:val="0"/>
        <w:jc w:val="both"/>
      </w:pPr>
      <w:r w:rsidRPr="008F390F">
        <w:t xml:space="preserve">Технические условия на водоснабжение и канализацию </w:t>
      </w:r>
    </w:p>
    <w:p w14:paraId="38CA22D4" w14:textId="55A3437D" w:rsidR="0058068B" w:rsidRPr="008F390F" w:rsidRDefault="00D34BC3" w:rsidP="00667AEE">
      <w:pPr>
        <w:numPr>
          <w:ilvl w:val="0"/>
          <w:numId w:val="3"/>
        </w:numPr>
        <w:autoSpaceDE w:val="0"/>
        <w:autoSpaceDN w:val="0"/>
        <w:adjustRightInd w:val="0"/>
        <w:jc w:val="both"/>
      </w:pPr>
      <w:r w:rsidRPr="008F390F">
        <w:t>Технические условия электроснабжение</w:t>
      </w:r>
      <w:r w:rsidR="001610A7" w:rsidRPr="008F390F">
        <w:t>.</w:t>
      </w:r>
    </w:p>
    <w:p w14:paraId="6671F6D1" w14:textId="0E95FEF9" w:rsidR="00D34BC3" w:rsidRPr="008F390F" w:rsidRDefault="00D34BC3" w:rsidP="00667AEE">
      <w:pPr>
        <w:numPr>
          <w:ilvl w:val="0"/>
          <w:numId w:val="3"/>
        </w:numPr>
        <w:autoSpaceDE w:val="0"/>
        <w:autoSpaceDN w:val="0"/>
        <w:adjustRightInd w:val="0"/>
        <w:jc w:val="both"/>
      </w:pPr>
      <w:r w:rsidRPr="008F390F">
        <w:t>Технические условия</w:t>
      </w:r>
      <w:r w:rsidR="00144E69" w:rsidRPr="008F390F">
        <w:t xml:space="preserve"> на</w:t>
      </w:r>
      <w:r w:rsidRPr="008F390F">
        <w:t xml:space="preserve"> связ</w:t>
      </w:r>
      <w:r w:rsidR="004E1887" w:rsidRPr="008F390F">
        <w:t>ь</w:t>
      </w:r>
      <w:r w:rsidR="00144E69" w:rsidRPr="008F390F">
        <w:t xml:space="preserve">. </w:t>
      </w:r>
    </w:p>
    <w:p w14:paraId="67F75855" w14:textId="63D5DF1A" w:rsidR="00D34BC3" w:rsidRPr="008F390F" w:rsidRDefault="00D34BC3" w:rsidP="00667AEE">
      <w:pPr>
        <w:numPr>
          <w:ilvl w:val="0"/>
          <w:numId w:val="3"/>
        </w:numPr>
        <w:autoSpaceDE w:val="0"/>
        <w:autoSpaceDN w:val="0"/>
        <w:adjustRightInd w:val="0"/>
        <w:jc w:val="both"/>
      </w:pPr>
      <w:r w:rsidRPr="008F390F">
        <w:t>Техни</w:t>
      </w:r>
      <w:r w:rsidR="004E1887" w:rsidRPr="008F390F">
        <w:t>ческие условия на газоснабжение</w:t>
      </w:r>
    </w:p>
    <w:p w14:paraId="136B21B0" w14:textId="613B72FC" w:rsidR="004B2A84" w:rsidRDefault="004B2A84" w:rsidP="00667AEE">
      <w:pPr>
        <w:numPr>
          <w:ilvl w:val="0"/>
          <w:numId w:val="3"/>
        </w:numPr>
        <w:autoSpaceDE w:val="0"/>
        <w:autoSpaceDN w:val="0"/>
        <w:adjustRightInd w:val="0"/>
        <w:jc w:val="both"/>
      </w:pPr>
      <w:r w:rsidRPr="008F390F">
        <w:t xml:space="preserve">Инженерные </w:t>
      </w:r>
      <w:r w:rsidR="004E1887" w:rsidRPr="008F390F">
        <w:t>изыскания</w:t>
      </w:r>
      <w:r w:rsidRPr="008F390F">
        <w:t>.</w:t>
      </w:r>
    </w:p>
    <w:p w14:paraId="40B72249" w14:textId="08C678F7" w:rsidR="0020623F" w:rsidRPr="008F390F" w:rsidRDefault="0020623F" w:rsidP="00667AEE">
      <w:pPr>
        <w:autoSpaceDE w:val="0"/>
        <w:autoSpaceDN w:val="0"/>
        <w:adjustRightInd w:val="0"/>
        <w:jc w:val="both"/>
      </w:pPr>
      <w:r>
        <w:t>Строительство намечается в 3 этапа.</w:t>
      </w:r>
    </w:p>
    <w:p w14:paraId="759700E5" w14:textId="77777777" w:rsidR="004E1887" w:rsidRPr="008F390F" w:rsidRDefault="004E1887" w:rsidP="00667AEE">
      <w:pPr>
        <w:autoSpaceDE w:val="0"/>
        <w:autoSpaceDN w:val="0"/>
        <w:adjustRightInd w:val="0"/>
        <w:jc w:val="both"/>
      </w:pPr>
    </w:p>
    <w:p w14:paraId="5822936C" w14:textId="3000C09C" w:rsidR="004B2A84" w:rsidRPr="008F390F" w:rsidRDefault="004B2A84" w:rsidP="00667AEE">
      <w:pPr>
        <w:ind w:firstLine="709"/>
        <w:jc w:val="both"/>
        <w:rPr>
          <w:b/>
        </w:rPr>
      </w:pPr>
      <w:r w:rsidRPr="008F390F">
        <w:t>При разработке проекта использованы нижеперечисленные нормативные документы</w:t>
      </w:r>
    </w:p>
    <w:p w14:paraId="417E7C10" w14:textId="77777777" w:rsidR="004B2A84" w:rsidRPr="008F390F" w:rsidRDefault="004B2A84" w:rsidP="00667AEE">
      <w:pPr>
        <w:spacing w:before="120"/>
        <w:ind w:left="720"/>
        <w:jc w:val="both"/>
        <w:rPr>
          <w:iCs/>
        </w:rPr>
      </w:pPr>
      <w:r w:rsidRPr="008F390F">
        <w:rPr>
          <w:iCs/>
        </w:rPr>
        <w:t>Основные нормативные документы Республики Казахстан:</w:t>
      </w:r>
    </w:p>
    <w:p w14:paraId="2C6A45E2" w14:textId="3C8BCC71" w:rsidR="004B2A84" w:rsidRPr="008F390F" w:rsidRDefault="00D35866" w:rsidP="00667AEE">
      <w:pPr>
        <w:numPr>
          <w:ilvl w:val="0"/>
          <w:numId w:val="4"/>
        </w:numPr>
        <w:jc w:val="both"/>
        <w:rPr>
          <w:iCs/>
        </w:rPr>
      </w:pPr>
      <w:r w:rsidRPr="008F390F">
        <w:t xml:space="preserve">СН РК 1.02-03-2022 </w:t>
      </w:r>
      <w:r w:rsidR="004B2A84" w:rsidRPr="008F390F">
        <w:t xml:space="preserve">«Порядок разработки, согласования, утверждения и состав </w:t>
      </w:r>
      <w:r w:rsidR="004B2A84" w:rsidRPr="008F390F">
        <w:rPr>
          <w:iCs/>
        </w:rPr>
        <w:t>проектной документации на строительство»</w:t>
      </w:r>
    </w:p>
    <w:p w14:paraId="0407C14D" w14:textId="77777777" w:rsidR="004B2A84" w:rsidRPr="008F390F" w:rsidRDefault="009A7E26" w:rsidP="00667AEE">
      <w:pPr>
        <w:numPr>
          <w:ilvl w:val="0"/>
          <w:numId w:val="4"/>
        </w:numPr>
        <w:jc w:val="both"/>
        <w:rPr>
          <w:iCs/>
        </w:rPr>
      </w:pPr>
      <w:hyperlink r:id="rId8" w:history="1">
        <w:r w:rsidR="004B2A84" w:rsidRPr="008F390F">
          <w:rPr>
            <w:iCs/>
          </w:rPr>
          <w:t>СП РК 3.01-101-2013</w:t>
        </w:r>
      </w:hyperlink>
      <w:r w:rsidR="004B2A84" w:rsidRPr="008F390F">
        <w:rPr>
          <w:iCs/>
        </w:rPr>
        <w:t xml:space="preserve"> «Градостроительство. Планировка и застройка городских и сельских населенных пунктов»</w:t>
      </w:r>
    </w:p>
    <w:p w14:paraId="388F646A" w14:textId="77777777" w:rsidR="004B2A84" w:rsidRPr="008F390F" w:rsidRDefault="004B2A84" w:rsidP="00667AEE">
      <w:pPr>
        <w:numPr>
          <w:ilvl w:val="0"/>
          <w:numId w:val="4"/>
        </w:numPr>
        <w:jc w:val="both"/>
        <w:rPr>
          <w:iCs/>
        </w:rPr>
      </w:pPr>
      <w:r w:rsidRPr="008F390F">
        <w:rPr>
          <w:iCs/>
        </w:rPr>
        <w:t>ГОСТ 21.508-93 «Правила выполнения рабочей документации генеральных планов предприятий, сооружений и жилищно-гражданских объектов»</w:t>
      </w:r>
    </w:p>
    <w:p w14:paraId="700C0E3F" w14:textId="77777777" w:rsidR="004B2A84" w:rsidRPr="008F390F" w:rsidRDefault="004B2A84" w:rsidP="00667AEE">
      <w:pPr>
        <w:numPr>
          <w:ilvl w:val="0"/>
          <w:numId w:val="4"/>
        </w:numPr>
        <w:jc w:val="both"/>
        <w:rPr>
          <w:iCs/>
        </w:rPr>
      </w:pPr>
      <w:r w:rsidRPr="008F390F">
        <w:rPr>
          <w:iCs/>
        </w:rPr>
        <w:t>ГОСТ 17.4.3.02-85 «Охрана природы. Почвы. Требования к охране плодородного слоя почвы при производстве земляных работ»</w:t>
      </w:r>
    </w:p>
    <w:p w14:paraId="198B7BA1" w14:textId="77777777" w:rsidR="004B2A84" w:rsidRPr="008F390F" w:rsidRDefault="004B2A84" w:rsidP="00667AEE">
      <w:pPr>
        <w:numPr>
          <w:ilvl w:val="0"/>
          <w:numId w:val="4"/>
        </w:numPr>
        <w:jc w:val="both"/>
        <w:rPr>
          <w:iCs/>
        </w:rPr>
      </w:pPr>
      <w:r w:rsidRPr="008F390F">
        <w:rPr>
          <w:iCs/>
        </w:rPr>
        <w:t>СН РК 3.02.08-2013 «Административные и бытовые здания»</w:t>
      </w:r>
    </w:p>
    <w:p w14:paraId="171282F8" w14:textId="77777777" w:rsidR="004B2A84" w:rsidRPr="008F390F" w:rsidRDefault="009A7E26" w:rsidP="00667AEE">
      <w:pPr>
        <w:numPr>
          <w:ilvl w:val="0"/>
          <w:numId w:val="4"/>
        </w:numPr>
        <w:jc w:val="both"/>
        <w:rPr>
          <w:iCs/>
        </w:rPr>
      </w:pPr>
      <w:hyperlink r:id="rId9" w:history="1">
        <w:r w:rsidR="004B2A84" w:rsidRPr="008F390F">
          <w:rPr>
            <w:iCs/>
          </w:rPr>
          <w:t>СП РК 5.01-102-2013</w:t>
        </w:r>
      </w:hyperlink>
      <w:r w:rsidR="004B2A84" w:rsidRPr="008F390F">
        <w:rPr>
          <w:iCs/>
        </w:rPr>
        <w:t xml:space="preserve"> «Основания зданий и сооружений»</w:t>
      </w:r>
    </w:p>
    <w:p w14:paraId="3C370F67" w14:textId="77777777" w:rsidR="004B2A84" w:rsidRPr="008F390F" w:rsidRDefault="004B2A84" w:rsidP="00667AEE">
      <w:pPr>
        <w:numPr>
          <w:ilvl w:val="0"/>
          <w:numId w:val="4"/>
        </w:numPr>
        <w:jc w:val="both"/>
        <w:rPr>
          <w:iCs/>
        </w:rPr>
      </w:pPr>
      <w:r w:rsidRPr="008F390F">
        <w:rPr>
          <w:iCs/>
        </w:rPr>
        <w:t>СП РК 4.02-105-2013 Котельные установки</w:t>
      </w:r>
    </w:p>
    <w:p w14:paraId="2756BBCF" w14:textId="77777777" w:rsidR="004B2A84" w:rsidRPr="008F390F" w:rsidRDefault="004B2A84" w:rsidP="00667AEE">
      <w:pPr>
        <w:numPr>
          <w:ilvl w:val="0"/>
          <w:numId w:val="4"/>
        </w:numPr>
        <w:jc w:val="both"/>
        <w:rPr>
          <w:iCs/>
        </w:rPr>
      </w:pPr>
      <w:r w:rsidRPr="008F390F">
        <w:rPr>
          <w:iCs/>
        </w:rPr>
        <w:t>«Санитарно-эпидемиологические требования к содержанию и эксплуатации жилых и других помещений, общественных зданий», утв. Приказом МНЭ РК №125 от 24.02.2015г.</w:t>
      </w:r>
    </w:p>
    <w:p w14:paraId="456FC26D" w14:textId="77777777" w:rsidR="004B2A84" w:rsidRPr="008F390F" w:rsidRDefault="004B2A84" w:rsidP="00667AEE">
      <w:pPr>
        <w:numPr>
          <w:ilvl w:val="0"/>
          <w:numId w:val="4"/>
        </w:numPr>
        <w:jc w:val="both"/>
        <w:rPr>
          <w:iCs/>
        </w:rPr>
      </w:pPr>
      <w:r w:rsidRPr="008F390F">
        <w:rPr>
          <w:iCs/>
        </w:rPr>
        <w:t>«Санитарно-эпидемиологические требования к объектам коммунального назначения», утв. Приказом МНЭ РК №183 от 03.03.2015г.</w:t>
      </w:r>
    </w:p>
    <w:p w14:paraId="6B829B59" w14:textId="50CAD6ED" w:rsidR="004B2A84" w:rsidRPr="008F390F" w:rsidRDefault="004B2A84" w:rsidP="00667AEE">
      <w:pPr>
        <w:numPr>
          <w:ilvl w:val="0"/>
          <w:numId w:val="4"/>
        </w:numPr>
        <w:jc w:val="both"/>
        <w:rPr>
          <w:iCs/>
        </w:rPr>
      </w:pPr>
      <w:r w:rsidRPr="008F390F">
        <w:rPr>
          <w:iCs/>
        </w:rPr>
        <w:t>Санитарные правила «Санитарно-эпидемиологические требования к содержанию и эксплуатации жилых и других помещений, общественных зданий», утвержденные приказом МЗ РК от 26.10.2018 года №КРДСМ-29</w:t>
      </w:r>
    </w:p>
    <w:p w14:paraId="0C8E97AD" w14:textId="77777777" w:rsidR="004B2A84" w:rsidRPr="008F390F" w:rsidRDefault="004B2A84" w:rsidP="00667AEE">
      <w:pPr>
        <w:numPr>
          <w:ilvl w:val="0"/>
          <w:numId w:val="4"/>
        </w:numPr>
        <w:jc w:val="both"/>
        <w:rPr>
          <w:iCs/>
        </w:rPr>
      </w:pPr>
      <w:r w:rsidRPr="008F390F">
        <w:rPr>
          <w:iCs/>
        </w:rPr>
        <w:t>Санитарные правила «Санитарно-эпидемиологи-ческие требования к объектам общественного питания», утвержденные приказом Министра здравоохранения Республики Казахстан от 23 апреля 2018 года №186.</w:t>
      </w:r>
    </w:p>
    <w:p w14:paraId="555D8284" w14:textId="77777777" w:rsidR="004B2A84" w:rsidRPr="008F390F" w:rsidRDefault="004B2A84" w:rsidP="00667AEE">
      <w:pPr>
        <w:numPr>
          <w:ilvl w:val="0"/>
          <w:numId w:val="4"/>
        </w:numPr>
        <w:jc w:val="both"/>
        <w:rPr>
          <w:iCs/>
        </w:rPr>
      </w:pPr>
      <w:r w:rsidRPr="008F390F">
        <w:rPr>
          <w:bCs/>
          <w:iCs/>
        </w:rPr>
        <w:t>СН РК 3.06-01-2011 "Доступность зданий и сооружений для маломобильных групп населения".</w:t>
      </w:r>
    </w:p>
    <w:p w14:paraId="7F64E468" w14:textId="77777777" w:rsidR="004B2A84" w:rsidRPr="008F390F" w:rsidRDefault="004B2A84" w:rsidP="00667AEE">
      <w:pPr>
        <w:numPr>
          <w:ilvl w:val="0"/>
          <w:numId w:val="4"/>
        </w:numPr>
        <w:jc w:val="both"/>
        <w:rPr>
          <w:iCs/>
        </w:rPr>
      </w:pPr>
      <w:r w:rsidRPr="008F390F">
        <w:rPr>
          <w:iCs/>
        </w:rPr>
        <w:t xml:space="preserve">СП РК 3.06-101-2012 «Проектирование зданий и сооружений с учетом доступности для маломобильных групп населения. Общие положения" </w:t>
      </w:r>
    </w:p>
    <w:p w14:paraId="5C9B5D8B" w14:textId="77777777" w:rsidR="004B2A84" w:rsidRPr="008F390F" w:rsidRDefault="004B2A84" w:rsidP="00667AEE">
      <w:pPr>
        <w:numPr>
          <w:ilvl w:val="0"/>
          <w:numId w:val="4"/>
        </w:numPr>
        <w:jc w:val="both"/>
        <w:rPr>
          <w:iCs/>
        </w:rPr>
      </w:pPr>
      <w:r w:rsidRPr="008F390F">
        <w:rPr>
          <w:iCs/>
        </w:rPr>
        <w:t>СП РК 3.04-102-2014 «Бетонные и железобетонные конструкции»</w:t>
      </w:r>
    </w:p>
    <w:p w14:paraId="0296609B" w14:textId="77777777" w:rsidR="00D35866" w:rsidRPr="008F390F" w:rsidRDefault="00D35866" w:rsidP="00667AEE">
      <w:pPr>
        <w:numPr>
          <w:ilvl w:val="0"/>
          <w:numId w:val="4"/>
        </w:numPr>
        <w:jc w:val="both"/>
        <w:rPr>
          <w:iCs/>
        </w:rPr>
      </w:pPr>
      <w:bookmarkStart w:id="8" w:name="SUB1006127195"/>
      <w:r w:rsidRPr="008F390F">
        <w:rPr>
          <w:iCs/>
        </w:rPr>
        <w:t>СН РК 2.02-01-2023 «Пожарная безопасность зданий и сооружений»</w:t>
      </w:r>
    </w:p>
    <w:p w14:paraId="467805C1" w14:textId="1ACB4157" w:rsidR="004B2A84" w:rsidRPr="008F390F" w:rsidRDefault="009A7E26" w:rsidP="00667AEE">
      <w:pPr>
        <w:numPr>
          <w:ilvl w:val="0"/>
          <w:numId w:val="4"/>
        </w:numPr>
        <w:jc w:val="both"/>
        <w:rPr>
          <w:iCs/>
        </w:rPr>
      </w:pPr>
      <w:hyperlink r:id="rId10" w:tgtFrame="_parent" w:tooltip="СП РК 2.04-01-2017 " w:history="1">
        <w:r w:rsidR="004B2A84" w:rsidRPr="008F390F">
          <w:rPr>
            <w:iCs/>
          </w:rPr>
          <w:t>СП РК 2.04-01-2017</w:t>
        </w:r>
      </w:hyperlink>
      <w:bookmarkEnd w:id="8"/>
      <w:r w:rsidR="004B2A84" w:rsidRPr="008F390F">
        <w:rPr>
          <w:iCs/>
        </w:rPr>
        <w:t xml:space="preserve"> «Строительная климатология»</w:t>
      </w:r>
    </w:p>
    <w:p w14:paraId="058195C2" w14:textId="77777777" w:rsidR="004B2A84" w:rsidRPr="008F390F" w:rsidRDefault="009A7E26" w:rsidP="00667AEE">
      <w:pPr>
        <w:numPr>
          <w:ilvl w:val="0"/>
          <w:numId w:val="4"/>
        </w:numPr>
        <w:jc w:val="both"/>
        <w:rPr>
          <w:iCs/>
        </w:rPr>
      </w:pPr>
      <w:hyperlink r:id="rId11" w:history="1">
        <w:r w:rsidR="004B2A84" w:rsidRPr="008F390F">
          <w:rPr>
            <w:iCs/>
          </w:rPr>
          <w:t>СП РК 2.04-104-2012</w:t>
        </w:r>
      </w:hyperlink>
      <w:r w:rsidR="004B2A84" w:rsidRPr="008F390F">
        <w:rPr>
          <w:iCs/>
        </w:rPr>
        <w:t xml:space="preserve"> «Естественное и искусственное освещение»</w:t>
      </w:r>
    </w:p>
    <w:p w14:paraId="575AE261" w14:textId="77777777" w:rsidR="004B2A84" w:rsidRPr="008F390F" w:rsidRDefault="004B2A84" w:rsidP="00667AEE">
      <w:pPr>
        <w:numPr>
          <w:ilvl w:val="0"/>
          <w:numId w:val="4"/>
        </w:numPr>
        <w:jc w:val="both"/>
        <w:rPr>
          <w:iCs/>
        </w:rPr>
      </w:pPr>
      <w:r w:rsidRPr="008F390F">
        <w:rPr>
          <w:iCs/>
        </w:rPr>
        <w:t>СП 20.13330.2016 «Нагрузки и воздействия»</w:t>
      </w:r>
    </w:p>
    <w:p w14:paraId="54AB9833" w14:textId="77777777" w:rsidR="004B2A84" w:rsidRPr="008F390F" w:rsidRDefault="009A7E26" w:rsidP="00667AEE">
      <w:pPr>
        <w:numPr>
          <w:ilvl w:val="0"/>
          <w:numId w:val="4"/>
        </w:numPr>
        <w:jc w:val="both"/>
        <w:rPr>
          <w:iCs/>
        </w:rPr>
      </w:pPr>
      <w:hyperlink r:id="rId12" w:history="1">
        <w:r w:rsidR="004B2A84" w:rsidRPr="008F390F">
          <w:rPr>
            <w:iCs/>
          </w:rPr>
          <w:t>СП РК 5.03-107-2013</w:t>
        </w:r>
      </w:hyperlink>
      <w:r w:rsidR="004B2A84" w:rsidRPr="008F390F">
        <w:rPr>
          <w:iCs/>
        </w:rPr>
        <w:t xml:space="preserve"> «Несущие и ограждающие конструкции»</w:t>
      </w:r>
    </w:p>
    <w:p w14:paraId="55FACB1F" w14:textId="77777777" w:rsidR="004B2A84" w:rsidRPr="008F390F" w:rsidRDefault="004B2A84" w:rsidP="00667AEE">
      <w:pPr>
        <w:numPr>
          <w:ilvl w:val="0"/>
          <w:numId w:val="4"/>
        </w:numPr>
        <w:jc w:val="both"/>
        <w:rPr>
          <w:iCs/>
        </w:rPr>
      </w:pPr>
      <w:r w:rsidRPr="008F390F">
        <w:rPr>
          <w:iCs/>
        </w:rPr>
        <w:t>СН РК 2.01-01-2013 «Защита строительных конструкций от коррозии»</w:t>
      </w:r>
    </w:p>
    <w:p w14:paraId="114F4200" w14:textId="77777777" w:rsidR="004B2A84" w:rsidRPr="008F390F" w:rsidRDefault="004B2A84" w:rsidP="00667AEE">
      <w:pPr>
        <w:numPr>
          <w:ilvl w:val="0"/>
          <w:numId w:val="4"/>
        </w:numPr>
        <w:jc w:val="both"/>
        <w:rPr>
          <w:iCs/>
        </w:rPr>
      </w:pPr>
      <w:r w:rsidRPr="008F390F">
        <w:rPr>
          <w:iCs/>
        </w:rPr>
        <w:t>ГОСТ 25100-2011 «Грунты. Классификация»</w:t>
      </w:r>
    </w:p>
    <w:p w14:paraId="28A3B665" w14:textId="77777777" w:rsidR="004B2A84" w:rsidRPr="008F390F" w:rsidRDefault="004B2A84" w:rsidP="00667AEE">
      <w:pPr>
        <w:numPr>
          <w:ilvl w:val="0"/>
          <w:numId w:val="4"/>
        </w:numPr>
        <w:jc w:val="both"/>
      </w:pPr>
      <w:r w:rsidRPr="008F390F">
        <w:rPr>
          <w:iCs/>
        </w:rPr>
        <w:t>ГОСТ 21.508-93 «Правила выполнения рабочей документации генеральных планов</w:t>
      </w:r>
      <w:r w:rsidRPr="008F390F">
        <w:t xml:space="preserve"> предприятий, сооружений и жилищно-гражданских объектов»</w:t>
      </w:r>
    </w:p>
    <w:p w14:paraId="2B99039B" w14:textId="77777777" w:rsidR="004B2A84" w:rsidRPr="008F390F" w:rsidRDefault="009A7E26" w:rsidP="00667AEE">
      <w:pPr>
        <w:numPr>
          <w:ilvl w:val="0"/>
          <w:numId w:val="4"/>
        </w:numPr>
        <w:jc w:val="both"/>
      </w:pPr>
      <w:hyperlink r:id="rId13" w:history="1">
        <w:r w:rsidR="004B2A84" w:rsidRPr="008F390F">
          <w:t>СП РК 1.03-106-2012</w:t>
        </w:r>
      </w:hyperlink>
      <w:r w:rsidR="004B2A84" w:rsidRPr="008F390F">
        <w:t xml:space="preserve"> «Охрана труда и техника безопасности в строительстве»</w:t>
      </w:r>
    </w:p>
    <w:p w14:paraId="282C0CA7" w14:textId="77777777" w:rsidR="004B2A84" w:rsidRPr="008F390F" w:rsidRDefault="004B2A84" w:rsidP="00667AEE">
      <w:pPr>
        <w:numPr>
          <w:ilvl w:val="0"/>
          <w:numId w:val="4"/>
        </w:numPr>
        <w:ind w:right="283"/>
        <w:jc w:val="both"/>
        <w:rPr>
          <w:b/>
        </w:rPr>
      </w:pPr>
      <w:r w:rsidRPr="008F390F">
        <w:t>СП РК 4.04-111-2014 Технологическое проектирование дизельных станций.</w:t>
      </w:r>
    </w:p>
    <w:p w14:paraId="3CEE371D" w14:textId="77777777" w:rsidR="004B2A84" w:rsidRPr="008F390F" w:rsidRDefault="004B2A84" w:rsidP="00667AEE">
      <w:pPr>
        <w:numPr>
          <w:ilvl w:val="0"/>
          <w:numId w:val="4"/>
        </w:numPr>
        <w:ind w:right="283"/>
        <w:jc w:val="both"/>
        <w:rPr>
          <w:b/>
        </w:rPr>
      </w:pPr>
      <w:r w:rsidRPr="008F390F">
        <w:t>СНиП РК 4.01-02-2009 Водоснабжение. Наружные сети и сооружения</w:t>
      </w:r>
    </w:p>
    <w:p w14:paraId="0B5AA938" w14:textId="1B5AEDF0" w:rsidR="004B2A84" w:rsidRPr="008F390F" w:rsidRDefault="004B2A84" w:rsidP="00667AEE">
      <w:pPr>
        <w:autoSpaceDE w:val="0"/>
        <w:autoSpaceDN w:val="0"/>
        <w:adjustRightInd w:val="0"/>
        <w:jc w:val="both"/>
      </w:pPr>
    </w:p>
    <w:p w14:paraId="0D0E881B" w14:textId="77777777" w:rsidR="00667216" w:rsidRPr="008F390F" w:rsidRDefault="00667216" w:rsidP="00667AEE">
      <w:pPr>
        <w:autoSpaceDE w:val="0"/>
        <w:autoSpaceDN w:val="0"/>
        <w:adjustRightInd w:val="0"/>
        <w:jc w:val="both"/>
      </w:pPr>
      <w:r w:rsidRPr="008F390F">
        <w:rPr>
          <w:b/>
          <w:bCs/>
        </w:rPr>
        <w:t xml:space="preserve">Цель и назначение объекта строительства </w:t>
      </w:r>
    </w:p>
    <w:p w14:paraId="0A66DAAB" w14:textId="0496187F" w:rsidR="00667216" w:rsidRPr="008F390F" w:rsidRDefault="00667216" w:rsidP="00667AEE">
      <w:pPr>
        <w:autoSpaceDE w:val="0"/>
        <w:autoSpaceDN w:val="0"/>
        <w:adjustRightInd w:val="0"/>
        <w:jc w:val="both"/>
      </w:pPr>
      <w:r w:rsidRPr="008F390F">
        <w:t>Обеспечение различных функций жизнедеятельности, проживания, питания, занятия спортом, первой медицинской помощи, охраны и транспорта в вахтовом в Атырауской области (участок Карабатан).</w:t>
      </w:r>
    </w:p>
    <w:p w14:paraId="65B41DE2" w14:textId="77777777" w:rsidR="0093075A" w:rsidRPr="008F390F" w:rsidRDefault="0093075A" w:rsidP="00667AEE">
      <w:pPr>
        <w:autoSpaceDE w:val="0"/>
        <w:autoSpaceDN w:val="0"/>
        <w:adjustRightInd w:val="0"/>
        <w:jc w:val="both"/>
      </w:pPr>
    </w:p>
    <w:p w14:paraId="45A0F856" w14:textId="77777777" w:rsidR="00801A5C" w:rsidRPr="008F390F" w:rsidRDefault="008A3138" w:rsidP="00667AEE">
      <w:pPr>
        <w:pStyle w:val="12"/>
        <w:numPr>
          <w:ilvl w:val="0"/>
          <w:numId w:val="2"/>
        </w:numPr>
        <w:spacing w:after="0"/>
        <w:ind w:firstLine="349"/>
        <w:jc w:val="both"/>
        <w:rPr>
          <w:rFonts w:ascii="Times New Roman" w:hAnsi="Times New Roman"/>
          <w:sz w:val="24"/>
          <w:szCs w:val="24"/>
        </w:rPr>
      </w:pPr>
      <w:bookmarkStart w:id="9" w:name="_Toc531879945"/>
      <w:bookmarkStart w:id="10" w:name="_Toc219042580"/>
      <w:bookmarkEnd w:id="3"/>
      <w:bookmarkEnd w:id="2"/>
      <w:bookmarkEnd w:id="1"/>
      <w:r w:rsidRPr="008F390F">
        <w:rPr>
          <w:rFonts w:ascii="Times New Roman" w:hAnsi="Times New Roman"/>
          <w:sz w:val="24"/>
          <w:szCs w:val="24"/>
        </w:rPr>
        <w:t>Основные параметры</w:t>
      </w:r>
      <w:bookmarkEnd w:id="9"/>
      <w:bookmarkEnd w:id="10"/>
    </w:p>
    <w:p w14:paraId="13CC9D89" w14:textId="77777777" w:rsidR="00AB6BB6" w:rsidRPr="008F390F" w:rsidRDefault="00AB6BB6" w:rsidP="00667AEE">
      <w:pPr>
        <w:pStyle w:val="22"/>
        <w:numPr>
          <w:ilvl w:val="1"/>
          <w:numId w:val="2"/>
        </w:numPr>
        <w:spacing w:after="0"/>
        <w:jc w:val="both"/>
        <w:rPr>
          <w:rFonts w:ascii="Times New Roman" w:hAnsi="Times New Roman"/>
          <w:szCs w:val="24"/>
        </w:rPr>
      </w:pPr>
      <w:bookmarkStart w:id="11" w:name="_Toc531879947"/>
      <w:bookmarkStart w:id="12" w:name="_Toc51568991"/>
      <w:bookmarkStart w:id="13" w:name="_Toc57600678"/>
      <w:bookmarkStart w:id="14" w:name="_Toc57872947"/>
      <w:bookmarkStart w:id="15" w:name="_Toc59418288"/>
      <w:bookmarkStart w:id="16" w:name="_Toc219042581"/>
      <w:r w:rsidRPr="008F390F">
        <w:rPr>
          <w:rFonts w:ascii="Times New Roman" w:hAnsi="Times New Roman"/>
          <w:szCs w:val="24"/>
        </w:rPr>
        <w:t>Характеристика района строительства</w:t>
      </w:r>
      <w:bookmarkEnd w:id="11"/>
      <w:bookmarkEnd w:id="16"/>
    </w:p>
    <w:p w14:paraId="2BC44DB0" w14:textId="77777777" w:rsidR="00AB6BB6" w:rsidRPr="008F390F" w:rsidRDefault="00AB6BB6" w:rsidP="00667AEE">
      <w:pPr>
        <w:pStyle w:val="22"/>
        <w:numPr>
          <w:ilvl w:val="2"/>
          <w:numId w:val="2"/>
        </w:numPr>
        <w:spacing w:after="0"/>
        <w:jc w:val="both"/>
        <w:rPr>
          <w:rFonts w:ascii="Times New Roman" w:hAnsi="Times New Roman"/>
          <w:szCs w:val="24"/>
        </w:rPr>
      </w:pPr>
      <w:bookmarkStart w:id="17" w:name="_Toc51568984"/>
      <w:bookmarkStart w:id="18" w:name="_Toc57600671"/>
      <w:bookmarkStart w:id="19" w:name="_Toc57872940"/>
      <w:bookmarkStart w:id="20" w:name="_Toc59418281"/>
      <w:bookmarkStart w:id="21" w:name="_Toc531879948"/>
      <w:bookmarkStart w:id="22" w:name="_Toc219042582"/>
      <w:r w:rsidRPr="008F390F">
        <w:rPr>
          <w:rFonts w:ascii="Times New Roman" w:hAnsi="Times New Roman"/>
          <w:szCs w:val="24"/>
        </w:rPr>
        <w:t>Административное положение</w:t>
      </w:r>
      <w:bookmarkEnd w:id="17"/>
      <w:bookmarkEnd w:id="18"/>
      <w:bookmarkEnd w:id="19"/>
      <w:bookmarkEnd w:id="20"/>
      <w:bookmarkEnd w:id="21"/>
      <w:bookmarkEnd w:id="22"/>
    </w:p>
    <w:p w14:paraId="24E52644" w14:textId="77777777" w:rsidR="00A9641D" w:rsidRPr="008F390F" w:rsidRDefault="00A9641D" w:rsidP="00667AEE">
      <w:pPr>
        <w:autoSpaceDE w:val="0"/>
        <w:autoSpaceDN w:val="0"/>
        <w:adjustRightInd w:val="0"/>
        <w:ind w:firstLine="709"/>
        <w:jc w:val="both"/>
      </w:pPr>
    </w:p>
    <w:p w14:paraId="05F9C391" w14:textId="080ADDD2" w:rsidR="000F6938" w:rsidRPr="008F390F" w:rsidRDefault="000F6938" w:rsidP="00667AEE">
      <w:pPr>
        <w:ind w:left="142" w:right="141" w:firstLine="708"/>
        <w:jc w:val="both"/>
      </w:pPr>
      <w:r w:rsidRPr="008F390F">
        <w:t xml:space="preserve">Участок производства работ находится на территории </w:t>
      </w:r>
      <w:r w:rsidR="004E1887" w:rsidRPr="008F390F">
        <w:t>на территории специальной экономической зоны «Национальный индустриальный нефтехимический технопарк» в Атырауской области (участок Карабатан)</w:t>
      </w:r>
      <w:r w:rsidRPr="008F390F">
        <w:t>.</w:t>
      </w:r>
    </w:p>
    <w:p w14:paraId="66AEF292" w14:textId="54264F37" w:rsidR="000F6938" w:rsidRPr="008F390F" w:rsidRDefault="000F6938" w:rsidP="00667AEE">
      <w:pPr>
        <w:ind w:left="142" w:right="141" w:firstLine="708"/>
        <w:jc w:val="both"/>
      </w:pPr>
      <w:r w:rsidRPr="008F390F">
        <w:t xml:space="preserve">Передвижение в пределах территории – по </w:t>
      </w:r>
      <w:r w:rsidR="00333DAE" w:rsidRPr="008F390F">
        <w:t>городским</w:t>
      </w:r>
      <w:r w:rsidRPr="008F390F">
        <w:t xml:space="preserve"> дорогам. </w:t>
      </w:r>
    </w:p>
    <w:p w14:paraId="5CB9DE99" w14:textId="77777777" w:rsidR="00333DAE" w:rsidRPr="008F390F" w:rsidRDefault="00333DAE" w:rsidP="00667AEE">
      <w:pPr>
        <w:ind w:left="142" w:right="141" w:firstLine="708"/>
        <w:jc w:val="both"/>
      </w:pPr>
    </w:p>
    <w:p w14:paraId="609CB356" w14:textId="1DE3BE34" w:rsidR="000F6938" w:rsidRPr="008F390F" w:rsidRDefault="000F6938" w:rsidP="00667AEE">
      <w:pPr>
        <w:ind w:right="141"/>
        <w:jc w:val="both"/>
      </w:pPr>
    </w:p>
    <w:p w14:paraId="7698E472" w14:textId="77777777" w:rsidR="000F6938" w:rsidRPr="008F390F" w:rsidRDefault="000F6938" w:rsidP="00667AEE">
      <w:pPr>
        <w:ind w:right="141" w:firstLine="708"/>
        <w:jc w:val="both"/>
      </w:pPr>
    </w:p>
    <w:p w14:paraId="6280F36E" w14:textId="77777777" w:rsidR="000F6938" w:rsidRPr="008F390F" w:rsidRDefault="000F6938" w:rsidP="00667AEE">
      <w:pPr>
        <w:pStyle w:val="22"/>
        <w:numPr>
          <w:ilvl w:val="2"/>
          <w:numId w:val="2"/>
        </w:numPr>
        <w:spacing w:after="0"/>
        <w:jc w:val="both"/>
        <w:rPr>
          <w:rFonts w:ascii="Times New Roman" w:hAnsi="Times New Roman"/>
          <w:szCs w:val="24"/>
        </w:rPr>
      </w:pPr>
      <w:bookmarkStart w:id="23" w:name="_Toc531879949"/>
      <w:bookmarkStart w:id="24" w:name="_Toc219042583"/>
      <w:r w:rsidRPr="008F390F">
        <w:rPr>
          <w:rFonts w:ascii="Times New Roman" w:hAnsi="Times New Roman"/>
          <w:szCs w:val="24"/>
        </w:rPr>
        <w:t>Климат</w:t>
      </w:r>
      <w:bookmarkEnd w:id="24"/>
    </w:p>
    <w:p w14:paraId="22C8A2E8" w14:textId="77777777" w:rsidR="002B6371" w:rsidRPr="008F390F" w:rsidRDefault="002B6371" w:rsidP="00667AEE">
      <w:pPr>
        <w:ind w:firstLine="708"/>
        <w:jc w:val="both"/>
        <w:rPr>
          <w:lang w:eastAsia="en-US"/>
        </w:rPr>
      </w:pPr>
    </w:p>
    <w:p w14:paraId="21A4DFBB" w14:textId="2CF272A3" w:rsidR="002B6371" w:rsidRPr="008F390F" w:rsidRDefault="002B6371" w:rsidP="00667AEE">
      <w:pPr>
        <w:ind w:firstLine="708"/>
        <w:jc w:val="both"/>
        <w:rPr>
          <w:lang w:eastAsia="en-US"/>
        </w:rPr>
      </w:pPr>
      <w:r w:rsidRPr="008F390F">
        <w:rPr>
          <w:lang w:eastAsia="en-US"/>
        </w:rPr>
        <w:t>Район строительства находится в А</w:t>
      </w:r>
      <w:r w:rsidR="0044365D" w:rsidRPr="008F390F">
        <w:rPr>
          <w:lang w:eastAsia="en-US"/>
        </w:rPr>
        <w:t>тырау</w:t>
      </w:r>
      <w:r w:rsidR="00FB7D81" w:rsidRPr="008F390F">
        <w:rPr>
          <w:lang w:eastAsia="en-US"/>
        </w:rPr>
        <w:t>ской области.</w:t>
      </w:r>
    </w:p>
    <w:bookmarkEnd w:id="23"/>
    <w:p w14:paraId="47771409" w14:textId="77777777" w:rsidR="00F50670" w:rsidRPr="008F390F" w:rsidRDefault="00F50670" w:rsidP="00667AEE">
      <w:pPr>
        <w:ind w:firstLine="709"/>
        <w:jc w:val="both"/>
        <w:rPr>
          <w:color w:val="000000"/>
          <w:lang w:eastAsia="en-US"/>
        </w:rPr>
      </w:pPr>
      <w:r w:rsidRPr="008F390F">
        <w:rPr>
          <w:color w:val="000000"/>
          <w:lang w:eastAsia="en-US"/>
        </w:rPr>
        <w:t>Климат района отличается резкой континентальностью, аридностью, проявляющейся в больших годовых и суточных амплитудах температуры воздуха и в неустойчивости климатических показателей во времени.</w:t>
      </w:r>
    </w:p>
    <w:p w14:paraId="3E487696" w14:textId="77777777" w:rsidR="00F50670" w:rsidRPr="008F390F" w:rsidRDefault="00F50670" w:rsidP="00667AEE">
      <w:pPr>
        <w:ind w:firstLine="709"/>
        <w:jc w:val="both"/>
        <w:rPr>
          <w:color w:val="000000"/>
          <w:lang w:eastAsia="en-US"/>
        </w:rPr>
      </w:pPr>
      <w:r w:rsidRPr="008F390F">
        <w:rPr>
          <w:color w:val="000000"/>
          <w:lang w:eastAsia="en-US"/>
        </w:rPr>
        <w:t>Для района характерным является изобилие тепла и преобладание ясной сухой погоды. Годовое число часов солнечного сияния составляет 2600-2700.</w:t>
      </w:r>
    </w:p>
    <w:p w14:paraId="7CFA1FBF" w14:textId="77777777" w:rsidR="00F50670" w:rsidRPr="008F390F" w:rsidRDefault="00F50670" w:rsidP="00667AEE">
      <w:pPr>
        <w:ind w:firstLine="709"/>
        <w:jc w:val="both"/>
        <w:rPr>
          <w:color w:val="000000"/>
          <w:lang w:eastAsia="en-US"/>
        </w:rPr>
      </w:pPr>
      <w:r w:rsidRPr="008F390F">
        <w:rPr>
          <w:color w:val="000000"/>
          <w:lang w:eastAsia="en-US"/>
        </w:rPr>
        <w:t>Влияние Каспийского моря на климат прилегающих к нему территорий весьма ограничено. Оно заметно лишь в узкой полосе побережья и выражается в небольшом увеличении влажности воздуха, повышении температуры его в зимние месяцы и в понижении ее в летние, в меньших колебаниях как годовых, так и суточных амплитуд между зимой и летом, то есть, в меньших колебаниях температуры между зимой и летом, днем и ночью.</w:t>
      </w:r>
    </w:p>
    <w:p w14:paraId="22A0D8A0" w14:textId="77777777" w:rsidR="00F50670" w:rsidRPr="008F390F" w:rsidRDefault="00F50670" w:rsidP="00667AEE">
      <w:pPr>
        <w:ind w:firstLine="709"/>
        <w:jc w:val="both"/>
        <w:rPr>
          <w:color w:val="000000"/>
          <w:lang w:eastAsia="en-US"/>
        </w:rPr>
      </w:pPr>
      <w:r w:rsidRPr="008F390F">
        <w:rPr>
          <w:color w:val="000000"/>
          <w:lang w:eastAsia="en-US"/>
        </w:rPr>
        <w:t>Однако какого-либо заметного увеличения осадков в прибрежной зоне не отмечается. Годовое количество осадков на побережье также мало, как и в пустыне.</w:t>
      </w:r>
    </w:p>
    <w:p w14:paraId="0FA33DE1" w14:textId="77777777" w:rsidR="00F50670" w:rsidRPr="008F390F" w:rsidRDefault="00F50670" w:rsidP="00667AEE">
      <w:pPr>
        <w:ind w:firstLine="709"/>
        <w:jc w:val="both"/>
        <w:rPr>
          <w:color w:val="000000"/>
          <w:lang w:eastAsia="en-US"/>
        </w:rPr>
      </w:pPr>
      <w:r w:rsidRPr="008F390F">
        <w:rPr>
          <w:color w:val="000000"/>
          <w:lang w:eastAsia="en-US"/>
        </w:rPr>
        <w:t>Основные климатические параметры, характерные для района работ, приводятся ниже, по данным метеостанции Атырау.</w:t>
      </w:r>
    </w:p>
    <w:p w14:paraId="0489ACB8" w14:textId="77777777" w:rsidR="00F50670" w:rsidRPr="008F390F" w:rsidRDefault="00F50670" w:rsidP="00667AEE">
      <w:pPr>
        <w:jc w:val="both"/>
        <w:rPr>
          <w:rFonts w:eastAsia="Calibri"/>
          <w:lang w:eastAsia="en-US"/>
        </w:rPr>
      </w:pPr>
      <w:r w:rsidRPr="008F390F">
        <w:rPr>
          <w:rFonts w:eastAsia="Calibri"/>
          <w:lang w:val="kk-KZ" w:eastAsia="en-US"/>
        </w:rPr>
        <w:t>Таблица 3.2.1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736"/>
        <w:gridCol w:w="736"/>
        <w:gridCol w:w="736"/>
        <w:gridCol w:w="737"/>
        <w:gridCol w:w="736"/>
        <w:gridCol w:w="736"/>
        <w:gridCol w:w="736"/>
        <w:gridCol w:w="737"/>
        <w:gridCol w:w="736"/>
        <w:gridCol w:w="736"/>
        <w:gridCol w:w="736"/>
        <w:gridCol w:w="737"/>
      </w:tblGrid>
      <w:tr w:rsidR="00F50670" w:rsidRPr="008F390F" w14:paraId="7C40C94D" w14:textId="77777777" w:rsidTr="00F50670">
        <w:trPr>
          <w:trHeight w:val="340"/>
        </w:trPr>
        <w:tc>
          <w:tcPr>
            <w:tcW w:w="9571" w:type="dxa"/>
            <w:gridSpan w:val="13"/>
            <w:shd w:val="clear" w:color="auto" w:fill="auto"/>
          </w:tcPr>
          <w:p w14:paraId="30B3C95D" w14:textId="77777777" w:rsidR="00F50670" w:rsidRPr="008F390F" w:rsidRDefault="00F50670" w:rsidP="00667AEE">
            <w:pPr>
              <w:jc w:val="both"/>
              <w:rPr>
                <w:rFonts w:eastAsia="Calibri"/>
                <w:b/>
                <w:noProof/>
                <w:lang w:val="kk-KZ"/>
              </w:rPr>
            </w:pPr>
            <w:r w:rsidRPr="008F390F">
              <w:rPr>
                <w:rFonts w:eastAsia="Calibri"/>
                <w:b/>
                <w:noProof/>
                <w:lang w:val="kk-KZ"/>
              </w:rPr>
              <w:t>Среднемесячная и годовая температура воздуха</w:t>
            </w:r>
            <w:r w:rsidRPr="008F390F">
              <w:rPr>
                <w:rFonts w:eastAsia="Calibri"/>
                <w:b/>
                <w:noProof/>
              </w:rPr>
              <w:t>, С°</w:t>
            </w:r>
          </w:p>
        </w:tc>
      </w:tr>
      <w:tr w:rsidR="00F50670" w:rsidRPr="008F390F" w14:paraId="4C2F9C76" w14:textId="77777777" w:rsidTr="00F50670">
        <w:trPr>
          <w:trHeight w:val="340"/>
        </w:trPr>
        <w:tc>
          <w:tcPr>
            <w:tcW w:w="736" w:type="dxa"/>
            <w:shd w:val="clear" w:color="auto" w:fill="auto"/>
          </w:tcPr>
          <w:p w14:paraId="5C778AFA" w14:textId="77777777" w:rsidR="00F50670" w:rsidRPr="008F390F" w:rsidRDefault="00F50670" w:rsidP="00667AEE">
            <w:pPr>
              <w:jc w:val="both"/>
              <w:rPr>
                <w:rFonts w:eastAsia="Calibri"/>
                <w:noProof/>
                <w:lang w:val="en-US"/>
              </w:rPr>
            </w:pPr>
            <w:r w:rsidRPr="008F390F">
              <w:rPr>
                <w:rFonts w:eastAsia="Calibri"/>
                <w:noProof/>
                <w:lang w:val="en-US"/>
              </w:rPr>
              <w:lastRenderedPageBreak/>
              <w:t>I</w:t>
            </w:r>
          </w:p>
        </w:tc>
        <w:tc>
          <w:tcPr>
            <w:tcW w:w="736" w:type="dxa"/>
            <w:shd w:val="clear" w:color="auto" w:fill="auto"/>
          </w:tcPr>
          <w:p w14:paraId="711B8A56" w14:textId="77777777" w:rsidR="00F50670" w:rsidRPr="008F390F" w:rsidRDefault="00F50670" w:rsidP="00667AEE">
            <w:pPr>
              <w:jc w:val="both"/>
              <w:rPr>
                <w:rFonts w:eastAsia="Calibri"/>
                <w:noProof/>
                <w:lang w:val="en-US"/>
              </w:rPr>
            </w:pPr>
            <w:r w:rsidRPr="008F390F">
              <w:rPr>
                <w:rFonts w:eastAsia="Calibri"/>
                <w:noProof/>
                <w:lang w:val="en-US"/>
              </w:rPr>
              <w:t>II</w:t>
            </w:r>
          </w:p>
        </w:tc>
        <w:tc>
          <w:tcPr>
            <w:tcW w:w="736" w:type="dxa"/>
            <w:shd w:val="clear" w:color="auto" w:fill="auto"/>
          </w:tcPr>
          <w:p w14:paraId="4896E633" w14:textId="77777777" w:rsidR="00F50670" w:rsidRPr="008F390F" w:rsidRDefault="00F50670" w:rsidP="00667AEE">
            <w:pPr>
              <w:jc w:val="both"/>
              <w:rPr>
                <w:rFonts w:eastAsia="Calibri"/>
                <w:noProof/>
                <w:lang w:val="en-US"/>
              </w:rPr>
            </w:pPr>
            <w:r w:rsidRPr="008F390F">
              <w:rPr>
                <w:rFonts w:eastAsia="Calibri"/>
                <w:noProof/>
                <w:lang w:val="en-US"/>
              </w:rPr>
              <w:t>III</w:t>
            </w:r>
          </w:p>
        </w:tc>
        <w:tc>
          <w:tcPr>
            <w:tcW w:w="736" w:type="dxa"/>
            <w:shd w:val="clear" w:color="auto" w:fill="auto"/>
          </w:tcPr>
          <w:p w14:paraId="600A0E2A" w14:textId="77777777" w:rsidR="00F50670" w:rsidRPr="008F390F" w:rsidRDefault="00F50670" w:rsidP="00667AEE">
            <w:pPr>
              <w:jc w:val="both"/>
              <w:rPr>
                <w:rFonts w:eastAsia="Calibri"/>
                <w:noProof/>
                <w:lang w:val="en-US"/>
              </w:rPr>
            </w:pPr>
            <w:r w:rsidRPr="008F390F">
              <w:rPr>
                <w:rFonts w:eastAsia="Calibri"/>
                <w:noProof/>
                <w:lang w:val="en-US"/>
              </w:rPr>
              <w:t>IV</w:t>
            </w:r>
          </w:p>
        </w:tc>
        <w:tc>
          <w:tcPr>
            <w:tcW w:w="737" w:type="dxa"/>
            <w:shd w:val="clear" w:color="auto" w:fill="auto"/>
          </w:tcPr>
          <w:p w14:paraId="7CCE40B7" w14:textId="77777777" w:rsidR="00F50670" w:rsidRPr="008F390F" w:rsidRDefault="00F50670" w:rsidP="00667AEE">
            <w:pPr>
              <w:jc w:val="both"/>
              <w:rPr>
                <w:rFonts w:eastAsia="Calibri"/>
                <w:noProof/>
                <w:lang w:val="en-US"/>
              </w:rPr>
            </w:pPr>
            <w:r w:rsidRPr="008F390F">
              <w:rPr>
                <w:rFonts w:eastAsia="Calibri"/>
                <w:noProof/>
                <w:lang w:val="en-US"/>
              </w:rPr>
              <w:t>V</w:t>
            </w:r>
          </w:p>
        </w:tc>
        <w:tc>
          <w:tcPr>
            <w:tcW w:w="736" w:type="dxa"/>
            <w:shd w:val="clear" w:color="auto" w:fill="auto"/>
          </w:tcPr>
          <w:p w14:paraId="0F95960F" w14:textId="77777777" w:rsidR="00F50670" w:rsidRPr="008F390F" w:rsidRDefault="00F50670" w:rsidP="00667AEE">
            <w:pPr>
              <w:jc w:val="both"/>
              <w:rPr>
                <w:rFonts w:eastAsia="Calibri"/>
                <w:noProof/>
                <w:lang w:val="en-US"/>
              </w:rPr>
            </w:pPr>
            <w:r w:rsidRPr="008F390F">
              <w:rPr>
                <w:rFonts w:eastAsia="Calibri"/>
                <w:noProof/>
                <w:lang w:val="en-US"/>
              </w:rPr>
              <w:t>VI</w:t>
            </w:r>
          </w:p>
        </w:tc>
        <w:tc>
          <w:tcPr>
            <w:tcW w:w="736" w:type="dxa"/>
            <w:shd w:val="clear" w:color="auto" w:fill="auto"/>
          </w:tcPr>
          <w:p w14:paraId="78AA6E60" w14:textId="77777777" w:rsidR="00F50670" w:rsidRPr="008F390F" w:rsidRDefault="00F50670" w:rsidP="00667AEE">
            <w:pPr>
              <w:jc w:val="both"/>
              <w:rPr>
                <w:rFonts w:eastAsia="Calibri"/>
                <w:noProof/>
                <w:lang w:val="en-US"/>
              </w:rPr>
            </w:pPr>
            <w:r w:rsidRPr="008F390F">
              <w:rPr>
                <w:rFonts w:eastAsia="Calibri"/>
                <w:noProof/>
                <w:lang w:val="en-US"/>
              </w:rPr>
              <w:t>VII</w:t>
            </w:r>
          </w:p>
        </w:tc>
        <w:tc>
          <w:tcPr>
            <w:tcW w:w="736" w:type="dxa"/>
            <w:shd w:val="clear" w:color="auto" w:fill="auto"/>
          </w:tcPr>
          <w:p w14:paraId="3D594A2B" w14:textId="77777777" w:rsidR="00F50670" w:rsidRPr="008F390F" w:rsidRDefault="00F50670" w:rsidP="00667AEE">
            <w:pPr>
              <w:jc w:val="both"/>
              <w:rPr>
                <w:rFonts w:eastAsia="Calibri"/>
                <w:b/>
                <w:noProof/>
                <w:lang w:val="en-US"/>
              </w:rPr>
            </w:pPr>
            <w:r w:rsidRPr="008F390F">
              <w:rPr>
                <w:rFonts w:eastAsia="Calibri"/>
                <w:b/>
                <w:noProof/>
                <w:lang w:val="en-US"/>
              </w:rPr>
              <w:t>VIII</w:t>
            </w:r>
          </w:p>
        </w:tc>
        <w:tc>
          <w:tcPr>
            <w:tcW w:w="737" w:type="dxa"/>
            <w:shd w:val="clear" w:color="auto" w:fill="auto"/>
          </w:tcPr>
          <w:p w14:paraId="257F1FAD" w14:textId="77777777" w:rsidR="00F50670" w:rsidRPr="008F390F" w:rsidRDefault="00F50670" w:rsidP="00667AEE">
            <w:pPr>
              <w:jc w:val="both"/>
              <w:rPr>
                <w:rFonts w:eastAsia="Calibri"/>
                <w:b/>
                <w:noProof/>
                <w:lang w:val="en-US"/>
              </w:rPr>
            </w:pPr>
            <w:r w:rsidRPr="008F390F">
              <w:rPr>
                <w:rFonts w:eastAsia="Calibri"/>
                <w:b/>
                <w:noProof/>
                <w:lang w:val="en-US"/>
              </w:rPr>
              <w:t>IX</w:t>
            </w:r>
          </w:p>
        </w:tc>
        <w:tc>
          <w:tcPr>
            <w:tcW w:w="736" w:type="dxa"/>
            <w:shd w:val="clear" w:color="auto" w:fill="auto"/>
          </w:tcPr>
          <w:p w14:paraId="18EEF156" w14:textId="77777777" w:rsidR="00F50670" w:rsidRPr="008F390F" w:rsidRDefault="00F50670" w:rsidP="00667AEE">
            <w:pPr>
              <w:jc w:val="both"/>
              <w:rPr>
                <w:rFonts w:eastAsia="Calibri"/>
                <w:b/>
                <w:noProof/>
                <w:lang w:val="en-US"/>
              </w:rPr>
            </w:pPr>
            <w:r w:rsidRPr="008F390F">
              <w:rPr>
                <w:rFonts w:eastAsia="Calibri"/>
                <w:b/>
                <w:noProof/>
                <w:lang w:val="en-US"/>
              </w:rPr>
              <w:t>X</w:t>
            </w:r>
          </w:p>
        </w:tc>
        <w:tc>
          <w:tcPr>
            <w:tcW w:w="736" w:type="dxa"/>
            <w:shd w:val="clear" w:color="auto" w:fill="auto"/>
          </w:tcPr>
          <w:p w14:paraId="21AD40A4" w14:textId="77777777" w:rsidR="00F50670" w:rsidRPr="008F390F" w:rsidRDefault="00F50670" w:rsidP="00667AEE">
            <w:pPr>
              <w:jc w:val="both"/>
              <w:rPr>
                <w:rFonts w:eastAsia="Calibri"/>
                <w:b/>
                <w:noProof/>
                <w:lang w:val="en-US"/>
              </w:rPr>
            </w:pPr>
            <w:r w:rsidRPr="008F390F">
              <w:rPr>
                <w:rFonts w:eastAsia="Calibri"/>
                <w:b/>
                <w:noProof/>
                <w:lang w:val="en-US"/>
              </w:rPr>
              <w:t>XI</w:t>
            </w:r>
          </w:p>
        </w:tc>
        <w:tc>
          <w:tcPr>
            <w:tcW w:w="736" w:type="dxa"/>
            <w:shd w:val="clear" w:color="auto" w:fill="auto"/>
          </w:tcPr>
          <w:p w14:paraId="0E95A999" w14:textId="77777777" w:rsidR="00F50670" w:rsidRPr="008F390F" w:rsidRDefault="00F50670" w:rsidP="00667AEE">
            <w:pPr>
              <w:jc w:val="both"/>
              <w:rPr>
                <w:rFonts w:eastAsia="Calibri"/>
                <w:b/>
                <w:noProof/>
                <w:lang w:val="en-US"/>
              </w:rPr>
            </w:pPr>
            <w:r w:rsidRPr="008F390F">
              <w:rPr>
                <w:rFonts w:eastAsia="Calibri"/>
                <w:b/>
                <w:noProof/>
                <w:lang w:val="en-US"/>
              </w:rPr>
              <w:t>XII</w:t>
            </w:r>
          </w:p>
        </w:tc>
        <w:tc>
          <w:tcPr>
            <w:tcW w:w="737" w:type="dxa"/>
            <w:shd w:val="clear" w:color="auto" w:fill="auto"/>
          </w:tcPr>
          <w:p w14:paraId="1E981A24" w14:textId="77777777" w:rsidR="00F50670" w:rsidRPr="008F390F" w:rsidRDefault="00F50670" w:rsidP="00667AEE">
            <w:pPr>
              <w:jc w:val="both"/>
              <w:rPr>
                <w:rFonts w:eastAsia="Calibri"/>
                <w:b/>
                <w:noProof/>
                <w:lang w:val="kk-KZ"/>
              </w:rPr>
            </w:pPr>
            <w:r w:rsidRPr="008F390F">
              <w:rPr>
                <w:rFonts w:eastAsia="Calibri"/>
                <w:b/>
                <w:noProof/>
                <w:lang w:val="kk-KZ"/>
              </w:rPr>
              <w:t>ГОД</w:t>
            </w:r>
          </w:p>
        </w:tc>
      </w:tr>
      <w:tr w:rsidR="00F50670" w:rsidRPr="008F390F" w14:paraId="3C6E8410" w14:textId="77777777" w:rsidTr="00F50670">
        <w:trPr>
          <w:trHeight w:val="340"/>
        </w:trPr>
        <w:tc>
          <w:tcPr>
            <w:tcW w:w="736" w:type="dxa"/>
            <w:shd w:val="clear" w:color="auto" w:fill="auto"/>
          </w:tcPr>
          <w:p w14:paraId="59923C59" w14:textId="77777777" w:rsidR="00F50670" w:rsidRPr="008F390F" w:rsidRDefault="00F50670" w:rsidP="00667AEE">
            <w:pPr>
              <w:jc w:val="both"/>
              <w:rPr>
                <w:rFonts w:eastAsia="Calibri"/>
                <w:noProof/>
              </w:rPr>
            </w:pPr>
            <w:r w:rsidRPr="008F390F">
              <w:rPr>
                <w:rFonts w:eastAsia="Calibri"/>
                <w:noProof/>
              </w:rPr>
              <w:t>-6,9</w:t>
            </w:r>
          </w:p>
        </w:tc>
        <w:tc>
          <w:tcPr>
            <w:tcW w:w="736" w:type="dxa"/>
            <w:shd w:val="clear" w:color="auto" w:fill="auto"/>
          </w:tcPr>
          <w:p w14:paraId="5A22083C" w14:textId="77777777" w:rsidR="00F50670" w:rsidRPr="008F390F" w:rsidRDefault="00F50670" w:rsidP="00667AEE">
            <w:pPr>
              <w:jc w:val="both"/>
              <w:rPr>
                <w:rFonts w:eastAsia="Calibri"/>
                <w:noProof/>
              </w:rPr>
            </w:pPr>
            <w:r w:rsidRPr="008F390F">
              <w:rPr>
                <w:rFonts w:eastAsia="Calibri"/>
                <w:noProof/>
                <w:lang w:val="en-US"/>
              </w:rPr>
              <w:t>-</w:t>
            </w:r>
            <w:r w:rsidRPr="008F390F">
              <w:rPr>
                <w:rFonts w:eastAsia="Calibri"/>
                <w:noProof/>
              </w:rPr>
              <w:t>5,0</w:t>
            </w:r>
          </w:p>
        </w:tc>
        <w:tc>
          <w:tcPr>
            <w:tcW w:w="736" w:type="dxa"/>
            <w:shd w:val="clear" w:color="auto" w:fill="auto"/>
          </w:tcPr>
          <w:p w14:paraId="66A2C0D5" w14:textId="77777777" w:rsidR="00F50670" w:rsidRPr="008F390F" w:rsidRDefault="00F50670" w:rsidP="00667AEE">
            <w:pPr>
              <w:jc w:val="both"/>
              <w:rPr>
                <w:rFonts w:eastAsia="Calibri"/>
                <w:noProof/>
              </w:rPr>
            </w:pPr>
            <w:r w:rsidRPr="008F390F">
              <w:rPr>
                <w:rFonts w:eastAsia="Calibri"/>
                <w:noProof/>
              </w:rPr>
              <w:t>2,9</w:t>
            </w:r>
          </w:p>
        </w:tc>
        <w:tc>
          <w:tcPr>
            <w:tcW w:w="736" w:type="dxa"/>
            <w:shd w:val="clear" w:color="auto" w:fill="auto"/>
          </w:tcPr>
          <w:p w14:paraId="0CCC9FD2" w14:textId="77777777" w:rsidR="00F50670" w:rsidRPr="008F390F" w:rsidRDefault="00F50670" w:rsidP="00667AEE">
            <w:pPr>
              <w:jc w:val="both"/>
              <w:rPr>
                <w:rFonts w:eastAsia="Calibri"/>
                <w:noProof/>
              </w:rPr>
            </w:pPr>
            <w:r w:rsidRPr="008F390F">
              <w:rPr>
                <w:rFonts w:eastAsia="Calibri"/>
                <w:noProof/>
              </w:rPr>
              <w:t>10,9</w:t>
            </w:r>
          </w:p>
        </w:tc>
        <w:tc>
          <w:tcPr>
            <w:tcW w:w="737" w:type="dxa"/>
            <w:shd w:val="clear" w:color="auto" w:fill="auto"/>
          </w:tcPr>
          <w:p w14:paraId="211BF91B" w14:textId="77777777" w:rsidR="00F50670" w:rsidRPr="008F390F" w:rsidRDefault="00F50670" w:rsidP="00667AEE">
            <w:pPr>
              <w:jc w:val="both"/>
              <w:rPr>
                <w:rFonts w:eastAsia="Calibri"/>
                <w:noProof/>
              </w:rPr>
            </w:pPr>
            <w:r w:rsidRPr="008F390F">
              <w:rPr>
                <w:rFonts w:eastAsia="Calibri"/>
                <w:noProof/>
              </w:rPr>
              <w:t>19,0</w:t>
            </w:r>
          </w:p>
        </w:tc>
        <w:tc>
          <w:tcPr>
            <w:tcW w:w="736" w:type="dxa"/>
            <w:shd w:val="clear" w:color="auto" w:fill="auto"/>
          </w:tcPr>
          <w:p w14:paraId="49305507" w14:textId="77777777" w:rsidR="00F50670" w:rsidRPr="008F390F" w:rsidRDefault="00F50670" w:rsidP="00667AEE">
            <w:pPr>
              <w:jc w:val="both"/>
              <w:rPr>
                <w:rFonts w:eastAsia="Calibri"/>
                <w:noProof/>
              </w:rPr>
            </w:pPr>
            <w:r w:rsidRPr="008F390F">
              <w:rPr>
                <w:rFonts w:eastAsia="Calibri"/>
                <w:noProof/>
              </w:rPr>
              <w:t>24,7</w:t>
            </w:r>
          </w:p>
        </w:tc>
        <w:tc>
          <w:tcPr>
            <w:tcW w:w="736" w:type="dxa"/>
            <w:shd w:val="clear" w:color="auto" w:fill="auto"/>
          </w:tcPr>
          <w:p w14:paraId="5E3ACDAD" w14:textId="77777777" w:rsidR="00F50670" w:rsidRPr="008F390F" w:rsidRDefault="00F50670" w:rsidP="00667AEE">
            <w:pPr>
              <w:jc w:val="both"/>
              <w:rPr>
                <w:rFonts w:eastAsia="Calibri"/>
                <w:noProof/>
                <w:lang w:val="kk-KZ"/>
              </w:rPr>
            </w:pPr>
            <w:r w:rsidRPr="008F390F">
              <w:rPr>
                <w:rFonts w:eastAsia="Calibri"/>
                <w:noProof/>
                <w:lang w:val="kk-KZ"/>
              </w:rPr>
              <w:t>27,2</w:t>
            </w:r>
          </w:p>
        </w:tc>
        <w:tc>
          <w:tcPr>
            <w:tcW w:w="736" w:type="dxa"/>
            <w:shd w:val="clear" w:color="auto" w:fill="auto"/>
          </w:tcPr>
          <w:p w14:paraId="10F1416A" w14:textId="77777777" w:rsidR="00F50670" w:rsidRPr="008F390F" w:rsidRDefault="00F50670" w:rsidP="00667AEE">
            <w:pPr>
              <w:jc w:val="both"/>
              <w:rPr>
                <w:rFonts w:eastAsia="Calibri"/>
                <w:noProof/>
                <w:lang w:val="kk-KZ"/>
              </w:rPr>
            </w:pPr>
            <w:r w:rsidRPr="008F390F">
              <w:rPr>
                <w:rFonts w:eastAsia="Calibri"/>
                <w:noProof/>
                <w:lang w:val="kk-KZ"/>
              </w:rPr>
              <w:t>26,0</w:t>
            </w:r>
          </w:p>
        </w:tc>
        <w:tc>
          <w:tcPr>
            <w:tcW w:w="737" w:type="dxa"/>
            <w:shd w:val="clear" w:color="auto" w:fill="auto"/>
          </w:tcPr>
          <w:p w14:paraId="126731A3" w14:textId="77777777" w:rsidR="00F50670" w:rsidRPr="008F390F" w:rsidRDefault="00F50670" w:rsidP="00667AEE">
            <w:pPr>
              <w:jc w:val="both"/>
              <w:rPr>
                <w:rFonts w:eastAsia="Calibri"/>
                <w:noProof/>
                <w:lang w:val="kk-KZ"/>
              </w:rPr>
            </w:pPr>
            <w:r w:rsidRPr="008F390F">
              <w:rPr>
                <w:rFonts w:eastAsia="Calibri"/>
                <w:noProof/>
                <w:lang w:val="kk-KZ"/>
              </w:rPr>
              <w:t>19,3</w:t>
            </w:r>
          </w:p>
        </w:tc>
        <w:tc>
          <w:tcPr>
            <w:tcW w:w="736" w:type="dxa"/>
            <w:shd w:val="clear" w:color="auto" w:fill="auto"/>
          </w:tcPr>
          <w:p w14:paraId="1BE8018D" w14:textId="77777777" w:rsidR="00F50670" w:rsidRPr="008F390F" w:rsidRDefault="00F50670" w:rsidP="00667AEE">
            <w:pPr>
              <w:jc w:val="both"/>
              <w:rPr>
                <w:rFonts w:eastAsia="Calibri"/>
                <w:noProof/>
                <w:lang w:val="kk-KZ"/>
              </w:rPr>
            </w:pPr>
            <w:r w:rsidRPr="008F390F">
              <w:rPr>
                <w:rFonts w:eastAsia="Calibri"/>
                <w:noProof/>
                <w:lang w:val="kk-KZ"/>
              </w:rPr>
              <w:t>10,6</w:t>
            </w:r>
          </w:p>
        </w:tc>
        <w:tc>
          <w:tcPr>
            <w:tcW w:w="736" w:type="dxa"/>
            <w:shd w:val="clear" w:color="auto" w:fill="auto"/>
          </w:tcPr>
          <w:p w14:paraId="2E902EB4" w14:textId="77777777" w:rsidR="00F50670" w:rsidRPr="008F390F" w:rsidRDefault="00F50670" w:rsidP="00667AEE">
            <w:pPr>
              <w:jc w:val="both"/>
              <w:rPr>
                <w:rFonts w:eastAsia="Calibri"/>
                <w:noProof/>
                <w:lang w:val="kk-KZ"/>
              </w:rPr>
            </w:pPr>
            <w:r w:rsidRPr="008F390F">
              <w:rPr>
                <w:rFonts w:eastAsia="Calibri"/>
                <w:noProof/>
                <w:lang w:val="kk-KZ"/>
              </w:rPr>
              <w:t>3,0</w:t>
            </w:r>
          </w:p>
        </w:tc>
        <w:tc>
          <w:tcPr>
            <w:tcW w:w="736" w:type="dxa"/>
            <w:shd w:val="clear" w:color="auto" w:fill="auto"/>
          </w:tcPr>
          <w:p w14:paraId="6C5C76DF" w14:textId="77777777" w:rsidR="00F50670" w:rsidRPr="008F390F" w:rsidRDefault="00F50670" w:rsidP="00667AEE">
            <w:pPr>
              <w:jc w:val="both"/>
              <w:rPr>
                <w:rFonts w:eastAsia="Calibri"/>
                <w:noProof/>
                <w:lang w:val="kk-KZ"/>
              </w:rPr>
            </w:pPr>
            <w:r w:rsidRPr="008F390F">
              <w:rPr>
                <w:rFonts w:eastAsia="Calibri"/>
                <w:noProof/>
                <w:lang w:val="kk-KZ"/>
              </w:rPr>
              <w:t>-4,0</w:t>
            </w:r>
          </w:p>
        </w:tc>
        <w:tc>
          <w:tcPr>
            <w:tcW w:w="737" w:type="dxa"/>
            <w:shd w:val="clear" w:color="auto" w:fill="auto"/>
          </w:tcPr>
          <w:p w14:paraId="32492DCB" w14:textId="77777777" w:rsidR="00F50670" w:rsidRPr="008F390F" w:rsidRDefault="00F50670" w:rsidP="00667AEE">
            <w:pPr>
              <w:jc w:val="both"/>
              <w:rPr>
                <w:rFonts w:eastAsia="Calibri"/>
                <w:noProof/>
                <w:lang w:val="kk-KZ"/>
              </w:rPr>
            </w:pPr>
            <w:r w:rsidRPr="008F390F">
              <w:rPr>
                <w:rFonts w:eastAsia="Calibri"/>
                <w:noProof/>
                <w:lang w:val="kk-KZ"/>
              </w:rPr>
              <w:t>10,7</w:t>
            </w:r>
          </w:p>
        </w:tc>
      </w:tr>
    </w:tbl>
    <w:p w14:paraId="76CD1FF1" w14:textId="77777777" w:rsidR="00F50670" w:rsidRPr="008F390F" w:rsidRDefault="00F50670" w:rsidP="00667AEE">
      <w:pPr>
        <w:jc w:val="both"/>
        <w:rPr>
          <w:rFonts w:eastAsia="Calibri"/>
          <w:lang w:val="kk-KZ" w:eastAsia="en-US"/>
        </w:rPr>
      </w:pPr>
    </w:p>
    <w:p w14:paraId="364F615A" w14:textId="77777777" w:rsidR="00F50670" w:rsidRPr="008F390F" w:rsidRDefault="00F50670" w:rsidP="00667AEE">
      <w:pPr>
        <w:numPr>
          <w:ilvl w:val="0"/>
          <w:numId w:val="7"/>
        </w:numPr>
        <w:ind w:left="426"/>
        <w:contextualSpacing/>
        <w:jc w:val="both"/>
        <w:rPr>
          <w:rFonts w:eastAsia="Calibri"/>
          <w:lang w:val="kk-KZ" w:eastAsia="en-US"/>
        </w:rPr>
      </w:pPr>
      <w:r w:rsidRPr="008F390F">
        <w:rPr>
          <w:rFonts w:eastAsia="Calibri"/>
          <w:lang w:val="kk-KZ" w:eastAsia="en-US"/>
        </w:rPr>
        <w:t xml:space="preserve">Абсолютный максимум температуры воздуха, </w:t>
      </w:r>
      <w:r w:rsidRPr="008F390F">
        <w:rPr>
          <w:rFonts w:eastAsia="Calibri"/>
          <w:noProof/>
        </w:rPr>
        <w:t>С° _______________________41,4С°</w:t>
      </w:r>
    </w:p>
    <w:p w14:paraId="1E569CD4" w14:textId="77777777" w:rsidR="00F50670" w:rsidRPr="008F390F" w:rsidRDefault="00F50670" w:rsidP="00667AEE">
      <w:pPr>
        <w:numPr>
          <w:ilvl w:val="0"/>
          <w:numId w:val="7"/>
        </w:numPr>
        <w:ind w:left="426"/>
        <w:contextualSpacing/>
        <w:jc w:val="both"/>
        <w:rPr>
          <w:rFonts w:eastAsia="Calibri"/>
          <w:lang w:val="kk-KZ" w:eastAsia="en-US"/>
        </w:rPr>
      </w:pPr>
      <w:r w:rsidRPr="008F390F">
        <w:rPr>
          <w:rFonts w:eastAsia="Calibri"/>
          <w:noProof/>
          <w:lang w:val="kk-KZ"/>
        </w:rPr>
        <w:t xml:space="preserve">Абсолютный минимум </w:t>
      </w:r>
      <w:r w:rsidRPr="008F390F">
        <w:rPr>
          <w:rFonts w:eastAsia="Calibri"/>
        </w:rPr>
        <w:t xml:space="preserve">температуры воздуха </w:t>
      </w:r>
      <w:r w:rsidRPr="008F390F">
        <w:rPr>
          <w:rFonts w:eastAsia="Calibri"/>
          <w:noProof/>
        </w:rPr>
        <w:t>С° ______________-36,5С°</w:t>
      </w:r>
    </w:p>
    <w:p w14:paraId="7BCB3067" w14:textId="77777777" w:rsidR="00F50670" w:rsidRPr="008F390F" w:rsidRDefault="00F50670" w:rsidP="00667AEE">
      <w:pPr>
        <w:numPr>
          <w:ilvl w:val="0"/>
          <w:numId w:val="7"/>
        </w:numPr>
        <w:ind w:left="426"/>
        <w:contextualSpacing/>
        <w:jc w:val="both"/>
        <w:rPr>
          <w:rFonts w:eastAsia="Calibri"/>
          <w:lang w:val="kk-KZ" w:eastAsia="en-US"/>
        </w:rPr>
      </w:pPr>
      <w:r w:rsidRPr="008F390F">
        <w:rPr>
          <w:rFonts w:eastAsia="Calibri"/>
          <w:noProof/>
          <w:lang w:val="kk-KZ"/>
        </w:rPr>
        <w:t>Средняя максимальная годовая температуры воздуха</w:t>
      </w:r>
      <w:r w:rsidRPr="008F390F">
        <w:rPr>
          <w:rFonts w:eastAsia="Calibri"/>
          <w:noProof/>
        </w:rPr>
        <w:t xml:space="preserve"> С° ___________________ 23,5С°</w:t>
      </w:r>
    </w:p>
    <w:p w14:paraId="3D0CD2E2" w14:textId="77777777" w:rsidR="00F50670" w:rsidRPr="008F390F" w:rsidRDefault="00F50670" w:rsidP="00667AEE">
      <w:pPr>
        <w:numPr>
          <w:ilvl w:val="0"/>
          <w:numId w:val="7"/>
        </w:numPr>
        <w:ind w:left="426"/>
        <w:contextualSpacing/>
        <w:jc w:val="both"/>
        <w:rPr>
          <w:rFonts w:eastAsia="Calibri"/>
          <w:noProof/>
        </w:rPr>
      </w:pPr>
      <w:r w:rsidRPr="008F390F">
        <w:rPr>
          <w:rFonts w:eastAsia="Calibri"/>
          <w:noProof/>
          <w:lang w:val="kk-KZ"/>
        </w:rPr>
        <w:t>Средняя годовая температуры воздуха</w:t>
      </w:r>
      <w:r w:rsidRPr="008F390F">
        <w:rPr>
          <w:rFonts w:eastAsia="Calibri"/>
          <w:noProof/>
        </w:rPr>
        <w:t xml:space="preserve"> наиболее холодной пятидневки , С°____-19,4С°</w:t>
      </w:r>
    </w:p>
    <w:p w14:paraId="3002FE7F" w14:textId="77777777" w:rsidR="00F50670" w:rsidRPr="008F390F" w:rsidRDefault="00F50670" w:rsidP="00667AEE">
      <w:pPr>
        <w:numPr>
          <w:ilvl w:val="0"/>
          <w:numId w:val="7"/>
        </w:numPr>
        <w:ind w:left="426"/>
        <w:contextualSpacing/>
        <w:jc w:val="both"/>
        <w:rPr>
          <w:rFonts w:eastAsia="Calibri"/>
          <w:lang w:val="kk-KZ" w:eastAsia="en-US"/>
        </w:rPr>
      </w:pPr>
      <w:r w:rsidRPr="008F390F">
        <w:rPr>
          <w:rFonts w:eastAsia="Calibri"/>
          <w:lang w:val="kk-KZ" w:eastAsia="en-US"/>
        </w:rPr>
        <w:t>Средняя годовая температура воздуха наиболее холодных суток,</w:t>
      </w:r>
      <w:r w:rsidRPr="008F390F">
        <w:rPr>
          <w:rFonts w:eastAsia="Calibri"/>
          <w:noProof/>
        </w:rPr>
        <w:t xml:space="preserve"> С°_________ -29,6С°</w:t>
      </w:r>
    </w:p>
    <w:p w14:paraId="7DEA122B" w14:textId="77777777" w:rsidR="00F50670" w:rsidRPr="008F390F" w:rsidRDefault="00F50670" w:rsidP="00667AEE">
      <w:pPr>
        <w:numPr>
          <w:ilvl w:val="0"/>
          <w:numId w:val="7"/>
        </w:numPr>
        <w:ind w:left="426"/>
        <w:contextualSpacing/>
        <w:jc w:val="both"/>
        <w:rPr>
          <w:rFonts w:eastAsia="Calibri"/>
          <w:lang w:val="kk-KZ" w:eastAsia="en-US"/>
        </w:rPr>
      </w:pPr>
      <w:r w:rsidRPr="008F390F">
        <w:rPr>
          <w:rFonts w:eastAsia="Calibri"/>
          <w:noProof/>
          <w:lang w:val="kk-KZ"/>
        </w:rPr>
        <w:t xml:space="preserve">Средняя годовая температура воздуха наиболее холодного периода </w:t>
      </w:r>
      <w:r w:rsidRPr="008F390F">
        <w:rPr>
          <w:rFonts w:eastAsia="Calibri"/>
          <w:lang w:eastAsia="en-US"/>
        </w:rPr>
        <w:t>___</w:t>
      </w:r>
      <w:r w:rsidRPr="008F390F">
        <w:rPr>
          <w:rFonts w:eastAsia="Calibri"/>
          <w:lang w:val="kk-KZ" w:eastAsia="en-US"/>
        </w:rPr>
        <w:t>_____ -1,5</w:t>
      </w:r>
      <w:r w:rsidRPr="008F390F">
        <w:rPr>
          <w:rFonts w:eastAsia="Calibri"/>
          <w:noProof/>
        </w:rPr>
        <w:t>С°</w:t>
      </w:r>
    </w:p>
    <w:p w14:paraId="17C7F921" w14:textId="77777777" w:rsidR="00F50670" w:rsidRPr="008F390F" w:rsidRDefault="00F50670" w:rsidP="00667AEE">
      <w:pPr>
        <w:numPr>
          <w:ilvl w:val="0"/>
          <w:numId w:val="7"/>
        </w:numPr>
        <w:ind w:left="426"/>
        <w:contextualSpacing/>
        <w:jc w:val="both"/>
        <w:rPr>
          <w:rFonts w:eastAsia="Calibri"/>
          <w:lang w:val="kk-KZ" w:eastAsia="en-US"/>
        </w:rPr>
      </w:pPr>
      <w:r w:rsidRPr="008F390F">
        <w:rPr>
          <w:rFonts w:eastAsia="Calibri"/>
          <w:lang w:val="kk-KZ" w:eastAsia="en-US"/>
        </w:rPr>
        <w:t xml:space="preserve">Продолжительность периода со средней суточной температурой воздуха &lt;8 </w:t>
      </w:r>
      <w:r w:rsidRPr="008F390F">
        <w:rPr>
          <w:rFonts w:eastAsia="Calibri"/>
          <w:noProof/>
        </w:rPr>
        <w:t>С°, в сутках __166</w:t>
      </w:r>
    </w:p>
    <w:p w14:paraId="6DAD240D" w14:textId="77777777" w:rsidR="00F50670" w:rsidRPr="008F390F" w:rsidRDefault="00F50670" w:rsidP="00667AEE">
      <w:pPr>
        <w:numPr>
          <w:ilvl w:val="0"/>
          <w:numId w:val="7"/>
        </w:numPr>
        <w:ind w:left="426"/>
        <w:contextualSpacing/>
        <w:jc w:val="both"/>
        <w:rPr>
          <w:rFonts w:eastAsia="Calibri"/>
          <w:lang w:val="kk-KZ" w:eastAsia="en-US"/>
        </w:rPr>
      </w:pPr>
      <w:r w:rsidRPr="008F390F">
        <w:rPr>
          <w:rFonts w:eastAsia="Calibri"/>
          <w:lang w:val="kk-KZ" w:eastAsia="en-US"/>
        </w:rPr>
        <w:t>Продолжительсность периода со средней суточной температурой воздуха &lt;0</w:t>
      </w:r>
      <w:r w:rsidRPr="008F390F">
        <w:rPr>
          <w:rFonts w:eastAsia="Calibri"/>
          <w:noProof/>
        </w:rPr>
        <w:t>С°, ___88</w:t>
      </w:r>
    </w:p>
    <w:p w14:paraId="264D085A" w14:textId="77777777" w:rsidR="00F50670" w:rsidRPr="008F390F" w:rsidRDefault="00F50670" w:rsidP="00667AEE">
      <w:pPr>
        <w:spacing w:before="240"/>
        <w:jc w:val="both"/>
        <w:rPr>
          <w:rFonts w:eastAsia="Calibri"/>
          <w:lang w:eastAsia="en-US"/>
        </w:rPr>
      </w:pPr>
      <w:r w:rsidRPr="008F390F">
        <w:rPr>
          <w:rFonts w:eastAsia="Calibri"/>
          <w:lang w:val="kk-KZ" w:eastAsia="en-US"/>
        </w:rPr>
        <w:t>Таблица 3.2.2.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736"/>
        <w:gridCol w:w="736"/>
        <w:gridCol w:w="736"/>
        <w:gridCol w:w="737"/>
        <w:gridCol w:w="736"/>
        <w:gridCol w:w="736"/>
        <w:gridCol w:w="736"/>
        <w:gridCol w:w="737"/>
        <w:gridCol w:w="736"/>
        <w:gridCol w:w="736"/>
        <w:gridCol w:w="736"/>
        <w:gridCol w:w="737"/>
      </w:tblGrid>
      <w:tr w:rsidR="00F50670" w:rsidRPr="008F390F" w14:paraId="417E919F" w14:textId="77777777" w:rsidTr="00F50670">
        <w:trPr>
          <w:trHeight w:val="20"/>
        </w:trPr>
        <w:tc>
          <w:tcPr>
            <w:tcW w:w="9571" w:type="dxa"/>
            <w:gridSpan w:val="13"/>
            <w:shd w:val="clear" w:color="auto" w:fill="auto"/>
          </w:tcPr>
          <w:p w14:paraId="74462176" w14:textId="77777777" w:rsidR="00F50670" w:rsidRPr="008F390F" w:rsidRDefault="00F50670" w:rsidP="00667AEE">
            <w:pPr>
              <w:jc w:val="both"/>
              <w:rPr>
                <w:rFonts w:eastAsia="Calibri"/>
                <w:b/>
                <w:noProof/>
                <w:lang w:val="kk-KZ"/>
              </w:rPr>
            </w:pPr>
            <w:r w:rsidRPr="008F390F">
              <w:rPr>
                <w:rFonts w:eastAsia="Calibri"/>
                <w:b/>
                <w:noProof/>
                <w:lang w:val="kk-KZ"/>
              </w:rPr>
              <w:t>Среднемесячная и годовая абсолютная влажность воздуха</w:t>
            </w:r>
            <w:r w:rsidRPr="008F390F">
              <w:rPr>
                <w:rFonts w:eastAsia="Calibri"/>
                <w:b/>
                <w:noProof/>
              </w:rPr>
              <w:t>, гПа</w:t>
            </w:r>
          </w:p>
        </w:tc>
      </w:tr>
      <w:tr w:rsidR="00F50670" w:rsidRPr="008F390F" w14:paraId="1947D544" w14:textId="77777777" w:rsidTr="00F50670">
        <w:trPr>
          <w:trHeight w:val="20"/>
        </w:trPr>
        <w:tc>
          <w:tcPr>
            <w:tcW w:w="736" w:type="dxa"/>
            <w:shd w:val="clear" w:color="auto" w:fill="auto"/>
          </w:tcPr>
          <w:p w14:paraId="2FA54E04" w14:textId="77777777" w:rsidR="00F50670" w:rsidRPr="008F390F" w:rsidRDefault="00F50670" w:rsidP="00667AEE">
            <w:pPr>
              <w:jc w:val="both"/>
              <w:rPr>
                <w:rFonts w:eastAsia="Calibri"/>
                <w:noProof/>
              </w:rPr>
            </w:pPr>
            <w:r w:rsidRPr="008F390F">
              <w:rPr>
                <w:rFonts w:eastAsia="Calibri"/>
                <w:noProof/>
                <w:lang w:val="en-US"/>
              </w:rPr>
              <w:t>I</w:t>
            </w:r>
          </w:p>
        </w:tc>
        <w:tc>
          <w:tcPr>
            <w:tcW w:w="736" w:type="dxa"/>
            <w:shd w:val="clear" w:color="auto" w:fill="auto"/>
          </w:tcPr>
          <w:p w14:paraId="73AEAD57" w14:textId="77777777" w:rsidR="00F50670" w:rsidRPr="008F390F" w:rsidRDefault="00F50670" w:rsidP="00667AEE">
            <w:pPr>
              <w:jc w:val="both"/>
              <w:rPr>
                <w:rFonts w:eastAsia="Calibri"/>
                <w:noProof/>
              </w:rPr>
            </w:pPr>
            <w:r w:rsidRPr="008F390F">
              <w:rPr>
                <w:rFonts w:eastAsia="Calibri"/>
                <w:noProof/>
                <w:lang w:val="en-US"/>
              </w:rPr>
              <w:t>II</w:t>
            </w:r>
          </w:p>
        </w:tc>
        <w:tc>
          <w:tcPr>
            <w:tcW w:w="736" w:type="dxa"/>
            <w:shd w:val="clear" w:color="auto" w:fill="auto"/>
          </w:tcPr>
          <w:p w14:paraId="0F3CE429" w14:textId="77777777" w:rsidR="00F50670" w:rsidRPr="008F390F" w:rsidRDefault="00F50670" w:rsidP="00667AEE">
            <w:pPr>
              <w:jc w:val="both"/>
              <w:rPr>
                <w:rFonts w:eastAsia="Calibri"/>
                <w:noProof/>
              </w:rPr>
            </w:pPr>
            <w:r w:rsidRPr="008F390F">
              <w:rPr>
                <w:rFonts w:eastAsia="Calibri"/>
                <w:noProof/>
                <w:lang w:val="en-US"/>
              </w:rPr>
              <w:t>III</w:t>
            </w:r>
          </w:p>
        </w:tc>
        <w:tc>
          <w:tcPr>
            <w:tcW w:w="736" w:type="dxa"/>
            <w:shd w:val="clear" w:color="auto" w:fill="auto"/>
          </w:tcPr>
          <w:p w14:paraId="2E09AE9F" w14:textId="77777777" w:rsidR="00F50670" w:rsidRPr="008F390F" w:rsidRDefault="00F50670" w:rsidP="00667AEE">
            <w:pPr>
              <w:jc w:val="both"/>
              <w:rPr>
                <w:rFonts w:eastAsia="Calibri"/>
                <w:noProof/>
              </w:rPr>
            </w:pPr>
            <w:r w:rsidRPr="008F390F">
              <w:rPr>
                <w:rFonts w:eastAsia="Calibri"/>
                <w:noProof/>
                <w:lang w:val="en-US"/>
              </w:rPr>
              <w:t>IV</w:t>
            </w:r>
          </w:p>
        </w:tc>
        <w:tc>
          <w:tcPr>
            <w:tcW w:w="737" w:type="dxa"/>
            <w:shd w:val="clear" w:color="auto" w:fill="auto"/>
          </w:tcPr>
          <w:p w14:paraId="447CC64E" w14:textId="77777777" w:rsidR="00F50670" w:rsidRPr="008F390F" w:rsidRDefault="00F50670" w:rsidP="00667AEE">
            <w:pPr>
              <w:jc w:val="both"/>
              <w:rPr>
                <w:rFonts w:eastAsia="Calibri"/>
                <w:noProof/>
              </w:rPr>
            </w:pPr>
            <w:r w:rsidRPr="008F390F">
              <w:rPr>
                <w:rFonts w:eastAsia="Calibri"/>
                <w:noProof/>
                <w:lang w:val="en-US"/>
              </w:rPr>
              <w:t>V</w:t>
            </w:r>
          </w:p>
        </w:tc>
        <w:tc>
          <w:tcPr>
            <w:tcW w:w="736" w:type="dxa"/>
            <w:shd w:val="clear" w:color="auto" w:fill="auto"/>
          </w:tcPr>
          <w:p w14:paraId="01D06F30" w14:textId="77777777" w:rsidR="00F50670" w:rsidRPr="008F390F" w:rsidRDefault="00F50670" w:rsidP="00667AEE">
            <w:pPr>
              <w:jc w:val="both"/>
              <w:rPr>
                <w:rFonts w:eastAsia="Calibri"/>
                <w:noProof/>
              </w:rPr>
            </w:pPr>
            <w:r w:rsidRPr="008F390F">
              <w:rPr>
                <w:rFonts w:eastAsia="Calibri"/>
                <w:noProof/>
                <w:lang w:val="en-US"/>
              </w:rPr>
              <w:t>VI</w:t>
            </w:r>
          </w:p>
        </w:tc>
        <w:tc>
          <w:tcPr>
            <w:tcW w:w="736" w:type="dxa"/>
            <w:shd w:val="clear" w:color="auto" w:fill="auto"/>
          </w:tcPr>
          <w:p w14:paraId="3446378A" w14:textId="77777777" w:rsidR="00F50670" w:rsidRPr="008F390F" w:rsidRDefault="00F50670" w:rsidP="00667AEE">
            <w:pPr>
              <w:jc w:val="both"/>
              <w:rPr>
                <w:rFonts w:eastAsia="Calibri"/>
                <w:noProof/>
              </w:rPr>
            </w:pPr>
            <w:r w:rsidRPr="008F390F">
              <w:rPr>
                <w:rFonts w:eastAsia="Calibri"/>
                <w:noProof/>
                <w:lang w:val="en-US"/>
              </w:rPr>
              <w:t>VII</w:t>
            </w:r>
          </w:p>
        </w:tc>
        <w:tc>
          <w:tcPr>
            <w:tcW w:w="736" w:type="dxa"/>
            <w:shd w:val="clear" w:color="auto" w:fill="auto"/>
          </w:tcPr>
          <w:p w14:paraId="04CD7E55" w14:textId="77777777" w:rsidR="00F50670" w:rsidRPr="008F390F" w:rsidRDefault="00F50670" w:rsidP="00667AEE">
            <w:pPr>
              <w:jc w:val="both"/>
              <w:rPr>
                <w:rFonts w:eastAsia="Calibri"/>
                <w:noProof/>
              </w:rPr>
            </w:pPr>
            <w:r w:rsidRPr="008F390F">
              <w:rPr>
                <w:rFonts w:eastAsia="Calibri"/>
                <w:noProof/>
                <w:lang w:val="en-US"/>
              </w:rPr>
              <w:t>VIII</w:t>
            </w:r>
          </w:p>
        </w:tc>
        <w:tc>
          <w:tcPr>
            <w:tcW w:w="737" w:type="dxa"/>
            <w:shd w:val="clear" w:color="auto" w:fill="auto"/>
          </w:tcPr>
          <w:p w14:paraId="5A743B26" w14:textId="77777777" w:rsidR="00F50670" w:rsidRPr="008F390F" w:rsidRDefault="00F50670" w:rsidP="00667AEE">
            <w:pPr>
              <w:jc w:val="both"/>
              <w:rPr>
                <w:rFonts w:eastAsia="Calibri"/>
                <w:noProof/>
              </w:rPr>
            </w:pPr>
            <w:r w:rsidRPr="008F390F">
              <w:rPr>
                <w:rFonts w:eastAsia="Calibri"/>
                <w:noProof/>
                <w:lang w:val="en-US"/>
              </w:rPr>
              <w:t>IX</w:t>
            </w:r>
          </w:p>
        </w:tc>
        <w:tc>
          <w:tcPr>
            <w:tcW w:w="736" w:type="dxa"/>
            <w:shd w:val="clear" w:color="auto" w:fill="auto"/>
          </w:tcPr>
          <w:p w14:paraId="380E0A74" w14:textId="77777777" w:rsidR="00F50670" w:rsidRPr="008F390F" w:rsidRDefault="00F50670" w:rsidP="00667AEE">
            <w:pPr>
              <w:jc w:val="both"/>
              <w:rPr>
                <w:rFonts w:eastAsia="Calibri"/>
                <w:noProof/>
              </w:rPr>
            </w:pPr>
            <w:r w:rsidRPr="008F390F">
              <w:rPr>
                <w:rFonts w:eastAsia="Calibri"/>
                <w:noProof/>
                <w:lang w:val="en-US"/>
              </w:rPr>
              <w:t>X</w:t>
            </w:r>
          </w:p>
        </w:tc>
        <w:tc>
          <w:tcPr>
            <w:tcW w:w="736" w:type="dxa"/>
            <w:shd w:val="clear" w:color="auto" w:fill="auto"/>
          </w:tcPr>
          <w:p w14:paraId="0DB3E254" w14:textId="77777777" w:rsidR="00F50670" w:rsidRPr="008F390F" w:rsidRDefault="00F50670" w:rsidP="00667AEE">
            <w:pPr>
              <w:jc w:val="both"/>
              <w:rPr>
                <w:rFonts w:eastAsia="Calibri"/>
                <w:noProof/>
              </w:rPr>
            </w:pPr>
            <w:r w:rsidRPr="008F390F">
              <w:rPr>
                <w:rFonts w:eastAsia="Calibri"/>
                <w:noProof/>
                <w:lang w:val="en-US"/>
              </w:rPr>
              <w:t>XI</w:t>
            </w:r>
          </w:p>
        </w:tc>
        <w:tc>
          <w:tcPr>
            <w:tcW w:w="736" w:type="dxa"/>
            <w:shd w:val="clear" w:color="auto" w:fill="auto"/>
          </w:tcPr>
          <w:p w14:paraId="48FE705B" w14:textId="77777777" w:rsidR="00F50670" w:rsidRPr="008F390F" w:rsidRDefault="00F50670" w:rsidP="00667AEE">
            <w:pPr>
              <w:jc w:val="both"/>
              <w:rPr>
                <w:rFonts w:eastAsia="Calibri"/>
                <w:b/>
                <w:noProof/>
              </w:rPr>
            </w:pPr>
            <w:r w:rsidRPr="008F390F">
              <w:rPr>
                <w:rFonts w:eastAsia="Calibri"/>
                <w:b/>
                <w:noProof/>
                <w:lang w:val="en-US"/>
              </w:rPr>
              <w:t>XII</w:t>
            </w:r>
          </w:p>
        </w:tc>
        <w:tc>
          <w:tcPr>
            <w:tcW w:w="737" w:type="dxa"/>
            <w:shd w:val="clear" w:color="auto" w:fill="auto"/>
          </w:tcPr>
          <w:p w14:paraId="6429239B" w14:textId="77777777" w:rsidR="00F50670" w:rsidRPr="008F390F" w:rsidRDefault="00F50670" w:rsidP="00667AEE">
            <w:pPr>
              <w:jc w:val="both"/>
              <w:rPr>
                <w:rFonts w:eastAsia="Calibri"/>
                <w:b/>
                <w:noProof/>
                <w:lang w:val="kk-KZ"/>
              </w:rPr>
            </w:pPr>
            <w:r w:rsidRPr="008F390F">
              <w:rPr>
                <w:rFonts w:eastAsia="Calibri"/>
                <w:b/>
                <w:noProof/>
                <w:lang w:val="kk-KZ"/>
              </w:rPr>
              <w:t>ГОД</w:t>
            </w:r>
          </w:p>
        </w:tc>
      </w:tr>
      <w:tr w:rsidR="00F50670" w:rsidRPr="008F390F" w14:paraId="7FF73997" w14:textId="77777777" w:rsidTr="00F50670">
        <w:trPr>
          <w:trHeight w:val="20"/>
        </w:trPr>
        <w:tc>
          <w:tcPr>
            <w:tcW w:w="736" w:type="dxa"/>
            <w:shd w:val="clear" w:color="auto" w:fill="auto"/>
          </w:tcPr>
          <w:p w14:paraId="73CD5104" w14:textId="77777777" w:rsidR="00F50670" w:rsidRPr="008F390F" w:rsidRDefault="00F50670" w:rsidP="00667AEE">
            <w:pPr>
              <w:jc w:val="both"/>
              <w:rPr>
                <w:rFonts w:eastAsia="Calibri"/>
                <w:noProof/>
                <w:lang w:val="kk-KZ"/>
              </w:rPr>
            </w:pPr>
            <w:r w:rsidRPr="008F390F">
              <w:rPr>
                <w:rFonts w:eastAsia="Calibri"/>
                <w:noProof/>
                <w:lang w:val="kk-KZ"/>
              </w:rPr>
              <w:t>3,5</w:t>
            </w:r>
          </w:p>
        </w:tc>
        <w:tc>
          <w:tcPr>
            <w:tcW w:w="736" w:type="dxa"/>
            <w:shd w:val="clear" w:color="auto" w:fill="auto"/>
          </w:tcPr>
          <w:p w14:paraId="26A9F2F3" w14:textId="77777777" w:rsidR="00F50670" w:rsidRPr="008F390F" w:rsidRDefault="00F50670" w:rsidP="00667AEE">
            <w:pPr>
              <w:jc w:val="both"/>
              <w:rPr>
                <w:rFonts w:eastAsia="Calibri"/>
                <w:noProof/>
                <w:lang w:val="kk-KZ"/>
              </w:rPr>
            </w:pPr>
            <w:r w:rsidRPr="008F390F">
              <w:rPr>
                <w:rFonts w:eastAsia="Calibri"/>
                <w:noProof/>
                <w:lang w:val="kk-KZ"/>
              </w:rPr>
              <w:t>3,7</w:t>
            </w:r>
          </w:p>
        </w:tc>
        <w:tc>
          <w:tcPr>
            <w:tcW w:w="736" w:type="dxa"/>
            <w:shd w:val="clear" w:color="auto" w:fill="auto"/>
          </w:tcPr>
          <w:p w14:paraId="60DA2EB7" w14:textId="77777777" w:rsidR="00F50670" w:rsidRPr="008F390F" w:rsidRDefault="00F50670" w:rsidP="00667AEE">
            <w:pPr>
              <w:jc w:val="both"/>
              <w:rPr>
                <w:rFonts w:eastAsia="Calibri"/>
                <w:noProof/>
                <w:lang w:val="kk-KZ"/>
              </w:rPr>
            </w:pPr>
            <w:r w:rsidRPr="008F390F">
              <w:rPr>
                <w:rFonts w:eastAsia="Calibri"/>
                <w:noProof/>
                <w:lang w:val="kk-KZ"/>
              </w:rPr>
              <w:t>5,4</w:t>
            </w:r>
          </w:p>
        </w:tc>
        <w:tc>
          <w:tcPr>
            <w:tcW w:w="736" w:type="dxa"/>
            <w:shd w:val="clear" w:color="auto" w:fill="auto"/>
          </w:tcPr>
          <w:p w14:paraId="2D3F058A" w14:textId="77777777" w:rsidR="00F50670" w:rsidRPr="008F390F" w:rsidRDefault="00F50670" w:rsidP="00667AEE">
            <w:pPr>
              <w:jc w:val="both"/>
              <w:rPr>
                <w:rFonts w:eastAsia="Calibri"/>
                <w:noProof/>
                <w:lang w:val="kk-KZ"/>
              </w:rPr>
            </w:pPr>
            <w:r w:rsidRPr="008F390F">
              <w:rPr>
                <w:rFonts w:eastAsia="Calibri"/>
                <w:noProof/>
                <w:lang w:val="kk-KZ"/>
              </w:rPr>
              <w:t>7,6</w:t>
            </w:r>
          </w:p>
        </w:tc>
        <w:tc>
          <w:tcPr>
            <w:tcW w:w="737" w:type="dxa"/>
            <w:shd w:val="clear" w:color="auto" w:fill="auto"/>
          </w:tcPr>
          <w:p w14:paraId="65C4378D" w14:textId="77777777" w:rsidR="00F50670" w:rsidRPr="008F390F" w:rsidRDefault="00F50670" w:rsidP="00667AEE">
            <w:pPr>
              <w:jc w:val="both"/>
              <w:rPr>
                <w:rFonts w:eastAsia="Calibri"/>
                <w:noProof/>
                <w:lang w:val="kk-KZ"/>
              </w:rPr>
            </w:pPr>
            <w:r w:rsidRPr="008F390F">
              <w:rPr>
                <w:rFonts w:eastAsia="Calibri"/>
                <w:noProof/>
                <w:lang w:val="kk-KZ"/>
              </w:rPr>
              <w:t>10,8</w:t>
            </w:r>
          </w:p>
        </w:tc>
        <w:tc>
          <w:tcPr>
            <w:tcW w:w="736" w:type="dxa"/>
            <w:shd w:val="clear" w:color="auto" w:fill="auto"/>
          </w:tcPr>
          <w:p w14:paraId="339413CF" w14:textId="77777777" w:rsidR="00F50670" w:rsidRPr="008F390F" w:rsidRDefault="00F50670" w:rsidP="00667AEE">
            <w:pPr>
              <w:jc w:val="both"/>
              <w:rPr>
                <w:rFonts w:eastAsia="Calibri"/>
                <w:noProof/>
                <w:lang w:val="kk-KZ"/>
              </w:rPr>
            </w:pPr>
            <w:r w:rsidRPr="008F390F">
              <w:rPr>
                <w:rFonts w:eastAsia="Calibri"/>
                <w:noProof/>
                <w:lang w:val="kk-KZ"/>
              </w:rPr>
              <w:t>12,2</w:t>
            </w:r>
          </w:p>
        </w:tc>
        <w:tc>
          <w:tcPr>
            <w:tcW w:w="736" w:type="dxa"/>
            <w:shd w:val="clear" w:color="auto" w:fill="auto"/>
          </w:tcPr>
          <w:p w14:paraId="52C8C224" w14:textId="77777777" w:rsidR="00F50670" w:rsidRPr="008F390F" w:rsidRDefault="00F50670" w:rsidP="00667AEE">
            <w:pPr>
              <w:jc w:val="both"/>
              <w:rPr>
                <w:rFonts w:eastAsia="Calibri"/>
                <w:noProof/>
                <w:lang w:val="kk-KZ"/>
              </w:rPr>
            </w:pPr>
            <w:r w:rsidRPr="008F390F">
              <w:rPr>
                <w:rFonts w:eastAsia="Calibri"/>
                <w:noProof/>
                <w:lang w:val="kk-KZ"/>
              </w:rPr>
              <w:t>14,4</w:t>
            </w:r>
          </w:p>
        </w:tc>
        <w:tc>
          <w:tcPr>
            <w:tcW w:w="736" w:type="dxa"/>
            <w:shd w:val="clear" w:color="auto" w:fill="auto"/>
          </w:tcPr>
          <w:p w14:paraId="7ACCC607" w14:textId="77777777" w:rsidR="00F50670" w:rsidRPr="008F390F" w:rsidRDefault="00F50670" w:rsidP="00667AEE">
            <w:pPr>
              <w:jc w:val="both"/>
              <w:rPr>
                <w:rFonts w:eastAsia="Calibri"/>
                <w:noProof/>
                <w:lang w:val="kk-KZ"/>
              </w:rPr>
            </w:pPr>
            <w:r w:rsidRPr="008F390F">
              <w:rPr>
                <w:rFonts w:eastAsia="Calibri"/>
                <w:noProof/>
                <w:lang w:val="kk-KZ"/>
              </w:rPr>
              <w:t>12,8</w:t>
            </w:r>
          </w:p>
        </w:tc>
        <w:tc>
          <w:tcPr>
            <w:tcW w:w="737" w:type="dxa"/>
            <w:shd w:val="clear" w:color="auto" w:fill="auto"/>
          </w:tcPr>
          <w:p w14:paraId="1CD5EA6A" w14:textId="77777777" w:rsidR="00F50670" w:rsidRPr="008F390F" w:rsidRDefault="00F50670" w:rsidP="00667AEE">
            <w:pPr>
              <w:jc w:val="both"/>
              <w:rPr>
                <w:rFonts w:eastAsia="Calibri"/>
                <w:noProof/>
                <w:lang w:val="kk-KZ"/>
              </w:rPr>
            </w:pPr>
            <w:r w:rsidRPr="008F390F">
              <w:rPr>
                <w:rFonts w:eastAsia="Calibri"/>
                <w:noProof/>
                <w:lang w:val="kk-KZ"/>
              </w:rPr>
              <w:t>10,3</w:t>
            </w:r>
          </w:p>
        </w:tc>
        <w:tc>
          <w:tcPr>
            <w:tcW w:w="736" w:type="dxa"/>
            <w:shd w:val="clear" w:color="auto" w:fill="auto"/>
          </w:tcPr>
          <w:p w14:paraId="558E9F53" w14:textId="77777777" w:rsidR="00F50670" w:rsidRPr="008F390F" w:rsidRDefault="00F50670" w:rsidP="00667AEE">
            <w:pPr>
              <w:jc w:val="both"/>
              <w:rPr>
                <w:rFonts w:eastAsia="Calibri"/>
                <w:noProof/>
                <w:lang w:val="kk-KZ"/>
              </w:rPr>
            </w:pPr>
            <w:r w:rsidRPr="008F390F">
              <w:rPr>
                <w:rFonts w:eastAsia="Calibri"/>
                <w:noProof/>
                <w:lang w:val="kk-KZ"/>
              </w:rPr>
              <w:t>7,9</w:t>
            </w:r>
          </w:p>
        </w:tc>
        <w:tc>
          <w:tcPr>
            <w:tcW w:w="736" w:type="dxa"/>
            <w:shd w:val="clear" w:color="auto" w:fill="auto"/>
          </w:tcPr>
          <w:p w14:paraId="5B83238B" w14:textId="77777777" w:rsidR="00F50670" w:rsidRPr="008F390F" w:rsidRDefault="00F50670" w:rsidP="00667AEE">
            <w:pPr>
              <w:jc w:val="both"/>
              <w:rPr>
                <w:rFonts w:eastAsia="Calibri"/>
                <w:noProof/>
                <w:lang w:val="kk-KZ"/>
              </w:rPr>
            </w:pPr>
            <w:r w:rsidRPr="008F390F">
              <w:rPr>
                <w:rFonts w:eastAsia="Calibri"/>
                <w:noProof/>
                <w:lang w:val="kk-KZ"/>
              </w:rPr>
              <w:t>6,3</w:t>
            </w:r>
          </w:p>
        </w:tc>
        <w:tc>
          <w:tcPr>
            <w:tcW w:w="736" w:type="dxa"/>
            <w:shd w:val="clear" w:color="auto" w:fill="auto"/>
          </w:tcPr>
          <w:p w14:paraId="50F77704" w14:textId="77777777" w:rsidR="00F50670" w:rsidRPr="008F390F" w:rsidRDefault="00F50670" w:rsidP="00667AEE">
            <w:pPr>
              <w:jc w:val="both"/>
              <w:rPr>
                <w:rFonts w:eastAsia="Calibri"/>
                <w:noProof/>
                <w:lang w:val="kk-KZ"/>
              </w:rPr>
            </w:pPr>
            <w:r w:rsidRPr="008F390F">
              <w:rPr>
                <w:rFonts w:eastAsia="Calibri"/>
                <w:noProof/>
                <w:lang w:val="kk-KZ"/>
              </w:rPr>
              <w:t>4,1</w:t>
            </w:r>
          </w:p>
        </w:tc>
        <w:tc>
          <w:tcPr>
            <w:tcW w:w="737" w:type="dxa"/>
            <w:shd w:val="clear" w:color="auto" w:fill="auto"/>
          </w:tcPr>
          <w:p w14:paraId="409DC765" w14:textId="77777777" w:rsidR="00F50670" w:rsidRPr="008F390F" w:rsidRDefault="00F50670" w:rsidP="00667AEE">
            <w:pPr>
              <w:jc w:val="both"/>
              <w:rPr>
                <w:rFonts w:eastAsia="Calibri"/>
                <w:noProof/>
                <w:lang w:val="kk-KZ"/>
              </w:rPr>
            </w:pPr>
            <w:r w:rsidRPr="008F390F">
              <w:rPr>
                <w:rFonts w:eastAsia="Calibri"/>
                <w:noProof/>
                <w:lang w:val="kk-KZ"/>
              </w:rPr>
              <w:t>8,3</w:t>
            </w:r>
          </w:p>
        </w:tc>
      </w:tr>
    </w:tbl>
    <w:p w14:paraId="4A695622" w14:textId="77777777" w:rsidR="00F50670" w:rsidRPr="008F390F" w:rsidRDefault="00F50670" w:rsidP="00667AEE">
      <w:pPr>
        <w:spacing w:before="240"/>
        <w:jc w:val="both"/>
        <w:rPr>
          <w:rFonts w:eastAsia="Calibri"/>
          <w:lang w:eastAsia="en-US"/>
        </w:rPr>
      </w:pPr>
      <w:r w:rsidRPr="008F390F">
        <w:rPr>
          <w:rFonts w:eastAsia="Calibri"/>
          <w:lang w:val="kk-KZ" w:eastAsia="en-US"/>
        </w:rPr>
        <w:t>Таблица 3.2.3.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736"/>
        <w:gridCol w:w="736"/>
        <w:gridCol w:w="736"/>
        <w:gridCol w:w="737"/>
        <w:gridCol w:w="736"/>
        <w:gridCol w:w="736"/>
        <w:gridCol w:w="736"/>
        <w:gridCol w:w="737"/>
        <w:gridCol w:w="736"/>
        <w:gridCol w:w="736"/>
        <w:gridCol w:w="736"/>
        <w:gridCol w:w="737"/>
      </w:tblGrid>
      <w:tr w:rsidR="00F50670" w:rsidRPr="008F390F" w14:paraId="75899B8A" w14:textId="77777777" w:rsidTr="00F50670">
        <w:trPr>
          <w:trHeight w:val="20"/>
        </w:trPr>
        <w:tc>
          <w:tcPr>
            <w:tcW w:w="9571" w:type="dxa"/>
            <w:gridSpan w:val="13"/>
            <w:shd w:val="clear" w:color="auto" w:fill="auto"/>
          </w:tcPr>
          <w:p w14:paraId="461A2EFE" w14:textId="77777777" w:rsidR="00F50670" w:rsidRPr="008F390F" w:rsidRDefault="00F50670" w:rsidP="00667AEE">
            <w:pPr>
              <w:jc w:val="both"/>
              <w:rPr>
                <w:rFonts w:eastAsia="Calibri"/>
                <w:b/>
                <w:noProof/>
                <w:lang w:val="kk-KZ"/>
              </w:rPr>
            </w:pPr>
            <w:r w:rsidRPr="008F390F">
              <w:rPr>
                <w:rFonts w:eastAsia="Calibri"/>
                <w:b/>
                <w:noProof/>
                <w:lang w:val="kk-KZ"/>
              </w:rPr>
              <w:t>Среднемесячная и годовая относительная влажность воздуха</w:t>
            </w:r>
            <w:r w:rsidRPr="008F390F">
              <w:rPr>
                <w:rFonts w:eastAsia="Calibri"/>
                <w:b/>
                <w:noProof/>
              </w:rPr>
              <w:t>, %</w:t>
            </w:r>
          </w:p>
        </w:tc>
      </w:tr>
      <w:tr w:rsidR="00F50670" w:rsidRPr="008F390F" w14:paraId="31FA2655" w14:textId="77777777" w:rsidTr="00F50670">
        <w:trPr>
          <w:trHeight w:val="20"/>
        </w:trPr>
        <w:tc>
          <w:tcPr>
            <w:tcW w:w="736" w:type="dxa"/>
            <w:shd w:val="clear" w:color="auto" w:fill="auto"/>
          </w:tcPr>
          <w:p w14:paraId="3B20F219" w14:textId="77777777" w:rsidR="00F50670" w:rsidRPr="008F390F" w:rsidRDefault="00F50670" w:rsidP="00667AEE">
            <w:pPr>
              <w:jc w:val="both"/>
              <w:rPr>
                <w:rFonts w:eastAsia="Calibri"/>
                <w:b/>
                <w:noProof/>
                <w:lang w:val="en-US"/>
              </w:rPr>
            </w:pPr>
            <w:r w:rsidRPr="008F390F">
              <w:rPr>
                <w:rFonts w:eastAsia="Calibri"/>
                <w:b/>
                <w:noProof/>
                <w:lang w:val="en-US"/>
              </w:rPr>
              <w:t>I</w:t>
            </w:r>
          </w:p>
        </w:tc>
        <w:tc>
          <w:tcPr>
            <w:tcW w:w="736" w:type="dxa"/>
            <w:shd w:val="clear" w:color="auto" w:fill="auto"/>
          </w:tcPr>
          <w:p w14:paraId="79F47162" w14:textId="77777777" w:rsidR="00F50670" w:rsidRPr="008F390F" w:rsidRDefault="00F50670" w:rsidP="00667AEE">
            <w:pPr>
              <w:jc w:val="both"/>
              <w:rPr>
                <w:rFonts w:eastAsia="Calibri"/>
                <w:b/>
                <w:noProof/>
                <w:lang w:val="en-US"/>
              </w:rPr>
            </w:pPr>
            <w:r w:rsidRPr="008F390F">
              <w:rPr>
                <w:rFonts w:eastAsia="Calibri"/>
                <w:b/>
                <w:noProof/>
                <w:lang w:val="en-US"/>
              </w:rPr>
              <w:t>II</w:t>
            </w:r>
          </w:p>
        </w:tc>
        <w:tc>
          <w:tcPr>
            <w:tcW w:w="736" w:type="dxa"/>
            <w:shd w:val="clear" w:color="auto" w:fill="auto"/>
          </w:tcPr>
          <w:p w14:paraId="31AEC7AB" w14:textId="77777777" w:rsidR="00F50670" w:rsidRPr="008F390F" w:rsidRDefault="00F50670" w:rsidP="00667AEE">
            <w:pPr>
              <w:jc w:val="both"/>
              <w:rPr>
                <w:rFonts w:eastAsia="Calibri"/>
                <w:b/>
                <w:noProof/>
                <w:lang w:val="en-US"/>
              </w:rPr>
            </w:pPr>
            <w:r w:rsidRPr="008F390F">
              <w:rPr>
                <w:rFonts w:eastAsia="Calibri"/>
                <w:b/>
                <w:noProof/>
                <w:lang w:val="en-US"/>
              </w:rPr>
              <w:t>III</w:t>
            </w:r>
          </w:p>
        </w:tc>
        <w:tc>
          <w:tcPr>
            <w:tcW w:w="736" w:type="dxa"/>
            <w:shd w:val="clear" w:color="auto" w:fill="auto"/>
          </w:tcPr>
          <w:p w14:paraId="192EC9C2" w14:textId="77777777" w:rsidR="00F50670" w:rsidRPr="008F390F" w:rsidRDefault="00F50670" w:rsidP="00667AEE">
            <w:pPr>
              <w:jc w:val="both"/>
              <w:rPr>
                <w:rFonts w:eastAsia="Calibri"/>
                <w:b/>
                <w:noProof/>
                <w:lang w:val="en-US"/>
              </w:rPr>
            </w:pPr>
            <w:r w:rsidRPr="008F390F">
              <w:rPr>
                <w:rFonts w:eastAsia="Calibri"/>
                <w:b/>
                <w:noProof/>
                <w:lang w:val="en-US"/>
              </w:rPr>
              <w:t>IV</w:t>
            </w:r>
          </w:p>
        </w:tc>
        <w:tc>
          <w:tcPr>
            <w:tcW w:w="737" w:type="dxa"/>
            <w:shd w:val="clear" w:color="auto" w:fill="auto"/>
          </w:tcPr>
          <w:p w14:paraId="32FEDAC3" w14:textId="77777777" w:rsidR="00F50670" w:rsidRPr="008F390F" w:rsidRDefault="00F50670" w:rsidP="00667AEE">
            <w:pPr>
              <w:jc w:val="both"/>
              <w:rPr>
                <w:rFonts w:eastAsia="Calibri"/>
                <w:b/>
                <w:noProof/>
                <w:lang w:val="en-US"/>
              </w:rPr>
            </w:pPr>
            <w:r w:rsidRPr="008F390F">
              <w:rPr>
                <w:rFonts w:eastAsia="Calibri"/>
                <w:b/>
                <w:noProof/>
                <w:lang w:val="en-US"/>
              </w:rPr>
              <w:t>V</w:t>
            </w:r>
          </w:p>
        </w:tc>
        <w:tc>
          <w:tcPr>
            <w:tcW w:w="736" w:type="dxa"/>
            <w:shd w:val="clear" w:color="auto" w:fill="auto"/>
          </w:tcPr>
          <w:p w14:paraId="761B4906" w14:textId="77777777" w:rsidR="00F50670" w:rsidRPr="008F390F" w:rsidRDefault="00F50670" w:rsidP="00667AEE">
            <w:pPr>
              <w:jc w:val="both"/>
              <w:rPr>
                <w:rFonts w:eastAsia="Calibri"/>
                <w:b/>
                <w:noProof/>
                <w:lang w:val="en-US"/>
              </w:rPr>
            </w:pPr>
            <w:r w:rsidRPr="008F390F">
              <w:rPr>
                <w:rFonts w:eastAsia="Calibri"/>
                <w:b/>
                <w:noProof/>
                <w:lang w:val="en-US"/>
              </w:rPr>
              <w:t>VI</w:t>
            </w:r>
          </w:p>
        </w:tc>
        <w:tc>
          <w:tcPr>
            <w:tcW w:w="736" w:type="dxa"/>
            <w:shd w:val="clear" w:color="auto" w:fill="auto"/>
          </w:tcPr>
          <w:p w14:paraId="0FCD5163" w14:textId="77777777" w:rsidR="00F50670" w:rsidRPr="008F390F" w:rsidRDefault="00F50670" w:rsidP="00667AEE">
            <w:pPr>
              <w:jc w:val="both"/>
              <w:rPr>
                <w:rFonts w:eastAsia="Calibri"/>
                <w:b/>
                <w:noProof/>
                <w:lang w:val="en-US"/>
              </w:rPr>
            </w:pPr>
            <w:r w:rsidRPr="008F390F">
              <w:rPr>
                <w:rFonts w:eastAsia="Calibri"/>
                <w:b/>
                <w:noProof/>
                <w:lang w:val="en-US"/>
              </w:rPr>
              <w:t>VII</w:t>
            </w:r>
          </w:p>
        </w:tc>
        <w:tc>
          <w:tcPr>
            <w:tcW w:w="736" w:type="dxa"/>
            <w:shd w:val="clear" w:color="auto" w:fill="auto"/>
          </w:tcPr>
          <w:p w14:paraId="52B7ED26" w14:textId="77777777" w:rsidR="00F50670" w:rsidRPr="008F390F" w:rsidRDefault="00F50670" w:rsidP="00667AEE">
            <w:pPr>
              <w:jc w:val="both"/>
              <w:rPr>
                <w:rFonts w:eastAsia="Calibri"/>
                <w:b/>
                <w:noProof/>
                <w:lang w:val="en-US"/>
              </w:rPr>
            </w:pPr>
            <w:r w:rsidRPr="008F390F">
              <w:rPr>
                <w:rFonts w:eastAsia="Calibri"/>
                <w:b/>
                <w:noProof/>
                <w:lang w:val="en-US"/>
              </w:rPr>
              <w:t>VIII</w:t>
            </w:r>
          </w:p>
        </w:tc>
        <w:tc>
          <w:tcPr>
            <w:tcW w:w="737" w:type="dxa"/>
            <w:shd w:val="clear" w:color="auto" w:fill="auto"/>
          </w:tcPr>
          <w:p w14:paraId="7511AEC2" w14:textId="77777777" w:rsidR="00F50670" w:rsidRPr="008F390F" w:rsidRDefault="00F50670" w:rsidP="00667AEE">
            <w:pPr>
              <w:jc w:val="both"/>
              <w:rPr>
                <w:rFonts w:eastAsia="Calibri"/>
                <w:b/>
                <w:noProof/>
                <w:lang w:val="en-US"/>
              </w:rPr>
            </w:pPr>
            <w:r w:rsidRPr="008F390F">
              <w:rPr>
                <w:rFonts w:eastAsia="Calibri"/>
                <w:b/>
                <w:noProof/>
                <w:lang w:val="en-US"/>
              </w:rPr>
              <w:t>IX</w:t>
            </w:r>
          </w:p>
        </w:tc>
        <w:tc>
          <w:tcPr>
            <w:tcW w:w="736" w:type="dxa"/>
            <w:shd w:val="clear" w:color="auto" w:fill="auto"/>
          </w:tcPr>
          <w:p w14:paraId="426A2E28" w14:textId="77777777" w:rsidR="00F50670" w:rsidRPr="008F390F" w:rsidRDefault="00F50670" w:rsidP="00667AEE">
            <w:pPr>
              <w:jc w:val="both"/>
              <w:rPr>
                <w:rFonts w:eastAsia="Calibri"/>
                <w:b/>
                <w:noProof/>
                <w:lang w:val="en-US"/>
              </w:rPr>
            </w:pPr>
            <w:r w:rsidRPr="008F390F">
              <w:rPr>
                <w:rFonts w:eastAsia="Calibri"/>
                <w:b/>
                <w:noProof/>
                <w:lang w:val="en-US"/>
              </w:rPr>
              <w:t>X</w:t>
            </w:r>
          </w:p>
        </w:tc>
        <w:tc>
          <w:tcPr>
            <w:tcW w:w="736" w:type="dxa"/>
            <w:shd w:val="clear" w:color="auto" w:fill="auto"/>
          </w:tcPr>
          <w:p w14:paraId="7E797ABC" w14:textId="77777777" w:rsidR="00F50670" w:rsidRPr="008F390F" w:rsidRDefault="00F50670" w:rsidP="00667AEE">
            <w:pPr>
              <w:jc w:val="both"/>
              <w:rPr>
                <w:rFonts w:eastAsia="Calibri"/>
                <w:b/>
                <w:noProof/>
                <w:lang w:val="en-US"/>
              </w:rPr>
            </w:pPr>
            <w:r w:rsidRPr="008F390F">
              <w:rPr>
                <w:rFonts w:eastAsia="Calibri"/>
                <w:b/>
                <w:noProof/>
                <w:lang w:val="en-US"/>
              </w:rPr>
              <w:t>XI</w:t>
            </w:r>
          </w:p>
        </w:tc>
        <w:tc>
          <w:tcPr>
            <w:tcW w:w="736" w:type="dxa"/>
            <w:shd w:val="clear" w:color="auto" w:fill="auto"/>
          </w:tcPr>
          <w:p w14:paraId="15668612" w14:textId="77777777" w:rsidR="00F50670" w:rsidRPr="008F390F" w:rsidRDefault="00F50670" w:rsidP="00667AEE">
            <w:pPr>
              <w:jc w:val="both"/>
              <w:rPr>
                <w:rFonts w:eastAsia="Calibri"/>
                <w:b/>
                <w:noProof/>
                <w:lang w:val="en-US"/>
              </w:rPr>
            </w:pPr>
            <w:r w:rsidRPr="008F390F">
              <w:rPr>
                <w:rFonts w:eastAsia="Calibri"/>
                <w:b/>
                <w:noProof/>
                <w:lang w:val="en-US"/>
              </w:rPr>
              <w:t>XII</w:t>
            </w:r>
          </w:p>
        </w:tc>
        <w:tc>
          <w:tcPr>
            <w:tcW w:w="737" w:type="dxa"/>
            <w:shd w:val="clear" w:color="auto" w:fill="auto"/>
          </w:tcPr>
          <w:p w14:paraId="1932191D" w14:textId="77777777" w:rsidR="00F50670" w:rsidRPr="008F390F" w:rsidRDefault="00F50670" w:rsidP="00667AEE">
            <w:pPr>
              <w:jc w:val="both"/>
              <w:rPr>
                <w:rFonts w:eastAsia="Calibri"/>
                <w:b/>
                <w:noProof/>
                <w:lang w:val="kk-KZ"/>
              </w:rPr>
            </w:pPr>
            <w:r w:rsidRPr="008F390F">
              <w:rPr>
                <w:rFonts w:eastAsia="Calibri"/>
                <w:b/>
                <w:noProof/>
                <w:lang w:val="kk-KZ"/>
              </w:rPr>
              <w:t>ГОД</w:t>
            </w:r>
          </w:p>
        </w:tc>
      </w:tr>
      <w:tr w:rsidR="00F50670" w:rsidRPr="008F390F" w14:paraId="768944B6" w14:textId="77777777" w:rsidTr="00F50670">
        <w:trPr>
          <w:trHeight w:val="20"/>
        </w:trPr>
        <w:tc>
          <w:tcPr>
            <w:tcW w:w="736" w:type="dxa"/>
            <w:shd w:val="clear" w:color="auto" w:fill="auto"/>
          </w:tcPr>
          <w:p w14:paraId="649D5894" w14:textId="77777777" w:rsidR="00F50670" w:rsidRPr="008F390F" w:rsidRDefault="00F50670" w:rsidP="00667AEE">
            <w:pPr>
              <w:jc w:val="both"/>
              <w:rPr>
                <w:rFonts w:eastAsia="Calibri"/>
                <w:noProof/>
                <w:lang w:val="kk-KZ"/>
              </w:rPr>
            </w:pPr>
            <w:r w:rsidRPr="008F390F">
              <w:rPr>
                <w:rFonts w:eastAsia="Calibri"/>
                <w:noProof/>
                <w:lang w:val="kk-KZ"/>
              </w:rPr>
              <w:t>82</w:t>
            </w:r>
          </w:p>
        </w:tc>
        <w:tc>
          <w:tcPr>
            <w:tcW w:w="736" w:type="dxa"/>
            <w:shd w:val="clear" w:color="auto" w:fill="auto"/>
          </w:tcPr>
          <w:p w14:paraId="035C0D78" w14:textId="77777777" w:rsidR="00F50670" w:rsidRPr="008F390F" w:rsidRDefault="00F50670" w:rsidP="00667AEE">
            <w:pPr>
              <w:jc w:val="both"/>
              <w:rPr>
                <w:rFonts w:eastAsia="Calibri"/>
                <w:noProof/>
                <w:lang w:val="kk-KZ"/>
              </w:rPr>
            </w:pPr>
            <w:r w:rsidRPr="008F390F">
              <w:rPr>
                <w:rFonts w:eastAsia="Calibri"/>
                <w:noProof/>
                <w:lang w:val="kk-KZ"/>
              </w:rPr>
              <w:t>79</w:t>
            </w:r>
          </w:p>
        </w:tc>
        <w:tc>
          <w:tcPr>
            <w:tcW w:w="736" w:type="dxa"/>
            <w:shd w:val="clear" w:color="auto" w:fill="auto"/>
          </w:tcPr>
          <w:p w14:paraId="7D7D770D" w14:textId="77777777" w:rsidR="00F50670" w:rsidRPr="008F390F" w:rsidRDefault="00F50670" w:rsidP="00667AEE">
            <w:pPr>
              <w:jc w:val="both"/>
              <w:rPr>
                <w:rFonts w:eastAsia="Calibri"/>
                <w:noProof/>
                <w:lang w:val="kk-KZ"/>
              </w:rPr>
            </w:pPr>
            <w:r w:rsidRPr="008F390F">
              <w:rPr>
                <w:rFonts w:eastAsia="Calibri"/>
                <w:noProof/>
                <w:lang w:val="kk-KZ"/>
              </w:rPr>
              <w:t>71</w:t>
            </w:r>
          </w:p>
        </w:tc>
        <w:tc>
          <w:tcPr>
            <w:tcW w:w="736" w:type="dxa"/>
            <w:shd w:val="clear" w:color="auto" w:fill="auto"/>
          </w:tcPr>
          <w:p w14:paraId="514D3258" w14:textId="77777777" w:rsidR="00F50670" w:rsidRPr="008F390F" w:rsidRDefault="00F50670" w:rsidP="00667AEE">
            <w:pPr>
              <w:jc w:val="both"/>
              <w:rPr>
                <w:rFonts w:eastAsia="Calibri"/>
                <w:noProof/>
                <w:lang w:val="kk-KZ"/>
              </w:rPr>
            </w:pPr>
            <w:r w:rsidRPr="008F390F">
              <w:rPr>
                <w:rFonts w:eastAsia="Calibri"/>
                <w:noProof/>
                <w:lang w:val="kk-KZ"/>
              </w:rPr>
              <w:t>60</w:t>
            </w:r>
          </w:p>
        </w:tc>
        <w:tc>
          <w:tcPr>
            <w:tcW w:w="737" w:type="dxa"/>
            <w:shd w:val="clear" w:color="auto" w:fill="auto"/>
          </w:tcPr>
          <w:p w14:paraId="1991474B" w14:textId="77777777" w:rsidR="00F50670" w:rsidRPr="008F390F" w:rsidRDefault="00F50670" w:rsidP="00667AEE">
            <w:pPr>
              <w:jc w:val="both"/>
              <w:rPr>
                <w:rFonts w:eastAsia="Calibri"/>
                <w:noProof/>
                <w:lang w:val="kk-KZ"/>
              </w:rPr>
            </w:pPr>
            <w:r w:rsidRPr="008F390F">
              <w:rPr>
                <w:rFonts w:eastAsia="Calibri"/>
                <w:noProof/>
                <w:lang w:val="kk-KZ"/>
              </w:rPr>
              <w:t>52</w:t>
            </w:r>
          </w:p>
        </w:tc>
        <w:tc>
          <w:tcPr>
            <w:tcW w:w="736" w:type="dxa"/>
            <w:shd w:val="clear" w:color="auto" w:fill="auto"/>
          </w:tcPr>
          <w:p w14:paraId="7568BC3E" w14:textId="77777777" w:rsidR="00F50670" w:rsidRPr="008F390F" w:rsidRDefault="00F50670" w:rsidP="00667AEE">
            <w:pPr>
              <w:jc w:val="both"/>
              <w:rPr>
                <w:rFonts w:eastAsia="Calibri"/>
                <w:noProof/>
                <w:lang w:val="kk-KZ"/>
              </w:rPr>
            </w:pPr>
            <w:r w:rsidRPr="008F390F">
              <w:rPr>
                <w:rFonts w:eastAsia="Calibri"/>
                <w:noProof/>
                <w:lang w:val="kk-KZ"/>
              </w:rPr>
              <w:t>42</w:t>
            </w:r>
          </w:p>
        </w:tc>
        <w:tc>
          <w:tcPr>
            <w:tcW w:w="736" w:type="dxa"/>
            <w:shd w:val="clear" w:color="auto" w:fill="auto"/>
          </w:tcPr>
          <w:p w14:paraId="4E0A98F9" w14:textId="77777777" w:rsidR="00F50670" w:rsidRPr="008F390F" w:rsidRDefault="00F50670" w:rsidP="00667AEE">
            <w:pPr>
              <w:jc w:val="both"/>
              <w:rPr>
                <w:rFonts w:eastAsia="Calibri"/>
                <w:noProof/>
                <w:lang w:val="kk-KZ"/>
              </w:rPr>
            </w:pPr>
            <w:r w:rsidRPr="008F390F">
              <w:rPr>
                <w:rFonts w:eastAsia="Calibri"/>
                <w:noProof/>
                <w:lang w:val="kk-KZ"/>
              </w:rPr>
              <w:t>43</w:t>
            </w:r>
          </w:p>
        </w:tc>
        <w:tc>
          <w:tcPr>
            <w:tcW w:w="736" w:type="dxa"/>
            <w:shd w:val="clear" w:color="auto" w:fill="auto"/>
          </w:tcPr>
          <w:p w14:paraId="079B6B71" w14:textId="77777777" w:rsidR="00F50670" w:rsidRPr="008F390F" w:rsidRDefault="00F50670" w:rsidP="00667AEE">
            <w:pPr>
              <w:jc w:val="both"/>
              <w:rPr>
                <w:rFonts w:eastAsia="Calibri"/>
                <w:noProof/>
                <w:lang w:val="kk-KZ"/>
              </w:rPr>
            </w:pPr>
            <w:r w:rsidRPr="008F390F">
              <w:rPr>
                <w:rFonts w:eastAsia="Calibri"/>
                <w:noProof/>
                <w:lang w:val="kk-KZ"/>
              </w:rPr>
              <w:t>41</w:t>
            </w:r>
          </w:p>
        </w:tc>
        <w:tc>
          <w:tcPr>
            <w:tcW w:w="737" w:type="dxa"/>
            <w:shd w:val="clear" w:color="auto" w:fill="auto"/>
          </w:tcPr>
          <w:p w14:paraId="70757F80" w14:textId="77777777" w:rsidR="00F50670" w:rsidRPr="008F390F" w:rsidRDefault="00F50670" w:rsidP="00667AEE">
            <w:pPr>
              <w:jc w:val="both"/>
              <w:rPr>
                <w:rFonts w:eastAsia="Calibri"/>
                <w:noProof/>
                <w:lang w:val="kk-KZ"/>
              </w:rPr>
            </w:pPr>
            <w:r w:rsidRPr="008F390F">
              <w:rPr>
                <w:rFonts w:eastAsia="Calibri"/>
                <w:noProof/>
                <w:lang w:val="kk-KZ"/>
              </w:rPr>
              <w:t>48</w:t>
            </w:r>
          </w:p>
        </w:tc>
        <w:tc>
          <w:tcPr>
            <w:tcW w:w="736" w:type="dxa"/>
            <w:shd w:val="clear" w:color="auto" w:fill="auto"/>
          </w:tcPr>
          <w:p w14:paraId="66A94D34" w14:textId="77777777" w:rsidR="00F50670" w:rsidRPr="008F390F" w:rsidRDefault="00F50670" w:rsidP="00667AEE">
            <w:pPr>
              <w:jc w:val="both"/>
              <w:rPr>
                <w:rFonts w:eastAsia="Calibri"/>
                <w:noProof/>
                <w:lang w:val="kk-KZ"/>
              </w:rPr>
            </w:pPr>
            <w:r w:rsidRPr="008F390F">
              <w:rPr>
                <w:rFonts w:eastAsia="Calibri"/>
                <w:noProof/>
                <w:lang w:val="kk-KZ"/>
              </w:rPr>
              <w:t>62</w:t>
            </w:r>
          </w:p>
        </w:tc>
        <w:tc>
          <w:tcPr>
            <w:tcW w:w="736" w:type="dxa"/>
            <w:shd w:val="clear" w:color="auto" w:fill="auto"/>
          </w:tcPr>
          <w:p w14:paraId="0803BFE7" w14:textId="77777777" w:rsidR="00F50670" w:rsidRPr="008F390F" w:rsidRDefault="00F50670" w:rsidP="00667AEE">
            <w:pPr>
              <w:jc w:val="both"/>
              <w:rPr>
                <w:rFonts w:eastAsia="Calibri"/>
                <w:noProof/>
                <w:lang w:val="kk-KZ"/>
              </w:rPr>
            </w:pPr>
            <w:r w:rsidRPr="008F390F">
              <w:rPr>
                <w:rFonts w:eastAsia="Calibri"/>
                <w:noProof/>
                <w:lang w:val="kk-KZ"/>
              </w:rPr>
              <w:t>80</w:t>
            </w:r>
          </w:p>
        </w:tc>
        <w:tc>
          <w:tcPr>
            <w:tcW w:w="736" w:type="dxa"/>
            <w:shd w:val="clear" w:color="auto" w:fill="auto"/>
          </w:tcPr>
          <w:p w14:paraId="12E5A5A3" w14:textId="77777777" w:rsidR="00F50670" w:rsidRPr="008F390F" w:rsidRDefault="00F50670" w:rsidP="00667AEE">
            <w:pPr>
              <w:jc w:val="both"/>
              <w:rPr>
                <w:rFonts w:eastAsia="Calibri"/>
                <w:noProof/>
                <w:lang w:val="kk-KZ"/>
              </w:rPr>
            </w:pPr>
            <w:r w:rsidRPr="008F390F">
              <w:rPr>
                <w:rFonts w:eastAsia="Calibri"/>
                <w:noProof/>
                <w:lang w:val="kk-KZ"/>
              </w:rPr>
              <w:t>83</w:t>
            </w:r>
          </w:p>
        </w:tc>
        <w:tc>
          <w:tcPr>
            <w:tcW w:w="737" w:type="dxa"/>
            <w:shd w:val="clear" w:color="auto" w:fill="auto"/>
          </w:tcPr>
          <w:p w14:paraId="0F1011D8" w14:textId="77777777" w:rsidR="00F50670" w:rsidRPr="008F390F" w:rsidRDefault="00F50670" w:rsidP="00667AEE">
            <w:pPr>
              <w:jc w:val="both"/>
              <w:rPr>
                <w:rFonts w:eastAsia="Calibri"/>
                <w:noProof/>
                <w:lang w:val="kk-KZ"/>
              </w:rPr>
            </w:pPr>
            <w:r w:rsidRPr="008F390F">
              <w:rPr>
                <w:rFonts w:eastAsia="Calibri"/>
                <w:noProof/>
                <w:lang w:val="kk-KZ"/>
              </w:rPr>
              <w:t>62</w:t>
            </w:r>
          </w:p>
        </w:tc>
      </w:tr>
    </w:tbl>
    <w:p w14:paraId="0B1DF1A2" w14:textId="77777777" w:rsidR="00F50670" w:rsidRPr="008F390F" w:rsidRDefault="00F50670" w:rsidP="00667AEE">
      <w:pPr>
        <w:spacing w:before="240"/>
        <w:jc w:val="both"/>
        <w:rPr>
          <w:rFonts w:eastAsia="Calibri"/>
          <w:lang w:eastAsia="en-US"/>
        </w:rPr>
      </w:pPr>
      <w:r w:rsidRPr="008F390F">
        <w:rPr>
          <w:rFonts w:eastAsia="Calibri"/>
          <w:lang w:val="kk-KZ" w:eastAsia="en-US"/>
        </w:rPr>
        <w:t>Таблица 3.2.4.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736"/>
        <w:gridCol w:w="736"/>
        <w:gridCol w:w="736"/>
        <w:gridCol w:w="737"/>
        <w:gridCol w:w="736"/>
        <w:gridCol w:w="736"/>
        <w:gridCol w:w="736"/>
        <w:gridCol w:w="737"/>
        <w:gridCol w:w="736"/>
        <w:gridCol w:w="736"/>
        <w:gridCol w:w="736"/>
        <w:gridCol w:w="737"/>
      </w:tblGrid>
      <w:tr w:rsidR="00F50670" w:rsidRPr="008F390F" w14:paraId="177585D0" w14:textId="77777777" w:rsidTr="00F50670">
        <w:tc>
          <w:tcPr>
            <w:tcW w:w="9571" w:type="dxa"/>
            <w:gridSpan w:val="13"/>
            <w:shd w:val="clear" w:color="auto" w:fill="auto"/>
          </w:tcPr>
          <w:p w14:paraId="16CB7C8A" w14:textId="77777777" w:rsidR="00F50670" w:rsidRPr="008F390F" w:rsidRDefault="00F50670" w:rsidP="00667AEE">
            <w:pPr>
              <w:jc w:val="both"/>
              <w:rPr>
                <w:rFonts w:eastAsia="Calibri"/>
                <w:b/>
                <w:noProof/>
                <w:lang w:val="kk-KZ"/>
              </w:rPr>
            </w:pPr>
            <w:r w:rsidRPr="008F390F">
              <w:rPr>
                <w:rFonts w:eastAsia="Calibri"/>
                <w:b/>
                <w:noProof/>
                <w:lang w:val="kk-KZ"/>
              </w:rPr>
              <w:t>Количество выпавших осадков по месяцам и за год, мм</w:t>
            </w:r>
          </w:p>
        </w:tc>
      </w:tr>
      <w:tr w:rsidR="00F50670" w:rsidRPr="008F390F" w14:paraId="2E403C20" w14:textId="77777777" w:rsidTr="00F50670">
        <w:tc>
          <w:tcPr>
            <w:tcW w:w="736" w:type="dxa"/>
            <w:shd w:val="clear" w:color="auto" w:fill="auto"/>
          </w:tcPr>
          <w:p w14:paraId="129B4193" w14:textId="77777777" w:rsidR="00F50670" w:rsidRPr="008F390F" w:rsidRDefault="00F50670" w:rsidP="00667AEE">
            <w:pPr>
              <w:jc w:val="both"/>
              <w:rPr>
                <w:rFonts w:eastAsia="Calibri"/>
                <w:b/>
                <w:noProof/>
                <w:lang w:val="en-US"/>
              </w:rPr>
            </w:pPr>
            <w:r w:rsidRPr="008F390F">
              <w:rPr>
                <w:rFonts w:eastAsia="Calibri"/>
                <w:b/>
                <w:noProof/>
                <w:lang w:val="en-US"/>
              </w:rPr>
              <w:t>I</w:t>
            </w:r>
          </w:p>
        </w:tc>
        <w:tc>
          <w:tcPr>
            <w:tcW w:w="736" w:type="dxa"/>
            <w:shd w:val="clear" w:color="auto" w:fill="auto"/>
          </w:tcPr>
          <w:p w14:paraId="692F630A" w14:textId="77777777" w:rsidR="00F50670" w:rsidRPr="008F390F" w:rsidRDefault="00F50670" w:rsidP="00667AEE">
            <w:pPr>
              <w:jc w:val="both"/>
              <w:rPr>
                <w:rFonts w:eastAsia="Calibri"/>
                <w:b/>
                <w:noProof/>
                <w:lang w:val="en-US"/>
              </w:rPr>
            </w:pPr>
            <w:r w:rsidRPr="008F390F">
              <w:rPr>
                <w:rFonts w:eastAsia="Calibri"/>
                <w:b/>
                <w:noProof/>
                <w:lang w:val="en-US"/>
              </w:rPr>
              <w:t>II</w:t>
            </w:r>
          </w:p>
        </w:tc>
        <w:tc>
          <w:tcPr>
            <w:tcW w:w="736" w:type="dxa"/>
            <w:shd w:val="clear" w:color="auto" w:fill="auto"/>
          </w:tcPr>
          <w:p w14:paraId="59F77124" w14:textId="77777777" w:rsidR="00F50670" w:rsidRPr="008F390F" w:rsidRDefault="00F50670" w:rsidP="00667AEE">
            <w:pPr>
              <w:jc w:val="both"/>
              <w:rPr>
                <w:rFonts w:eastAsia="Calibri"/>
                <w:b/>
                <w:noProof/>
                <w:lang w:val="en-US"/>
              </w:rPr>
            </w:pPr>
            <w:r w:rsidRPr="008F390F">
              <w:rPr>
                <w:rFonts w:eastAsia="Calibri"/>
                <w:b/>
                <w:noProof/>
                <w:lang w:val="en-US"/>
              </w:rPr>
              <w:t>III</w:t>
            </w:r>
          </w:p>
        </w:tc>
        <w:tc>
          <w:tcPr>
            <w:tcW w:w="736" w:type="dxa"/>
            <w:shd w:val="clear" w:color="auto" w:fill="auto"/>
          </w:tcPr>
          <w:p w14:paraId="04BC4B3F" w14:textId="77777777" w:rsidR="00F50670" w:rsidRPr="008F390F" w:rsidRDefault="00F50670" w:rsidP="00667AEE">
            <w:pPr>
              <w:jc w:val="both"/>
              <w:rPr>
                <w:rFonts w:eastAsia="Calibri"/>
                <w:b/>
                <w:noProof/>
                <w:lang w:val="en-US"/>
              </w:rPr>
            </w:pPr>
            <w:r w:rsidRPr="008F390F">
              <w:rPr>
                <w:rFonts w:eastAsia="Calibri"/>
                <w:b/>
                <w:noProof/>
                <w:lang w:val="en-US"/>
              </w:rPr>
              <w:t>IV</w:t>
            </w:r>
          </w:p>
        </w:tc>
        <w:tc>
          <w:tcPr>
            <w:tcW w:w="737" w:type="dxa"/>
            <w:shd w:val="clear" w:color="auto" w:fill="auto"/>
          </w:tcPr>
          <w:p w14:paraId="469F6935" w14:textId="77777777" w:rsidR="00F50670" w:rsidRPr="008F390F" w:rsidRDefault="00F50670" w:rsidP="00667AEE">
            <w:pPr>
              <w:jc w:val="both"/>
              <w:rPr>
                <w:rFonts w:eastAsia="Calibri"/>
                <w:b/>
                <w:noProof/>
                <w:lang w:val="en-US"/>
              </w:rPr>
            </w:pPr>
            <w:r w:rsidRPr="008F390F">
              <w:rPr>
                <w:rFonts w:eastAsia="Calibri"/>
                <w:b/>
                <w:noProof/>
                <w:lang w:val="en-US"/>
              </w:rPr>
              <w:t>V</w:t>
            </w:r>
          </w:p>
        </w:tc>
        <w:tc>
          <w:tcPr>
            <w:tcW w:w="736" w:type="dxa"/>
            <w:shd w:val="clear" w:color="auto" w:fill="auto"/>
          </w:tcPr>
          <w:p w14:paraId="6C93EE5E" w14:textId="77777777" w:rsidR="00F50670" w:rsidRPr="008F390F" w:rsidRDefault="00F50670" w:rsidP="00667AEE">
            <w:pPr>
              <w:jc w:val="both"/>
              <w:rPr>
                <w:rFonts w:eastAsia="Calibri"/>
                <w:b/>
                <w:noProof/>
                <w:lang w:val="en-US"/>
              </w:rPr>
            </w:pPr>
            <w:r w:rsidRPr="008F390F">
              <w:rPr>
                <w:rFonts w:eastAsia="Calibri"/>
                <w:b/>
                <w:noProof/>
                <w:lang w:val="en-US"/>
              </w:rPr>
              <w:t>VI</w:t>
            </w:r>
          </w:p>
        </w:tc>
        <w:tc>
          <w:tcPr>
            <w:tcW w:w="736" w:type="dxa"/>
            <w:shd w:val="clear" w:color="auto" w:fill="auto"/>
          </w:tcPr>
          <w:p w14:paraId="022C7D5F" w14:textId="77777777" w:rsidR="00F50670" w:rsidRPr="008F390F" w:rsidRDefault="00F50670" w:rsidP="00667AEE">
            <w:pPr>
              <w:jc w:val="both"/>
              <w:rPr>
                <w:rFonts w:eastAsia="Calibri"/>
                <w:b/>
                <w:noProof/>
                <w:lang w:val="en-US"/>
              </w:rPr>
            </w:pPr>
            <w:r w:rsidRPr="008F390F">
              <w:rPr>
                <w:rFonts w:eastAsia="Calibri"/>
                <w:b/>
                <w:noProof/>
                <w:lang w:val="en-US"/>
              </w:rPr>
              <w:t>VII</w:t>
            </w:r>
          </w:p>
        </w:tc>
        <w:tc>
          <w:tcPr>
            <w:tcW w:w="736" w:type="dxa"/>
            <w:shd w:val="clear" w:color="auto" w:fill="auto"/>
          </w:tcPr>
          <w:p w14:paraId="7FD2444E" w14:textId="77777777" w:rsidR="00F50670" w:rsidRPr="008F390F" w:rsidRDefault="00F50670" w:rsidP="00667AEE">
            <w:pPr>
              <w:jc w:val="both"/>
              <w:rPr>
                <w:rFonts w:eastAsia="Calibri"/>
                <w:b/>
                <w:noProof/>
                <w:lang w:val="en-US"/>
              </w:rPr>
            </w:pPr>
            <w:r w:rsidRPr="008F390F">
              <w:rPr>
                <w:rFonts w:eastAsia="Calibri"/>
                <w:b/>
                <w:noProof/>
                <w:lang w:val="en-US"/>
              </w:rPr>
              <w:t>VIII</w:t>
            </w:r>
          </w:p>
        </w:tc>
        <w:tc>
          <w:tcPr>
            <w:tcW w:w="737" w:type="dxa"/>
            <w:shd w:val="clear" w:color="auto" w:fill="auto"/>
          </w:tcPr>
          <w:p w14:paraId="40935747" w14:textId="77777777" w:rsidR="00F50670" w:rsidRPr="008F390F" w:rsidRDefault="00F50670" w:rsidP="00667AEE">
            <w:pPr>
              <w:jc w:val="both"/>
              <w:rPr>
                <w:rFonts w:eastAsia="Calibri"/>
                <w:b/>
                <w:noProof/>
                <w:lang w:val="en-US"/>
              </w:rPr>
            </w:pPr>
            <w:r w:rsidRPr="008F390F">
              <w:rPr>
                <w:rFonts w:eastAsia="Calibri"/>
                <w:b/>
                <w:noProof/>
                <w:lang w:val="en-US"/>
              </w:rPr>
              <w:t>IX</w:t>
            </w:r>
          </w:p>
        </w:tc>
        <w:tc>
          <w:tcPr>
            <w:tcW w:w="736" w:type="dxa"/>
            <w:shd w:val="clear" w:color="auto" w:fill="auto"/>
          </w:tcPr>
          <w:p w14:paraId="6F8821C5" w14:textId="77777777" w:rsidR="00F50670" w:rsidRPr="008F390F" w:rsidRDefault="00F50670" w:rsidP="00667AEE">
            <w:pPr>
              <w:jc w:val="both"/>
              <w:rPr>
                <w:rFonts w:eastAsia="Calibri"/>
                <w:b/>
                <w:noProof/>
                <w:lang w:val="en-US"/>
              </w:rPr>
            </w:pPr>
            <w:r w:rsidRPr="008F390F">
              <w:rPr>
                <w:rFonts w:eastAsia="Calibri"/>
                <w:b/>
                <w:noProof/>
                <w:lang w:val="en-US"/>
              </w:rPr>
              <w:t>X</w:t>
            </w:r>
          </w:p>
        </w:tc>
        <w:tc>
          <w:tcPr>
            <w:tcW w:w="736" w:type="dxa"/>
            <w:shd w:val="clear" w:color="auto" w:fill="auto"/>
          </w:tcPr>
          <w:p w14:paraId="548480BF" w14:textId="77777777" w:rsidR="00F50670" w:rsidRPr="008F390F" w:rsidRDefault="00F50670" w:rsidP="00667AEE">
            <w:pPr>
              <w:jc w:val="both"/>
              <w:rPr>
                <w:rFonts w:eastAsia="Calibri"/>
                <w:b/>
                <w:noProof/>
                <w:lang w:val="en-US"/>
              </w:rPr>
            </w:pPr>
            <w:r w:rsidRPr="008F390F">
              <w:rPr>
                <w:rFonts w:eastAsia="Calibri"/>
                <w:b/>
                <w:noProof/>
                <w:lang w:val="en-US"/>
              </w:rPr>
              <w:t>XI</w:t>
            </w:r>
          </w:p>
        </w:tc>
        <w:tc>
          <w:tcPr>
            <w:tcW w:w="736" w:type="dxa"/>
            <w:shd w:val="clear" w:color="auto" w:fill="auto"/>
          </w:tcPr>
          <w:p w14:paraId="7A4BF4BA" w14:textId="77777777" w:rsidR="00F50670" w:rsidRPr="008F390F" w:rsidRDefault="00F50670" w:rsidP="00667AEE">
            <w:pPr>
              <w:jc w:val="both"/>
              <w:rPr>
                <w:rFonts w:eastAsia="Calibri"/>
                <w:b/>
                <w:noProof/>
                <w:lang w:val="en-US"/>
              </w:rPr>
            </w:pPr>
            <w:r w:rsidRPr="008F390F">
              <w:rPr>
                <w:rFonts w:eastAsia="Calibri"/>
                <w:b/>
                <w:noProof/>
                <w:lang w:val="en-US"/>
              </w:rPr>
              <w:t>XII</w:t>
            </w:r>
          </w:p>
        </w:tc>
        <w:tc>
          <w:tcPr>
            <w:tcW w:w="737" w:type="dxa"/>
            <w:shd w:val="clear" w:color="auto" w:fill="auto"/>
          </w:tcPr>
          <w:p w14:paraId="4EF87F80" w14:textId="77777777" w:rsidR="00F50670" w:rsidRPr="008F390F" w:rsidRDefault="00F50670" w:rsidP="00667AEE">
            <w:pPr>
              <w:jc w:val="both"/>
              <w:rPr>
                <w:rFonts w:eastAsia="Calibri"/>
                <w:b/>
                <w:noProof/>
                <w:lang w:val="kk-KZ"/>
              </w:rPr>
            </w:pPr>
            <w:r w:rsidRPr="008F390F">
              <w:rPr>
                <w:rFonts w:eastAsia="Calibri"/>
                <w:b/>
                <w:noProof/>
                <w:lang w:val="kk-KZ"/>
              </w:rPr>
              <w:t>ГОД</w:t>
            </w:r>
          </w:p>
        </w:tc>
      </w:tr>
      <w:tr w:rsidR="00F50670" w:rsidRPr="008F390F" w14:paraId="7B24EE8E" w14:textId="77777777" w:rsidTr="00F50670">
        <w:tc>
          <w:tcPr>
            <w:tcW w:w="736" w:type="dxa"/>
            <w:shd w:val="clear" w:color="auto" w:fill="auto"/>
          </w:tcPr>
          <w:p w14:paraId="714F5D4E" w14:textId="77777777" w:rsidR="00F50670" w:rsidRPr="008F390F" w:rsidRDefault="00F50670" w:rsidP="00667AEE">
            <w:pPr>
              <w:jc w:val="both"/>
              <w:rPr>
                <w:rFonts w:eastAsia="Calibri"/>
                <w:noProof/>
                <w:lang w:val="kk-KZ"/>
              </w:rPr>
            </w:pPr>
            <w:r w:rsidRPr="008F390F">
              <w:rPr>
                <w:rFonts w:eastAsia="Calibri"/>
                <w:noProof/>
                <w:lang w:val="kk-KZ"/>
              </w:rPr>
              <w:t>14</w:t>
            </w:r>
          </w:p>
        </w:tc>
        <w:tc>
          <w:tcPr>
            <w:tcW w:w="736" w:type="dxa"/>
            <w:shd w:val="clear" w:color="auto" w:fill="auto"/>
          </w:tcPr>
          <w:p w14:paraId="0CBB76B2" w14:textId="77777777" w:rsidR="00F50670" w:rsidRPr="008F390F" w:rsidRDefault="00F50670" w:rsidP="00667AEE">
            <w:pPr>
              <w:jc w:val="both"/>
              <w:rPr>
                <w:rFonts w:eastAsia="Calibri"/>
                <w:noProof/>
                <w:lang w:val="kk-KZ"/>
              </w:rPr>
            </w:pPr>
            <w:r w:rsidRPr="008F390F">
              <w:rPr>
                <w:rFonts w:eastAsia="Calibri"/>
                <w:noProof/>
                <w:lang w:val="kk-KZ"/>
              </w:rPr>
              <w:t>11</w:t>
            </w:r>
          </w:p>
        </w:tc>
        <w:tc>
          <w:tcPr>
            <w:tcW w:w="736" w:type="dxa"/>
            <w:shd w:val="clear" w:color="auto" w:fill="auto"/>
          </w:tcPr>
          <w:p w14:paraId="0EC539CC" w14:textId="77777777" w:rsidR="00F50670" w:rsidRPr="008F390F" w:rsidRDefault="00F50670" w:rsidP="00667AEE">
            <w:pPr>
              <w:jc w:val="both"/>
              <w:rPr>
                <w:rFonts w:eastAsia="Calibri"/>
                <w:noProof/>
                <w:lang w:val="kk-KZ"/>
              </w:rPr>
            </w:pPr>
            <w:r w:rsidRPr="008F390F">
              <w:rPr>
                <w:rFonts w:eastAsia="Calibri"/>
                <w:noProof/>
                <w:lang w:val="kk-KZ"/>
              </w:rPr>
              <w:t>18</w:t>
            </w:r>
          </w:p>
        </w:tc>
        <w:tc>
          <w:tcPr>
            <w:tcW w:w="736" w:type="dxa"/>
            <w:shd w:val="clear" w:color="auto" w:fill="auto"/>
          </w:tcPr>
          <w:p w14:paraId="3F470440" w14:textId="77777777" w:rsidR="00F50670" w:rsidRPr="008F390F" w:rsidRDefault="00F50670" w:rsidP="00667AEE">
            <w:pPr>
              <w:jc w:val="both"/>
              <w:rPr>
                <w:rFonts w:eastAsia="Calibri"/>
                <w:noProof/>
                <w:lang w:val="kk-KZ"/>
              </w:rPr>
            </w:pPr>
            <w:r w:rsidRPr="008F390F">
              <w:rPr>
                <w:rFonts w:eastAsia="Calibri"/>
                <w:noProof/>
                <w:lang w:val="kk-KZ"/>
              </w:rPr>
              <w:t>-</w:t>
            </w:r>
          </w:p>
        </w:tc>
        <w:tc>
          <w:tcPr>
            <w:tcW w:w="737" w:type="dxa"/>
            <w:shd w:val="clear" w:color="auto" w:fill="auto"/>
          </w:tcPr>
          <w:p w14:paraId="227AED7C" w14:textId="77777777" w:rsidR="00F50670" w:rsidRPr="008F390F" w:rsidRDefault="00F50670" w:rsidP="00667AEE">
            <w:pPr>
              <w:jc w:val="both"/>
              <w:rPr>
                <w:rFonts w:eastAsia="Calibri"/>
                <w:noProof/>
                <w:lang w:val="kk-KZ"/>
              </w:rPr>
            </w:pPr>
            <w:r w:rsidRPr="008F390F">
              <w:rPr>
                <w:rFonts w:eastAsia="Calibri"/>
                <w:noProof/>
                <w:lang w:val="kk-KZ"/>
              </w:rPr>
              <w:t>-</w:t>
            </w:r>
          </w:p>
        </w:tc>
        <w:tc>
          <w:tcPr>
            <w:tcW w:w="736" w:type="dxa"/>
            <w:shd w:val="clear" w:color="auto" w:fill="auto"/>
          </w:tcPr>
          <w:p w14:paraId="60F5668B" w14:textId="77777777" w:rsidR="00F50670" w:rsidRPr="008F390F" w:rsidRDefault="00F50670" w:rsidP="00667AEE">
            <w:pPr>
              <w:jc w:val="both"/>
              <w:rPr>
                <w:rFonts w:eastAsia="Calibri"/>
                <w:noProof/>
                <w:lang w:val="kk-KZ"/>
              </w:rPr>
            </w:pPr>
            <w:r w:rsidRPr="008F390F">
              <w:rPr>
                <w:rFonts w:eastAsia="Calibri"/>
                <w:noProof/>
                <w:lang w:val="kk-KZ"/>
              </w:rPr>
              <w:t>-</w:t>
            </w:r>
          </w:p>
        </w:tc>
        <w:tc>
          <w:tcPr>
            <w:tcW w:w="736" w:type="dxa"/>
            <w:shd w:val="clear" w:color="auto" w:fill="auto"/>
          </w:tcPr>
          <w:p w14:paraId="416BBAB0" w14:textId="77777777" w:rsidR="00F50670" w:rsidRPr="008F390F" w:rsidRDefault="00F50670" w:rsidP="00667AEE">
            <w:pPr>
              <w:jc w:val="both"/>
              <w:rPr>
                <w:rFonts w:eastAsia="Calibri"/>
                <w:noProof/>
                <w:lang w:val="kk-KZ"/>
              </w:rPr>
            </w:pPr>
            <w:r w:rsidRPr="008F390F">
              <w:rPr>
                <w:rFonts w:eastAsia="Calibri"/>
                <w:noProof/>
                <w:lang w:val="kk-KZ"/>
              </w:rPr>
              <w:t>-</w:t>
            </w:r>
          </w:p>
        </w:tc>
        <w:tc>
          <w:tcPr>
            <w:tcW w:w="736" w:type="dxa"/>
            <w:shd w:val="clear" w:color="auto" w:fill="auto"/>
          </w:tcPr>
          <w:p w14:paraId="5CE5C3C2" w14:textId="77777777" w:rsidR="00F50670" w:rsidRPr="008F390F" w:rsidRDefault="00F50670" w:rsidP="00667AEE">
            <w:pPr>
              <w:jc w:val="both"/>
              <w:rPr>
                <w:rFonts w:eastAsia="Calibri"/>
                <w:noProof/>
                <w:lang w:val="kk-KZ"/>
              </w:rPr>
            </w:pPr>
            <w:r w:rsidRPr="008F390F">
              <w:rPr>
                <w:rFonts w:eastAsia="Calibri"/>
                <w:noProof/>
                <w:lang w:val="kk-KZ"/>
              </w:rPr>
              <w:t>-</w:t>
            </w:r>
          </w:p>
        </w:tc>
        <w:tc>
          <w:tcPr>
            <w:tcW w:w="737" w:type="dxa"/>
            <w:shd w:val="clear" w:color="auto" w:fill="auto"/>
          </w:tcPr>
          <w:p w14:paraId="7593D0CD" w14:textId="77777777" w:rsidR="00F50670" w:rsidRPr="008F390F" w:rsidRDefault="00F50670" w:rsidP="00667AEE">
            <w:pPr>
              <w:jc w:val="both"/>
              <w:rPr>
                <w:rFonts w:eastAsia="Calibri"/>
                <w:noProof/>
                <w:lang w:val="kk-KZ"/>
              </w:rPr>
            </w:pPr>
            <w:r w:rsidRPr="008F390F">
              <w:rPr>
                <w:rFonts w:eastAsia="Calibri"/>
                <w:noProof/>
                <w:lang w:val="kk-KZ"/>
              </w:rPr>
              <w:t>-</w:t>
            </w:r>
          </w:p>
        </w:tc>
        <w:tc>
          <w:tcPr>
            <w:tcW w:w="736" w:type="dxa"/>
            <w:shd w:val="clear" w:color="auto" w:fill="auto"/>
          </w:tcPr>
          <w:p w14:paraId="42BE34D2" w14:textId="77777777" w:rsidR="00F50670" w:rsidRPr="008F390F" w:rsidRDefault="00F50670" w:rsidP="00667AEE">
            <w:pPr>
              <w:jc w:val="both"/>
              <w:rPr>
                <w:rFonts w:eastAsia="Calibri"/>
                <w:noProof/>
                <w:lang w:val="kk-KZ"/>
              </w:rPr>
            </w:pPr>
            <w:r w:rsidRPr="008F390F">
              <w:rPr>
                <w:rFonts w:eastAsia="Calibri"/>
                <w:noProof/>
                <w:lang w:val="kk-KZ"/>
              </w:rPr>
              <w:t>-</w:t>
            </w:r>
          </w:p>
        </w:tc>
        <w:tc>
          <w:tcPr>
            <w:tcW w:w="736" w:type="dxa"/>
            <w:shd w:val="clear" w:color="auto" w:fill="auto"/>
          </w:tcPr>
          <w:p w14:paraId="15FD28F2" w14:textId="77777777" w:rsidR="00F50670" w:rsidRPr="008F390F" w:rsidRDefault="00F50670" w:rsidP="00667AEE">
            <w:pPr>
              <w:jc w:val="both"/>
              <w:rPr>
                <w:rFonts w:eastAsia="Calibri"/>
                <w:noProof/>
                <w:lang w:val="kk-KZ"/>
              </w:rPr>
            </w:pPr>
            <w:r w:rsidRPr="008F390F">
              <w:rPr>
                <w:rFonts w:eastAsia="Calibri"/>
                <w:noProof/>
                <w:lang w:val="kk-KZ"/>
              </w:rPr>
              <w:t>17</w:t>
            </w:r>
          </w:p>
        </w:tc>
        <w:tc>
          <w:tcPr>
            <w:tcW w:w="736" w:type="dxa"/>
            <w:shd w:val="clear" w:color="auto" w:fill="auto"/>
          </w:tcPr>
          <w:p w14:paraId="2C18786C" w14:textId="77777777" w:rsidR="00F50670" w:rsidRPr="008F390F" w:rsidRDefault="00F50670" w:rsidP="00667AEE">
            <w:pPr>
              <w:jc w:val="both"/>
              <w:rPr>
                <w:rFonts w:eastAsia="Calibri"/>
                <w:noProof/>
                <w:lang w:val="kk-KZ"/>
              </w:rPr>
            </w:pPr>
            <w:r w:rsidRPr="008F390F">
              <w:rPr>
                <w:rFonts w:eastAsia="Calibri"/>
                <w:noProof/>
                <w:lang w:val="kk-KZ"/>
              </w:rPr>
              <w:t>17</w:t>
            </w:r>
          </w:p>
        </w:tc>
        <w:tc>
          <w:tcPr>
            <w:tcW w:w="737" w:type="dxa"/>
            <w:shd w:val="clear" w:color="auto" w:fill="auto"/>
          </w:tcPr>
          <w:p w14:paraId="41D09D07" w14:textId="77777777" w:rsidR="00F50670" w:rsidRPr="008F390F" w:rsidRDefault="00F50670" w:rsidP="00667AEE">
            <w:pPr>
              <w:jc w:val="both"/>
              <w:rPr>
                <w:rFonts w:eastAsia="Calibri"/>
                <w:noProof/>
                <w:lang w:val="kk-KZ"/>
              </w:rPr>
            </w:pPr>
            <w:r w:rsidRPr="008F390F">
              <w:rPr>
                <w:rFonts w:eastAsia="Calibri"/>
                <w:noProof/>
                <w:lang w:val="kk-KZ"/>
              </w:rPr>
              <w:t>180</w:t>
            </w:r>
          </w:p>
        </w:tc>
      </w:tr>
    </w:tbl>
    <w:p w14:paraId="52E0B5B2" w14:textId="77777777" w:rsidR="00F50670" w:rsidRPr="008F390F" w:rsidRDefault="00F50670" w:rsidP="00667AEE">
      <w:pPr>
        <w:spacing w:before="240"/>
        <w:jc w:val="both"/>
        <w:rPr>
          <w:rFonts w:eastAsia="Calibri"/>
          <w:lang w:eastAsia="en-US"/>
        </w:rPr>
      </w:pPr>
      <w:r w:rsidRPr="008F390F">
        <w:rPr>
          <w:rFonts w:eastAsia="Calibri"/>
          <w:lang w:val="kk-KZ" w:eastAsia="en-US"/>
        </w:rPr>
        <w:t>Таблица 3.2.5.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F50670" w:rsidRPr="008F390F" w14:paraId="78695489" w14:textId="77777777" w:rsidTr="00F50670">
        <w:tc>
          <w:tcPr>
            <w:tcW w:w="4785" w:type="dxa"/>
            <w:shd w:val="clear" w:color="auto" w:fill="auto"/>
          </w:tcPr>
          <w:p w14:paraId="11A74E1A" w14:textId="77777777" w:rsidR="00F50670" w:rsidRPr="008F390F" w:rsidRDefault="00F50670" w:rsidP="00667AEE">
            <w:pPr>
              <w:jc w:val="both"/>
              <w:rPr>
                <w:rFonts w:eastAsia="Calibri"/>
                <w:b/>
                <w:lang w:val="kk-KZ" w:eastAsia="en-US"/>
              </w:rPr>
            </w:pPr>
            <w:r w:rsidRPr="008F390F">
              <w:rPr>
                <w:rFonts w:eastAsia="Calibri"/>
                <w:b/>
                <w:lang w:val="kk-KZ" w:eastAsia="en-US"/>
              </w:rPr>
              <w:t>Количество осадков, выпавших за холодный период, мм</w:t>
            </w:r>
          </w:p>
        </w:tc>
        <w:tc>
          <w:tcPr>
            <w:tcW w:w="4786" w:type="dxa"/>
            <w:shd w:val="clear" w:color="auto" w:fill="auto"/>
          </w:tcPr>
          <w:p w14:paraId="5A6BE627" w14:textId="77777777" w:rsidR="00F50670" w:rsidRPr="008F390F" w:rsidRDefault="00F50670" w:rsidP="00667AEE">
            <w:pPr>
              <w:jc w:val="both"/>
              <w:rPr>
                <w:rFonts w:eastAsia="Calibri"/>
                <w:b/>
                <w:lang w:val="kk-KZ" w:eastAsia="en-US"/>
              </w:rPr>
            </w:pPr>
            <w:r w:rsidRPr="008F390F">
              <w:rPr>
                <w:rFonts w:eastAsia="Calibri"/>
                <w:b/>
                <w:lang w:val="kk-KZ" w:eastAsia="en-US"/>
              </w:rPr>
              <w:t>Количество осадков, выпавших за теплый период, мм</w:t>
            </w:r>
          </w:p>
        </w:tc>
      </w:tr>
      <w:tr w:rsidR="00F50670" w:rsidRPr="008F390F" w14:paraId="4B90E346" w14:textId="77777777" w:rsidTr="00F50670">
        <w:tc>
          <w:tcPr>
            <w:tcW w:w="4785" w:type="dxa"/>
            <w:shd w:val="clear" w:color="auto" w:fill="auto"/>
          </w:tcPr>
          <w:p w14:paraId="7BDCFAF6" w14:textId="77777777" w:rsidR="00F50670" w:rsidRPr="008F390F" w:rsidRDefault="00F50670" w:rsidP="00667AEE">
            <w:pPr>
              <w:jc w:val="both"/>
              <w:rPr>
                <w:rFonts w:eastAsia="Calibri"/>
                <w:lang w:val="kk-KZ" w:eastAsia="en-US"/>
              </w:rPr>
            </w:pPr>
            <w:r w:rsidRPr="008F390F">
              <w:rPr>
                <w:rFonts w:eastAsia="Calibri"/>
                <w:lang w:val="kk-KZ" w:eastAsia="en-US"/>
              </w:rPr>
              <w:t>77</w:t>
            </w:r>
          </w:p>
        </w:tc>
        <w:tc>
          <w:tcPr>
            <w:tcW w:w="4786" w:type="dxa"/>
            <w:shd w:val="clear" w:color="auto" w:fill="auto"/>
          </w:tcPr>
          <w:p w14:paraId="67949E7C" w14:textId="77777777" w:rsidR="00F50670" w:rsidRPr="008F390F" w:rsidRDefault="00F50670" w:rsidP="00667AEE">
            <w:pPr>
              <w:jc w:val="both"/>
              <w:rPr>
                <w:rFonts w:eastAsia="Calibri"/>
                <w:lang w:val="kk-KZ" w:eastAsia="en-US"/>
              </w:rPr>
            </w:pPr>
            <w:r w:rsidRPr="008F390F">
              <w:rPr>
                <w:rFonts w:eastAsia="Calibri"/>
                <w:lang w:val="kk-KZ" w:eastAsia="en-US"/>
              </w:rPr>
              <w:t>103</w:t>
            </w:r>
          </w:p>
        </w:tc>
      </w:tr>
    </w:tbl>
    <w:p w14:paraId="106BC14F" w14:textId="77777777" w:rsidR="00F50670" w:rsidRPr="008F390F" w:rsidRDefault="00F50670" w:rsidP="00667AEE">
      <w:pPr>
        <w:spacing w:before="240"/>
        <w:jc w:val="both"/>
        <w:rPr>
          <w:rFonts w:eastAsia="Calibri"/>
          <w:lang w:eastAsia="en-US"/>
        </w:rPr>
      </w:pPr>
      <w:r w:rsidRPr="008F390F">
        <w:rPr>
          <w:rFonts w:eastAsia="Calibri"/>
          <w:lang w:val="kk-KZ" w:eastAsia="en-US"/>
        </w:rPr>
        <w:t>Таблица 3.2.6.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736"/>
        <w:gridCol w:w="736"/>
        <w:gridCol w:w="736"/>
        <w:gridCol w:w="737"/>
        <w:gridCol w:w="736"/>
        <w:gridCol w:w="736"/>
        <w:gridCol w:w="736"/>
        <w:gridCol w:w="737"/>
        <w:gridCol w:w="736"/>
        <w:gridCol w:w="736"/>
        <w:gridCol w:w="736"/>
        <w:gridCol w:w="737"/>
      </w:tblGrid>
      <w:tr w:rsidR="00F50670" w:rsidRPr="008F390F" w14:paraId="0AA7E2F8" w14:textId="77777777" w:rsidTr="00F50670">
        <w:trPr>
          <w:trHeight w:val="339"/>
        </w:trPr>
        <w:tc>
          <w:tcPr>
            <w:tcW w:w="9571" w:type="dxa"/>
            <w:gridSpan w:val="13"/>
            <w:shd w:val="clear" w:color="auto" w:fill="auto"/>
          </w:tcPr>
          <w:p w14:paraId="10E3B51D" w14:textId="77777777" w:rsidR="00F50670" w:rsidRPr="008F390F" w:rsidRDefault="00F50670" w:rsidP="00667AEE">
            <w:pPr>
              <w:jc w:val="both"/>
              <w:rPr>
                <w:rFonts w:eastAsia="Calibri"/>
                <w:b/>
                <w:noProof/>
                <w:lang w:val="kk-KZ"/>
              </w:rPr>
            </w:pPr>
            <w:r w:rsidRPr="008F390F">
              <w:rPr>
                <w:rFonts w:eastAsia="Calibri"/>
                <w:b/>
                <w:noProof/>
                <w:lang w:val="kk-KZ"/>
              </w:rPr>
              <w:t>Суточный максимум осадков по месяцам и за год, мм</w:t>
            </w:r>
          </w:p>
        </w:tc>
      </w:tr>
      <w:tr w:rsidR="00F50670" w:rsidRPr="008F390F" w14:paraId="74203BA3" w14:textId="77777777" w:rsidTr="00F50670">
        <w:tc>
          <w:tcPr>
            <w:tcW w:w="736" w:type="dxa"/>
            <w:shd w:val="clear" w:color="auto" w:fill="auto"/>
          </w:tcPr>
          <w:p w14:paraId="65BAF7DE" w14:textId="77777777" w:rsidR="00F50670" w:rsidRPr="008F390F" w:rsidRDefault="00F50670" w:rsidP="00667AEE">
            <w:pPr>
              <w:jc w:val="both"/>
              <w:rPr>
                <w:rFonts w:eastAsia="Calibri"/>
                <w:b/>
                <w:noProof/>
                <w:lang w:val="en-US"/>
              </w:rPr>
            </w:pPr>
            <w:r w:rsidRPr="008F390F">
              <w:rPr>
                <w:rFonts w:eastAsia="Calibri"/>
                <w:b/>
                <w:noProof/>
                <w:lang w:val="en-US"/>
              </w:rPr>
              <w:t>I</w:t>
            </w:r>
          </w:p>
        </w:tc>
        <w:tc>
          <w:tcPr>
            <w:tcW w:w="736" w:type="dxa"/>
            <w:shd w:val="clear" w:color="auto" w:fill="auto"/>
          </w:tcPr>
          <w:p w14:paraId="50C3ED31" w14:textId="77777777" w:rsidR="00F50670" w:rsidRPr="008F390F" w:rsidRDefault="00F50670" w:rsidP="00667AEE">
            <w:pPr>
              <w:jc w:val="both"/>
              <w:rPr>
                <w:rFonts w:eastAsia="Calibri"/>
                <w:b/>
                <w:noProof/>
                <w:lang w:val="en-US"/>
              </w:rPr>
            </w:pPr>
            <w:r w:rsidRPr="008F390F">
              <w:rPr>
                <w:rFonts w:eastAsia="Calibri"/>
                <w:b/>
                <w:noProof/>
                <w:lang w:val="en-US"/>
              </w:rPr>
              <w:t>II</w:t>
            </w:r>
          </w:p>
        </w:tc>
        <w:tc>
          <w:tcPr>
            <w:tcW w:w="736" w:type="dxa"/>
            <w:shd w:val="clear" w:color="auto" w:fill="auto"/>
          </w:tcPr>
          <w:p w14:paraId="076F6013" w14:textId="77777777" w:rsidR="00F50670" w:rsidRPr="008F390F" w:rsidRDefault="00F50670" w:rsidP="00667AEE">
            <w:pPr>
              <w:jc w:val="both"/>
              <w:rPr>
                <w:rFonts w:eastAsia="Calibri"/>
                <w:b/>
                <w:noProof/>
                <w:lang w:val="en-US"/>
              </w:rPr>
            </w:pPr>
            <w:r w:rsidRPr="008F390F">
              <w:rPr>
                <w:rFonts w:eastAsia="Calibri"/>
                <w:b/>
                <w:noProof/>
                <w:lang w:val="en-US"/>
              </w:rPr>
              <w:t>III</w:t>
            </w:r>
          </w:p>
        </w:tc>
        <w:tc>
          <w:tcPr>
            <w:tcW w:w="736" w:type="dxa"/>
            <w:shd w:val="clear" w:color="auto" w:fill="auto"/>
          </w:tcPr>
          <w:p w14:paraId="56C56243" w14:textId="77777777" w:rsidR="00F50670" w:rsidRPr="008F390F" w:rsidRDefault="00F50670" w:rsidP="00667AEE">
            <w:pPr>
              <w:jc w:val="both"/>
              <w:rPr>
                <w:rFonts w:eastAsia="Calibri"/>
                <w:b/>
                <w:noProof/>
                <w:lang w:val="en-US"/>
              </w:rPr>
            </w:pPr>
            <w:r w:rsidRPr="008F390F">
              <w:rPr>
                <w:rFonts w:eastAsia="Calibri"/>
                <w:b/>
                <w:noProof/>
                <w:lang w:val="en-US"/>
              </w:rPr>
              <w:t>IV</w:t>
            </w:r>
          </w:p>
        </w:tc>
        <w:tc>
          <w:tcPr>
            <w:tcW w:w="737" w:type="dxa"/>
            <w:shd w:val="clear" w:color="auto" w:fill="auto"/>
          </w:tcPr>
          <w:p w14:paraId="6D57885E" w14:textId="77777777" w:rsidR="00F50670" w:rsidRPr="008F390F" w:rsidRDefault="00F50670" w:rsidP="00667AEE">
            <w:pPr>
              <w:jc w:val="both"/>
              <w:rPr>
                <w:rFonts w:eastAsia="Calibri"/>
                <w:b/>
                <w:noProof/>
                <w:lang w:val="en-US"/>
              </w:rPr>
            </w:pPr>
            <w:r w:rsidRPr="008F390F">
              <w:rPr>
                <w:rFonts w:eastAsia="Calibri"/>
                <w:b/>
                <w:noProof/>
                <w:lang w:val="en-US"/>
              </w:rPr>
              <w:t>V</w:t>
            </w:r>
          </w:p>
        </w:tc>
        <w:tc>
          <w:tcPr>
            <w:tcW w:w="736" w:type="dxa"/>
            <w:shd w:val="clear" w:color="auto" w:fill="auto"/>
          </w:tcPr>
          <w:p w14:paraId="52176ACB" w14:textId="77777777" w:rsidR="00F50670" w:rsidRPr="008F390F" w:rsidRDefault="00F50670" w:rsidP="00667AEE">
            <w:pPr>
              <w:jc w:val="both"/>
              <w:rPr>
                <w:rFonts w:eastAsia="Calibri"/>
                <w:b/>
                <w:noProof/>
                <w:lang w:val="en-US"/>
              </w:rPr>
            </w:pPr>
            <w:r w:rsidRPr="008F390F">
              <w:rPr>
                <w:rFonts w:eastAsia="Calibri"/>
                <w:b/>
                <w:noProof/>
                <w:lang w:val="en-US"/>
              </w:rPr>
              <w:t>VI</w:t>
            </w:r>
          </w:p>
        </w:tc>
        <w:tc>
          <w:tcPr>
            <w:tcW w:w="736" w:type="dxa"/>
            <w:shd w:val="clear" w:color="auto" w:fill="auto"/>
          </w:tcPr>
          <w:p w14:paraId="6768D645" w14:textId="77777777" w:rsidR="00F50670" w:rsidRPr="008F390F" w:rsidRDefault="00F50670" w:rsidP="00667AEE">
            <w:pPr>
              <w:jc w:val="both"/>
              <w:rPr>
                <w:rFonts w:eastAsia="Calibri"/>
                <w:b/>
                <w:noProof/>
                <w:lang w:val="en-US"/>
              </w:rPr>
            </w:pPr>
            <w:r w:rsidRPr="008F390F">
              <w:rPr>
                <w:rFonts w:eastAsia="Calibri"/>
                <w:b/>
                <w:noProof/>
                <w:lang w:val="en-US"/>
              </w:rPr>
              <w:t>VII</w:t>
            </w:r>
          </w:p>
        </w:tc>
        <w:tc>
          <w:tcPr>
            <w:tcW w:w="736" w:type="dxa"/>
            <w:shd w:val="clear" w:color="auto" w:fill="auto"/>
          </w:tcPr>
          <w:p w14:paraId="3BF0FDD1" w14:textId="77777777" w:rsidR="00F50670" w:rsidRPr="008F390F" w:rsidRDefault="00F50670" w:rsidP="00667AEE">
            <w:pPr>
              <w:jc w:val="both"/>
              <w:rPr>
                <w:rFonts w:eastAsia="Calibri"/>
                <w:b/>
                <w:noProof/>
                <w:lang w:val="en-US"/>
              </w:rPr>
            </w:pPr>
            <w:r w:rsidRPr="008F390F">
              <w:rPr>
                <w:rFonts w:eastAsia="Calibri"/>
                <w:b/>
                <w:noProof/>
                <w:lang w:val="en-US"/>
              </w:rPr>
              <w:t>VIII</w:t>
            </w:r>
          </w:p>
        </w:tc>
        <w:tc>
          <w:tcPr>
            <w:tcW w:w="737" w:type="dxa"/>
            <w:shd w:val="clear" w:color="auto" w:fill="auto"/>
          </w:tcPr>
          <w:p w14:paraId="27461238" w14:textId="77777777" w:rsidR="00F50670" w:rsidRPr="008F390F" w:rsidRDefault="00F50670" w:rsidP="00667AEE">
            <w:pPr>
              <w:jc w:val="both"/>
              <w:rPr>
                <w:rFonts w:eastAsia="Calibri"/>
                <w:b/>
                <w:noProof/>
                <w:lang w:val="en-US"/>
              </w:rPr>
            </w:pPr>
            <w:r w:rsidRPr="008F390F">
              <w:rPr>
                <w:rFonts w:eastAsia="Calibri"/>
                <w:b/>
                <w:noProof/>
                <w:lang w:val="en-US"/>
              </w:rPr>
              <w:t>IX</w:t>
            </w:r>
          </w:p>
        </w:tc>
        <w:tc>
          <w:tcPr>
            <w:tcW w:w="736" w:type="dxa"/>
            <w:shd w:val="clear" w:color="auto" w:fill="auto"/>
          </w:tcPr>
          <w:p w14:paraId="4635B946" w14:textId="77777777" w:rsidR="00F50670" w:rsidRPr="008F390F" w:rsidRDefault="00F50670" w:rsidP="00667AEE">
            <w:pPr>
              <w:jc w:val="both"/>
              <w:rPr>
                <w:rFonts w:eastAsia="Calibri"/>
                <w:b/>
                <w:noProof/>
                <w:lang w:val="en-US"/>
              </w:rPr>
            </w:pPr>
            <w:r w:rsidRPr="008F390F">
              <w:rPr>
                <w:rFonts w:eastAsia="Calibri"/>
                <w:b/>
                <w:noProof/>
                <w:lang w:val="en-US"/>
              </w:rPr>
              <w:t>X</w:t>
            </w:r>
          </w:p>
        </w:tc>
        <w:tc>
          <w:tcPr>
            <w:tcW w:w="736" w:type="dxa"/>
            <w:shd w:val="clear" w:color="auto" w:fill="auto"/>
          </w:tcPr>
          <w:p w14:paraId="16117E7C" w14:textId="77777777" w:rsidR="00F50670" w:rsidRPr="008F390F" w:rsidRDefault="00F50670" w:rsidP="00667AEE">
            <w:pPr>
              <w:jc w:val="both"/>
              <w:rPr>
                <w:rFonts w:eastAsia="Calibri"/>
                <w:b/>
                <w:noProof/>
                <w:lang w:val="en-US"/>
              </w:rPr>
            </w:pPr>
            <w:r w:rsidRPr="008F390F">
              <w:rPr>
                <w:rFonts w:eastAsia="Calibri"/>
                <w:b/>
                <w:noProof/>
                <w:lang w:val="en-US"/>
              </w:rPr>
              <w:t>XI</w:t>
            </w:r>
          </w:p>
        </w:tc>
        <w:tc>
          <w:tcPr>
            <w:tcW w:w="736" w:type="dxa"/>
            <w:shd w:val="clear" w:color="auto" w:fill="auto"/>
          </w:tcPr>
          <w:p w14:paraId="382E1C89" w14:textId="77777777" w:rsidR="00F50670" w:rsidRPr="008F390F" w:rsidRDefault="00F50670" w:rsidP="00667AEE">
            <w:pPr>
              <w:jc w:val="both"/>
              <w:rPr>
                <w:rFonts w:eastAsia="Calibri"/>
                <w:b/>
                <w:noProof/>
                <w:lang w:val="en-US"/>
              </w:rPr>
            </w:pPr>
            <w:r w:rsidRPr="008F390F">
              <w:rPr>
                <w:rFonts w:eastAsia="Calibri"/>
                <w:b/>
                <w:noProof/>
                <w:lang w:val="en-US"/>
              </w:rPr>
              <w:t>XII</w:t>
            </w:r>
          </w:p>
        </w:tc>
        <w:tc>
          <w:tcPr>
            <w:tcW w:w="737" w:type="dxa"/>
            <w:shd w:val="clear" w:color="auto" w:fill="auto"/>
          </w:tcPr>
          <w:p w14:paraId="5C09842B" w14:textId="77777777" w:rsidR="00F50670" w:rsidRPr="008F390F" w:rsidRDefault="00F50670" w:rsidP="00667AEE">
            <w:pPr>
              <w:jc w:val="both"/>
              <w:rPr>
                <w:rFonts w:eastAsia="Calibri"/>
                <w:b/>
                <w:noProof/>
                <w:lang w:val="kk-KZ"/>
              </w:rPr>
            </w:pPr>
            <w:r w:rsidRPr="008F390F">
              <w:rPr>
                <w:rFonts w:eastAsia="Calibri"/>
                <w:b/>
                <w:noProof/>
                <w:lang w:val="kk-KZ"/>
              </w:rPr>
              <w:t>ГОД</w:t>
            </w:r>
          </w:p>
        </w:tc>
      </w:tr>
      <w:tr w:rsidR="00F50670" w:rsidRPr="008F390F" w14:paraId="723C4466" w14:textId="77777777" w:rsidTr="00F50670">
        <w:tc>
          <w:tcPr>
            <w:tcW w:w="736" w:type="dxa"/>
            <w:shd w:val="clear" w:color="auto" w:fill="auto"/>
          </w:tcPr>
          <w:p w14:paraId="139CCA23" w14:textId="77777777" w:rsidR="00F50670" w:rsidRPr="008F390F" w:rsidRDefault="00F50670" w:rsidP="00667AEE">
            <w:pPr>
              <w:jc w:val="both"/>
              <w:rPr>
                <w:rFonts w:eastAsia="Calibri"/>
                <w:noProof/>
                <w:lang w:val="kk-KZ"/>
              </w:rPr>
            </w:pPr>
            <w:r w:rsidRPr="008F390F">
              <w:rPr>
                <w:rFonts w:eastAsia="Calibri"/>
                <w:noProof/>
                <w:lang w:val="kk-KZ"/>
              </w:rPr>
              <w:t>-</w:t>
            </w:r>
          </w:p>
        </w:tc>
        <w:tc>
          <w:tcPr>
            <w:tcW w:w="736" w:type="dxa"/>
            <w:shd w:val="clear" w:color="auto" w:fill="auto"/>
          </w:tcPr>
          <w:p w14:paraId="0103662D" w14:textId="77777777" w:rsidR="00F50670" w:rsidRPr="008F390F" w:rsidRDefault="00F50670" w:rsidP="00667AEE">
            <w:pPr>
              <w:jc w:val="both"/>
              <w:rPr>
                <w:rFonts w:eastAsia="Calibri"/>
                <w:noProof/>
                <w:lang w:val="kk-KZ"/>
              </w:rPr>
            </w:pPr>
            <w:r w:rsidRPr="008F390F">
              <w:rPr>
                <w:rFonts w:eastAsia="Calibri"/>
                <w:noProof/>
                <w:lang w:val="kk-KZ"/>
              </w:rPr>
              <w:t>-</w:t>
            </w:r>
          </w:p>
        </w:tc>
        <w:tc>
          <w:tcPr>
            <w:tcW w:w="736" w:type="dxa"/>
            <w:shd w:val="clear" w:color="auto" w:fill="auto"/>
          </w:tcPr>
          <w:p w14:paraId="7A738E6E" w14:textId="77777777" w:rsidR="00F50670" w:rsidRPr="008F390F" w:rsidRDefault="00F50670" w:rsidP="00667AEE">
            <w:pPr>
              <w:jc w:val="both"/>
              <w:rPr>
                <w:rFonts w:eastAsia="Calibri"/>
                <w:noProof/>
                <w:lang w:val="kk-KZ"/>
              </w:rPr>
            </w:pPr>
            <w:r w:rsidRPr="008F390F">
              <w:rPr>
                <w:rFonts w:eastAsia="Calibri"/>
                <w:noProof/>
                <w:lang w:val="kk-KZ"/>
              </w:rPr>
              <w:t>-</w:t>
            </w:r>
          </w:p>
        </w:tc>
        <w:tc>
          <w:tcPr>
            <w:tcW w:w="736" w:type="dxa"/>
            <w:shd w:val="clear" w:color="auto" w:fill="auto"/>
          </w:tcPr>
          <w:p w14:paraId="3E2C1A1B" w14:textId="77777777" w:rsidR="00F50670" w:rsidRPr="008F390F" w:rsidRDefault="00F50670" w:rsidP="00667AEE">
            <w:pPr>
              <w:jc w:val="both"/>
              <w:rPr>
                <w:rFonts w:eastAsia="Calibri"/>
                <w:noProof/>
                <w:lang w:val="kk-KZ"/>
              </w:rPr>
            </w:pPr>
            <w:r w:rsidRPr="008F390F">
              <w:rPr>
                <w:rFonts w:eastAsia="Calibri"/>
                <w:noProof/>
                <w:lang w:val="kk-KZ"/>
              </w:rPr>
              <w:t>-</w:t>
            </w:r>
          </w:p>
        </w:tc>
        <w:tc>
          <w:tcPr>
            <w:tcW w:w="737" w:type="dxa"/>
            <w:shd w:val="clear" w:color="auto" w:fill="auto"/>
          </w:tcPr>
          <w:p w14:paraId="3CF264D6" w14:textId="77777777" w:rsidR="00F50670" w:rsidRPr="008F390F" w:rsidRDefault="00F50670" w:rsidP="00667AEE">
            <w:pPr>
              <w:jc w:val="both"/>
              <w:rPr>
                <w:rFonts w:eastAsia="Calibri"/>
                <w:noProof/>
                <w:lang w:val="kk-KZ"/>
              </w:rPr>
            </w:pPr>
            <w:r w:rsidRPr="008F390F">
              <w:rPr>
                <w:rFonts w:eastAsia="Calibri"/>
                <w:noProof/>
                <w:lang w:val="kk-KZ"/>
              </w:rPr>
              <w:t>-</w:t>
            </w:r>
          </w:p>
        </w:tc>
        <w:tc>
          <w:tcPr>
            <w:tcW w:w="736" w:type="dxa"/>
            <w:shd w:val="clear" w:color="auto" w:fill="auto"/>
          </w:tcPr>
          <w:p w14:paraId="3A133637" w14:textId="77777777" w:rsidR="00F50670" w:rsidRPr="008F390F" w:rsidRDefault="00F50670" w:rsidP="00667AEE">
            <w:pPr>
              <w:jc w:val="both"/>
              <w:rPr>
                <w:rFonts w:eastAsia="Calibri"/>
                <w:noProof/>
                <w:lang w:val="kk-KZ"/>
              </w:rPr>
            </w:pPr>
            <w:r w:rsidRPr="008F390F">
              <w:rPr>
                <w:rFonts w:eastAsia="Calibri"/>
                <w:noProof/>
                <w:lang w:val="kk-KZ"/>
              </w:rPr>
              <w:t>-</w:t>
            </w:r>
          </w:p>
        </w:tc>
        <w:tc>
          <w:tcPr>
            <w:tcW w:w="736" w:type="dxa"/>
            <w:shd w:val="clear" w:color="auto" w:fill="auto"/>
          </w:tcPr>
          <w:p w14:paraId="0E13B8F8" w14:textId="77777777" w:rsidR="00F50670" w:rsidRPr="008F390F" w:rsidRDefault="00F50670" w:rsidP="00667AEE">
            <w:pPr>
              <w:jc w:val="both"/>
              <w:rPr>
                <w:rFonts w:eastAsia="Calibri"/>
                <w:noProof/>
                <w:lang w:val="kk-KZ"/>
              </w:rPr>
            </w:pPr>
            <w:r w:rsidRPr="008F390F">
              <w:rPr>
                <w:rFonts w:eastAsia="Calibri"/>
                <w:noProof/>
                <w:lang w:val="kk-KZ"/>
              </w:rPr>
              <w:t>-</w:t>
            </w:r>
          </w:p>
        </w:tc>
        <w:tc>
          <w:tcPr>
            <w:tcW w:w="736" w:type="dxa"/>
            <w:shd w:val="clear" w:color="auto" w:fill="auto"/>
          </w:tcPr>
          <w:p w14:paraId="25ABC588" w14:textId="77777777" w:rsidR="00F50670" w:rsidRPr="008F390F" w:rsidRDefault="00F50670" w:rsidP="00667AEE">
            <w:pPr>
              <w:jc w:val="both"/>
              <w:rPr>
                <w:rFonts w:eastAsia="Calibri"/>
                <w:noProof/>
                <w:lang w:val="kk-KZ"/>
              </w:rPr>
            </w:pPr>
            <w:r w:rsidRPr="008F390F">
              <w:rPr>
                <w:rFonts w:eastAsia="Calibri"/>
                <w:noProof/>
                <w:lang w:val="kk-KZ"/>
              </w:rPr>
              <w:t>-</w:t>
            </w:r>
          </w:p>
        </w:tc>
        <w:tc>
          <w:tcPr>
            <w:tcW w:w="737" w:type="dxa"/>
            <w:shd w:val="clear" w:color="auto" w:fill="auto"/>
          </w:tcPr>
          <w:p w14:paraId="49C5B82A" w14:textId="77777777" w:rsidR="00F50670" w:rsidRPr="008F390F" w:rsidRDefault="00F50670" w:rsidP="00667AEE">
            <w:pPr>
              <w:jc w:val="both"/>
              <w:rPr>
                <w:rFonts w:eastAsia="Calibri"/>
                <w:noProof/>
                <w:lang w:val="kk-KZ"/>
              </w:rPr>
            </w:pPr>
            <w:r w:rsidRPr="008F390F">
              <w:rPr>
                <w:rFonts w:eastAsia="Calibri"/>
                <w:noProof/>
                <w:lang w:val="kk-KZ"/>
              </w:rPr>
              <w:t>-</w:t>
            </w:r>
          </w:p>
        </w:tc>
        <w:tc>
          <w:tcPr>
            <w:tcW w:w="736" w:type="dxa"/>
            <w:shd w:val="clear" w:color="auto" w:fill="auto"/>
          </w:tcPr>
          <w:p w14:paraId="41370138" w14:textId="77777777" w:rsidR="00F50670" w:rsidRPr="008F390F" w:rsidRDefault="00F50670" w:rsidP="00667AEE">
            <w:pPr>
              <w:jc w:val="both"/>
              <w:rPr>
                <w:rFonts w:eastAsia="Calibri"/>
                <w:noProof/>
                <w:lang w:val="kk-KZ"/>
              </w:rPr>
            </w:pPr>
            <w:r w:rsidRPr="008F390F">
              <w:rPr>
                <w:rFonts w:eastAsia="Calibri"/>
                <w:noProof/>
                <w:lang w:val="kk-KZ"/>
              </w:rPr>
              <w:t>-</w:t>
            </w:r>
          </w:p>
        </w:tc>
        <w:tc>
          <w:tcPr>
            <w:tcW w:w="736" w:type="dxa"/>
            <w:shd w:val="clear" w:color="auto" w:fill="auto"/>
          </w:tcPr>
          <w:p w14:paraId="763692A3" w14:textId="77777777" w:rsidR="00F50670" w:rsidRPr="008F390F" w:rsidRDefault="00F50670" w:rsidP="00667AEE">
            <w:pPr>
              <w:jc w:val="both"/>
              <w:rPr>
                <w:rFonts w:eastAsia="Calibri"/>
                <w:noProof/>
                <w:lang w:val="kk-KZ"/>
              </w:rPr>
            </w:pPr>
            <w:r w:rsidRPr="008F390F">
              <w:rPr>
                <w:rFonts w:eastAsia="Calibri"/>
                <w:noProof/>
                <w:lang w:val="kk-KZ"/>
              </w:rPr>
              <w:t>-</w:t>
            </w:r>
          </w:p>
        </w:tc>
        <w:tc>
          <w:tcPr>
            <w:tcW w:w="736" w:type="dxa"/>
            <w:shd w:val="clear" w:color="auto" w:fill="auto"/>
          </w:tcPr>
          <w:p w14:paraId="26A47A7E" w14:textId="77777777" w:rsidR="00F50670" w:rsidRPr="008F390F" w:rsidRDefault="00F50670" w:rsidP="00667AEE">
            <w:pPr>
              <w:jc w:val="both"/>
              <w:rPr>
                <w:rFonts w:eastAsia="Calibri"/>
                <w:noProof/>
                <w:lang w:val="kk-KZ"/>
              </w:rPr>
            </w:pPr>
            <w:r w:rsidRPr="008F390F">
              <w:rPr>
                <w:rFonts w:eastAsia="Calibri"/>
                <w:noProof/>
                <w:lang w:val="kk-KZ"/>
              </w:rPr>
              <w:t>-</w:t>
            </w:r>
          </w:p>
        </w:tc>
        <w:tc>
          <w:tcPr>
            <w:tcW w:w="737" w:type="dxa"/>
            <w:shd w:val="clear" w:color="auto" w:fill="auto"/>
          </w:tcPr>
          <w:p w14:paraId="0EFBF03E" w14:textId="77777777" w:rsidR="00F50670" w:rsidRPr="008F390F" w:rsidRDefault="00F50670" w:rsidP="00667AEE">
            <w:pPr>
              <w:jc w:val="both"/>
              <w:rPr>
                <w:rFonts w:eastAsia="Calibri"/>
                <w:noProof/>
                <w:lang w:val="kk-KZ"/>
              </w:rPr>
            </w:pPr>
            <w:r w:rsidRPr="008F390F">
              <w:rPr>
                <w:rFonts w:eastAsia="Calibri"/>
                <w:noProof/>
                <w:lang w:val="kk-KZ"/>
              </w:rPr>
              <w:t>31</w:t>
            </w:r>
          </w:p>
        </w:tc>
      </w:tr>
    </w:tbl>
    <w:p w14:paraId="0D190102" w14:textId="77777777" w:rsidR="00F50670" w:rsidRPr="008F390F" w:rsidRDefault="00F50670" w:rsidP="00667AEE">
      <w:pPr>
        <w:spacing w:before="240"/>
        <w:jc w:val="both"/>
        <w:rPr>
          <w:rFonts w:eastAsia="Calibri"/>
          <w:lang w:eastAsia="en-US"/>
        </w:rPr>
      </w:pPr>
      <w:r w:rsidRPr="008F390F">
        <w:rPr>
          <w:rFonts w:eastAsia="Calibri"/>
          <w:lang w:val="kk-KZ" w:eastAsia="en-US"/>
        </w:rPr>
        <w:t>Таблица 3.2.7.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736"/>
        <w:gridCol w:w="736"/>
        <w:gridCol w:w="736"/>
        <w:gridCol w:w="737"/>
        <w:gridCol w:w="736"/>
        <w:gridCol w:w="736"/>
        <w:gridCol w:w="736"/>
        <w:gridCol w:w="737"/>
        <w:gridCol w:w="736"/>
        <w:gridCol w:w="736"/>
        <w:gridCol w:w="736"/>
        <w:gridCol w:w="756"/>
      </w:tblGrid>
      <w:tr w:rsidR="00F50670" w:rsidRPr="008F390F" w14:paraId="596EAE19" w14:textId="77777777" w:rsidTr="00F50670">
        <w:tc>
          <w:tcPr>
            <w:tcW w:w="9571" w:type="dxa"/>
            <w:gridSpan w:val="13"/>
            <w:shd w:val="clear" w:color="auto" w:fill="auto"/>
          </w:tcPr>
          <w:p w14:paraId="13485843" w14:textId="77777777" w:rsidR="00F50670" w:rsidRPr="008F390F" w:rsidRDefault="00F50670" w:rsidP="00667AEE">
            <w:pPr>
              <w:jc w:val="both"/>
              <w:rPr>
                <w:rFonts w:eastAsia="Calibri"/>
                <w:b/>
                <w:noProof/>
                <w:lang w:val="kk-KZ"/>
              </w:rPr>
            </w:pPr>
            <w:r w:rsidRPr="008F390F">
              <w:rPr>
                <w:rFonts w:eastAsia="Calibri"/>
                <w:b/>
                <w:noProof/>
                <w:lang w:val="kk-KZ"/>
              </w:rPr>
              <w:t>Продолжительность туманов, часы</w:t>
            </w:r>
          </w:p>
        </w:tc>
      </w:tr>
      <w:tr w:rsidR="00F50670" w:rsidRPr="008F390F" w14:paraId="598690A0" w14:textId="77777777" w:rsidTr="00F50670">
        <w:tc>
          <w:tcPr>
            <w:tcW w:w="736" w:type="dxa"/>
            <w:shd w:val="clear" w:color="auto" w:fill="auto"/>
          </w:tcPr>
          <w:p w14:paraId="0619D1EC" w14:textId="77777777" w:rsidR="00F50670" w:rsidRPr="008F390F" w:rsidRDefault="00F50670" w:rsidP="00667AEE">
            <w:pPr>
              <w:jc w:val="both"/>
              <w:rPr>
                <w:rFonts w:eastAsia="Calibri"/>
                <w:b/>
                <w:noProof/>
                <w:lang w:val="en-US"/>
              </w:rPr>
            </w:pPr>
            <w:r w:rsidRPr="008F390F">
              <w:rPr>
                <w:rFonts w:eastAsia="Calibri"/>
                <w:b/>
                <w:noProof/>
                <w:lang w:val="en-US"/>
              </w:rPr>
              <w:t>I</w:t>
            </w:r>
          </w:p>
        </w:tc>
        <w:tc>
          <w:tcPr>
            <w:tcW w:w="736" w:type="dxa"/>
            <w:shd w:val="clear" w:color="auto" w:fill="auto"/>
          </w:tcPr>
          <w:p w14:paraId="2797003C" w14:textId="77777777" w:rsidR="00F50670" w:rsidRPr="008F390F" w:rsidRDefault="00F50670" w:rsidP="00667AEE">
            <w:pPr>
              <w:jc w:val="both"/>
              <w:rPr>
                <w:rFonts w:eastAsia="Calibri"/>
                <w:b/>
                <w:noProof/>
                <w:lang w:val="en-US"/>
              </w:rPr>
            </w:pPr>
            <w:r w:rsidRPr="008F390F">
              <w:rPr>
                <w:rFonts w:eastAsia="Calibri"/>
                <w:b/>
                <w:noProof/>
                <w:lang w:val="en-US"/>
              </w:rPr>
              <w:t>II</w:t>
            </w:r>
          </w:p>
        </w:tc>
        <w:tc>
          <w:tcPr>
            <w:tcW w:w="736" w:type="dxa"/>
            <w:shd w:val="clear" w:color="auto" w:fill="auto"/>
          </w:tcPr>
          <w:p w14:paraId="66F0CBCC" w14:textId="77777777" w:rsidR="00F50670" w:rsidRPr="008F390F" w:rsidRDefault="00F50670" w:rsidP="00667AEE">
            <w:pPr>
              <w:jc w:val="both"/>
              <w:rPr>
                <w:rFonts w:eastAsia="Calibri"/>
                <w:b/>
                <w:noProof/>
                <w:lang w:val="en-US"/>
              </w:rPr>
            </w:pPr>
            <w:r w:rsidRPr="008F390F">
              <w:rPr>
                <w:rFonts w:eastAsia="Calibri"/>
                <w:b/>
                <w:noProof/>
                <w:lang w:val="en-US"/>
              </w:rPr>
              <w:t>III</w:t>
            </w:r>
          </w:p>
        </w:tc>
        <w:tc>
          <w:tcPr>
            <w:tcW w:w="736" w:type="dxa"/>
            <w:shd w:val="clear" w:color="auto" w:fill="auto"/>
          </w:tcPr>
          <w:p w14:paraId="3EC72E52" w14:textId="77777777" w:rsidR="00F50670" w:rsidRPr="008F390F" w:rsidRDefault="00F50670" w:rsidP="00667AEE">
            <w:pPr>
              <w:jc w:val="both"/>
              <w:rPr>
                <w:rFonts w:eastAsia="Calibri"/>
                <w:b/>
                <w:noProof/>
                <w:lang w:val="en-US"/>
              </w:rPr>
            </w:pPr>
            <w:r w:rsidRPr="008F390F">
              <w:rPr>
                <w:rFonts w:eastAsia="Calibri"/>
                <w:b/>
                <w:noProof/>
                <w:lang w:val="en-US"/>
              </w:rPr>
              <w:t>IV</w:t>
            </w:r>
          </w:p>
        </w:tc>
        <w:tc>
          <w:tcPr>
            <w:tcW w:w="737" w:type="dxa"/>
            <w:shd w:val="clear" w:color="auto" w:fill="auto"/>
          </w:tcPr>
          <w:p w14:paraId="7A48D820" w14:textId="77777777" w:rsidR="00F50670" w:rsidRPr="008F390F" w:rsidRDefault="00F50670" w:rsidP="00667AEE">
            <w:pPr>
              <w:jc w:val="both"/>
              <w:rPr>
                <w:rFonts w:eastAsia="Calibri"/>
                <w:b/>
                <w:noProof/>
                <w:lang w:val="en-US"/>
              </w:rPr>
            </w:pPr>
            <w:r w:rsidRPr="008F390F">
              <w:rPr>
                <w:rFonts w:eastAsia="Calibri"/>
                <w:b/>
                <w:noProof/>
                <w:lang w:val="en-US"/>
              </w:rPr>
              <w:t>V</w:t>
            </w:r>
          </w:p>
        </w:tc>
        <w:tc>
          <w:tcPr>
            <w:tcW w:w="736" w:type="dxa"/>
            <w:shd w:val="clear" w:color="auto" w:fill="auto"/>
          </w:tcPr>
          <w:p w14:paraId="579849BF" w14:textId="77777777" w:rsidR="00F50670" w:rsidRPr="008F390F" w:rsidRDefault="00F50670" w:rsidP="00667AEE">
            <w:pPr>
              <w:jc w:val="both"/>
              <w:rPr>
                <w:rFonts w:eastAsia="Calibri"/>
                <w:b/>
                <w:noProof/>
                <w:lang w:val="en-US"/>
              </w:rPr>
            </w:pPr>
            <w:r w:rsidRPr="008F390F">
              <w:rPr>
                <w:rFonts w:eastAsia="Calibri"/>
                <w:b/>
                <w:noProof/>
                <w:lang w:val="en-US"/>
              </w:rPr>
              <w:t>VI</w:t>
            </w:r>
          </w:p>
        </w:tc>
        <w:tc>
          <w:tcPr>
            <w:tcW w:w="736" w:type="dxa"/>
            <w:shd w:val="clear" w:color="auto" w:fill="auto"/>
          </w:tcPr>
          <w:p w14:paraId="085203A0" w14:textId="77777777" w:rsidR="00F50670" w:rsidRPr="008F390F" w:rsidRDefault="00F50670" w:rsidP="00667AEE">
            <w:pPr>
              <w:jc w:val="both"/>
              <w:rPr>
                <w:rFonts w:eastAsia="Calibri"/>
                <w:b/>
                <w:noProof/>
                <w:lang w:val="en-US"/>
              </w:rPr>
            </w:pPr>
            <w:r w:rsidRPr="008F390F">
              <w:rPr>
                <w:rFonts w:eastAsia="Calibri"/>
                <w:b/>
                <w:noProof/>
                <w:lang w:val="en-US"/>
              </w:rPr>
              <w:t>VII</w:t>
            </w:r>
          </w:p>
        </w:tc>
        <w:tc>
          <w:tcPr>
            <w:tcW w:w="736" w:type="dxa"/>
            <w:shd w:val="clear" w:color="auto" w:fill="auto"/>
          </w:tcPr>
          <w:p w14:paraId="4D61BF6E" w14:textId="77777777" w:rsidR="00F50670" w:rsidRPr="008F390F" w:rsidRDefault="00F50670" w:rsidP="00667AEE">
            <w:pPr>
              <w:jc w:val="both"/>
              <w:rPr>
                <w:rFonts w:eastAsia="Calibri"/>
                <w:b/>
                <w:noProof/>
                <w:lang w:val="en-US"/>
              </w:rPr>
            </w:pPr>
            <w:r w:rsidRPr="008F390F">
              <w:rPr>
                <w:rFonts w:eastAsia="Calibri"/>
                <w:b/>
                <w:noProof/>
                <w:lang w:val="en-US"/>
              </w:rPr>
              <w:t>VIII</w:t>
            </w:r>
          </w:p>
        </w:tc>
        <w:tc>
          <w:tcPr>
            <w:tcW w:w="737" w:type="dxa"/>
            <w:shd w:val="clear" w:color="auto" w:fill="auto"/>
          </w:tcPr>
          <w:p w14:paraId="39F9C28B" w14:textId="77777777" w:rsidR="00F50670" w:rsidRPr="008F390F" w:rsidRDefault="00F50670" w:rsidP="00667AEE">
            <w:pPr>
              <w:jc w:val="both"/>
              <w:rPr>
                <w:rFonts w:eastAsia="Calibri"/>
                <w:b/>
                <w:noProof/>
                <w:lang w:val="en-US"/>
              </w:rPr>
            </w:pPr>
            <w:r w:rsidRPr="008F390F">
              <w:rPr>
                <w:rFonts w:eastAsia="Calibri"/>
                <w:b/>
                <w:noProof/>
                <w:lang w:val="en-US"/>
              </w:rPr>
              <w:t>IX</w:t>
            </w:r>
          </w:p>
        </w:tc>
        <w:tc>
          <w:tcPr>
            <w:tcW w:w="736" w:type="dxa"/>
            <w:shd w:val="clear" w:color="auto" w:fill="auto"/>
          </w:tcPr>
          <w:p w14:paraId="3DA91155" w14:textId="77777777" w:rsidR="00F50670" w:rsidRPr="008F390F" w:rsidRDefault="00F50670" w:rsidP="00667AEE">
            <w:pPr>
              <w:jc w:val="both"/>
              <w:rPr>
                <w:rFonts w:eastAsia="Calibri"/>
                <w:b/>
                <w:noProof/>
                <w:lang w:val="en-US"/>
              </w:rPr>
            </w:pPr>
            <w:r w:rsidRPr="008F390F">
              <w:rPr>
                <w:rFonts w:eastAsia="Calibri"/>
                <w:b/>
                <w:noProof/>
                <w:lang w:val="en-US"/>
              </w:rPr>
              <w:t>X</w:t>
            </w:r>
          </w:p>
        </w:tc>
        <w:tc>
          <w:tcPr>
            <w:tcW w:w="736" w:type="dxa"/>
            <w:shd w:val="clear" w:color="auto" w:fill="auto"/>
          </w:tcPr>
          <w:p w14:paraId="1A0AC49F" w14:textId="77777777" w:rsidR="00F50670" w:rsidRPr="008F390F" w:rsidRDefault="00F50670" w:rsidP="00667AEE">
            <w:pPr>
              <w:jc w:val="both"/>
              <w:rPr>
                <w:rFonts w:eastAsia="Calibri"/>
                <w:b/>
                <w:noProof/>
                <w:lang w:val="en-US"/>
              </w:rPr>
            </w:pPr>
            <w:r w:rsidRPr="008F390F">
              <w:rPr>
                <w:rFonts w:eastAsia="Calibri"/>
                <w:b/>
                <w:noProof/>
                <w:lang w:val="en-US"/>
              </w:rPr>
              <w:t>XI</w:t>
            </w:r>
          </w:p>
        </w:tc>
        <w:tc>
          <w:tcPr>
            <w:tcW w:w="736" w:type="dxa"/>
            <w:shd w:val="clear" w:color="auto" w:fill="auto"/>
          </w:tcPr>
          <w:p w14:paraId="2A25B9F7" w14:textId="77777777" w:rsidR="00F50670" w:rsidRPr="008F390F" w:rsidRDefault="00F50670" w:rsidP="00667AEE">
            <w:pPr>
              <w:jc w:val="both"/>
              <w:rPr>
                <w:rFonts w:eastAsia="Calibri"/>
                <w:b/>
                <w:noProof/>
                <w:lang w:val="en-US"/>
              </w:rPr>
            </w:pPr>
            <w:r w:rsidRPr="008F390F">
              <w:rPr>
                <w:rFonts w:eastAsia="Calibri"/>
                <w:b/>
                <w:noProof/>
                <w:lang w:val="en-US"/>
              </w:rPr>
              <w:t>XII</w:t>
            </w:r>
          </w:p>
        </w:tc>
        <w:tc>
          <w:tcPr>
            <w:tcW w:w="737" w:type="dxa"/>
            <w:shd w:val="clear" w:color="auto" w:fill="auto"/>
          </w:tcPr>
          <w:p w14:paraId="045C0709" w14:textId="77777777" w:rsidR="00F50670" w:rsidRPr="008F390F" w:rsidRDefault="00F50670" w:rsidP="00667AEE">
            <w:pPr>
              <w:jc w:val="both"/>
              <w:rPr>
                <w:rFonts w:eastAsia="Calibri"/>
                <w:b/>
                <w:noProof/>
                <w:lang w:val="kk-KZ"/>
              </w:rPr>
            </w:pPr>
            <w:r w:rsidRPr="008F390F">
              <w:rPr>
                <w:rFonts w:eastAsia="Calibri"/>
                <w:b/>
                <w:noProof/>
                <w:lang w:val="kk-KZ"/>
              </w:rPr>
              <w:t>ГОД</w:t>
            </w:r>
          </w:p>
        </w:tc>
      </w:tr>
      <w:tr w:rsidR="00F50670" w:rsidRPr="008F390F" w14:paraId="07D9697C" w14:textId="77777777" w:rsidTr="00F50670">
        <w:tc>
          <w:tcPr>
            <w:tcW w:w="736" w:type="dxa"/>
            <w:shd w:val="clear" w:color="auto" w:fill="auto"/>
          </w:tcPr>
          <w:p w14:paraId="1A673859" w14:textId="77777777" w:rsidR="00F50670" w:rsidRPr="008F390F" w:rsidRDefault="00F50670" w:rsidP="00667AEE">
            <w:pPr>
              <w:jc w:val="both"/>
              <w:rPr>
                <w:rFonts w:eastAsia="Calibri"/>
                <w:noProof/>
                <w:lang w:val="kk-KZ"/>
              </w:rPr>
            </w:pPr>
            <w:r w:rsidRPr="008F390F">
              <w:rPr>
                <w:rFonts w:eastAsia="Calibri"/>
                <w:noProof/>
                <w:lang w:val="kk-KZ"/>
              </w:rPr>
              <w:t>34,6</w:t>
            </w:r>
          </w:p>
        </w:tc>
        <w:tc>
          <w:tcPr>
            <w:tcW w:w="736" w:type="dxa"/>
            <w:shd w:val="clear" w:color="auto" w:fill="auto"/>
          </w:tcPr>
          <w:p w14:paraId="04E9693B" w14:textId="77777777" w:rsidR="00F50670" w:rsidRPr="008F390F" w:rsidRDefault="00F50670" w:rsidP="00667AEE">
            <w:pPr>
              <w:jc w:val="both"/>
              <w:rPr>
                <w:rFonts w:eastAsia="Calibri"/>
                <w:noProof/>
                <w:lang w:val="kk-KZ"/>
              </w:rPr>
            </w:pPr>
            <w:r w:rsidRPr="008F390F">
              <w:rPr>
                <w:rFonts w:eastAsia="Calibri"/>
                <w:noProof/>
                <w:lang w:val="kk-KZ"/>
              </w:rPr>
              <w:t>27,6</w:t>
            </w:r>
          </w:p>
        </w:tc>
        <w:tc>
          <w:tcPr>
            <w:tcW w:w="736" w:type="dxa"/>
            <w:shd w:val="clear" w:color="auto" w:fill="auto"/>
          </w:tcPr>
          <w:p w14:paraId="0976A712" w14:textId="77777777" w:rsidR="00F50670" w:rsidRPr="008F390F" w:rsidRDefault="00F50670" w:rsidP="00667AEE">
            <w:pPr>
              <w:jc w:val="both"/>
              <w:rPr>
                <w:rFonts w:eastAsia="Calibri"/>
                <w:noProof/>
                <w:lang w:val="kk-KZ"/>
              </w:rPr>
            </w:pPr>
            <w:r w:rsidRPr="008F390F">
              <w:rPr>
                <w:rFonts w:eastAsia="Calibri"/>
                <w:noProof/>
                <w:lang w:val="kk-KZ"/>
              </w:rPr>
              <w:t>15,2</w:t>
            </w:r>
          </w:p>
        </w:tc>
        <w:tc>
          <w:tcPr>
            <w:tcW w:w="736" w:type="dxa"/>
            <w:shd w:val="clear" w:color="auto" w:fill="auto"/>
          </w:tcPr>
          <w:p w14:paraId="27F41E94" w14:textId="77777777" w:rsidR="00F50670" w:rsidRPr="008F390F" w:rsidRDefault="00F50670" w:rsidP="00667AEE">
            <w:pPr>
              <w:jc w:val="both"/>
              <w:rPr>
                <w:rFonts w:eastAsia="Calibri"/>
                <w:noProof/>
                <w:lang w:val="kk-KZ"/>
              </w:rPr>
            </w:pPr>
            <w:r w:rsidRPr="008F390F">
              <w:rPr>
                <w:rFonts w:eastAsia="Calibri"/>
                <w:noProof/>
                <w:lang w:val="kk-KZ"/>
              </w:rPr>
              <w:t>3,0</w:t>
            </w:r>
          </w:p>
        </w:tc>
        <w:tc>
          <w:tcPr>
            <w:tcW w:w="737" w:type="dxa"/>
            <w:shd w:val="clear" w:color="auto" w:fill="auto"/>
          </w:tcPr>
          <w:p w14:paraId="5B45E0B7" w14:textId="77777777" w:rsidR="00F50670" w:rsidRPr="008F390F" w:rsidRDefault="00F50670" w:rsidP="00667AEE">
            <w:pPr>
              <w:jc w:val="both"/>
              <w:rPr>
                <w:rFonts w:eastAsia="Calibri"/>
                <w:noProof/>
                <w:lang w:val="kk-KZ"/>
              </w:rPr>
            </w:pPr>
            <w:r w:rsidRPr="008F390F">
              <w:rPr>
                <w:rFonts w:eastAsia="Calibri"/>
                <w:noProof/>
                <w:lang w:val="kk-KZ"/>
              </w:rPr>
              <w:t>0,6</w:t>
            </w:r>
          </w:p>
        </w:tc>
        <w:tc>
          <w:tcPr>
            <w:tcW w:w="736" w:type="dxa"/>
            <w:shd w:val="clear" w:color="auto" w:fill="auto"/>
          </w:tcPr>
          <w:p w14:paraId="22CABB3A" w14:textId="77777777" w:rsidR="00F50670" w:rsidRPr="008F390F" w:rsidRDefault="00F50670" w:rsidP="00667AEE">
            <w:pPr>
              <w:jc w:val="both"/>
              <w:rPr>
                <w:rFonts w:eastAsia="Calibri"/>
                <w:noProof/>
                <w:lang w:val="kk-KZ"/>
              </w:rPr>
            </w:pPr>
            <w:r w:rsidRPr="008F390F">
              <w:rPr>
                <w:rFonts w:eastAsia="Calibri"/>
                <w:noProof/>
                <w:lang w:val="kk-KZ"/>
              </w:rPr>
              <w:t>0,2</w:t>
            </w:r>
          </w:p>
        </w:tc>
        <w:tc>
          <w:tcPr>
            <w:tcW w:w="736" w:type="dxa"/>
            <w:shd w:val="clear" w:color="auto" w:fill="auto"/>
          </w:tcPr>
          <w:p w14:paraId="567D6561" w14:textId="77777777" w:rsidR="00F50670" w:rsidRPr="008F390F" w:rsidRDefault="00F50670" w:rsidP="00667AEE">
            <w:pPr>
              <w:jc w:val="both"/>
              <w:rPr>
                <w:rFonts w:eastAsia="Calibri"/>
                <w:noProof/>
                <w:lang w:val="kk-KZ"/>
              </w:rPr>
            </w:pPr>
            <w:r w:rsidRPr="008F390F">
              <w:rPr>
                <w:rFonts w:eastAsia="Calibri"/>
                <w:noProof/>
                <w:lang w:val="kk-KZ"/>
              </w:rPr>
              <w:t>0,1</w:t>
            </w:r>
          </w:p>
        </w:tc>
        <w:tc>
          <w:tcPr>
            <w:tcW w:w="736" w:type="dxa"/>
            <w:shd w:val="clear" w:color="auto" w:fill="auto"/>
          </w:tcPr>
          <w:p w14:paraId="23A714C1" w14:textId="77777777" w:rsidR="00F50670" w:rsidRPr="008F390F" w:rsidRDefault="00F50670" w:rsidP="00667AEE">
            <w:pPr>
              <w:jc w:val="both"/>
              <w:rPr>
                <w:rFonts w:eastAsia="Calibri"/>
                <w:noProof/>
                <w:lang w:val="kk-KZ"/>
              </w:rPr>
            </w:pPr>
            <w:r w:rsidRPr="008F390F">
              <w:rPr>
                <w:rFonts w:eastAsia="Calibri"/>
                <w:noProof/>
                <w:lang w:val="kk-KZ"/>
              </w:rPr>
              <w:t>0,4</w:t>
            </w:r>
          </w:p>
        </w:tc>
        <w:tc>
          <w:tcPr>
            <w:tcW w:w="737" w:type="dxa"/>
            <w:shd w:val="clear" w:color="auto" w:fill="auto"/>
          </w:tcPr>
          <w:p w14:paraId="5BD3F3C6" w14:textId="77777777" w:rsidR="00F50670" w:rsidRPr="008F390F" w:rsidRDefault="00F50670" w:rsidP="00667AEE">
            <w:pPr>
              <w:jc w:val="both"/>
              <w:rPr>
                <w:rFonts w:eastAsia="Calibri"/>
                <w:noProof/>
                <w:lang w:val="kk-KZ"/>
              </w:rPr>
            </w:pPr>
            <w:r w:rsidRPr="008F390F">
              <w:rPr>
                <w:rFonts w:eastAsia="Calibri"/>
                <w:noProof/>
                <w:lang w:val="kk-KZ"/>
              </w:rPr>
              <w:t>2,1</w:t>
            </w:r>
          </w:p>
        </w:tc>
        <w:tc>
          <w:tcPr>
            <w:tcW w:w="736" w:type="dxa"/>
            <w:shd w:val="clear" w:color="auto" w:fill="auto"/>
          </w:tcPr>
          <w:p w14:paraId="6D3BCD97" w14:textId="77777777" w:rsidR="00F50670" w:rsidRPr="008F390F" w:rsidRDefault="00F50670" w:rsidP="00667AEE">
            <w:pPr>
              <w:jc w:val="both"/>
              <w:rPr>
                <w:rFonts w:eastAsia="Calibri"/>
                <w:noProof/>
                <w:lang w:val="kk-KZ"/>
              </w:rPr>
            </w:pPr>
            <w:r w:rsidRPr="008F390F">
              <w:rPr>
                <w:rFonts w:eastAsia="Calibri"/>
                <w:noProof/>
                <w:lang w:val="kk-KZ"/>
              </w:rPr>
              <w:t>10,7</w:t>
            </w:r>
          </w:p>
        </w:tc>
        <w:tc>
          <w:tcPr>
            <w:tcW w:w="736" w:type="dxa"/>
            <w:shd w:val="clear" w:color="auto" w:fill="auto"/>
          </w:tcPr>
          <w:p w14:paraId="2A4B11D1" w14:textId="77777777" w:rsidR="00F50670" w:rsidRPr="008F390F" w:rsidRDefault="00F50670" w:rsidP="00667AEE">
            <w:pPr>
              <w:jc w:val="both"/>
              <w:rPr>
                <w:rFonts w:eastAsia="Calibri"/>
                <w:noProof/>
                <w:lang w:val="kk-KZ"/>
              </w:rPr>
            </w:pPr>
            <w:r w:rsidRPr="008F390F">
              <w:rPr>
                <w:rFonts w:eastAsia="Calibri"/>
                <w:noProof/>
                <w:lang w:val="kk-KZ"/>
              </w:rPr>
              <w:t>25,5</w:t>
            </w:r>
          </w:p>
        </w:tc>
        <w:tc>
          <w:tcPr>
            <w:tcW w:w="736" w:type="dxa"/>
            <w:shd w:val="clear" w:color="auto" w:fill="auto"/>
          </w:tcPr>
          <w:p w14:paraId="1CF7516D" w14:textId="77777777" w:rsidR="00F50670" w:rsidRPr="008F390F" w:rsidRDefault="00F50670" w:rsidP="00667AEE">
            <w:pPr>
              <w:jc w:val="both"/>
              <w:rPr>
                <w:rFonts w:eastAsia="Calibri"/>
                <w:noProof/>
                <w:lang w:val="kk-KZ"/>
              </w:rPr>
            </w:pPr>
            <w:r w:rsidRPr="008F390F">
              <w:rPr>
                <w:rFonts w:eastAsia="Calibri"/>
                <w:noProof/>
                <w:lang w:val="kk-KZ"/>
              </w:rPr>
              <w:t>59,7</w:t>
            </w:r>
          </w:p>
        </w:tc>
        <w:tc>
          <w:tcPr>
            <w:tcW w:w="737" w:type="dxa"/>
            <w:shd w:val="clear" w:color="auto" w:fill="auto"/>
          </w:tcPr>
          <w:p w14:paraId="56FB758C" w14:textId="77777777" w:rsidR="00F50670" w:rsidRPr="008F390F" w:rsidRDefault="00F50670" w:rsidP="00667AEE">
            <w:pPr>
              <w:jc w:val="both"/>
              <w:rPr>
                <w:rFonts w:eastAsia="Calibri"/>
                <w:noProof/>
                <w:lang w:val="kk-KZ"/>
              </w:rPr>
            </w:pPr>
            <w:r w:rsidRPr="008F390F">
              <w:rPr>
                <w:rFonts w:eastAsia="Calibri"/>
                <w:noProof/>
                <w:lang w:val="kk-KZ"/>
              </w:rPr>
              <w:t>179,8</w:t>
            </w:r>
          </w:p>
        </w:tc>
      </w:tr>
    </w:tbl>
    <w:p w14:paraId="3AB0638F" w14:textId="77777777" w:rsidR="00F50670" w:rsidRPr="008F390F" w:rsidRDefault="00F50670" w:rsidP="00667AEE">
      <w:pPr>
        <w:spacing w:before="240"/>
        <w:jc w:val="both"/>
        <w:rPr>
          <w:rFonts w:eastAsia="Calibri"/>
          <w:lang w:eastAsia="en-US"/>
        </w:rPr>
      </w:pPr>
      <w:r w:rsidRPr="008F390F">
        <w:rPr>
          <w:rFonts w:eastAsia="Calibri"/>
          <w:lang w:val="kk-KZ" w:eastAsia="en-US"/>
        </w:rPr>
        <w:t xml:space="preserve">Таблица3.2.8.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736"/>
        <w:gridCol w:w="736"/>
        <w:gridCol w:w="736"/>
        <w:gridCol w:w="737"/>
        <w:gridCol w:w="736"/>
        <w:gridCol w:w="736"/>
        <w:gridCol w:w="736"/>
        <w:gridCol w:w="737"/>
        <w:gridCol w:w="736"/>
        <w:gridCol w:w="736"/>
        <w:gridCol w:w="736"/>
        <w:gridCol w:w="737"/>
      </w:tblGrid>
      <w:tr w:rsidR="00F50670" w:rsidRPr="008F390F" w14:paraId="359B75A1" w14:textId="77777777" w:rsidTr="00F50670">
        <w:tc>
          <w:tcPr>
            <w:tcW w:w="9571" w:type="dxa"/>
            <w:gridSpan w:val="13"/>
            <w:shd w:val="clear" w:color="auto" w:fill="auto"/>
          </w:tcPr>
          <w:p w14:paraId="1BE8308E" w14:textId="77777777" w:rsidR="00F50670" w:rsidRPr="008F390F" w:rsidRDefault="00F50670" w:rsidP="00667AEE">
            <w:pPr>
              <w:jc w:val="both"/>
              <w:rPr>
                <w:rFonts w:eastAsia="Calibri"/>
                <w:b/>
                <w:noProof/>
                <w:lang w:val="kk-KZ"/>
              </w:rPr>
            </w:pPr>
            <w:r w:rsidRPr="008F390F">
              <w:rPr>
                <w:rFonts w:eastAsia="Calibri"/>
                <w:b/>
                <w:noProof/>
                <w:lang w:val="kk-KZ"/>
              </w:rPr>
              <w:t>Продолжительность метелей, часы</w:t>
            </w:r>
          </w:p>
        </w:tc>
      </w:tr>
      <w:tr w:rsidR="00F50670" w:rsidRPr="008F390F" w14:paraId="46CC9B44" w14:textId="77777777" w:rsidTr="00F50670">
        <w:tc>
          <w:tcPr>
            <w:tcW w:w="736" w:type="dxa"/>
            <w:shd w:val="clear" w:color="auto" w:fill="auto"/>
          </w:tcPr>
          <w:p w14:paraId="27FC6440" w14:textId="77777777" w:rsidR="00F50670" w:rsidRPr="008F390F" w:rsidRDefault="00F50670" w:rsidP="00667AEE">
            <w:pPr>
              <w:jc w:val="both"/>
              <w:rPr>
                <w:rFonts w:eastAsia="Calibri"/>
                <w:b/>
                <w:noProof/>
              </w:rPr>
            </w:pPr>
            <w:r w:rsidRPr="008F390F">
              <w:rPr>
                <w:rFonts w:eastAsia="Calibri"/>
                <w:b/>
                <w:noProof/>
                <w:lang w:val="en-US"/>
              </w:rPr>
              <w:t>I</w:t>
            </w:r>
          </w:p>
        </w:tc>
        <w:tc>
          <w:tcPr>
            <w:tcW w:w="736" w:type="dxa"/>
            <w:shd w:val="clear" w:color="auto" w:fill="auto"/>
          </w:tcPr>
          <w:p w14:paraId="189EBF06" w14:textId="77777777" w:rsidR="00F50670" w:rsidRPr="008F390F" w:rsidRDefault="00F50670" w:rsidP="00667AEE">
            <w:pPr>
              <w:jc w:val="both"/>
              <w:rPr>
                <w:rFonts w:eastAsia="Calibri"/>
                <w:b/>
                <w:noProof/>
              </w:rPr>
            </w:pPr>
            <w:r w:rsidRPr="008F390F">
              <w:rPr>
                <w:rFonts w:eastAsia="Calibri"/>
                <w:b/>
                <w:noProof/>
                <w:lang w:val="en-US"/>
              </w:rPr>
              <w:t>II</w:t>
            </w:r>
          </w:p>
        </w:tc>
        <w:tc>
          <w:tcPr>
            <w:tcW w:w="736" w:type="dxa"/>
            <w:shd w:val="clear" w:color="auto" w:fill="auto"/>
          </w:tcPr>
          <w:p w14:paraId="1D12FF81" w14:textId="77777777" w:rsidR="00F50670" w:rsidRPr="008F390F" w:rsidRDefault="00F50670" w:rsidP="00667AEE">
            <w:pPr>
              <w:jc w:val="both"/>
              <w:rPr>
                <w:rFonts w:eastAsia="Calibri"/>
                <w:b/>
                <w:noProof/>
              </w:rPr>
            </w:pPr>
            <w:r w:rsidRPr="008F390F">
              <w:rPr>
                <w:rFonts w:eastAsia="Calibri"/>
                <w:b/>
                <w:noProof/>
                <w:lang w:val="en-US"/>
              </w:rPr>
              <w:t>III</w:t>
            </w:r>
          </w:p>
        </w:tc>
        <w:tc>
          <w:tcPr>
            <w:tcW w:w="736" w:type="dxa"/>
            <w:shd w:val="clear" w:color="auto" w:fill="auto"/>
          </w:tcPr>
          <w:p w14:paraId="7CE0C5C9" w14:textId="77777777" w:rsidR="00F50670" w:rsidRPr="008F390F" w:rsidRDefault="00F50670" w:rsidP="00667AEE">
            <w:pPr>
              <w:jc w:val="both"/>
              <w:rPr>
                <w:rFonts w:eastAsia="Calibri"/>
                <w:b/>
                <w:noProof/>
              </w:rPr>
            </w:pPr>
            <w:r w:rsidRPr="008F390F">
              <w:rPr>
                <w:rFonts w:eastAsia="Calibri"/>
                <w:b/>
                <w:noProof/>
                <w:lang w:val="en-US"/>
              </w:rPr>
              <w:t>IV</w:t>
            </w:r>
          </w:p>
        </w:tc>
        <w:tc>
          <w:tcPr>
            <w:tcW w:w="737" w:type="dxa"/>
            <w:shd w:val="clear" w:color="auto" w:fill="auto"/>
          </w:tcPr>
          <w:p w14:paraId="5610ACA0" w14:textId="77777777" w:rsidR="00F50670" w:rsidRPr="008F390F" w:rsidRDefault="00F50670" w:rsidP="00667AEE">
            <w:pPr>
              <w:jc w:val="both"/>
              <w:rPr>
                <w:rFonts w:eastAsia="Calibri"/>
                <w:b/>
                <w:noProof/>
              </w:rPr>
            </w:pPr>
            <w:r w:rsidRPr="008F390F">
              <w:rPr>
                <w:rFonts w:eastAsia="Calibri"/>
                <w:b/>
                <w:noProof/>
                <w:lang w:val="en-US"/>
              </w:rPr>
              <w:t>V</w:t>
            </w:r>
          </w:p>
        </w:tc>
        <w:tc>
          <w:tcPr>
            <w:tcW w:w="736" w:type="dxa"/>
            <w:shd w:val="clear" w:color="auto" w:fill="auto"/>
          </w:tcPr>
          <w:p w14:paraId="58BB52A9" w14:textId="77777777" w:rsidR="00F50670" w:rsidRPr="008F390F" w:rsidRDefault="00F50670" w:rsidP="00667AEE">
            <w:pPr>
              <w:jc w:val="both"/>
              <w:rPr>
                <w:rFonts w:eastAsia="Calibri"/>
                <w:b/>
                <w:noProof/>
              </w:rPr>
            </w:pPr>
            <w:r w:rsidRPr="008F390F">
              <w:rPr>
                <w:rFonts w:eastAsia="Calibri"/>
                <w:b/>
                <w:noProof/>
                <w:lang w:val="en-US"/>
              </w:rPr>
              <w:t>VI</w:t>
            </w:r>
          </w:p>
        </w:tc>
        <w:tc>
          <w:tcPr>
            <w:tcW w:w="736" w:type="dxa"/>
            <w:shd w:val="clear" w:color="auto" w:fill="auto"/>
          </w:tcPr>
          <w:p w14:paraId="255F03C0" w14:textId="77777777" w:rsidR="00F50670" w:rsidRPr="008F390F" w:rsidRDefault="00F50670" w:rsidP="00667AEE">
            <w:pPr>
              <w:jc w:val="both"/>
              <w:rPr>
                <w:rFonts w:eastAsia="Calibri"/>
                <w:b/>
                <w:noProof/>
              </w:rPr>
            </w:pPr>
            <w:r w:rsidRPr="008F390F">
              <w:rPr>
                <w:rFonts w:eastAsia="Calibri"/>
                <w:b/>
                <w:noProof/>
                <w:lang w:val="en-US"/>
              </w:rPr>
              <w:t>VII</w:t>
            </w:r>
          </w:p>
        </w:tc>
        <w:tc>
          <w:tcPr>
            <w:tcW w:w="736" w:type="dxa"/>
            <w:shd w:val="clear" w:color="auto" w:fill="auto"/>
          </w:tcPr>
          <w:p w14:paraId="491F94DF" w14:textId="77777777" w:rsidR="00F50670" w:rsidRPr="008F390F" w:rsidRDefault="00F50670" w:rsidP="00667AEE">
            <w:pPr>
              <w:jc w:val="both"/>
              <w:rPr>
                <w:rFonts w:eastAsia="Calibri"/>
                <w:b/>
                <w:noProof/>
              </w:rPr>
            </w:pPr>
            <w:r w:rsidRPr="008F390F">
              <w:rPr>
                <w:rFonts w:eastAsia="Calibri"/>
                <w:b/>
                <w:noProof/>
                <w:lang w:val="en-US"/>
              </w:rPr>
              <w:t>VIII</w:t>
            </w:r>
          </w:p>
        </w:tc>
        <w:tc>
          <w:tcPr>
            <w:tcW w:w="737" w:type="dxa"/>
            <w:shd w:val="clear" w:color="auto" w:fill="auto"/>
          </w:tcPr>
          <w:p w14:paraId="5B9F0AB9" w14:textId="77777777" w:rsidR="00F50670" w:rsidRPr="008F390F" w:rsidRDefault="00F50670" w:rsidP="00667AEE">
            <w:pPr>
              <w:jc w:val="both"/>
              <w:rPr>
                <w:rFonts w:eastAsia="Calibri"/>
                <w:b/>
                <w:noProof/>
              </w:rPr>
            </w:pPr>
            <w:r w:rsidRPr="008F390F">
              <w:rPr>
                <w:rFonts w:eastAsia="Calibri"/>
                <w:b/>
                <w:noProof/>
                <w:lang w:val="en-US"/>
              </w:rPr>
              <w:t>IX</w:t>
            </w:r>
          </w:p>
        </w:tc>
        <w:tc>
          <w:tcPr>
            <w:tcW w:w="736" w:type="dxa"/>
            <w:shd w:val="clear" w:color="auto" w:fill="auto"/>
          </w:tcPr>
          <w:p w14:paraId="7F6B41A1" w14:textId="77777777" w:rsidR="00F50670" w:rsidRPr="008F390F" w:rsidRDefault="00F50670" w:rsidP="00667AEE">
            <w:pPr>
              <w:jc w:val="both"/>
              <w:rPr>
                <w:rFonts w:eastAsia="Calibri"/>
                <w:b/>
                <w:noProof/>
              </w:rPr>
            </w:pPr>
            <w:r w:rsidRPr="008F390F">
              <w:rPr>
                <w:rFonts w:eastAsia="Calibri"/>
                <w:b/>
                <w:noProof/>
                <w:lang w:val="en-US"/>
              </w:rPr>
              <w:t>X</w:t>
            </w:r>
          </w:p>
        </w:tc>
        <w:tc>
          <w:tcPr>
            <w:tcW w:w="736" w:type="dxa"/>
            <w:shd w:val="clear" w:color="auto" w:fill="auto"/>
          </w:tcPr>
          <w:p w14:paraId="50C1C94E" w14:textId="77777777" w:rsidR="00F50670" w:rsidRPr="008F390F" w:rsidRDefault="00F50670" w:rsidP="00667AEE">
            <w:pPr>
              <w:jc w:val="both"/>
              <w:rPr>
                <w:rFonts w:eastAsia="Calibri"/>
                <w:b/>
                <w:noProof/>
              </w:rPr>
            </w:pPr>
            <w:r w:rsidRPr="008F390F">
              <w:rPr>
                <w:rFonts w:eastAsia="Calibri"/>
                <w:b/>
                <w:noProof/>
                <w:lang w:val="en-US"/>
              </w:rPr>
              <w:t>XI</w:t>
            </w:r>
          </w:p>
        </w:tc>
        <w:tc>
          <w:tcPr>
            <w:tcW w:w="736" w:type="dxa"/>
            <w:shd w:val="clear" w:color="auto" w:fill="auto"/>
          </w:tcPr>
          <w:p w14:paraId="35548D14" w14:textId="77777777" w:rsidR="00F50670" w:rsidRPr="008F390F" w:rsidRDefault="00F50670" w:rsidP="00667AEE">
            <w:pPr>
              <w:jc w:val="both"/>
              <w:rPr>
                <w:rFonts w:eastAsia="Calibri"/>
                <w:b/>
                <w:noProof/>
              </w:rPr>
            </w:pPr>
            <w:r w:rsidRPr="008F390F">
              <w:rPr>
                <w:rFonts w:eastAsia="Calibri"/>
                <w:b/>
                <w:noProof/>
                <w:lang w:val="en-US"/>
              </w:rPr>
              <w:t>XII</w:t>
            </w:r>
          </w:p>
        </w:tc>
        <w:tc>
          <w:tcPr>
            <w:tcW w:w="737" w:type="dxa"/>
            <w:shd w:val="clear" w:color="auto" w:fill="auto"/>
          </w:tcPr>
          <w:p w14:paraId="07B506A5" w14:textId="77777777" w:rsidR="00F50670" w:rsidRPr="008F390F" w:rsidRDefault="00F50670" w:rsidP="00667AEE">
            <w:pPr>
              <w:jc w:val="both"/>
              <w:rPr>
                <w:rFonts w:eastAsia="Calibri"/>
                <w:b/>
                <w:noProof/>
                <w:lang w:val="kk-KZ"/>
              </w:rPr>
            </w:pPr>
            <w:r w:rsidRPr="008F390F">
              <w:rPr>
                <w:rFonts w:eastAsia="Calibri"/>
                <w:b/>
                <w:noProof/>
                <w:lang w:val="kk-KZ"/>
              </w:rPr>
              <w:t>ГОД</w:t>
            </w:r>
          </w:p>
        </w:tc>
      </w:tr>
      <w:tr w:rsidR="00F50670" w:rsidRPr="008F390F" w14:paraId="2BEC9BFF" w14:textId="77777777" w:rsidTr="00F50670">
        <w:tc>
          <w:tcPr>
            <w:tcW w:w="736" w:type="dxa"/>
            <w:shd w:val="clear" w:color="auto" w:fill="auto"/>
          </w:tcPr>
          <w:p w14:paraId="326D69CE" w14:textId="77777777" w:rsidR="00F50670" w:rsidRPr="008F390F" w:rsidRDefault="00F50670" w:rsidP="00667AEE">
            <w:pPr>
              <w:jc w:val="both"/>
              <w:rPr>
                <w:rFonts w:eastAsia="Calibri"/>
                <w:noProof/>
                <w:lang w:val="kk-KZ"/>
              </w:rPr>
            </w:pPr>
            <w:r w:rsidRPr="008F390F">
              <w:rPr>
                <w:rFonts w:eastAsia="Calibri"/>
                <w:noProof/>
                <w:lang w:val="kk-KZ"/>
              </w:rPr>
              <w:t>9,9</w:t>
            </w:r>
          </w:p>
        </w:tc>
        <w:tc>
          <w:tcPr>
            <w:tcW w:w="736" w:type="dxa"/>
            <w:shd w:val="clear" w:color="auto" w:fill="auto"/>
          </w:tcPr>
          <w:p w14:paraId="2A80BF1B" w14:textId="77777777" w:rsidR="00F50670" w:rsidRPr="008F390F" w:rsidRDefault="00F50670" w:rsidP="00667AEE">
            <w:pPr>
              <w:jc w:val="both"/>
              <w:rPr>
                <w:rFonts w:eastAsia="Calibri"/>
                <w:noProof/>
                <w:lang w:val="kk-KZ"/>
              </w:rPr>
            </w:pPr>
            <w:r w:rsidRPr="008F390F">
              <w:rPr>
                <w:rFonts w:eastAsia="Calibri"/>
                <w:noProof/>
                <w:lang w:val="kk-KZ"/>
              </w:rPr>
              <w:t>8,3</w:t>
            </w:r>
          </w:p>
        </w:tc>
        <w:tc>
          <w:tcPr>
            <w:tcW w:w="736" w:type="dxa"/>
            <w:shd w:val="clear" w:color="auto" w:fill="auto"/>
          </w:tcPr>
          <w:p w14:paraId="28303C49" w14:textId="77777777" w:rsidR="00F50670" w:rsidRPr="008F390F" w:rsidRDefault="00F50670" w:rsidP="00667AEE">
            <w:pPr>
              <w:jc w:val="both"/>
              <w:rPr>
                <w:rFonts w:eastAsia="Calibri"/>
                <w:noProof/>
                <w:lang w:val="kk-KZ"/>
              </w:rPr>
            </w:pPr>
            <w:r w:rsidRPr="008F390F">
              <w:rPr>
                <w:rFonts w:eastAsia="Calibri"/>
                <w:noProof/>
                <w:lang w:val="kk-KZ"/>
              </w:rPr>
              <w:t>4,3</w:t>
            </w:r>
          </w:p>
        </w:tc>
        <w:tc>
          <w:tcPr>
            <w:tcW w:w="736" w:type="dxa"/>
            <w:shd w:val="clear" w:color="auto" w:fill="auto"/>
          </w:tcPr>
          <w:p w14:paraId="5D858F50" w14:textId="77777777" w:rsidR="00F50670" w:rsidRPr="008F390F" w:rsidRDefault="00F50670" w:rsidP="00667AEE">
            <w:pPr>
              <w:jc w:val="both"/>
              <w:rPr>
                <w:rFonts w:eastAsia="Calibri"/>
                <w:noProof/>
                <w:lang w:val="kk-KZ"/>
              </w:rPr>
            </w:pPr>
            <w:r w:rsidRPr="008F390F">
              <w:rPr>
                <w:rFonts w:eastAsia="Calibri"/>
                <w:noProof/>
                <w:lang w:val="kk-KZ"/>
              </w:rPr>
              <w:t>0,1</w:t>
            </w:r>
          </w:p>
        </w:tc>
        <w:tc>
          <w:tcPr>
            <w:tcW w:w="737" w:type="dxa"/>
            <w:shd w:val="clear" w:color="auto" w:fill="auto"/>
          </w:tcPr>
          <w:p w14:paraId="67D7E540" w14:textId="77777777" w:rsidR="00F50670" w:rsidRPr="008F390F" w:rsidRDefault="00F50670" w:rsidP="00667AEE">
            <w:pPr>
              <w:jc w:val="both"/>
              <w:rPr>
                <w:rFonts w:eastAsia="Calibri"/>
                <w:noProof/>
                <w:lang w:val="kk-KZ"/>
              </w:rPr>
            </w:pPr>
            <w:r w:rsidRPr="008F390F">
              <w:rPr>
                <w:rFonts w:eastAsia="Calibri"/>
                <w:noProof/>
                <w:lang w:val="kk-KZ"/>
              </w:rPr>
              <w:t>-</w:t>
            </w:r>
          </w:p>
        </w:tc>
        <w:tc>
          <w:tcPr>
            <w:tcW w:w="736" w:type="dxa"/>
            <w:shd w:val="clear" w:color="auto" w:fill="auto"/>
          </w:tcPr>
          <w:p w14:paraId="6082A562" w14:textId="77777777" w:rsidR="00F50670" w:rsidRPr="008F390F" w:rsidRDefault="00F50670" w:rsidP="00667AEE">
            <w:pPr>
              <w:jc w:val="both"/>
              <w:rPr>
                <w:rFonts w:eastAsia="Calibri"/>
                <w:noProof/>
                <w:lang w:val="kk-KZ"/>
              </w:rPr>
            </w:pPr>
            <w:r w:rsidRPr="008F390F">
              <w:rPr>
                <w:rFonts w:eastAsia="Calibri"/>
                <w:noProof/>
                <w:lang w:val="kk-KZ"/>
              </w:rPr>
              <w:t>-</w:t>
            </w:r>
          </w:p>
        </w:tc>
        <w:tc>
          <w:tcPr>
            <w:tcW w:w="736" w:type="dxa"/>
            <w:shd w:val="clear" w:color="auto" w:fill="auto"/>
          </w:tcPr>
          <w:p w14:paraId="0F0F9857" w14:textId="77777777" w:rsidR="00F50670" w:rsidRPr="008F390F" w:rsidRDefault="00F50670" w:rsidP="00667AEE">
            <w:pPr>
              <w:jc w:val="both"/>
              <w:rPr>
                <w:rFonts w:eastAsia="Calibri"/>
                <w:noProof/>
                <w:lang w:val="kk-KZ"/>
              </w:rPr>
            </w:pPr>
            <w:r w:rsidRPr="008F390F">
              <w:rPr>
                <w:rFonts w:eastAsia="Calibri"/>
                <w:noProof/>
                <w:lang w:val="kk-KZ"/>
              </w:rPr>
              <w:t>-</w:t>
            </w:r>
          </w:p>
        </w:tc>
        <w:tc>
          <w:tcPr>
            <w:tcW w:w="736" w:type="dxa"/>
            <w:shd w:val="clear" w:color="auto" w:fill="auto"/>
          </w:tcPr>
          <w:p w14:paraId="6453FF1F" w14:textId="77777777" w:rsidR="00F50670" w:rsidRPr="008F390F" w:rsidRDefault="00F50670" w:rsidP="00667AEE">
            <w:pPr>
              <w:jc w:val="both"/>
              <w:rPr>
                <w:rFonts w:eastAsia="Calibri"/>
                <w:noProof/>
                <w:lang w:val="kk-KZ"/>
              </w:rPr>
            </w:pPr>
            <w:r w:rsidRPr="008F390F">
              <w:rPr>
                <w:rFonts w:eastAsia="Calibri"/>
                <w:noProof/>
                <w:lang w:val="kk-KZ"/>
              </w:rPr>
              <w:t>-</w:t>
            </w:r>
          </w:p>
        </w:tc>
        <w:tc>
          <w:tcPr>
            <w:tcW w:w="737" w:type="dxa"/>
            <w:shd w:val="clear" w:color="auto" w:fill="auto"/>
          </w:tcPr>
          <w:p w14:paraId="056F26FA" w14:textId="77777777" w:rsidR="00F50670" w:rsidRPr="008F390F" w:rsidRDefault="00F50670" w:rsidP="00667AEE">
            <w:pPr>
              <w:jc w:val="both"/>
              <w:rPr>
                <w:rFonts w:eastAsia="Calibri"/>
                <w:noProof/>
                <w:lang w:val="kk-KZ"/>
              </w:rPr>
            </w:pPr>
            <w:r w:rsidRPr="008F390F">
              <w:rPr>
                <w:rFonts w:eastAsia="Calibri"/>
                <w:noProof/>
                <w:lang w:val="kk-KZ"/>
              </w:rPr>
              <w:t>-</w:t>
            </w:r>
          </w:p>
        </w:tc>
        <w:tc>
          <w:tcPr>
            <w:tcW w:w="736" w:type="dxa"/>
            <w:shd w:val="clear" w:color="auto" w:fill="auto"/>
          </w:tcPr>
          <w:p w14:paraId="1436E8B7" w14:textId="77777777" w:rsidR="00F50670" w:rsidRPr="008F390F" w:rsidRDefault="00F50670" w:rsidP="00667AEE">
            <w:pPr>
              <w:jc w:val="both"/>
              <w:rPr>
                <w:rFonts w:eastAsia="Calibri"/>
                <w:noProof/>
                <w:lang w:val="kk-KZ"/>
              </w:rPr>
            </w:pPr>
            <w:r w:rsidRPr="008F390F">
              <w:rPr>
                <w:rFonts w:eastAsia="Calibri"/>
                <w:noProof/>
                <w:lang w:val="kk-KZ"/>
              </w:rPr>
              <w:t>0,7</w:t>
            </w:r>
          </w:p>
        </w:tc>
        <w:tc>
          <w:tcPr>
            <w:tcW w:w="736" w:type="dxa"/>
            <w:shd w:val="clear" w:color="auto" w:fill="auto"/>
          </w:tcPr>
          <w:p w14:paraId="198A682F" w14:textId="77777777" w:rsidR="00F50670" w:rsidRPr="008F390F" w:rsidRDefault="00F50670" w:rsidP="00667AEE">
            <w:pPr>
              <w:jc w:val="both"/>
              <w:rPr>
                <w:rFonts w:eastAsia="Calibri"/>
                <w:noProof/>
                <w:lang w:val="kk-KZ"/>
              </w:rPr>
            </w:pPr>
            <w:r w:rsidRPr="008F390F">
              <w:rPr>
                <w:rFonts w:eastAsia="Calibri"/>
                <w:noProof/>
                <w:lang w:val="kk-KZ"/>
              </w:rPr>
              <w:t>1,8</w:t>
            </w:r>
          </w:p>
        </w:tc>
        <w:tc>
          <w:tcPr>
            <w:tcW w:w="736" w:type="dxa"/>
            <w:shd w:val="clear" w:color="auto" w:fill="auto"/>
          </w:tcPr>
          <w:p w14:paraId="6DCB9349" w14:textId="77777777" w:rsidR="00F50670" w:rsidRPr="008F390F" w:rsidRDefault="00F50670" w:rsidP="00667AEE">
            <w:pPr>
              <w:jc w:val="both"/>
              <w:rPr>
                <w:rFonts w:eastAsia="Calibri"/>
                <w:noProof/>
                <w:lang w:val="kk-KZ"/>
              </w:rPr>
            </w:pPr>
            <w:r w:rsidRPr="008F390F">
              <w:rPr>
                <w:rFonts w:eastAsia="Calibri"/>
                <w:noProof/>
                <w:lang w:val="kk-KZ"/>
              </w:rPr>
              <w:t>4,2</w:t>
            </w:r>
          </w:p>
        </w:tc>
        <w:tc>
          <w:tcPr>
            <w:tcW w:w="737" w:type="dxa"/>
            <w:shd w:val="clear" w:color="auto" w:fill="auto"/>
          </w:tcPr>
          <w:p w14:paraId="35DE4AE9" w14:textId="77777777" w:rsidR="00F50670" w:rsidRPr="008F390F" w:rsidRDefault="00F50670" w:rsidP="00667AEE">
            <w:pPr>
              <w:jc w:val="both"/>
              <w:rPr>
                <w:rFonts w:eastAsia="Calibri"/>
                <w:noProof/>
                <w:lang w:val="kk-KZ"/>
              </w:rPr>
            </w:pPr>
            <w:r w:rsidRPr="008F390F">
              <w:rPr>
                <w:rFonts w:eastAsia="Calibri"/>
                <w:noProof/>
                <w:lang w:val="kk-KZ"/>
              </w:rPr>
              <w:t>29,3</w:t>
            </w:r>
          </w:p>
        </w:tc>
      </w:tr>
    </w:tbl>
    <w:p w14:paraId="2F2946D3" w14:textId="77777777" w:rsidR="00F50670" w:rsidRPr="008F390F" w:rsidRDefault="00F50670" w:rsidP="00667AEE">
      <w:pPr>
        <w:spacing w:before="240"/>
        <w:jc w:val="both"/>
        <w:rPr>
          <w:rFonts w:eastAsia="Calibri"/>
          <w:lang w:eastAsia="en-US"/>
        </w:rPr>
      </w:pPr>
      <w:r w:rsidRPr="008F390F">
        <w:rPr>
          <w:rFonts w:eastAsia="Calibri"/>
          <w:lang w:val="kk-KZ" w:eastAsia="en-US"/>
        </w:rPr>
        <w:t>Таблица 3.2.9.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736"/>
        <w:gridCol w:w="736"/>
        <w:gridCol w:w="736"/>
        <w:gridCol w:w="737"/>
        <w:gridCol w:w="736"/>
        <w:gridCol w:w="736"/>
        <w:gridCol w:w="736"/>
        <w:gridCol w:w="737"/>
        <w:gridCol w:w="736"/>
        <w:gridCol w:w="736"/>
        <w:gridCol w:w="736"/>
        <w:gridCol w:w="737"/>
      </w:tblGrid>
      <w:tr w:rsidR="00F50670" w:rsidRPr="008F390F" w14:paraId="4E557FA2" w14:textId="77777777" w:rsidTr="00F50670">
        <w:tc>
          <w:tcPr>
            <w:tcW w:w="9571" w:type="dxa"/>
            <w:gridSpan w:val="13"/>
            <w:shd w:val="clear" w:color="auto" w:fill="auto"/>
          </w:tcPr>
          <w:p w14:paraId="5D8EE78A" w14:textId="77777777" w:rsidR="00F50670" w:rsidRPr="008F390F" w:rsidRDefault="00F50670" w:rsidP="00667AEE">
            <w:pPr>
              <w:jc w:val="both"/>
              <w:rPr>
                <w:rFonts w:eastAsia="Calibri"/>
                <w:b/>
                <w:noProof/>
                <w:lang w:val="kk-KZ"/>
              </w:rPr>
            </w:pPr>
            <w:r w:rsidRPr="008F390F">
              <w:rPr>
                <w:rFonts w:eastAsia="Calibri"/>
                <w:b/>
                <w:noProof/>
                <w:lang w:val="kk-KZ"/>
              </w:rPr>
              <w:t>Продолжительность гроз, число случаев</w:t>
            </w:r>
          </w:p>
        </w:tc>
      </w:tr>
      <w:tr w:rsidR="00F50670" w:rsidRPr="008F390F" w14:paraId="48A6A5FE" w14:textId="77777777" w:rsidTr="00F50670">
        <w:tc>
          <w:tcPr>
            <w:tcW w:w="736" w:type="dxa"/>
            <w:shd w:val="clear" w:color="auto" w:fill="auto"/>
          </w:tcPr>
          <w:p w14:paraId="410E5646" w14:textId="77777777" w:rsidR="00F50670" w:rsidRPr="008F390F" w:rsidRDefault="00F50670" w:rsidP="00667AEE">
            <w:pPr>
              <w:jc w:val="both"/>
              <w:rPr>
                <w:rFonts w:eastAsia="Calibri"/>
                <w:b/>
                <w:noProof/>
                <w:lang w:val="en-US"/>
              </w:rPr>
            </w:pPr>
            <w:r w:rsidRPr="008F390F">
              <w:rPr>
                <w:rFonts w:eastAsia="Calibri"/>
                <w:b/>
                <w:noProof/>
                <w:lang w:val="en-US"/>
              </w:rPr>
              <w:t>I</w:t>
            </w:r>
          </w:p>
        </w:tc>
        <w:tc>
          <w:tcPr>
            <w:tcW w:w="736" w:type="dxa"/>
            <w:shd w:val="clear" w:color="auto" w:fill="auto"/>
          </w:tcPr>
          <w:p w14:paraId="5E108EE6" w14:textId="77777777" w:rsidR="00F50670" w:rsidRPr="008F390F" w:rsidRDefault="00F50670" w:rsidP="00667AEE">
            <w:pPr>
              <w:jc w:val="both"/>
              <w:rPr>
                <w:rFonts w:eastAsia="Calibri"/>
                <w:b/>
                <w:noProof/>
                <w:lang w:val="en-US"/>
              </w:rPr>
            </w:pPr>
            <w:r w:rsidRPr="008F390F">
              <w:rPr>
                <w:rFonts w:eastAsia="Calibri"/>
                <w:b/>
                <w:noProof/>
                <w:lang w:val="en-US"/>
              </w:rPr>
              <w:t>II</w:t>
            </w:r>
          </w:p>
        </w:tc>
        <w:tc>
          <w:tcPr>
            <w:tcW w:w="736" w:type="dxa"/>
            <w:shd w:val="clear" w:color="auto" w:fill="auto"/>
          </w:tcPr>
          <w:p w14:paraId="3C46F4BB" w14:textId="77777777" w:rsidR="00F50670" w:rsidRPr="008F390F" w:rsidRDefault="00F50670" w:rsidP="00667AEE">
            <w:pPr>
              <w:jc w:val="both"/>
              <w:rPr>
                <w:rFonts w:eastAsia="Calibri"/>
                <w:b/>
                <w:noProof/>
                <w:lang w:val="en-US"/>
              </w:rPr>
            </w:pPr>
            <w:r w:rsidRPr="008F390F">
              <w:rPr>
                <w:rFonts w:eastAsia="Calibri"/>
                <w:b/>
                <w:noProof/>
                <w:lang w:val="en-US"/>
              </w:rPr>
              <w:t>III</w:t>
            </w:r>
          </w:p>
        </w:tc>
        <w:tc>
          <w:tcPr>
            <w:tcW w:w="736" w:type="dxa"/>
            <w:shd w:val="clear" w:color="auto" w:fill="auto"/>
          </w:tcPr>
          <w:p w14:paraId="09278859" w14:textId="77777777" w:rsidR="00F50670" w:rsidRPr="008F390F" w:rsidRDefault="00F50670" w:rsidP="00667AEE">
            <w:pPr>
              <w:jc w:val="both"/>
              <w:rPr>
                <w:rFonts w:eastAsia="Calibri"/>
                <w:b/>
                <w:noProof/>
                <w:lang w:val="en-US"/>
              </w:rPr>
            </w:pPr>
            <w:r w:rsidRPr="008F390F">
              <w:rPr>
                <w:rFonts w:eastAsia="Calibri"/>
                <w:b/>
                <w:noProof/>
                <w:lang w:val="en-US"/>
              </w:rPr>
              <w:t>IV</w:t>
            </w:r>
          </w:p>
        </w:tc>
        <w:tc>
          <w:tcPr>
            <w:tcW w:w="737" w:type="dxa"/>
            <w:shd w:val="clear" w:color="auto" w:fill="auto"/>
          </w:tcPr>
          <w:p w14:paraId="4CA66CB6" w14:textId="77777777" w:rsidR="00F50670" w:rsidRPr="008F390F" w:rsidRDefault="00F50670" w:rsidP="00667AEE">
            <w:pPr>
              <w:jc w:val="both"/>
              <w:rPr>
                <w:rFonts w:eastAsia="Calibri"/>
                <w:b/>
                <w:noProof/>
                <w:lang w:val="en-US"/>
              </w:rPr>
            </w:pPr>
            <w:r w:rsidRPr="008F390F">
              <w:rPr>
                <w:rFonts w:eastAsia="Calibri"/>
                <w:b/>
                <w:noProof/>
                <w:lang w:val="en-US"/>
              </w:rPr>
              <w:t>V</w:t>
            </w:r>
          </w:p>
        </w:tc>
        <w:tc>
          <w:tcPr>
            <w:tcW w:w="736" w:type="dxa"/>
            <w:shd w:val="clear" w:color="auto" w:fill="auto"/>
          </w:tcPr>
          <w:p w14:paraId="27A56CAB" w14:textId="77777777" w:rsidR="00F50670" w:rsidRPr="008F390F" w:rsidRDefault="00F50670" w:rsidP="00667AEE">
            <w:pPr>
              <w:jc w:val="both"/>
              <w:rPr>
                <w:rFonts w:eastAsia="Calibri"/>
                <w:b/>
                <w:noProof/>
                <w:lang w:val="en-US"/>
              </w:rPr>
            </w:pPr>
            <w:r w:rsidRPr="008F390F">
              <w:rPr>
                <w:rFonts w:eastAsia="Calibri"/>
                <w:b/>
                <w:noProof/>
                <w:lang w:val="en-US"/>
              </w:rPr>
              <w:t>VI</w:t>
            </w:r>
          </w:p>
        </w:tc>
        <w:tc>
          <w:tcPr>
            <w:tcW w:w="736" w:type="dxa"/>
            <w:shd w:val="clear" w:color="auto" w:fill="auto"/>
          </w:tcPr>
          <w:p w14:paraId="10469AD7" w14:textId="77777777" w:rsidR="00F50670" w:rsidRPr="008F390F" w:rsidRDefault="00F50670" w:rsidP="00667AEE">
            <w:pPr>
              <w:jc w:val="both"/>
              <w:rPr>
                <w:rFonts w:eastAsia="Calibri"/>
                <w:b/>
                <w:noProof/>
                <w:lang w:val="en-US"/>
              </w:rPr>
            </w:pPr>
            <w:r w:rsidRPr="008F390F">
              <w:rPr>
                <w:rFonts w:eastAsia="Calibri"/>
                <w:b/>
                <w:noProof/>
                <w:lang w:val="en-US"/>
              </w:rPr>
              <w:t>VII</w:t>
            </w:r>
          </w:p>
        </w:tc>
        <w:tc>
          <w:tcPr>
            <w:tcW w:w="736" w:type="dxa"/>
            <w:shd w:val="clear" w:color="auto" w:fill="auto"/>
          </w:tcPr>
          <w:p w14:paraId="7FAEDEDA" w14:textId="77777777" w:rsidR="00F50670" w:rsidRPr="008F390F" w:rsidRDefault="00F50670" w:rsidP="00667AEE">
            <w:pPr>
              <w:jc w:val="both"/>
              <w:rPr>
                <w:rFonts w:eastAsia="Calibri"/>
                <w:b/>
                <w:noProof/>
                <w:lang w:val="en-US"/>
              </w:rPr>
            </w:pPr>
            <w:r w:rsidRPr="008F390F">
              <w:rPr>
                <w:rFonts w:eastAsia="Calibri"/>
                <w:b/>
                <w:noProof/>
                <w:lang w:val="en-US"/>
              </w:rPr>
              <w:t>VIII</w:t>
            </w:r>
          </w:p>
        </w:tc>
        <w:tc>
          <w:tcPr>
            <w:tcW w:w="737" w:type="dxa"/>
            <w:shd w:val="clear" w:color="auto" w:fill="auto"/>
          </w:tcPr>
          <w:p w14:paraId="72A84C99" w14:textId="77777777" w:rsidR="00F50670" w:rsidRPr="008F390F" w:rsidRDefault="00F50670" w:rsidP="00667AEE">
            <w:pPr>
              <w:jc w:val="both"/>
              <w:rPr>
                <w:rFonts w:eastAsia="Calibri"/>
                <w:b/>
                <w:noProof/>
                <w:lang w:val="en-US"/>
              </w:rPr>
            </w:pPr>
            <w:r w:rsidRPr="008F390F">
              <w:rPr>
                <w:rFonts w:eastAsia="Calibri"/>
                <w:b/>
                <w:noProof/>
                <w:lang w:val="en-US"/>
              </w:rPr>
              <w:t>IX</w:t>
            </w:r>
          </w:p>
        </w:tc>
        <w:tc>
          <w:tcPr>
            <w:tcW w:w="736" w:type="dxa"/>
            <w:shd w:val="clear" w:color="auto" w:fill="auto"/>
          </w:tcPr>
          <w:p w14:paraId="3D8F9014" w14:textId="77777777" w:rsidR="00F50670" w:rsidRPr="008F390F" w:rsidRDefault="00F50670" w:rsidP="00667AEE">
            <w:pPr>
              <w:jc w:val="both"/>
              <w:rPr>
                <w:rFonts w:eastAsia="Calibri"/>
                <w:b/>
                <w:noProof/>
                <w:lang w:val="en-US"/>
              </w:rPr>
            </w:pPr>
            <w:r w:rsidRPr="008F390F">
              <w:rPr>
                <w:rFonts w:eastAsia="Calibri"/>
                <w:b/>
                <w:noProof/>
                <w:lang w:val="en-US"/>
              </w:rPr>
              <w:t>X</w:t>
            </w:r>
          </w:p>
        </w:tc>
        <w:tc>
          <w:tcPr>
            <w:tcW w:w="736" w:type="dxa"/>
            <w:shd w:val="clear" w:color="auto" w:fill="auto"/>
          </w:tcPr>
          <w:p w14:paraId="47972AE7" w14:textId="77777777" w:rsidR="00F50670" w:rsidRPr="008F390F" w:rsidRDefault="00F50670" w:rsidP="00667AEE">
            <w:pPr>
              <w:jc w:val="both"/>
              <w:rPr>
                <w:rFonts w:eastAsia="Calibri"/>
                <w:b/>
                <w:noProof/>
                <w:lang w:val="en-US"/>
              </w:rPr>
            </w:pPr>
            <w:r w:rsidRPr="008F390F">
              <w:rPr>
                <w:rFonts w:eastAsia="Calibri"/>
                <w:b/>
                <w:noProof/>
                <w:lang w:val="en-US"/>
              </w:rPr>
              <w:t>XI</w:t>
            </w:r>
          </w:p>
        </w:tc>
        <w:tc>
          <w:tcPr>
            <w:tcW w:w="736" w:type="dxa"/>
            <w:shd w:val="clear" w:color="auto" w:fill="auto"/>
          </w:tcPr>
          <w:p w14:paraId="0D55BF61" w14:textId="77777777" w:rsidR="00F50670" w:rsidRPr="008F390F" w:rsidRDefault="00F50670" w:rsidP="00667AEE">
            <w:pPr>
              <w:jc w:val="both"/>
              <w:rPr>
                <w:rFonts w:eastAsia="Calibri"/>
                <w:b/>
                <w:noProof/>
                <w:lang w:val="en-US"/>
              </w:rPr>
            </w:pPr>
            <w:r w:rsidRPr="008F390F">
              <w:rPr>
                <w:rFonts w:eastAsia="Calibri"/>
                <w:b/>
                <w:noProof/>
                <w:lang w:val="en-US"/>
              </w:rPr>
              <w:t>XII</w:t>
            </w:r>
          </w:p>
        </w:tc>
        <w:tc>
          <w:tcPr>
            <w:tcW w:w="737" w:type="dxa"/>
            <w:shd w:val="clear" w:color="auto" w:fill="auto"/>
          </w:tcPr>
          <w:p w14:paraId="2D9BAF73" w14:textId="77777777" w:rsidR="00F50670" w:rsidRPr="008F390F" w:rsidRDefault="00F50670" w:rsidP="00667AEE">
            <w:pPr>
              <w:jc w:val="both"/>
              <w:rPr>
                <w:rFonts w:eastAsia="Calibri"/>
                <w:b/>
                <w:noProof/>
                <w:lang w:val="kk-KZ"/>
              </w:rPr>
            </w:pPr>
            <w:r w:rsidRPr="008F390F">
              <w:rPr>
                <w:rFonts w:eastAsia="Calibri"/>
                <w:b/>
                <w:noProof/>
                <w:lang w:val="kk-KZ"/>
              </w:rPr>
              <w:t>ГОД</w:t>
            </w:r>
          </w:p>
        </w:tc>
      </w:tr>
      <w:tr w:rsidR="00F50670" w:rsidRPr="008F390F" w14:paraId="49E4F75C" w14:textId="77777777" w:rsidTr="00F50670">
        <w:tc>
          <w:tcPr>
            <w:tcW w:w="736" w:type="dxa"/>
            <w:shd w:val="clear" w:color="auto" w:fill="auto"/>
          </w:tcPr>
          <w:p w14:paraId="3C3AEB99" w14:textId="77777777" w:rsidR="00F50670" w:rsidRPr="008F390F" w:rsidRDefault="00F50670" w:rsidP="00667AEE">
            <w:pPr>
              <w:jc w:val="both"/>
              <w:rPr>
                <w:rFonts w:eastAsia="Calibri"/>
                <w:noProof/>
                <w:lang w:val="kk-KZ"/>
              </w:rPr>
            </w:pPr>
            <w:r w:rsidRPr="008F390F">
              <w:rPr>
                <w:rFonts w:eastAsia="Calibri"/>
                <w:noProof/>
                <w:lang w:val="kk-KZ"/>
              </w:rPr>
              <w:lastRenderedPageBreak/>
              <w:t>-</w:t>
            </w:r>
          </w:p>
        </w:tc>
        <w:tc>
          <w:tcPr>
            <w:tcW w:w="736" w:type="dxa"/>
            <w:shd w:val="clear" w:color="auto" w:fill="auto"/>
          </w:tcPr>
          <w:p w14:paraId="3B6D1CC2" w14:textId="77777777" w:rsidR="00F50670" w:rsidRPr="008F390F" w:rsidRDefault="00F50670" w:rsidP="00667AEE">
            <w:pPr>
              <w:jc w:val="both"/>
              <w:rPr>
                <w:rFonts w:eastAsia="Calibri"/>
                <w:noProof/>
                <w:lang w:val="kk-KZ"/>
              </w:rPr>
            </w:pPr>
            <w:r w:rsidRPr="008F390F">
              <w:rPr>
                <w:rFonts w:eastAsia="Calibri"/>
                <w:noProof/>
                <w:lang w:val="kk-KZ"/>
              </w:rPr>
              <w:t>-</w:t>
            </w:r>
          </w:p>
        </w:tc>
        <w:tc>
          <w:tcPr>
            <w:tcW w:w="736" w:type="dxa"/>
            <w:shd w:val="clear" w:color="auto" w:fill="auto"/>
          </w:tcPr>
          <w:p w14:paraId="63F4FF96" w14:textId="77777777" w:rsidR="00F50670" w:rsidRPr="008F390F" w:rsidRDefault="00F50670" w:rsidP="00667AEE">
            <w:pPr>
              <w:jc w:val="both"/>
              <w:rPr>
                <w:rFonts w:eastAsia="Calibri"/>
                <w:noProof/>
                <w:lang w:val="kk-KZ"/>
              </w:rPr>
            </w:pPr>
            <w:r w:rsidRPr="008F390F">
              <w:rPr>
                <w:rFonts w:eastAsia="Calibri"/>
                <w:noProof/>
                <w:lang w:val="kk-KZ"/>
              </w:rPr>
              <w:t>0,03</w:t>
            </w:r>
          </w:p>
        </w:tc>
        <w:tc>
          <w:tcPr>
            <w:tcW w:w="736" w:type="dxa"/>
            <w:shd w:val="clear" w:color="auto" w:fill="auto"/>
          </w:tcPr>
          <w:p w14:paraId="48FE17C6" w14:textId="77777777" w:rsidR="00F50670" w:rsidRPr="008F390F" w:rsidRDefault="00F50670" w:rsidP="00667AEE">
            <w:pPr>
              <w:jc w:val="both"/>
              <w:rPr>
                <w:rFonts w:eastAsia="Calibri"/>
                <w:noProof/>
                <w:lang w:val="kk-KZ"/>
              </w:rPr>
            </w:pPr>
            <w:r w:rsidRPr="008F390F">
              <w:rPr>
                <w:rFonts w:eastAsia="Calibri"/>
                <w:noProof/>
                <w:lang w:val="kk-KZ"/>
              </w:rPr>
              <w:t>0,2</w:t>
            </w:r>
          </w:p>
        </w:tc>
        <w:tc>
          <w:tcPr>
            <w:tcW w:w="737" w:type="dxa"/>
            <w:shd w:val="clear" w:color="auto" w:fill="auto"/>
          </w:tcPr>
          <w:p w14:paraId="56E2F18D" w14:textId="77777777" w:rsidR="00F50670" w:rsidRPr="008F390F" w:rsidRDefault="00F50670" w:rsidP="00667AEE">
            <w:pPr>
              <w:jc w:val="both"/>
              <w:rPr>
                <w:rFonts w:eastAsia="Calibri"/>
                <w:noProof/>
                <w:lang w:val="kk-KZ"/>
              </w:rPr>
            </w:pPr>
            <w:r w:rsidRPr="008F390F">
              <w:rPr>
                <w:rFonts w:eastAsia="Calibri"/>
                <w:noProof/>
                <w:lang w:val="kk-KZ"/>
              </w:rPr>
              <w:t>2,5</w:t>
            </w:r>
          </w:p>
        </w:tc>
        <w:tc>
          <w:tcPr>
            <w:tcW w:w="736" w:type="dxa"/>
            <w:shd w:val="clear" w:color="auto" w:fill="auto"/>
          </w:tcPr>
          <w:p w14:paraId="5B599A45" w14:textId="77777777" w:rsidR="00F50670" w:rsidRPr="008F390F" w:rsidRDefault="00F50670" w:rsidP="00667AEE">
            <w:pPr>
              <w:jc w:val="both"/>
              <w:rPr>
                <w:rFonts w:eastAsia="Calibri"/>
                <w:noProof/>
                <w:lang w:val="kk-KZ"/>
              </w:rPr>
            </w:pPr>
            <w:r w:rsidRPr="008F390F">
              <w:rPr>
                <w:rFonts w:eastAsia="Calibri"/>
                <w:noProof/>
                <w:lang w:val="kk-KZ"/>
              </w:rPr>
              <w:t>5,5</w:t>
            </w:r>
          </w:p>
        </w:tc>
        <w:tc>
          <w:tcPr>
            <w:tcW w:w="736" w:type="dxa"/>
            <w:shd w:val="clear" w:color="auto" w:fill="auto"/>
          </w:tcPr>
          <w:p w14:paraId="17802010" w14:textId="77777777" w:rsidR="00F50670" w:rsidRPr="008F390F" w:rsidRDefault="00F50670" w:rsidP="00667AEE">
            <w:pPr>
              <w:jc w:val="both"/>
              <w:rPr>
                <w:rFonts w:eastAsia="Calibri"/>
                <w:noProof/>
                <w:lang w:val="kk-KZ"/>
              </w:rPr>
            </w:pPr>
            <w:r w:rsidRPr="008F390F">
              <w:rPr>
                <w:rFonts w:eastAsia="Calibri"/>
                <w:noProof/>
                <w:lang w:val="kk-KZ"/>
              </w:rPr>
              <w:t>4,5</w:t>
            </w:r>
          </w:p>
        </w:tc>
        <w:tc>
          <w:tcPr>
            <w:tcW w:w="736" w:type="dxa"/>
            <w:shd w:val="clear" w:color="auto" w:fill="auto"/>
          </w:tcPr>
          <w:p w14:paraId="295AB4DF" w14:textId="77777777" w:rsidR="00F50670" w:rsidRPr="008F390F" w:rsidRDefault="00F50670" w:rsidP="00667AEE">
            <w:pPr>
              <w:jc w:val="both"/>
              <w:rPr>
                <w:rFonts w:eastAsia="Calibri"/>
                <w:noProof/>
                <w:lang w:val="kk-KZ"/>
              </w:rPr>
            </w:pPr>
            <w:r w:rsidRPr="008F390F">
              <w:rPr>
                <w:rFonts w:eastAsia="Calibri"/>
                <w:noProof/>
                <w:lang w:val="kk-KZ"/>
              </w:rPr>
              <w:t>3,0</w:t>
            </w:r>
          </w:p>
        </w:tc>
        <w:tc>
          <w:tcPr>
            <w:tcW w:w="737" w:type="dxa"/>
            <w:shd w:val="clear" w:color="auto" w:fill="auto"/>
          </w:tcPr>
          <w:p w14:paraId="17D98530" w14:textId="77777777" w:rsidR="00F50670" w:rsidRPr="008F390F" w:rsidRDefault="00F50670" w:rsidP="00667AEE">
            <w:pPr>
              <w:jc w:val="both"/>
              <w:rPr>
                <w:rFonts w:eastAsia="Calibri"/>
                <w:noProof/>
                <w:lang w:val="kk-KZ"/>
              </w:rPr>
            </w:pPr>
            <w:r w:rsidRPr="008F390F">
              <w:rPr>
                <w:rFonts w:eastAsia="Calibri"/>
                <w:noProof/>
                <w:lang w:val="kk-KZ"/>
              </w:rPr>
              <w:t>1,2</w:t>
            </w:r>
          </w:p>
        </w:tc>
        <w:tc>
          <w:tcPr>
            <w:tcW w:w="736" w:type="dxa"/>
            <w:shd w:val="clear" w:color="auto" w:fill="auto"/>
          </w:tcPr>
          <w:p w14:paraId="0ED7426E" w14:textId="77777777" w:rsidR="00F50670" w:rsidRPr="008F390F" w:rsidRDefault="00F50670" w:rsidP="00667AEE">
            <w:pPr>
              <w:jc w:val="both"/>
              <w:rPr>
                <w:rFonts w:eastAsia="Calibri"/>
                <w:noProof/>
                <w:lang w:val="kk-KZ"/>
              </w:rPr>
            </w:pPr>
            <w:r w:rsidRPr="008F390F">
              <w:rPr>
                <w:rFonts w:eastAsia="Calibri"/>
                <w:noProof/>
                <w:lang w:val="kk-KZ"/>
              </w:rPr>
              <w:t>0,1</w:t>
            </w:r>
          </w:p>
        </w:tc>
        <w:tc>
          <w:tcPr>
            <w:tcW w:w="736" w:type="dxa"/>
            <w:shd w:val="clear" w:color="auto" w:fill="auto"/>
          </w:tcPr>
          <w:p w14:paraId="731C2E14" w14:textId="77777777" w:rsidR="00F50670" w:rsidRPr="008F390F" w:rsidRDefault="00F50670" w:rsidP="00667AEE">
            <w:pPr>
              <w:jc w:val="both"/>
              <w:rPr>
                <w:rFonts w:eastAsia="Calibri"/>
                <w:noProof/>
                <w:lang w:val="kk-KZ"/>
              </w:rPr>
            </w:pPr>
            <w:r w:rsidRPr="008F390F">
              <w:rPr>
                <w:rFonts w:eastAsia="Calibri"/>
                <w:noProof/>
                <w:lang w:val="kk-KZ"/>
              </w:rPr>
              <w:t>0,1</w:t>
            </w:r>
          </w:p>
        </w:tc>
        <w:tc>
          <w:tcPr>
            <w:tcW w:w="736" w:type="dxa"/>
            <w:shd w:val="clear" w:color="auto" w:fill="auto"/>
          </w:tcPr>
          <w:p w14:paraId="1B20B758" w14:textId="77777777" w:rsidR="00F50670" w:rsidRPr="008F390F" w:rsidRDefault="00F50670" w:rsidP="00667AEE">
            <w:pPr>
              <w:jc w:val="both"/>
              <w:rPr>
                <w:rFonts w:eastAsia="Calibri"/>
                <w:noProof/>
                <w:lang w:val="kk-KZ"/>
              </w:rPr>
            </w:pPr>
            <w:r w:rsidRPr="008F390F">
              <w:rPr>
                <w:rFonts w:eastAsia="Calibri"/>
                <w:noProof/>
                <w:lang w:val="kk-KZ"/>
              </w:rPr>
              <w:t>-</w:t>
            </w:r>
          </w:p>
        </w:tc>
        <w:tc>
          <w:tcPr>
            <w:tcW w:w="737" w:type="dxa"/>
            <w:shd w:val="clear" w:color="auto" w:fill="auto"/>
          </w:tcPr>
          <w:p w14:paraId="51266B08" w14:textId="77777777" w:rsidR="00F50670" w:rsidRPr="008F390F" w:rsidRDefault="00F50670" w:rsidP="00667AEE">
            <w:pPr>
              <w:jc w:val="both"/>
              <w:rPr>
                <w:rFonts w:eastAsia="Calibri"/>
                <w:noProof/>
                <w:lang w:val="kk-KZ"/>
              </w:rPr>
            </w:pPr>
            <w:r w:rsidRPr="008F390F">
              <w:rPr>
                <w:rFonts w:eastAsia="Calibri"/>
                <w:noProof/>
                <w:lang w:val="kk-KZ"/>
              </w:rPr>
              <w:t>17,2</w:t>
            </w:r>
          </w:p>
        </w:tc>
      </w:tr>
    </w:tbl>
    <w:p w14:paraId="6FF25C03" w14:textId="77777777" w:rsidR="00F50670" w:rsidRPr="008F390F" w:rsidRDefault="00F50670" w:rsidP="00667AEE">
      <w:pPr>
        <w:spacing w:before="240"/>
        <w:jc w:val="both"/>
        <w:rPr>
          <w:rFonts w:eastAsia="Calibri"/>
          <w:lang w:eastAsia="en-US"/>
        </w:rPr>
      </w:pPr>
      <w:r w:rsidRPr="008F390F">
        <w:rPr>
          <w:rFonts w:eastAsia="Calibri"/>
          <w:lang w:val="kk-KZ" w:eastAsia="en-US"/>
        </w:rPr>
        <w:t>Таблица 3.2.10.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736"/>
        <w:gridCol w:w="736"/>
        <w:gridCol w:w="736"/>
        <w:gridCol w:w="737"/>
        <w:gridCol w:w="736"/>
        <w:gridCol w:w="736"/>
        <w:gridCol w:w="736"/>
        <w:gridCol w:w="737"/>
        <w:gridCol w:w="736"/>
        <w:gridCol w:w="736"/>
        <w:gridCol w:w="736"/>
        <w:gridCol w:w="737"/>
      </w:tblGrid>
      <w:tr w:rsidR="00F50670" w:rsidRPr="008F390F" w14:paraId="61749DC2" w14:textId="77777777" w:rsidTr="00F50670">
        <w:tc>
          <w:tcPr>
            <w:tcW w:w="9571" w:type="dxa"/>
            <w:gridSpan w:val="13"/>
            <w:shd w:val="clear" w:color="auto" w:fill="auto"/>
          </w:tcPr>
          <w:p w14:paraId="3FC0C5E4" w14:textId="77777777" w:rsidR="00F50670" w:rsidRPr="008F390F" w:rsidRDefault="00F50670" w:rsidP="00667AEE">
            <w:pPr>
              <w:jc w:val="both"/>
              <w:rPr>
                <w:rFonts w:eastAsia="Calibri"/>
                <w:b/>
                <w:noProof/>
                <w:lang w:val="kk-KZ"/>
              </w:rPr>
            </w:pPr>
            <w:r w:rsidRPr="008F390F">
              <w:rPr>
                <w:rFonts w:eastAsia="Calibri"/>
                <w:b/>
                <w:noProof/>
                <w:lang w:val="kk-KZ"/>
              </w:rPr>
              <w:t>Средняя высота снежного покрова, см.</w:t>
            </w:r>
          </w:p>
        </w:tc>
      </w:tr>
      <w:tr w:rsidR="00F50670" w:rsidRPr="008F390F" w14:paraId="7C98A0CD" w14:textId="77777777" w:rsidTr="00F50670">
        <w:tc>
          <w:tcPr>
            <w:tcW w:w="736" w:type="dxa"/>
            <w:shd w:val="clear" w:color="auto" w:fill="auto"/>
          </w:tcPr>
          <w:p w14:paraId="51D504D3" w14:textId="77777777" w:rsidR="00F50670" w:rsidRPr="008F390F" w:rsidRDefault="00F50670" w:rsidP="00667AEE">
            <w:pPr>
              <w:jc w:val="both"/>
              <w:rPr>
                <w:rFonts w:eastAsia="Calibri"/>
                <w:b/>
                <w:noProof/>
                <w:lang w:val="en-US"/>
              </w:rPr>
            </w:pPr>
            <w:r w:rsidRPr="008F390F">
              <w:rPr>
                <w:rFonts w:eastAsia="Calibri"/>
                <w:b/>
                <w:noProof/>
                <w:lang w:val="en-US"/>
              </w:rPr>
              <w:t>I</w:t>
            </w:r>
          </w:p>
        </w:tc>
        <w:tc>
          <w:tcPr>
            <w:tcW w:w="736" w:type="dxa"/>
            <w:shd w:val="clear" w:color="auto" w:fill="auto"/>
          </w:tcPr>
          <w:p w14:paraId="7426FB53" w14:textId="77777777" w:rsidR="00F50670" w:rsidRPr="008F390F" w:rsidRDefault="00F50670" w:rsidP="00667AEE">
            <w:pPr>
              <w:jc w:val="both"/>
              <w:rPr>
                <w:rFonts w:eastAsia="Calibri"/>
                <w:b/>
                <w:noProof/>
                <w:lang w:val="en-US"/>
              </w:rPr>
            </w:pPr>
            <w:r w:rsidRPr="008F390F">
              <w:rPr>
                <w:rFonts w:eastAsia="Calibri"/>
                <w:b/>
                <w:noProof/>
                <w:lang w:val="en-US"/>
              </w:rPr>
              <w:t>II</w:t>
            </w:r>
          </w:p>
        </w:tc>
        <w:tc>
          <w:tcPr>
            <w:tcW w:w="736" w:type="dxa"/>
            <w:shd w:val="clear" w:color="auto" w:fill="auto"/>
          </w:tcPr>
          <w:p w14:paraId="168495D7" w14:textId="77777777" w:rsidR="00F50670" w:rsidRPr="008F390F" w:rsidRDefault="00F50670" w:rsidP="00667AEE">
            <w:pPr>
              <w:jc w:val="both"/>
              <w:rPr>
                <w:rFonts w:eastAsia="Calibri"/>
                <w:b/>
                <w:noProof/>
                <w:lang w:val="en-US"/>
              </w:rPr>
            </w:pPr>
            <w:r w:rsidRPr="008F390F">
              <w:rPr>
                <w:rFonts w:eastAsia="Calibri"/>
                <w:b/>
                <w:noProof/>
                <w:lang w:val="en-US"/>
              </w:rPr>
              <w:t>III</w:t>
            </w:r>
          </w:p>
        </w:tc>
        <w:tc>
          <w:tcPr>
            <w:tcW w:w="736" w:type="dxa"/>
            <w:shd w:val="clear" w:color="auto" w:fill="auto"/>
          </w:tcPr>
          <w:p w14:paraId="77752827" w14:textId="77777777" w:rsidR="00F50670" w:rsidRPr="008F390F" w:rsidRDefault="00F50670" w:rsidP="00667AEE">
            <w:pPr>
              <w:jc w:val="both"/>
              <w:rPr>
                <w:rFonts w:eastAsia="Calibri"/>
                <w:b/>
                <w:noProof/>
                <w:lang w:val="en-US"/>
              </w:rPr>
            </w:pPr>
            <w:r w:rsidRPr="008F390F">
              <w:rPr>
                <w:rFonts w:eastAsia="Calibri"/>
                <w:b/>
                <w:noProof/>
                <w:lang w:val="en-US"/>
              </w:rPr>
              <w:t>IV</w:t>
            </w:r>
          </w:p>
        </w:tc>
        <w:tc>
          <w:tcPr>
            <w:tcW w:w="737" w:type="dxa"/>
            <w:shd w:val="clear" w:color="auto" w:fill="auto"/>
          </w:tcPr>
          <w:p w14:paraId="64925235" w14:textId="77777777" w:rsidR="00F50670" w:rsidRPr="008F390F" w:rsidRDefault="00F50670" w:rsidP="00667AEE">
            <w:pPr>
              <w:jc w:val="both"/>
              <w:rPr>
                <w:rFonts w:eastAsia="Calibri"/>
                <w:b/>
                <w:noProof/>
                <w:lang w:val="en-US"/>
              </w:rPr>
            </w:pPr>
            <w:r w:rsidRPr="008F390F">
              <w:rPr>
                <w:rFonts w:eastAsia="Calibri"/>
                <w:b/>
                <w:noProof/>
                <w:lang w:val="en-US"/>
              </w:rPr>
              <w:t>V</w:t>
            </w:r>
          </w:p>
        </w:tc>
        <w:tc>
          <w:tcPr>
            <w:tcW w:w="736" w:type="dxa"/>
            <w:shd w:val="clear" w:color="auto" w:fill="auto"/>
          </w:tcPr>
          <w:p w14:paraId="5C68A6C6" w14:textId="77777777" w:rsidR="00F50670" w:rsidRPr="008F390F" w:rsidRDefault="00F50670" w:rsidP="00667AEE">
            <w:pPr>
              <w:jc w:val="both"/>
              <w:rPr>
                <w:rFonts w:eastAsia="Calibri"/>
                <w:b/>
                <w:noProof/>
                <w:lang w:val="en-US"/>
              </w:rPr>
            </w:pPr>
            <w:r w:rsidRPr="008F390F">
              <w:rPr>
                <w:rFonts w:eastAsia="Calibri"/>
                <w:b/>
                <w:noProof/>
                <w:lang w:val="en-US"/>
              </w:rPr>
              <w:t>VI</w:t>
            </w:r>
          </w:p>
        </w:tc>
        <w:tc>
          <w:tcPr>
            <w:tcW w:w="736" w:type="dxa"/>
            <w:shd w:val="clear" w:color="auto" w:fill="auto"/>
          </w:tcPr>
          <w:p w14:paraId="35D2ECDF" w14:textId="77777777" w:rsidR="00F50670" w:rsidRPr="008F390F" w:rsidRDefault="00F50670" w:rsidP="00667AEE">
            <w:pPr>
              <w:jc w:val="both"/>
              <w:rPr>
                <w:rFonts w:eastAsia="Calibri"/>
                <w:b/>
                <w:noProof/>
                <w:lang w:val="en-US"/>
              </w:rPr>
            </w:pPr>
            <w:r w:rsidRPr="008F390F">
              <w:rPr>
                <w:rFonts w:eastAsia="Calibri"/>
                <w:b/>
                <w:noProof/>
                <w:lang w:val="en-US"/>
              </w:rPr>
              <w:t>VII</w:t>
            </w:r>
          </w:p>
        </w:tc>
        <w:tc>
          <w:tcPr>
            <w:tcW w:w="736" w:type="dxa"/>
            <w:shd w:val="clear" w:color="auto" w:fill="auto"/>
          </w:tcPr>
          <w:p w14:paraId="77D5F2E9" w14:textId="77777777" w:rsidR="00F50670" w:rsidRPr="008F390F" w:rsidRDefault="00F50670" w:rsidP="00667AEE">
            <w:pPr>
              <w:jc w:val="both"/>
              <w:rPr>
                <w:rFonts w:eastAsia="Calibri"/>
                <w:b/>
                <w:noProof/>
                <w:lang w:val="en-US"/>
              </w:rPr>
            </w:pPr>
            <w:r w:rsidRPr="008F390F">
              <w:rPr>
                <w:rFonts w:eastAsia="Calibri"/>
                <w:b/>
                <w:noProof/>
                <w:lang w:val="en-US"/>
              </w:rPr>
              <w:t>VIII</w:t>
            </w:r>
          </w:p>
        </w:tc>
        <w:tc>
          <w:tcPr>
            <w:tcW w:w="737" w:type="dxa"/>
            <w:shd w:val="clear" w:color="auto" w:fill="auto"/>
          </w:tcPr>
          <w:p w14:paraId="65D4D4EB" w14:textId="77777777" w:rsidR="00F50670" w:rsidRPr="008F390F" w:rsidRDefault="00F50670" w:rsidP="00667AEE">
            <w:pPr>
              <w:jc w:val="both"/>
              <w:rPr>
                <w:rFonts w:eastAsia="Calibri"/>
                <w:b/>
                <w:noProof/>
                <w:lang w:val="en-US"/>
              </w:rPr>
            </w:pPr>
            <w:r w:rsidRPr="008F390F">
              <w:rPr>
                <w:rFonts w:eastAsia="Calibri"/>
                <w:b/>
                <w:noProof/>
                <w:lang w:val="en-US"/>
              </w:rPr>
              <w:t>IX</w:t>
            </w:r>
          </w:p>
        </w:tc>
        <w:tc>
          <w:tcPr>
            <w:tcW w:w="736" w:type="dxa"/>
            <w:shd w:val="clear" w:color="auto" w:fill="auto"/>
          </w:tcPr>
          <w:p w14:paraId="30F93A60" w14:textId="77777777" w:rsidR="00F50670" w:rsidRPr="008F390F" w:rsidRDefault="00F50670" w:rsidP="00667AEE">
            <w:pPr>
              <w:jc w:val="both"/>
              <w:rPr>
                <w:rFonts w:eastAsia="Calibri"/>
                <w:b/>
                <w:noProof/>
                <w:lang w:val="en-US"/>
              </w:rPr>
            </w:pPr>
            <w:r w:rsidRPr="008F390F">
              <w:rPr>
                <w:rFonts w:eastAsia="Calibri"/>
                <w:b/>
                <w:noProof/>
                <w:lang w:val="en-US"/>
              </w:rPr>
              <w:t>X</w:t>
            </w:r>
          </w:p>
        </w:tc>
        <w:tc>
          <w:tcPr>
            <w:tcW w:w="736" w:type="dxa"/>
            <w:shd w:val="clear" w:color="auto" w:fill="auto"/>
          </w:tcPr>
          <w:p w14:paraId="64414A24" w14:textId="77777777" w:rsidR="00F50670" w:rsidRPr="008F390F" w:rsidRDefault="00F50670" w:rsidP="00667AEE">
            <w:pPr>
              <w:jc w:val="both"/>
              <w:rPr>
                <w:rFonts w:eastAsia="Calibri"/>
                <w:b/>
                <w:noProof/>
                <w:lang w:val="en-US"/>
              </w:rPr>
            </w:pPr>
            <w:r w:rsidRPr="008F390F">
              <w:rPr>
                <w:rFonts w:eastAsia="Calibri"/>
                <w:b/>
                <w:noProof/>
                <w:lang w:val="en-US"/>
              </w:rPr>
              <w:t>XI</w:t>
            </w:r>
          </w:p>
        </w:tc>
        <w:tc>
          <w:tcPr>
            <w:tcW w:w="736" w:type="dxa"/>
            <w:shd w:val="clear" w:color="auto" w:fill="auto"/>
          </w:tcPr>
          <w:p w14:paraId="37C63C0B" w14:textId="77777777" w:rsidR="00F50670" w:rsidRPr="008F390F" w:rsidRDefault="00F50670" w:rsidP="00667AEE">
            <w:pPr>
              <w:jc w:val="both"/>
              <w:rPr>
                <w:rFonts w:eastAsia="Calibri"/>
                <w:b/>
                <w:noProof/>
                <w:lang w:val="en-US"/>
              </w:rPr>
            </w:pPr>
            <w:r w:rsidRPr="008F390F">
              <w:rPr>
                <w:rFonts w:eastAsia="Calibri"/>
                <w:b/>
                <w:noProof/>
                <w:lang w:val="en-US"/>
              </w:rPr>
              <w:t>XII</w:t>
            </w:r>
          </w:p>
        </w:tc>
        <w:tc>
          <w:tcPr>
            <w:tcW w:w="737" w:type="dxa"/>
            <w:shd w:val="clear" w:color="auto" w:fill="auto"/>
          </w:tcPr>
          <w:p w14:paraId="4AFA3A3A" w14:textId="77777777" w:rsidR="00F50670" w:rsidRPr="008F390F" w:rsidRDefault="00F50670" w:rsidP="00667AEE">
            <w:pPr>
              <w:jc w:val="both"/>
              <w:rPr>
                <w:rFonts w:eastAsia="Calibri"/>
                <w:b/>
                <w:noProof/>
                <w:lang w:val="kk-KZ"/>
              </w:rPr>
            </w:pPr>
            <w:r w:rsidRPr="008F390F">
              <w:rPr>
                <w:rFonts w:eastAsia="Calibri"/>
                <w:b/>
                <w:noProof/>
                <w:lang w:val="kk-KZ"/>
              </w:rPr>
              <w:t>ГОД</w:t>
            </w:r>
          </w:p>
        </w:tc>
      </w:tr>
      <w:tr w:rsidR="00F50670" w:rsidRPr="008F390F" w14:paraId="1E6C9E75" w14:textId="77777777" w:rsidTr="00F50670">
        <w:tc>
          <w:tcPr>
            <w:tcW w:w="736" w:type="dxa"/>
            <w:shd w:val="clear" w:color="auto" w:fill="auto"/>
          </w:tcPr>
          <w:p w14:paraId="065DE198" w14:textId="77777777" w:rsidR="00F50670" w:rsidRPr="008F390F" w:rsidRDefault="00F50670" w:rsidP="00667AEE">
            <w:pPr>
              <w:jc w:val="both"/>
              <w:rPr>
                <w:rFonts w:eastAsia="Calibri"/>
                <w:noProof/>
                <w:lang w:val="kk-KZ"/>
              </w:rPr>
            </w:pPr>
            <w:r w:rsidRPr="008F390F">
              <w:rPr>
                <w:rFonts w:eastAsia="Calibri"/>
                <w:noProof/>
                <w:lang w:val="kk-KZ"/>
              </w:rPr>
              <w:t>-</w:t>
            </w:r>
          </w:p>
        </w:tc>
        <w:tc>
          <w:tcPr>
            <w:tcW w:w="736" w:type="dxa"/>
            <w:shd w:val="clear" w:color="auto" w:fill="auto"/>
          </w:tcPr>
          <w:p w14:paraId="5AA44747" w14:textId="77777777" w:rsidR="00F50670" w:rsidRPr="008F390F" w:rsidRDefault="00F50670" w:rsidP="00667AEE">
            <w:pPr>
              <w:jc w:val="both"/>
              <w:rPr>
                <w:rFonts w:eastAsia="Calibri"/>
                <w:noProof/>
                <w:lang w:val="kk-KZ"/>
              </w:rPr>
            </w:pPr>
            <w:r w:rsidRPr="008F390F">
              <w:rPr>
                <w:rFonts w:eastAsia="Calibri"/>
                <w:noProof/>
                <w:lang w:val="kk-KZ"/>
              </w:rPr>
              <w:t>-</w:t>
            </w:r>
          </w:p>
        </w:tc>
        <w:tc>
          <w:tcPr>
            <w:tcW w:w="736" w:type="dxa"/>
            <w:shd w:val="clear" w:color="auto" w:fill="auto"/>
          </w:tcPr>
          <w:p w14:paraId="6B4F5E6F" w14:textId="77777777" w:rsidR="00F50670" w:rsidRPr="008F390F" w:rsidRDefault="00F50670" w:rsidP="00667AEE">
            <w:pPr>
              <w:jc w:val="both"/>
              <w:rPr>
                <w:rFonts w:eastAsia="Calibri"/>
                <w:noProof/>
                <w:lang w:val="kk-KZ"/>
              </w:rPr>
            </w:pPr>
            <w:r w:rsidRPr="008F390F">
              <w:rPr>
                <w:rFonts w:eastAsia="Calibri"/>
                <w:noProof/>
                <w:lang w:val="kk-KZ"/>
              </w:rPr>
              <w:t>-</w:t>
            </w:r>
          </w:p>
        </w:tc>
        <w:tc>
          <w:tcPr>
            <w:tcW w:w="736" w:type="dxa"/>
            <w:shd w:val="clear" w:color="auto" w:fill="auto"/>
          </w:tcPr>
          <w:p w14:paraId="5EE6BAE3" w14:textId="77777777" w:rsidR="00F50670" w:rsidRPr="008F390F" w:rsidRDefault="00F50670" w:rsidP="00667AEE">
            <w:pPr>
              <w:jc w:val="both"/>
              <w:rPr>
                <w:rFonts w:eastAsia="Calibri"/>
                <w:noProof/>
                <w:lang w:val="kk-KZ"/>
              </w:rPr>
            </w:pPr>
            <w:r w:rsidRPr="008F390F">
              <w:rPr>
                <w:rFonts w:eastAsia="Calibri"/>
                <w:noProof/>
                <w:lang w:val="kk-KZ"/>
              </w:rPr>
              <w:t>-</w:t>
            </w:r>
          </w:p>
        </w:tc>
        <w:tc>
          <w:tcPr>
            <w:tcW w:w="737" w:type="dxa"/>
            <w:shd w:val="clear" w:color="auto" w:fill="auto"/>
          </w:tcPr>
          <w:p w14:paraId="549C8C53" w14:textId="77777777" w:rsidR="00F50670" w:rsidRPr="008F390F" w:rsidRDefault="00F50670" w:rsidP="00667AEE">
            <w:pPr>
              <w:jc w:val="both"/>
              <w:rPr>
                <w:rFonts w:eastAsia="Calibri"/>
                <w:noProof/>
                <w:lang w:val="kk-KZ"/>
              </w:rPr>
            </w:pPr>
            <w:r w:rsidRPr="008F390F">
              <w:rPr>
                <w:rFonts w:eastAsia="Calibri"/>
                <w:noProof/>
                <w:lang w:val="kk-KZ"/>
              </w:rPr>
              <w:t>-</w:t>
            </w:r>
          </w:p>
        </w:tc>
        <w:tc>
          <w:tcPr>
            <w:tcW w:w="736" w:type="dxa"/>
            <w:shd w:val="clear" w:color="auto" w:fill="auto"/>
          </w:tcPr>
          <w:p w14:paraId="14C041A5" w14:textId="77777777" w:rsidR="00F50670" w:rsidRPr="008F390F" w:rsidRDefault="00F50670" w:rsidP="00667AEE">
            <w:pPr>
              <w:jc w:val="both"/>
              <w:rPr>
                <w:rFonts w:eastAsia="Calibri"/>
                <w:noProof/>
                <w:lang w:val="kk-KZ"/>
              </w:rPr>
            </w:pPr>
            <w:r w:rsidRPr="008F390F">
              <w:rPr>
                <w:rFonts w:eastAsia="Calibri"/>
                <w:noProof/>
                <w:lang w:val="kk-KZ"/>
              </w:rPr>
              <w:t>-</w:t>
            </w:r>
          </w:p>
        </w:tc>
        <w:tc>
          <w:tcPr>
            <w:tcW w:w="736" w:type="dxa"/>
            <w:shd w:val="clear" w:color="auto" w:fill="auto"/>
          </w:tcPr>
          <w:p w14:paraId="2EA3033A" w14:textId="77777777" w:rsidR="00F50670" w:rsidRPr="008F390F" w:rsidRDefault="00F50670" w:rsidP="00667AEE">
            <w:pPr>
              <w:jc w:val="both"/>
              <w:rPr>
                <w:rFonts w:eastAsia="Calibri"/>
                <w:noProof/>
                <w:lang w:val="kk-KZ"/>
              </w:rPr>
            </w:pPr>
            <w:r w:rsidRPr="008F390F">
              <w:rPr>
                <w:rFonts w:eastAsia="Calibri"/>
                <w:noProof/>
                <w:lang w:val="kk-KZ"/>
              </w:rPr>
              <w:t>-</w:t>
            </w:r>
          </w:p>
        </w:tc>
        <w:tc>
          <w:tcPr>
            <w:tcW w:w="736" w:type="dxa"/>
            <w:shd w:val="clear" w:color="auto" w:fill="auto"/>
          </w:tcPr>
          <w:p w14:paraId="3EBF88F5" w14:textId="77777777" w:rsidR="00F50670" w:rsidRPr="008F390F" w:rsidRDefault="00F50670" w:rsidP="00667AEE">
            <w:pPr>
              <w:jc w:val="both"/>
              <w:rPr>
                <w:rFonts w:eastAsia="Calibri"/>
                <w:noProof/>
                <w:lang w:val="kk-KZ"/>
              </w:rPr>
            </w:pPr>
            <w:r w:rsidRPr="008F390F">
              <w:rPr>
                <w:rFonts w:eastAsia="Calibri"/>
                <w:noProof/>
                <w:lang w:val="kk-KZ"/>
              </w:rPr>
              <w:t>-</w:t>
            </w:r>
          </w:p>
        </w:tc>
        <w:tc>
          <w:tcPr>
            <w:tcW w:w="737" w:type="dxa"/>
            <w:shd w:val="clear" w:color="auto" w:fill="auto"/>
          </w:tcPr>
          <w:p w14:paraId="54F60462" w14:textId="77777777" w:rsidR="00F50670" w:rsidRPr="008F390F" w:rsidRDefault="00F50670" w:rsidP="00667AEE">
            <w:pPr>
              <w:jc w:val="both"/>
              <w:rPr>
                <w:rFonts w:eastAsia="Calibri"/>
                <w:noProof/>
                <w:lang w:val="kk-KZ"/>
              </w:rPr>
            </w:pPr>
            <w:r w:rsidRPr="008F390F">
              <w:rPr>
                <w:rFonts w:eastAsia="Calibri"/>
                <w:noProof/>
                <w:lang w:val="kk-KZ"/>
              </w:rPr>
              <w:t>-</w:t>
            </w:r>
          </w:p>
        </w:tc>
        <w:tc>
          <w:tcPr>
            <w:tcW w:w="736" w:type="dxa"/>
            <w:shd w:val="clear" w:color="auto" w:fill="auto"/>
          </w:tcPr>
          <w:p w14:paraId="7D12F439" w14:textId="77777777" w:rsidR="00F50670" w:rsidRPr="008F390F" w:rsidRDefault="00F50670" w:rsidP="00667AEE">
            <w:pPr>
              <w:jc w:val="both"/>
              <w:rPr>
                <w:rFonts w:eastAsia="Calibri"/>
                <w:noProof/>
                <w:lang w:val="kk-KZ"/>
              </w:rPr>
            </w:pPr>
            <w:r w:rsidRPr="008F390F">
              <w:rPr>
                <w:rFonts w:eastAsia="Calibri"/>
                <w:noProof/>
                <w:lang w:val="kk-KZ"/>
              </w:rPr>
              <w:t>-</w:t>
            </w:r>
          </w:p>
        </w:tc>
        <w:tc>
          <w:tcPr>
            <w:tcW w:w="736" w:type="dxa"/>
            <w:shd w:val="clear" w:color="auto" w:fill="auto"/>
          </w:tcPr>
          <w:p w14:paraId="5B3019A1" w14:textId="77777777" w:rsidR="00F50670" w:rsidRPr="008F390F" w:rsidRDefault="00F50670" w:rsidP="00667AEE">
            <w:pPr>
              <w:jc w:val="both"/>
              <w:rPr>
                <w:rFonts w:eastAsia="Calibri"/>
                <w:noProof/>
                <w:lang w:val="kk-KZ"/>
              </w:rPr>
            </w:pPr>
            <w:r w:rsidRPr="008F390F">
              <w:rPr>
                <w:rFonts w:eastAsia="Calibri"/>
                <w:noProof/>
                <w:lang w:val="kk-KZ"/>
              </w:rPr>
              <w:t>-</w:t>
            </w:r>
          </w:p>
        </w:tc>
        <w:tc>
          <w:tcPr>
            <w:tcW w:w="736" w:type="dxa"/>
            <w:shd w:val="clear" w:color="auto" w:fill="auto"/>
          </w:tcPr>
          <w:p w14:paraId="5F54171E" w14:textId="77777777" w:rsidR="00F50670" w:rsidRPr="008F390F" w:rsidRDefault="00F50670" w:rsidP="00667AEE">
            <w:pPr>
              <w:jc w:val="both"/>
              <w:rPr>
                <w:rFonts w:eastAsia="Calibri"/>
                <w:noProof/>
                <w:lang w:val="kk-KZ"/>
              </w:rPr>
            </w:pPr>
            <w:r w:rsidRPr="008F390F">
              <w:rPr>
                <w:rFonts w:eastAsia="Calibri"/>
                <w:noProof/>
                <w:lang w:val="kk-KZ"/>
              </w:rPr>
              <w:t>-</w:t>
            </w:r>
          </w:p>
        </w:tc>
        <w:tc>
          <w:tcPr>
            <w:tcW w:w="737" w:type="dxa"/>
            <w:shd w:val="clear" w:color="auto" w:fill="auto"/>
          </w:tcPr>
          <w:p w14:paraId="3807CDBD" w14:textId="77777777" w:rsidR="00F50670" w:rsidRPr="008F390F" w:rsidRDefault="00F50670" w:rsidP="00667AEE">
            <w:pPr>
              <w:jc w:val="both"/>
              <w:rPr>
                <w:rFonts w:eastAsia="Calibri"/>
                <w:noProof/>
                <w:lang w:val="kk-KZ"/>
              </w:rPr>
            </w:pPr>
            <w:r w:rsidRPr="008F390F">
              <w:rPr>
                <w:rFonts w:eastAsia="Calibri"/>
                <w:noProof/>
                <w:lang w:val="kk-KZ"/>
              </w:rPr>
              <w:t>11</w:t>
            </w:r>
          </w:p>
        </w:tc>
      </w:tr>
    </w:tbl>
    <w:p w14:paraId="4807BD54" w14:textId="77777777" w:rsidR="00F50670" w:rsidRPr="008F390F" w:rsidRDefault="00F50670" w:rsidP="00667AEE">
      <w:pPr>
        <w:spacing w:before="240"/>
        <w:jc w:val="both"/>
        <w:rPr>
          <w:rFonts w:eastAsia="Calibri"/>
          <w:lang w:eastAsia="en-US"/>
        </w:rPr>
      </w:pPr>
      <w:r w:rsidRPr="008F390F">
        <w:rPr>
          <w:rFonts w:eastAsia="Calibri"/>
          <w:lang w:val="kk-KZ" w:eastAsia="en-US"/>
        </w:rPr>
        <w:t>Таблица 3.1.11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736"/>
        <w:gridCol w:w="736"/>
        <w:gridCol w:w="736"/>
        <w:gridCol w:w="737"/>
        <w:gridCol w:w="736"/>
        <w:gridCol w:w="736"/>
        <w:gridCol w:w="736"/>
        <w:gridCol w:w="737"/>
        <w:gridCol w:w="736"/>
        <w:gridCol w:w="736"/>
        <w:gridCol w:w="736"/>
        <w:gridCol w:w="737"/>
      </w:tblGrid>
      <w:tr w:rsidR="00F50670" w:rsidRPr="008F390F" w14:paraId="0213040B" w14:textId="77777777" w:rsidTr="00F50670">
        <w:tc>
          <w:tcPr>
            <w:tcW w:w="9571" w:type="dxa"/>
            <w:gridSpan w:val="13"/>
            <w:shd w:val="clear" w:color="auto" w:fill="auto"/>
          </w:tcPr>
          <w:p w14:paraId="6BF71CA6" w14:textId="77777777" w:rsidR="00F50670" w:rsidRPr="008F390F" w:rsidRDefault="00F50670" w:rsidP="00667AEE">
            <w:pPr>
              <w:jc w:val="both"/>
              <w:rPr>
                <w:rFonts w:eastAsia="Calibri"/>
                <w:b/>
                <w:noProof/>
                <w:lang w:val="kk-KZ"/>
              </w:rPr>
            </w:pPr>
            <w:r w:rsidRPr="008F390F">
              <w:rPr>
                <w:rFonts w:eastAsia="Calibri"/>
                <w:b/>
                <w:noProof/>
                <w:lang w:val="kk-KZ"/>
              </w:rPr>
              <w:t>Максимальная высота снежного покрова, см.</w:t>
            </w:r>
          </w:p>
        </w:tc>
      </w:tr>
      <w:tr w:rsidR="00F50670" w:rsidRPr="008F390F" w14:paraId="18CBBBCB" w14:textId="77777777" w:rsidTr="00F50670">
        <w:tc>
          <w:tcPr>
            <w:tcW w:w="736" w:type="dxa"/>
            <w:shd w:val="clear" w:color="auto" w:fill="auto"/>
          </w:tcPr>
          <w:p w14:paraId="2E8ED7AA" w14:textId="77777777" w:rsidR="00F50670" w:rsidRPr="008F390F" w:rsidRDefault="00F50670" w:rsidP="00667AEE">
            <w:pPr>
              <w:jc w:val="both"/>
              <w:rPr>
                <w:rFonts w:eastAsia="Calibri"/>
                <w:b/>
                <w:noProof/>
                <w:lang w:val="en-US"/>
              </w:rPr>
            </w:pPr>
            <w:r w:rsidRPr="008F390F">
              <w:rPr>
                <w:rFonts w:eastAsia="Calibri"/>
                <w:b/>
                <w:noProof/>
                <w:lang w:val="en-US"/>
              </w:rPr>
              <w:t>I</w:t>
            </w:r>
          </w:p>
        </w:tc>
        <w:tc>
          <w:tcPr>
            <w:tcW w:w="736" w:type="dxa"/>
            <w:shd w:val="clear" w:color="auto" w:fill="auto"/>
          </w:tcPr>
          <w:p w14:paraId="38F45B0B" w14:textId="77777777" w:rsidR="00F50670" w:rsidRPr="008F390F" w:rsidRDefault="00F50670" w:rsidP="00667AEE">
            <w:pPr>
              <w:jc w:val="both"/>
              <w:rPr>
                <w:rFonts w:eastAsia="Calibri"/>
                <w:b/>
                <w:noProof/>
                <w:lang w:val="en-US"/>
              </w:rPr>
            </w:pPr>
            <w:r w:rsidRPr="008F390F">
              <w:rPr>
                <w:rFonts w:eastAsia="Calibri"/>
                <w:b/>
                <w:noProof/>
                <w:lang w:val="en-US"/>
              </w:rPr>
              <w:t>II</w:t>
            </w:r>
          </w:p>
        </w:tc>
        <w:tc>
          <w:tcPr>
            <w:tcW w:w="736" w:type="dxa"/>
            <w:shd w:val="clear" w:color="auto" w:fill="auto"/>
          </w:tcPr>
          <w:p w14:paraId="11558E04" w14:textId="77777777" w:rsidR="00F50670" w:rsidRPr="008F390F" w:rsidRDefault="00F50670" w:rsidP="00667AEE">
            <w:pPr>
              <w:jc w:val="both"/>
              <w:rPr>
                <w:rFonts w:eastAsia="Calibri"/>
                <w:b/>
                <w:noProof/>
                <w:lang w:val="en-US"/>
              </w:rPr>
            </w:pPr>
            <w:r w:rsidRPr="008F390F">
              <w:rPr>
                <w:rFonts w:eastAsia="Calibri"/>
                <w:b/>
                <w:noProof/>
                <w:lang w:val="en-US"/>
              </w:rPr>
              <w:t>III</w:t>
            </w:r>
          </w:p>
        </w:tc>
        <w:tc>
          <w:tcPr>
            <w:tcW w:w="736" w:type="dxa"/>
            <w:shd w:val="clear" w:color="auto" w:fill="auto"/>
          </w:tcPr>
          <w:p w14:paraId="1A35DAD7" w14:textId="77777777" w:rsidR="00F50670" w:rsidRPr="008F390F" w:rsidRDefault="00F50670" w:rsidP="00667AEE">
            <w:pPr>
              <w:jc w:val="both"/>
              <w:rPr>
                <w:rFonts w:eastAsia="Calibri"/>
                <w:b/>
                <w:noProof/>
                <w:lang w:val="en-US"/>
              </w:rPr>
            </w:pPr>
            <w:r w:rsidRPr="008F390F">
              <w:rPr>
                <w:rFonts w:eastAsia="Calibri"/>
                <w:b/>
                <w:noProof/>
                <w:lang w:val="en-US"/>
              </w:rPr>
              <w:t>IV</w:t>
            </w:r>
          </w:p>
        </w:tc>
        <w:tc>
          <w:tcPr>
            <w:tcW w:w="737" w:type="dxa"/>
            <w:shd w:val="clear" w:color="auto" w:fill="auto"/>
          </w:tcPr>
          <w:p w14:paraId="1F19241A" w14:textId="77777777" w:rsidR="00F50670" w:rsidRPr="008F390F" w:rsidRDefault="00F50670" w:rsidP="00667AEE">
            <w:pPr>
              <w:jc w:val="both"/>
              <w:rPr>
                <w:rFonts w:eastAsia="Calibri"/>
                <w:b/>
                <w:noProof/>
                <w:lang w:val="en-US"/>
              </w:rPr>
            </w:pPr>
            <w:r w:rsidRPr="008F390F">
              <w:rPr>
                <w:rFonts w:eastAsia="Calibri"/>
                <w:b/>
                <w:noProof/>
                <w:lang w:val="en-US"/>
              </w:rPr>
              <w:t>V</w:t>
            </w:r>
          </w:p>
        </w:tc>
        <w:tc>
          <w:tcPr>
            <w:tcW w:w="736" w:type="dxa"/>
            <w:shd w:val="clear" w:color="auto" w:fill="auto"/>
          </w:tcPr>
          <w:p w14:paraId="228AC38D" w14:textId="77777777" w:rsidR="00F50670" w:rsidRPr="008F390F" w:rsidRDefault="00F50670" w:rsidP="00667AEE">
            <w:pPr>
              <w:jc w:val="both"/>
              <w:rPr>
                <w:rFonts w:eastAsia="Calibri"/>
                <w:b/>
                <w:noProof/>
                <w:lang w:val="en-US"/>
              </w:rPr>
            </w:pPr>
            <w:r w:rsidRPr="008F390F">
              <w:rPr>
                <w:rFonts w:eastAsia="Calibri"/>
                <w:b/>
                <w:noProof/>
                <w:lang w:val="en-US"/>
              </w:rPr>
              <w:t>VI</w:t>
            </w:r>
          </w:p>
        </w:tc>
        <w:tc>
          <w:tcPr>
            <w:tcW w:w="736" w:type="dxa"/>
            <w:shd w:val="clear" w:color="auto" w:fill="auto"/>
          </w:tcPr>
          <w:p w14:paraId="407CC45A" w14:textId="77777777" w:rsidR="00F50670" w:rsidRPr="008F390F" w:rsidRDefault="00F50670" w:rsidP="00667AEE">
            <w:pPr>
              <w:jc w:val="both"/>
              <w:rPr>
                <w:rFonts w:eastAsia="Calibri"/>
                <w:b/>
                <w:noProof/>
                <w:lang w:val="en-US"/>
              </w:rPr>
            </w:pPr>
            <w:r w:rsidRPr="008F390F">
              <w:rPr>
                <w:rFonts w:eastAsia="Calibri"/>
                <w:b/>
                <w:noProof/>
                <w:lang w:val="en-US"/>
              </w:rPr>
              <w:t>VII</w:t>
            </w:r>
          </w:p>
        </w:tc>
        <w:tc>
          <w:tcPr>
            <w:tcW w:w="736" w:type="dxa"/>
            <w:shd w:val="clear" w:color="auto" w:fill="auto"/>
          </w:tcPr>
          <w:p w14:paraId="0D857928" w14:textId="77777777" w:rsidR="00F50670" w:rsidRPr="008F390F" w:rsidRDefault="00F50670" w:rsidP="00667AEE">
            <w:pPr>
              <w:jc w:val="both"/>
              <w:rPr>
                <w:rFonts w:eastAsia="Calibri"/>
                <w:b/>
                <w:noProof/>
                <w:lang w:val="en-US"/>
              </w:rPr>
            </w:pPr>
            <w:r w:rsidRPr="008F390F">
              <w:rPr>
                <w:rFonts w:eastAsia="Calibri"/>
                <w:b/>
                <w:noProof/>
                <w:lang w:val="en-US"/>
              </w:rPr>
              <w:t>VIII</w:t>
            </w:r>
          </w:p>
        </w:tc>
        <w:tc>
          <w:tcPr>
            <w:tcW w:w="737" w:type="dxa"/>
            <w:shd w:val="clear" w:color="auto" w:fill="auto"/>
          </w:tcPr>
          <w:p w14:paraId="54859972" w14:textId="77777777" w:rsidR="00F50670" w:rsidRPr="008F390F" w:rsidRDefault="00F50670" w:rsidP="00667AEE">
            <w:pPr>
              <w:jc w:val="both"/>
              <w:rPr>
                <w:rFonts w:eastAsia="Calibri"/>
                <w:b/>
                <w:noProof/>
                <w:lang w:val="en-US"/>
              </w:rPr>
            </w:pPr>
            <w:r w:rsidRPr="008F390F">
              <w:rPr>
                <w:rFonts w:eastAsia="Calibri"/>
                <w:b/>
                <w:noProof/>
                <w:lang w:val="en-US"/>
              </w:rPr>
              <w:t>IX</w:t>
            </w:r>
          </w:p>
        </w:tc>
        <w:tc>
          <w:tcPr>
            <w:tcW w:w="736" w:type="dxa"/>
            <w:shd w:val="clear" w:color="auto" w:fill="auto"/>
          </w:tcPr>
          <w:p w14:paraId="245C80CF" w14:textId="77777777" w:rsidR="00F50670" w:rsidRPr="008F390F" w:rsidRDefault="00F50670" w:rsidP="00667AEE">
            <w:pPr>
              <w:jc w:val="both"/>
              <w:rPr>
                <w:rFonts w:eastAsia="Calibri"/>
                <w:b/>
                <w:noProof/>
                <w:lang w:val="en-US"/>
              </w:rPr>
            </w:pPr>
            <w:r w:rsidRPr="008F390F">
              <w:rPr>
                <w:rFonts w:eastAsia="Calibri"/>
                <w:b/>
                <w:noProof/>
                <w:lang w:val="en-US"/>
              </w:rPr>
              <w:t>X</w:t>
            </w:r>
          </w:p>
        </w:tc>
        <w:tc>
          <w:tcPr>
            <w:tcW w:w="736" w:type="dxa"/>
            <w:shd w:val="clear" w:color="auto" w:fill="auto"/>
          </w:tcPr>
          <w:p w14:paraId="0BC6493D" w14:textId="77777777" w:rsidR="00F50670" w:rsidRPr="008F390F" w:rsidRDefault="00F50670" w:rsidP="00667AEE">
            <w:pPr>
              <w:jc w:val="both"/>
              <w:rPr>
                <w:rFonts w:eastAsia="Calibri"/>
                <w:b/>
                <w:noProof/>
                <w:lang w:val="en-US"/>
              </w:rPr>
            </w:pPr>
            <w:r w:rsidRPr="008F390F">
              <w:rPr>
                <w:rFonts w:eastAsia="Calibri"/>
                <w:b/>
                <w:noProof/>
                <w:lang w:val="en-US"/>
              </w:rPr>
              <w:t>XI</w:t>
            </w:r>
          </w:p>
        </w:tc>
        <w:tc>
          <w:tcPr>
            <w:tcW w:w="736" w:type="dxa"/>
            <w:shd w:val="clear" w:color="auto" w:fill="auto"/>
          </w:tcPr>
          <w:p w14:paraId="50F459F0" w14:textId="77777777" w:rsidR="00F50670" w:rsidRPr="008F390F" w:rsidRDefault="00F50670" w:rsidP="00667AEE">
            <w:pPr>
              <w:jc w:val="both"/>
              <w:rPr>
                <w:rFonts w:eastAsia="Calibri"/>
                <w:b/>
                <w:noProof/>
                <w:lang w:val="en-US"/>
              </w:rPr>
            </w:pPr>
            <w:r w:rsidRPr="008F390F">
              <w:rPr>
                <w:rFonts w:eastAsia="Calibri"/>
                <w:b/>
                <w:noProof/>
                <w:lang w:val="en-US"/>
              </w:rPr>
              <w:t>XII</w:t>
            </w:r>
          </w:p>
        </w:tc>
        <w:tc>
          <w:tcPr>
            <w:tcW w:w="737" w:type="dxa"/>
            <w:shd w:val="clear" w:color="auto" w:fill="auto"/>
          </w:tcPr>
          <w:p w14:paraId="492B2F8B" w14:textId="77777777" w:rsidR="00F50670" w:rsidRPr="008F390F" w:rsidRDefault="00F50670" w:rsidP="00667AEE">
            <w:pPr>
              <w:jc w:val="both"/>
              <w:rPr>
                <w:rFonts w:eastAsia="Calibri"/>
                <w:b/>
                <w:noProof/>
                <w:lang w:val="kk-KZ"/>
              </w:rPr>
            </w:pPr>
            <w:r w:rsidRPr="008F390F">
              <w:rPr>
                <w:rFonts w:eastAsia="Calibri"/>
                <w:b/>
                <w:noProof/>
                <w:lang w:val="kk-KZ"/>
              </w:rPr>
              <w:t>ГОД</w:t>
            </w:r>
          </w:p>
        </w:tc>
      </w:tr>
      <w:tr w:rsidR="00F50670" w:rsidRPr="008F390F" w14:paraId="0F4E21C5" w14:textId="77777777" w:rsidTr="00F50670">
        <w:tc>
          <w:tcPr>
            <w:tcW w:w="736" w:type="dxa"/>
            <w:shd w:val="clear" w:color="auto" w:fill="auto"/>
          </w:tcPr>
          <w:p w14:paraId="5AF01B7C" w14:textId="77777777" w:rsidR="00F50670" w:rsidRPr="008F390F" w:rsidRDefault="00F50670" w:rsidP="00667AEE">
            <w:pPr>
              <w:jc w:val="both"/>
              <w:rPr>
                <w:rFonts w:eastAsia="Calibri"/>
                <w:noProof/>
                <w:lang w:val="kk-KZ"/>
              </w:rPr>
            </w:pPr>
            <w:r w:rsidRPr="008F390F">
              <w:rPr>
                <w:rFonts w:eastAsia="Calibri"/>
                <w:noProof/>
                <w:lang w:val="kk-KZ"/>
              </w:rPr>
              <w:t>-</w:t>
            </w:r>
          </w:p>
        </w:tc>
        <w:tc>
          <w:tcPr>
            <w:tcW w:w="736" w:type="dxa"/>
            <w:shd w:val="clear" w:color="auto" w:fill="auto"/>
          </w:tcPr>
          <w:p w14:paraId="485B3B7D" w14:textId="77777777" w:rsidR="00F50670" w:rsidRPr="008F390F" w:rsidRDefault="00F50670" w:rsidP="00667AEE">
            <w:pPr>
              <w:jc w:val="both"/>
              <w:rPr>
                <w:rFonts w:eastAsia="Calibri"/>
                <w:noProof/>
                <w:lang w:val="kk-KZ"/>
              </w:rPr>
            </w:pPr>
            <w:r w:rsidRPr="008F390F">
              <w:rPr>
                <w:rFonts w:eastAsia="Calibri"/>
                <w:noProof/>
                <w:lang w:val="kk-KZ"/>
              </w:rPr>
              <w:t>-</w:t>
            </w:r>
          </w:p>
        </w:tc>
        <w:tc>
          <w:tcPr>
            <w:tcW w:w="736" w:type="dxa"/>
            <w:shd w:val="clear" w:color="auto" w:fill="auto"/>
          </w:tcPr>
          <w:p w14:paraId="6F060346" w14:textId="77777777" w:rsidR="00F50670" w:rsidRPr="008F390F" w:rsidRDefault="00F50670" w:rsidP="00667AEE">
            <w:pPr>
              <w:jc w:val="both"/>
              <w:rPr>
                <w:rFonts w:eastAsia="Calibri"/>
                <w:noProof/>
                <w:lang w:val="kk-KZ"/>
              </w:rPr>
            </w:pPr>
            <w:r w:rsidRPr="008F390F">
              <w:rPr>
                <w:rFonts w:eastAsia="Calibri"/>
                <w:noProof/>
                <w:lang w:val="kk-KZ"/>
              </w:rPr>
              <w:t>-</w:t>
            </w:r>
          </w:p>
        </w:tc>
        <w:tc>
          <w:tcPr>
            <w:tcW w:w="736" w:type="dxa"/>
            <w:shd w:val="clear" w:color="auto" w:fill="auto"/>
          </w:tcPr>
          <w:p w14:paraId="54B87E9A" w14:textId="77777777" w:rsidR="00F50670" w:rsidRPr="008F390F" w:rsidRDefault="00F50670" w:rsidP="00667AEE">
            <w:pPr>
              <w:jc w:val="both"/>
              <w:rPr>
                <w:rFonts w:eastAsia="Calibri"/>
                <w:noProof/>
                <w:lang w:val="kk-KZ"/>
              </w:rPr>
            </w:pPr>
            <w:r w:rsidRPr="008F390F">
              <w:rPr>
                <w:rFonts w:eastAsia="Calibri"/>
                <w:noProof/>
                <w:lang w:val="kk-KZ"/>
              </w:rPr>
              <w:t>-</w:t>
            </w:r>
          </w:p>
        </w:tc>
        <w:tc>
          <w:tcPr>
            <w:tcW w:w="737" w:type="dxa"/>
            <w:shd w:val="clear" w:color="auto" w:fill="auto"/>
          </w:tcPr>
          <w:p w14:paraId="44DDC29F" w14:textId="77777777" w:rsidR="00F50670" w:rsidRPr="008F390F" w:rsidRDefault="00F50670" w:rsidP="00667AEE">
            <w:pPr>
              <w:jc w:val="both"/>
              <w:rPr>
                <w:rFonts w:eastAsia="Calibri"/>
                <w:noProof/>
                <w:lang w:val="kk-KZ"/>
              </w:rPr>
            </w:pPr>
            <w:r w:rsidRPr="008F390F">
              <w:rPr>
                <w:rFonts w:eastAsia="Calibri"/>
                <w:noProof/>
                <w:lang w:val="kk-KZ"/>
              </w:rPr>
              <w:t>-</w:t>
            </w:r>
          </w:p>
        </w:tc>
        <w:tc>
          <w:tcPr>
            <w:tcW w:w="736" w:type="dxa"/>
            <w:shd w:val="clear" w:color="auto" w:fill="auto"/>
          </w:tcPr>
          <w:p w14:paraId="0A801E17" w14:textId="77777777" w:rsidR="00F50670" w:rsidRPr="008F390F" w:rsidRDefault="00F50670" w:rsidP="00667AEE">
            <w:pPr>
              <w:jc w:val="both"/>
              <w:rPr>
                <w:rFonts w:eastAsia="Calibri"/>
                <w:noProof/>
                <w:lang w:val="kk-KZ"/>
              </w:rPr>
            </w:pPr>
            <w:r w:rsidRPr="008F390F">
              <w:rPr>
                <w:rFonts w:eastAsia="Calibri"/>
                <w:noProof/>
                <w:lang w:val="kk-KZ"/>
              </w:rPr>
              <w:t>-</w:t>
            </w:r>
          </w:p>
        </w:tc>
        <w:tc>
          <w:tcPr>
            <w:tcW w:w="736" w:type="dxa"/>
            <w:shd w:val="clear" w:color="auto" w:fill="auto"/>
          </w:tcPr>
          <w:p w14:paraId="700F010A" w14:textId="77777777" w:rsidR="00F50670" w:rsidRPr="008F390F" w:rsidRDefault="00F50670" w:rsidP="00667AEE">
            <w:pPr>
              <w:jc w:val="both"/>
              <w:rPr>
                <w:rFonts w:eastAsia="Calibri"/>
                <w:noProof/>
                <w:lang w:val="kk-KZ"/>
              </w:rPr>
            </w:pPr>
            <w:r w:rsidRPr="008F390F">
              <w:rPr>
                <w:rFonts w:eastAsia="Calibri"/>
                <w:noProof/>
                <w:lang w:val="kk-KZ"/>
              </w:rPr>
              <w:t>-</w:t>
            </w:r>
          </w:p>
        </w:tc>
        <w:tc>
          <w:tcPr>
            <w:tcW w:w="736" w:type="dxa"/>
            <w:shd w:val="clear" w:color="auto" w:fill="auto"/>
          </w:tcPr>
          <w:p w14:paraId="0AA7CEAD" w14:textId="77777777" w:rsidR="00F50670" w:rsidRPr="008F390F" w:rsidRDefault="00F50670" w:rsidP="00667AEE">
            <w:pPr>
              <w:jc w:val="both"/>
              <w:rPr>
                <w:rFonts w:eastAsia="Calibri"/>
                <w:noProof/>
                <w:lang w:val="kk-KZ"/>
              </w:rPr>
            </w:pPr>
            <w:r w:rsidRPr="008F390F">
              <w:rPr>
                <w:rFonts w:eastAsia="Calibri"/>
                <w:noProof/>
                <w:lang w:val="kk-KZ"/>
              </w:rPr>
              <w:t>-</w:t>
            </w:r>
          </w:p>
        </w:tc>
        <w:tc>
          <w:tcPr>
            <w:tcW w:w="737" w:type="dxa"/>
            <w:shd w:val="clear" w:color="auto" w:fill="auto"/>
          </w:tcPr>
          <w:p w14:paraId="62B08801" w14:textId="77777777" w:rsidR="00F50670" w:rsidRPr="008F390F" w:rsidRDefault="00F50670" w:rsidP="00667AEE">
            <w:pPr>
              <w:jc w:val="both"/>
              <w:rPr>
                <w:rFonts w:eastAsia="Calibri"/>
                <w:noProof/>
                <w:lang w:val="kk-KZ"/>
              </w:rPr>
            </w:pPr>
            <w:r w:rsidRPr="008F390F">
              <w:rPr>
                <w:rFonts w:eastAsia="Calibri"/>
                <w:noProof/>
                <w:lang w:val="kk-KZ"/>
              </w:rPr>
              <w:t>-</w:t>
            </w:r>
          </w:p>
        </w:tc>
        <w:tc>
          <w:tcPr>
            <w:tcW w:w="736" w:type="dxa"/>
            <w:shd w:val="clear" w:color="auto" w:fill="auto"/>
          </w:tcPr>
          <w:p w14:paraId="295E814E" w14:textId="77777777" w:rsidR="00F50670" w:rsidRPr="008F390F" w:rsidRDefault="00F50670" w:rsidP="00667AEE">
            <w:pPr>
              <w:jc w:val="both"/>
              <w:rPr>
                <w:rFonts w:eastAsia="Calibri"/>
                <w:noProof/>
                <w:lang w:val="kk-KZ"/>
              </w:rPr>
            </w:pPr>
            <w:r w:rsidRPr="008F390F">
              <w:rPr>
                <w:rFonts w:eastAsia="Calibri"/>
                <w:noProof/>
                <w:lang w:val="kk-KZ"/>
              </w:rPr>
              <w:t>-</w:t>
            </w:r>
          </w:p>
        </w:tc>
        <w:tc>
          <w:tcPr>
            <w:tcW w:w="736" w:type="dxa"/>
            <w:shd w:val="clear" w:color="auto" w:fill="auto"/>
          </w:tcPr>
          <w:p w14:paraId="2993593D" w14:textId="77777777" w:rsidR="00F50670" w:rsidRPr="008F390F" w:rsidRDefault="00F50670" w:rsidP="00667AEE">
            <w:pPr>
              <w:jc w:val="both"/>
              <w:rPr>
                <w:rFonts w:eastAsia="Calibri"/>
                <w:noProof/>
                <w:lang w:val="kk-KZ"/>
              </w:rPr>
            </w:pPr>
            <w:r w:rsidRPr="008F390F">
              <w:rPr>
                <w:rFonts w:eastAsia="Calibri"/>
                <w:noProof/>
                <w:lang w:val="kk-KZ"/>
              </w:rPr>
              <w:t>-</w:t>
            </w:r>
          </w:p>
        </w:tc>
        <w:tc>
          <w:tcPr>
            <w:tcW w:w="736" w:type="dxa"/>
            <w:shd w:val="clear" w:color="auto" w:fill="auto"/>
          </w:tcPr>
          <w:p w14:paraId="14D35314" w14:textId="77777777" w:rsidR="00F50670" w:rsidRPr="008F390F" w:rsidRDefault="00F50670" w:rsidP="00667AEE">
            <w:pPr>
              <w:jc w:val="both"/>
              <w:rPr>
                <w:rFonts w:eastAsia="Calibri"/>
                <w:noProof/>
                <w:lang w:val="kk-KZ"/>
              </w:rPr>
            </w:pPr>
            <w:r w:rsidRPr="008F390F">
              <w:rPr>
                <w:rFonts w:eastAsia="Calibri"/>
                <w:noProof/>
                <w:lang w:val="kk-KZ"/>
              </w:rPr>
              <w:t>-</w:t>
            </w:r>
          </w:p>
        </w:tc>
        <w:tc>
          <w:tcPr>
            <w:tcW w:w="737" w:type="dxa"/>
            <w:shd w:val="clear" w:color="auto" w:fill="auto"/>
          </w:tcPr>
          <w:p w14:paraId="0A26D88C" w14:textId="77777777" w:rsidR="00F50670" w:rsidRPr="008F390F" w:rsidRDefault="00F50670" w:rsidP="00667AEE">
            <w:pPr>
              <w:jc w:val="both"/>
              <w:rPr>
                <w:rFonts w:eastAsia="Calibri"/>
                <w:noProof/>
                <w:lang w:val="kk-KZ"/>
              </w:rPr>
            </w:pPr>
            <w:r w:rsidRPr="008F390F">
              <w:rPr>
                <w:rFonts w:eastAsia="Calibri"/>
                <w:noProof/>
                <w:lang w:val="kk-KZ"/>
              </w:rPr>
              <w:t>30</w:t>
            </w:r>
          </w:p>
        </w:tc>
      </w:tr>
    </w:tbl>
    <w:p w14:paraId="43722ACE" w14:textId="77777777" w:rsidR="00F50670" w:rsidRPr="008F390F" w:rsidRDefault="00F50670" w:rsidP="00667AEE">
      <w:pPr>
        <w:spacing w:before="240"/>
        <w:jc w:val="both"/>
        <w:rPr>
          <w:rFonts w:eastAsia="Calibri"/>
          <w:lang w:eastAsia="en-US"/>
        </w:rPr>
      </w:pPr>
      <w:r w:rsidRPr="008F390F">
        <w:rPr>
          <w:rFonts w:eastAsia="Calibri"/>
          <w:lang w:val="kk-KZ" w:eastAsia="en-US"/>
        </w:rPr>
        <w:t>Таблица 3.2.12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736"/>
        <w:gridCol w:w="736"/>
        <w:gridCol w:w="736"/>
        <w:gridCol w:w="737"/>
        <w:gridCol w:w="736"/>
        <w:gridCol w:w="736"/>
        <w:gridCol w:w="736"/>
        <w:gridCol w:w="737"/>
        <w:gridCol w:w="736"/>
        <w:gridCol w:w="736"/>
        <w:gridCol w:w="736"/>
        <w:gridCol w:w="737"/>
      </w:tblGrid>
      <w:tr w:rsidR="00F50670" w:rsidRPr="008F390F" w14:paraId="085A0EEA" w14:textId="77777777" w:rsidTr="00F50670">
        <w:tc>
          <w:tcPr>
            <w:tcW w:w="9571" w:type="dxa"/>
            <w:gridSpan w:val="13"/>
            <w:shd w:val="clear" w:color="auto" w:fill="auto"/>
          </w:tcPr>
          <w:p w14:paraId="0DE0E912" w14:textId="77777777" w:rsidR="00F50670" w:rsidRPr="008F390F" w:rsidRDefault="00F50670" w:rsidP="00667AEE">
            <w:pPr>
              <w:jc w:val="both"/>
              <w:rPr>
                <w:rFonts w:eastAsia="Calibri"/>
                <w:b/>
                <w:noProof/>
                <w:lang w:val="kk-KZ"/>
              </w:rPr>
            </w:pPr>
            <w:r w:rsidRPr="008F390F">
              <w:rPr>
                <w:rFonts w:eastAsia="Calibri"/>
                <w:b/>
                <w:noProof/>
                <w:lang w:val="kk-KZ"/>
              </w:rPr>
              <w:t>Минимальная высота снежного покрова, см.</w:t>
            </w:r>
          </w:p>
        </w:tc>
      </w:tr>
      <w:tr w:rsidR="00F50670" w:rsidRPr="008F390F" w14:paraId="2D4211C7" w14:textId="77777777" w:rsidTr="00F50670">
        <w:tc>
          <w:tcPr>
            <w:tcW w:w="736" w:type="dxa"/>
            <w:shd w:val="clear" w:color="auto" w:fill="auto"/>
          </w:tcPr>
          <w:p w14:paraId="01FAE367" w14:textId="77777777" w:rsidR="00F50670" w:rsidRPr="008F390F" w:rsidRDefault="00F50670" w:rsidP="00667AEE">
            <w:pPr>
              <w:jc w:val="both"/>
              <w:rPr>
                <w:rFonts w:eastAsia="Calibri"/>
                <w:b/>
                <w:noProof/>
                <w:lang w:val="en-US"/>
              </w:rPr>
            </w:pPr>
            <w:r w:rsidRPr="008F390F">
              <w:rPr>
                <w:rFonts w:eastAsia="Calibri"/>
                <w:b/>
                <w:noProof/>
                <w:lang w:val="en-US"/>
              </w:rPr>
              <w:t>I</w:t>
            </w:r>
          </w:p>
        </w:tc>
        <w:tc>
          <w:tcPr>
            <w:tcW w:w="736" w:type="dxa"/>
            <w:shd w:val="clear" w:color="auto" w:fill="auto"/>
          </w:tcPr>
          <w:p w14:paraId="10F2A955" w14:textId="77777777" w:rsidR="00F50670" w:rsidRPr="008F390F" w:rsidRDefault="00F50670" w:rsidP="00667AEE">
            <w:pPr>
              <w:jc w:val="both"/>
              <w:rPr>
                <w:rFonts w:eastAsia="Calibri"/>
                <w:b/>
                <w:noProof/>
                <w:lang w:val="en-US"/>
              </w:rPr>
            </w:pPr>
            <w:r w:rsidRPr="008F390F">
              <w:rPr>
                <w:rFonts w:eastAsia="Calibri"/>
                <w:b/>
                <w:noProof/>
                <w:lang w:val="en-US"/>
              </w:rPr>
              <w:t>II</w:t>
            </w:r>
          </w:p>
        </w:tc>
        <w:tc>
          <w:tcPr>
            <w:tcW w:w="736" w:type="dxa"/>
            <w:shd w:val="clear" w:color="auto" w:fill="auto"/>
          </w:tcPr>
          <w:p w14:paraId="4856DD39" w14:textId="77777777" w:rsidR="00F50670" w:rsidRPr="008F390F" w:rsidRDefault="00F50670" w:rsidP="00667AEE">
            <w:pPr>
              <w:jc w:val="both"/>
              <w:rPr>
                <w:rFonts w:eastAsia="Calibri"/>
                <w:b/>
                <w:noProof/>
                <w:lang w:val="en-US"/>
              </w:rPr>
            </w:pPr>
            <w:r w:rsidRPr="008F390F">
              <w:rPr>
                <w:rFonts w:eastAsia="Calibri"/>
                <w:b/>
                <w:noProof/>
                <w:lang w:val="en-US"/>
              </w:rPr>
              <w:t>III</w:t>
            </w:r>
          </w:p>
        </w:tc>
        <w:tc>
          <w:tcPr>
            <w:tcW w:w="736" w:type="dxa"/>
            <w:shd w:val="clear" w:color="auto" w:fill="auto"/>
          </w:tcPr>
          <w:p w14:paraId="4771BF27" w14:textId="77777777" w:rsidR="00F50670" w:rsidRPr="008F390F" w:rsidRDefault="00F50670" w:rsidP="00667AEE">
            <w:pPr>
              <w:jc w:val="both"/>
              <w:rPr>
                <w:rFonts w:eastAsia="Calibri"/>
                <w:b/>
                <w:noProof/>
                <w:lang w:val="en-US"/>
              </w:rPr>
            </w:pPr>
            <w:r w:rsidRPr="008F390F">
              <w:rPr>
                <w:rFonts w:eastAsia="Calibri"/>
                <w:b/>
                <w:noProof/>
                <w:lang w:val="en-US"/>
              </w:rPr>
              <w:t>IV</w:t>
            </w:r>
          </w:p>
        </w:tc>
        <w:tc>
          <w:tcPr>
            <w:tcW w:w="737" w:type="dxa"/>
            <w:shd w:val="clear" w:color="auto" w:fill="auto"/>
          </w:tcPr>
          <w:p w14:paraId="71BF2723" w14:textId="77777777" w:rsidR="00F50670" w:rsidRPr="008F390F" w:rsidRDefault="00F50670" w:rsidP="00667AEE">
            <w:pPr>
              <w:jc w:val="both"/>
              <w:rPr>
                <w:rFonts w:eastAsia="Calibri"/>
                <w:b/>
                <w:noProof/>
                <w:lang w:val="en-US"/>
              </w:rPr>
            </w:pPr>
            <w:r w:rsidRPr="008F390F">
              <w:rPr>
                <w:rFonts w:eastAsia="Calibri"/>
                <w:b/>
                <w:noProof/>
                <w:lang w:val="en-US"/>
              </w:rPr>
              <w:t>V</w:t>
            </w:r>
          </w:p>
        </w:tc>
        <w:tc>
          <w:tcPr>
            <w:tcW w:w="736" w:type="dxa"/>
            <w:shd w:val="clear" w:color="auto" w:fill="auto"/>
          </w:tcPr>
          <w:p w14:paraId="4D4D601A" w14:textId="77777777" w:rsidR="00F50670" w:rsidRPr="008F390F" w:rsidRDefault="00F50670" w:rsidP="00667AEE">
            <w:pPr>
              <w:jc w:val="both"/>
              <w:rPr>
                <w:rFonts w:eastAsia="Calibri"/>
                <w:b/>
                <w:noProof/>
                <w:lang w:val="en-US"/>
              </w:rPr>
            </w:pPr>
            <w:r w:rsidRPr="008F390F">
              <w:rPr>
                <w:rFonts w:eastAsia="Calibri"/>
                <w:b/>
                <w:noProof/>
                <w:lang w:val="en-US"/>
              </w:rPr>
              <w:t>VI</w:t>
            </w:r>
          </w:p>
        </w:tc>
        <w:tc>
          <w:tcPr>
            <w:tcW w:w="736" w:type="dxa"/>
            <w:shd w:val="clear" w:color="auto" w:fill="auto"/>
          </w:tcPr>
          <w:p w14:paraId="2C6C9EFC" w14:textId="77777777" w:rsidR="00F50670" w:rsidRPr="008F390F" w:rsidRDefault="00F50670" w:rsidP="00667AEE">
            <w:pPr>
              <w:jc w:val="both"/>
              <w:rPr>
                <w:rFonts w:eastAsia="Calibri"/>
                <w:b/>
                <w:noProof/>
                <w:lang w:val="en-US"/>
              </w:rPr>
            </w:pPr>
            <w:r w:rsidRPr="008F390F">
              <w:rPr>
                <w:rFonts w:eastAsia="Calibri"/>
                <w:b/>
                <w:noProof/>
                <w:lang w:val="en-US"/>
              </w:rPr>
              <w:t>VII</w:t>
            </w:r>
          </w:p>
        </w:tc>
        <w:tc>
          <w:tcPr>
            <w:tcW w:w="736" w:type="dxa"/>
            <w:shd w:val="clear" w:color="auto" w:fill="auto"/>
          </w:tcPr>
          <w:p w14:paraId="5E1C05B5" w14:textId="77777777" w:rsidR="00F50670" w:rsidRPr="008F390F" w:rsidRDefault="00F50670" w:rsidP="00667AEE">
            <w:pPr>
              <w:jc w:val="both"/>
              <w:rPr>
                <w:rFonts w:eastAsia="Calibri"/>
                <w:b/>
                <w:noProof/>
                <w:lang w:val="en-US"/>
              </w:rPr>
            </w:pPr>
            <w:r w:rsidRPr="008F390F">
              <w:rPr>
                <w:rFonts w:eastAsia="Calibri"/>
                <w:b/>
                <w:noProof/>
                <w:lang w:val="en-US"/>
              </w:rPr>
              <w:t>VIII</w:t>
            </w:r>
          </w:p>
        </w:tc>
        <w:tc>
          <w:tcPr>
            <w:tcW w:w="737" w:type="dxa"/>
            <w:shd w:val="clear" w:color="auto" w:fill="auto"/>
          </w:tcPr>
          <w:p w14:paraId="7413DAA0" w14:textId="77777777" w:rsidR="00F50670" w:rsidRPr="008F390F" w:rsidRDefault="00F50670" w:rsidP="00667AEE">
            <w:pPr>
              <w:jc w:val="both"/>
              <w:rPr>
                <w:rFonts w:eastAsia="Calibri"/>
                <w:b/>
                <w:noProof/>
                <w:lang w:val="en-US"/>
              </w:rPr>
            </w:pPr>
            <w:r w:rsidRPr="008F390F">
              <w:rPr>
                <w:rFonts w:eastAsia="Calibri"/>
                <w:b/>
                <w:noProof/>
                <w:lang w:val="en-US"/>
              </w:rPr>
              <w:t>IX</w:t>
            </w:r>
          </w:p>
        </w:tc>
        <w:tc>
          <w:tcPr>
            <w:tcW w:w="736" w:type="dxa"/>
            <w:shd w:val="clear" w:color="auto" w:fill="auto"/>
          </w:tcPr>
          <w:p w14:paraId="38B71F37" w14:textId="77777777" w:rsidR="00F50670" w:rsidRPr="008F390F" w:rsidRDefault="00F50670" w:rsidP="00667AEE">
            <w:pPr>
              <w:jc w:val="both"/>
              <w:rPr>
                <w:rFonts w:eastAsia="Calibri"/>
                <w:b/>
                <w:noProof/>
                <w:lang w:val="en-US"/>
              </w:rPr>
            </w:pPr>
            <w:r w:rsidRPr="008F390F">
              <w:rPr>
                <w:rFonts w:eastAsia="Calibri"/>
                <w:b/>
                <w:noProof/>
                <w:lang w:val="en-US"/>
              </w:rPr>
              <w:t>X</w:t>
            </w:r>
          </w:p>
        </w:tc>
        <w:tc>
          <w:tcPr>
            <w:tcW w:w="736" w:type="dxa"/>
            <w:shd w:val="clear" w:color="auto" w:fill="auto"/>
          </w:tcPr>
          <w:p w14:paraId="64355AD1" w14:textId="77777777" w:rsidR="00F50670" w:rsidRPr="008F390F" w:rsidRDefault="00F50670" w:rsidP="00667AEE">
            <w:pPr>
              <w:jc w:val="both"/>
              <w:rPr>
                <w:rFonts w:eastAsia="Calibri"/>
                <w:b/>
                <w:noProof/>
                <w:lang w:val="en-US"/>
              </w:rPr>
            </w:pPr>
            <w:r w:rsidRPr="008F390F">
              <w:rPr>
                <w:rFonts w:eastAsia="Calibri"/>
                <w:b/>
                <w:noProof/>
                <w:lang w:val="en-US"/>
              </w:rPr>
              <w:t>XI</w:t>
            </w:r>
          </w:p>
        </w:tc>
        <w:tc>
          <w:tcPr>
            <w:tcW w:w="736" w:type="dxa"/>
            <w:shd w:val="clear" w:color="auto" w:fill="auto"/>
          </w:tcPr>
          <w:p w14:paraId="6DE9FBF5" w14:textId="77777777" w:rsidR="00F50670" w:rsidRPr="008F390F" w:rsidRDefault="00F50670" w:rsidP="00667AEE">
            <w:pPr>
              <w:jc w:val="both"/>
              <w:rPr>
                <w:rFonts w:eastAsia="Calibri"/>
                <w:b/>
                <w:noProof/>
                <w:lang w:val="en-US"/>
              </w:rPr>
            </w:pPr>
            <w:r w:rsidRPr="008F390F">
              <w:rPr>
                <w:rFonts w:eastAsia="Calibri"/>
                <w:b/>
                <w:noProof/>
                <w:lang w:val="en-US"/>
              </w:rPr>
              <w:t>XII</w:t>
            </w:r>
          </w:p>
        </w:tc>
        <w:tc>
          <w:tcPr>
            <w:tcW w:w="737" w:type="dxa"/>
            <w:shd w:val="clear" w:color="auto" w:fill="auto"/>
          </w:tcPr>
          <w:p w14:paraId="4473E5C2" w14:textId="77777777" w:rsidR="00F50670" w:rsidRPr="008F390F" w:rsidRDefault="00F50670" w:rsidP="00667AEE">
            <w:pPr>
              <w:jc w:val="both"/>
              <w:rPr>
                <w:rFonts w:eastAsia="Calibri"/>
                <w:b/>
                <w:noProof/>
                <w:lang w:val="kk-KZ"/>
              </w:rPr>
            </w:pPr>
            <w:r w:rsidRPr="008F390F">
              <w:rPr>
                <w:rFonts w:eastAsia="Calibri"/>
                <w:b/>
                <w:noProof/>
                <w:lang w:val="kk-KZ"/>
              </w:rPr>
              <w:t>ГОД</w:t>
            </w:r>
          </w:p>
        </w:tc>
      </w:tr>
      <w:tr w:rsidR="00F50670" w:rsidRPr="008F390F" w14:paraId="0E4DE59E" w14:textId="77777777" w:rsidTr="00F50670">
        <w:tc>
          <w:tcPr>
            <w:tcW w:w="736" w:type="dxa"/>
            <w:shd w:val="clear" w:color="auto" w:fill="auto"/>
          </w:tcPr>
          <w:p w14:paraId="5AB0D203" w14:textId="77777777" w:rsidR="00F50670" w:rsidRPr="008F390F" w:rsidRDefault="00F50670" w:rsidP="00667AEE">
            <w:pPr>
              <w:jc w:val="both"/>
              <w:rPr>
                <w:rFonts w:eastAsia="Calibri"/>
                <w:noProof/>
                <w:lang w:val="kk-KZ"/>
              </w:rPr>
            </w:pPr>
            <w:r w:rsidRPr="008F390F">
              <w:rPr>
                <w:rFonts w:eastAsia="Calibri"/>
                <w:noProof/>
                <w:lang w:val="kk-KZ"/>
              </w:rPr>
              <w:t>-</w:t>
            </w:r>
          </w:p>
        </w:tc>
        <w:tc>
          <w:tcPr>
            <w:tcW w:w="736" w:type="dxa"/>
            <w:shd w:val="clear" w:color="auto" w:fill="auto"/>
          </w:tcPr>
          <w:p w14:paraId="4C75AB4F" w14:textId="77777777" w:rsidR="00F50670" w:rsidRPr="008F390F" w:rsidRDefault="00F50670" w:rsidP="00667AEE">
            <w:pPr>
              <w:jc w:val="both"/>
              <w:rPr>
                <w:rFonts w:eastAsia="Calibri"/>
                <w:noProof/>
                <w:lang w:val="kk-KZ"/>
              </w:rPr>
            </w:pPr>
            <w:r w:rsidRPr="008F390F">
              <w:rPr>
                <w:rFonts w:eastAsia="Calibri"/>
                <w:noProof/>
                <w:lang w:val="kk-KZ"/>
              </w:rPr>
              <w:t>-</w:t>
            </w:r>
          </w:p>
        </w:tc>
        <w:tc>
          <w:tcPr>
            <w:tcW w:w="736" w:type="dxa"/>
            <w:shd w:val="clear" w:color="auto" w:fill="auto"/>
          </w:tcPr>
          <w:p w14:paraId="5939D6F4" w14:textId="77777777" w:rsidR="00F50670" w:rsidRPr="008F390F" w:rsidRDefault="00F50670" w:rsidP="00667AEE">
            <w:pPr>
              <w:jc w:val="both"/>
              <w:rPr>
                <w:rFonts w:eastAsia="Calibri"/>
                <w:noProof/>
                <w:lang w:val="kk-KZ"/>
              </w:rPr>
            </w:pPr>
            <w:r w:rsidRPr="008F390F">
              <w:rPr>
                <w:rFonts w:eastAsia="Calibri"/>
                <w:noProof/>
                <w:lang w:val="kk-KZ"/>
              </w:rPr>
              <w:t>-</w:t>
            </w:r>
          </w:p>
        </w:tc>
        <w:tc>
          <w:tcPr>
            <w:tcW w:w="736" w:type="dxa"/>
            <w:shd w:val="clear" w:color="auto" w:fill="auto"/>
          </w:tcPr>
          <w:p w14:paraId="1AF84601" w14:textId="77777777" w:rsidR="00F50670" w:rsidRPr="008F390F" w:rsidRDefault="00F50670" w:rsidP="00667AEE">
            <w:pPr>
              <w:jc w:val="both"/>
              <w:rPr>
                <w:rFonts w:eastAsia="Calibri"/>
                <w:noProof/>
                <w:lang w:val="kk-KZ"/>
              </w:rPr>
            </w:pPr>
            <w:r w:rsidRPr="008F390F">
              <w:rPr>
                <w:rFonts w:eastAsia="Calibri"/>
                <w:noProof/>
                <w:lang w:val="kk-KZ"/>
              </w:rPr>
              <w:t>-</w:t>
            </w:r>
          </w:p>
        </w:tc>
        <w:tc>
          <w:tcPr>
            <w:tcW w:w="737" w:type="dxa"/>
            <w:shd w:val="clear" w:color="auto" w:fill="auto"/>
          </w:tcPr>
          <w:p w14:paraId="41A25567" w14:textId="77777777" w:rsidR="00F50670" w:rsidRPr="008F390F" w:rsidRDefault="00F50670" w:rsidP="00667AEE">
            <w:pPr>
              <w:jc w:val="both"/>
              <w:rPr>
                <w:rFonts w:eastAsia="Calibri"/>
                <w:noProof/>
                <w:lang w:val="kk-KZ"/>
              </w:rPr>
            </w:pPr>
            <w:r w:rsidRPr="008F390F">
              <w:rPr>
                <w:rFonts w:eastAsia="Calibri"/>
                <w:noProof/>
                <w:lang w:val="kk-KZ"/>
              </w:rPr>
              <w:t>-</w:t>
            </w:r>
          </w:p>
        </w:tc>
        <w:tc>
          <w:tcPr>
            <w:tcW w:w="736" w:type="dxa"/>
            <w:shd w:val="clear" w:color="auto" w:fill="auto"/>
          </w:tcPr>
          <w:p w14:paraId="0BB31D5F" w14:textId="77777777" w:rsidR="00F50670" w:rsidRPr="008F390F" w:rsidRDefault="00F50670" w:rsidP="00667AEE">
            <w:pPr>
              <w:jc w:val="both"/>
              <w:rPr>
                <w:rFonts w:eastAsia="Calibri"/>
                <w:noProof/>
                <w:lang w:val="kk-KZ"/>
              </w:rPr>
            </w:pPr>
            <w:r w:rsidRPr="008F390F">
              <w:rPr>
                <w:rFonts w:eastAsia="Calibri"/>
                <w:noProof/>
                <w:lang w:val="kk-KZ"/>
              </w:rPr>
              <w:t>-</w:t>
            </w:r>
          </w:p>
        </w:tc>
        <w:tc>
          <w:tcPr>
            <w:tcW w:w="736" w:type="dxa"/>
            <w:shd w:val="clear" w:color="auto" w:fill="auto"/>
          </w:tcPr>
          <w:p w14:paraId="717A8DE4" w14:textId="77777777" w:rsidR="00F50670" w:rsidRPr="008F390F" w:rsidRDefault="00F50670" w:rsidP="00667AEE">
            <w:pPr>
              <w:jc w:val="both"/>
              <w:rPr>
                <w:rFonts w:eastAsia="Calibri"/>
                <w:noProof/>
                <w:lang w:val="kk-KZ"/>
              </w:rPr>
            </w:pPr>
            <w:r w:rsidRPr="008F390F">
              <w:rPr>
                <w:rFonts w:eastAsia="Calibri"/>
                <w:noProof/>
                <w:lang w:val="kk-KZ"/>
              </w:rPr>
              <w:t>-</w:t>
            </w:r>
          </w:p>
        </w:tc>
        <w:tc>
          <w:tcPr>
            <w:tcW w:w="736" w:type="dxa"/>
            <w:shd w:val="clear" w:color="auto" w:fill="auto"/>
          </w:tcPr>
          <w:p w14:paraId="05A24F81" w14:textId="77777777" w:rsidR="00F50670" w:rsidRPr="008F390F" w:rsidRDefault="00F50670" w:rsidP="00667AEE">
            <w:pPr>
              <w:jc w:val="both"/>
              <w:rPr>
                <w:rFonts w:eastAsia="Calibri"/>
                <w:noProof/>
                <w:lang w:val="kk-KZ"/>
              </w:rPr>
            </w:pPr>
            <w:r w:rsidRPr="008F390F">
              <w:rPr>
                <w:rFonts w:eastAsia="Calibri"/>
                <w:noProof/>
                <w:lang w:val="kk-KZ"/>
              </w:rPr>
              <w:t>-</w:t>
            </w:r>
          </w:p>
        </w:tc>
        <w:tc>
          <w:tcPr>
            <w:tcW w:w="737" w:type="dxa"/>
            <w:shd w:val="clear" w:color="auto" w:fill="auto"/>
          </w:tcPr>
          <w:p w14:paraId="3ED0BC17" w14:textId="77777777" w:rsidR="00F50670" w:rsidRPr="008F390F" w:rsidRDefault="00F50670" w:rsidP="00667AEE">
            <w:pPr>
              <w:jc w:val="both"/>
              <w:rPr>
                <w:rFonts w:eastAsia="Calibri"/>
                <w:noProof/>
                <w:lang w:val="kk-KZ"/>
              </w:rPr>
            </w:pPr>
            <w:r w:rsidRPr="008F390F">
              <w:rPr>
                <w:rFonts w:eastAsia="Calibri"/>
                <w:noProof/>
                <w:lang w:val="kk-KZ"/>
              </w:rPr>
              <w:t>-</w:t>
            </w:r>
          </w:p>
        </w:tc>
        <w:tc>
          <w:tcPr>
            <w:tcW w:w="736" w:type="dxa"/>
            <w:shd w:val="clear" w:color="auto" w:fill="auto"/>
          </w:tcPr>
          <w:p w14:paraId="68CC88FB" w14:textId="77777777" w:rsidR="00F50670" w:rsidRPr="008F390F" w:rsidRDefault="00F50670" w:rsidP="00667AEE">
            <w:pPr>
              <w:jc w:val="both"/>
              <w:rPr>
                <w:rFonts w:eastAsia="Calibri"/>
                <w:noProof/>
                <w:lang w:val="kk-KZ"/>
              </w:rPr>
            </w:pPr>
            <w:r w:rsidRPr="008F390F">
              <w:rPr>
                <w:rFonts w:eastAsia="Calibri"/>
                <w:noProof/>
                <w:lang w:val="kk-KZ"/>
              </w:rPr>
              <w:t>-</w:t>
            </w:r>
          </w:p>
        </w:tc>
        <w:tc>
          <w:tcPr>
            <w:tcW w:w="736" w:type="dxa"/>
            <w:shd w:val="clear" w:color="auto" w:fill="auto"/>
          </w:tcPr>
          <w:p w14:paraId="09B00218" w14:textId="77777777" w:rsidR="00F50670" w:rsidRPr="008F390F" w:rsidRDefault="00F50670" w:rsidP="00667AEE">
            <w:pPr>
              <w:jc w:val="both"/>
              <w:rPr>
                <w:rFonts w:eastAsia="Calibri"/>
                <w:noProof/>
                <w:lang w:val="kk-KZ"/>
              </w:rPr>
            </w:pPr>
            <w:r w:rsidRPr="008F390F">
              <w:rPr>
                <w:rFonts w:eastAsia="Calibri"/>
                <w:noProof/>
                <w:lang w:val="kk-KZ"/>
              </w:rPr>
              <w:t>-</w:t>
            </w:r>
          </w:p>
        </w:tc>
        <w:tc>
          <w:tcPr>
            <w:tcW w:w="736" w:type="dxa"/>
            <w:shd w:val="clear" w:color="auto" w:fill="auto"/>
          </w:tcPr>
          <w:p w14:paraId="404CFE54" w14:textId="77777777" w:rsidR="00F50670" w:rsidRPr="008F390F" w:rsidRDefault="00F50670" w:rsidP="00667AEE">
            <w:pPr>
              <w:jc w:val="both"/>
              <w:rPr>
                <w:rFonts w:eastAsia="Calibri"/>
                <w:noProof/>
                <w:lang w:val="kk-KZ"/>
              </w:rPr>
            </w:pPr>
            <w:r w:rsidRPr="008F390F">
              <w:rPr>
                <w:rFonts w:eastAsia="Calibri"/>
                <w:noProof/>
                <w:lang w:val="kk-KZ"/>
              </w:rPr>
              <w:t>-</w:t>
            </w:r>
          </w:p>
        </w:tc>
        <w:tc>
          <w:tcPr>
            <w:tcW w:w="737" w:type="dxa"/>
            <w:shd w:val="clear" w:color="auto" w:fill="auto"/>
          </w:tcPr>
          <w:p w14:paraId="64C5AB6A" w14:textId="77777777" w:rsidR="00F50670" w:rsidRPr="008F390F" w:rsidRDefault="00F50670" w:rsidP="00667AEE">
            <w:pPr>
              <w:jc w:val="both"/>
              <w:rPr>
                <w:rFonts w:eastAsia="Calibri"/>
                <w:noProof/>
                <w:lang w:val="kk-KZ"/>
              </w:rPr>
            </w:pPr>
            <w:r w:rsidRPr="008F390F">
              <w:rPr>
                <w:rFonts w:eastAsia="Calibri"/>
                <w:noProof/>
                <w:lang w:val="kk-KZ"/>
              </w:rPr>
              <w:t>3</w:t>
            </w:r>
          </w:p>
        </w:tc>
      </w:tr>
    </w:tbl>
    <w:p w14:paraId="5D6E8549" w14:textId="77777777" w:rsidR="00F50670" w:rsidRPr="008F390F" w:rsidRDefault="00F50670" w:rsidP="00667AEE">
      <w:pPr>
        <w:spacing w:before="240"/>
        <w:jc w:val="both"/>
        <w:rPr>
          <w:rFonts w:eastAsia="Calibri"/>
          <w:lang w:eastAsia="en-US"/>
        </w:rPr>
      </w:pPr>
      <w:r w:rsidRPr="008F390F">
        <w:rPr>
          <w:rFonts w:eastAsia="Calibri"/>
          <w:lang w:val="kk-KZ" w:eastAsia="en-US"/>
        </w:rPr>
        <w:t>Таблица 3.2.13.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F50670" w:rsidRPr="008F390F" w14:paraId="1CD872FD" w14:textId="77777777" w:rsidTr="00F50670">
        <w:tc>
          <w:tcPr>
            <w:tcW w:w="4785" w:type="dxa"/>
            <w:shd w:val="clear" w:color="auto" w:fill="auto"/>
          </w:tcPr>
          <w:p w14:paraId="73FC25C5" w14:textId="77777777" w:rsidR="00F50670" w:rsidRPr="008F390F" w:rsidRDefault="00F50670" w:rsidP="00667AEE">
            <w:pPr>
              <w:jc w:val="both"/>
              <w:rPr>
                <w:rFonts w:eastAsia="Calibri"/>
                <w:b/>
                <w:lang w:val="kk-KZ" w:eastAsia="en-US"/>
              </w:rPr>
            </w:pPr>
            <w:r w:rsidRPr="008F390F">
              <w:rPr>
                <w:rFonts w:eastAsia="Calibri"/>
                <w:b/>
                <w:lang w:val="kk-KZ" w:eastAsia="en-US"/>
              </w:rPr>
              <w:t xml:space="preserve">Дата установления снежного покрова </w:t>
            </w:r>
          </w:p>
        </w:tc>
        <w:tc>
          <w:tcPr>
            <w:tcW w:w="4786" w:type="dxa"/>
            <w:shd w:val="clear" w:color="auto" w:fill="auto"/>
          </w:tcPr>
          <w:p w14:paraId="2B41F81E" w14:textId="77777777" w:rsidR="00F50670" w:rsidRPr="008F390F" w:rsidRDefault="00F50670" w:rsidP="00667AEE">
            <w:pPr>
              <w:jc w:val="both"/>
              <w:rPr>
                <w:rFonts w:eastAsia="Calibri"/>
                <w:b/>
                <w:lang w:val="kk-KZ" w:eastAsia="en-US"/>
              </w:rPr>
            </w:pPr>
            <w:r w:rsidRPr="008F390F">
              <w:rPr>
                <w:rFonts w:eastAsia="Calibri"/>
                <w:b/>
                <w:lang w:val="kk-KZ" w:eastAsia="en-US"/>
              </w:rPr>
              <w:t xml:space="preserve">Дата схода снежного покрова </w:t>
            </w:r>
          </w:p>
        </w:tc>
      </w:tr>
      <w:tr w:rsidR="00F50670" w:rsidRPr="008F390F" w14:paraId="29337D60" w14:textId="77777777" w:rsidTr="00F50670">
        <w:tc>
          <w:tcPr>
            <w:tcW w:w="4785" w:type="dxa"/>
            <w:shd w:val="clear" w:color="auto" w:fill="auto"/>
          </w:tcPr>
          <w:p w14:paraId="36C01074" w14:textId="77777777" w:rsidR="00F50670" w:rsidRPr="008F390F" w:rsidRDefault="00F50670" w:rsidP="00667AEE">
            <w:pPr>
              <w:jc w:val="both"/>
              <w:rPr>
                <w:rFonts w:eastAsia="Calibri"/>
                <w:lang w:val="kk-KZ" w:eastAsia="en-US"/>
              </w:rPr>
            </w:pPr>
            <w:r w:rsidRPr="008F390F">
              <w:rPr>
                <w:rFonts w:eastAsia="Calibri"/>
                <w:lang w:val="kk-KZ" w:eastAsia="en-US"/>
              </w:rPr>
              <w:t>23 декабря</w:t>
            </w:r>
          </w:p>
        </w:tc>
        <w:tc>
          <w:tcPr>
            <w:tcW w:w="4786" w:type="dxa"/>
            <w:shd w:val="clear" w:color="auto" w:fill="auto"/>
          </w:tcPr>
          <w:p w14:paraId="014402FE" w14:textId="77777777" w:rsidR="00F50670" w:rsidRPr="008F390F" w:rsidRDefault="00F50670" w:rsidP="00667AEE">
            <w:pPr>
              <w:jc w:val="both"/>
              <w:rPr>
                <w:rFonts w:eastAsia="Calibri"/>
                <w:lang w:val="kk-KZ" w:eastAsia="en-US"/>
              </w:rPr>
            </w:pPr>
            <w:r w:rsidRPr="008F390F">
              <w:rPr>
                <w:rFonts w:eastAsia="Calibri"/>
                <w:lang w:val="kk-KZ" w:eastAsia="en-US"/>
              </w:rPr>
              <w:t>27 февраля</w:t>
            </w:r>
          </w:p>
        </w:tc>
      </w:tr>
    </w:tbl>
    <w:p w14:paraId="375DA112" w14:textId="77777777" w:rsidR="00F50670" w:rsidRPr="008F390F" w:rsidRDefault="00F50670" w:rsidP="00667AEE">
      <w:pPr>
        <w:spacing w:before="240"/>
        <w:jc w:val="both"/>
        <w:rPr>
          <w:rFonts w:eastAsia="Calibri"/>
          <w:lang w:val="kk-KZ" w:eastAsia="en-US"/>
        </w:rPr>
      </w:pPr>
      <w:r w:rsidRPr="008F390F">
        <w:rPr>
          <w:rFonts w:eastAsia="Calibri"/>
          <w:lang w:val="kk-KZ" w:eastAsia="en-US"/>
        </w:rPr>
        <w:t>Таблица 3.2.14.</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2"/>
        <w:gridCol w:w="752"/>
        <w:gridCol w:w="752"/>
        <w:gridCol w:w="752"/>
        <w:gridCol w:w="752"/>
        <w:gridCol w:w="752"/>
        <w:gridCol w:w="752"/>
        <w:gridCol w:w="752"/>
        <w:gridCol w:w="752"/>
        <w:gridCol w:w="752"/>
        <w:gridCol w:w="752"/>
        <w:gridCol w:w="752"/>
        <w:gridCol w:w="752"/>
      </w:tblGrid>
      <w:tr w:rsidR="0050107C" w:rsidRPr="008F390F" w14:paraId="3A50AAC8" w14:textId="77777777" w:rsidTr="0050107C">
        <w:trPr>
          <w:cantSplit/>
          <w:trHeight w:val="1134"/>
        </w:trPr>
        <w:tc>
          <w:tcPr>
            <w:tcW w:w="751" w:type="dxa"/>
            <w:textDirection w:val="btLr"/>
            <w:vAlign w:val="center"/>
          </w:tcPr>
          <w:p w14:paraId="1DF902AD" w14:textId="77777777" w:rsidR="00F50670" w:rsidRPr="008F390F" w:rsidRDefault="00F50670" w:rsidP="00667AEE">
            <w:pPr>
              <w:ind w:left="113" w:right="113"/>
              <w:jc w:val="both"/>
              <w:rPr>
                <w:b/>
                <w:lang w:val="en-US"/>
              </w:rPr>
            </w:pPr>
            <w:r w:rsidRPr="008F390F">
              <w:rPr>
                <w:b/>
                <w:lang w:val="en-US"/>
              </w:rPr>
              <w:t>I</w:t>
            </w:r>
          </w:p>
        </w:tc>
        <w:tc>
          <w:tcPr>
            <w:tcW w:w="752" w:type="dxa"/>
            <w:textDirection w:val="btLr"/>
            <w:vAlign w:val="center"/>
          </w:tcPr>
          <w:p w14:paraId="74E85B72" w14:textId="77777777" w:rsidR="00F50670" w:rsidRPr="008F390F" w:rsidRDefault="00F50670" w:rsidP="00667AEE">
            <w:pPr>
              <w:ind w:left="113" w:right="113"/>
              <w:jc w:val="both"/>
              <w:rPr>
                <w:b/>
                <w:lang w:val="en-US"/>
              </w:rPr>
            </w:pPr>
            <w:r w:rsidRPr="008F390F">
              <w:rPr>
                <w:b/>
                <w:lang w:val="en-US"/>
              </w:rPr>
              <w:t>II</w:t>
            </w:r>
          </w:p>
        </w:tc>
        <w:tc>
          <w:tcPr>
            <w:tcW w:w="751" w:type="dxa"/>
            <w:textDirection w:val="btLr"/>
            <w:vAlign w:val="center"/>
          </w:tcPr>
          <w:p w14:paraId="110911E3" w14:textId="77777777" w:rsidR="00F50670" w:rsidRPr="008F390F" w:rsidRDefault="00F50670" w:rsidP="00667AEE">
            <w:pPr>
              <w:ind w:left="113" w:right="113"/>
              <w:jc w:val="both"/>
              <w:rPr>
                <w:b/>
                <w:lang w:val="en-US"/>
              </w:rPr>
            </w:pPr>
            <w:r w:rsidRPr="008F390F">
              <w:rPr>
                <w:b/>
                <w:lang w:val="en-US"/>
              </w:rPr>
              <w:t>III</w:t>
            </w:r>
          </w:p>
        </w:tc>
        <w:tc>
          <w:tcPr>
            <w:tcW w:w="752" w:type="dxa"/>
            <w:textDirection w:val="btLr"/>
            <w:vAlign w:val="center"/>
          </w:tcPr>
          <w:p w14:paraId="23FFF37B" w14:textId="77777777" w:rsidR="00F50670" w:rsidRPr="008F390F" w:rsidRDefault="00F50670" w:rsidP="00667AEE">
            <w:pPr>
              <w:ind w:left="113" w:right="113"/>
              <w:jc w:val="both"/>
              <w:rPr>
                <w:b/>
                <w:lang w:val="en-US"/>
              </w:rPr>
            </w:pPr>
            <w:r w:rsidRPr="008F390F">
              <w:rPr>
                <w:b/>
                <w:lang w:val="en-US"/>
              </w:rPr>
              <w:t>IV</w:t>
            </w:r>
          </w:p>
        </w:tc>
        <w:tc>
          <w:tcPr>
            <w:tcW w:w="751" w:type="dxa"/>
            <w:textDirection w:val="btLr"/>
            <w:vAlign w:val="center"/>
          </w:tcPr>
          <w:p w14:paraId="2D2C6A23" w14:textId="77777777" w:rsidR="00F50670" w:rsidRPr="008F390F" w:rsidRDefault="00F50670" w:rsidP="00667AEE">
            <w:pPr>
              <w:ind w:left="113" w:right="113"/>
              <w:jc w:val="both"/>
              <w:rPr>
                <w:b/>
                <w:lang w:val="en-US"/>
              </w:rPr>
            </w:pPr>
            <w:r w:rsidRPr="008F390F">
              <w:rPr>
                <w:b/>
                <w:lang w:val="en-US"/>
              </w:rPr>
              <w:t>V</w:t>
            </w:r>
          </w:p>
        </w:tc>
        <w:tc>
          <w:tcPr>
            <w:tcW w:w="752" w:type="dxa"/>
            <w:textDirection w:val="btLr"/>
            <w:vAlign w:val="center"/>
          </w:tcPr>
          <w:p w14:paraId="1BF079E3" w14:textId="77777777" w:rsidR="00F50670" w:rsidRPr="008F390F" w:rsidRDefault="00F50670" w:rsidP="00667AEE">
            <w:pPr>
              <w:ind w:left="113" w:right="113"/>
              <w:jc w:val="both"/>
              <w:rPr>
                <w:b/>
                <w:lang w:val="en-US"/>
              </w:rPr>
            </w:pPr>
            <w:r w:rsidRPr="008F390F">
              <w:rPr>
                <w:b/>
                <w:lang w:val="en-US"/>
              </w:rPr>
              <w:t>VI</w:t>
            </w:r>
          </w:p>
        </w:tc>
        <w:tc>
          <w:tcPr>
            <w:tcW w:w="751" w:type="dxa"/>
            <w:textDirection w:val="btLr"/>
            <w:vAlign w:val="center"/>
          </w:tcPr>
          <w:p w14:paraId="7380C3A4" w14:textId="77777777" w:rsidR="00F50670" w:rsidRPr="008F390F" w:rsidRDefault="00F50670" w:rsidP="00667AEE">
            <w:pPr>
              <w:ind w:left="113" w:right="113"/>
              <w:jc w:val="both"/>
              <w:rPr>
                <w:b/>
                <w:lang w:val="en-US"/>
              </w:rPr>
            </w:pPr>
            <w:r w:rsidRPr="008F390F">
              <w:rPr>
                <w:b/>
                <w:lang w:val="en-US"/>
              </w:rPr>
              <w:t>VII</w:t>
            </w:r>
          </w:p>
        </w:tc>
        <w:tc>
          <w:tcPr>
            <w:tcW w:w="752" w:type="dxa"/>
            <w:textDirection w:val="btLr"/>
            <w:vAlign w:val="center"/>
          </w:tcPr>
          <w:p w14:paraId="2DDE640A" w14:textId="77777777" w:rsidR="00F50670" w:rsidRPr="008F390F" w:rsidRDefault="00F50670" w:rsidP="00667AEE">
            <w:pPr>
              <w:ind w:left="113" w:right="113"/>
              <w:jc w:val="both"/>
              <w:rPr>
                <w:b/>
                <w:lang w:val="en-US"/>
              </w:rPr>
            </w:pPr>
            <w:r w:rsidRPr="008F390F">
              <w:rPr>
                <w:b/>
                <w:lang w:val="en-US"/>
              </w:rPr>
              <w:t>VIII</w:t>
            </w:r>
          </w:p>
        </w:tc>
        <w:tc>
          <w:tcPr>
            <w:tcW w:w="751" w:type="dxa"/>
            <w:textDirection w:val="btLr"/>
            <w:vAlign w:val="center"/>
          </w:tcPr>
          <w:p w14:paraId="47B0980B" w14:textId="77777777" w:rsidR="00F50670" w:rsidRPr="008F390F" w:rsidRDefault="00F50670" w:rsidP="00667AEE">
            <w:pPr>
              <w:ind w:left="113" w:right="113"/>
              <w:jc w:val="both"/>
              <w:rPr>
                <w:b/>
                <w:lang w:val="en-US"/>
              </w:rPr>
            </w:pPr>
            <w:r w:rsidRPr="008F390F">
              <w:rPr>
                <w:b/>
                <w:lang w:val="en-US"/>
              </w:rPr>
              <w:t>IX</w:t>
            </w:r>
          </w:p>
        </w:tc>
        <w:tc>
          <w:tcPr>
            <w:tcW w:w="752" w:type="dxa"/>
            <w:textDirection w:val="btLr"/>
            <w:vAlign w:val="center"/>
          </w:tcPr>
          <w:p w14:paraId="5CC5B19D" w14:textId="77777777" w:rsidR="00F50670" w:rsidRPr="008F390F" w:rsidRDefault="00F50670" w:rsidP="00667AEE">
            <w:pPr>
              <w:ind w:left="113" w:right="113"/>
              <w:jc w:val="both"/>
              <w:rPr>
                <w:b/>
                <w:lang w:val="en-US"/>
              </w:rPr>
            </w:pPr>
            <w:r w:rsidRPr="008F390F">
              <w:rPr>
                <w:b/>
                <w:lang w:val="en-US"/>
              </w:rPr>
              <w:t>X</w:t>
            </w:r>
          </w:p>
        </w:tc>
        <w:tc>
          <w:tcPr>
            <w:tcW w:w="751" w:type="dxa"/>
            <w:textDirection w:val="btLr"/>
            <w:vAlign w:val="center"/>
          </w:tcPr>
          <w:p w14:paraId="273BC926" w14:textId="77777777" w:rsidR="00F50670" w:rsidRPr="008F390F" w:rsidRDefault="00F50670" w:rsidP="00667AEE">
            <w:pPr>
              <w:ind w:left="113" w:right="113"/>
              <w:jc w:val="both"/>
              <w:rPr>
                <w:b/>
                <w:lang w:val="en-US"/>
              </w:rPr>
            </w:pPr>
            <w:r w:rsidRPr="008F390F">
              <w:rPr>
                <w:b/>
                <w:lang w:val="en-US"/>
              </w:rPr>
              <w:t>XI</w:t>
            </w:r>
          </w:p>
        </w:tc>
        <w:tc>
          <w:tcPr>
            <w:tcW w:w="752" w:type="dxa"/>
            <w:textDirection w:val="btLr"/>
            <w:vAlign w:val="center"/>
          </w:tcPr>
          <w:p w14:paraId="3BA08CF9" w14:textId="77777777" w:rsidR="00F50670" w:rsidRPr="008F390F" w:rsidRDefault="00F50670" w:rsidP="00667AEE">
            <w:pPr>
              <w:ind w:left="113" w:right="113"/>
              <w:jc w:val="both"/>
              <w:rPr>
                <w:b/>
                <w:lang w:val="en-US"/>
              </w:rPr>
            </w:pPr>
            <w:r w:rsidRPr="008F390F">
              <w:rPr>
                <w:b/>
                <w:lang w:val="en-US"/>
              </w:rPr>
              <w:t>XII</w:t>
            </w:r>
          </w:p>
        </w:tc>
        <w:tc>
          <w:tcPr>
            <w:tcW w:w="752" w:type="dxa"/>
            <w:textDirection w:val="btLr"/>
            <w:vAlign w:val="center"/>
          </w:tcPr>
          <w:p w14:paraId="194D01F4" w14:textId="77777777" w:rsidR="00F50670" w:rsidRPr="008F390F" w:rsidRDefault="00F50670" w:rsidP="00667AEE">
            <w:pPr>
              <w:ind w:left="113" w:right="113"/>
              <w:jc w:val="both"/>
              <w:rPr>
                <w:b/>
              </w:rPr>
            </w:pPr>
            <w:r w:rsidRPr="008F390F">
              <w:rPr>
                <w:b/>
              </w:rPr>
              <w:t>Год</w:t>
            </w:r>
          </w:p>
        </w:tc>
      </w:tr>
      <w:tr w:rsidR="00F50670" w:rsidRPr="008F390F" w14:paraId="0B6DA43D" w14:textId="77777777" w:rsidTr="0050107C">
        <w:trPr>
          <w:cantSplit/>
          <w:trHeight w:val="1134"/>
        </w:trPr>
        <w:tc>
          <w:tcPr>
            <w:tcW w:w="752" w:type="dxa"/>
            <w:textDirection w:val="btLr"/>
            <w:vAlign w:val="center"/>
          </w:tcPr>
          <w:p w14:paraId="43B49CE3" w14:textId="77777777" w:rsidR="00F50670" w:rsidRPr="008F390F" w:rsidRDefault="00F50670" w:rsidP="00667AEE">
            <w:pPr>
              <w:ind w:left="113" w:right="113"/>
              <w:jc w:val="both"/>
            </w:pPr>
            <w:r w:rsidRPr="008F390F">
              <w:t>1027,2</w:t>
            </w:r>
          </w:p>
        </w:tc>
        <w:tc>
          <w:tcPr>
            <w:tcW w:w="752" w:type="dxa"/>
            <w:textDirection w:val="btLr"/>
            <w:vAlign w:val="center"/>
          </w:tcPr>
          <w:p w14:paraId="02F38F54" w14:textId="77777777" w:rsidR="00F50670" w:rsidRPr="008F390F" w:rsidRDefault="00F50670" w:rsidP="00667AEE">
            <w:pPr>
              <w:ind w:left="113" w:right="113"/>
              <w:jc w:val="both"/>
            </w:pPr>
            <w:r w:rsidRPr="008F390F">
              <w:t>1024,7</w:t>
            </w:r>
          </w:p>
        </w:tc>
        <w:tc>
          <w:tcPr>
            <w:tcW w:w="752" w:type="dxa"/>
            <w:textDirection w:val="btLr"/>
            <w:vAlign w:val="center"/>
          </w:tcPr>
          <w:p w14:paraId="54CE3B58" w14:textId="77777777" w:rsidR="00F50670" w:rsidRPr="008F390F" w:rsidRDefault="00F50670" w:rsidP="00667AEE">
            <w:pPr>
              <w:ind w:left="113" w:right="113"/>
              <w:jc w:val="both"/>
            </w:pPr>
            <w:r w:rsidRPr="008F390F">
              <w:t>1020,6</w:t>
            </w:r>
          </w:p>
        </w:tc>
        <w:tc>
          <w:tcPr>
            <w:tcW w:w="752" w:type="dxa"/>
            <w:textDirection w:val="btLr"/>
            <w:vAlign w:val="center"/>
          </w:tcPr>
          <w:p w14:paraId="06C770CC" w14:textId="77777777" w:rsidR="00F50670" w:rsidRPr="008F390F" w:rsidRDefault="00F50670" w:rsidP="00667AEE">
            <w:pPr>
              <w:ind w:left="113" w:right="113"/>
              <w:jc w:val="both"/>
            </w:pPr>
            <w:r w:rsidRPr="008F390F">
              <w:t>1019,6</w:t>
            </w:r>
          </w:p>
        </w:tc>
        <w:tc>
          <w:tcPr>
            <w:tcW w:w="752" w:type="dxa"/>
            <w:textDirection w:val="btLr"/>
            <w:vAlign w:val="center"/>
          </w:tcPr>
          <w:p w14:paraId="2C3EF3B7" w14:textId="77777777" w:rsidR="00F50670" w:rsidRPr="008F390F" w:rsidRDefault="00F50670" w:rsidP="00667AEE">
            <w:pPr>
              <w:ind w:left="113" w:right="113"/>
              <w:jc w:val="both"/>
            </w:pPr>
            <w:r w:rsidRPr="008F390F">
              <w:t>1016,2</w:t>
            </w:r>
          </w:p>
        </w:tc>
        <w:tc>
          <w:tcPr>
            <w:tcW w:w="752" w:type="dxa"/>
            <w:textDirection w:val="btLr"/>
            <w:vAlign w:val="center"/>
          </w:tcPr>
          <w:p w14:paraId="06187067" w14:textId="77777777" w:rsidR="00F50670" w:rsidRPr="008F390F" w:rsidRDefault="00F50670" w:rsidP="00667AEE">
            <w:pPr>
              <w:ind w:left="113" w:right="113"/>
              <w:jc w:val="both"/>
            </w:pPr>
            <w:r w:rsidRPr="008F390F">
              <w:t>1013,2</w:t>
            </w:r>
          </w:p>
        </w:tc>
        <w:tc>
          <w:tcPr>
            <w:tcW w:w="752" w:type="dxa"/>
            <w:textDirection w:val="btLr"/>
            <w:vAlign w:val="center"/>
          </w:tcPr>
          <w:p w14:paraId="729CC661" w14:textId="77777777" w:rsidR="00F50670" w:rsidRPr="008F390F" w:rsidRDefault="00F50670" w:rsidP="00667AEE">
            <w:pPr>
              <w:ind w:left="113" w:right="113"/>
              <w:jc w:val="both"/>
            </w:pPr>
            <w:r w:rsidRPr="008F390F">
              <w:t>1012,3</w:t>
            </w:r>
          </w:p>
        </w:tc>
        <w:tc>
          <w:tcPr>
            <w:tcW w:w="752" w:type="dxa"/>
            <w:textDirection w:val="btLr"/>
            <w:vAlign w:val="center"/>
          </w:tcPr>
          <w:p w14:paraId="03736277" w14:textId="77777777" w:rsidR="00F50670" w:rsidRPr="008F390F" w:rsidRDefault="00F50670" w:rsidP="00667AEE">
            <w:pPr>
              <w:ind w:left="113" w:right="113"/>
              <w:jc w:val="both"/>
            </w:pPr>
            <w:r w:rsidRPr="008F390F">
              <w:t>1014,2</w:t>
            </w:r>
          </w:p>
        </w:tc>
        <w:tc>
          <w:tcPr>
            <w:tcW w:w="752" w:type="dxa"/>
            <w:textDirection w:val="btLr"/>
            <w:vAlign w:val="center"/>
          </w:tcPr>
          <w:p w14:paraId="7C952001" w14:textId="77777777" w:rsidR="00F50670" w:rsidRPr="008F390F" w:rsidRDefault="00F50670" w:rsidP="00667AEE">
            <w:pPr>
              <w:ind w:left="113" w:right="113"/>
              <w:jc w:val="both"/>
            </w:pPr>
            <w:r w:rsidRPr="008F390F">
              <w:t>1020,0</w:t>
            </w:r>
          </w:p>
        </w:tc>
        <w:tc>
          <w:tcPr>
            <w:tcW w:w="752" w:type="dxa"/>
            <w:textDirection w:val="btLr"/>
            <w:vAlign w:val="center"/>
          </w:tcPr>
          <w:p w14:paraId="7FF9D014" w14:textId="77777777" w:rsidR="00F50670" w:rsidRPr="008F390F" w:rsidRDefault="00F50670" w:rsidP="00667AEE">
            <w:pPr>
              <w:ind w:left="113" w:right="113"/>
              <w:jc w:val="both"/>
            </w:pPr>
            <w:r w:rsidRPr="008F390F">
              <w:t>1023,8</w:t>
            </w:r>
          </w:p>
        </w:tc>
        <w:tc>
          <w:tcPr>
            <w:tcW w:w="752" w:type="dxa"/>
            <w:textDirection w:val="btLr"/>
            <w:vAlign w:val="center"/>
          </w:tcPr>
          <w:p w14:paraId="2DB08A13" w14:textId="77777777" w:rsidR="00F50670" w:rsidRPr="008F390F" w:rsidRDefault="00F50670" w:rsidP="00667AEE">
            <w:pPr>
              <w:ind w:left="113" w:right="113"/>
              <w:jc w:val="both"/>
            </w:pPr>
            <w:r w:rsidRPr="008F390F">
              <w:t>1024,7</w:t>
            </w:r>
          </w:p>
        </w:tc>
        <w:tc>
          <w:tcPr>
            <w:tcW w:w="752" w:type="dxa"/>
            <w:textDirection w:val="btLr"/>
            <w:vAlign w:val="center"/>
          </w:tcPr>
          <w:p w14:paraId="68ADC9A6" w14:textId="77777777" w:rsidR="00F50670" w:rsidRPr="008F390F" w:rsidRDefault="00F50670" w:rsidP="00667AEE">
            <w:pPr>
              <w:ind w:left="113" w:right="113"/>
              <w:jc w:val="both"/>
            </w:pPr>
            <w:r w:rsidRPr="008F390F">
              <w:t>1026,9</w:t>
            </w:r>
          </w:p>
        </w:tc>
        <w:tc>
          <w:tcPr>
            <w:tcW w:w="752" w:type="dxa"/>
            <w:textDirection w:val="btLr"/>
            <w:vAlign w:val="center"/>
          </w:tcPr>
          <w:p w14:paraId="6E1DE1D5" w14:textId="77777777" w:rsidR="00F50670" w:rsidRPr="008F390F" w:rsidRDefault="00F50670" w:rsidP="00667AEE">
            <w:pPr>
              <w:ind w:left="113" w:right="113"/>
              <w:jc w:val="both"/>
            </w:pPr>
            <w:r w:rsidRPr="008F390F">
              <w:t>1020,3</w:t>
            </w:r>
          </w:p>
        </w:tc>
      </w:tr>
    </w:tbl>
    <w:p w14:paraId="08427561" w14:textId="77777777" w:rsidR="00F50670" w:rsidRPr="008F390F" w:rsidRDefault="00F50670" w:rsidP="00667AEE">
      <w:pPr>
        <w:ind w:left="1080"/>
        <w:contextualSpacing/>
        <w:jc w:val="both"/>
        <w:rPr>
          <w:rFonts w:eastAsia="Calibri"/>
          <w:lang w:val="kk-KZ" w:eastAsia="en-US"/>
        </w:rPr>
      </w:pPr>
    </w:p>
    <w:p w14:paraId="789DCD12" w14:textId="77777777" w:rsidR="00F50670" w:rsidRPr="008F390F" w:rsidRDefault="00F50670" w:rsidP="00667AEE">
      <w:pPr>
        <w:numPr>
          <w:ilvl w:val="0"/>
          <w:numId w:val="7"/>
        </w:numPr>
        <w:ind w:left="567"/>
        <w:contextualSpacing/>
        <w:jc w:val="both"/>
        <w:rPr>
          <w:rFonts w:eastAsia="Calibri"/>
          <w:lang w:val="kk-KZ" w:eastAsia="en-US"/>
        </w:rPr>
      </w:pPr>
      <w:r w:rsidRPr="008F390F">
        <w:rPr>
          <w:rFonts w:eastAsia="Calibri"/>
          <w:lang w:val="kk-KZ" w:eastAsia="en-US"/>
        </w:rPr>
        <w:t xml:space="preserve"> Нормативная гл</w:t>
      </w:r>
      <w:r w:rsidRPr="008F390F">
        <w:rPr>
          <w:rFonts w:eastAsia="Calibri"/>
          <w:lang w:eastAsia="en-US"/>
        </w:rPr>
        <w:t>у</w:t>
      </w:r>
      <w:r w:rsidRPr="008F390F">
        <w:rPr>
          <w:rFonts w:eastAsia="Calibri"/>
          <w:lang w:val="kk-KZ" w:eastAsia="en-US"/>
        </w:rPr>
        <w:t>бина промерзания грунтов</w:t>
      </w:r>
    </w:p>
    <w:p w14:paraId="58D12CA4" w14:textId="77777777" w:rsidR="00F50670" w:rsidRPr="008F390F" w:rsidRDefault="00F50670" w:rsidP="00667AEE">
      <w:pPr>
        <w:numPr>
          <w:ilvl w:val="1"/>
          <w:numId w:val="8"/>
        </w:numPr>
        <w:ind w:left="993"/>
        <w:contextualSpacing/>
        <w:jc w:val="both"/>
        <w:rPr>
          <w:rFonts w:eastAsia="Calibri"/>
          <w:lang w:val="kk-KZ" w:eastAsia="en-US"/>
        </w:rPr>
      </w:pPr>
      <w:r w:rsidRPr="008F390F">
        <w:rPr>
          <w:rFonts w:eastAsia="Calibri"/>
          <w:lang w:val="kk-KZ" w:eastAsia="en-US"/>
        </w:rPr>
        <w:t xml:space="preserve">Для суглинков и глин ______________________________________0,92м. </w:t>
      </w:r>
    </w:p>
    <w:p w14:paraId="6BAA6837" w14:textId="77777777" w:rsidR="00F50670" w:rsidRPr="008F390F" w:rsidRDefault="00F50670" w:rsidP="00667AEE">
      <w:pPr>
        <w:numPr>
          <w:ilvl w:val="1"/>
          <w:numId w:val="8"/>
        </w:numPr>
        <w:ind w:left="993"/>
        <w:contextualSpacing/>
        <w:jc w:val="both"/>
        <w:rPr>
          <w:rFonts w:eastAsia="Calibri"/>
          <w:lang w:val="kk-KZ" w:eastAsia="en-US"/>
        </w:rPr>
      </w:pPr>
      <w:r w:rsidRPr="008F390F">
        <w:rPr>
          <w:rFonts w:eastAsia="Calibri"/>
          <w:lang w:val="kk-KZ" w:eastAsia="en-US"/>
        </w:rPr>
        <w:t>Для супесей, песков мелких и п</w:t>
      </w:r>
      <w:r w:rsidRPr="008F390F">
        <w:rPr>
          <w:rFonts w:eastAsia="Calibri"/>
          <w:lang w:eastAsia="en-US"/>
        </w:rPr>
        <w:t>ы</w:t>
      </w:r>
      <w:r w:rsidRPr="008F390F">
        <w:rPr>
          <w:rFonts w:eastAsia="Calibri"/>
          <w:lang w:val="kk-KZ" w:eastAsia="en-US"/>
        </w:rPr>
        <w:t>леватых_____________________ 1,12м.</w:t>
      </w:r>
    </w:p>
    <w:p w14:paraId="036D019E" w14:textId="77777777" w:rsidR="00F50670" w:rsidRPr="008F390F" w:rsidRDefault="00F50670" w:rsidP="00667AEE">
      <w:pPr>
        <w:numPr>
          <w:ilvl w:val="1"/>
          <w:numId w:val="8"/>
        </w:numPr>
        <w:ind w:left="993"/>
        <w:contextualSpacing/>
        <w:jc w:val="both"/>
        <w:rPr>
          <w:rFonts w:eastAsia="Calibri"/>
          <w:lang w:val="kk-KZ" w:eastAsia="en-US"/>
        </w:rPr>
      </w:pPr>
      <w:r w:rsidRPr="008F390F">
        <w:rPr>
          <w:rFonts w:eastAsia="Calibri"/>
          <w:lang w:val="kk-KZ" w:eastAsia="en-US"/>
        </w:rPr>
        <w:t xml:space="preserve"> Для песков гравелистых, крупных и средней крупности _________1,20м. </w:t>
      </w:r>
    </w:p>
    <w:p w14:paraId="07E3B2CA" w14:textId="77777777" w:rsidR="00F50670" w:rsidRPr="008F390F" w:rsidRDefault="00F50670" w:rsidP="00667AEE">
      <w:pPr>
        <w:numPr>
          <w:ilvl w:val="1"/>
          <w:numId w:val="8"/>
        </w:numPr>
        <w:ind w:left="993"/>
        <w:contextualSpacing/>
        <w:jc w:val="both"/>
        <w:rPr>
          <w:rFonts w:eastAsia="Calibri"/>
          <w:lang w:val="kk-KZ" w:eastAsia="en-US"/>
        </w:rPr>
      </w:pPr>
      <w:r w:rsidRPr="008F390F">
        <w:rPr>
          <w:rFonts w:eastAsia="Calibri"/>
          <w:lang w:val="kk-KZ" w:eastAsia="en-US"/>
        </w:rPr>
        <w:t xml:space="preserve">Для крупнообломочных грунтов _____________________________1,36м. </w:t>
      </w:r>
    </w:p>
    <w:p w14:paraId="454E9F30" w14:textId="77777777" w:rsidR="00F50670" w:rsidRPr="008F390F" w:rsidRDefault="00F50670" w:rsidP="00667AEE">
      <w:pPr>
        <w:numPr>
          <w:ilvl w:val="0"/>
          <w:numId w:val="7"/>
        </w:numPr>
        <w:ind w:left="567"/>
        <w:contextualSpacing/>
        <w:jc w:val="both"/>
        <w:rPr>
          <w:rFonts w:eastAsia="Calibri"/>
          <w:lang w:val="kk-KZ" w:eastAsia="en-US"/>
        </w:rPr>
      </w:pPr>
      <w:r w:rsidRPr="008F390F">
        <w:rPr>
          <w:rFonts w:eastAsia="Calibri"/>
          <w:lang w:val="kk-KZ" w:eastAsia="en-US"/>
        </w:rPr>
        <w:t>Нормативная глубина проникновения изотермы 0 С°</w:t>
      </w:r>
    </w:p>
    <w:p w14:paraId="743DC9EE" w14:textId="77777777" w:rsidR="00F50670" w:rsidRPr="008F390F" w:rsidRDefault="00F50670" w:rsidP="00667AEE">
      <w:pPr>
        <w:numPr>
          <w:ilvl w:val="1"/>
          <w:numId w:val="9"/>
        </w:numPr>
        <w:ind w:left="993"/>
        <w:contextualSpacing/>
        <w:jc w:val="both"/>
        <w:rPr>
          <w:rFonts w:eastAsia="Calibri"/>
          <w:lang w:val="kk-KZ" w:eastAsia="en-US"/>
        </w:rPr>
      </w:pPr>
      <w:r w:rsidRPr="008F390F">
        <w:rPr>
          <w:rFonts w:eastAsia="Calibri"/>
          <w:lang w:val="kk-KZ" w:eastAsia="en-US"/>
        </w:rPr>
        <w:t>Для суглинков и глин ______________________________________1,10м.</w:t>
      </w:r>
    </w:p>
    <w:p w14:paraId="017892F8" w14:textId="77777777" w:rsidR="00F50670" w:rsidRPr="008F390F" w:rsidRDefault="00F50670" w:rsidP="00667AEE">
      <w:pPr>
        <w:numPr>
          <w:ilvl w:val="1"/>
          <w:numId w:val="9"/>
        </w:numPr>
        <w:ind w:left="993"/>
        <w:contextualSpacing/>
        <w:jc w:val="both"/>
        <w:rPr>
          <w:rFonts w:eastAsia="Calibri"/>
          <w:lang w:val="kk-KZ" w:eastAsia="en-US"/>
        </w:rPr>
      </w:pPr>
      <w:r w:rsidRPr="008F390F">
        <w:rPr>
          <w:rFonts w:eastAsia="Calibri"/>
          <w:lang w:val="kk-KZ" w:eastAsia="en-US"/>
        </w:rPr>
        <w:t>Для супесей, песков мелких и пылеватых ____________________ 1,34м.</w:t>
      </w:r>
    </w:p>
    <w:p w14:paraId="09AAEFF7" w14:textId="77777777" w:rsidR="00F50670" w:rsidRPr="008F390F" w:rsidRDefault="00F50670" w:rsidP="00667AEE">
      <w:pPr>
        <w:numPr>
          <w:ilvl w:val="1"/>
          <w:numId w:val="9"/>
        </w:numPr>
        <w:ind w:left="993"/>
        <w:contextualSpacing/>
        <w:jc w:val="both"/>
        <w:rPr>
          <w:rFonts w:eastAsia="Calibri"/>
          <w:lang w:val="kk-KZ" w:eastAsia="en-US"/>
        </w:rPr>
      </w:pPr>
      <w:r w:rsidRPr="008F390F">
        <w:rPr>
          <w:rFonts w:eastAsia="Calibri"/>
          <w:lang w:val="kk-KZ" w:eastAsia="en-US"/>
        </w:rPr>
        <w:t>Для песков гравелистых, крупных и средней крупности _________1,44м.</w:t>
      </w:r>
    </w:p>
    <w:p w14:paraId="7DC48F39" w14:textId="77777777" w:rsidR="00F50670" w:rsidRPr="008F390F" w:rsidRDefault="00F50670" w:rsidP="00667AEE">
      <w:pPr>
        <w:numPr>
          <w:ilvl w:val="1"/>
          <w:numId w:val="9"/>
        </w:numPr>
        <w:ind w:left="993"/>
        <w:contextualSpacing/>
        <w:jc w:val="both"/>
        <w:rPr>
          <w:rFonts w:eastAsia="Calibri"/>
          <w:lang w:val="kk-KZ" w:eastAsia="en-US"/>
        </w:rPr>
      </w:pPr>
      <w:r w:rsidRPr="008F390F">
        <w:rPr>
          <w:rFonts w:eastAsia="Calibri"/>
          <w:lang w:val="kk-KZ" w:eastAsia="en-US"/>
        </w:rPr>
        <w:t>Для крупнообломочных грунтов _____________________________1,63м.</w:t>
      </w:r>
    </w:p>
    <w:p w14:paraId="78B787C2" w14:textId="77777777" w:rsidR="00F50670" w:rsidRPr="008F390F" w:rsidRDefault="00F50670" w:rsidP="00667AEE">
      <w:pPr>
        <w:spacing w:before="240"/>
        <w:jc w:val="both"/>
        <w:rPr>
          <w:rFonts w:eastAsia="Calibri"/>
          <w:lang w:val="kk-KZ" w:eastAsia="en-US"/>
        </w:rPr>
      </w:pPr>
      <w:r w:rsidRPr="008F390F">
        <w:rPr>
          <w:rFonts w:eastAsia="Calibri"/>
          <w:lang w:val="kk-KZ" w:eastAsia="en-US"/>
        </w:rPr>
        <w:t>Таблица 3.2.15.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736"/>
        <w:gridCol w:w="736"/>
        <w:gridCol w:w="736"/>
        <w:gridCol w:w="737"/>
        <w:gridCol w:w="736"/>
        <w:gridCol w:w="736"/>
        <w:gridCol w:w="736"/>
        <w:gridCol w:w="737"/>
        <w:gridCol w:w="736"/>
        <w:gridCol w:w="736"/>
        <w:gridCol w:w="736"/>
        <w:gridCol w:w="737"/>
      </w:tblGrid>
      <w:tr w:rsidR="00F50670" w:rsidRPr="008F390F" w14:paraId="38E22252" w14:textId="77777777" w:rsidTr="00F50670">
        <w:tc>
          <w:tcPr>
            <w:tcW w:w="9571" w:type="dxa"/>
            <w:gridSpan w:val="13"/>
            <w:shd w:val="clear" w:color="auto" w:fill="auto"/>
          </w:tcPr>
          <w:p w14:paraId="33E0246C" w14:textId="77777777" w:rsidR="00F50670" w:rsidRPr="008F390F" w:rsidRDefault="00F50670" w:rsidP="00667AEE">
            <w:pPr>
              <w:jc w:val="both"/>
              <w:rPr>
                <w:rFonts w:eastAsia="Calibri"/>
                <w:b/>
                <w:lang w:val="kk-KZ" w:eastAsia="en-US"/>
              </w:rPr>
            </w:pPr>
            <w:r w:rsidRPr="008F390F">
              <w:rPr>
                <w:rFonts w:eastAsia="Calibri"/>
                <w:b/>
                <w:lang w:val="kk-KZ" w:eastAsia="en-US"/>
              </w:rPr>
              <w:t>Среднемесячная и среднегодовая скорость ветра, м/с</w:t>
            </w:r>
          </w:p>
        </w:tc>
      </w:tr>
      <w:tr w:rsidR="00F50670" w:rsidRPr="008F390F" w14:paraId="677603AA" w14:textId="77777777" w:rsidTr="00F50670">
        <w:tc>
          <w:tcPr>
            <w:tcW w:w="736" w:type="dxa"/>
            <w:shd w:val="clear" w:color="auto" w:fill="auto"/>
          </w:tcPr>
          <w:p w14:paraId="564B6A85" w14:textId="77777777" w:rsidR="00F50670" w:rsidRPr="008F390F" w:rsidRDefault="00F50670" w:rsidP="00667AEE">
            <w:pPr>
              <w:jc w:val="both"/>
              <w:rPr>
                <w:rFonts w:eastAsia="Calibri"/>
                <w:b/>
                <w:noProof/>
                <w:lang w:val="en-US"/>
              </w:rPr>
            </w:pPr>
            <w:r w:rsidRPr="008F390F">
              <w:rPr>
                <w:rFonts w:eastAsia="Calibri"/>
                <w:b/>
                <w:noProof/>
                <w:lang w:val="en-US"/>
              </w:rPr>
              <w:t>I</w:t>
            </w:r>
          </w:p>
        </w:tc>
        <w:tc>
          <w:tcPr>
            <w:tcW w:w="736" w:type="dxa"/>
            <w:shd w:val="clear" w:color="auto" w:fill="auto"/>
          </w:tcPr>
          <w:p w14:paraId="26425C24" w14:textId="77777777" w:rsidR="00F50670" w:rsidRPr="008F390F" w:rsidRDefault="00F50670" w:rsidP="00667AEE">
            <w:pPr>
              <w:jc w:val="both"/>
              <w:rPr>
                <w:rFonts w:eastAsia="Calibri"/>
                <w:b/>
                <w:noProof/>
                <w:lang w:val="en-US"/>
              </w:rPr>
            </w:pPr>
            <w:r w:rsidRPr="008F390F">
              <w:rPr>
                <w:rFonts w:eastAsia="Calibri"/>
                <w:b/>
                <w:noProof/>
                <w:lang w:val="en-US"/>
              </w:rPr>
              <w:t>II</w:t>
            </w:r>
          </w:p>
        </w:tc>
        <w:tc>
          <w:tcPr>
            <w:tcW w:w="736" w:type="dxa"/>
            <w:shd w:val="clear" w:color="auto" w:fill="auto"/>
          </w:tcPr>
          <w:p w14:paraId="5AD5932A" w14:textId="77777777" w:rsidR="00F50670" w:rsidRPr="008F390F" w:rsidRDefault="00F50670" w:rsidP="00667AEE">
            <w:pPr>
              <w:jc w:val="both"/>
              <w:rPr>
                <w:rFonts w:eastAsia="Calibri"/>
                <w:b/>
                <w:noProof/>
                <w:lang w:val="en-US"/>
              </w:rPr>
            </w:pPr>
            <w:r w:rsidRPr="008F390F">
              <w:rPr>
                <w:rFonts w:eastAsia="Calibri"/>
                <w:b/>
                <w:noProof/>
                <w:lang w:val="en-US"/>
              </w:rPr>
              <w:t>III</w:t>
            </w:r>
          </w:p>
        </w:tc>
        <w:tc>
          <w:tcPr>
            <w:tcW w:w="736" w:type="dxa"/>
            <w:shd w:val="clear" w:color="auto" w:fill="auto"/>
          </w:tcPr>
          <w:p w14:paraId="4E7B940A" w14:textId="77777777" w:rsidR="00F50670" w:rsidRPr="008F390F" w:rsidRDefault="00F50670" w:rsidP="00667AEE">
            <w:pPr>
              <w:jc w:val="both"/>
              <w:rPr>
                <w:rFonts w:eastAsia="Calibri"/>
                <w:b/>
                <w:noProof/>
                <w:lang w:val="en-US"/>
              </w:rPr>
            </w:pPr>
            <w:r w:rsidRPr="008F390F">
              <w:rPr>
                <w:rFonts w:eastAsia="Calibri"/>
                <w:b/>
                <w:noProof/>
                <w:lang w:val="en-US"/>
              </w:rPr>
              <w:t>IV</w:t>
            </w:r>
          </w:p>
        </w:tc>
        <w:tc>
          <w:tcPr>
            <w:tcW w:w="737" w:type="dxa"/>
            <w:shd w:val="clear" w:color="auto" w:fill="auto"/>
          </w:tcPr>
          <w:p w14:paraId="75EB1F0B" w14:textId="77777777" w:rsidR="00F50670" w:rsidRPr="008F390F" w:rsidRDefault="00F50670" w:rsidP="00667AEE">
            <w:pPr>
              <w:jc w:val="both"/>
              <w:rPr>
                <w:rFonts w:eastAsia="Calibri"/>
                <w:b/>
                <w:noProof/>
                <w:lang w:val="en-US"/>
              </w:rPr>
            </w:pPr>
            <w:r w:rsidRPr="008F390F">
              <w:rPr>
                <w:rFonts w:eastAsia="Calibri"/>
                <w:b/>
                <w:noProof/>
                <w:lang w:val="en-US"/>
              </w:rPr>
              <w:t>V</w:t>
            </w:r>
          </w:p>
        </w:tc>
        <w:tc>
          <w:tcPr>
            <w:tcW w:w="736" w:type="dxa"/>
            <w:shd w:val="clear" w:color="auto" w:fill="auto"/>
          </w:tcPr>
          <w:p w14:paraId="5812D9E9" w14:textId="77777777" w:rsidR="00F50670" w:rsidRPr="008F390F" w:rsidRDefault="00F50670" w:rsidP="00667AEE">
            <w:pPr>
              <w:jc w:val="both"/>
              <w:rPr>
                <w:rFonts w:eastAsia="Calibri"/>
                <w:b/>
                <w:noProof/>
                <w:lang w:val="en-US"/>
              </w:rPr>
            </w:pPr>
            <w:r w:rsidRPr="008F390F">
              <w:rPr>
                <w:rFonts w:eastAsia="Calibri"/>
                <w:b/>
                <w:noProof/>
                <w:lang w:val="en-US"/>
              </w:rPr>
              <w:t>VI</w:t>
            </w:r>
          </w:p>
        </w:tc>
        <w:tc>
          <w:tcPr>
            <w:tcW w:w="736" w:type="dxa"/>
            <w:shd w:val="clear" w:color="auto" w:fill="auto"/>
          </w:tcPr>
          <w:p w14:paraId="663EB5A8" w14:textId="77777777" w:rsidR="00F50670" w:rsidRPr="008F390F" w:rsidRDefault="00F50670" w:rsidP="00667AEE">
            <w:pPr>
              <w:jc w:val="both"/>
              <w:rPr>
                <w:rFonts w:eastAsia="Calibri"/>
                <w:b/>
                <w:noProof/>
                <w:lang w:val="en-US"/>
              </w:rPr>
            </w:pPr>
            <w:r w:rsidRPr="008F390F">
              <w:rPr>
                <w:rFonts w:eastAsia="Calibri"/>
                <w:b/>
                <w:noProof/>
                <w:lang w:val="en-US"/>
              </w:rPr>
              <w:t>VII</w:t>
            </w:r>
          </w:p>
        </w:tc>
        <w:tc>
          <w:tcPr>
            <w:tcW w:w="736" w:type="dxa"/>
            <w:shd w:val="clear" w:color="auto" w:fill="auto"/>
          </w:tcPr>
          <w:p w14:paraId="0ECBCB18" w14:textId="77777777" w:rsidR="00F50670" w:rsidRPr="008F390F" w:rsidRDefault="00F50670" w:rsidP="00667AEE">
            <w:pPr>
              <w:jc w:val="both"/>
              <w:rPr>
                <w:rFonts w:eastAsia="Calibri"/>
                <w:b/>
                <w:noProof/>
                <w:lang w:val="en-US"/>
              </w:rPr>
            </w:pPr>
            <w:r w:rsidRPr="008F390F">
              <w:rPr>
                <w:rFonts w:eastAsia="Calibri"/>
                <w:b/>
                <w:noProof/>
                <w:lang w:val="en-US"/>
              </w:rPr>
              <w:t>VIII</w:t>
            </w:r>
          </w:p>
        </w:tc>
        <w:tc>
          <w:tcPr>
            <w:tcW w:w="737" w:type="dxa"/>
            <w:shd w:val="clear" w:color="auto" w:fill="auto"/>
          </w:tcPr>
          <w:p w14:paraId="3B3B2220" w14:textId="77777777" w:rsidR="00F50670" w:rsidRPr="008F390F" w:rsidRDefault="00F50670" w:rsidP="00667AEE">
            <w:pPr>
              <w:jc w:val="both"/>
              <w:rPr>
                <w:rFonts w:eastAsia="Calibri"/>
                <w:b/>
                <w:noProof/>
                <w:lang w:val="en-US"/>
              </w:rPr>
            </w:pPr>
            <w:r w:rsidRPr="008F390F">
              <w:rPr>
                <w:rFonts w:eastAsia="Calibri"/>
                <w:b/>
                <w:noProof/>
                <w:lang w:val="en-US"/>
              </w:rPr>
              <w:t>IX</w:t>
            </w:r>
          </w:p>
        </w:tc>
        <w:tc>
          <w:tcPr>
            <w:tcW w:w="736" w:type="dxa"/>
            <w:shd w:val="clear" w:color="auto" w:fill="auto"/>
          </w:tcPr>
          <w:p w14:paraId="6698E743" w14:textId="77777777" w:rsidR="00F50670" w:rsidRPr="008F390F" w:rsidRDefault="00F50670" w:rsidP="00667AEE">
            <w:pPr>
              <w:jc w:val="both"/>
              <w:rPr>
                <w:rFonts w:eastAsia="Calibri"/>
                <w:b/>
                <w:noProof/>
                <w:lang w:val="en-US"/>
              </w:rPr>
            </w:pPr>
            <w:r w:rsidRPr="008F390F">
              <w:rPr>
                <w:rFonts w:eastAsia="Calibri"/>
                <w:b/>
                <w:noProof/>
                <w:lang w:val="en-US"/>
              </w:rPr>
              <w:t>X</w:t>
            </w:r>
          </w:p>
        </w:tc>
        <w:tc>
          <w:tcPr>
            <w:tcW w:w="736" w:type="dxa"/>
            <w:shd w:val="clear" w:color="auto" w:fill="auto"/>
          </w:tcPr>
          <w:p w14:paraId="12ECD3AD" w14:textId="77777777" w:rsidR="00F50670" w:rsidRPr="008F390F" w:rsidRDefault="00F50670" w:rsidP="00667AEE">
            <w:pPr>
              <w:jc w:val="both"/>
              <w:rPr>
                <w:rFonts w:eastAsia="Calibri"/>
                <w:b/>
                <w:noProof/>
                <w:lang w:val="en-US"/>
              </w:rPr>
            </w:pPr>
            <w:r w:rsidRPr="008F390F">
              <w:rPr>
                <w:rFonts w:eastAsia="Calibri"/>
                <w:b/>
                <w:noProof/>
                <w:lang w:val="en-US"/>
              </w:rPr>
              <w:t>XI</w:t>
            </w:r>
          </w:p>
        </w:tc>
        <w:tc>
          <w:tcPr>
            <w:tcW w:w="736" w:type="dxa"/>
            <w:shd w:val="clear" w:color="auto" w:fill="auto"/>
          </w:tcPr>
          <w:p w14:paraId="228161A0" w14:textId="77777777" w:rsidR="00F50670" w:rsidRPr="008F390F" w:rsidRDefault="00F50670" w:rsidP="00667AEE">
            <w:pPr>
              <w:jc w:val="both"/>
              <w:rPr>
                <w:rFonts w:eastAsia="Calibri"/>
                <w:b/>
                <w:noProof/>
                <w:lang w:val="en-US"/>
              </w:rPr>
            </w:pPr>
            <w:r w:rsidRPr="008F390F">
              <w:rPr>
                <w:rFonts w:eastAsia="Calibri"/>
                <w:b/>
                <w:noProof/>
                <w:lang w:val="en-US"/>
              </w:rPr>
              <w:t>XII</w:t>
            </w:r>
          </w:p>
        </w:tc>
        <w:tc>
          <w:tcPr>
            <w:tcW w:w="737" w:type="dxa"/>
            <w:shd w:val="clear" w:color="auto" w:fill="auto"/>
          </w:tcPr>
          <w:p w14:paraId="588AFF6E" w14:textId="77777777" w:rsidR="00F50670" w:rsidRPr="008F390F" w:rsidRDefault="00F50670" w:rsidP="00667AEE">
            <w:pPr>
              <w:jc w:val="both"/>
              <w:rPr>
                <w:rFonts w:eastAsia="Calibri"/>
                <w:b/>
                <w:noProof/>
                <w:lang w:val="kk-KZ"/>
              </w:rPr>
            </w:pPr>
            <w:r w:rsidRPr="008F390F">
              <w:rPr>
                <w:rFonts w:eastAsia="Calibri"/>
                <w:b/>
                <w:noProof/>
                <w:lang w:val="kk-KZ"/>
              </w:rPr>
              <w:t>ГОД</w:t>
            </w:r>
          </w:p>
        </w:tc>
      </w:tr>
      <w:tr w:rsidR="00F50670" w:rsidRPr="008F390F" w14:paraId="18737816" w14:textId="77777777" w:rsidTr="00F50670">
        <w:tc>
          <w:tcPr>
            <w:tcW w:w="736" w:type="dxa"/>
            <w:shd w:val="clear" w:color="auto" w:fill="auto"/>
          </w:tcPr>
          <w:p w14:paraId="35776F65" w14:textId="77777777" w:rsidR="00F50670" w:rsidRPr="008F390F" w:rsidRDefault="00F50670" w:rsidP="00667AEE">
            <w:pPr>
              <w:jc w:val="both"/>
              <w:rPr>
                <w:rFonts w:eastAsia="Calibri"/>
                <w:lang w:val="kk-KZ" w:eastAsia="en-US"/>
              </w:rPr>
            </w:pPr>
            <w:r w:rsidRPr="008F390F">
              <w:rPr>
                <w:rFonts w:eastAsia="Calibri"/>
                <w:lang w:val="kk-KZ" w:eastAsia="en-US"/>
              </w:rPr>
              <w:t>4,1</w:t>
            </w:r>
          </w:p>
        </w:tc>
        <w:tc>
          <w:tcPr>
            <w:tcW w:w="736" w:type="dxa"/>
            <w:shd w:val="clear" w:color="auto" w:fill="auto"/>
          </w:tcPr>
          <w:p w14:paraId="41F938FA" w14:textId="77777777" w:rsidR="00F50670" w:rsidRPr="008F390F" w:rsidRDefault="00F50670" w:rsidP="00667AEE">
            <w:pPr>
              <w:jc w:val="both"/>
              <w:rPr>
                <w:rFonts w:eastAsia="Calibri"/>
                <w:lang w:val="kk-KZ" w:eastAsia="en-US"/>
              </w:rPr>
            </w:pPr>
            <w:r w:rsidRPr="008F390F">
              <w:rPr>
                <w:rFonts w:eastAsia="Calibri"/>
                <w:lang w:val="kk-KZ" w:eastAsia="en-US"/>
              </w:rPr>
              <w:t>4,6</w:t>
            </w:r>
          </w:p>
        </w:tc>
        <w:tc>
          <w:tcPr>
            <w:tcW w:w="736" w:type="dxa"/>
            <w:shd w:val="clear" w:color="auto" w:fill="auto"/>
          </w:tcPr>
          <w:p w14:paraId="110BAD02" w14:textId="77777777" w:rsidR="00F50670" w:rsidRPr="008F390F" w:rsidRDefault="00F50670" w:rsidP="00667AEE">
            <w:pPr>
              <w:jc w:val="both"/>
              <w:rPr>
                <w:rFonts w:eastAsia="Calibri"/>
                <w:lang w:val="kk-KZ" w:eastAsia="en-US"/>
              </w:rPr>
            </w:pPr>
            <w:r w:rsidRPr="008F390F">
              <w:rPr>
                <w:rFonts w:eastAsia="Calibri"/>
                <w:lang w:val="kk-KZ" w:eastAsia="en-US"/>
              </w:rPr>
              <w:t>4,8</w:t>
            </w:r>
          </w:p>
        </w:tc>
        <w:tc>
          <w:tcPr>
            <w:tcW w:w="736" w:type="dxa"/>
            <w:shd w:val="clear" w:color="auto" w:fill="auto"/>
          </w:tcPr>
          <w:p w14:paraId="07F8E592" w14:textId="77777777" w:rsidR="00F50670" w:rsidRPr="008F390F" w:rsidRDefault="00F50670" w:rsidP="00667AEE">
            <w:pPr>
              <w:jc w:val="both"/>
              <w:rPr>
                <w:rFonts w:eastAsia="Calibri"/>
                <w:lang w:val="kk-KZ" w:eastAsia="en-US"/>
              </w:rPr>
            </w:pPr>
            <w:r w:rsidRPr="008F390F">
              <w:rPr>
                <w:rFonts w:eastAsia="Calibri"/>
                <w:lang w:val="kk-KZ" w:eastAsia="en-US"/>
              </w:rPr>
              <w:t>4,6</w:t>
            </w:r>
          </w:p>
        </w:tc>
        <w:tc>
          <w:tcPr>
            <w:tcW w:w="737" w:type="dxa"/>
            <w:shd w:val="clear" w:color="auto" w:fill="auto"/>
          </w:tcPr>
          <w:p w14:paraId="728BBC39" w14:textId="77777777" w:rsidR="00F50670" w:rsidRPr="008F390F" w:rsidRDefault="00F50670" w:rsidP="00667AEE">
            <w:pPr>
              <w:jc w:val="both"/>
              <w:rPr>
                <w:rFonts w:eastAsia="Calibri"/>
                <w:lang w:val="kk-KZ" w:eastAsia="en-US"/>
              </w:rPr>
            </w:pPr>
            <w:r w:rsidRPr="008F390F">
              <w:rPr>
                <w:rFonts w:eastAsia="Calibri"/>
                <w:lang w:val="kk-KZ" w:eastAsia="en-US"/>
              </w:rPr>
              <w:t>4,3</w:t>
            </w:r>
          </w:p>
        </w:tc>
        <w:tc>
          <w:tcPr>
            <w:tcW w:w="736" w:type="dxa"/>
            <w:shd w:val="clear" w:color="auto" w:fill="auto"/>
          </w:tcPr>
          <w:p w14:paraId="75C0BAA9" w14:textId="77777777" w:rsidR="00F50670" w:rsidRPr="008F390F" w:rsidRDefault="00F50670" w:rsidP="00667AEE">
            <w:pPr>
              <w:jc w:val="both"/>
              <w:rPr>
                <w:rFonts w:eastAsia="Calibri"/>
                <w:lang w:val="kk-KZ" w:eastAsia="en-US"/>
              </w:rPr>
            </w:pPr>
            <w:r w:rsidRPr="008F390F">
              <w:rPr>
                <w:rFonts w:eastAsia="Calibri"/>
                <w:lang w:val="kk-KZ" w:eastAsia="en-US"/>
              </w:rPr>
              <w:t>4,2</w:t>
            </w:r>
          </w:p>
        </w:tc>
        <w:tc>
          <w:tcPr>
            <w:tcW w:w="736" w:type="dxa"/>
            <w:shd w:val="clear" w:color="auto" w:fill="auto"/>
          </w:tcPr>
          <w:p w14:paraId="7DC5CB38" w14:textId="77777777" w:rsidR="00F50670" w:rsidRPr="008F390F" w:rsidRDefault="00F50670" w:rsidP="00667AEE">
            <w:pPr>
              <w:jc w:val="both"/>
              <w:rPr>
                <w:rFonts w:eastAsia="Calibri"/>
                <w:lang w:val="kk-KZ" w:eastAsia="en-US"/>
              </w:rPr>
            </w:pPr>
            <w:r w:rsidRPr="008F390F">
              <w:rPr>
                <w:rFonts w:eastAsia="Calibri"/>
                <w:lang w:val="kk-KZ" w:eastAsia="en-US"/>
              </w:rPr>
              <w:t>3,6</w:t>
            </w:r>
          </w:p>
        </w:tc>
        <w:tc>
          <w:tcPr>
            <w:tcW w:w="736" w:type="dxa"/>
            <w:shd w:val="clear" w:color="auto" w:fill="auto"/>
          </w:tcPr>
          <w:p w14:paraId="28121DDA" w14:textId="77777777" w:rsidR="00F50670" w:rsidRPr="008F390F" w:rsidRDefault="00F50670" w:rsidP="00667AEE">
            <w:pPr>
              <w:jc w:val="both"/>
              <w:rPr>
                <w:rFonts w:eastAsia="Calibri"/>
                <w:lang w:val="kk-KZ" w:eastAsia="en-US"/>
              </w:rPr>
            </w:pPr>
            <w:r w:rsidRPr="008F390F">
              <w:rPr>
                <w:rFonts w:eastAsia="Calibri"/>
                <w:lang w:val="kk-KZ" w:eastAsia="en-US"/>
              </w:rPr>
              <w:t>3,3</w:t>
            </w:r>
          </w:p>
        </w:tc>
        <w:tc>
          <w:tcPr>
            <w:tcW w:w="737" w:type="dxa"/>
            <w:shd w:val="clear" w:color="auto" w:fill="auto"/>
          </w:tcPr>
          <w:p w14:paraId="5A100D6F" w14:textId="77777777" w:rsidR="00F50670" w:rsidRPr="008F390F" w:rsidRDefault="00F50670" w:rsidP="00667AEE">
            <w:pPr>
              <w:jc w:val="both"/>
              <w:rPr>
                <w:rFonts w:eastAsia="Calibri"/>
                <w:lang w:val="kk-KZ" w:eastAsia="en-US"/>
              </w:rPr>
            </w:pPr>
            <w:r w:rsidRPr="008F390F">
              <w:rPr>
                <w:rFonts w:eastAsia="Calibri"/>
                <w:lang w:val="kk-KZ" w:eastAsia="en-US"/>
              </w:rPr>
              <w:t>3,6</w:t>
            </w:r>
          </w:p>
        </w:tc>
        <w:tc>
          <w:tcPr>
            <w:tcW w:w="736" w:type="dxa"/>
            <w:shd w:val="clear" w:color="auto" w:fill="auto"/>
          </w:tcPr>
          <w:p w14:paraId="34E041FA" w14:textId="77777777" w:rsidR="00F50670" w:rsidRPr="008F390F" w:rsidRDefault="00F50670" w:rsidP="00667AEE">
            <w:pPr>
              <w:jc w:val="both"/>
              <w:rPr>
                <w:rFonts w:eastAsia="Calibri"/>
                <w:lang w:val="kk-KZ" w:eastAsia="en-US"/>
              </w:rPr>
            </w:pPr>
            <w:r w:rsidRPr="008F390F">
              <w:rPr>
                <w:rFonts w:eastAsia="Calibri"/>
                <w:lang w:val="kk-KZ" w:eastAsia="en-US"/>
              </w:rPr>
              <w:t>3,8</w:t>
            </w:r>
          </w:p>
        </w:tc>
        <w:tc>
          <w:tcPr>
            <w:tcW w:w="736" w:type="dxa"/>
            <w:shd w:val="clear" w:color="auto" w:fill="auto"/>
          </w:tcPr>
          <w:p w14:paraId="1A4FE7D1" w14:textId="77777777" w:rsidR="00F50670" w:rsidRPr="008F390F" w:rsidRDefault="00F50670" w:rsidP="00667AEE">
            <w:pPr>
              <w:jc w:val="both"/>
              <w:rPr>
                <w:rFonts w:eastAsia="Calibri"/>
                <w:lang w:val="kk-KZ" w:eastAsia="en-US"/>
              </w:rPr>
            </w:pPr>
            <w:r w:rsidRPr="008F390F">
              <w:rPr>
                <w:rFonts w:eastAsia="Calibri"/>
                <w:lang w:val="kk-KZ" w:eastAsia="en-US"/>
              </w:rPr>
              <w:t>3,8</w:t>
            </w:r>
          </w:p>
        </w:tc>
        <w:tc>
          <w:tcPr>
            <w:tcW w:w="736" w:type="dxa"/>
            <w:shd w:val="clear" w:color="auto" w:fill="auto"/>
          </w:tcPr>
          <w:p w14:paraId="067D0828" w14:textId="77777777" w:rsidR="00F50670" w:rsidRPr="008F390F" w:rsidRDefault="00F50670" w:rsidP="00667AEE">
            <w:pPr>
              <w:jc w:val="both"/>
              <w:rPr>
                <w:rFonts w:eastAsia="Calibri"/>
                <w:lang w:val="kk-KZ" w:eastAsia="en-US"/>
              </w:rPr>
            </w:pPr>
            <w:r w:rsidRPr="008F390F">
              <w:rPr>
                <w:rFonts w:eastAsia="Calibri"/>
                <w:lang w:val="kk-KZ" w:eastAsia="en-US"/>
              </w:rPr>
              <w:t>3,9</w:t>
            </w:r>
          </w:p>
        </w:tc>
        <w:tc>
          <w:tcPr>
            <w:tcW w:w="737" w:type="dxa"/>
            <w:shd w:val="clear" w:color="auto" w:fill="auto"/>
          </w:tcPr>
          <w:p w14:paraId="05AEA819" w14:textId="77777777" w:rsidR="00F50670" w:rsidRPr="008F390F" w:rsidRDefault="00F50670" w:rsidP="00667AEE">
            <w:pPr>
              <w:jc w:val="both"/>
              <w:rPr>
                <w:rFonts w:eastAsia="Calibri"/>
                <w:lang w:val="kk-KZ" w:eastAsia="en-US"/>
              </w:rPr>
            </w:pPr>
            <w:r w:rsidRPr="008F390F">
              <w:rPr>
                <w:rFonts w:eastAsia="Calibri"/>
                <w:lang w:val="kk-KZ" w:eastAsia="en-US"/>
              </w:rPr>
              <w:t>4,1</w:t>
            </w:r>
          </w:p>
        </w:tc>
      </w:tr>
    </w:tbl>
    <w:p w14:paraId="20D2B5E4" w14:textId="77777777" w:rsidR="00F50670" w:rsidRPr="008F390F" w:rsidRDefault="00F50670" w:rsidP="00667AEE">
      <w:pPr>
        <w:spacing w:before="240"/>
        <w:ind w:left="1080"/>
        <w:contextualSpacing/>
        <w:jc w:val="both"/>
        <w:rPr>
          <w:rFonts w:eastAsia="Calibri"/>
          <w:b/>
          <w:u w:val="single"/>
          <w:lang w:eastAsia="en-US"/>
        </w:rPr>
      </w:pPr>
    </w:p>
    <w:p w14:paraId="4E98B3C2" w14:textId="77777777" w:rsidR="00F50670" w:rsidRPr="008F390F" w:rsidRDefault="00F50670" w:rsidP="00667AEE">
      <w:pPr>
        <w:spacing w:before="240"/>
        <w:ind w:left="1080"/>
        <w:contextualSpacing/>
        <w:jc w:val="both"/>
        <w:rPr>
          <w:rFonts w:eastAsia="Calibri"/>
          <w:b/>
          <w:u w:val="single"/>
          <w:lang w:eastAsia="en-US"/>
        </w:rPr>
      </w:pPr>
      <w:r w:rsidRPr="008F390F">
        <w:rPr>
          <w:rFonts w:eastAsia="Calibri"/>
          <w:b/>
          <w:u w:val="single"/>
          <w:lang w:eastAsia="en-US"/>
        </w:rPr>
        <w:t>Нормативная толщина стенки гололеда для высоты 10м. над поверхностью земли</w:t>
      </w:r>
    </w:p>
    <w:p w14:paraId="533501B3" w14:textId="77777777" w:rsidR="00F50670" w:rsidRPr="008F390F" w:rsidRDefault="00F50670" w:rsidP="00667AEE">
      <w:pPr>
        <w:jc w:val="both"/>
        <w:rPr>
          <w:rFonts w:eastAsia="Calibri"/>
          <w:lang w:eastAsia="en-US"/>
        </w:rPr>
      </w:pPr>
      <w:r w:rsidRPr="008F390F">
        <w:rPr>
          <w:rFonts w:eastAsia="Calibri"/>
          <w:lang w:eastAsia="en-US"/>
        </w:rPr>
        <w:t xml:space="preserve"> </w:t>
      </w:r>
      <w:r w:rsidRPr="008F390F">
        <w:rPr>
          <w:rFonts w:eastAsia="Calibri"/>
          <w:lang w:val="kk-KZ" w:eastAsia="en-US"/>
        </w:rPr>
        <w:t>Таблица 3.2.16.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3668"/>
        <w:gridCol w:w="2393"/>
      </w:tblGrid>
      <w:tr w:rsidR="00F50670" w:rsidRPr="008F390F" w14:paraId="254C6B1E" w14:textId="77777777" w:rsidTr="00F50670">
        <w:tc>
          <w:tcPr>
            <w:tcW w:w="3510" w:type="dxa"/>
            <w:vMerge w:val="restart"/>
            <w:shd w:val="clear" w:color="auto" w:fill="auto"/>
          </w:tcPr>
          <w:p w14:paraId="338F2345" w14:textId="77777777" w:rsidR="00F50670" w:rsidRPr="008F390F" w:rsidRDefault="00F50670" w:rsidP="00667AEE">
            <w:pPr>
              <w:jc w:val="both"/>
              <w:rPr>
                <w:rFonts w:eastAsia="Calibri"/>
                <w:b/>
                <w:lang w:eastAsia="en-US"/>
              </w:rPr>
            </w:pPr>
            <w:r w:rsidRPr="008F390F">
              <w:rPr>
                <w:rFonts w:eastAsia="Calibri"/>
                <w:b/>
                <w:lang w:eastAsia="en-US"/>
              </w:rPr>
              <w:lastRenderedPageBreak/>
              <w:t>Район РК по гололеду</w:t>
            </w:r>
          </w:p>
        </w:tc>
        <w:tc>
          <w:tcPr>
            <w:tcW w:w="6061" w:type="dxa"/>
            <w:gridSpan w:val="2"/>
            <w:shd w:val="clear" w:color="auto" w:fill="auto"/>
          </w:tcPr>
          <w:p w14:paraId="1548CF7B" w14:textId="77777777" w:rsidR="00F50670" w:rsidRPr="008F390F" w:rsidRDefault="00F50670" w:rsidP="00667AEE">
            <w:pPr>
              <w:jc w:val="both"/>
              <w:rPr>
                <w:rFonts w:eastAsia="Calibri"/>
                <w:b/>
                <w:lang w:eastAsia="en-US"/>
              </w:rPr>
            </w:pPr>
            <w:r w:rsidRPr="008F390F">
              <w:rPr>
                <w:rFonts w:eastAsia="Calibri"/>
                <w:b/>
                <w:lang w:eastAsia="en-US"/>
              </w:rPr>
              <w:t>Нормативная толщина стенки гололеда, мм, с повторяемостью</w:t>
            </w:r>
          </w:p>
        </w:tc>
      </w:tr>
      <w:tr w:rsidR="00F50670" w:rsidRPr="008F390F" w14:paraId="71A59306" w14:textId="77777777" w:rsidTr="00F50670">
        <w:tc>
          <w:tcPr>
            <w:tcW w:w="3510" w:type="dxa"/>
            <w:vMerge/>
            <w:shd w:val="clear" w:color="auto" w:fill="auto"/>
          </w:tcPr>
          <w:p w14:paraId="7FB611AC" w14:textId="77777777" w:rsidR="00F50670" w:rsidRPr="008F390F" w:rsidRDefault="00F50670" w:rsidP="00667AEE">
            <w:pPr>
              <w:jc w:val="both"/>
              <w:rPr>
                <w:rFonts w:eastAsia="Calibri"/>
                <w:lang w:eastAsia="en-US"/>
              </w:rPr>
            </w:pPr>
          </w:p>
        </w:tc>
        <w:tc>
          <w:tcPr>
            <w:tcW w:w="3668" w:type="dxa"/>
            <w:shd w:val="clear" w:color="auto" w:fill="auto"/>
          </w:tcPr>
          <w:p w14:paraId="06D0E109" w14:textId="77777777" w:rsidR="00F50670" w:rsidRPr="008F390F" w:rsidRDefault="00F50670" w:rsidP="00667AEE">
            <w:pPr>
              <w:jc w:val="both"/>
              <w:rPr>
                <w:rFonts w:eastAsia="Calibri"/>
                <w:b/>
                <w:lang w:eastAsia="en-US"/>
              </w:rPr>
            </w:pPr>
            <w:r w:rsidRPr="008F390F">
              <w:rPr>
                <w:rFonts w:eastAsia="Calibri"/>
                <w:b/>
                <w:lang w:eastAsia="en-US"/>
              </w:rPr>
              <w:t>1раз в 10лет</w:t>
            </w:r>
          </w:p>
        </w:tc>
        <w:tc>
          <w:tcPr>
            <w:tcW w:w="2393" w:type="dxa"/>
            <w:shd w:val="clear" w:color="auto" w:fill="auto"/>
          </w:tcPr>
          <w:p w14:paraId="1655B8F7" w14:textId="77777777" w:rsidR="00F50670" w:rsidRPr="008F390F" w:rsidRDefault="00F50670" w:rsidP="00667AEE">
            <w:pPr>
              <w:jc w:val="both"/>
              <w:rPr>
                <w:rFonts w:eastAsia="Calibri"/>
                <w:b/>
                <w:lang w:eastAsia="en-US"/>
              </w:rPr>
            </w:pPr>
            <w:r w:rsidRPr="008F390F">
              <w:rPr>
                <w:rFonts w:eastAsia="Calibri"/>
                <w:b/>
                <w:lang w:eastAsia="en-US"/>
              </w:rPr>
              <w:t>1 раз в 25 лет</w:t>
            </w:r>
          </w:p>
        </w:tc>
      </w:tr>
      <w:tr w:rsidR="00F50670" w:rsidRPr="008F390F" w14:paraId="3E90BD8C" w14:textId="77777777" w:rsidTr="00F50670">
        <w:tc>
          <w:tcPr>
            <w:tcW w:w="3510" w:type="dxa"/>
            <w:shd w:val="clear" w:color="auto" w:fill="auto"/>
          </w:tcPr>
          <w:p w14:paraId="78064F54" w14:textId="77777777" w:rsidR="00F50670" w:rsidRPr="008F390F" w:rsidRDefault="00F50670" w:rsidP="00667AEE">
            <w:pPr>
              <w:jc w:val="both"/>
              <w:rPr>
                <w:rFonts w:eastAsia="Calibri"/>
                <w:lang w:val="kk-KZ" w:eastAsia="en-US"/>
              </w:rPr>
            </w:pPr>
            <w:r w:rsidRPr="008F390F">
              <w:rPr>
                <w:rFonts w:eastAsia="Calibri"/>
                <w:lang w:val="en-US" w:eastAsia="en-US"/>
              </w:rPr>
              <w:t>II</w:t>
            </w:r>
          </w:p>
        </w:tc>
        <w:tc>
          <w:tcPr>
            <w:tcW w:w="3668" w:type="dxa"/>
            <w:shd w:val="clear" w:color="auto" w:fill="auto"/>
          </w:tcPr>
          <w:p w14:paraId="251E36FD" w14:textId="77777777" w:rsidR="00F50670" w:rsidRPr="008F390F" w:rsidRDefault="00F50670" w:rsidP="00667AEE">
            <w:pPr>
              <w:jc w:val="both"/>
              <w:rPr>
                <w:rFonts w:eastAsia="Calibri"/>
                <w:lang w:val="kk-KZ" w:eastAsia="en-US"/>
              </w:rPr>
            </w:pPr>
            <w:r w:rsidRPr="008F390F">
              <w:rPr>
                <w:rFonts w:eastAsia="Calibri"/>
                <w:lang w:eastAsia="en-US"/>
              </w:rPr>
              <w:t>1</w:t>
            </w:r>
            <w:r w:rsidRPr="008F390F">
              <w:rPr>
                <w:rFonts w:eastAsia="Calibri"/>
                <w:lang w:val="kk-KZ" w:eastAsia="en-US"/>
              </w:rPr>
              <w:t>0</w:t>
            </w:r>
          </w:p>
        </w:tc>
        <w:tc>
          <w:tcPr>
            <w:tcW w:w="2393" w:type="dxa"/>
            <w:shd w:val="clear" w:color="auto" w:fill="auto"/>
          </w:tcPr>
          <w:p w14:paraId="133049ED" w14:textId="77777777" w:rsidR="00F50670" w:rsidRPr="008F390F" w:rsidRDefault="00F50670" w:rsidP="00667AEE">
            <w:pPr>
              <w:jc w:val="both"/>
              <w:rPr>
                <w:rFonts w:eastAsia="Calibri"/>
                <w:lang w:val="kk-KZ" w:eastAsia="en-US"/>
              </w:rPr>
            </w:pPr>
            <w:r w:rsidRPr="008F390F">
              <w:rPr>
                <w:rFonts w:eastAsia="Calibri"/>
                <w:lang w:val="kk-KZ" w:eastAsia="en-US"/>
              </w:rPr>
              <w:t>15</w:t>
            </w:r>
          </w:p>
        </w:tc>
      </w:tr>
    </w:tbl>
    <w:p w14:paraId="51C48364" w14:textId="77777777" w:rsidR="00F50670" w:rsidRPr="008F390F" w:rsidRDefault="00F50670" w:rsidP="00667AEE">
      <w:pPr>
        <w:jc w:val="both"/>
        <w:rPr>
          <w:rFonts w:eastAsia="Calibri"/>
          <w:lang w:eastAsia="en-US"/>
        </w:rPr>
      </w:pPr>
    </w:p>
    <w:p w14:paraId="7AF183DE" w14:textId="77777777" w:rsidR="00F50670" w:rsidRPr="008F390F" w:rsidRDefault="00F50670" w:rsidP="00667AEE">
      <w:pPr>
        <w:jc w:val="both"/>
        <w:rPr>
          <w:rFonts w:eastAsia="Calibri"/>
          <w:b/>
          <w:u w:val="single"/>
          <w:lang w:eastAsia="en-US"/>
        </w:rPr>
      </w:pPr>
      <w:r w:rsidRPr="008F390F">
        <w:rPr>
          <w:rFonts w:eastAsia="Calibri"/>
          <w:b/>
          <w:u w:val="single"/>
          <w:lang w:eastAsia="en-US"/>
        </w:rPr>
        <w:t xml:space="preserve">Максимальный нормативный скоростной напор ветра на высоте до 15м. от земли </w:t>
      </w:r>
    </w:p>
    <w:p w14:paraId="1E5CD51C" w14:textId="77777777" w:rsidR="00F50670" w:rsidRPr="008F390F" w:rsidRDefault="00F50670" w:rsidP="00667AEE">
      <w:pPr>
        <w:jc w:val="both"/>
        <w:rPr>
          <w:rFonts w:eastAsia="Calibri"/>
          <w:lang w:eastAsia="en-US"/>
        </w:rPr>
      </w:pPr>
      <w:r w:rsidRPr="008F390F">
        <w:rPr>
          <w:rFonts w:eastAsia="Calibri"/>
          <w:lang w:eastAsia="en-US"/>
        </w:rPr>
        <w:t xml:space="preserve"> </w:t>
      </w:r>
      <w:r w:rsidRPr="008F390F">
        <w:rPr>
          <w:rFonts w:eastAsia="Calibri"/>
          <w:lang w:val="kk-KZ" w:eastAsia="en-US"/>
        </w:rPr>
        <w:t>Таблица 3.2.17.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3668"/>
        <w:gridCol w:w="2393"/>
      </w:tblGrid>
      <w:tr w:rsidR="00F50670" w:rsidRPr="008F390F" w14:paraId="2BE00E80" w14:textId="77777777" w:rsidTr="00F50670">
        <w:trPr>
          <w:jc w:val="center"/>
        </w:trPr>
        <w:tc>
          <w:tcPr>
            <w:tcW w:w="3510" w:type="dxa"/>
            <w:vMerge w:val="restart"/>
            <w:shd w:val="clear" w:color="auto" w:fill="auto"/>
          </w:tcPr>
          <w:p w14:paraId="6A685794" w14:textId="77777777" w:rsidR="00F50670" w:rsidRPr="008F390F" w:rsidRDefault="00F50670" w:rsidP="00667AEE">
            <w:pPr>
              <w:jc w:val="both"/>
              <w:rPr>
                <w:rFonts w:eastAsia="Calibri"/>
                <w:lang w:eastAsia="en-US"/>
              </w:rPr>
            </w:pPr>
            <w:r w:rsidRPr="008F390F">
              <w:rPr>
                <w:rFonts w:eastAsia="Calibri"/>
                <w:lang w:eastAsia="en-US"/>
              </w:rPr>
              <w:t>Район территории РК по ветру</w:t>
            </w:r>
          </w:p>
        </w:tc>
        <w:tc>
          <w:tcPr>
            <w:tcW w:w="6061" w:type="dxa"/>
            <w:gridSpan w:val="2"/>
            <w:shd w:val="clear" w:color="auto" w:fill="auto"/>
          </w:tcPr>
          <w:p w14:paraId="3FF4C2C0" w14:textId="77777777" w:rsidR="00F50670" w:rsidRPr="008F390F" w:rsidRDefault="00F50670" w:rsidP="00667AEE">
            <w:pPr>
              <w:jc w:val="both"/>
              <w:rPr>
                <w:rFonts w:eastAsia="Calibri"/>
                <w:lang w:eastAsia="en-US"/>
              </w:rPr>
            </w:pPr>
            <w:r w:rsidRPr="008F390F">
              <w:rPr>
                <w:rFonts w:eastAsia="Calibri"/>
                <w:lang w:eastAsia="en-US"/>
              </w:rPr>
              <w:t xml:space="preserve">Скоростной напор ветра </w:t>
            </w:r>
            <w:r w:rsidRPr="008F390F">
              <w:rPr>
                <w:rFonts w:eastAsia="Calibri"/>
                <w:lang w:val="en-US" w:eastAsia="en-US"/>
              </w:rPr>
              <w:t>q</w:t>
            </w:r>
            <w:r w:rsidRPr="008F390F">
              <w:rPr>
                <w:rFonts w:eastAsia="Calibri"/>
                <w:lang w:eastAsia="en-US"/>
              </w:rPr>
              <w:t xml:space="preserve"> </w:t>
            </w:r>
            <w:r w:rsidRPr="008F390F">
              <w:rPr>
                <w:rFonts w:eastAsia="Calibri"/>
                <w:lang w:val="en-US" w:eastAsia="en-US"/>
              </w:rPr>
              <w:t>max</w:t>
            </w:r>
            <w:r w:rsidRPr="008F390F">
              <w:rPr>
                <w:rFonts w:eastAsia="Calibri"/>
                <w:lang w:eastAsia="en-US"/>
              </w:rPr>
              <w:t xml:space="preserve">, да </w:t>
            </w:r>
            <w:r w:rsidRPr="008F390F">
              <w:rPr>
                <w:rFonts w:eastAsia="Calibri"/>
                <w:lang w:val="en-US" w:eastAsia="en-US"/>
              </w:rPr>
              <w:t>H</w:t>
            </w:r>
            <w:r w:rsidRPr="008F390F">
              <w:rPr>
                <w:rFonts w:eastAsia="Calibri"/>
                <w:lang w:eastAsia="en-US"/>
              </w:rPr>
              <w:t>/м</w:t>
            </w:r>
            <w:r w:rsidRPr="008F390F">
              <w:rPr>
                <w:rFonts w:eastAsia="Calibri"/>
                <w:vertAlign w:val="superscript"/>
                <w:lang w:eastAsia="en-US"/>
              </w:rPr>
              <w:t>2</w:t>
            </w:r>
            <w:r w:rsidRPr="008F390F">
              <w:rPr>
                <w:rFonts w:eastAsia="Calibri"/>
                <w:lang w:eastAsia="en-US"/>
              </w:rPr>
              <w:t>, скорость ветра (</w:t>
            </w:r>
            <w:r w:rsidRPr="008F390F">
              <w:rPr>
                <w:rFonts w:eastAsia="Calibri"/>
                <w:lang w:val="en-US" w:eastAsia="en-US"/>
              </w:rPr>
              <w:t>V</w:t>
            </w:r>
            <w:r w:rsidRPr="008F390F">
              <w:rPr>
                <w:rFonts w:eastAsia="Calibri"/>
                <w:lang w:eastAsia="en-US"/>
              </w:rPr>
              <w:t xml:space="preserve"> </w:t>
            </w:r>
            <w:r w:rsidRPr="008F390F">
              <w:rPr>
                <w:rFonts w:eastAsia="Calibri"/>
                <w:lang w:val="en-US" w:eastAsia="en-US"/>
              </w:rPr>
              <w:t>max</w:t>
            </w:r>
            <w:r w:rsidRPr="008F390F">
              <w:rPr>
                <w:rFonts w:eastAsia="Calibri"/>
                <w:lang w:eastAsia="en-US"/>
              </w:rPr>
              <w:t xml:space="preserve">) с повторяемостью </w:t>
            </w:r>
          </w:p>
        </w:tc>
      </w:tr>
      <w:tr w:rsidR="00F50670" w:rsidRPr="008F390F" w14:paraId="6DF8715C" w14:textId="77777777" w:rsidTr="00F50670">
        <w:trPr>
          <w:jc w:val="center"/>
        </w:trPr>
        <w:tc>
          <w:tcPr>
            <w:tcW w:w="3510" w:type="dxa"/>
            <w:vMerge/>
            <w:shd w:val="clear" w:color="auto" w:fill="auto"/>
          </w:tcPr>
          <w:p w14:paraId="4D991AAB" w14:textId="77777777" w:rsidR="00F50670" w:rsidRPr="008F390F" w:rsidRDefault="00F50670" w:rsidP="00667AEE">
            <w:pPr>
              <w:jc w:val="both"/>
              <w:rPr>
                <w:rFonts w:eastAsia="Calibri"/>
                <w:lang w:eastAsia="en-US"/>
              </w:rPr>
            </w:pPr>
          </w:p>
        </w:tc>
        <w:tc>
          <w:tcPr>
            <w:tcW w:w="3668" w:type="dxa"/>
            <w:shd w:val="clear" w:color="auto" w:fill="auto"/>
          </w:tcPr>
          <w:p w14:paraId="05A0E79E" w14:textId="77777777" w:rsidR="00F50670" w:rsidRPr="008F390F" w:rsidRDefault="00F50670" w:rsidP="00667AEE">
            <w:pPr>
              <w:jc w:val="both"/>
              <w:rPr>
                <w:rFonts w:eastAsia="Calibri"/>
                <w:lang w:eastAsia="en-US"/>
              </w:rPr>
            </w:pPr>
            <w:r w:rsidRPr="008F390F">
              <w:rPr>
                <w:rFonts w:eastAsia="Calibri"/>
                <w:lang w:eastAsia="en-US"/>
              </w:rPr>
              <w:t>1раз в 10лет</w:t>
            </w:r>
          </w:p>
        </w:tc>
        <w:tc>
          <w:tcPr>
            <w:tcW w:w="2393" w:type="dxa"/>
            <w:shd w:val="clear" w:color="auto" w:fill="auto"/>
          </w:tcPr>
          <w:p w14:paraId="08E2558B" w14:textId="77777777" w:rsidR="00F50670" w:rsidRPr="008F390F" w:rsidRDefault="00F50670" w:rsidP="00667AEE">
            <w:pPr>
              <w:jc w:val="both"/>
              <w:rPr>
                <w:rFonts w:eastAsia="Calibri"/>
                <w:lang w:eastAsia="en-US"/>
              </w:rPr>
            </w:pPr>
            <w:r w:rsidRPr="008F390F">
              <w:rPr>
                <w:rFonts w:eastAsia="Calibri"/>
                <w:lang w:eastAsia="en-US"/>
              </w:rPr>
              <w:t>1 раз в 25 лет</w:t>
            </w:r>
          </w:p>
        </w:tc>
      </w:tr>
      <w:tr w:rsidR="00F50670" w:rsidRPr="008F390F" w14:paraId="10EC1DF8" w14:textId="77777777" w:rsidTr="00F50670">
        <w:trPr>
          <w:jc w:val="center"/>
        </w:trPr>
        <w:tc>
          <w:tcPr>
            <w:tcW w:w="3510" w:type="dxa"/>
            <w:shd w:val="clear" w:color="auto" w:fill="auto"/>
          </w:tcPr>
          <w:p w14:paraId="6F21DBA4" w14:textId="77777777" w:rsidR="00F50670" w:rsidRPr="008F390F" w:rsidRDefault="00F50670" w:rsidP="00667AEE">
            <w:pPr>
              <w:jc w:val="both"/>
              <w:rPr>
                <w:rFonts w:eastAsia="Calibri"/>
                <w:lang w:eastAsia="en-US"/>
              </w:rPr>
            </w:pPr>
            <w:r w:rsidRPr="008F390F">
              <w:rPr>
                <w:rFonts w:eastAsia="Calibri"/>
                <w:lang w:val="en-US" w:eastAsia="en-US"/>
              </w:rPr>
              <w:t>III</w:t>
            </w:r>
          </w:p>
        </w:tc>
        <w:tc>
          <w:tcPr>
            <w:tcW w:w="3668" w:type="dxa"/>
            <w:shd w:val="clear" w:color="auto" w:fill="auto"/>
          </w:tcPr>
          <w:p w14:paraId="00F42149" w14:textId="77777777" w:rsidR="00F50670" w:rsidRPr="008F390F" w:rsidRDefault="00F50670" w:rsidP="00667AEE">
            <w:pPr>
              <w:jc w:val="both"/>
              <w:rPr>
                <w:rFonts w:eastAsia="Calibri"/>
                <w:lang w:eastAsia="en-US"/>
              </w:rPr>
            </w:pPr>
            <w:r w:rsidRPr="008F390F">
              <w:rPr>
                <w:rFonts w:eastAsia="Calibri"/>
                <w:lang w:eastAsia="en-US"/>
              </w:rPr>
              <w:t>50(29)</w:t>
            </w:r>
          </w:p>
        </w:tc>
        <w:tc>
          <w:tcPr>
            <w:tcW w:w="2393" w:type="dxa"/>
            <w:shd w:val="clear" w:color="auto" w:fill="auto"/>
          </w:tcPr>
          <w:p w14:paraId="30ADA6FE" w14:textId="77777777" w:rsidR="00F50670" w:rsidRPr="008F390F" w:rsidRDefault="00F50670" w:rsidP="00667AEE">
            <w:pPr>
              <w:jc w:val="both"/>
              <w:rPr>
                <w:rFonts w:eastAsia="Calibri"/>
                <w:lang w:eastAsia="en-US"/>
              </w:rPr>
            </w:pPr>
            <w:r w:rsidRPr="008F390F">
              <w:rPr>
                <w:rFonts w:eastAsia="Calibri"/>
                <w:lang w:eastAsia="en-US"/>
              </w:rPr>
              <w:t>65(32)</w:t>
            </w:r>
          </w:p>
        </w:tc>
      </w:tr>
    </w:tbl>
    <w:p w14:paraId="4D465AD8" w14:textId="77777777" w:rsidR="00F50670" w:rsidRPr="008F390F" w:rsidRDefault="00F50670" w:rsidP="00667AEE">
      <w:pPr>
        <w:jc w:val="both"/>
        <w:rPr>
          <w:rFonts w:eastAsia="Calibri"/>
          <w:b/>
          <w:u w:val="single"/>
          <w:lang w:eastAsia="en-US"/>
        </w:rPr>
      </w:pPr>
    </w:p>
    <w:p w14:paraId="1F17E4F4" w14:textId="77777777" w:rsidR="00F50670" w:rsidRPr="008F390F" w:rsidRDefault="00F50670" w:rsidP="00667AEE">
      <w:pPr>
        <w:jc w:val="both"/>
        <w:rPr>
          <w:rFonts w:eastAsia="Calibri"/>
          <w:b/>
          <w:u w:val="single"/>
          <w:lang w:eastAsia="en-US"/>
        </w:rPr>
      </w:pPr>
      <w:r w:rsidRPr="008F390F">
        <w:rPr>
          <w:rFonts w:eastAsia="Calibri"/>
          <w:b/>
          <w:u w:val="single"/>
          <w:lang w:eastAsia="en-US"/>
        </w:rPr>
        <w:t>Метеорологические сведения о ветре: повторяемость направлений, средняя скорость ветра, график «Роза ветров».</w:t>
      </w:r>
    </w:p>
    <w:p w14:paraId="72B72394" w14:textId="77777777" w:rsidR="00F50670" w:rsidRPr="008F390F" w:rsidRDefault="00F50670" w:rsidP="00667AEE">
      <w:pPr>
        <w:jc w:val="both"/>
        <w:rPr>
          <w:rFonts w:eastAsia="Calibri"/>
          <w:lang w:eastAsia="en-US"/>
        </w:rPr>
      </w:pPr>
      <w:r w:rsidRPr="008F390F">
        <w:rPr>
          <w:rFonts w:eastAsia="Calibri"/>
          <w:lang w:val="kk-KZ" w:eastAsia="en-US"/>
        </w:rPr>
        <w:t>Таблица 3.2.18.</w:t>
      </w:r>
    </w:p>
    <w:tbl>
      <w:tblPr>
        <w:tblW w:w="9464" w:type="dxa"/>
        <w:jc w:val="center"/>
        <w:tblLook w:val="04A0" w:firstRow="1" w:lastRow="0" w:firstColumn="1" w:lastColumn="0" w:noHBand="0" w:noVBand="1"/>
      </w:tblPr>
      <w:tblGrid>
        <w:gridCol w:w="577"/>
        <w:gridCol w:w="612"/>
        <w:gridCol w:w="582"/>
        <w:gridCol w:w="594"/>
        <w:gridCol w:w="525"/>
        <w:gridCol w:w="658"/>
        <w:gridCol w:w="646"/>
        <w:gridCol w:w="537"/>
        <w:gridCol w:w="537"/>
        <w:gridCol w:w="537"/>
        <w:gridCol w:w="646"/>
        <w:gridCol w:w="537"/>
        <w:gridCol w:w="646"/>
        <w:gridCol w:w="537"/>
        <w:gridCol w:w="646"/>
        <w:gridCol w:w="647"/>
      </w:tblGrid>
      <w:tr w:rsidR="00F50670" w:rsidRPr="008F390F" w14:paraId="10DBEBC7" w14:textId="77777777" w:rsidTr="00F50670">
        <w:trPr>
          <w:trHeight w:val="516"/>
          <w:jc w:val="center"/>
        </w:trPr>
        <w:tc>
          <w:tcPr>
            <w:tcW w:w="9464" w:type="dxa"/>
            <w:gridSpan w:val="16"/>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76DCD4C8" w14:textId="77777777" w:rsidR="00F50670" w:rsidRPr="008F390F" w:rsidRDefault="00F50670" w:rsidP="00667AEE">
            <w:pPr>
              <w:jc w:val="both"/>
              <w:rPr>
                <w:b/>
                <w:color w:val="000000"/>
              </w:rPr>
            </w:pPr>
            <w:r w:rsidRPr="008F390F">
              <w:rPr>
                <w:b/>
                <w:color w:val="000000"/>
              </w:rPr>
              <w:t xml:space="preserve">Повторяемость направлений ветра в процентах (П) и средняя скорость ветра (С, м/сек.), по 8 румбам </w:t>
            </w:r>
          </w:p>
        </w:tc>
      </w:tr>
      <w:tr w:rsidR="00F50670" w:rsidRPr="008F390F" w14:paraId="39AD1269" w14:textId="77777777" w:rsidTr="00F50670">
        <w:trPr>
          <w:trHeight w:val="317"/>
          <w:jc w:val="center"/>
        </w:trPr>
        <w:tc>
          <w:tcPr>
            <w:tcW w:w="9464" w:type="dxa"/>
            <w:gridSpan w:val="16"/>
            <w:vMerge/>
            <w:tcBorders>
              <w:top w:val="single" w:sz="8" w:space="0" w:color="auto"/>
              <w:left w:val="single" w:sz="8" w:space="0" w:color="auto"/>
              <w:bottom w:val="single" w:sz="8" w:space="0" w:color="000000"/>
              <w:right w:val="single" w:sz="8" w:space="0" w:color="000000"/>
            </w:tcBorders>
            <w:vAlign w:val="center"/>
            <w:hideMark/>
          </w:tcPr>
          <w:p w14:paraId="5FF0F327" w14:textId="77777777" w:rsidR="00F50670" w:rsidRPr="008F390F" w:rsidRDefault="00F50670" w:rsidP="00667AEE">
            <w:pPr>
              <w:jc w:val="both"/>
              <w:rPr>
                <w:b/>
                <w:color w:val="000000"/>
              </w:rPr>
            </w:pPr>
          </w:p>
        </w:tc>
      </w:tr>
      <w:tr w:rsidR="00F50670" w:rsidRPr="008F390F" w14:paraId="2C36C261" w14:textId="77777777" w:rsidTr="00F50670">
        <w:trPr>
          <w:trHeight w:val="317"/>
          <w:jc w:val="center"/>
        </w:trPr>
        <w:tc>
          <w:tcPr>
            <w:tcW w:w="9464" w:type="dxa"/>
            <w:gridSpan w:val="16"/>
            <w:vMerge/>
            <w:tcBorders>
              <w:top w:val="single" w:sz="8" w:space="0" w:color="auto"/>
              <w:left w:val="single" w:sz="8" w:space="0" w:color="auto"/>
              <w:bottom w:val="single" w:sz="8" w:space="0" w:color="000000"/>
              <w:right w:val="single" w:sz="8" w:space="0" w:color="000000"/>
            </w:tcBorders>
            <w:vAlign w:val="center"/>
            <w:hideMark/>
          </w:tcPr>
          <w:p w14:paraId="3FA8078F" w14:textId="77777777" w:rsidR="00F50670" w:rsidRPr="008F390F" w:rsidRDefault="00F50670" w:rsidP="00667AEE">
            <w:pPr>
              <w:jc w:val="both"/>
              <w:rPr>
                <w:b/>
                <w:color w:val="000000"/>
              </w:rPr>
            </w:pPr>
          </w:p>
        </w:tc>
      </w:tr>
      <w:tr w:rsidR="00F50670" w:rsidRPr="008F390F" w14:paraId="45314532" w14:textId="77777777" w:rsidTr="00F50670">
        <w:trPr>
          <w:trHeight w:val="641"/>
          <w:jc w:val="center"/>
        </w:trPr>
        <w:tc>
          <w:tcPr>
            <w:tcW w:w="1189" w:type="dxa"/>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14:paraId="4BCBDD60" w14:textId="77777777" w:rsidR="00F50670" w:rsidRPr="008F390F" w:rsidRDefault="00F50670" w:rsidP="00667AEE">
            <w:pPr>
              <w:jc w:val="both"/>
              <w:rPr>
                <w:b/>
                <w:color w:val="000000"/>
              </w:rPr>
            </w:pPr>
            <w:r w:rsidRPr="008F390F">
              <w:rPr>
                <w:b/>
                <w:color w:val="000000"/>
              </w:rPr>
              <w:t xml:space="preserve">Север </w:t>
            </w:r>
          </w:p>
        </w:tc>
        <w:tc>
          <w:tcPr>
            <w:tcW w:w="1176" w:type="dxa"/>
            <w:gridSpan w:val="2"/>
            <w:tcBorders>
              <w:top w:val="single" w:sz="8" w:space="0" w:color="auto"/>
              <w:left w:val="nil"/>
              <w:bottom w:val="single" w:sz="8" w:space="0" w:color="auto"/>
              <w:right w:val="single" w:sz="8" w:space="0" w:color="000000"/>
            </w:tcBorders>
            <w:shd w:val="clear" w:color="auto" w:fill="auto"/>
            <w:vAlign w:val="center"/>
            <w:hideMark/>
          </w:tcPr>
          <w:p w14:paraId="66F8996B" w14:textId="77777777" w:rsidR="00F50670" w:rsidRPr="008F390F" w:rsidRDefault="00F50670" w:rsidP="00667AEE">
            <w:pPr>
              <w:jc w:val="both"/>
              <w:rPr>
                <w:b/>
                <w:color w:val="000000"/>
              </w:rPr>
            </w:pPr>
            <w:r w:rsidRPr="008F390F">
              <w:rPr>
                <w:b/>
                <w:color w:val="000000"/>
              </w:rPr>
              <w:t xml:space="preserve">Северо-восток </w:t>
            </w:r>
          </w:p>
        </w:tc>
        <w:tc>
          <w:tcPr>
            <w:tcW w:w="1183" w:type="dxa"/>
            <w:gridSpan w:val="2"/>
            <w:tcBorders>
              <w:top w:val="single" w:sz="8" w:space="0" w:color="auto"/>
              <w:left w:val="nil"/>
              <w:bottom w:val="single" w:sz="8" w:space="0" w:color="auto"/>
              <w:right w:val="single" w:sz="8" w:space="0" w:color="000000"/>
            </w:tcBorders>
            <w:shd w:val="clear" w:color="auto" w:fill="auto"/>
            <w:vAlign w:val="center"/>
            <w:hideMark/>
          </w:tcPr>
          <w:p w14:paraId="6A228D23" w14:textId="77777777" w:rsidR="00F50670" w:rsidRPr="008F390F" w:rsidRDefault="00F50670" w:rsidP="00667AEE">
            <w:pPr>
              <w:jc w:val="both"/>
              <w:rPr>
                <w:b/>
                <w:color w:val="000000"/>
              </w:rPr>
            </w:pPr>
            <w:r w:rsidRPr="008F390F">
              <w:rPr>
                <w:b/>
                <w:color w:val="000000"/>
              </w:rPr>
              <w:t xml:space="preserve">Восток </w:t>
            </w:r>
          </w:p>
        </w:tc>
        <w:tc>
          <w:tcPr>
            <w:tcW w:w="1183" w:type="dxa"/>
            <w:gridSpan w:val="2"/>
            <w:tcBorders>
              <w:top w:val="single" w:sz="8" w:space="0" w:color="auto"/>
              <w:left w:val="nil"/>
              <w:bottom w:val="single" w:sz="8" w:space="0" w:color="auto"/>
              <w:right w:val="single" w:sz="8" w:space="0" w:color="000000"/>
            </w:tcBorders>
            <w:shd w:val="clear" w:color="auto" w:fill="auto"/>
            <w:vAlign w:val="center"/>
            <w:hideMark/>
          </w:tcPr>
          <w:p w14:paraId="4A8D6DCD" w14:textId="77777777" w:rsidR="00F50670" w:rsidRPr="008F390F" w:rsidRDefault="00F50670" w:rsidP="00667AEE">
            <w:pPr>
              <w:jc w:val="both"/>
              <w:rPr>
                <w:b/>
                <w:color w:val="000000"/>
              </w:rPr>
            </w:pPr>
            <w:r w:rsidRPr="008F390F">
              <w:rPr>
                <w:b/>
                <w:color w:val="000000"/>
              </w:rPr>
              <w:t xml:space="preserve">Юго-восток </w:t>
            </w:r>
          </w:p>
        </w:tc>
        <w:tc>
          <w:tcPr>
            <w:tcW w:w="1074" w:type="dxa"/>
            <w:gridSpan w:val="2"/>
            <w:tcBorders>
              <w:top w:val="single" w:sz="8" w:space="0" w:color="auto"/>
              <w:left w:val="nil"/>
              <w:bottom w:val="single" w:sz="8" w:space="0" w:color="auto"/>
              <w:right w:val="single" w:sz="8" w:space="0" w:color="000000"/>
            </w:tcBorders>
            <w:shd w:val="clear" w:color="auto" w:fill="auto"/>
            <w:vAlign w:val="center"/>
            <w:hideMark/>
          </w:tcPr>
          <w:p w14:paraId="2EBA3581" w14:textId="77777777" w:rsidR="00F50670" w:rsidRPr="008F390F" w:rsidRDefault="00F50670" w:rsidP="00667AEE">
            <w:pPr>
              <w:jc w:val="both"/>
              <w:rPr>
                <w:b/>
                <w:color w:val="000000"/>
              </w:rPr>
            </w:pPr>
            <w:r w:rsidRPr="008F390F">
              <w:rPr>
                <w:b/>
                <w:color w:val="000000"/>
              </w:rPr>
              <w:t xml:space="preserve">Юг </w:t>
            </w:r>
          </w:p>
        </w:tc>
        <w:tc>
          <w:tcPr>
            <w:tcW w:w="1183" w:type="dxa"/>
            <w:gridSpan w:val="2"/>
            <w:tcBorders>
              <w:top w:val="single" w:sz="8" w:space="0" w:color="auto"/>
              <w:left w:val="nil"/>
              <w:bottom w:val="single" w:sz="8" w:space="0" w:color="auto"/>
              <w:right w:val="single" w:sz="8" w:space="0" w:color="000000"/>
            </w:tcBorders>
            <w:shd w:val="clear" w:color="auto" w:fill="auto"/>
            <w:vAlign w:val="center"/>
            <w:hideMark/>
          </w:tcPr>
          <w:p w14:paraId="38A35C26" w14:textId="77777777" w:rsidR="00F50670" w:rsidRPr="008F390F" w:rsidRDefault="00F50670" w:rsidP="00667AEE">
            <w:pPr>
              <w:jc w:val="both"/>
              <w:rPr>
                <w:b/>
                <w:color w:val="000000"/>
              </w:rPr>
            </w:pPr>
            <w:r w:rsidRPr="008F390F">
              <w:rPr>
                <w:b/>
                <w:color w:val="000000"/>
              </w:rPr>
              <w:t xml:space="preserve">Юго-запад </w:t>
            </w:r>
          </w:p>
        </w:tc>
        <w:tc>
          <w:tcPr>
            <w:tcW w:w="1183" w:type="dxa"/>
            <w:gridSpan w:val="2"/>
            <w:tcBorders>
              <w:top w:val="single" w:sz="8" w:space="0" w:color="auto"/>
              <w:left w:val="nil"/>
              <w:bottom w:val="single" w:sz="8" w:space="0" w:color="auto"/>
              <w:right w:val="single" w:sz="8" w:space="0" w:color="000000"/>
            </w:tcBorders>
            <w:shd w:val="clear" w:color="auto" w:fill="auto"/>
            <w:vAlign w:val="center"/>
            <w:hideMark/>
          </w:tcPr>
          <w:p w14:paraId="6E12DFD0" w14:textId="77777777" w:rsidR="00F50670" w:rsidRPr="008F390F" w:rsidRDefault="00F50670" w:rsidP="00667AEE">
            <w:pPr>
              <w:jc w:val="both"/>
              <w:rPr>
                <w:b/>
                <w:color w:val="000000"/>
              </w:rPr>
            </w:pPr>
            <w:r w:rsidRPr="008F390F">
              <w:rPr>
                <w:b/>
                <w:color w:val="000000"/>
              </w:rPr>
              <w:t xml:space="preserve">Запад </w:t>
            </w:r>
          </w:p>
        </w:tc>
        <w:tc>
          <w:tcPr>
            <w:tcW w:w="1293" w:type="dxa"/>
            <w:gridSpan w:val="2"/>
            <w:tcBorders>
              <w:top w:val="single" w:sz="8" w:space="0" w:color="auto"/>
              <w:left w:val="nil"/>
              <w:bottom w:val="single" w:sz="8" w:space="0" w:color="auto"/>
              <w:right w:val="single" w:sz="8" w:space="0" w:color="000000"/>
            </w:tcBorders>
            <w:shd w:val="clear" w:color="auto" w:fill="auto"/>
            <w:vAlign w:val="center"/>
            <w:hideMark/>
          </w:tcPr>
          <w:p w14:paraId="65212FBD" w14:textId="77777777" w:rsidR="00F50670" w:rsidRPr="008F390F" w:rsidRDefault="00F50670" w:rsidP="00667AEE">
            <w:pPr>
              <w:jc w:val="both"/>
              <w:rPr>
                <w:b/>
                <w:color w:val="000000"/>
              </w:rPr>
            </w:pPr>
            <w:r w:rsidRPr="008F390F">
              <w:rPr>
                <w:b/>
                <w:color w:val="000000"/>
              </w:rPr>
              <w:t>Северо-запад</w:t>
            </w:r>
          </w:p>
        </w:tc>
      </w:tr>
      <w:tr w:rsidR="00F50670" w:rsidRPr="008F390F" w14:paraId="061E3B6A" w14:textId="77777777" w:rsidTr="00F50670">
        <w:trPr>
          <w:trHeight w:val="80"/>
          <w:jc w:val="center"/>
        </w:trPr>
        <w:tc>
          <w:tcPr>
            <w:tcW w:w="577" w:type="dxa"/>
            <w:tcBorders>
              <w:top w:val="nil"/>
              <w:left w:val="single" w:sz="4" w:space="0" w:color="auto"/>
              <w:bottom w:val="single" w:sz="8" w:space="0" w:color="auto"/>
              <w:right w:val="single" w:sz="8" w:space="0" w:color="auto"/>
            </w:tcBorders>
            <w:shd w:val="clear" w:color="auto" w:fill="auto"/>
            <w:vAlign w:val="center"/>
            <w:hideMark/>
          </w:tcPr>
          <w:p w14:paraId="0E385959" w14:textId="77777777" w:rsidR="00F50670" w:rsidRPr="008F390F" w:rsidRDefault="00F50670" w:rsidP="00667AEE">
            <w:pPr>
              <w:jc w:val="both"/>
              <w:rPr>
                <w:color w:val="000000"/>
              </w:rPr>
            </w:pPr>
            <w:r w:rsidRPr="008F390F">
              <w:rPr>
                <w:color w:val="000000"/>
              </w:rPr>
              <w:t>П</w:t>
            </w:r>
          </w:p>
        </w:tc>
        <w:tc>
          <w:tcPr>
            <w:tcW w:w="612" w:type="dxa"/>
            <w:tcBorders>
              <w:top w:val="nil"/>
              <w:left w:val="nil"/>
              <w:bottom w:val="single" w:sz="8" w:space="0" w:color="auto"/>
              <w:right w:val="single" w:sz="8" w:space="0" w:color="auto"/>
            </w:tcBorders>
            <w:shd w:val="clear" w:color="auto" w:fill="auto"/>
            <w:vAlign w:val="center"/>
            <w:hideMark/>
          </w:tcPr>
          <w:p w14:paraId="22C85811" w14:textId="77777777" w:rsidR="00F50670" w:rsidRPr="008F390F" w:rsidRDefault="00F50670" w:rsidP="00667AEE">
            <w:pPr>
              <w:jc w:val="both"/>
              <w:rPr>
                <w:color w:val="000000"/>
              </w:rPr>
            </w:pPr>
            <w:r w:rsidRPr="008F390F">
              <w:rPr>
                <w:color w:val="000000"/>
              </w:rPr>
              <w:t>С</w:t>
            </w:r>
          </w:p>
        </w:tc>
        <w:tc>
          <w:tcPr>
            <w:tcW w:w="582" w:type="dxa"/>
            <w:tcBorders>
              <w:top w:val="nil"/>
              <w:left w:val="nil"/>
              <w:bottom w:val="single" w:sz="8" w:space="0" w:color="auto"/>
              <w:right w:val="single" w:sz="8" w:space="0" w:color="auto"/>
            </w:tcBorders>
            <w:shd w:val="clear" w:color="auto" w:fill="auto"/>
            <w:vAlign w:val="center"/>
            <w:hideMark/>
          </w:tcPr>
          <w:p w14:paraId="7AE74882" w14:textId="77777777" w:rsidR="00F50670" w:rsidRPr="008F390F" w:rsidRDefault="00F50670" w:rsidP="00667AEE">
            <w:pPr>
              <w:jc w:val="both"/>
              <w:rPr>
                <w:color w:val="000000"/>
              </w:rPr>
            </w:pPr>
            <w:r w:rsidRPr="008F390F">
              <w:rPr>
                <w:color w:val="000000"/>
              </w:rPr>
              <w:t>П</w:t>
            </w:r>
          </w:p>
        </w:tc>
        <w:tc>
          <w:tcPr>
            <w:tcW w:w="594" w:type="dxa"/>
            <w:tcBorders>
              <w:top w:val="nil"/>
              <w:left w:val="nil"/>
              <w:bottom w:val="single" w:sz="8" w:space="0" w:color="auto"/>
              <w:right w:val="single" w:sz="8" w:space="0" w:color="auto"/>
            </w:tcBorders>
            <w:shd w:val="clear" w:color="auto" w:fill="auto"/>
            <w:vAlign w:val="center"/>
            <w:hideMark/>
          </w:tcPr>
          <w:p w14:paraId="15D5963F" w14:textId="77777777" w:rsidR="00F50670" w:rsidRPr="008F390F" w:rsidRDefault="00F50670" w:rsidP="00667AEE">
            <w:pPr>
              <w:jc w:val="both"/>
              <w:rPr>
                <w:color w:val="000000"/>
              </w:rPr>
            </w:pPr>
            <w:r w:rsidRPr="008F390F">
              <w:rPr>
                <w:color w:val="000000"/>
              </w:rPr>
              <w:t>С</w:t>
            </w:r>
          </w:p>
        </w:tc>
        <w:tc>
          <w:tcPr>
            <w:tcW w:w="525" w:type="dxa"/>
            <w:tcBorders>
              <w:top w:val="nil"/>
              <w:left w:val="nil"/>
              <w:bottom w:val="single" w:sz="8" w:space="0" w:color="auto"/>
              <w:right w:val="single" w:sz="8" w:space="0" w:color="auto"/>
            </w:tcBorders>
            <w:shd w:val="clear" w:color="auto" w:fill="auto"/>
            <w:vAlign w:val="center"/>
            <w:hideMark/>
          </w:tcPr>
          <w:p w14:paraId="3DF19B78" w14:textId="77777777" w:rsidR="00F50670" w:rsidRPr="008F390F" w:rsidRDefault="00F50670" w:rsidP="00667AEE">
            <w:pPr>
              <w:jc w:val="both"/>
              <w:rPr>
                <w:color w:val="000000"/>
              </w:rPr>
            </w:pPr>
            <w:r w:rsidRPr="008F390F">
              <w:rPr>
                <w:color w:val="000000"/>
              </w:rPr>
              <w:t>П</w:t>
            </w:r>
          </w:p>
        </w:tc>
        <w:tc>
          <w:tcPr>
            <w:tcW w:w="658" w:type="dxa"/>
            <w:tcBorders>
              <w:top w:val="nil"/>
              <w:left w:val="nil"/>
              <w:bottom w:val="single" w:sz="8" w:space="0" w:color="auto"/>
              <w:right w:val="single" w:sz="8" w:space="0" w:color="auto"/>
            </w:tcBorders>
            <w:shd w:val="clear" w:color="auto" w:fill="auto"/>
            <w:vAlign w:val="center"/>
            <w:hideMark/>
          </w:tcPr>
          <w:p w14:paraId="78E6275A" w14:textId="77777777" w:rsidR="00F50670" w:rsidRPr="008F390F" w:rsidRDefault="00F50670" w:rsidP="00667AEE">
            <w:pPr>
              <w:jc w:val="both"/>
              <w:rPr>
                <w:color w:val="000000"/>
              </w:rPr>
            </w:pPr>
            <w:r w:rsidRPr="008F390F">
              <w:rPr>
                <w:color w:val="000000"/>
              </w:rPr>
              <w:t>С</w:t>
            </w:r>
          </w:p>
        </w:tc>
        <w:tc>
          <w:tcPr>
            <w:tcW w:w="646" w:type="dxa"/>
            <w:tcBorders>
              <w:top w:val="nil"/>
              <w:left w:val="nil"/>
              <w:bottom w:val="single" w:sz="8" w:space="0" w:color="auto"/>
              <w:right w:val="single" w:sz="8" w:space="0" w:color="auto"/>
            </w:tcBorders>
            <w:shd w:val="clear" w:color="auto" w:fill="auto"/>
            <w:vAlign w:val="center"/>
            <w:hideMark/>
          </w:tcPr>
          <w:p w14:paraId="3080A2F4" w14:textId="77777777" w:rsidR="00F50670" w:rsidRPr="008F390F" w:rsidRDefault="00F50670" w:rsidP="00667AEE">
            <w:pPr>
              <w:jc w:val="both"/>
              <w:rPr>
                <w:color w:val="000000"/>
              </w:rPr>
            </w:pPr>
            <w:r w:rsidRPr="008F390F">
              <w:rPr>
                <w:color w:val="000000"/>
              </w:rPr>
              <w:t>П</w:t>
            </w:r>
          </w:p>
        </w:tc>
        <w:tc>
          <w:tcPr>
            <w:tcW w:w="537" w:type="dxa"/>
            <w:tcBorders>
              <w:top w:val="nil"/>
              <w:left w:val="nil"/>
              <w:bottom w:val="single" w:sz="8" w:space="0" w:color="auto"/>
              <w:right w:val="single" w:sz="8" w:space="0" w:color="auto"/>
            </w:tcBorders>
            <w:shd w:val="clear" w:color="auto" w:fill="auto"/>
            <w:vAlign w:val="center"/>
            <w:hideMark/>
          </w:tcPr>
          <w:p w14:paraId="51F83CD6" w14:textId="77777777" w:rsidR="00F50670" w:rsidRPr="008F390F" w:rsidRDefault="00F50670" w:rsidP="00667AEE">
            <w:pPr>
              <w:jc w:val="both"/>
              <w:rPr>
                <w:color w:val="000000"/>
              </w:rPr>
            </w:pPr>
            <w:r w:rsidRPr="008F390F">
              <w:rPr>
                <w:color w:val="000000"/>
              </w:rPr>
              <w:t>С</w:t>
            </w:r>
          </w:p>
        </w:tc>
        <w:tc>
          <w:tcPr>
            <w:tcW w:w="537" w:type="dxa"/>
            <w:tcBorders>
              <w:top w:val="nil"/>
              <w:left w:val="nil"/>
              <w:bottom w:val="single" w:sz="8" w:space="0" w:color="auto"/>
              <w:right w:val="single" w:sz="8" w:space="0" w:color="auto"/>
            </w:tcBorders>
            <w:shd w:val="clear" w:color="auto" w:fill="auto"/>
            <w:vAlign w:val="center"/>
            <w:hideMark/>
          </w:tcPr>
          <w:p w14:paraId="3B42C18C" w14:textId="77777777" w:rsidR="00F50670" w:rsidRPr="008F390F" w:rsidRDefault="00F50670" w:rsidP="00667AEE">
            <w:pPr>
              <w:jc w:val="both"/>
              <w:rPr>
                <w:color w:val="000000"/>
              </w:rPr>
            </w:pPr>
            <w:r w:rsidRPr="008F390F">
              <w:rPr>
                <w:color w:val="000000"/>
              </w:rPr>
              <w:t>П</w:t>
            </w:r>
          </w:p>
        </w:tc>
        <w:tc>
          <w:tcPr>
            <w:tcW w:w="537" w:type="dxa"/>
            <w:tcBorders>
              <w:top w:val="nil"/>
              <w:left w:val="nil"/>
              <w:bottom w:val="single" w:sz="8" w:space="0" w:color="auto"/>
              <w:right w:val="single" w:sz="8" w:space="0" w:color="auto"/>
            </w:tcBorders>
            <w:shd w:val="clear" w:color="auto" w:fill="auto"/>
            <w:vAlign w:val="center"/>
            <w:hideMark/>
          </w:tcPr>
          <w:p w14:paraId="0B07EF9B" w14:textId="77777777" w:rsidR="00F50670" w:rsidRPr="008F390F" w:rsidRDefault="00F50670" w:rsidP="00667AEE">
            <w:pPr>
              <w:jc w:val="both"/>
              <w:rPr>
                <w:color w:val="000000"/>
              </w:rPr>
            </w:pPr>
            <w:r w:rsidRPr="008F390F">
              <w:rPr>
                <w:color w:val="000000"/>
              </w:rPr>
              <w:t>С</w:t>
            </w:r>
          </w:p>
        </w:tc>
        <w:tc>
          <w:tcPr>
            <w:tcW w:w="646" w:type="dxa"/>
            <w:tcBorders>
              <w:top w:val="nil"/>
              <w:left w:val="nil"/>
              <w:bottom w:val="single" w:sz="8" w:space="0" w:color="auto"/>
              <w:right w:val="single" w:sz="8" w:space="0" w:color="auto"/>
            </w:tcBorders>
            <w:shd w:val="clear" w:color="auto" w:fill="auto"/>
            <w:vAlign w:val="center"/>
            <w:hideMark/>
          </w:tcPr>
          <w:p w14:paraId="4A7FB552" w14:textId="77777777" w:rsidR="00F50670" w:rsidRPr="008F390F" w:rsidRDefault="00F50670" w:rsidP="00667AEE">
            <w:pPr>
              <w:jc w:val="both"/>
              <w:rPr>
                <w:color w:val="000000"/>
              </w:rPr>
            </w:pPr>
            <w:r w:rsidRPr="008F390F">
              <w:rPr>
                <w:color w:val="000000"/>
              </w:rPr>
              <w:t>П</w:t>
            </w:r>
          </w:p>
        </w:tc>
        <w:tc>
          <w:tcPr>
            <w:tcW w:w="537" w:type="dxa"/>
            <w:tcBorders>
              <w:top w:val="nil"/>
              <w:left w:val="nil"/>
              <w:bottom w:val="single" w:sz="8" w:space="0" w:color="auto"/>
              <w:right w:val="single" w:sz="8" w:space="0" w:color="auto"/>
            </w:tcBorders>
            <w:shd w:val="clear" w:color="auto" w:fill="auto"/>
            <w:vAlign w:val="center"/>
            <w:hideMark/>
          </w:tcPr>
          <w:p w14:paraId="205BE47B" w14:textId="77777777" w:rsidR="00F50670" w:rsidRPr="008F390F" w:rsidRDefault="00F50670" w:rsidP="00667AEE">
            <w:pPr>
              <w:jc w:val="both"/>
              <w:rPr>
                <w:color w:val="000000"/>
              </w:rPr>
            </w:pPr>
            <w:r w:rsidRPr="008F390F">
              <w:rPr>
                <w:color w:val="000000"/>
              </w:rPr>
              <w:t>С</w:t>
            </w:r>
          </w:p>
        </w:tc>
        <w:tc>
          <w:tcPr>
            <w:tcW w:w="646" w:type="dxa"/>
            <w:tcBorders>
              <w:top w:val="nil"/>
              <w:left w:val="nil"/>
              <w:bottom w:val="single" w:sz="8" w:space="0" w:color="auto"/>
              <w:right w:val="single" w:sz="8" w:space="0" w:color="auto"/>
            </w:tcBorders>
            <w:shd w:val="clear" w:color="auto" w:fill="auto"/>
            <w:vAlign w:val="center"/>
            <w:hideMark/>
          </w:tcPr>
          <w:p w14:paraId="0059066C" w14:textId="77777777" w:rsidR="00F50670" w:rsidRPr="008F390F" w:rsidRDefault="00F50670" w:rsidP="00667AEE">
            <w:pPr>
              <w:jc w:val="both"/>
              <w:rPr>
                <w:color w:val="000000"/>
              </w:rPr>
            </w:pPr>
            <w:r w:rsidRPr="008F390F">
              <w:rPr>
                <w:color w:val="000000"/>
              </w:rPr>
              <w:t>П</w:t>
            </w:r>
          </w:p>
        </w:tc>
        <w:tc>
          <w:tcPr>
            <w:tcW w:w="537" w:type="dxa"/>
            <w:tcBorders>
              <w:top w:val="nil"/>
              <w:left w:val="nil"/>
              <w:bottom w:val="single" w:sz="8" w:space="0" w:color="auto"/>
              <w:right w:val="single" w:sz="8" w:space="0" w:color="auto"/>
            </w:tcBorders>
            <w:shd w:val="clear" w:color="auto" w:fill="auto"/>
            <w:vAlign w:val="center"/>
            <w:hideMark/>
          </w:tcPr>
          <w:p w14:paraId="72581880" w14:textId="77777777" w:rsidR="00F50670" w:rsidRPr="008F390F" w:rsidRDefault="00F50670" w:rsidP="00667AEE">
            <w:pPr>
              <w:jc w:val="both"/>
              <w:rPr>
                <w:color w:val="000000"/>
              </w:rPr>
            </w:pPr>
            <w:r w:rsidRPr="008F390F">
              <w:rPr>
                <w:color w:val="000000"/>
              </w:rPr>
              <w:t>С</w:t>
            </w:r>
          </w:p>
        </w:tc>
        <w:tc>
          <w:tcPr>
            <w:tcW w:w="646" w:type="dxa"/>
            <w:tcBorders>
              <w:top w:val="nil"/>
              <w:left w:val="nil"/>
              <w:bottom w:val="single" w:sz="8" w:space="0" w:color="auto"/>
              <w:right w:val="single" w:sz="8" w:space="0" w:color="auto"/>
            </w:tcBorders>
            <w:shd w:val="clear" w:color="auto" w:fill="auto"/>
            <w:vAlign w:val="center"/>
            <w:hideMark/>
          </w:tcPr>
          <w:p w14:paraId="38B0DA57" w14:textId="77777777" w:rsidR="00F50670" w:rsidRPr="008F390F" w:rsidRDefault="00F50670" w:rsidP="00667AEE">
            <w:pPr>
              <w:jc w:val="both"/>
              <w:rPr>
                <w:color w:val="000000"/>
              </w:rPr>
            </w:pPr>
            <w:r w:rsidRPr="008F390F">
              <w:rPr>
                <w:color w:val="000000"/>
              </w:rPr>
              <w:t>П</w:t>
            </w:r>
          </w:p>
        </w:tc>
        <w:tc>
          <w:tcPr>
            <w:tcW w:w="647" w:type="dxa"/>
            <w:tcBorders>
              <w:top w:val="nil"/>
              <w:left w:val="nil"/>
              <w:bottom w:val="single" w:sz="8" w:space="0" w:color="auto"/>
              <w:right w:val="single" w:sz="8" w:space="0" w:color="auto"/>
            </w:tcBorders>
            <w:shd w:val="clear" w:color="auto" w:fill="auto"/>
            <w:vAlign w:val="center"/>
            <w:hideMark/>
          </w:tcPr>
          <w:p w14:paraId="73B51CC9" w14:textId="77777777" w:rsidR="00F50670" w:rsidRPr="008F390F" w:rsidRDefault="00F50670" w:rsidP="00667AEE">
            <w:pPr>
              <w:jc w:val="both"/>
              <w:rPr>
                <w:color w:val="000000"/>
              </w:rPr>
            </w:pPr>
            <w:r w:rsidRPr="008F390F">
              <w:rPr>
                <w:color w:val="000000"/>
              </w:rPr>
              <w:t>С</w:t>
            </w:r>
          </w:p>
        </w:tc>
      </w:tr>
      <w:tr w:rsidR="00F50670" w:rsidRPr="008F390F" w14:paraId="4FFD61F7" w14:textId="77777777" w:rsidTr="00F50670">
        <w:trPr>
          <w:trHeight w:val="386"/>
          <w:jc w:val="center"/>
        </w:trPr>
        <w:tc>
          <w:tcPr>
            <w:tcW w:w="577" w:type="dxa"/>
            <w:tcBorders>
              <w:top w:val="nil"/>
              <w:left w:val="single" w:sz="4" w:space="0" w:color="auto"/>
              <w:bottom w:val="single" w:sz="8" w:space="0" w:color="auto"/>
              <w:right w:val="single" w:sz="8" w:space="0" w:color="auto"/>
            </w:tcBorders>
            <w:shd w:val="clear" w:color="auto" w:fill="auto"/>
            <w:vAlign w:val="center"/>
          </w:tcPr>
          <w:p w14:paraId="50DA16AA" w14:textId="77777777" w:rsidR="00F50670" w:rsidRPr="008F390F" w:rsidRDefault="00F50670" w:rsidP="00667AEE">
            <w:pPr>
              <w:jc w:val="both"/>
              <w:rPr>
                <w:color w:val="000000"/>
              </w:rPr>
            </w:pPr>
            <w:r w:rsidRPr="008F390F">
              <w:rPr>
                <w:color w:val="000000"/>
              </w:rPr>
              <w:t>9</w:t>
            </w:r>
          </w:p>
        </w:tc>
        <w:tc>
          <w:tcPr>
            <w:tcW w:w="612" w:type="dxa"/>
            <w:tcBorders>
              <w:top w:val="nil"/>
              <w:left w:val="nil"/>
              <w:bottom w:val="single" w:sz="8" w:space="0" w:color="auto"/>
              <w:right w:val="single" w:sz="8" w:space="0" w:color="auto"/>
            </w:tcBorders>
            <w:shd w:val="clear" w:color="auto" w:fill="auto"/>
            <w:vAlign w:val="center"/>
          </w:tcPr>
          <w:p w14:paraId="59A46AB2" w14:textId="77777777" w:rsidR="00F50670" w:rsidRPr="008F390F" w:rsidRDefault="00F50670" w:rsidP="00667AEE">
            <w:pPr>
              <w:jc w:val="both"/>
              <w:rPr>
                <w:color w:val="000000"/>
              </w:rPr>
            </w:pPr>
            <w:r w:rsidRPr="008F390F">
              <w:rPr>
                <w:color w:val="000000"/>
              </w:rPr>
              <w:t>-</w:t>
            </w:r>
          </w:p>
        </w:tc>
        <w:tc>
          <w:tcPr>
            <w:tcW w:w="582" w:type="dxa"/>
            <w:tcBorders>
              <w:top w:val="nil"/>
              <w:left w:val="nil"/>
              <w:bottom w:val="single" w:sz="8" w:space="0" w:color="auto"/>
              <w:right w:val="single" w:sz="8" w:space="0" w:color="auto"/>
            </w:tcBorders>
            <w:shd w:val="clear" w:color="auto" w:fill="auto"/>
            <w:vAlign w:val="center"/>
          </w:tcPr>
          <w:p w14:paraId="139E20EF" w14:textId="77777777" w:rsidR="00F50670" w:rsidRPr="008F390F" w:rsidRDefault="00F50670" w:rsidP="00667AEE">
            <w:pPr>
              <w:jc w:val="both"/>
              <w:rPr>
                <w:color w:val="000000"/>
              </w:rPr>
            </w:pPr>
            <w:r w:rsidRPr="008F390F">
              <w:rPr>
                <w:color w:val="000000"/>
              </w:rPr>
              <w:t>12</w:t>
            </w:r>
          </w:p>
        </w:tc>
        <w:tc>
          <w:tcPr>
            <w:tcW w:w="594" w:type="dxa"/>
            <w:tcBorders>
              <w:top w:val="nil"/>
              <w:left w:val="nil"/>
              <w:bottom w:val="single" w:sz="8" w:space="0" w:color="auto"/>
              <w:right w:val="single" w:sz="8" w:space="0" w:color="auto"/>
            </w:tcBorders>
            <w:shd w:val="clear" w:color="auto" w:fill="auto"/>
            <w:vAlign w:val="center"/>
          </w:tcPr>
          <w:p w14:paraId="34622460" w14:textId="77777777" w:rsidR="00F50670" w:rsidRPr="008F390F" w:rsidRDefault="00F50670" w:rsidP="00667AEE">
            <w:pPr>
              <w:jc w:val="both"/>
              <w:rPr>
                <w:color w:val="000000"/>
              </w:rPr>
            </w:pPr>
            <w:r w:rsidRPr="008F390F">
              <w:rPr>
                <w:color w:val="000000"/>
              </w:rPr>
              <w:t>-</w:t>
            </w:r>
          </w:p>
        </w:tc>
        <w:tc>
          <w:tcPr>
            <w:tcW w:w="525" w:type="dxa"/>
            <w:tcBorders>
              <w:top w:val="nil"/>
              <w:left w:val="nil"/>
              <w:bottom w:val="single" w:sz="8" w:space="0" w:color="auto"/>
              <w:right w:val="single" w:sz="8" w:space="0" w:color="auto"/>
            </w:tcBorders>
            <w:shd w:val="clear" w:color="auto" w:fill="auto"/>
            <w:vAlign w:val="center"/>
          </w:tcPr>
          <w:p w14:paraId="341A4F84" w14:textId="77777777" w:rsidR="00F50670" w:rsidRPr="008F390F" w:rsidRDefault="00F50670" w:rsidP="00667AEE">
            <w:pPr>
              <w:jc w:val="both"/>
              <w:rPr>
                <w:color w:val="000000"/>
              </w:rPr>
            </w:pPr>
            <w:r w:rsidRPr="008F390F">
              <w:rPr>
                <w:color w:val="000000"/>
              </w:rPr>
              <w:t>-</w:t>
            </w:r>
          </w:p>
        </w:tc>
        <w:tc>
          <w:tcPr>
            <w:tcW w:w="658" w:type="dxa"/>
            <w:tcBorders>
              <w:top w:val="nil"/>
              <w:left w:val="nil"/>
              <w:bottom w:val="single" w:sz="8" w:space="0" w:color="auto"/>
              <w:right w:val="single" w:sz="8" w:space="0" w:color="auto"/>
            </w:tcBorders>
            <w:shd w:val="clear" w:color="auto" w:fill="auto"/>
            <w:vAlign w:val="center"/>
          </w:tcPr>
          <w:p w14:paraId="70695038" w14:textId="77777777" w:rsidR="00F50670" w:rsidRPr="008F390F" w:rsidRDefault="00F50670" w:rsidP="00667AEE">
            <w:pPr>
              <w:jc w:val="both"/>
              <w:rPr>
                <w:color w:val="000000"/>
              </w:rPr>
            </w:pPr>
            <w:r w:rsidRPr="008F390F">
              <w:rPr>
                <w:color w:val="000000"/>
              </w:rPr>
              <w:t>18</w:t>
            </w:r>
          </w:p>
        </w:tc>
        <w:tc>
          <w:tcPr>
            <w:tcW w:w="646" w:type="dxa"/>
            <w:tcBorders>
              <w:top w:val="nil"/>
              <w:left w:val="nil"/>
              <w:bottom w:val="single" w:sz="8" w:space="0" w:color="auto"/>
              <w:right w:val="single" w:sz="8" w:space="0" w:color="auto"/>
            </w:tcBorders>
            <w:shd w:val="clear" w:color="auto" w:fill="auto"/>
            <w:vAlign w:val="center"/>
          </w:tcPr>
          <w:p w14:paraId="1337694F" w14:textId="77777777" w:rsidR="00F50670" w:rsidRPr="008F390F" w:rsidRDefault="00F50670" w:rsidP="00667AEE">
            <w:pPr>
              <w:jc w:val="both"/>
              <w:rPr>
                <w:color w:val="000000"/>
              </w:rPr>
            </w:pPr>
            <w:r w:rsidRPr="008F390F">
              <w:rPr>
                <w:color w:val="000000"/>
              </w:rPr>
              <w:t>-</w:t>
            </w:r>
          </w:p>
        </w:tc>
        <w:tc>
          <w:tcPr>
            <w:tcW w:w="537" w:type="dxa"/>
            <w:tcBorders>
              <w:top w:val="nil"/>
              <w:left w:val="nil"/>
              <w:bottom w:val="single" w:sz="8" w:space="0" w:color="auto"/>
              <w:right w:val="single" w:sz="8" w:space="0" w:color="auto"/>
            </w:tcBorders>
            <w:shd w:val="clear" w:color="auto" w:fill="auto"/>
            <w:vAlign w:val="center"/>
          </w:tcPr>
          <w:p w14:paraId="4FCFC401" w14:textId="77777777" w:rsidR="00F50670" w:rsidRPr="008F390F" w:rsidRDefault="00F50670" w:rsidP="00667AEE">
            <w:pPr>
              <w:jc w:val="both"/>
              <w:rPr>
                <w:color w:val="000000"/>
              </w:rPr>
            </w:pPr>
            <w:r w:rsidRPr="008F390F">
              <w:rPr>
                <w:color w:val="000000"/>
              </w:rPr>
              <w:t>16</w:t>
            </w:r>
          </w:p>
        </w:tc>
        <w:tc>
          <w:tcPr>
            <w:tcW w:w="537" w:type="dxa"/>
            <w:tcBorders>
              <w:top w:val="nil"/>
              <w:left w:val="nil"/>
              <w:bottom w:val="single" w:sz="8" w:space="0" w:color="auto"/>
              <w:right w:val="single" w:sz="8" w:space="0" w:color="auto"/>
            </w:tcBorders>
            <w:shd w:val="clear" w:color="auto" w:fill="auto"/>
            <w:vAlign w:val="center"/>
          </w:tcPr>
          <w:p w14:paraId="709F3F10" w14:textId="77777777" w:rsidR="00F50670" w:rsidRPr="008F390F" w:rsidRDefault="00F50670" w:rsidP="00667AEE">
            <w:pPr>
              <w:jc w:val="both"/>
              <w:rPr>
                <w:color w:val="000000"/>
              </w:rPr>
            </w:pPr>
            <w:r w:rsidRPr="008F390F">
              <w:rPr>
                <w:color w:val="000000"/>
              </w:rPr>
              <w:t>-</w:t>
            </w:r>
          </w:p>
        </w:tc>
        <w:tc>
          <w:tcPr>
            <w:tcW w:w="537" w:type="dxa"/>
            <w:tcBorders>
              <w:top w:val="nil"/>
              <w:left w:val="nil"/>
              <w:bottom w:val="single" w:sz="8" w:space="0" w:color="auto"/>
              <w:right w:val="single" w:sz="8" w:space="0" w:color="auto"/>
            </w:tcBorders>
            <w:shd w:val="clear" w:color="auto" w:fill="auto"/>
            <w:vAlign w:val="center"/>
          </w:tcPr>
          <w:p w14:paraId="28434DD0" w14:textId="77777777" w:rsidR="00F50670" w:rsidRPr="008F390F" w:rsidRDefault="00F50670" w:rsidP="00667AEE">
            <w:pPr>
              <w:jc w:val="both"/>
              <w:rPr>
                <w:color w:val="000000"/>
              </w:rPr>
            </w:pPr>
            <w:r w:rsidRPr="008F390F">
              <w:rPr>
                <w:color w:val="000000"/>
              </w:rPr>
              <w:t>9</w:t>
            </w:r>
          </w:p>
        </w:tc>
        <w:tc>
          <w:tcPr>
            <w:tcW w:w="646" w:type="dxa"/>
            <w:tcBorders>
              <w:top w:val="nil"/>
              <w:left w:val="nil"/>
              <w:bottom w:val="single" w:sz="8" w:space="0" w:color="auto"/>
              <w:right w:val="single" w:sz="8" w:space="0" w:color="auto"/>
            </w:tcBorders>
            <w:shd w:val="clear" w:color="auto" w:fill="auto"/>
            <w:vAlign w:val="center"/>
          </w:tcPr>
          <w:p w14:paraId="390CE7EC" w14:textId="77777777" w:rsidR="00F50670" w:rsidRPr="008F390F" w:rsidRDefault="00F50670" w:rsidP="00667AEE">
            <w:pPr>
              <w:jc w:val="both"/>
              <w:rPr>
                <w:color w:val="000000"/>
              </w:rPr>
            </w:pPr>
            <w:r w:rsidRPr="008F390F">
              <w:rPr>
                <w:color w:val="000000"/>
              </w:rPr>
              <w:t>-</w:t>
            </w:r>
          </w:p>
        </w:tc>
        <w:tc>
          <w:tcPr>
            <w:tcW w:w="537" w:type="dxa"/>
            <w:tcBorders>
              <w:top w:val="nil"/>
              <w:left w:val="nil"/>
              <w:bottom w:val="single" w:sz="8" w:space="0" w:color="auto"/>
              <w:right w:val="single" w:sz="8" w:space="0" w:color="auto"/>
            </w:tcBorders>
            <w:shd w:val="clear" w:color="auto" w:fill="auto"/>
            <w:vAlign w:val="center"/>
          </w:tcPr>
          <w:p w14:paraId="3F2A2DE3" w14:textId="77777777" w:rsidR="00F50670" w:rsidRPr="008F390F" w:rsidRDefault="00F50670" w:rsidP="00667AEE">
            <w:pPr>
              <w:jc w:val="both"/>
              <w:rPr>
                <w:color w:val="000000"/>
              </w:rPr>
            </w:pPr>
            <w:r w:rsidRPr="008F390F">
              <w:rPr>
                <w:color w:val="000000"/>
              </w:rPr>
              <w:t>14</w:t>
            </w:r>
          </w:p>
        </w:tc>
        <w:tc>
          <w:tcPr>
            <w:tcW w:w="646" w:type="dxa"/>
            <w:tcBorders>
              <w:top w:val="nil"/>
              <w:left w:val="nil"/>
              <w:bottom w:val="single" w:sz="8" w:space="0" w:color="auto"/>
              <w:right w:val="single" w:sz="8" w:space="0" w:color="auto"/>
            </w:tcBorders>
            <w:shd w:val="clear" w:color="auto" w:fill="auto"/>
            <w:vAlign w:val="center"/>
          </w:tcPr>
          <w:p w14:paraId="502F3F8C" w14:textId="77777777" w:rsidR="00F50670" w:rsidRPr="008F390F" w:rsidRDefault="00F50670" w:rsidP="00667AEE">
            <w:pPr>
              <w:jc w:val="both"/>
              <w:rPr>
                <w:color w:val="000000"/>
              </w:rPr>
            </w:pPr>
            <w:r w:rsidRPr="008F390F">
              <w:rPr>
                <w:color w:val="000000"/>
              </w:rPr>
              <w:t>-</w:t>
            </w:r>
          </w:p>
        </w:tc>
        <w:tc>
          <w:tcPr>
            <w:tcW w:w="537" w:type="dxa"/>
            <w:tcBorders>
              <w:top w:val="nil"/>
              <w:left w:val="nil"/>
              <w:bottom w:val="single" w:sz="8" w:space="0" w:color="auto"/>
              <w:right w:val="single" w:sz="8" w:space="0" w:color="auto"/>
            </w:tcBorders>
            <w:shd w:val="clear" w:color="auto" w:fill="auto"/>
            <w:vAlign w:val="center"/>
          </w:tcPr>
          <w:p w14:paraId="3FA5AEC8" w14:textId="77777777" w:rsidR="00F50670" w:rsidRPr="008F390F" w:rsidRDefault="00F50670" w:rsidP="00667AEE">
            <w:pPr>
              <w:jc w:val="both"/>
              <w:rPr>
                <w:color w:val="000000"/>
              </w:rPr>
            </w:pPr>
            <w:r w:rsidRPr="008F390F">
              <w:rPr>
                <w:color w:val="000000"/>
              </w:rPr>
              <w:t>12</w:t>
            </w:r>
          </w:p>
        </w:tc>
        <w:tc>
          <w:tcPr>
            <w:tcW w:w="646" w:type="dxa"/>
            <w:tcBorders>
              <w:top w:val="nil"/>
              <w:left w:val="nil"/>
              <w:bottom w:val="single" w:sz="8" w:space="0" w:color="auto"/>
              <w:right w:val="single" w:sz="8" w:space="0" w:color="auto"/>
            </w:tcBorders>
            <w:shd w:val="clear" w:color="auto" w:fill="auto"/>
            <w:vAlign w:val="center"/>
          </w:tcPr>
          <w:p w14:paraId="522F0F17" w14:textId="77777777" w:rsidR="00F50670" w:rsidRPr="008F390F" w:rsidRDefault="00F50670" w:rsidP="00667AEE">
            <w:pPr>
              <w:jc w:val="both"/>
              <w:rPr>
                <w:color w:val="000000"/>
              </w:rPr>
            </w:pPr>
            <w:r w:rsidRPr="008F390F">
              <w:rPr>
                <w:color w:val="000000"/>
              </w:rPr>
              <w:t>-</w:t>
            </w:r>
          </w:p>
        </w:tc>
        <w:tc>
          <w:tcPr>
            <w:tcW w:w="647" w:type="dxa"/>
            <w:tcBorders>
              <w:top w:val="nil"/>
              <w:left w:val="nil"/>
              <w:bottom w:val="single" w:sz="8" w:space="0" w:color="auto"/>
              <w:right w:val="single" w:sz="8" w:space="0" w:color="auto"/>
            </w:tcBorders>
            <w:shd w:val="clear" w:color="auto" w:fill="auto"/>
            <w:vAlign w:val="center"/>
          </w:tcPr>
          <w:p w14:paraId="7262B66D" w14:textId="77777777" w:rsidR="00F50670" w:rsidRPr="008F390F" w:rsidRDefault="00F50670" w:rsidP="00667AEE">
            <w:pPr>
              <w:jc w:val="both"/>
              <w:rPr>
                <w:color w:val="000000"/>
              </w:rPr>
            </w:pPr>
            <w:r w:rsidRPr="008F390F">
              <w:rPr>
                <w:color w:val="000000"/>
              </w:rPr>
              <w:t>10</w:t>
            </w:r>
          </w:p>
        </w:tc>
      </w:tr>
    </w:tbl>
    <w:p w14:paraId="46A43000" w14:textId="77777777" w:rsidR="00F50670" w:rsidRPr="008F390F" w:rsidRDefault="00F50670" w:rsidP="00667AEE">
      <w:pPr>
        <w:jc w:val="both"/>
        <w:rPr>
          <w:rFonts w:eastAsia="Calibri"/>
          <w:b/>
          <w:lang w:eastAsia="en-US"/>
        </w:rPr>
      </w:pPr>
    </w:p>
    <w:p w14:paraId="23D23FBA" w14:textId="736171ED" w:rsidR="00F50670" w:rsidRPr="008F390F" w:rsidRDefault="00F50670" w:rsidP="00667AEE">
      <w:pPr>
        <w:jc w:val="both"/>
        <w:rPr>
          <w:rFonts w:eastAsia="Calibri"/>
          <w:lang w:eastAsia="en-US"/>
        </w:rPr>
      </w:pPr>
      <w:r w:rsidRPr="008F390F">
        <w:rPr>
          <w:rFonts w:eastAsia="Calibri"/>
          <w:noProof/>
          <w:lang w:val="en-US" w:eastAsia="en-US"/>
        </w:rPr>
        <w:drawing>
          <wp:inline distT="0" distB="0" distL="0" distR="0" wp14:anchorId="148EDB13" wp14:editId="77E749F0">
            <wp:extent cx="4038677" cy="3853542"/>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extLst>
                        <a:ext uri="{28A0092B-C50C-407E-A947-70E740481C1C}">
                          <a14:useLocalDpi xmlns:a14="http://schemas.microsoft.com/office/drawing/2010/main" val="0"/>
                        </a:ext>
                      </a:extLst>
                    </a:blip>
                    <a:srcRect l="54224" t="22369" r="32768" b="35866"/>
                    <a:stretch>
                      <a:fillRect/>
                    </a:stretch>
                  </pic:blipFill>
                  <pic:spPr bwMode="auto">
                    <a:xfrm>
                      <a:off x="0" y="0"/>
                      <a:ext cx="4042198" cy="3856901"/>
                    </a:xfrm>
                    <a:prstGeom prst="rect">
                      <a:avLst/>
                    </a:prstGeom>
                    <a:noFill/>
                    <a:ln>
                      <a:noFill/>
                    </a:ln>
                  </pic:spPr>
                </pic:pic>
              </a:graphicData>
            </a:graphic>
          </wp:inline>
        </w:drawing>
      </w:r>
    </w:p>
    <w:p w14:paraId="53E3803C" w14:textId="77777777" w:rsidR="00F50670" w:rsidRPr="008F390F" w:rsidRDefault="00F50670" w:rsidP="00667AEE">
      <w:pPr>
        <w:jc w:val="both"/>
        <w:rPr>
          <w:color w:val="000000"/>
          <w:lang w:eastAsia="en-US"/>
        </w:rPr>
      </w:pPr>
    </w:p>
    <w:p w14:paraId="59BB6A71" w14:textId="07C26844" w:rsidR="00F50670" w:rsidRPr="008F390F" w:rsidRDefault="00A25EFA" w:rsidP="00667AEE">
      <w:pPr>
        <w:ind w:left="284"/>
        <w:jc w:val="both"/>
        <w:rPr>
          <w:b/>
          <w:color w:val="000000"/>
          <w:lang w:eastAsia="en-US"/>
        </w:rPr>
      </w:pPr>
      <w:r w:rsidRPr="008F390F">
        <w:rPr>
          <w:noProof/>
          <w:lang w:val="en-US" w:eastAsia="en-US"/>
        </w:rPr>
        <w:lastRenderedPageBreak/>
        <w:drawing>
          <wp:inline distT="0" distB="0" distL="0" distR="0" wp14:anchorId="5E012F52" wp14:editId="0034E1AD">
            <wp:extent cx="4975761" cy="349311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86498" cy="3500654"/>
                    </a:xfrm>
                    <a:prstGeom prst="rect">
                      <a:avLst/>
                    </a:prstGeom>
                    <a:noFill/>
                    <a:ln>
                      <a:noFill/>
                    </a:ln>
                  </pic:spPr>
                </pic:pic>
              </a:graphicData>
            </a:graphic>
          </wp:inline>
        </w:drawing>
      </w:r>
    </w:p>
    <w:p w14:paraId="4826B7F2" w14:textId="77777777" w:rsidR="00465026" w:rsidRPr="008F390F" w:rsidRDefault="00465026" w:rsidP="00667AEE">
      <w:pPr>
        <w:ind w:left="284"/>
        <w:jc w:val="both"/>
        <w:rPr>
          <w:b/>
          <w:color w:val="000000"/>
          <w:lang w:eastAsia="en-US"/>
        </w:rPr>
      </w:pPr>
    </w:p>
    <w:p w14:paraId="05EF596E" w14:textId="77777777" w:rsidR="00F50670" w:rsidRPr="008F390F" w:rsidRDefault="00F50670" w:rsidP="00667AEE">
      <w:pPr>
        <w:keepNext/>
        <w:numPr>
          <w:ilvl w:val="1"/>
          <w:numId w:val="6"/>
        </w:numPr>
        <w:tabs>
          <w:tab w:val="left" w:pos="708"/>
        </w:tabs>
        <w:jc w:val="both"/>
        <w:outlineLvl w:val="0"/>
        <w:rPr>
          <w:rFonts w:eastAsia="Calibri"/>
          <w:b/>
          <w:lang w:eastAsia="en-US"/>
        </w:rPr>
      </w:pPr>
      <w:bookmarkStart w:id="25" w:name="_Toc363658538"/>
      <w:bookmarkStart w:id="26" w:name="_Toc148021775"/>
      <w:bookmarkStart w:id="27" w:name="_Toc219042584"/>
      <w:r w:rsidRPr="008F390F">
        <w:rPr>
          <w:rFonts w:eastAsia="Calibri"/>
          <w:b/>
          <w:lang w:eastAsia="en-US"/>
        </w:rPr>
        <w:t>ГЕМОРФОЛОГИЯ И РЕЛЬФ.</w:t>
      </w:r>
      <w:bookmarkEnd w:id="25"/>
      <w:bookmarkEnd w:id="26"/>
      <w:bookmarkEnd w:id="27"/>
    </w:p>
    <w:p w14:paraId="4A468569" w14:textId="77777777" w:rsidR="00F50670" w:rsidRPr="008F390F" w:rsidRDefault="00F50670" w:rsidP="00667AEE">
      <w:pPr>
        <w:ind w:firstLine="709"/>
        <w:jc w:val="both"/>
      </w:pPr>
      <w:r w:rsidRPr="008F390F">
        <w:t>Исследованная территория приурочена к поверхности крупного инженерно-геологического региона второго порядка-Прикаспийской синеклизе (Прикаспийской впадине), обрамляющей северное и северное-восточное побережье Каспийского моря.</w:t>
      </w:r>
    </w:p>
    <w:p w14:paraId="0E78ECAE" w14:textId="77777777" w:rsidR="00F50670" w:rsidRPr="008F390F" w:rsidRDefault="00F50670" w:rsidP="00667AEE">
      <w:pPr>
        <w:ind w:firstLine="709"/>
        <w:jc w:val="both"/>
      </w:pPr>
      <w:r w:rsidRPr="008F390F">
        <w:t>• Прикаспийская низменность (Прикаспийская впадина) в плейстоцен-голоценовое время являлась ареной неоднократных трансгрессий Каспия-бакинской, хазарской, хвалынской и новокаспийской, оставивших после себя мощные толщи морских осадков, которые и определили современный инженерно-геологический облик, этой территории.</w:t>
      </w:r>
    </w:p>
    <w:p w14:paraId="501C9964" w14:textId="77777777" w:rsidR="00F50670" w:rsidRPr="008F390F" w:rsidRDefault="00F50670" w:rsidP="00667AEE">
      <w:pPr>
        <w:ind w:firstLine="709"/>
        <w:jc w:val="both"/>
      </w:pPr>
      <w:r w:rsidRPr="008F390F">
        <w:t>• Особенностью Прикаспийской впадины является наличие соляно-купольных структур, ядра которых образованы каменной солью Кунгурского яруса нижнего отдела Пермской системы (P1kg), а крылья сложены отложениями верхней перьми и мезозоя. Значительная часть структур погребена под плиоцен-плейстоценовыми осадками, и только единичные купола выражены в рельефе.</w:t>
      </w:r>
    </w:p>
    <w:p w14:paraId="7435646C" w14:textId="77777777" w:rsidR="00F50670" w:rsidRPr="008F390F" w:rsidRDefault="00F50670" w:rsidP="00667AEE">
      <w:pPr>
        <w:ind w:firstLine="709"/>
        <w:jc w:val="both"/>
      </w:pPr>
      <w:r w:rsidRPr="008F390F">
        <w:t xml:space="preserve">• Прикаспийская низменность имеет ярко выраженный террасовидный характер. </w:t>
      </w:r>
    </w:p>
    <w:p w14:paraId="1C22694F" w14:textId="1DCAFEC2" w:rsidR="00D1358D" w:rsidRPr="008F390F" w:rsidRDefault="00D1358D" w:rsidP="00667AEE">
      <w:pPr>
        <w:pStyle w:val="aff7"/>
        <w:rPr>
          <w:rFonts w:ascii="Times New Roman" w:hAnsi="Times New Roman"/>
          <w:b/>
          <w:sz w:val="24"/>
        </w:rPr>
      </w:pPr>
      <w:bookmarkStart w:id="28" w:name="_Toc531879951"/>
      <w:r w:rsidRPr="008F390F">
        <w:rPr>
          <w:rFonts w:ascii="Times New Roman" w:hAnsi="Times New Roman"/>
          <w:b/>
          <w:sz w:val="24"/>
        </w:rPr>
        <w:t>Геологическое строение</w:t>
      </w:r>
    </w:p>
    <w:p w14:paraId="3FA1E033" w14:textId="48B579E4" w:rsidR="00D1358D" w:rsidRPr="008F390F" w:rsidRDefault="00D1358D" w:rsidP="00667AEE">
      <w:pPr>
        <w:pStyle w:val="aff7"/>
        <w:rPr>
          <w:rFonts w:ascii="Times New Roman" w:hAnsi="Times New Roman"/>
          <w:sz w:val="24"/>
        </w:rPr>
      </w:pPr>
      <w:r w:rsidRPr="008F390F">
        <w:rPr>
          <w:rFonts w:ascii="Times New Roman" w:hAnsi="Times New Roman"/>
          <w:sz w:val="24"/>
        </w:rPr>
        <w:t>Грунты, образовавшиеся в результате естественно-исторического процесса формирования территории, на глубину до 6,0м, подразделяются нами на 2 инженерно-геологических элемента, описание которых приводится ниже, сверху вниз.</w:t>
      </w:r>
    </w:p>
    <w:p w14:paraId="4022DD05" w14:textId="77777777" w:rsidR="00D1358D" w:rsidRPr="008F390F" w:rsidRDefault="00D1358D" w:rsidP="00667AEE">
      <w:pPr>
        <w:pStyle w:val="aff7"/>
        <w:rPr>
          <w:rFonts w:ascii="Times New Roman" w:hAnsi="Times New Roman"/>
          <w:sz w:val="24"/>
        </w:rPr>
      </w:pPr>
      <w:r w:rsidRPr="008F390F">
        <w:rPr>
          <w:rFonts w:ascii="Times New Roman" w:hAnsi="Times New Roman"/>
          <w:sz w:val="24"/>
        </w:rPr>
        <w:t>• ИГЭ-1. Суглинок легкий песчанистый. Мощность слоя от 2,5 до 5,0м.</w:t>
      </w:r>
    </w:p>
    <w:p w14:paraId="28B7E121" w14:textId="1485D027" w:rsidR="00AB6E52" w:rsidRPr="008F390F" w:rsidRDefault="00D1358D" w:rsidP="00667AEE">
      <w:pPr>
        <w:pStyle w:val="aff7"/>
        <w:spacing w:before="0"/>
        <w:rPr>
          <w:rFonts w:ascii="Times New Roman" w:hAnsi="Times New Roman"/>
          <w:sz w:val="24"/>
        </w:rPr>
      </w:pPr>
      <w:r w:rsidRPr="008F390F">
        <w:rPr>
          <w:rFonts w:ascii="Times New Roman" w:hAnsi="Times New Roman"/>
          <w:sz w:val="24"/>
        </w:rPr>
        <w:t>• ИГЭ-2. Супесь песчанистая. Мощность слоя от 1,0 до 3,5м.</w:t>
      </w:r>
    </w:p>
    <w:p w14:paraId="1037AB2D" w14:textId="77777777" w:rsidR="00D1358D" w:rsidRPr="008F390F" w:rsidRDefault="00D1358D" w:rsidP="00667AEE">
      <w:pPr>
        <w:pStyle w:val="aff7"/>
        <w:spacing w:before="0"/>
        <w:rPr>
          <w:rFonts w:ascii="Times New Roman" w:hAnsi="Times New Roman"/>
          <w:color w:val="FF0000"/>
          <w:sz w:val="24"/>
        </w:rPr>
      </w:pPr>
    </w:p>
    <w:p w14:paraId="79FCDCC6" w14:textId="77777777" w:rsidR="002F590C" w:rsidRPr="008F390F" w:rsidRDefault="002F590C" w:rsidP="00667AEE">
      <w:pPr>
        <w:ind w:firstLine="708"/>
        <w:jc w:val="both"/>
        <w:outlineLvl w:val="0"/>
        <w:rPr>
          <w:b/>
        </w:rPr>
      </w:pPr>
      <w:bookmarkStart w:id="29" w:name="_Toc363658541"/>
      <w:bookmarkStart w:id="30" w:name="_Toc148021778"/>
      <w:bookmarkStart w:id="31" w:name="_Toc219042585"/>
      <w:r w:rsidRPr="008F390F">
        <w:rPr>
          <w:b/>
        </w:rPr>
        <w:t>ГИДРОГЕОЛОГИЧЕСКИЕ УСЛОВИЯ.</w:t>
      </w:r>
      <w:bookmarkEnd w:id="29"/>
      <w:bookmarkEnd w:id="30"/>
      <w:bookmarkEnd w:id="31"/>
    </w:p>
    <w:p w14:paraId="505B75C4" w14:textId="0F0B5099" w:rsidR="00D1358D" w:rsidRPr="008F390F" w:rsidRDefault="00D1358D" w:rsidP="00667AEE">
      <w:pPr>
        <w:ind w:firstLine="709"/>
        <w:jc w:val="both"/>
        <w:rPr>
          <w:rFonts w:eastAsia="Calibri"/>
          <w:lang w:eastAsia="en-US"/>
        </w:rPr>
      </w:pPr>
      <w:bookmarkStart w:id="32" w:name="3._ГЕОЛОГИЧЕСКОЕ_СТРОЕНИЕ_И_ГИДРОГЕОЛОГИ"/>
      <w:bookmarkStart w:id="33" w:name="3.1._Геологическое_строение"/>
      <w:bookmarkStart w:id="34" w:name="3.2._Гидрогеологические_условия"/>
      <w:bookmarkStart w:id="35" w:name="bookmark0"/>
      <w:bookmarkStart w:id="36" w:name="bookmark1"/>
      <w:bookmarkStart w:id="37" w:name="bookmark2"/>
      <w:bookmarkEnd w:id="32"/>
      <w:bookmarkEnd w:id="33"/>
      <w:bookmarkEnd w:id="34"/>
      <w:bookmarkEnd w:id="35"/>
      <w:bookmarkEnd w:id="36"/>
      <w:bookmarkEnd w:id="37"/>
      <w:r w:rsidRPr="008F390F">
        <w:rPr>
          <w:rFonts w:eastAsia="Calibri"/>
          <w:lang w:eastAsia="en-US"/>
        </w:rPr>
        <w:t>В процессе производства инженерно-геологической разведки, вскрыт горизонт грунтовых вод.</w:t>
      </w:r>
    </w:p>
    <w:p w14:paraId="5FC1B3F9" w14:textId="191F9425" w:rsidR="00D1358D" w:rsidRPr="008F390F" w:rsidRDefault="00D1358D" w:rsidP="00667AEE">
      <w:pPr>
        <w:ind w:firstLine="709"/>
        <w:jc w:val="both"/>
        <w:rPr>
          <w:rFonts w:eastAsia="Calibri"/>
          <w:lang w:eastAsia="en-US"/>
        </w:rPr>
      </w:pPr>
      <w:r w:rsidRPr="008F390F">
        <w:rPr>
          <w:rFonts w:eastAsia="Calibri"/>
          <w:lang w:eastAsia="en-US"/>
        </w:rPr>
        <w:t>В пределах изучаемой территории подземные воды приурочены к четвертичным отложениям.</w:t>
      </w:r>
    </w:p>
    <w:p w14:paraId="25223425" w14:textId="77777777" w:rsidR="00D1358D" w:rsidRPr="008F390F" w:rsidRDefault="00D1358D" w:rsidP="00667AEE">
      <w:pPr>
        <w:ind w:firstLine="709"/>
        <w:jc w:val="both"/>
        <w:rPr>
          <w:rFonts w:eastAsia="Calibri"/>
          <w:lang w:eastAsia="en-US"/>
        </w:rPr>
      </w:pPr>
      <w:r w:rsidRPr="008F390F">
        <w:rPr>
          <w:rFonts w:eastAsia="Calibri"/>
          <w:lang w:eastAsia="en-US"/>
        </w:rPr>
        <w:t>По состоянию на август 2024 года, положение установившегося уровня грунтовых вод (УГВ), во взаимосвязи с абсолютными отметками поверхности естественного рельефа, глубиной залегания УГВ и его абсолютной отметкой показано ниже, в виде таблицы 3.2.1.</w:t>
      </w:r>
    </w:p>
    <w:p w14:paraId="5E3A1564" w14:textId="77777777" w:rsidR="00D1358D" w:rsidRPr="008F390F" w:rsidRDefault="00D1358D" w:rsidP="00667AEE">
      <w:pPr>
        <w:ind w:firstLine="709"/>
        <w:jc w:val="both"/>
        <w:rPr>
          <w:rFonts w:eastAsia="Calibri"/>
          <w:lang w:val="en-US" w:eastAsia="en-US"/>
        </w:rPr>
      </w:pPr>
      <w:r w:rsidRPr="008F390F">
        <w:rPr>
          <w:rFonts w:eastAsia="Calibri"/>
          <w:lang w:val="en-US" w:eastAsia="en-US"/>
        </w:rPr>
        <w:t>Таблица 3.2.1</w:t>
      </w:r>
    </w:p>
    <w:tbl>
      <w:tblPr>
        <w:tblW w:w="0" w:type="auto"/>
        <w:jc w:val="center"/>
        <w:tblLayout w:type="fixed"/>
        <w:tblCellMar>
          <w:left w:w="0" w:type="dxa"/>
          <w:right w:w="0" w:type="dxa"/>
        </w:tblCellMar>
        <w:tblLook w:val="0000" w:firstRow="0" w:lastRow="0" w:firstColumn="0" w:lastColumn="0" w:noHBand="0" w:noVBand="0"/>
      </w:tblPr>
      <w:tblGrid>
        <w:gridCol w:w="682"/>
        <w:gridCol w:w="2258"/>
        <w:gridCol w:w="2021"/>
        <w:gridCol w:w="2340"/>
        <w:gridCol w:w="2328"/>
      </w:tblGrid>
      <w:tr w:rsidR="00D1358D" w:rsidRPr="008F390F" w14:paraId="3F9A2026" w14:textId="77777777" w:rsidTr="001037FB">
        <w:trPr>
          <w:trHeight w:val="20"/>
          <w:jc w:val="center"/>
        </w:trPr>
        <w:tc>
          <w:tcPr>
            <w:tcW w:w="682" w:type="dxa"/>
            <w:tcBorders>
              <w:top w:val="single" w:sz="8" w:space="0" w:color="000000"/>
              <w:left w:val="single" w:sz="8" w:space="0" w:color="000000"/>
              <w:bottom w:val="single" w:sz="8" w:space="0" w:color="000000"/>
              <w:right w:val="single" w:sz="4" w:space="0" w:color="000000"/>
            </w:tcBorders>
            <w:shd w:val="clear" w:color="auto" w:fill="C5D9F1"/>
            <w:vAlign w:val="center"/>
          </w:tcPr>
          <w:p w14:paraId="1E7419C5" w14:textId="77777777" w:rsidR="00D1358D" w:rsidRPr="008F390F" w:rsidRDefault="00D1358D" w:rsidP="00667AEE">
            <w:pPr>
              <w:ind w:left="-155"/>
              <w:jc w:val="both"/>
              <w:rPr>
                <w:rFonts w:eastAsia="Calibri"/>
                <w:lang w:val="en-US" w:eastAsia="en-US"/>
              </w:rPr>
            </w:pPr>
            <w:r w:rsidRPr="008F390F">
              <w:rPr>
                <w:rFonts w:eastAsia="Calibri"/>
                <w:b/>
                <w:bCs/>
                <w:lang w:val="en-US" w:eastAsia="en-US"/>
              </w:rPr>
              <w:lastRenderedPageBreak/>
              <w:t>№ п/п</w:t>
            </w:r>
          </w:p>
        </w:tc>
        <w:tc>
          <w:tcPr>
            <w:tcW w:w="2258" w:type="dxa"/>
            <w:tcBorders>
              <w:top w:val="single" w:sz="8" w:space="0" w:color="000000"/>
              <w:left w:val="single" w:sz="4" w:space="0" w:color="000000"/>
              <w:bottom w:val="single" w:sz="8" w:space="0" w:color="000000"/>
              <w:right w:val="single" w:sz="8" w:space="0" w:color="000000"/>
            </w:tcBorders>
            <w:shd w:val="clear" w:color="auto" w:fill="C5D9F1"/>
            <w:vAlign w:val="center"/>
          </w:tcPr>
          <w:p w14:paraId="670D56E2" w14:textId="77777777" w:rsidR="00D1358D" w:rsidRPr="008F390F" w:rsidRDefault="00D1358D" w:rsidP="00667AEE">
            <w:pPr>
              <w:ind w:left="-155"/>
              <w:jc w:val="both"/>
              <w:rPr>
                <w:rFonts w:eastAsia="Calibri"/>
                <w:lang w:val="en-US" w:eastAsia="en-US"/>
              </w:rPr>
            </w:pPr>
          </w:p>
          <w:p w14:paraId="05CAFE69" w14:textId="77777777" w:rsidR="00D1358D" w:rsidRPr="008F390F" w:rsidRDefault="00D1358D" w:rsidP="00667AEE">
            <w:pPr>
              <w:ind w:left="-155"/>
              <w:jc w:val="both"/>
              <w:rPr>
                <w:rFonts w:eastAsia="Calibri"/>
                <w:lang w:val="en-US" w:eastAsia="en-US"/>
              </w:rPr>
            </w:pPr>
            <w:r w:rsidRPr="008F390F">
              <w:rPr>
                <w:rFonts w:eastAsia="Calibri"/>
                <w:b/>
                <w:bCs/>
                <w:lang w:val="en-US" w:eastAsia="en-US"/>
              </w:rPr>
              <w:t>Номер скважины</w:t>
            </w:r>
          </w:p>
        </w:tc>
        <w:tc>
          <w:tcPr>
            <w:tcW w:w="2021" w:type="dxa"/>
            <w:tcBorders>
              <w:top w:val="single" w:sz="8" w:space="0" w:color="000000"/>
              <w:left w:val="single" w:sz="8" w:space="0" w:color="000000"/>
              <w:bottom w:val="single" w:sz="8" w:space="0" w:color="000000"/>
              <w:right w:val="single" w:sz="4" w:space="0" w:color="000000"/>
            </w:tcBorders>
            <w:shd w:val="clear" w:color="auto" w:fill="C5D9F1"/>
            <w:vAlign w:val="center"/>
          </w:tcPr>
          <w:p w14:paraId="578EC19C" w14:textId="77777777" w:rsidR="00D1358D" w:rsidRPr="008F390F" w:rsidRDefault="00D1358D" w:rsidP="00667AEE">
            <w:pPr>
              <w:ind w:left="-155"/>
              <w:jc w:val="both"/>
              <w:rPr>
                <w:rFonts w:eastAsia="Calibri"/>
                <w:lang w:eastAsia="en-US"/>
              </w:rPr>
            </w:pPr>
            <w:r w:rsidRPr="008F390F">
              <w:rPr>
                <w:rFonts w:eastAsia="Calibri"/>
                <w:b/>
                <w:bCs/>
                <w:lang w:eastAsia="en-US"/>
              </w:rPr>
              <w:t>Абс. Отм. Устья скв, м</w:t>
            </w:r>
          </w:p>
        </w:tc>
        <w:tc>
          <w:tcPr>
            <w:tcW w:w="2340" w:type="dxa"/>
            <w:tcBorders>
              <w:top w:val="single" w:sz="10" w:space="0" w:color="000000"/>
              <w:left w:val="single" w:sz="4" w:space="0" w:color="000000"/>
              <w:bottom w:val="single" w:sz="9" w:space="0" w:color="000000"/>
              <w:right w:val="single" w:sz="4" w:space="0" w:color="000000"/>
            </w:tcBorders>
            <w:shd w:val="clear" w:color="auto" w:fill="C5D9F1"/>
            <w:vAlign w:val="center"/>
          </w:tcPr>
          <w:p w14:paraId="1AA651BE" w14:textId="77777777" w:rsidR="00D1358D" w:rsidRPr="008F390F" w:rsidRDefault="00D1358D" w:rsidP="00667AEE">
            <w:pPr>
              <w:ind w:left="-155"/>
              <w:jc w:val="both"/>
              <w:rPr>
                <w:rFonts w:eastAsia="Calibri"/>
                <w:lang w:eastAsia="en-US"/>
              </w:rPr>
            </w:pPr>
            <w:r w:rsidRPr="008F390F">
              <w:rPr>
                <w:rFonts w:eastAsia="Calibri"/>
                <w:b/>
                <w:bCs/>
                <w:lang w:eastAsia="en-US"/>
              </w:rPr>
              <w:t>Глубина залегания грунтовых вод (УГВ), м</w:t>
            </w:r>
          </w:p>
        </w:tc>
        <w:tc>
          <w:tcPr>
            <w:tcW w:w="2328" w:type="dxa"/>
            <w:tcBorders>
              <w:top w:val="single" w:sz="10" w:space="0" w:color="000000"/>
              <w:left w:val="single" w:sz="4" w:space="0" w:color="000000"/>
              <w:bottom w:val="single" w:sz="9" w:space="0" w:color="000000"/>
              <w:right w:val="single" w:sz="8" w:space="0" w:color="000000"/>
            </w:tcBorders>
            <w:shd w:val="clear" w:color="auto" w:fill="C5D9F1"/>
            <w:vAlign w:val="center"/>
          </w:tcPr>
          <w:p w14:paraId="799AB837" w14:textId="77777777" w:rsidR="00D1358D" w:rsidRPr="008F390F" w:rsidRDefault="00D1358D" w:rsidP="00667AEE">
            <w:pPr>
              <w:ind w:left="-155"/>
              <w:jc w:val="both"/>
              <w:rPr>
                <w:rFonts w:eastAsia="Calibri"/>
                <w:lang w:val="en-US" w:eastAsia="en-US"/>
              </w:rPr>
            </w:pPr>
            <w:r w:rsidRPr="008F390F">
              <w:rPr>
                <w:rFonts w:eastAsia="Calibri"/>
                <w:b/>
                <w:bCs/>
                <w:lang w:val="en-US" w:eastAsia="en-US"/>
              </w:rPr>
              <w:t>Абсолютная отметка УГВ, м</w:t>
            </w:r>
          </w:p>
        </w:tc>
      </w:tr>
      <w:tr w:rsidR="00D1358D" w:rsidRPr="008F390F" w14:paraId="00183762" w14:textId="77777777" w:rsidTr="001037FB">
        <w:trPr>
          <w:trHeight w:val="20"/>
          <w:jc w:val="center"/>
        </w:trPr>
        <w:tc>
          <w:tcPr>
            <w:tcW w:w="682" w:type="dxa"/>
            <w:tcBorders>
              <w:top w:val="single" w:sz="8" w:space="0" w:color="000000"/>
              <w:left w:val="single" w:sz="8" w:space="0" w:color="000000"/>
              <w:bottom w:val="single" w:sz="8" w:space="0" w:color="000000"/>
              <w:right w:val="single" w:sz="4" w:space="0" w:color="000000"/>
            </w:tcBorders>
            <w:vAlign w:val="center"/>
          </w:tcPr>
          <w:p w14:paraId="16D0298C" w14:textId="77777777" w:rsidR="00D1358D" w:rsidRPr="008F390F" w:rsidRDefault="00D1358D" w:rsidP="00667AEE">
            <w:pPr>
              <w:ind w:left="-155"/>
              <w:jc w:val="both"/>
              <w:rPr>
                <w:rFonts w:eastAsia="Calibri"/>
                <w:lang w:val="en-US" w:eastAsia="en-US"/>
              </w:rPr>
            </w:pPr>
            <w:r w:rsidRPr="008F390F">
              <w:rPr>
                <w:rFonts w:eastAsia="Calibri"/>
                <w:lang w:val="en-US" w:eastAsia="en-US"/>
              </w:rPr>
              <w:t>1</w:t>
            </w:r>
          </w:p>
        </w:tc>
        <w:tc>
          <w:tcPr>
            <w:tcW w:w="2258" w:type="dxa"/>
            <w:tcBorders>
              <w:top w:val="single" w:sz="8" w:space="0" w:color="000000"/>
              <w:left w:val="single" w:sz="4" w:space="0" w:color="000000"/>
              <w:bottom w:val="single" w:sz="8" w:space="0" w:color="000000"/>
              <w:right w:val="single" w:sz="8" w:space="0" w:color="000000"/>
            </w:tcBorders>
            <w:vAlign w:val="center"/>
          </w:tcPr>
          <w:p w14:paraId="4AD6AE3C" w14:textId="77777777" w:rsidR="00D1358D" w:rsidRPr="008F390F" w:rsidRDefault="00D1358D" w:rsidP="00667AEE">
            <w:pPr>
              <w:ind w:left="-155"/>
              <w:jc w:val="both"/>
              <w:rPr>
                <w:rFonts w:eastAsia="Calibri"/>
                <w:lang w:val="en-US" w:eastAsia="en-US"/>
              </w:rPr>
            </w:pPr>
            <w:r w:rsidRPr="008F390F">
              <w:rPr>
                <w:rFonts w:eastAsia="Calibri"/>
                <w:lang w:val="en-US" w:eastAsia="en-US"/>
              </w:rPr>
              <w:t>Скв-1</w:t>
            </w:r>
          </w:p>
        </w:tc>
        <w:tc>
          <w:tcPr>
            <w:tcW w:w="2021" w:type="dxa"/>
            <w:tcBorders>
              <w:top w:val="single" w:sz="8" w:space="0" w:color="000000"/>
              <w:left w:val="single" w:sz="8" w:space="0" w:color="000000"/>
              <w:bottom w:val="single" w:sz="8" w:space="0" w:color="000000"/>
              <w:right w:val="single" w:sz="4" w:space="0" w:color="000000"/>
            </w:tcBorders>
            <w:vAlign w:val="center"/>
          </w:tcPr>
          <w:p w14:paraId="28E70D7D" w14:textId="77777777" w:rsidR="00D1358D" w:rsidRPr="008F390F" w:rsidRDefault="00D1358D" w:rsidP="00667AEE">
            <w:pPr>
              <w:ind w:left="-155"/>
              <w:jc w:val="both"/>
              <w:rPr>
                <w:rFonts w:eastAsia="Calibri"/>
                <w:lang w:val="en-US" w:eastAsia="en-US"/>
              </w:rPr>
            </w:pPr>
            <w:r w:rsidRPr="008F390F">
              <w:rPr>
                <w:rFonts w:eastAsia="Calibri"/>
                <w:lang w:val="en-US" w:eastAsia="en-US"/>
              </w:rPr>
              <w:t>-22,98</w:t>
            </w:r>
          </w:p>
        </w:tc>
        <w:tc>
          <w:tcPr>
            <w:tcW w:w="2340" w:type="dxa"/>
            <w:tcBorders>
              <w:top w:val="single" w:sz="9" w:space="0" w:color="000000"/>
              <w:left w:val="single" w:sz="4" w:space="0" w:color="000000"/>
              <w:bottom w:val="single" w:sz="8" w:space="0" w:color="000000"/>
              <w:right w:val="single" w:sz="4" w:space="0" w:color="000000"/>
            </w:tcBorders>
            <w:vAlign w:val="center"/>
          </w:tcPr>
          <w:p w14:paraId="42FD3825" w14:textId="77777777" w:rsidR="00D1358D" w:rsidRPr="008F390F" w:rsidRDefault="00D1358D" w:rsidP="00667AEE">
            <w:pPr>
              <w:ind w:left="-155"/>
              <w:jc w:val="both"/>
              <w:rPr>
                <w:rFonts w:eastAsia="Calibri"/>
                <w:lang w:val="en-US" w:eastAsia="en-US"/>
              </w:rPr>
            </w:pPr>
            <w:r w:rsidRPr="008F390F">
              <w:rPr>
                <w:rFonts w:eastAsia="Calibri"/>
                <w:lang w:val="en-US" w:eastAsia="en-US"/>
              </w:rPr>
              <w:t>3,8</w:t>
            </w:r>
          </w:p>
        </w:tc>
        <w:tc>
          <w:tcPr>
            <w:tcW w:w="2328" w:type="dxa"/>
            <w:tcBorders>
              <w:top w:val="single" w:sz="9" w:space="0" w:color="000000"/>
              <w:left w:val="single" w:sz="4" w:space="0" w:color="000000"/>
              <w:bottom w:val="single" w:sz="8" w:space="0" w:color="000000"/>
              <w:right w:val="single" w:sz="8" w:space="0" w:color="000000"/>
            </w:tcBorders>
            <w:vAlign w:val="center"/>
          </w:tcPr>
          <w:p w14:paraId="075FC514" w14:textId="77777777" w:rsidR="00D1358D" w:rsidRPr="008F390F" w:rsidRDefault="00D1358D" w:rsidP="00667AEE">
            <w:pPr>
              <w:ind w:left="-155"/>
              <w:jc w:val="both"/>
              <w:rPr>
                <w:rFonts w:eastAsia="Calibri"/>
                <w:lang w:val="en-US" w:eastAsia="en-US"/>
              </w:rPr>
            </w:pPr>
            <w:r w:rsidRPr="008F390F">
              <w:rPr>
                <w:rFonts w:eastAsia="Calibri"/>
                <w:lang w:val="en-US" w:eastAsia="en-US"/>
              </w:rPr>
              <w:t>-26,78</w:t>
            </w:r>
          </w:p>
        </w:tc>
      </w:tr>
      <w:tr w:rsidR="00D1358D" w:rsidRPr="008F390F" w14:paraId="04FB1864" w14:textId="77777777" w:rsidTr="001037FB">
        <w:trPr>
          <w:trHeight w:val="20"/>
          <w:jc w:val="center"/>
        </w:trPr>
        <w:tc>
          <w:tcPr>
            <w:tcW w:w="682" w:type="dxa"/>
            <w:tcBorders>
              <w:top w:val="single" w:sz="8" w:space="0" w:color="000000"/>
              <w:left w:val="single" w:sz="8" w:space="0" w:color="000000"/>
              <w:bottom w:val="single" w:sz="8" w:space="0" w:color="000000"/>
              <w:right w:val="single" w:sz="4" w:space="0" w:color="000000"/>
            </w:tcBorders>
            <w:vAlign w:val="center"/>
          </w:tcPr>
          <w:p w14:paraId="3C115709" w14:textId="77777777" w:rsidR="00D1358D" w:rsidRPr="008F390F" w:rsidRDefault="00D1358D" w:rsidP="00667AEE">
            <w:pPr>
              <w:ind w:left="-155"/>
              <w:jc w:val="both"/>
              <w:rPr>
                <w:rFonts w:eastAsia="Calibri"/>
                <w:lang w:val="en-US" w:eastAsia="en-US"/>
              </w:rPr>
            </w:pPr>
            <w:r w:rsidRPr="008F390F">
              <w:rPr>
                <w:rFonts w:eastAsia="Calibri"/>
                <w:lang w:val="en-US" w:eastAsia="en-US"/>
              </w:rPr>
              <w:t>2</w:t>
            </w:r>
          </w:p>
        </w:tc>
        <w:tc>
          <w:tcPr>
            <w:tcW w:w="2258" w:type="dxa"/>
            <w:tcBorders>
              <w:top w:val="single" w:sz="8" w:space="0" w:color="000000"/>
              <w:left w:val="single" w:sz="4" w:space="0" w:color="000000"/>
              <w:bottom w:val="single" w:sz="8" w:space="0" w:color="000000"/>
              <w:right w:val="single" w:sz="8" w:space="0" w:color="000000"/>
            </w:tcBorders>
            <w:vAlign w:val="center"/>
          </w:tcPr>
          <w:p w14:paraId="0044C31A" w14:textId="77777777" w:rsidR="00D1358D" w:rsidRPr="008F390F" w:rsidRDefault="00D1358D" w:rsidP="00667AEE">
            <w:pPr>
              <w:ind w:left="-155"/>
              <w:jc w:val="both"/>
              <w:rPr>
                <w:rFonts w:eastAsia="Calibri"/>
                <w:lang w:val="en-US" w:eastAsia="en-US"/>
              </w:rPr>
            </w:pPr>
            <w:r w:rsidRPr="008F390F">
              <w:rPr>
                <w:rFonts w:eastAsia="Calibri"/>
                <w:lang w:val="en-US" w:eastAsia="en-US"/>
              </w:rPr>
              <w:t>Скв-2</w:t>
            </w:r>
          </w:p>
        </w:tc>
        <w:tc>
          <w:tcPr>
            <w:tcW w:w="2021" w:type="dxa"/>
            <w:tcBorders>
              <w:top w:val="single" w:sz="8" w:space="0" w:color="000000"/>
              <w:left w:val="single" w:sz="8" w:space="0" w:color="000000"/>
              <w:bottom w:val="single" w:sz="8" w:space="0" w:color="000000"/>
              <w:right w:val="single" w:sz="4" w:space="0" w:color="000000"/>
            </w:tcBorders>
            <w:vAlign w:val="center"/>
          </w:tcPr>
          <w:p w14:paraId="68FD5A7D" w14:textId="77777777" w:rsidR="00D1358D" w:rsidRPr="008F390F" w:rsidRDefault="00D1358D" w:rsidP="00667AEE">
            <w:pPr>
              <w:ind w:left="-155"/>
              <w:jc w:val="both"/>
              <w:rPr>
                <w:rFonts w:eastAsia="Calibri"/>
                <w:lang w:val="en-US" w:eastAsia="en-US"/>
              </w:rPr>
            </w:pPr>
            <w:r w:rsidRPr="008F390F">
              <w:rPr>
                <w:rFonts w:eastAsia="Calibri"/>
                <w:lang w:val="en-US" w:eastAsia="en-US"/>
              </w:rPr>
              <w:t>-23,22</w:t>
            </w:r>
          </w:p>
        </w:tc>
        <w:tc>
          <w:tcPr>
            <w:tcW w:w="2340" w:type="dxa"/>
            <w:tcBorders>
              <w:top w:val="single" w:sz="8" w:space="0" w:color="000000"/>
              <w:left w:val="single" w:sz="4" w:space="0" w:color="000000"/>
              <w:bottom w:val="single" w:sz="8" w:space="0" w:color="000000"/>
              <w:right w:val="single" w:sz="4" w:space="0" w:color="000000"/>
            </w:tcBorders>
            <w:vAlign w:val="center"/>
          </w:tcPr>
          <w:p w14:paraId="5A856765" w14:textId="77777777" w:rsidR="00D1358D" w:rsidRPr="008F390F" w:rsidRDefault="00D1358D" w:rsidP="00667AEE">
            <w:pPr>
              <w:ind w:left="-155"/>
              <w:jc w:val="both"/>
              <w:rPr>
                <w:rFonts w:eastAsia="Calibri"/>
                <w:lang w:val="en-US" w:eastAsia="en-US"/>
              </w:rPr>
            </w:pPr>
            <w:r w:rsidRPr="008F390F">
              <w:rPr>
                <w:rFonts w:eastAsia="Calibri"/>
                <w:lang w:val="en-US" w:eastAsia="en-US"/>
              </w:rPr>
              <w:t>3,6</w:t>
            </w:r>
          </w:p>
        </w:tc>
        <w:tc>
          <w:tcPr>
            <w:tcW w:w="2328" w:type="dxa"/>
            <w:tcBorders>
              <w:top w:val="single" w:sz="8" w:space="0" w:color="000000"/>
              <w:left w:val="single" w:sz="4" w:space="0" w:color="000000"/>
              <w:bottom w:val="single" w:sz="8" w:space="0" w:color="000000"/>
              <w:right w:val="single" w:sz="8" w:space="0" w:color="000000"/>
            </w:tcBorders>
            <w:vAlign w:val="center"/>
          </w:tcPr>
          <w:p w14:paraId="4ADC6AD4" w14:textId="77777777" w:rsidR="00D1358D" w:rsidRPr="008F390F" w:rsidRDefault="00D1358D" w:rsidP="00667AEE">
            <w:pPr>
              <w:ind w:left="-155"/>
              <w:jc w:val="both"/>
              <w:rPr>
                <w:rFonts w:eastAsia="Calibri"/>
                <w:lang w:val="en-US" w:eastAsia="en-US"/>
              </w:rPr>
            </w:pPr>
            <w:r w:rsidRPr="008F390F">
              <w:rPr>
                <w:rFonts w:eastAsia="Calibri"/>
                <w:lang w:val="en-US" w:eastAsia="en-US"/>
              </w:rPr>
              <w:t>-26,82</w:t>
            </w:r>
          </w:p>
        </w:tc>
      </w:tr>
      <w:tr w:rsidR="00D1358D" w:rsidRPr="008F390F" w14:paraId="74A95C2D" w14:textId="77777777" w:rsidTr="001037FB">
        <w:trPr>
          <w:trHeight w:val="20"/>
          <w:jc w:val="center"/>
        </w:trPr>
        <w:tc>
          <w:tcPr>
            <w:tcW w:w="682" w:type="dxa"/>
            <w:tcBorders>
              <w:top w:val="single" w:sz="8" w:space="0" w:color="000000"/>
              <w:left w:val="single" w:sz="8" w:space="0" w:color="000000"/>
              <w:bottom w:val="single" w:sz="8" w:space="0" w:color="000000"/>
              <w:right w:val="single" w:sz="4" w:space="0" w:color="000000"/>
            </w:tcBorders>
            <w:vAlign w:val="center"/>
          </w:tcPr>
          <w:p w14:paraId="2FE371D8" w14:textId="77777777" w:rsidR="00D1358D" w:rsidRPr="008F390F" w:rsidRDefault="00D1358D" w:rsidP="00667AEE">
            <w:pPr>
              <w:ind w:left="-155"/>
              <w:jc w:val="both"/>
              <w:rPr>
                <w:rFonts w:eastAsia="Calibri"/>
                <w:lang w:val="en-US" w:eastAsia="en-US"/>
              </w:rPr>
            </w:pPr>
            <w:r w:rsidRPr="008F390F">
              <w:rPr>
                <w:rFonts w:eastAsia="Calibri"/>
                <w:lang w:val="en-US" w:eastAsia="en-US"/>
              </w:rPr>
              <w:t>3</w:t>
            </w:r>
          </w:p>
        </w:tc>
        <w:tc>
          <w:tcPr>
            <w:tcW w:w="2258" w:type="dxa"/>
            <w:tcBorders>
              <w:top w:val="single" w:sz="8" w:space="0" w:color="000000"/>
              <w:left w:val="single" w:sz="4" w:space="0" w:color="000000"/>
              <w:bottom w:val="single" w:sz="8" w:space="0" w:color="000000"/>
              <w:right w:val="single" w:sz="8" w:space="0" w:color="000000"/>
            </w:tcBorders>
            <w:vAlign w:val="center"/>
          </w:tcPr>
          <w:p w14:paraId="43934A2E" w14:textId="77777777" w:rsidR="00D1358D" w:rsidRPr="008F390F" w:rsidRDefault="00D1358D" w:rsidP="00667AEE">
            <w:pPr>
              <w:ind w:left="-155"/>
              <w:jc w:val="both"/>
              <w:rPr>
                <w:rFonts w:eastAsia="Calibri"/>
                <w:lang w:val="en-US" w:eastAsia="en-US"/>
              </w:rPr>
            </w:pPr>
            <w:r w:rsidRPr="008F390F">
              <w:rPr>
                <w:rFonts w:eastAsia="Calibri"/>
                <w:lang w:val="en-US" w:eastAsia="en-US"/>
              </w:rPr>
              <w:t>Скв-3</w:t>
            </w:r>
          </w:p>
        </w:tc>
        <w:tc>
          <w:tcPr>
            <w:tcW w:w="2021" w:type="dxa"/>
            <w:tcBorders>
              <w:top w:val="single" w:sz="8" w:space="0" w:color="000000"/>
              <w:left w:val="single" w:sz="8" w:space="0" w:color="000000"/>
              <w:bottom w:val="single" w:sz="8" w:space="0" w:color="000000"/>
              <w:right w:val="single" w:sz="4" w:space="0" w:color="000000"/>
            </w:tcBorders>
            <w:vAlign w:val="center"/>
          </w:tcPr>
          <w:p w14:paraId="049190F8" w14:textId="77777777" w:rsidR="00D1358D" w:rsidRPr="008F390F" w:rsidRDefault="00D1358D" w:rsidP="00667AEE">
            <w:pPr>
              <w:ind w:left="-155"/>
              <w:jc w:val="both"/>
              <w:rPr>
                <w:rFonts w:eastAsia="Calibri"/>
                <w:lang w:val="en-US" w:eastAsia="en-US"/>
              </w:rPr>
            </w:pPr>
            <w:r w:rsidRPr="008F390F">
              <w:rPr>
                <w:rFonts w:eastAsia="Calibri"/>
                <w:lang w:val="en-US" w:eastAsia="en-US"/>
              </w:rPr>
              <w:t>-22,59</w:t>
            </w:r>
          </w:p>
        </w:tc>
        <w:tc>
          <w:tcPr>
            <w:tcW w:w="2340" w:type="dxa"/>
            <w:tcBorders>
              <w:top w:val="single" w:sz="8" w:space="0" w:color="000000"/>
              <w:left w:val="single" w:sz="4" w:space="0" w:color="000000"/>
              <w:bottom w:val="single" w:sz="8" w:space="0" w:color="000000"/>
              <w:right w:val="single" w:sz="4" w:space="0" w:color="000000"/>
            </w:tcBorders>
            <w:vAlign w:val="center"/>
          </w:tcPr>
          <w:p w14:paraId="5F732DCB" w14:textId="77777777" w:rsidR="00D1358D" w:rsidRPr="008F390F" w:rsidRDefault="00D1358D" w:rsidP="00667AEE">
            <w:pPr>
              <w:ind w:left="-155"/>
              <w:jc w:val="both"/>
              <w:rPr>
                <w:rFonts w:eastAsia="Calibri"/>
                <w:lang w:val="en-US" w:eastAsia="en-US"/>
              </w:rPr>
            </w:pPr>
            <w:r w:rsidRPr="008F390F">
              <w:rPr>
                <w:rFonts w:eastAsia="Calibri"/>
                <w:lang w:val="en-US" w:eastAsia="en-US"/>
              </w:rPr>
              <w:t>4,2</w:t>
            </w:r>
          </w:p>
        </w:tc>
        <w:tc>
          <w:tcPr>
            <w:tcW w:w="2328" w:type="dxa"/>
            <w:tcBorders>
              <w:top w:val="single" w:sz="8" w:space="0" w:color="000000"/>
              <w:left w:val="single" w:sz="4" w:space="0" w:color="000000"/>
              <w:bottom w:val="single" w:sz="8" w:space="0" w:color="000000"/>
              <w:right w:val="single" w:sz="8" w:space="0" w:color="000000"/>
            </w:tcBorders>
            <w:vAlign w:val="center"/>
          </w:tcPr>
          <w:p w14:paraId="60B0AB52" w14:textId="77777777" w:rsidR="00D1358D" w:rsidRPr="008F390F" w:rsidRDefault="00D1358D" w:rsidP="00667AEE">
            <w:pPr>
              <w:ind w:left="-155"/>
              <w:jc w:val="both"/>
              <w:rPr>
                <w:rFonts w:eastAsia="Calibri"/>
                <w:lang w:val="en-US" w:eastAsia="en-US"/>
              </w:rPr>
            </w:pPr>
            <w:r w:rsidRPr="008F390F">
              <w:rPr>
                <w:rFonts w:eastAsia="Calibri"/>
                <w:lang w:val="en-US" w:eastAsia="en-US"/>
              </w:rPr>
              <w:t>-26,79</w:t>
            </w:r>
          </w:p>
        </w:tc>
      </w:tr>
      <w:tr w:rsidR="00D1358D" w:rsidRPr="008F390F" w14:paraId="79672601" w14:textId="77777777" w:rsidTr="001037FB">
        <w:trPr>
          <w:trHeight w:val="20"/>
          <w:jc w:val="center"/>
        </w:trPr>
        <w:tc>
          <w:tcPr>
            <w:tcW w:w="682" w:type="dxa"/>
            <w:tcBorders>
              <w:top w:val="single" w:sz="8" w:space="0" w:color="000000"/>
              <w:left w:val="single" w:sz="8" w:space="0" w:color="000000"/>
              <w:bottom w:val="single" w:sz="8" w:space="0" w:color="000000"/>
              <w:right w:val="single" w:sz="4" w:space="0" w:color="000000"/>
            </w:tcBorders>
            <w:vAlign w:val="center"/>
          </w:tcPr>
          <w:p w14:paraId="20422010" w14:textId="77777777" w:rsidR="00D1358D" w:rsidRPr="008F390F" w:rsidRDefault="00D1358D" w:rsidP="00667AEE">
            <w:pPr>
              <w:ind w:left="-155"/>
              <w:jc w:val="both"/>
              <w:rPr>
                <w:rFonts w:eastAsia="Calibri"/>
                <w:lang w:val="en-US" w:eastAsia="en-US"/>
              </w:rPr>
            </w:pPr>
            <w:r w:rsidRPr="008F390F">
              <w:rPr>
                <w:rFonts w:eastAsia="Calibri"/>
                <w:lang w:val="en-US" w:eastAsia="en-US"/>
              </w:rPr>
              <w:t>4</w:t>
            </w:r>
          </w:p>
        </w:tc>
        <w:tc>
          <w:tcPr>
            <w:tcW w:w="2258" w:type="dxa"/>
            <w:tcBorders>
              <w:top w:val="single" w:sz="8" w:space="0" w:color="000000"/>
              <w:left w:val="single" w:sz="4" w:space="0" w:color="000000"/>
              <w:bottom w:val="single" w:sz="8" w:space="0" w:color="000000"/>
              <w:right w:val="single" w:sz="8" w:space="0" w:color="000000"/>
            </w:tcBorders>
            <w:vAlign w:val="center"/>
          </w:tcPr>
          <w:p w14:paraId="23D4C714" w14:textId="77777777" w:rsidR="00D1358D" w:rsidRPr="008F390F" w:rsidRDefault="00D1358D" w:rsidP="00667AEE">
            <w:pPr>
              <w:ind w:left="-155"/>
              <w:jc w:val="both"/>
              <w:rPr>
                <w:rFonts w:eastAsia="Calibri"/>
                <w:lang w:val="en-US" w:eastAsia="en-US"/>
              </w:rPr>
            </w:pPr>
            <w:r w:rsidRPr="008F390F">
              <w:rPr>
                <w:rFonts w:eastAsia="Calibri"/>
                <w:lang w:val="en-US" w:eastAsia="en-US"/>
              </w:rPr>
              <w:t>Скв-4</w:t>
            </w:r>
          </w:p>
        </w:tc>
        <w:tc>
          <w:tcPr>
            <w:tcW w:w="2021" w:type="dxa"/>
            <w:tcBorders>
              <w:top w:val="single" w:sz="8" w:space="0" w:color="000000"/>
              <w:left w:val="single" w:sz="8" w:space="0" w:color="000000"/>
              <w:bottom w:val="single" w:sz="8" w:space="0" w:color="000000"/>
              <w:right w:val="single" w:sz="4" w:space="0" w:color="000000"/>
            </w:tcBorders>
            <w:vAlign w:val="center"/>
          </w:tcPr>
          <w:p w14:paraId="34E605C2" w14:textId="77777777" w:rsidR="00D1358D" w:rsidRPr="008F390F" w:rsidRDefault="00D1358D" w:rsidP="00667AEE">
            <w:pPr>
              <w:ind w:left="-155"/>
              <w:jc w:val="both"/>
              <w:rPr>
                <w:rFonts w:eastAsia="Calibri"/>
                <w:lang w:val="en-US" w:eastAsia="en-US"/>
              </w:rPr>
            </w:pPr>
            <w:r w:rsidRPr="008F390F">
              <w:rPr>
                <w:rFonts w:eastAsia="Calibri"/>
                <w:lang w:val="en-US" w:eastAsia="en-US"/>
              </w:rPr>
              <w:t>-23,17</w:t>
            </w:r>
          </w:p>
        </w:tc>
        <w:tc>
          <w:tcPr>
            <w:tcW w:w="2340" w:type="dxa"/>
            <w:tcBorders>
              <w:top w:val="single" w:sz="8" w:space="0" w:color="000000"/>
              <w:left w:val="single" w:sz="4" w:space="0" w:color="000000"/>
              <w:bottom w:val="single" w:sz="8" w:space="0" w:color="000000"/>
              <w:right w:val="single" w:sz="4" w:space="0" w:color="000000"/>
            </w:tcBorders>
            <w:vAlign w:val="center"/>
          </w:tcPr>
          <w:p w14:paraId="7777C5DB" w14:textId="77777777" w:rsidR="00D1358D" w:rsidRPr="008F390F" w:rsidRDefault="00D1358D" w:rsidP="00667AEE">
            <w:pPr>
              <w:ind w:left="-155"/>
              <w:jc w:val="both"/>
              <w:rPr>
                <w:rFonts w:eastAsia="Calibri"/>
                <w:lang w:val="en-US" w:eastAsia="en-US"/>
              </w:rPr>
            </w:pPr>
            <w:r w:rsidRPr="008F390F">
              <w:rPr>
                <w:rFonts w:eastAsia="Calibri"/>
                <w:lang w:val="en-US" w:eastAsia="en-US"/>
              </w:rPr>
              <w:t>3,5</w:t>
            </w:r>
          </w:p>
        </w:tc>
        <w:tc>
          <w:tcPr>
            <w:tcW w:w="2328" w:type="dxa"/>
            <w:tcBorders>
              <w:top w:val="single" w:sz="8" w:space="0" w:color="000000"/>
              <w:left w:val="single" w:sz="4" w:space="0" w:color="000000"/>
              <w:bottom w:val="single" w:sz="8" w:space="0" w:color="000000"/>
              <w:right w:val="single" w:sz="8" w:space="0" w:color="000000"/>
            </w:tcBorders>
            <w:vAlign w:val="center"/>
          </w:tcPr>
          <w:p w14:paraId="48EE4F5B" w14:textId="77777777" w:rsidR="00D1358D" w:rsidRPr="008F390F" w:rsidRDefault="00D1358D" w:rsidP="00667AEE">
            <w:pPr>
              <w:ind w:left="-155"/>
              <w:jc w:val="both"/>
              <w:rPr>
                <w:rFonts w:eastAsia="Calibri"/>
                <w:lang w:val="en-US" w:eastAsia="en-US"/>
              </w:rPr>
            </w:pPr>
            <w:r w:rsidRPr="008F390F">
              <w:rPr>
                <w:rFonts w:eastAsia="Calibri"/>
                <w:lang w:val="en-US" w:eastAsia="en-US"/>
              </w:rPr>
              <w:t>-26,67</w:t>
            </w:r>
          </w:p>
        </w:tc>
      </w:tr>
      <w:tr w:rsidR="00D1358D" w:rsidRPr="008F390F" w14:paraId="1EDE300F" w14:textId="77777777" w:rsidTr="001037FB">
        <w:trPr>
          <w:trHeight w:val="20"/>
          <w:jc w:val="center"/>
        </w:trPr>
        <w:tc>
          <w:tcPr>
            <w:tcW w:w="682" w:type="dxa"/>
            <w:tcBorders>
              <w:top w:val="single" w:sz="8" w:space="0" w:color="000000"/>
              <w:left w:val="single" w:sz="8" w:space="0" w:color="000000"/>
              <w:bottom w:val="single" w:sz="8" w:space="0" w:color="000000"/>
              <w:right w:val="single" w:sz="4" w:space="0" w:color="000000"/>
            </w:tcBorders>
            <w:vAlign w:val="center"/>
          </w:tcPr>
          <w:p w14:paraId="0529ED4D" w14:textId="77777777" w:rsidR="00D1358D" w:rsidRPr="008F390F" w:rsidRDefault="00D1358D" w:rsidP="00667AEE">
            <w:pPr>
              <w:ind w:left="-155"/>
              <w:jc w:val="both"/>
              <w:rPr>
                <w:rFonts w:eastAsia="Calibri"/>
                <w:lang w:val="en-US" w:eastAsia="en-US"/>
              </w:rPr>
            </w:pPr>
            <w:r w:rsidRPr="008F390F">
              <w:rPr>
                <w:rFonts w:eastAsia="Calibri"/>
                <w:lang w:val="en-US" w:eastAsia="en-US"/>
              </w:rPr>
              <w:t>5</w:t>
            </w:r>
          </w:p>
        </w:tc>
        <w:tc>
          <w:tcPr>
            <w:tcW w:w="2258" w:type="dxa"/>
            <w:tcBorders>
              <w:top w:val="single" w:sz="8" w:space="0" w:color="000000"/>
              <w:left w:val="single" w:sz="4" w:space="0" w:color="000000"/>
              <w:bottom w:val="single" w:sz="8" w:space="0" w:color="000000"/>
              <w:right w:val="single" w:sz="8" w:space="0" w:color="000000"/>
            </w:tcBorders>
            <w:vAlign w:val="center"/>
          </w:tcPr>
          <w:p w14:paraId="34815D0B" w14:textId="77777777" w:rsidR="00D1358D" w:rsidRPr="008F390F" w:rsidRDefault="00D1358D" w:rsidP="00667AEE">
            <w:pPr>
              <w:ind w:left="-155"/>
              <w:jc w:val="both"/>
              <w:rPr>
                <w:rFonts w:eastAsia="Calibri"/>
                <w:lang w:val="en-US" w:eastAsia="en-US"/>
              </w:rPr>
            </w:pPr>
            <w:r w:rsidRPr="008F390F">
              <w:rPr>
                <w:rFonts w:eastAsia="Calibri"/>
                <w:lang w:val="en-US" w:eastAsia="en-US"/>
              </w:rPr>
              <w:t>Скв-5</w:t>
            </w:r>
          </w:p>
        </w:tc>
        <w:tc>
          <w:tcPr>
            <w:tcW w:w="2021" w:type="dxa"/>
            <w:tcBorders>
              <w:top w:val="single" w:sz="8" w:space="0" w:color="000000"/>
              <w:left w:val="single" w:sz="8" w:space="0" w:color="000000"/>
              <w:bottom w:val="single" w:sz="8" w:space="0" w:color="000000"/>
              <w:right w:val="single" w:sz="4" w:space="0" w:color="000000"/>
            </w:tcBorders>
            <w:vAlign w:val="center"/>
          </w:tcPr>
          <w:p w14:paraId="61DB4011" w14:textId="77777777" w:rsidR="00D1358D" w:rsidRPr="008F390F" w:rsidRDefault="00D1358D" w:rsidP="00667AEE">
            <w:pPr>
              <w:ind w:left="-155"/>
              <w:jc w:val="both"/>
              <w:rPr>
                <w:rFonts w:eastAsia="Calibri"/>
                <w:lang w:val="en-US" w:eastAsia="en-US"/>
              </w:rPr>
            </w:pPr>
            <w:r w:rsidRPr="008F390F">
              <w:rPr>
                <w:rFonts w:eastAsia="Calibri"/>
                <w:lang w:val="en-US" w:eastAsia="en-US"/>
              </w:rPr>
              <w:t>-22,91</w:t>
            </w:r>
          </w:p>
        </w:tc>
        <w:tc>
          <w:tcPr>
            <w:tcW w:w="2340" w:type="dxa"/>
            <w:tcBorders>
              <w:top w:val="single" w:sz="8" w:space="0" w:color="000000"/>
              <w:left w:val="single" w:sz="4" w:space="0" w:color="000000"/>
              <w:bottom w:val="single" w:sz="8" w:space="0" w:color="000000"/>
              <w:right w:val="single" w:sz="4" w:space="0" w:color="000000"/>
            </w:tcBorders>
            <w:vAlign w:val="center"/>
          </w:tcPr>
          <w:p w14:paraId="3335BA8C" w14:textId="77777777" w:rsidR="00D1358D" w:rsidRPr="008F390F" w:rsidRDefault="00D1358D" w:rsidP="00667AEE">
            <w:pPr>
              <w:ind w:left="-155"/>
              <w:jc w:val="both"/>
              <w:rPr>
                <w:rFonts w:eastAsia="Calibri"/>
                <w:lang w:val="en-US" w:eastAsia="en-US"/>
              </w:rPr>
            </w:pPr>
            <w:r w:rsidRPr="008F390F">
              <w:rPr>
                <w:rFonts w:eastAsia="Calibri"/>
                <w:lang w:val="en-US" w:eastAsia="en-US"/>
              </w:rPr>
              <w:t>3,9</w:t>
            </w:r>
          </w:p>
        </w:tc>
        <w:tc>
          <w:tcPr>
            <w:tcW w:w="2328" w:type="dxa"/>
            <w:tcBorders>
              <w:top w:val="single" w:sz="8" w:space="0" w:color="000000"/>
              <w:left w:val="single" w:sz="4" w:space="0" w:color="000000"/>
              <w:bottom w:val="single" w:sz="8" w:space="0" w:color="000000"/>
              <w:right w:val="single" w:sz="8" w:space="0" w:color="000000"/>
            </w:tcBorders>
            <w:vAlign w:val="center"/>
          </w:tcPr>
          <w:p w14:paraId="2F4255B1" w14:textId="77777777" w:rsidR="00D1358D" w:rsidRPr="008F390F" w:rsidRDefault="00D1358D" w:rsidP="00667AEE">
            <w:pPr>
              <w:ind w:left="-155"/>
              <w:jc w:val="both"/>
              <w:rPr>
                <w:rFonts w:eastAsia="Calibri"/>
                <w:lang w:val="en-US" w:eastAsia="en-US"/>
              </w:rPr>
            </w:pPr>
            <w:r w:rsidRPr="008F390F">
              <w:rPr>
                <w:rFonts w:eastAsia="Calibri"/>
                <w:lang w:val="en-US" w:eastAsia="en-US"/>
              </w:rPr>
              <w:t>-26,81</w:t>
            </w:r>
          </w:p>
        </w:tc>
      </w:tr>
      <w:tr w:rsidR="00D1358D" w:rsidRPr="008F390F" w14:paraId="2DAD81B2" w14:textId="77777777" w:rsidTr="001037FB">
        <w:trPr>
          <w:trHeight w:val="20"/>
          <w:jc w:val="center"/>
        </w:trPr>
        <w:tc>
          <w:tcPr>
            <w:tcW w:w="682" w:type="dxa"/>
            <w:tcBorders>
              <w:top w:val="single" w:sz="8" w:space="0" w:color="000000"/>
              <w:left w:val="single" w:sz="8" w:space="0" w:color="000000"/>
              <w:bottom w:val="single" w:sz="8" w:space="0" w:color="000000"/>
              <w:right w:val="single" w:sz="4" w:space="0" w:color="000000"/>
            </w:tcBorders>
            <w:vAlign w:val="center"/>
          </w:tcPr>
          <w:p w14:paraId="4CE6713C" w14:textId="77777777" w:rsidR="00D1358D" w:rsidRPr="008F390F" w:rsidRDefault="00D1358D" w:rsidP="00667AEE">
            <w:pPr>
              <w:ind w:left="-155"/>
              <w:jc w:val="both"/>
              <w:rPr>
                <w:rFonts w:eastAsia="Calibri"/>
                <w:lang w:val="en-US" w:eastAsia="en-US"/>
              </w:rPr>
            </w:pPr>
            <w:r w:rsidRPr="008F390F">
              <w:rPr>
                <w:rFonts w:eastAsia="Calibri"/>
                <w:lang w:val="en-US" w:eastAsia="en-US"/>
              </w:rPr>
              <w:t>6</w:t>
            </w:r>
          </w:p>
        </w:tc>
        <w:tc>
          <w:tcPr>
            <w:tcW w:w="2258" w:type="dxa"/>
            <w:tcBorders>
              <w:top w:val="single" w:sz="8" w:space="0" w:color="000000"/>
              <w:left w:val="single" w:sz="4" w:space="0" w:color="000000"/>
              <w:bottom w:val="single" w:sz="8" w:space="0" w:color="000000"/>
              <w:right w:val="single" w:sz="8" w:space="0" w:color="000000"/>
            </w:tcBorders>
            <w:vAlign w:val="center"/>
          </w:tcPr>
          <w:p w14:paraId="3F92F712" w14:textId="77777777" w:rsidR="00D1358D" w:rsidRPr="008F390F" w:rsidRDefault="00D1358D" w:rsidP="00667AEE">
            <w:pPr>
              <w:ind w:left="-155"/>
              <w:jc w:val="both"/>
              <w:rPr>
                <w:rFonts w:eastAsia="Calibri"/>
                <w:lang w:val="en-US" w:eastAsia="en-US"/>
              </w:rPr>
            </w:pPr>
            <w:r w:rsidRPr="008F390F">
              <w:rPr>
                <w:rFonts w:eastAsia="Calibri"/>
                <w:lang w:val="en-US" w:eastAsia="en-US"/>
              </w:rPr>
              <w:t>Скв-6</w:t>
            </w:r>
          </w:p>
        </w:tc>
        <w:tc>
          <w:tcPr>
            <w:tcW w:w="2021" w:type="dxa"/>
            <w:tcBorders>
              <w:top w:val="single" w:sz="8" w:space="0" w:color="000000"/>
              <w:left w:val="single" w:sz="8" w:space="0" w:color="000000"/>
              <w:bottom w:val="single" w:sz="8" w:space="0" w:color="000000"/>
              <w:right w:val="single" w:sz="4" w:space="0" w:color="000000"/>
            </w:tcBorders>
            <w:vAlign w:val="center"/>
          </w:tcPr>
          <w:p w14:paraId="041D3314" w14:textId="77777777" w:rsidR="00D1358D" w:rsidRPr="008F390F" w:rsidRDefault="00D1358D" w:rsidP="00667AEE">
            <w:pPr>
              <w:ind w:left="-155"/>
              <w:jc w:val="both"/>
              <w:rPr>
                <w:rFonts w:eastAsia="Calibri"/>
                <w:lang w:val="en-US" w:eastAsia="en-US"/>
              </w:rPr>
            </w:pPr>
            <w:r w:rsidRPr="008F390F">
              <w:rPr>
                <w:rFonts w:eastAsia="Calibri"/>
                <w:lang w:val="en-US" w:eastAsia="en-US"/>
              </w:rPr>
              <w:t>-22,55</w:t>
            </w:r>
          </w:p>
        </w:tc>
        <w:tc>
          <w:tcPr>
            <w:tcW w:w="2340" w:type="dxa"/>
            <w:tcBorders>
              <w:top w:val="single" w:sz="8" w:space="0" w:color="000000"/>
              <w:left w:val="single" w:sz="4" w:space="0" w:color="000000"/>
              <w:bottom w:val="single" w:sz="8" w:space="0" w:color="000000"/>
              <w:right w:val="single" w:sz="4" w:space="0" w:color="000000"/>
            </w:tcBorders>
            <w:vAlign w:val="center"/>
          </w:tcPr>
          <w:p w14:paraId="6F3D28F4" w14:textId="77777777" w:rsidR="00D1358D" w:rsidRPr="008F390F" w:rsidRDefault="00D1358D" w:rsidP="00667AEE">
            <w:pPr>
              <w:ind w:left="-155"/>
              <w:jc w:val="both"/>
              <w:rPr>
                <w:rFonts w:eastAsia="Calibri"/>
                <w:lang w:val="en-US" w:eastAsia="en-US"/>
              </w:rPr>
            </w:pPr>
            <w:r w:rsidRPr="008F390F">
              <w:rPr>
                <w:rFonts w:eastAsia="Calibri"/>
                <w:lang w:val="en-US" w:eastAsia="en-US"/>
              </w:rPr>
              <w:t>4,2</w:t>
            </w:r>
          </w:p>
        </w:tc>
        <w:tc>
          <w:tcPr>
            <w:tcW w:w="2328" w:type="dxa"/>
            <w:tcBorders>
              <w:top w:val="single" w:sz="8" w:space="0" w:color="000000"/>
              <w:left w:val="single" w:sz="4" w:space="0" w:color="000000"/>
              <w:bottom w:val="single" w:sz="8" w:space="0" w:color="000000"/>
              <w:right w:val="single" w:sz="8" w:space="0" w:color="000000"/>
            </w:tcBorders>
            <w:vAlign w:val="center"/>
          </w:tcPr>
          <w:p w14:paraId="18591CAB" w14:textId="77777777" w:rsidR="00D1358D" w:rsidRPr="008F390F" w:rsidRDefault="00D1358D" w:rsidP="00667AEE">
            <w:pPr>
              <w:ind w:left="-155"/>
              <w:jc w:val="both"/>
              <w:rPr>
                <w:rFonts w:eastAsia="Calibri"/>
                <w:lang w:val="en-US" w:eastAsia="en-US"/>
              </w:rPr>
            </w:pPr>
            <w:r w:rsidRPr="008F390F">
              <w:rPr>
                <w:rFonts w:eastAsia="Calibri"/>
                <w:lang w:val="en-US" w:eastAsia="en-US"/>
              </w:rPr>
              <w:t>-26,75</w:t>
            </w:r>
          </w:p>
        </w:tc>
      </w:tr>
    </w:tbl>
    <w:p w14:paraId="74555EA1" w14:textId="77777777" w:rsidR="00D1358D" w:rsidRPr="008F390F" w:rsidRDefault="00D1358D" w:rsidP="00667AEE">
      <w:pPr>
        <w:ind w:firstLine="709"/>
        <w:jc w:val="both"/>
        <w:rPr>
          <w:rFonts w:eastAsia="Calibri"/>
          <w:lang w:val="en-US" w:eastAsia="en-US"/>
        </w:rPr>
      </w:pPr>
    </w:p>
    <w:p w14:paraId="0A1C45F2" w14:textId="77777777" w:rsidR="00D1358D" w:rsidRPr="008F390F" w:rsidRDefault="00D1358D" w:rsidP="00667AEE">
      <w:pPr>
        <w:ind w:firstLine="709"/>
        <w:jc w:val="both"/>
        <w:rPr>
          <w:rFonts w:eastAsia="Calibri"/>
          <w:lang w:eastAsia="en-US"/>
        </w:rPr>
      </w:pPr>
      <w:r w:rsidRPr="008F390F">
        <w:rPr>
          <w:rFonts w:eastAsia="Calibri"/>
          <w:lang w:eastAsia="en-US"/>
        </w:rPr>
        <w:t>Указанное положение УГВ следует считать меженным. Основными источниками пита- ния водоносного горизонта являются атмосферные осадки. Кроме того, водоносный гори- зонт получает мощную подпитку со стороны Каспийского моря, особенно во время про- хождения нагонных явлений.</w:t>
      </w:r>
    </w:p>
    <w:p w14:paraId="0A8A77D0" w14:textId="77777777" w:rsidR="00D1358D" w:rsidRPr="008F390F" w:rsidRDefault="00D1358D" w:rsidP="00667AEE">
      <w:pPr>
        <w:ind w:firstLine="709"/>
        <w:jc w:val="both"/>
        <w:rPr>
          <w:rFonts w:eastAsia="Calibri"/>
          <w:lang w:eastAsia="en-US"/>
        </w:rPr>
      </w:pPr>
      <w:r w:rsidRPr="008F390F">
        <w:rPr>
          <w:rFonts w:eastAsia="Calibri"/>
          <w:lang w:eastAsia="en-US"/>
        </w:rPr>
        <w:t>При естественном режиме питания сезонное колебание УГВ может составлять 0,5м- 0,7м.</w:t>
      </w:r>
    </w:p>
    <w:p w14:paraId="7D232CEB" w14:textId="77777777" w:rsidR="00D1358D" w:rsidRPr="008F390F" w:rsidRDefault="00D1358D" w:rsidP="00667AEE">
      <w:pPr>
        <w:ind w:firstLine="709"/>
        <w:jc w:val="both"/>
        <w:rPr>
          <w:rFonts w:eastAsia="Calibri"/>
          <w:lang w:eastAsia="en-US"/>
        </w:rPr>
      </w:pPr>
      <w:r w:rsidRPr="008F390F">
        <w:rPr>
          <w:rFonts w:eastAsia="Calibri"/>
          <w:lang w:eastAsia="en-US"/>
        </w:rPr>
        <w:t>Химический анализ проб грунтовых вод, в количестве 2 проб показал высокую степень минерализации: сухой остаток составляет 114300,0мг/л, что соответствует группе рассо- лов.</w:t>
      </w:r>
    </w:p>
    <w:p w14:paraId="497F22B7" w14:textId="77777777" w:rsidR="00D1358D" w:rsidRPr="008F390F" w:rsidRDefault="00D1358D" w:rsidP="00667AEE">
      <w:pPr>
        <w:ind w:firstLine="709"/>
        <w:jc w:val="both"/>
        <w:rPr>
          <w:rFonts w:eastAsia="Calibri"/>
          <w:lang w:eastAsia="en-US"/>
        </w:rPr>
      </w:pPr>
    </w:p>
    <w:p w14:paraId="619740A2" w14:textId="7FA0C3DD" w:rsidR="00D1358D" w:rsidRPr="008F390F" w:rsidRDefault="00D1358D" w:rsidP="00667AEE">
      <w:pPr>
        <w:ind w:firstLine="709"/>
        <w:jc w:val="both"/>
        <w:rPr>
          <w:rFonts w:eastAsia="Calibri"/>
          <w:lang w:eastAsia="en-US"/>
        </w:rPr>
      </w:pPr>
      <w:r w:rsidRPr="008F390F">
        <w:rPr>
          <w:rFonts w:eastAsia="Calibri"/>
          <w:lang w:eastAsia="en-US"/>
        </w:rPr>
        <w:t>Результаты химического анализа проб грунтовой воды, представлены в виде таблицы 3.2.2.</w:t>
      </w:r>
    </w:p>
    <w:p w14:paraId="3EA4E4E2" w14:textId="77777777" w:rsidR="00D1358D" w:rsidRPr="008F390F" w:rsidRDefault="00D1358D" w:rsidP="00667AEE">
      <w:pPr>
        <w:ind w:firstLine="709"/>
        <w:jc w:val="both"/>
        <w:rPr>
          <w:rFonts w:eastAsia="Calibri"/>
          <w:b/>
          <w:lang w:eastAsia="en-US"/>
        </w:rPr>
      </w:pPr>
      <w:r w:rsidRPr="008F390F">
        <w:rPr>
          <w:rFonts w:eastAsia="Calibri"/>
          <w:b/>
          <w:lang w:eastAsia="en-US"/>
        </w:rPr>
        <w:t>Сейсмичность территории.</w:t>
      </w:r>
    </w:p>
    <w:p w14:paraId="2F06F1D0" w14:textId="25F3AC4B" w:rsidR="002F590C" w:rsidRPr="008F390F" w:rsidRDefault="00D1358D" w:rsidP="00667AEE">
      <w:pPr>
        <w:ind w:firstLine="709"/>
        <w:jc w:val="both"/>
        <w:rPr>
          <w:rFonts w:eastAsia="Calibri"/>
          <w:lang w:eastAsia="en-US"/>
        </w:rPr>
      </w:pPr>
      <w:r w:rsidRPr="008F390F">
        <w:rPr>
          <w:rFonts w:eastAsia="Calibri"/>
          <w:lang w:eastAsia="en-US"/>
        </w:rPr>
        <w:t>По карте сейсмического районирования территория Атырауской области относится к пятибалльной зоне. Согласно СП РК 2.03.30 – 2017, в пределах участка в инженерно-геологическом разрезе преобладают грунты III категории по сейсмическим свойствам. Расчетное значение сейсмичности территории следует принимать равным 6 баллов, категорию грунтов по сейсмическим свойствам - III. Расчетное ускорение ag на площадке строительства с III типом грунтовых условий – 0,059.</w:t>
      </w:r>
    </w:p>
    <w:p w14:paraId="7DFF3E58" w14:textId="77777777" w:rsidR="00D1358D" w:rsidRPr="008F390F" w:rsidRDefault="00D1358D" w:rsidP="00667AEE">
      <w:pPr>
        <w:ind w:firstLine="709"/>
        <w:jc w:val="both"/>
        <w:rPr>
          <w:rFonts w:eastAsia="Calibri"/>
          <w:b/>
          <w:lang w:eastAsia="en-US"/>
        </w:rPr>
      </w:pPr>
      <w:r w:rsidRPr="008F390F">
        <w:rPr>
          <w:rFonts w:eastAsia="Calibri"/>
          <w:b/>
          <w:lang w:eastAsia="en-US"/>
        </w:rPr>
        <w:t>ФИЗИКО-МЕХАНИЧЕСКИЕ, ХИМИЧЕСКИЕ СВОЙСТВА ГРУНТОВ</w:t>
      </w:r>
    </w:p>
    <w:p w14:paraId="5BE957B9" w14:textId="334FC6E6" w:rsidR="00D1358D" w:rsidRPr="008F390F" w:rsidRDefault="00D1358D" w:rsidP="00667AEE">
      <w:pPr>
        <w:ind w:firstLine="709"/>
        <w:jc w:val="both"/>
        <w:rPr>
          <w:rFonts w:eastAsia="Calibri"/>
          <w:lang w:eastAsia="en-US"/>
        </w:rPr>
      </w:pPr>
      <w:r w:rsidRPr="008F390F">
        <w:rPr>
          <w:rFonts w:eastAsia="Calibri"/>
          <w:lang w:eastAsia="en-US"/>
        </w:rPr>
        <w:t>При составлении отчета по инженерно-геологическим изысканиям, было выделено два инженерно-геологических элементов, физико-механические и химические характеристики которых приводятся ниже.</w:t>
      </w:r>
    </w:p>
    <w:p w14:paraId="58CEBFDB" w14:textId="1C654882" w:rsidR="00D1358D" w:rsidRPr="008F390F" w:rsidRDefault="00D1358D" w:rsidP="00667AEE">
      <w:pPr>
        <w:ind w:firstLine="709"/>
        <w:jc w:val="both"/>
        <w:rPr>
          <w:rFonts w:eastAsia="Calibri"/>
          <w:lang w:eastAsia="en-US"/>
        </w:rPr>
      </w:pPr>
      <w:r w:rsidRPr="008F390F">
        <w:rPr>
          <w:rFonts w:eastAsia="Calibri"/>
          <w:lang w:eastAsia="en-US"/>
        </w:rPr>
        <w:t>Группы грунтов по разработке механизмами и вручную приведены в соответствии с требованиями ЭСН РК 8.04-01-2022, сборник 1, табл.1.</w:t>
      </w:r>
    </w:p>
    <w:p w14:paraId="0EA3173E" w14:textId="77777777" w:rsidR="00D1358D" w:rsidRPr="008F390F" w:rsidRDefault="00D1358D" w:rsidP="00667AEE">
      <w:pPr>
        <w:ind w:firstLine="709"/>
        <w:jc w:val="both"/>
        <w:rPr>
          <w:rFonts w:eastAsia="Calibri"/>
          <w:lang w:eastAsia="en-US"/>
        </w:rPr>
      </w:pPr>
      <w:r w:rsidRPr="008F390F">
        <w:rPr>
          <w:rFonts w:eastAsia="Calibri"/>
          <w:lang w:eastAsia="en-US"/>
        </w:rPr>
        <w:t>4.1. ИГЭ-1. Суглинок легкий песчанистый</w:t>
      </w:r>
    </w:p>
    <w:p w14:paraId="1025848D" w14:textId="35C66733" w:rsidR="00D1358D" w:rsidRPr="008F390F" w:rsidRDefault="00D1358D" w:rsidP="00667AEE">
      <w:pPr>
        <w:ind w:firstLine="709"/>
        <w:jc w:val="both"/>
        <w:rPr>
          <w:rFonts w:eastAsia="Calibri"/>
          <w:lang w:eastAsia="en-US"/>
        </w:rPr>
      </w:pPr>
      <w:r w:rsidRPr="008F390F">
        <w:rPr>
          <w:rFonts w:eastAsia="Calibri"/>
          <w:lang w:eastAsia="en-US"/>
        </w:rPr>
        <w:t>Нормативные и расчетные значения физико-механических и химических характеристик ИГЭ-1 приведены в таблицы 4.1.1</w:t>
      </w:r>
    </w:p>
    <w:p w14:paraId="31447799" w14:textId="77777777" w:rsidR="00AB6E52" w:rsidRPr="008F390F" w:rsidRDefault="00AB6E52" w:rsidP="00667AEE">
      <w:pPr>
        <w:pStyle w:val="aff7"/>
        <w:spacing w:before="0"/>
        <w:rPr>
          <w:rFonts w:ascii="Times New Roman" w:hAnsi="Times New Roman"/>
          <w:sz w:val="24"/>
        </w:rPr>
      </w:pPr>
    </w:p>
    <w:p w14:paraId="314B5F8B" w14:textId="77777777" w:rsidR="00D1358D" w:rsidRPr="008F390F" w:rsidRDefault="00D1358D" w:rsidP="00667AEE">
      <w:pPr>
        <w:pStyle w:val="aff7"/>
        <w:spacing w:before="0"/>
        <w:rPr>
          <w:rFonts w:ascii="Times New Roman" w:hAnsi="Times New Roman"/>
          <w:sz w:val="24"/>
        </w:rPr>
      </w:pPr>
    </w:p>
    <w:tbl>
      <w:tblPr>
        <w:tblW w:w="0" w:type="auto"/>
        <w:tblInd w:w="83" w:type="dxa"/>
        <w:tblLayout w:type="fixed"/>
        <w:tblCellMar>
          <w:left w:w="0" w:type="dxa"/>
          <w:right w:w="0" w:type="dxa"/>
        </w:tblCellMar>
        <w:tblLook w:val="0000" w:firstRow="0" w:lastRow="0" w:firstColumn="0" w:lastColumn="0" w:noHBand="0" w:noVBand="0"/>
      </w:tblPr>
      <w:tblGrid>
        <w:gridCol w:w="2371"/>
        <w:gridCol w:w="1706"/>
        <w:gridCol w:w="1133"/>
        <w:gridCol w:w="1006"/>
        <w:gridCol w:w="883"/>
        <w:gridCol w:w="2700"/>
      </w:tblGrid>
      <w:tr w:rsidR="00D1358D" w:rsidRPr="008F390F" w14:paraId="23472721" w14:textId="77777777" w:rsidTr="00D1358D">
        <w:trPr>
          <w:trHeight w:val="20"/>
        </w:trPr>
        <w:tc>
          <w:tcPr>
            <w:tcW w:w="4077" w:type="dxa"/>
            <w:gridSpan w:val="2"/>
            <w:vMerge w:val="restart"/>
            <w:tcBorders>
              <w:top w:val="single" w:sz="8" w:space="0" w:color="000000"/>
              <w:left w:val="single" w:sz="8" w:space="0" w:color="000000"/>
              <w:bottom w:val="single" w:sz="8" w:space="0" w:color="000000"/>
              <w:right w:val="single" w:sz="8" w:space="0" w:color="000000"/>
            </w:tcBorders>
            <w:shd w:val="clear" w:color="auto" w:fill="C5D9F1"/>
          </w:tcPr>
          <w:p w14:paraId="339D2D37" w14:textId="77777777" w:rsidR="00D1358D" w:rsidRPr="008F390F" w:rsidRDefault="00D1358D" w:rsidP="00667AEE">
            <w:pPr>
              <w:pStyle w:val="aff7"/>
              <w:spacing w:before="0"/>
              <w:ind w:right="46" w:firstLine="0"/>
              <w:rPr>
                <w:rFonts w:ascii="Times New Roman" w:hAnsi="Times New Roman"/>
                <w:sz w:val="24"/>
              </w:rPr>
            </w:pPr>
          </w:p>
          <w:p w14:paraId="2FDC6907" w14:textId="77777777" w:rsidR="00D1358D" w:rsidRPr="008F390F" w:rsidRDefault="00D1358D" w:rsidP="00667AEE">
            <w:pPr>
              <w:pStyle w:val="aff7"/>
              <w:spacing w:before="0"/>
              <w:ind w:right="46" w:firstLine="0"/>
              <w:rPr>
                <w:rFonts w:ascii="Times New Roman" w:hAnsi="Times New Roman"/>
                <w:sz w:val="24"/>
                <w:lang w:val="en-US"/>
              </w:rPr>
            </w:pPr>
            <w:bookmarkStart w:id="38" w:name="3.3._Сейсмичность_территории."/>
            <w:bookmarkStart w:id="39" w:name="4._ФИЗИКО-МЕХАНИЧЕСКИЕ,_ХИМИЧЕСКИЕ_СВОЙС"/>
            <w:bookmarkStart w:id="40" w:name="4.1._ИГЭ-1._Суглинок_легкий_песчанистый"/>
            <w:bookmarkEnd w:id="38"/>
            <w:bookmarkEnd w:id="39"/>
            <w:bookmarkEnd w:id="40"/>
            <w:r w:rsidRPr="008F390F">
              <w:rPr>
                <w:rFonts w:ascii="Times New Roman" w:hAnsi="Times New Roman"/>
                <w:b/>
                <w:bCs/>
                <w:sz w:val="24"/>
                <w:lang w:val="en-US"/>
              </w:rPr>
              <w:t>Характеристика грунтов</w:t>
            </w:r>
          </w:p>
        </w:tc>
        <w:tc>
          <w:tcPr>
            <w:tcW w:w="5722" w:type="dxa"/>
            <w:gridSpan w:val="4"/>
            <w:tcBorders>
              <w:top w:val="single" w:sz="8" w:space="0" w:color="000000"/>
              <w:left w:val="single" w:sz="8" w:space="0" w:color="000000"/>
              <w:bottom w:val="single" w:sz="8" w:space="0" w:color="000000"/>
              <w:right w:val="single" w:sz="8" w:space="0" w:color="000000"/>
            </w:tcBorders>
            <w:shd w:val="clear" w:color="auto" w:fill="C5D9F1"/>
          </w:tcPr>
          <w:p w14:paraId="35B60769" w14:textId="77777777" w:rsidR="00D1358D" w:rsidRPr="008F390F" w:rsidRDefault="00D1358D" w:rsidP="00667AEE">
            <w:pPr>
              <w:pStyle w:val="aff7"/>
              <w:spacing w:before="0"/>
              <w:ind w:right="46" w:firstLine="0"/>
              <w:rPr>
                <w:rFonts w:ascii="Times New Roman" w:hAnsi="Times New Roman"/>
                <w:sz w:val="24"/>
                <w:lang w:val="en-US"/>
              </w:rPr>
            </w:pPr>
            <w:r w:rsidRPr="008F390F">
              <w:rPr>
                <w:rFonts w:ascii="Times New Roman" w:hAnsi="Times New Roman"/>
                <w:b/>
                <w:bCs/>
                <w:sz w:val="24"/>
                <w:lang w:val="en-US"/>
              </w:rPr>
              <w:t>ИГЭ-1</w:t>
            </w:r>
          </w:p>
        </w:tc>
      </w:tr>
      <w:tr w:rsidR="00D1358D" w:rsidRPr="008F390F" w14:paraId="5EBF4EDC" w14:textId="77777777" w:rsidTr="00D1358D">
        <w:trPr>
          <w:trHeight w:val="20"/>
        </w:trPr>
        <w:tc>
          <w:tcPr>
            <w:tcW w:w="4077" w:type="dxa"/>
            <w:gridSpan w:val="2"/>
            <w:vMerge/>
            <w:tcBorders>
              <w:top w:val="single" w:sz="8" w:space="0" w:color="000000"/>
              <w:left w:val="single" w:sz="8" w:space="0" w:color="000000"/>
              <w:bottom w:val="single" w:sz="8" w:space="0" w:color="000000"/>
              <w:right w:val="single" w:sz="8" w:space="0" w:color="000000"/>
            </w:tcBorders>
            <w:shd w:val="clear" w:color="auto" w:fill="C5D9F1"/>
          </w:tcPr>
          <w:p w14:paraId="7BB4EA9C" w14:textId="77777777" w:rsidR="00D1358D" w:rsidRPr="008F390F" w:rsidRDefault="00D1358D" w:rsidP="00667AEE">
            <w:pPr>
              <w:pStyle w:val="aff7"/>
              <w:spacing w:before="0"/>
              <w:ind w:right="46" w:firstLine="0"/>
              <w:rPr>
                <w:rFonts w:ascii="Times New Roman" w:hAnsi="Times New Roman"/>
                <w:sz w:val="24"/>
                <w:lang w:val="en-US"/>
              </w:rPr>
            </w:pPr>
          </w:p>
        </w:tc>
        <w:tc>
          <w:tcPr>
            <w:tcW w:w="1133" w:type="dxa"/>
            <w:tcBorders>
              <w:top w:val="single" w:sz="8" w:space="0" w:color="000000"/>
              <w:left w:val="single" w:sz="8" w:space="0" w:color="000000"/>
              <w:bottom w:val="single" w:sz="8" w:space="0" w:color="000000"/>
              <w:right w:val="single" w:sz="8" w:space="0" w:color="000000"/>
            </w:tcBorders>
            <w:shd w:val="clear" w:color="auto" w:fill="C5D9F1"/>
          </w:tcPr>
          <w:p w14:paraId="669969C4" w14:textId="77777777" w:rsidR="00D1358D" w:rsidRPr="008F390F" w:rsidRDefault="00D1358D" w:rsidP="00667AEE">
            <w:pPr>
              <w:pStyle w:val="aff7"/>
              <w:spacing w:before="0"/>
              <w:ind w:right="46" w:firstLine="0"/>
              <w:rPr>
                <w:rFonts w:ascii="Times New Roman" w:hAnsi="Times New Roman"/>
                <w:sz w:val="24"/>
                <w:lang w:val="en-US"/>
              </w:rPr>
            </w:pPr>
          </w:p>
          <w:p w14:paraId="267B713A" w14:textId="77777777" w:rsidR="00D1358D" w:rsidRPr="008F390F" w:rsidRDefault="00D1358D" w:rsidP="00667AEE">
            <w:pPr>
              <w:pStyle w:val="aff7"/>
              <w:spacing w:before="0"/>
              <w:ind w:right="46" w:firstLine="0"/>
              <w:rPr>
                <w:rFonts w:ascii="Times New Roman" w:hAnsi="Times New Roman"/>
                <w:sz w:val="24"/>
                <w:lang w:val="en-US"/>
              </w:rPr>
            </w:pPr>
            <w:r w:rsidRPr="008F390F">
              <w:rPr>
                <w:rFonts w:ascii="Times New Roman" w:hAnsi="Times New Roman"/>
                <w:b/>
                <w:bCs/>
                <w:sz w:val="24"/>
                <w:lang w:val="en-US"/>
              </w:rPr>
              <w:t>Индекс</w:t>
            </w:r>
          </w:p>
        </w:tc>
        <w:tc>
          <w:tcPr>
            <w:tcW w:w="1006" w:type="dxa"/>
            <w:tcBorders>
              <w:top w:val="single" w:sz="8" w:space="0" w:color="000000"/>
              <w:left w:val="single" w:sz="8" w:space="0" w:color="000000"/>
              <w:bottom w:val="single" w:sz="8" w:space="0" w:color="000000"/>
              <w:right w:val="single" w:sz="8" w:space="0" w:color="000000"/>
            </w:tcBorders>
            <w:shd w:val="clear" w:color="auto" w:fill="C5D9F1"/>
            <w:textDirection w:val="btLr"/>
          </w:tcPr>
          <w:p w14:paraId="68B37C8F" w14:textId="77777777" w:rsidR="00D1358D" w:rsidRPr="008F390F" w:rsidRDefault="00D1358D" w:rsidP="00667AEE">
            <w:pPr>
              <w:pStyle w:val="aff7"/>
              <w:spacing w:before="0"/>
              <w:ind w:right="46" w:firstLine="0"/>
              <w:rPr>
                <w:rFonts w:ascii="Times New Roman" w:hAnsi="Times New Roman"/>
                <w:sz w:val="24"/>
                <w:lang w:val="en-US"/>
              </w:rPr>
            </w:pPr>
          </w:p>
          <w:p w14:paraId="48BE6685" w14:textId="77777777" w:rsidR="00D1358D" w:rsidRPr="008F390F" w:rsidRDefault="00D1358D" w:rsidP="00667AEE">
            <w:pPr>
              <w:pStyle w:val="aff7"/>
              <w:spacing w:before="0"/>
              <w:ind w:right="46" w:firstLine="0"/>
              <w:rPr>
                <w:rFonts w:ascii="Times New Roman" w:hAnsi="Times New Roman"/>
                <w:sz w:val="24"/>
                <w:lang w:val="en-US"/>
              </w:rPr>
            </w:pPr>
            <w:r w:rsidRPr="008F390F">
              <w:rPr>
                <w:rFonts w:ascii="Times New Roman" w:hAnsi="Times New Roman"/>
                <w:b/>
                <w:bCs/>
                <w:sz w:val="24"/>
                <w:lang w:val="en-US"/>
              </w:rPr>
              <w:t>Ед. изм.</w:t>
            </w:r>
          </w:p>
        </w:tc>
        <w:tc>
          <w:tcPr>
            <w:tcW w:w="883" w:type="dxa"/>
            <w:tcBorders>
              <w:top w:val="single" w:sz="8" w:space="0" w:color="000000"/>
              <w:left w:val="single" w:sz="8" w:space="0" w:color="000000"/>
              <w:bottom w:val="single" w:sz="8" w:space="0" w:color="000000"/>
              <w:right w:val="single" w:sz="8" w:space="0" w:color="000000"/>
            </w:tcBorders>
            <w:shd w:val="clear" w:color="auto" w:fill="C5D9F1"/>
            <w:textDirection w:val="btLr"/>
          </w:tcPr>
          <w:p w14:paraId="4B6FDDB9" w14:textId="77777777" w:rsidR="00D1358D" w:rsidRPr="008F390F" w:rsidRDefault="00D1358D" w:rsidP="00667AEE">
            <w:pPr>
              <w:pStyle w:val="aff7"/>
              <w:spacing w:before="0"/>
              <w:ind w:right="46" w:firstLine="0"/>
              <w:rPr>
                <w:rFonts w:ascii="Times New Roman" w:hAnsi="Times New Roman"/>
                <w:sz w:val="24"/>
                <w:lang w:val="en-US"/>
              </w:rPr>
            </w:pPr>
          </w:p>
          <w:p w14:paraId="1D99E125" w14:textId="77777777" w:rsidR="00D1358D" w:rsidRPr="008F390F" w:rsidRDefault="00D1358D" w:rsidP="00667AEE">
            <w:pPr>
              <w:pStyle w:val="aff7"/>
              <w:spacing w:before="0"/>
              <w:ind w:right="46" w:firstLine="0"/>
              <w:rPr>
                <w:rFonts w:ascii="Times New Roman" w:hAnsi="Times New Roman"/>
                <w:sz w:val="24"/>
                <w:lang w:val="en-US"/>
              </w:rPr>
            </w:pPr>
            <w:r w:rsidRPr="008F390F">
              <w:rPr>
                <w:rFonts w:ascii="Times New Roman" w:hAnsi="Times New Roman"/>
                <w:b/>
                <w:bCs/>
                <w:sz w:val="24"/>
                <w:lang w:val="en-US"/>
              </w:rPr>
              <w:t>Норм. значение</w:t>
            </w:r>
          </w:p>
        </w:tc>
        <w:tc>
          <w:tcPr>
            <w:tcW w:w="2700" w:type="dxa"/>
            <w:tcBorders>
              <w:top w:val="single" w:sz="8" w:space="0" w:color="000000"/>
              <w:left w:val="single" w:sz="8" w:space="0" w:color="000000"/>
              <w:bottom w:val="single" w:sz="8" w:space="0" w:color="000000"/>
              <w:right w:val="single" w:sz="8" w:space="0" w:color="000000"/>
            </w:tcBorders>
            <w:shd w:val="clear" w:color="auto" w:fill="C5D9F1"/>
          </w:tcPr>
          <w:p w14:paraId="335F013D" w14:textId="77777777" w:rsidR="00D1358D" w:rsidRPr="008F390F" w:rsidRDefault="00D1358D" w:rsidP="00667AEE">
            <w:pPr>
              <w:pStyle w:val="aff7"/>
              <w:spacing w:before="0"/>
              <w:ind w:right="46" w:firstLine="0"/>
              <w:rPr>
                <w:rFonts w:ascii="Times New Roman" w:hAnsi="Times New Roman"/>
                <w:sz w:val="24"/>
              </w:rPr>
            </w:pPr>
            <w:r w:rsidRPr="008F390F">
              <w:rPr>
                <w:rFonts w:ascii="Times New Roman" w:hAnsi="Times New Roman"/>
                <w:b/>
                <w:bCs/>
                <w:sz w:val="24"/>
              </w:rPr>
              <w:t>Разновидность грун- тов и степень агрес- сивного воздействия грунта</w:t>
            </w:r>
          </w:p>
        </w:tc>
      </w:tr>
      <w:tr w:rsidR="00D1358D" w:rsidRPr="008F390F" w14:paraId="4D9DA26D" w14:textId="77777777" w:rsidTr="00D1358D">
        <w:trPr>
          <w:trHeight w:val="20"/>
        </w:trPr>
        <w:tc>
          <w:tcPr>
            <w:tcW w:w="4077" w:type="dxa"/>
            <w:gridSpan w:val="2"/>
            <w:tcBorders>
              <w:top w:val="single" w:sz="8" w:space="0" w:color="000000"/>
              <w:left w:val="single" w:sz="8" w:space="0" w:color="000000"/>
              <w:bottom w:val="single" w:sz="8" w:space="0" w:color="000000"/>
              <w:right w:val="single" w:sz="8" w:space="0" w:color="000000"/>
            </w:tcBorders>
          </w:tcPr>
          <w:p w14:paraId="6C41359F" w14:textId="77777777" w:rsidR="00D1358D" w:rsidRPr="008F390F" w:rsidRDefault="00D1358D" w:rsidP="00667AEE">
            <w:pPr>
              <w:pStyle w:val="aff7"/>
              <w:spacing w:before="0"/>
              <w:ind w:right="46" w:firstLine="0"/>
              <w:rPr>
                <w:rFonts w:ascii="Times New Roman" w:hAnsi="Times New Roman"/>
                <w:sz w:val="24"/>
                <w:lang w:val="en-US"/>
              </w:rPr>
            </w:pPr>
            <w:r w:rsidRPr="008F390F">
              <w:rPr>
                <w:rFonts w:ascii="Times New Roman" w:hAnsi="Times New Roman"/>
                <w:sz w:val="24"/>
                <w:lang w:val="en-US"/>
              </w:rPr>
              <w:t>Естественная влажность</w:t>
            </w:r>
          </w:p>
        </w:tc>
        <w:tc>
          <w:tcPr>
            <w:tcW w:w="1133" w:type="dxa"/>
            <w:tcBorders>
              <w:top w:val="single" w:sz="8" w:space="0" w:color="000000"/>
              <w:left w:val="single" w:sz="8" w:space="0" w:color="000000"/>
              <w:bottom w:val="single" w:sz="8" w:space="0" w:color="000000"/>
              <w:right w:val="single" w:sz="8" w:space="0" w:color="000000"/>
            </w:tcBorders>
          </w:tcPr>
          <w:p w14:paraId="1CB2FD97" w14:textId="77777777" w:rsidR="00D1358D" w:rsidRPr="008F390F" w:rsidRDefault="00D1358D" w:rsidP="00667AEE">
            <w:pPr>
              <w:pStyle w:val="aff7"/>
              <w:spacing w:before="0"/>
              <w:ind w:right="46" w:firstLine="0"/>
              <w:rPr>
                <w:rFonts w:ascii="Times New Roman" w:hAnsi="Times New Roman"/>
                <w:sz w:val="24"/>
                <w:lang w:val="en-US"/>
              </w:rPr>
            </w:pPr>
            <w:r w:rsidRPr="008F390F">
              <w:rPr>
                <w:rFonts w:ascii="Times New Roman" w:hAnsi="Times New Roman"/>
                <w:sz w:val="24"/>
                <w:lang w:val="en-US"/>
              </w:rPr>
              <w:t>W</w:t>
            </w:r>
          </w:p>
        </w:tc>
        <w:tc>
          <w:tcPr>
            <w:tcW w:w="1006" w:type="dxa"/>
            <w:tcBorders>
              <w:top w:val="single" w:sz="8" w:space="0" w:color="000000"/>
              <w:left w:val="single" w:sz="8" w:space="0" w:color="000000"/>
              <w:bottom w:val="single" w:sz="8" w:space="0" w:color="000000"/>
              <w:right w:val="single" w:sz="8" w:space="0" w:color="000000"/>
            </w:tcBorders>
          </w:tcPr>
          <w:p w14:paraId="19B741D4" w14:textId="77777777" w:rsidR="00D1358D" w:rsidRPr="008F390F" w:rsidRDefault="00D1358D" w:rsidP="00667AEE">
            <w:pPr>
              <w:pStyle w:val="aff7"/>
              <w:spacing w:before="0"/>
              <w:ind w:right="46" w:firstLine="0"/>
              <w:rPr>
                <w:rFonts w:ascii="Times New Roman" w:hAnsi="Times New Roman"/>
                <w:sz w:val="24"/>
                <w:lang w:val="en-US"/>
              </w:rPr>
            </w:pPr>
            <w:r w:rsidRPr="008F390F">
              <w:rPr>
                <w:rFonts w:ascii="Times New Roman" w:hAnsi="Times New Roman"/>
                <w:sz w:val="24"/>
                <w:lang w:val="en-US"/>
              </w:rPr>
              <w:t>%</w:t>
            </w:r>
          </w:p>
        </w:tc>
        <w:tc>
          <w:tcPr>
            <w:tcW w:w="883" w:type="dxa"/>
            <w:tcBorders>
              <w:top w:val="single" w:sz="8" w:space="0" w:color="000000"/>
              <w:left w:val="single" w:sz="8" w:space="0" w:color="000000"/>
              <w:bottom w:val="single" w:sz="8" w:space="0" w:color="000000"/>
              <w:right w:val="single" w:sz="8" w:space="0" w:color="000000"/>
            </w:tcBorders>
          </w:tcPr>
          <w:p w14:paraId="26652FCB" w14:textId="77777777" w:rsidR="00D1358D" w:rsidRPr="008F390F" w:rsidRDefault="00D1358D" w:rsidP="00667AEE">
            <w:pPr>
              <w:pStyle w:val="aff7"/>
              <w:spacing w:before="0"/>
              <w:ind w:right="46" w:firstLine="0"/>
              <w:rPr>
                <w:rFonts w:ascii="Times New Roman" w:hAnsi="Times New Roman"/>
                <w:sz w:val="24"/>
                <w:lang w:val="en-US"/>
              </w:rPr>
            </w:pPr>
            <w:r w:rsidRPr="008F390F">
              <w:rPr>
                <w:rFonts w:ascii="Times New Roman" w:hAnsi="Times New Roman"/>
                <w:sz w:val="24"/>
                <w:lang w:val="en-US"/>
              </w:rPr>
              <w:t>20,54</w:t>
            </w:r>
          </w:p>
        </w:tc>
        <w:tc>
          <w:tcPr>
            <w:tcW w:w="2700" w:type="dxa"/>
            <w:tcBorders>
              <w:top w:val="single" w:sz="8" w:space="0" w:color="000000"/>
              <w:left w:val="single" w:sz="8" w:space="0" w:color="000000"/>
              <w:bottom w:val="single" w:sz="8" w:space="0" w:color="000000"/>
              <w:right w:val="single" w:sz="8" w:space="0" w:color="000000"/>
            </w:tcBorders>
          </w:tcPr>
          <w:p w14:paraId="12E7470E" w14:textId="77777777" w:rsidR="00D1358D" w:rsidRPr="008F390F" w:rsidRDefault="00D1358D" w:rsidP="00667AEE">
            <w:pPr>
              <w:pStyle w:val="aff7"/>
              <w:spacing w:before="0"/>
              <w:ind w:right="46" w:firstLine="0"/>
              <w:rPr>
                <w:rFonts w:ascii="Times New Roman" w:hAnsi="Times New Roman"/>
                <w:sz w:val="24"/>
                <w:lang w:val="en-US"/>
              </w:rPr>
            </w:pPr>
            <w:r w:rsidRPr="008F390F">
              <w:rPr>
                <w:rFonts w:ascii="Times New Roman" w:hAnsi="Times New Roman"/>
                <w:sz w:val="24"/>
                <w:lang w:val="en-US"/>
              </w:rPr>
              <w:t>-</w:t>
            </w:r>
          </w:p>
        </w:tc>
      </w:tr>
      <w:tr w:rsidR="00D1358D" w:rsidRPr="008F390F" w14:paraId="68C8928C" w14:textId="77777777" w:rsidTr="00D1358D">
        <w:trPr>
          <w:trHeight w:val="20"/>
        </w:trPr>
        <w:tc>
          <w:tcPr>
            <w:tcW w:w="2371" w:type="dxa"/>
            <w:vMerge w:val="restart"/>
            <w:tcBorders>
              <w:top w:val="single" w:sz="8" w:space="0" w:color="000000"/>
              <w:left w:val="single" w:sz="8" w:space="0" w:color="000000"/>
              <w:bottom w:val="single" w:sz="8" w:space="0" w:color="000000"/>
              <w:right w:val="single" w:sz="4" w:space="0" w:color="000000"/>
            </w:tcBorders>
          </w:tcPr>
          <w:p w14:paraId="336D0E3C" w14:textId="77777777" w:rsidR="00D1358D" w:rsidRPr="008F390F" w:rsidRDefault="00D1358D" w:rsidP="00667AEE">
            <w:pPr>
              <w:pStyle w:val="aff7"/>
              <w:spacing w:before="0"/>
              <w:ind w:right="46" w:firstLine="0"/>
              <w:rPr>
                <w:rFonts w:ascii="Times New Roman" w:hAnsi="Times New Roman"/>
                <w:sz w:val="24"/>
                <w:lang w:val="en-US"/>
              </w:rPr>
            </w:pPr>
          </w:p>
          <w:p w14:paraId="79C7D714" w14:textId="77777777" w:rsidR="00D1358D" w:rsidRPr="008F390F" w:rsidRDefault="00D1358D" w:rsidP="00667AEE">
            <w:pPr>
              <w:pStyle w:val="aff7"/>
              <w:spacing w:before="0"/>
              <w:ind w:right="46" w:firstLine="0"/>
              <w:rPr>
                <w:rFonts w:ascii="Times New Roman" w:hAnsi="Times New Roman"/>
                <w:sz w:val="24"/>
                <w:lang w:val="en-US"/>
              </w:rPr>
            </w:pPr>
            <w:r w:rsidRPr="008F390F">
              <w:rPr>
                <w:rFonts w:ascii="Times New Roman" w:hAnsi="Times New Roman"/>
                <w:sz w:val="24"/>
                <w:lang w:val="en-US"/>
              </w:rPr>
              <w:t>Пределы пластично- сти (Atterberg)</w:t>
            </w:r>
          </w:p>
        </w:tc>
        <w:tc>
          <w:tcPr>
            <w:tcW w:w="1706" w:type="dxa"/>
            <w:tcBorders>
              <w:top w:val="single" w:sz="8" w:space="0" w:color="000000"/>
              <w:left w:val="single" w:sz="4" w:space="0" w:color="000000"/>
              <w:bottom w:val="single" w:sz="8" w:space="0" w:color="000000"/>
              <w:right w:val="single" w:sz="8" w:space="0" w:color="000000"/>
            </w:tcBorders>
          </w:tcPr>
          <w:p w14:paraId="02931ED1" w14:textId="77777777" w:rsidR="00D1358D" w:rsidRPr="008F390F" w:rsidRDefault="00D1358D" w:rsidP="00667AEE">
            <w:pPr>
              <w:pStyle w:val="aff7"/>
              <w:spacing w:before="0"/>
              <w:ind w:right="46" w:firstLine="0"/>
              <w:rPr>
                <w:rFonts w:ascii="Times New Roman" w:hAnsi="Times New Roman"/>
                <w:sz w:val="24"/>
                <w:lang w:val="en-US"/>
              </w:rPr>
            </w:pPr>
            <w:r w:rsidRPr="008F390F">
              <w:rPr>
                <w:rFonts w:ascii="Times New Roman" w:hAnsi="Times New Roman"/>
                <w:sz w:val="24"/>
                <w:lang w:val="en-US"/>
              </w:rPr>
              <w:t>Предел текуче- сти</w:t>
            </w:r>
          </w:p>
        </w:tc>
        <w:tc>
          <w:tcPr>
            <w:tcW w:w="1133" w:type="dxa"/>
            <w:tcBorders>
              <w:top w:val="single" w:sz="8" w:space="0" w:color="000000"/>
              <w:left w:val="single" w:sz="8" w:space="0" w:color="000000"/>
              <w:bottom w:val="single" w:sz="8" w:space="0" w:color="000000"/>
              <w:right w:val="single" w:sz="8" w:space="0" w:color="000000"/>
            </w:tcBorders>
          </w:tcPr>
          <w:p w14:paraId="6111F7D7" w14:textId="77777777" w:rsidR="00D1358D" w:rsidRPr="008F390F" w:rsidRDefault="00D1358D" w:rsidP="00667AEE">
            <w:pPr>
              <w:pStyle w:val="aff7"/>
              <w:spacing w:before="0"/>
              <w:ind w:right="46" w:firstLine="0"/>
              <w:rPr>
                <w:rFonts w:ascii="Times New Roman" w:hAnsi="Times New Roman"/>
                <w:sz w:val="24"/>
                <w:lang w:val="en-US"/>
              </w:rPr>
            </w:pPr>
            <w:r w:rsidRPr="008F390F">
              <w:rPr>
                <w:rFonts w:ascii="Times New Roman" w:hAnsi="Times New Roman"/>
                <w:sz w:val="24"/>
                <w:lang w:val="en-US"/>
              </w:rPr>
              <w:t>WL</w:t>
            </w:r>
          </w:p>
        </w:tc>
        <w:tc>
          <w:tcPr>
            <w:tcW w:w="1006" w:type="dxa"/>
            <w:tcBorders>
              <w:top w:val="single" w:sz="8" w:space="0" w:color="000000"/>
              <w:left w:val="single" w:sz="8" w:space="0" w:color="000000"/>
              <w:bottom w:val="single" w:sz="8" w:space="0" w:color="000000"/>
              <w:right w:val="single" w:sz="8" w:space="0" w:color="000000"/>
            </w:tcBorders>
          </w:tcPr>
          <w:p w14:paraId="095DCAA1" w14:textId="77777777" w:rsidR="00D1358D" w:rsidRPr="008F390F" w:rsidRDefault="00D1358D" w:rsidP="00667AEE">
            <w:pPr>
              <w:pStyle w:val="aff7"/>
              <w:spacing w:before="0"/>
              <w:ind w:right="46" w:firstLine="0"/>
              <w:rPr>
                <w:rFonts w:ascii="Times New Roman" w:hAnsi="Times New Roman"/>
                <w:sz w:val="24"/>
                <w:lang w:val="en-US"/>
              </w:rPr>
            </w:pPr>
            <w:r w:rsidRPr="008F390F">
              <w:rPr>
                <w:rFonts w:ascii="Times New Roman" w:hAnsi="Times New Roman"/>
                <w:sz w:val="24"/>
                <w:lang w:val="en-US"/>
              </w:rPr>
              <w:t>%</w:t>
            </w:r>
          </w:p>
        </w:tc>
        <w:tc>
          <w:tcPr>
            <w:tcW w:w="883" w:type="dxa"/>
            <w:tcBorders>
              <w:top w:val="single" w:sz="8" w:space="0" w:color="000000"/>
              <w:left w:val="single" w:sz="8" w:space="0" w:color="000000"/>
              <w:bottom w:val="single" w:sz="8" w:space="0" w:color="000000"/>
              <w:right w:val="single" w:sz="8" w:space="0" w:color="000000"/>
            </w:tcBorders>
          </w:tcPr>
          <w:p w14:paraId="6E332C98" w14:textId="77777777" w:rsidR="00D1358D" w:rsidRPr="008F390F" w:rsidRDefault="00D1358D" w:rsidP="00667AEE">
            <w:pPr>
              <w:pStyle w:val="aff7"/>
              <w:spacing w:before="0"/>
              <w:ind w:right="46" w:firstLine="0"/>
              <w:rPr>
                <w:rFonts w:ascii="Times New Roman" w:hAnsi="Times New Roman"/>
                <w:sz w:val="24"/>
                <w:lang w:val="en-US"/>
              </w:rPr>
            </w:pPr>
            <w:r w:rsidRPr="008F390F">
              <w:rPr>
                <w:rFonts w:ascii="Times New Roman" w:hAnsi="Times New Roman"/>
                <w:sz w:val="24"/>
                <w:lang w:val="en-US"/>
              </w:rPr>
              <w:t>24,27</w:t>
            </w:r>
          </w:p>
        </w:tc>
        <w:tc>
          <w:tcPr>
            <w:tcW w:w="2700" w:type="dxa"/>
            <w:tcBorders>
              <w:top w:val="single" w:sz="8" w:space="0" w:color="000000"/>
              <w:left w:val="single" w:sz="8" w:space="0" w:color="000000"/>
              <w:bottom w:val="single" w:sz="8" w:space="0" w:color="000000"/>
              <w:right w:val="single" w:sz="8" w:space="0" w:color="000000"/>
            </w:tcBorders>
          </w:tcPr>
          <w:p w14:paraId="3C42C692" w14:textId="77777777" w:rsidR="00D1358D" w:rsidRPr="008F390F" w:rsidRDefault="00D1358D" w:rsidP="00667AEE">
            <w:pPr>
              <w:pStyle w:val="aff7"/>
              <w:spacing w:before="0"/>
              <w:ind w:right="46" w:firstLine="0"/>
              <w:rPr>
                <w:rFonts w:ascii="Times New Roman" w:hAnsi="Times New Roman"/>
                <w:sz w:val="24"/>
                <w:lang w:val="en-US"/>
              </w:rPr>
            </w:pPr>
            <w:r w:rsidRPr="008F390F">
              <w:rPr>
                <w:rFonts w:ascii="Times New Roman" w:hAnsi="Times New Roman"/>
                <w:sz w:val="24"/>
                <w:lang w:val="en-US"/>
              </w:rPr>
              <w:t>-</w:t>
            </w:r>
          </w:p>
        </w:tc>
      </w:tr>
      <w:tr w:rsidR="00D1358D" w:rsidRPr="008F390F" w14:paraId="7E650325" w14:textId="77777777" w:rsidTr="00D1358D">
        <w:trPr>
          <w:trHeight w:val="20"/>
        </w:trPr>
        <w:tc>
          <w:tcPr>
            <w:tcW w:w="2371" w:type="dxa"/>
            <w:vMerge/>
            <w:tcBorders>
              <w:top w:val="single" w:sz="8" w:space="0" w:color="000000"/>
              <w:left w:val="single" w:sz="8" w:space="0" w:color="000000"/>
              <w:bottom w:val="single" w:sz="8" w:space="0" w:color="000000"/>
              <w:right w:val="single" w:sz="4" w:space="0" w:color="000000"/>
            </w:tcBorders>
          </w:tcPr>
          <w:p w14:paraId="71AAF7F2" w14:textId="77777777" w:rsidR="00D1358D" w:rsidRPr="008F390F" w:rsidRDefault="00D1358D" w:rsidP="00667AEE">
            <w:pPr>
              <w:pStyle w:val="aff7"/>
              <w:spacing w:before="0"/>
              <w:ind w:right="46" w:firstLine="0"/>
              <w:rPr>
                <w:rFonts w:ascii="Times New Roman" w:hAnsi="Times New Roman"/>
                <w:sz w:val="24"/>
                <w:lang w:val="en-US"/>
              </w:rPr>
            </w:pPr>
          </w:p>
        </w:tc>
        <w:tc>
          <w:tcPr>
            <w:tcW w:w="1706" w:type="dxa"/>
            <w:tcBorders>
              <w:top w:val="single" w:sz="8" w:space="0" w:color="000000"/>
              <w:left w:val="single" w:sz="4" w:space="0" w:color="000000"/>
              <w:bottom w:val="single" w:sz="8" w:space="0" w:color="000000"/>
              <w:right w:val="single" w:sz="8" w:space="0" w:color="000000"/>
            </w:tcBorders>
          </w:tcPr>
          <w:p w14:paraId="46F6FF1E" w14:textId="77777777" w:rsidR="00D1358D" w:rsidRPr="008F390F" w:rsidRDefault="00D1358D" w:rsidP="00667AEE">
            <w:pPr>
              <w:pStyle w:val="aff7"/>
              <w:spacing w:before="0"/>
              <w:ind w:right="46" w:firstLine="0"/>
              <w:rPr>
                <w:rFonts w:ascii="Times New Roman" w:hAnsi="Times New Roman"/>
                <w:sz w:val="24"/>
                <w:lang w:val="en-US"/>
              </w:rPr>
            </w:pPr>
            <w:r w:rsidRPr="008F390F">
              <w:rPr>
                <w:rFonts w:ascii="Times New Roman" w:hAnsi="Times New Roman"/>
                <w:sz w:val="24"/>
                <w:lang w:val="en-US"/>
              </w:rPr>
              <w:t>Предел раскат- ки</w:t>
            </w:r>
          </w:p>
        </w:tc>
        <w:tc>
          <w:tcPr>
            <w:tcW w:w="1133" w:type="dxa"/>
            <w:tcBorders>
              <w:top w:val="single" w:sz="8" w:space="0" w:color="000000"/>
              <w:left w:val="single" w:sz="8" w:space="0" w:color="000000"/>
              <w:bottom w:val="single" w:sz="8" w:space="0" w:color="000000"/>
              <w:right w:val="single" w:sz="8" w:space="0" w:color="000000"/>
            </w:tcBorders>
          </w:tcPr>
          <w:p w14:paraId="0CA5F3A6" w14:textId="77777777" w:rsidR="00D1358D" w:rsidRPr="008F390F" w:rsidRDefault="00D1358D" w:rsidP="00667AEE">
            <w:pPr>
              <w:pStyle w:val="aff7"/>
              <w:spacing w:before="0"/>
              <w:ind w:right="46" w:firstLine="0"/>
              <w:rPr>
                <w:rFonts w:ascii="Times New Roman" w:hAnsi="Times New Roman"/>
                <w:sz w:val="24"/>
                <w:lang w:val="en-US"/>
              </w:rPr>
            </w:pPr>
            <w:r w:rsidRPr="008F390F">
              <w:rPr>
                <w:rFonts w:ascii="Times New Roman" w:hAnsi="Times New Roman"/>
                <w:sz w:val="24"/>
                <w:lang w:val="en-US"/>
              </w:rPr>
              <w:t>WP</w:t>
            </w:r>
          </w:p>
        </w:tc>
        <w:tc>
          <w:tcPr>
            <w:tcW w:w="1006" w:type="dxa"/>
            <w:tcBorders>
              <w:top w:val="single" w:sz="8" w:space="0" w:color="000000"/>
              <w:left w:val="single" w:sz="8" w:space="0" w:color="000000"/>
              <w:bottom w:val="single" w:sz="8" w:space="0" w:color="000000"/>
              <w:right w:val="single" w:sz="8" w:space="0" w:color="000000"/>
            </w:tcBorders>
          </w:tcPr>
          <w:p w14:paraId="5580E14C" w14:textId="77777777" w:rsidR="00D1358D" w:rsidRPr="008F390F" w:rsidRDefault="00D1358D" w:rsidP="00667AEE">
            <w:pPr>
              <w:pStyle w:val="aff7"/>
              <w:spacing w:before="0"/>
              <w:ind w:right="46" w:firstLine="0"/>
              <w:rPr>
                <w:rFonts w:ascii="Times New Roman" w:hAnsi="Times New Roman"/>
                <w:sz w:val="24"/>
                <w:lang w:val="en-US"/>
              </w:rPr>
            </w:pPr>
            <w:r w:rsidRPr="008F390F">
              <w:rPr>
                <w:rFonts w:ascii="Times New Roman" w:hAnsi="Times New Roman"/>
                <w:sz w:val="24"/>
                <w:lang w:val="en-US"/>
              </w:rPr>
              <w:t>%</w:t>
            </w:r>
          </w:p>
        </w:tc>
        <w:tc>
          <w:tcPr>
            <w:tcW w:w="883" w:type="dxa"/>
            <w:tcBorders>
              <w:top w:val="single" w:sz="8" w:space="0" w:color="000000"/>
              <w:left w:val="single" w:sz="8" w:space="0" w:color="000000"/>
              <w:bottom w:val="single" w:sz="8" w:space="0" w:color="000000"/>
              <w:right w:val="single" w:sz="8" w:space="0" w:color="000000"/>
            </w:tcBorders>
          </w:tcPr>
          <w:p w14:paraId="4C501114" w14:textId="77777777" w:rsidR="00D1358D" w:rsidRPr="008F390F" w:rsidRDefault="00D1358D" w:rsidP="00667AEE">
            <w:pPr>
              <w:pStyle w:val="aff7"/>
              <w:spacing w:before="0"/>
              <w:ind w:right="46" w:firstLine="0"/>
              <w:rPr>
                <w:rFonts w:ascii="Times New Roman" w:hAnsi="Times New Roman"/>
                <w:sz w:val="24"/>
                <w:lang w:val="en-US"/>
              </w:rPr>
            </w:pPr>
            <w:r w:rsidRPr="008F390F">
              <w:rPr>
                <w:rFonts w:ascii="Times New Roman" w:hAnsi="Times New Roman"/>
                <w:sz w:val="24"/>
                <w:lang w:val="en-US"/>
              </w:rPr>
              <w:t>16,25</w:t>
            </w:r>
          </w:p>
        </w:tc>
        <w:tc>
          <w:tcPr>
            <w:tcW w:w="2700" w:type="dxa"/>
            <w:tcBorders>
              <w:top w:val="single" w:sz="8" w:space="0" w:color="000000"/>
              <w:left w:val="single" w:sz="8" w:space="0" w:color="000000"/>
              <w:bottom w:val="single" w:sz="8" w:space="0" w:color="000000"/>
              <w:right w:val="single" w:sz="8" w:space="0" w:color="000000"/>
            </w:tcBorders>
          </w:tcPr>
          <w:p w14:paraId="36ABF865" w14:textId="77777777" w:rsidR="00D1358D" w:rsidRPr="008F390F" w:rsidRDefault="00D1358D" w:rsidP="00667AEE">
            <w:pPr>
              <w:pStyle w:val="aff7"/>
              <w:spacing w:before="0"/>
              <w:ind w:right="46" w:firstLine="0"/>
              <w:rPr>
                <w:rFonts w:ascii="Times New Roman" w:hAnsi="Times New Roman"/>
                <w:sz w:val="24"/>
                <w:lang w:val="en-US"/>
              </w:rPr>
            </w:pPr>
            <w:r w:rsidRPr="008F390F">
              <w:rPr>
                <w:rFonts w:ascii="Times New Roman" w:hAnsi="Times New Roman"/>
                <w:sz w:val="24"/>
                <w:lang w:val="en-US"/>
              </w:rPr>
              <w:t>-</w:t>
            </w:r>
          </w:p>
        </w:tc>
      </w:tr>
      <w:tr w:rsidR="00D1358D" w:rsidRPr="008F390F" w14:paraId="0028A439" w14:textId="77777777" w:rsidTr="00D1358D">
        <w:trPr>
          <w:trHeight w:val="20"/>
        </w:trPr>
        <w:tc>
          <w:tcPr>
            <w:tcW w:w="2371" w:type="dxa"/>
            <w:vMerge/>
            <w:tcBorders>
              <w:top w:val="single" w:sz="8" w:space="0" w:color="000000"/>
              <w:left w:val="single" w:sz="8" w:space="0" w:color="000000"/>
              <w:bottom w:val="single" w:sz="8" w:space="0" w:color="000000"/>
              <w:right w:val="single" w:sz="4" w:space="0" w:color="000000"/>
            </w:tcBorders>
          </w:tcPr>
          <w:p w14:paraId="04369516" w14:textId="77777777" w:rsidR="00D1358D" w:rsidRPr="008F390F" w:rsidRDefault="00D1358D" w:rsidP="00667AEE">
            <w:pPr>
              <w:pStyle w:val="aff7"/>
              <w:spacing w:before="0"/>
              <w:ind w:right="46" w:firstLine="0"/>
              <w:rPr>
                <w:rFonts w:ascii="Times New Roman" w:hAnsi="Times New Roman"/>
                <w:sz w:val="24"/>
                <w:lang w:val="en-US"/>
              </w:rPr>
            </w:pPr>
          </w:p>
        </w:tc>
        <w:tc>
          <w:tcPr>
            <w:tcW w:w="1706" w:type="dxa"/>
            <w:tcBorders>
              <w:top w:val="single" w:sz="8" w:space="0" w:color="000000"/>
              <w:left w:val="single" w:sz="4" w:space="0" w:color="000000"/>
              <w:bottom w:val="single" w:sz="8" w:space="0" w:color="000000"/>
              <w:right w:val="single" w:sz="8" w:space="0" w:color="000000"/>
            </w:tcBorders>
          </w:tcPr>
          <w:p w14:paraId="3D021D2C" w14:textId="77777777" w:rsidR="00D1358D" w:rsidRPr="008F390F" w:rsidRDefault="00D1358D" w:rsidP="00667AEE">
            <w:pPr>
              <w:pStyle w:val="aff7"/>
              <w:spacing w:before="0"/>
              <w:ind w:right="46" w:firstLine="0"/>
              <w:rPr>
                <w:rFonts w:ascii="Times New Roman" w:hAnsi="Times New Roman"/>
                <w:sz w:val="24"/>
                <w:lang w:val="en-US"/>
              </w:rPr>
            </w:pPr>
            <w:r w:rsidRPr="008F390F">
              <w:rPr>
                <w:rFonts w:ascii="Times New Roman" w:hAnsi="Times New Roman"/>
                <w:sz w:val="24"/>
                <w:lang w:val="en-US"/>
              </w:rPr>
              <w:t>Число пластич- ности</w:t>
            </w:r>
          </w:p>
        </w:tc>
        <w:tc>
          <w:tcPr>
            <w:tcW w:w="1133" w:type="dxa"/>
            <w:tcBorders>
              <w:top w:val="single" w:sz="8" w:space="0" w:color="000000"/>
              <w:left w:val="single" w:sz="8" w:space="0" w:color="000000"/>
              <w:bottom w:val="single" w:sz="8" w:space="0" w:color="000000"/>
              <w:right w:val="single" w:sz="8" w:space="0" w:color="000000"/>
            </w:tcBorders>
          </w:tcPr>
          <w:p w14:paraId="1525F2F5" w14:textId="77777777" w:rsidR="00D1358D" w:rsidRPr="008F390F" w:rsidRDefault="00D1358D" w:rsidP="00667AEE">
            <w:pPr>
              <w:pStyle w:val="aff7"/>
              <w:spacing w:before="0"/>
              <w:ind w:right="46" w:firstLine="0"/>
              <w:rPr>
                <w:rFonts w:ascii="Times New Roman" w:hAnsi="Times New Roman"/>
                <w:sz w:val="24"/>
                <w:lang w:val="en-US"/>
              </w:rPr>
            </w:pPr>
            <w:r w:rsidRPr="008F390F">
              <w:rPr>
                <w:rFonts w:ascii="Times New Roman" w:hAnsi="Times New Roman"/>
                <w:sz w:val="24"/>
                <w:lang w:val="en-US"/>
              </w:rPr>
              <w:t>IP</w:t>
            </w:r>
          </w:p>
        </w:tc>
        <w:tc>
          <w:tcPr>
            <w:tcW w:w="1006" w:type="dxa"/>
            <w:tcBorders>
              <w:top w:val="single" w:sz="8" w:space="0" w:color="000000"/>
              <w:left w:val="single" w:sz="8" w:space="0" w:color="000000"/>
              <w:bottom w:val="single" w:sz="8" w:space="0" w:color="000000"/>
              <w:right w:val="single" w:sz="8" w:space="0" w:color="000000"/>
            </w:tcBorders>
          </w:tcPr>
          <w:p w14:paraId="6BE66FE7" w14:textId="77777777" w:rsidR="00D1358D" w:rsidRPr="008F390F" w:rsidRDefault="00D1358D" w:rsidP="00667AEE">
            <w:pPr>
              <w:pStyle w:val="aff7"/>
              <w:spacing w:before="0"/>
              <w:ind w:right="46" w:firstLine="0"/>
              <w:rPr>
                <w:rFonts w:ascii="Times New Roman" w:hAnsi="Times New Roman"/>
                <w:sz w:val="24"/>
                <w:lang w:val="en-US"/>
              </w:rPr>
            </w:pPr>
            <w:r w:rsidRPr="008F390F">
              <w:rPr>
                <w:rFonts w:ascii="Times New Roman" w:hAnsi="Times New Roman"/>
                <w:sz w:val="24"/>
                <w:lang w:val="en-US"/>
              </w:rPr>
              <w:t>%</w:t>
            </w:r>
          </w:p>
        </w:tc>
        <w:tc>
          <w:tcPr>
            <w:tcW w:w="883" w:type="dxa"/>
            <w:tcBorders>
              <w:top w:val="single" w:sz="8" w:space="0" w:color="000000"/>
              <w:left w:val="single" w:sz="8" w:space="0" w:color="000000"/>
              <w:bottom w:val="single" w:sz="8" w:space="0" w:color="000000"/>
              <w:right w:val="single" w:sz="8" w:space="0" w:color="000000"/>
            </w:tcBorders>
          </w:tcPr>
          <w:p w14:paraId="025FD507" w14:textId="77777777" w:rsidR="00D1358D" w:rsidRPr="008F390F" w:rsidRDefault="00D1358D" w:rsidP="00667AEE">
            <w:pPr>
              <w:pStyle w:val="aff7"/>
              <w:spacing w:before="0"/>
              <w:ind w:right="46" w:firstLine="0"/>
              <w:rPr>
                <w:rFonts w:ascii="Times New Roman" w:hAnsi="Times New Roman"/>
                <w:sz w:val="24"/>
                <w:lang w:val="en-US"/>
              </w:rPr>
            </w:pPr>
            <w:r w:rsidRPr="008F390F">
              <w:rPr>
                <w:rFonts w:ascii="Times New Roman" w:hAnsi="Times New Roman"/>
                <w:sz w:val="24"/>
                <w:lang w:val="en-US"/>
              </w:rPr>
              <w:t>8,02</w:t>
            </w:r>
          </w:p>
        </w:tc>
        <w:tc>
          <w:tcPr>
            <w:tcW w:w="2700" w:type="dxa"/>
            <w:tcBorders>
              <w:top w:val="single" w:sz="8" w:space="0" w:color="000000"/>
              <w:left w:val="single" w:sz="8" w:space="0" w:color="000000"/>
              <w:bottom w:val="single" w:sz="8" w:space="0" w:color="000000"/>
              <w:right w:val="single" w:sz="8" w:space="0" w:color="000000"/>
            </w:tcBorders>
          </w:tcPr>
          <w:p w14:paraId="317C146F" w14:textId="77777777" w:rsidR="00D1358D" w:rsidRPr="008F390F" w:rsidRDefault="00D1358D" w:rsidP="00667AEE">
            <w:pPr>
              <w:pStyle w:val="aff7"/>
              <w:spacing w:before="0"/>
              <w:ind w:right="46" w:firstLine="0"/>
              <w:rPr>
                <w:rFonts w:ascii="Times New Roman" w:hAnsi="Times New Roman"/>
                <w:sz w:val="24"/>
                <w:lang w:val="en-US"/>
              </w:rPr>
            </w:pPr>
            <w:r w:rsidRPr="008F390F">
              <w:rPr>
                <w:rFonts w:ascii="Times New Roman" w:hAnsi="Times New Roman"/>
                <w:sz w:val="24"/>
                <w:lang w:val="en-US"/>
              </w:rPr>
              <w:t>Суглинок легкий</w:t>
            </w:r>
          </w:p>
        </w:tc>
      </w:tr>
      <w:tr w:rsidR="00D1358D" w:rsidRPr="008F390F" w14:paraId="111F83C6" w14:textId="77777777" w:rsidTr="00D1358D">
        <w:trPr>
          <w:trHeight w:val="20"/>
        </w:trPr>
        <w:tc>
          <w:tcPr>
            <w:tcW w:w="2371" w:type="dxa"/>
            <w:vMerge w:val="restart"/>
            <w:tcBorders>
              <w:top w:val="single" w:sz="8" w:space="0" w:color="000000"/>
              <w:left w:val="single" w:sz="8" w:space="0" w:color="000000"/>
              <w:bottom w:val="single" w:sz="8" w:space="0" w:color="000000"/>
              <w:right w:val="single" w:sz="4" w:space="0" w:color="000000"/>
            </w:tcBorders>
          </w:tcPr>
          <w:p w14:paraId="3230C42C" w14:textId="77777777" w:rsidR="00D1358D" w:rsidRPr="008F390F" w:rsidRDefault="00D1358D" w:rsidP="00667AEE">
            <w:pPr>
              <w:pStyle w:val="aff7"/>
              <w:spacing w:before="0"/>
              <w:ind w:right="46" w:firstLine="0"/>
              <w:rPr>
                <w:rFonts w:ascii="Times New Roman" w:hAnsi="Times New Roman"/>
                <w:sz w:val="24"/>
                <w:lang w:val="en-US"/>
              </w:rPr>
            </w:pPr>
          </w:p>
          <w:p w14:paraId="13E29EEF" w14:textId="77777777" w:rsidR="00D1358D" w:rsidRPr="008F390F" w:rsidRDefault="00D1358D" w:rsidP="00667AEE">
            <w:pPr>
              <w:pStyle w:val="aff7"/>
              <w:spacing w:before="0"/>
              <w:ind w:right="46" w:firstLine="0"/>
              <w:rPr>
                <w:rFonts w:ascii="Times New Roman" w:hAnsi="Times New Roman"/>
                <w:sz w:val="24"/>
                <w:lang w:val="en-US"/>
              </w:rPr>
            </w:pPr>
            <w:r w:rsidRPr="008F390F">
              <w:rPr>
                <w:rFonts w:ascii="Times New Roman" w:hAnsi="Times New Roman"/>
                <w:sz w:val="24"/>
                <w:lang w:val="en-US"/>
              </w:rPr>
              <w:t>Гранулометрический состав</w:t>
            </w:r>
          </w:p>
        </w:tc>
        <w:tc>
          <w:tcPr>
            <w:tcW w:w="1706" w:type="dxa"/>
            <w:tcBorders>
              <w:top w:val="single" w:sz="8" w:space="0" w:color="000000"/>
              <w:left w:val="single" w:sz="4" w:space="0" w:color="000000"/>
              <w:bottom w:val="single" w:sz="8" w:space="0" w:color="000000"/>
              <w:right w:val="single" w:sz="8" w:space="0" w:color="000000"/>
            </w:tcBorders>
          </w:tcPr>
          <w:p w14:paraId="77F7FB9B" w14:textId="77777777" w:rsidR="00D1358D" w:rsidRPr="008F390F" w:rsidRDefault="00D1358D" w:rsidP="00667AEE">
            <w:pPr>
              <w:pStyle w:val="aff7"/>
              <w:spacing w:before="0"/>
              <w:ind w:right="46" w:firstLine="0"/>
              <w:rPr>
                <w:rFonts w:ascii="Times New Roman" w:hAnsi="Times New Roman"/>
                <w:sz w:val="24"/>
                <w:lang w:val="en-US"/>
              </w:rPr>
            </w:pPr>
            <w:r w:rsidRPr="008F390F">
              <w:rPr>
                <w:rFonts w:ascii="Times New Roman" w:hAnsi="Times New Roman"/>
                <w:sz w:val="24"/>
                <w:lang w:val="en-US"/>
              </w:rPr>
              <w:t>гравий</w:t>
            </w:r>
          </w:p>
        </w:tc>
        <w:tc>
          <w:tcPr>
            <w:tcW w:w="1133" w:type="dxa"/>
            <w:tcBorders>
              <w:top w:val="single" w:sz="8" w:space="0" w:color="000000"/>
              <w:left w:val="single" w:sz="8" w:space="0" w:color="000000"/>
              <w:bottom w:val="single" w:sz="8" w:space="0" w:color="000000"/>
              <w:right w:val="single" w:sz="8" w:space="0" w:color="000000"/>
            </w:tcBorders>
          </w:tcPr>
          <w:p w14:paraId="7F7C5FC4" w14:textId="77777777" w:rsidR="00D1358D" w:rsidRPr="008F390F" w:rsidRDefault="00D1358D" w:rsidP="00667AEE">
            <w:pPr>
              <w:pStyle w:val="aff7"/>
              <w:spacing w:before="0"/>
              <w:ind w:right="46" w:firstLine="0"/>
              <w:rPr>
                <w:rFonts w:ascii="Times New Roman" w:hAnsi="Times New Roman"/>
                <w:sz w:val="24"/>
                <w:lang w:val="en-US"/>
              </w:rPr>
            </w:pPr>
            <w:r w:rsidRPr="008F390F">
              <w:rPr>
                <w:rFonts w:ascii="Times New Roman" w:hAnsi="Times New Roman"/>
                <w:sz w:val="24"/>
                <w:lang w:val="en-US"/>
              </w:rPr>
              <w:t>&gt;2 мм</w:t>
            </w:r>
          </w:p>
        </w:tc>
        <w:tc>
          <w:tcPr>
            <w:tcW w:w="1006" w:type="dxa"/>
            <w:tcBorders>
              <w:top w:val="single" w:sz="8" w:space="0" w:color="000000"/>
              <w:left w:val="single" w:sz="8" w:space="0" w:color="000000"/>
              <w:bottom w:val="single" w:sz="8" w:space="0" w:color="000000"/>
              <w:right w:val="single" w:sz="8" w:space="0" w:color="000000"/>
            </w:tcBorders>
          </w:tcPr>
          <w:p w14:paraId="6172E926" w14:textId="77777777" w:rsidR="00D1358D" w:rsidRPr="008F390F" w:rsidRDefault="00D1358D" w:rsidP="00667AEE">
            <w:pPr>
              <w:pStyle w:val="aff7"/>
              <w:spacing w:before="0"/>
              <w:ind w:right="46" w:firstLine="0"/>
              <w:rPr>
                <w:rFonts w:ascii="Times New Roman" w:hAnsi="Times New Roman"/>
                <w:sz w:val="24"/>
                <w:lang w:val="en-US"/>
              </w:rPr>
            </w:pPr>
            <w:r w:rsidRPr="008F390F">
              <w:rPr>
                <w:rFonts w:ascii="Times New Roman" w:hAnsi="Times New Roman"/>
                <w:sz w:val="24"/>
                <w:lang w:val="en-US"/>
              </w:rPr>
              <w:t>%</w:t>
            </w:r>
          </w:p>
        </w:tc>
        <w:tc>
          <w:tcPr>
            <w:tcW w:w="883" w:type="dxa"/>
            <w:tcBorders>
              <w:top w:val="single" w:sz="8" w:space="0" w:color="000000"/>
              <w:left w:val="single" w:sz="8" w:space="0" w:color="000000"/>
              <w:bottom w:val="single" w:sz="8" w:space="0" w:color="000000"/>
              <w:right w:val="single" w:sz="8" w:space="0" w:color="000000"/>
            </w:tcBorders>
          </w:tcPr>
          <w:p w14:paraId="106735E4" w14:textId="77777777" w:rsidR="00D1358D" w:rsidRPr="008F390F" w:rsidRDefault="00D1358D" w:rsidP="00667AEE">
            <w:pPr>
              <w:pStyle w:val="aff7"/>
              <w:spacing w:before="0"/>
              <w:ind w:right="46" w:firstLine="0"/>
              <w:rPr>
                <w:rFonts w:ascii="Times New Roman" w:hAnsi="Times New Roman"/>
                <w:sz w:val="24"/>
                <w:lang w:val="en-US"/>
              </w:rPr>
            </w:pPr>
            <w:r w:rsidRPr="008F390F">
              <w:rPr>
                <w:rFonts w:ascii="Times New Roman" w:hAnsi="Times New Roman"/>
                <w:sz w:val="24"/>
                <w:lang w:val="en-US"/>
              </w:rPr>
              <w:t>-</w:t>
            </w:r>
          </w:p>
        </w:tc>
        <w:tc>
          <w:tcPr>
            <w:tcW w:w="2700" w:type="dxa"/>
            <w:tcBorders>
              <w:top w:val="single" w:sz="8" w:space="0" w:color="000000"/>
              <w:left w:val="single" w:sz="8" w:space="0" w:color="000000"/>
              <w:bottom w:val="single" w:sz="8" w:space="0" w:color="000000"/>
              <w:right w:val="single" w:sz="8" w:space="0" w:color="000000"/>
            </w:tcBorders>
          </w:tcPr>
          <w:p w14:paraId="628B328F" w14:textId="77777777" w:rsidR="00D1358D" w:rsidRPr="008F390F" w:rsidRDefault="00D1358D" w:rsidP="00667AEE">
            <w:pPr>
              <w:pStyle w:val="aff7"/>
              <w:spacing w:before="0"/>
              <w:ind w:right="46" w:firstLine="0"/>
              <w:rPr>
                <w:rFonts w:ascii="Times New Roman" w:hAnsi="Times New Roman"/>
                <w:sz w:val="24"/>
                <w:lang w:val="en-US"/>
              </w:rPr>
            </w:pPr>
            <w:r w:rsidRPr="008F390F">
              <w:rPr>
                <w:rFonts w:ascii="Times New Roman" w:hAnsi="Times New Roman"/>
                <w:sz w:val="24"/>
                <w:lang w:val="en-US"/>
              </w:rPr>
              <w:t>-</w:t>
            </w:r>
          </w:p>
        </w:tc>
      </w:tr>
      <w:tr w:rsidR="00D1358D" w:rsidRPr="008F390F" w14:paraId="0BEFE58C" w14:textId="77777777" w:rsidTr="00D1358D">
        <w:trPr>
          <w:trHeight w:val="20"/>
        </w:trPr>
        <w:tc>
          <w:tcPr>
            <w:tcW w:w="2371" w:type="dxa"/>
            <w:vMerge/>
            <w:tcBorders>
              <w:top w:val="single" w:sz="8" w:space="0" w:color="000000"/>
              <w:left w:val="single" w:sz="8" w:space="0" w:color="000000"/>
              <w:bottom w:val="single" w:sz="8" w:space="0" w:color="000000"/>
              <w:right w:val="single" w:sz="4" w:space="0" w:color="000000"/>
            </w:tcBorders>
          </w:tcPr>
          <w:p w14:paraId="010F0505" w14:textId="77777777" w:rsidR="00D1358D" w:rsidRPr="008F390F" w:rsidRDefault="00D1358D" w:rsidP="00667AEE">
            <w:pPr>
              <w:pStyle w:val="aff7"/>
              <w:spacing w:before="0"/>
              <w:ind w:right="46" w:firstLine="0"/>
              <w:rPr>
                <w:rFonts w:ascii="Times New Roman" w:hAnsi="Times New Roman"/>
                <w:sz w:val="24"/>
                <w:lang w:val="en-US"/>
              </w:rPr>
            </w:pPr>
          </w:p>
        </w:tc>
        <w:tc>
          <w:tcPr>
            <w:tcW w:w="1706" w:type="dxa"/>
            <w:vMerge w:val="restart"/>
            <w:tcBorders>
              <w:top w:val="single" w:sz="8" w:space="0" w:color="000000"/>
              <w:left w:val="single" w:sz="4" w:space="0" w:color="000000"/>
              <w:bottom w:val="single" w:sz="8" w:space="0" w:color="000000"/>
              <w:right w:val="single" w:sz="8" w:space="0" w:color="000000"/>
            </w:tcBorders>
          </w:tcPr>
          <w:p w14:paraId="38404C3C" w14:textId="77777777" w:rsidR="00D1358D" w:rsidRPr="008F390F" w:rsidRDefault="00D1358D" w:rsidP="00667AEE">
            <w:pPr>
              <w:pStyle w:val="aff7"/>
              <w:spacing w:before="0"/>
              <w:ind w:right="46" w:firstLine="0"/>
              <w:rPr>
                <w:rFonts w:ascii="Times New Roman" w:hAnsi="Times New Roman"/>
                <w:sz w:val="24"/>
                <w:lang w:val="en-US"/>
              </w:rPr>
            </w:pPr>
            <w:r w:rsidRPr="008F390F">
              <w:rPr>
                <w:rFonts w:ascii="Times New Roman" w:hAnsi="Times New Roman"/>
                <w:sz w:val="24"/>
                <w:lang w:val="en-US"/>
              </w:rPr>
              <w:t>песок</w:t>
            </w:r>
          </w:p>
        </w:tc>
        <w:tc>
          <w:tcPr>
            <w:tcW w:w="1133" w:type="dxa"/>
            <w:tcBorders>
              <w:top w:val="single" w:sz="8" w:space="0" w:color="000000"/>
              <w:left w:val="single" w:sz="8" w:space="0" w:color="000000"/>
              <w:bottom w:val="single" w:sz="8" w:space="0" w:color="000000"/>
              <w:right w:val="single" w:sz="8" w:space="0" w:color="000000"/>
            </w:tcBorders>
          </w:tcPr>
          <w:p w14:paraId="15B97537" w14:textId="77777777" w:rsidR="00D1358D" w:rsidRPr="008F390F" w:rsidRDefault="00D1358D" w:rsidP="00667AEE">
            <w:pPr>
              <w:pStyle w:val="aff7"/>
              <w:spacing w:before="0"/>
              <w:ind w:right="46" w:firstLine="0"/>
              <w:rPr>
                <w:rFonts w:ascii="Times New Roman" w:hAnsi="Times New Roman"/>
                <w:sz w:val="24"/>
                <w:lang w:val="en-US"/>
              </w:rPr>
            </w:pPr>
            <w:r w:rsidRPr="008F390F">
              <w:rPr>
                <w:rFonts w:ascii="Times New Roman" w:hAnsi="Times New Roman"/>
                <w:sz w:val="24"/>
                <w:lang w:val="en-US"/>
              </w:rPr>
              <w:t>2-0,05мм</w:t>
            </w:r>
          </w:p>
        </w:tc>
        <w:tc>
          <w:tcPr>
            <w:tcW w:w="1006" w:type="dxa"/>
            <w:tcBorders>
              <w:top w:val="single" w:sz="8" w:space="0" w:color="000000"/>
              <w:left w:val="single" w:sz="8" w:space="0" w:color="000000"/>
              <w:bottom w:val="single" w:sz="8" w:space="0" w:color="000000"/>
              <w:right w:val="single" w:sz="8" w:space="0" w:color="000000"/>
            </w:tcBorders>
          </w:tcPr>
          <w:p w14:paraId="06D26EA4" w14:textId="77777777" w:rsidR="00D1358D" w:rsidRPr="008F390F" w:rsidRDefault="00D1358D" w:rsidP="00667AEE">
            <w:pPr>
              <w:pStyle w:val="aff7"/>
              <w:spacing w:before="0"/>
              <w:ind w:right="46" w:firstLine="0"/>
              <w:rPr>
                <w:rFonts w:ascii="Times New Roman" w:hAnsi="Times New Roman"/>
                <w:sz w:val="24"/>
                <w:lang w:val="en-US"/>
              </w:rPr>
            </w:pPr>
            <w:r w:rsidRPr="008F390F">
              <w:rPr>
                <w:rFonts w:ascii="Times New Roman" w:hAnsi="Times New Roman"/>
                <w:sz w:val="24"/>
                <w:lang w:val="en-US"/>
              </w:rPr>
              <w:t>%</w:t>
            </w:r>
          </w:p>
        </w:tc>
        <w:tc>
          <w:tcPr>
            <w:tcW w:w="883" w:type="dxa"/>
            <w:tcBorders>
              <w:top w:val="single" w:sz="8" w:space="0" w:color="000000"/>
              <w:left w:val="single" w:sz="8" w:space="0" w:color="000000"/>
              <w:bottom w:val="single" w:sz="8" w:space="0" w:color="000000"/>
              <w:right w:val="single" w:sz="8" w:space="0" w:color="000000"/>
            </w:tcBorders>
          </w:tcPr>
          <w:p w14:paraId="51EB2AC5" w14:textId="77777777" w:rsidR="00D1358D" w:rsidRPr="008F390F" w:rsidRDefault="00D1358D" w:rsidP="00667AEE">
            <w:pPr>
              <w:pStyle w:val="aff7"/>
              <w:spacing w:before="0"/>
              <w:ind w:right="46" w:firstLine="0"/>
              <w:rPr>
                <w:rFonts w:ascii="Times New Roman" w:hAnsi="Times New Roman"/>
                <w:sz w:val="24"/>
                <w:lang w:val="en-US"/>
              </w:rPr>
            </w:pPr>
            <w:r w:rsidRPr="008F390F">
              <w:rPr>
                <w:rFonts w:ascii="Times New Roman" w:hAnsi="Times New Roman"/>
                <w:sz w:val="24"/>
                <w:lang w:val="en-US"/>
              </w:rPr>
              <w:t>63</w:t>
            </w:r>
          </w:p>
        </w:tc>
        <w:tc>
          <w:tcPr>
            <w:tcW w:w="2700" w:type="dxa"/>
            <w:tcBorders>
              <w:top w:val="single" w:sz="8" w:space="0" w:color="000000"/>
              <w:left w:val="single" w:sz="8" w:space="0" w:color="000000"/>
              <w:bottom w:val="single" w:sz="8" w:space="0" w:color="000000"/>
              <w:right w:val="single" w:sz="8" w:space="0" w:color="000000"/>
            </w:tcBorders>
          </w:tcPr>
          <w:p w14:paraId="45D4B350" w14:textId="77777777" w:rsidR="00D1358D" w:rsidRPr="008F390F" w:rsidRDefault="00D1358D" w:rsidP="00667AEE">
            <w:pPr>
              <w:pStyle w:val="aff7"/>
              <w:spacing w:before="0"/>
              <w:ind w:right="46" w:firstLine="0"/>
              <w:rPr>
                <w:rFonts w:ascii="Times New Roman" w:hAnsi="Times New Roman"/>
                <w:sz w:val="24"/>
                <w:lang w:val="en-US"/>
              </w:rPr>
            </w:pPr>
            <w:r w:rsidRPr="008F390F">
              <w:rPr>
                <w:rFonts w:ascii="Times New Roman" w:hAnsi="Times New Roman"/>
                <w:sz w:val="24"/>
                <w:lang w:val="en-US"/>
              </w:rPr>
              <w:t>песчанистый</w:t>
            </w:r>
          </w:p>
        </w:tc>
      </w:tr>
      <w:tr w:rsidR="00D1358D" w:rsidRPr="008F390F" w14:paraId="368E5CBA" w14:textId="77777777" w:rsidTr="00D1358D">
        <w:trPr>
          <w:trHeight w:val="20"/>
        </w:trPr>
        <w:tc>
          <w:tcPr>
            <w:tcW w:w="2371" w:type="dxa"/>
            <w:vMerge/>
            <w:tcBorders>
              <w:top w:val="single" w:sz="8" w:space="0" w:color="000000"/>
              <w:left w:val="single" w:sz="8" w:space="0" w:color="000000"/>
              <w:bottom w:val="single" w:sz="8" w:space="0" w:color="000000"/>
              <w:right w:val="single" w:sz="4" w:space="0" w:color="000000"/>
            </w:tcBorders>
          </w:tcPr>
          <w:p w14:paraId="0D45EB67" w14:textId="77777777" w:rsidR="00D1358D" w:rsidRPr="008F390F" w:rsidRDefault="00D1358D" w:rsidP="00667AEE">
            <w:pPr>
              <w:pStyle w:val="aff7"/>
              <w:spacing w:before="0"/>
              <w:ind w:right="46" w:firstLine="0"/>
              <w:rPr>
                <w:rFonts w:ascii="Times New Roman" w:hAnsi="Times New Roman"/>
                <w:sz w:val="24"/>
                <w:lang w:val="en-US"/>
              </w:rPr>
            </w:pPr>
          </w:p>
        </w:tc>
        <w:tc>
          <w:tcPr>
            <w:tcW w:w="1706" w:type="dxa"/>
            <w:vMerge/>
            <w:tcBorders>
              <w:top w:val="single" w:sz="8" w:space="0" w:color="000000"/>
              <w:left w:val="single" w:sz="4" w:space="0" w:color="000000"/>
              <w:bottom w:val="single" w:sz="8" w:space="0" w:color="000000"/>
              <w:right w:val="single" w:sz="8" w:space="0" w:color="000000"/>
            </w:tcBorders>
          </w:tcPr>
          <w:p w14:paraId="4E648318" w14:textId="77777777" w:rsidR="00D1358D" w:rsidRPr="008F390F" w:rsidRDefault="00D1358D" w:rsidP="00667AEE">
            <w:pPr>
              <w:pStyle w:val="aff7"/>
              <w:spacing w:before="0"/>
              <w:ind w:right="46" w:firstLine="0"/>
              <w:rPr>
                <w:rFonts w:ascii="Times New Roman" w:hAnsi="Times New Roman"/>
                <w:sz w:val="24"/>
                <w:lang w:val="en-US"/>
              </w:rPr>
            </w:pPr>
          </w:p>
        </w:tc>
        <w:tc>
          <w:tcPr>
            <w:tcW w:w="1133" w:type="dxa"/>
            <w:tcBorders>
              <w:top w:val="single" w:sz="8" w:space="0" w:color="000000"/>
              <w:left w:val="single" w:sz="8" w:space="0" w:color="000000"/>
              <w:bottom w:val="single" w:sz="8" w:space="0" w:color="000000"/>
              <w:right w:val="single" w:sz="8" w:space="0" w:color="000000"/>
            </w:tcBorders>
          </w:tcPr>
          <w:p w14:paraId="0105FDCC" w14:textId="77777777" w:rsidR="00D1358D" w:rsidRPr="008F390F" w:rsidRDefault="00D1358D" w:rsidP="00667AEE">
            <w:pPr>
              <w:pStyle w:val="aff7"/>
              <w:spacing w:before="0"/>
              <w:ind w:right="46" w:firstLine="0"/>
              <w:rPr>
                <w:rFonts w:ascii="Times New Roman" w:hAnsi="Times New Roman"/>
                <w:sz w:val="24"/>
                <w:lang w:val="en-US"/>
              </w:rPr>
            </w:pPr>
            <w:r w:rsidRPr="008F390F">
              <w:rPr>
                <w:rFonts w:ascii="Times New Roman" w:hAnsi="Times New Roman"/>
                <w:i/>
                <w:iCs/>
                <w:sz w:val="24"/>
                <w:lang w:val="en-US"/>
              </w:rPr>
              <w:t>&gt;0,25мм</w:t>
            </w:r>
          </w:p>
        </w:tc>
        <w:tc>
          <w:tcPr>
            <w:tcW w:w="1006" w:type="dxa"/>
            <w:tcBorders>
              <w:top w:val="single" w:sz="8" w:space="0" w:color="000000"/>
              <w:left w:val="single" w:sz="8" w:space="0" w:color="000000"/>
              <w:bottom w:val="single" w:sz="8" w:space="0" w:color="000000"/>
              <w:right w:val="single" w:sz="8" w:space="0" w:color="000000"/>
            </w:tcBorders>
          </w:tcPr>
          <w:p w14:paraId="5DE638EC" w14:textId="77777777" w:rsidR="00D1358D" w:rsidRPr="008F390F" w:rsidRDefault="00D1358D" w:rsidP="00667AEE">
            <w:pPr>
              <w:pStyle w:val="aff7"/>
              <w:spacing w:before="0"/>
              <w:ind w:right="46" w:firstLine="0"/>
              <w:rPr>
                <w:rFonts w:ascii="Times New Roman" w:hAnsi="Times New Roman"/>
                <w:sz w:val="24"/>
                <w:lang w:val="en-US"/>
              </w:rPr>
            </w:pPr>
            <w:r w:rsidRPr="008F390F">
              <w:rPr>
                <w:rFonts w:ascii="Times New Roman" w:hAnsi="Times New Roman"/>
                <w:i/>
                <w:iCs/>
                <w:sz w:val="24"/>
                <w:lang w:val="en-US"/>
              </w:rPr>
              <w:t>%</w:t>
            </w:r>
          </w:p>
        </w:tc>
        <w:tc>
          <w:tcPr>
            <w:tcW w:w="883" w:type="dxa"/>
            <w:tcBorders>
              <w:top w:val="single" w:sz="8" w:space="0" w:color="000000"/>
              <w:left w:val="single" w:sz="8" w:space="0" w:color="000000"/>
              <w:bottom w:val="single" w:sz="8" w:space="0" w:color="000000"/>
              <w:right w:val="single" w:sz="8" w:space="0" w:color="000000"/>
            </w:tcBorders>
          </w:tcPr>
          <w:p w14:paraId="6422B051" w14:textId="77777777" w:rsidR="00D1358D" w:rsidRPr="008F390F" w:rsidRDefault="00D1358D" w:rsidP="00667AEE">
            <w:pPr>
              <w:pStyle w:val="aff7"/>
              <w:spacing w:before="0"/>
              <w:ind w:right="46" w:firstLine="0"/>
              <w:rPr>
                <w:rFonts w:ascii="Times New Roman" w:hAnsi="Times New Roman"/>
                <w:sz w:val="24"/>
                <w:lang w:val="en-US"/>
              </w:rPr>
            </w:pPr>
            <w:r w:rsidRPr="008F390F">
              <w:rPr>
                <w:rFonts w:ascii="Times New Roman" w:hAnsi="Times New Roman"/>
                <w:i/>
                <w:iCs/>
                <w:sz w:val="24"/>
                <w:lang w:val="en-US"/>
              </w:rPr>
              <w:t>-</w:t>
            </w:r>
          </w:p>
        </w:tc>
        <w:tc>
          <w:tcPr>
            <w:tcW w:w="2700" w:type="dxa"/>
            <w:tcBorders>
              <w:top w:val="single" w:sz="8" w:space="0" w:color="000000"/>
              <w:left w:val="single" w:sz="8" w:space="0" w:color="000000"/>
              <w:bottom w:val="single" w:sz="8" w:space="0" w:color="000000"/>
              <w:right w:val="single" w:sz="8" w:space="0" w:color="000000"/>
            </w:tcBorders>
          </w:tcPr>
          <w:p w14:paraId="21D2FF06" w14:textId="77777777" w:rsidR="00D1358D" w:rsidRPr="008F390F" w:rsidRDefault="00D1358D" w:rsidP="00667AEE">
            <w:pPr>
              <w:pStyle w:val="aff7"/>
              <w:spacing w:before="0"/>
              <w:ind w:right="46" w:firstLine="0"/>
              <w:rPr>
                <w:rFonts w:ascii="Times New Roman" w:hAnsi="Times New Roman"/>
                <w:sz w:val="24"/>
                <w:lang w:val="en-US"/>
              </w:rPr>
            </w:pPr>
            <w:r w:rsidRPr="008F390F">
              <w:rPr>
                <w:rFonts w:ascii="Times New Roman" w:hAnsi="Times New Roman"/>
                <w:sz w:val="24"/>
                <w:lang w:val="en-US"/>
              </w:rPr>
              <w:t>-</w:t>
            </w:r>
          </w:p>
        </w:tc>
      </w:tr>
      <w:tr w:rsidR="00D1358D" w:rsidRPr="008F390F" w14:paraId="72881A46" w14:textId="77777777" w:rsidTr="00D1358D">
        <w:trPr>
          <w:trHeight w:val="20"/>
        </w:trPr>
        <w:tc>
          <w:tcPr>
            <w:tcW w:w="2371" w:type="dxa"/>
            <w:vMerge/>
            <w:tcBorders>
              <w:top w:val="single" w:sz="8" w:space="0" w:color="000000"/>
              <w:left w:val="single" w:sz="8" w:space="0" w:color="000000"/>
              <w:bottom w:val="single" w:sz="8" w:space="0" w:color="000000"/>
              <w:right w:val="single" w:sz="4" w:space="0" w:color="000000"/>
            </w:tcBorders>
          </w:tcPr>
          <w:p w14:paraId="0E88135B" w14:textId="77777777" w:rsidR="00D1358D" w:rsidRPr="008F390F" w:rsidRDefault="00D1358D" w:rsidP="00667AEE">
            <w:pPr>
              <w:pStyle w:val="aff7"/>
              <w:spacing w:before="0"/>
              <w:ind w:right="46" w:firstLine="0"/>
              <w:rPr>
                <w:rFonts w:ascii="Times New Roman" w:hAnsi="Times New Roman"/>
                <w:sz w:val="24"/>
                <w:lang w:val="en-US"/>
              </w:rPr>
            </w:pPr>
          </w:p>
        </w:tc>
        <w:tc>
          <w:tcPr>
            <w:tcW w:w="1706" w:type="dxa"/>
            <w:tcBorders>
              <w:top w:val="single" w:sz="8" w:space="0" w:color="000000"/>
              <w:left w:val="single" w:sz="4" w:space="0" w:color="000000"/>
              <w:bottom w:val="single" w:sz="8" w:space="0" w:color="000000"/>
              <w:right w:val="single" w:sz="8" w:space="0" w:color="000000"/>
            </w:tcBorders>
          </w:tcPr>
          <w:p w14:paraId="155B3DFD" w14:textId="77777777" w:rsidR="00D1358D" w:rsidRPr="008F390F" w:rsidRDefault="00D1358D" w:rsidP="00667AEE">
            <w:pPr>
              <w:pStyle w:val="aff7"/>
              <w:spacing w:before="0"/>
              <w:ind w:right="46" w:firstLine="0"/>
              <w:rPr>
                <w:rFonts w:ascii="Times New Roman" w:hAnsi="Times New Roman"/>
                <w:sz w:val="24"/>
                <w:lang w:val="en-US"/>
              </w:rPr>
            </w:pPr>
            <w:r w:rsidRPr="008F390F">
              <w:rPr>
                <w:rFonts w:ascii="Times New Roman" w:hAnsi="Times New Roman"/>
                <w:sz w:val="24"/>
                <w:lang w:val="en-US"/>
              </w:rPr>
              <w:t>пыль</w:t>
            </w:r>
          </w:p>
        </w:tc>
        <w:tc>
          <w:tcPr>
            <w:tcW w:w="1133" w:type="dxa"/>
            <w:tcBorders>
              <w:top w:val="single" w:sz="8" w:space="0" w:color="000000"/>
              <w:left w:val="single" w:sz="8" w:space="0" w:color="000000"/>
              <w:bottom w:val="single" w:sz="8" w:space="0" w:color="000000"/>
              <w:right w:val="single" w:sz="8" w:space="0" w:color="000000"/>
            </w:tcBorders>
          </w:tcPr>
          <w:p w14:paraId="6865C1AA" w14:textId="77777777" w:rsidR="00D1358D" w:rsidRPr="008F390F" w:rsidRDefault="00D1358D" w:rsidP="00667AEE">
            <w:pPr>
              <w:pStyle w:val="aff7"/>
              <w:spacing w:before="0"/>
              <w:ind w:right="46" w:firstLine="0"/>
              <w:rPr>
                <w:rFonts w:ascii="Times New Roman" w:hAnsi="Times New Roman"/>
                <w:sz w:val="24"/>
                <w:lang w:val="en-US"/>
              </w:rPr>
            </w:pPr>
            <w:r w:rsidRPr="008F390F">
              <w:rPr>
                <w:rFonts w:ascii="Times New Roman" w:hAnsi="Times New Roman"/>
                <w:sz w:val="24"/>
                <w:lang w:val="en-US"/>
              </w:rPr>
              <w:t>˂0,05мм</w:t>
            </w:r>
          </w:p>
        </w:tc>
        <w:tc>
          <w:tcPr>
            <w:tcW w:w="1006" w:type="dxa"/>
            <w:tcBorders>
              <w:top w:val="single" w:sz="8" w:space="0" w:color="000000"/>
              <w:left w:val="single" w:sz="8" w:space="0" w:color="000000"/>
              <w:bottom w:val="single" w:sz="8" w:space="0" w:color="000000"/>
              <w:right w:val="single" w:sz="8" w:space="0" w:color="000000"/>
            </w:tcBorders>
          </w:tcPr>
          <w:p w14:paraId="22C37DC9" w14:textId="77777777" w:rsidR="00D1358D" w:rsidRPr="008F390F" w:rsidRDefault="00D1358D" w:rsidP="00667AEE">
            <w:pPr>
              <w:pStyle w:val="aff7"/>
              <w:spacing w:before="0"/>
              <w:ind w:right="46" w:firstLine="0"/>
              <w:rPr>
                <w:rFonts w:ascii="Times New Roman" w:hAnsi="Times New Roman"/>
                <w:sz w:val="24"/>
                <w:lang w:val="en-US"/>
              </w:rPr>
            </w:pPr>
            <w:r w:rsidRPr="008F390F">
              <w:rPr>
                <w:rFonts w:ascii="Times New Roman" w:hAnsi="Times New Roman"/>
                <w:sz w:val="24"/>
                <w:lang w:val="en-US"/>
              </w:rPr>
              <w:t>%</w:t>
            </w:r>
          </w:p>
        </w:tc>
        <w:tc>
          <w:tcPr>
            <w:tcW w:w="883" w:type="dxa"/>
            <w:vMerge w:val="restart"/>
            <w:tcBorders>
              <w:top w:val="single" w:sz="8" w:space="0" w:color="000000"/>
              <w:left w:val="single" w:sz="8" w:space="0" w:color="000000"/>
              <w:bottom w:val="single" w:sz="8" w:space="0" w:color="000000"/>
              <w:right w:val="single" w:sz="8" w:space="0" w:color="000000"/>
            </w:tcBorders>
          </w:tcPr>
          <w:p w14:paraId="40BD587E" w14:textId="77777777" w:rsidR="00D1358D" w:rsidRPr="008F390F" w:rsidRDefault="00D1358D" w:rsidP="00667AEE">
            <w:pPr>
              <w:pStyle w:val="aff7"/>
              <w:spacing w:before="0"/>
              <w:ind w:right="46" w:firstLine="0"/>
              <w:rPr>
                <w:rFonts w:ascii="Times New Roman" w:hAnsi="Times New Roman"/>
                <w:sz w:val="24"/>
                <w:lang w:val="en-US"/>
              </w:rPr>
            </w:pPr>
            <w:r w:rsidRPr="008F390F">
              <w:rPr>
                <w:rFonts w:ascii="Times New Roman" w:hAnsi="Times New Roman"/>
                <w:sz w:val="24"/>
                <w:lang w:val="en-US"/>
              </w:rPr>
              <w:t>37</w:t>
            </w:r>
          </w:p>
        </w:tc>
        <w:tc>
          <w:tcPr>
            <w:tcW w:w="2700" w:type="dxa"/>
            <w:tcBorders>
              <w:top w:val="single" w:sz="8" w:space="0" w:color="000000"/>
              <w:left w:val="single" w:sz="8" w:space="0" w:color="000000"/>
              <w:bottom w:val="single" w:sz="8" w:space="0" w:color="000000"/>
              <w:right w:val="single" w:sz="8" w:space="0" w:color="000000"/>
            </w:tcBorders>
          </w:tcPr>
          <w:p w14:paraId="3AF8B6C3" w14:textId="77777777" w:rsidR="00D1358D" w:rsidRPr="008F390F" w:rsidRDefault="00D1358D" w:rsidP="00667AEE">
            <w:pPr>
              <w:pStyle w:val="aff7"/>
              <w:spacing w:before="0"/>
              <w:ind w:right="46" w:firstLine="0"/>
              <w:rPr>
                <w:rFonts w:ascii="Times New Roman" w:hAnsi="Times New Roman"/>
                <w:sz w:val="24"/>
                <w:lang w:val="en-US"/>
              </w:rPr>
            </w:pPr>
            <w:r w:rsidRPr="008F390F">
              <w:rPr>
                <w:rFonts w:ascii="Times New Roman" w:hAnsi="Times New Roman"/>
                <w:sz w:val="24"/>
                <w:lang w:val="en-US"/>
              </w:rPr>
              <w:t>-</w:t>
            </w:r>
          </w:p>
        </w:tc>
      </w:tr>
      <w:tr w:rsidR="00D1358D" w:rsidRPr="008F390F" w14:paraId="18392895" w14:textId="77777777" w:rsidTr="00D1358D">
        <w:trPr>
          <w:trHeight w:val="20"/>
        </w:trPr>
        <w:tc>
          <w:tcPr>
            <w:tcW w:w="2371" w:type="dxa"/>
            <w:vMerge/>
            <w:tcBorders>
              <w:top w:val="single" w:sz="8" w:space="0" w:color="000000"/>
              <w:left w:val="single" w:sz="8" w:space="0" w:color="000000"/>
              <w:bottom w:val="single" w:sz="8" w:space="0" w:color="000000"/>
              <w:right w:val="single" w:sz="4" w:space="0" w:color="000000"/>
            </w:tcBorders>
          </w:tcPr>
          <w:p w14:paraId="6A64DB8D" w14:textId="77777777" w:rsidR="00D1358D" w:rsidRPr="008F390F" w:rsidRDefault="00D1358D" w:rsidP="00667AEE">
            <w:pPr>
              <w:pStyle w:val="aff7"/>
              <w:spacing w:before="0"/>
              <w:ind w:right="46" w:firstLine="0"/>
              <w:rPr>
                <w:rFonts w:ascii="Times New Roman" w:hAnsi="Times New Roman"/>
                <w:sz w:val="24"/>
                <w:lang w:val="en-US"/>
              </w:rPr>
            </w:pPr>
          </w:p>
        </w:tc>
        <w:tc>
          <w:tcPr>
            <w:tcW w:w="1706" w:type="dxa"/>
            <w:tcBorders>
              <w:top w:val="single" w:sz="8" w:space="0" w:color="000000"/>
              <w:left w:val="single" w:sz="4" w:space="0" w:color="000000"/>
              <w:bottom w:val="single" w:sz="8" w:space="0" w:color="000000"/>
              <w:right w:val="single" w:sz="8" w:space="0" w:color="000000"/>
            </w:tcBorders>
          </w:tcPr>
          <w:p w14:paraId="3A478E42" w14:textId="77777777" w:rsidR="00D1358D" w:rsidRPr="008F390F" w:rsidRDefault="00D1358D" w:rsidP="00667AEE">
            <w:pPr>
              <w:pStyle w:val="aff7"/>
              <w:spacing w:before="0"/>
              <w:ind w:right="46" w:firstLine="0"/>
              <w:rPr>
                <w:rFonts w:ascii="Times New Roman" w:hAnsi="Times New Roman"/>
                <w:sz w:val="24"/>
                <w:lang w:val="en-US"/>
              </w:rPr>
            </w:pPr>
            <w:r w:rsidRPr="008F390F">
              <w:rPr>
                <w:rFonts w:ascii="Times New Roman" w:hAnsi="Times New Roman"/>
                <w:sz w:val="24"/>
                <w:lang w:val="en-US"/>
              </w:rPr>
              <w:t>глина</w:t>
            </w:r>
          </w:p>
        </w:tc>
        <w:tc>
          <w:tcPr>
            <w:tcW w:w="1133" w:type="dxa"/>
            <w:tcBorders>
              <w:top w:val="single" w:sz="8" w:space="0" w:color="000000"/>
              <w:left w:val="single" w:sz="8" w:space="0" w:color="000000"/>
              <w:bottom w:val="single" w:sz="8" w:space="0" w:color="000000"/>
              <w:right w:val="single" w:sz="8" w:space="0" w:color="000000"/>
            </w:tcBorders>
          </w:tcPr>
          <w:p w14:paraId="6629523D" w14:textId="77777777" w:rsidR="00D1358D" w:rsidRPr="008F390F" w:rsidRDefault="00D1358D" w:rsidP="00667AEE">
            <w:pPr>
              <w:pStyle w:val="aff7"/>
              <w:spacing w:before="0"/>
              <w:ind w:right="46" w:firstLine="0"/>
              <w:rPr>
                <w:rFonts w:ascii="Times New Roman" w:hAnsi="Times New Roman"/>
                <w:sz w:val="24"/>
                <w:lang w:val="en-US"/>
              </w:rPr>
            </w:pPr>
            <w:r w:rsidRPr="008F390F">
              <w:rPr>
                <w:rFonts w:ascii="Times New Roman" w:hAnsi="Times New Roman"/>
                <w:sz w:val="24"/>
                <w:lang w:val="en-US"/>
              </w:rPr>
              <w:t>&lt;0,005мм</w:t>
            </w:r>
          </w:p>
        </w:tc>
        <w:tc>
          <w:tcPr>
            <w:tcW w:w="1006" w:type="dxa"/>
            <w:tcBorders>
              <w:top w:val="single" w:sz="8" w:space="0" w:color="000000"/>
              <w:left w:val="single" w:sz="8" w:space="0" w:color="000000"/>
              <w:bottom w:val="single" w:sz="8" w:space="0" w:color="000000"/>
              <w:right w:val="single" w:sz="8" w:space="0" w:color="000000"/>
            </w:tcBorders>
          </w:tcPr>
          <w:p w14:paraId="5A44ED50" w14:textId="77777777" w:rsidR="00D1358D" w:rsidRPr="008F390F" w:rsidRDefault="00D1358D" w:rsidP="00667AEE">
            <w:pPr>
              <w:pStyle w:val="aff7"/>
              <w:spacing w:before="0"/>
              <w:ind w:right="46" w:firstLine="0"/>
              <w:rPr>
                <w:rFonts w:ascii="Times New Roman" w:hAnsi="Times New Roman"/>
                <w:sz w:val="24"/>
                <w:lang w:val="en-US"/>
              </w:rPr>
            </w:pPr>
            <w:r w:rsidRPr="008F390F">
              <w:rPr>
                <w:rFonts w:ascii="Times New Roman" w:hAnsi="Times New Roman"/>
                <w:sz w:val="24"/>
                <w:lang w:val="en-US"/>
              </w:rPr>
              <w:t>%</w:t>
            </w:r>
          </w:p>
        </w:tc>
        <w:tc>
          <w:tcPr>
            <w:tcW w:w="883" w:type="dxa"/>
            <w:vMerge/>
            <w:tcBorders>
              <w:top w:val="single" w:sz="8" w:space="0" w:color="000000"/>
              <w:left w:val="single" w:sz="8" w:space="0" w:color="000000"/>
              <w:bottom w:val="single" w:sz="8" w:space="0" w:color="000000"/>
              <w:right w:val="single" w:sz="8" w:space="0" w:color="000000"/>
            </w:tcBorders>
          </w:tcPr>
          <w:p w14:paraId="2150F945" w14:textId="77777777" w:rsidR="00D1358D" w:rsidRPr="008F390F" w:rsidRDefault="00D1358D" w:rsidP="00667AEE">
            <w:pPr>
              <w:pStyle w:val="aff7"/>
              <w:spacing w:before="0"/>
              <w:ind w:right="46" w:firstLine="0"/>
              <w:rPr>
                <w:rFonts w:ascii="Times New Roman" w:hAnsi="Times New Roman"/>
                <w:sz w:val="24"/>
                <w:lang w:val="en-US"/>
              </w:rPr>
            </w:pPr>
          </w:p>
        </w:tc>
        <w:tc>
          <w:tcPr>
            <w:tcW w:w="2700" w:type="dxa"/>
            <w:tcBorders>
              <w:top w:val="single" w:sz="8" w:space="0" w:color="000000"/>
              <w:left w:val="single" w:sz="8" w:space="0" w:color="000000"/>
              <w:bottom w:val="single" w:sz="8" w:space="0" w:color="000000"/>
              <w:right w:val="single" w:sz="8" w:space="0" w:color="000000"/>
            </w:tcBorders>
          </w:tcPr>
          <w:p w14:paraId="3A77926D" w14:textId="77777777" w:rsidR="00D1358D" w:rsidRPr="008F390F" w:rsidRDefault="00D1358D" w:rsidP="00667AEE">
            <w:pPr>
              <w:pStyle w:val="aff7"/>
              <w:spacing w:before="0"/>
              <w:ind w:right="46" w:firstLine="0"/>
              <w:rPr>
                <w:rFonts w:ascii="Times New Roman" w:hAnsi="Times New Roman"/>
                <w:sz w:val="24"/>
                <w:lang w:val="en-US"/>
              </w:rPr>
            </w:pPr>
            <w:r w:rsidRPr="008F390F">
              <w:rPr>
                <w:rFonts w:ascii="Times New Roman" w:hAnsi="Times New Roman"/>
                <w:sz w:val="24"/>
                <w:lang w:val="en-US"/>
              </w:rPr>
              <w:t>-</w:t>
            </w:r>
          </w:p>
        </w:tc>
      </w:tr>
      <w:tr w:rsidR="00D1358D" w:rsidRPr="008F390F" w14:paraId="7207C181" w14:textId="77777777" w:rsidTr="00D1358D">
        <w:trPr>
          <w:trHeight w:val="20"/>
        </w:trPr>
        <w:tc>
          <w:tcPr>
            <w:tcW w:w="4077" w:type="dxa"/>
            <w:gridSpan w:val="2"/>
            <w:tcBorders>
              <w:top w:val="single" w:sz="8" w:space="0" w:color="000000"/>
              <w:left w:val="single" w:sz="8" w:space="0" w:color="000000"/>
              <w:bottom w:val="single" w:sz="8" w:space="0" w:color="000000"/>
              <w:right w:val="single" w:sz="8" w:space="0" w:color="000000"/>
            </w:tcBorders>
          </w:tcPr>
          <w:p w14:paraId="63D68C75" w14:textId="77777777" w:rsidR="00D1358D" w:rsidRPr="008F390F" w:rsidRDefault="00D1358D" w:rsidP="00667AEE">
            <w:pPr>
              <w:pStyle w:val="aff7"/>
              <w:spacing w:before="0"/>
              <w:ind w:right="46" w:firstLine="0"/>
              <w:rPr>
                <w:rFonts w:ascii="Times New Roman" w:hAnsi="Times New Roman"/>
                <w:sz w:val="24"/>
                <w:lang w:val="en-US"/>
              </w:rPr>
            </w:pPr>
            <w:r w:rsidRPr="008F390F">
              <w:rPr>
                <w:rFonts w:ascii="Times New Roman" w:hAnsi="Times New Roman"/>
                <w:sz w:val="24"/>
                <w:lang w:val="en-US"/>
              </w:rPr>
              <w:t>Показатель текучести</w:t>
            </w:r>
          </w:p>
        </w:tc>
        <w:tc>
          <w:tcPr>
            <w:tcW w:w="1133" w:type="dxa"/>
            <w:tcBorders>
              <w:top w:val="single" w:sz="8" w:space="0" w:color="000000"/>
              <w:left w:val="single" w:sz="8" w:space="0" w:color="000000"/>
              <w:bottom w:val="single" w:sz="8" w:space="0" w:color="000000"/>
              <w:right w:val="single" w:sz="8" w:space="0" w:color="000000"/>
            </w:tcBorders>
          </w:tcPr>
          <w:p w14:paraId="38D7446A" w14:textId="77777777" w:rsidR="00D1358D" w:rsidRPr="008F390F" w:rsidRDefault="00D1358D" w:rsidP="00667AEE">
            <w:pPr>
              <w:pStyle w:val="aff7"/>
              <w:spacing w:before="0"/>
              <w:ind w:right="46" w:firstLine="0"/>
              <w:rPr>
                <w:rFonts w:ascii="Times New Roman" w:hAnsi="Times New Roman"/>
                <w:sz w:val="24"/>
                <w:lang w:val="en-US"/>
              </w:rPr>
            </w:pPr>
            <w:r w:rsidRPr="008F390F">
              <w:rPr>
                <w:rFonts w:ascii="Times New Roman" w:hAnsi="Times New Roman"/>
                <w:sz w:val="24"/>
                <w:lang w:val="en-US"/>
              </w:rPr>
              <w:t>IL</w:t>
            </w:r>
          </w:p>
        </w:tc>
        <w:tc>
          <w:tcPr>
            <w:tcW w:w="1006" w:type="dxa"/>
            <w:tcBorders>
              <w:top w:val="single" w:sz="8" w:space="0" w:color="000000"/>
              <w:left w:val="single" w:sz="8" w:space="0" w:color="000000"/>
              <w:bottom w:val="single" w:sz="8" w:space="0" w:color="000000"/>
              <w:right w:val="single" w:sz="8" w:space="0" w:color="000000"/>
            </w:tcBorders>
          </w:tcPr>
          <w:p w14:paraId="35685D2B" w14:textId="77777777" w:rsidR="00D1358D" w:rsidRPr="008F390F" w:rsidRDefault="00D1358D" w:rsidP="00667AEE">
            <w:pPr>
              <w:pStyle w:val="aff7"/>
              <w:spacing w:before="0"/>
              <w:ind w:right="46" w:firstLine="0"/>
              <w:rPr>
                <w:rFonts w:ascii="Times New Roman" w:hAnsi="Times New Roman"/>
                <w:sz w:val="24"/>
                <w:lang w:val="en-US"/>
              </w:rPr>
            </w:pPr>
            <w:r w:rsidRPr="008F390F">
              <w:rPr>
                <w:rFonts w:ascii="Times New Roman" w:hAnsi="Times New Roman"/>
                <w:sz w:val="24"/>
                <w:lang w:val="en-US"/>
              </w:rPr>
              <w:t>д.е</w:t>
            </w:r>
          </w:p>
        </w:tc>
        <w:tc>
          <w:tcPr>
            <w:tcW w:w="883" w:type="dxa"/>
            <w:tcBorders>
              <w:top w:val="single" w:sz="8" w:space="0" w:color="000000"/>
              <w:left w:val="single" w:sz="8" w:space="0" w:color="000000"/>
              <w:bottom w:val="single" w:sz="8" w:space="0" w:color="000000"/>
              <w:right w:val="single" w:sz="8" w:space="0" w:color="000000"/>
            </w:tcBorders>
          </w:tcPr>
          <w:p w14:paraId="7FCAF91C" w14:textId="77777777" w:rsidR="00D1358D" w:rsidRPr="008F390F" w:rsidRDefault="00D1358D" w:rsidP="00667AEE">
            <w:pPr>
              <w:pStyle w:val="aff7"/>
              <w:spacing w:before="0"/>
              <w:ind w:right="46" w:firstLine="0"/>
              <w:rPr>
                <w:rFonts w:ascii="Times New Roman" w:hAnsi="Times New Roman"/>
                <w:sz w:val="24"/>
                <w:lang w:val="en-US"/>
              </w:rPr>
            </w:pPr>
            <w:r w:rsidRPr="008F390F">
              <w:rPr>
                <w:rFonts w:ascii="Times New Roman" w:hAnsi="Times New Roman"/>
                <w:sz w:val="24"/>
                <w:lang w:val="en-US"/>
              </w:rPr>
              <w:t>0,53</w:t>
            </w:r>
          </w:p>
        </w:tc>
        <w:tc>
          <w:tcPr>
            <w:tcW w:w="2700" w:type="dxa"/>
            <w:tcBorders>
              <w:top w:val="single" w:sz="8" w:space="0" w:color="000000"/>
              <w:left w:val="single" w:sz="8" w:space="0" w:color="000000"/>
              <w:bottom w:val="single" w:sz="8" w:space="0" w:color="000000"/>
              <w:right w:val="single" w:sz="8" w:space="0" w:color="000000"/>
            </w:tcBorders>
          </w:tcPr>
          <w:p w14:paraId="28C393BF" w14:textId="77777777" w:rsidR="00D1358D" w:rsidRPr="008F390F" w:rsidRDefault="00D1358D" w:rsidP="00667AEE">
            <w:pPr>
              <w:pStyle w:val="aff7"/>
              <w:spacing w:before="0"/>
              <w:ind w:right="46" w:firstLine="0"/>
              <w:rPr>
                <w:rFonts w:ascii="Times New Roman" w:hAnsi="Times New Roman"/>
                <w:sz w:val="24"/>
                <w:lang w:val="en-US"/>
              </w:rPr>
            </w:pPr>
            <w:r w:rsidRPr="008F390F">
              <w:rPr>
                <w:rFonts w:ascii="Times New Roman" w:hAnsi="Times New Roman"/>
                <w:sz w:val="24"/>
                <w:lang w:val="en-US"/>
              </w:rPr>
              <w:t>мягкопластичный</w:t>
            </w:r>
          </w:p>
        </w:tc>
      </w:tr>
      <w:tr w:rsidR="00D1358D" w:rsidRPr="008F390F" w14:paraId="283D023C" w14:textId="77777777" w:rsidTr="00D1358D">
        <w:trPr>
          <w:trHeight w:val="20"/>
        </w:trPr>
        <w:tc>
          <w:tcPr>
            <w:tcW w:w="4077" w:type="dxa"/>
            <w:gridSpan w:val="2"/>
            <w:tcBorders>
              <w:top w:val="single" w:sz="8" w:space="0" w:color="000000"/>
              <w:left w:val="single" w:sz="8" w:space="0" w:color="000000"/>
              <w:bottom w:val="single" w:sz="4" w:space="0" w:color="000000"/>
              <w:right w:val="single" w:sz="8" w:space="0" w:color="000000"/>
            </w:tcBorders>
          </w:tcPr>
          <w:p w14:paraId="2E9757C4" w14:textId="77777777" w:rsidR="00D1358D" w:rsidRPr="008F390F" w:rsidRDefault="00D1358D" w:rsidP="00667AEE">
            <w:pPr>
              <w:pStyle w:val="aff7"/>
              <w:spacing w:before="0"/>
              <w:ind w:right="46" w:firstLine="0"/>
              <w:rPr>
                <w:rFonts w:ascii="Times New Roman" w:hAnsi="Times New Roman"/>
                <w:sz w:val="24"/>
                <w:lang w:val="en-US"/>
              </w:rPr>
            </w:pPr>
            <w:r w:rsidRPr="008F390F">
              <w:rPr>
                <w:rFonts w:ascii="Times New Roman" w:hAnsi="Times New Roman"/>
                <w:sz w:val="24"/>
                <w:lang w:val="en-US"/>
              </w:rPr>
              <w:t>Плотность (объемный вес) грунта:</w:t>
            </w:r>
          </w:p>
        </w:tc>
        <w:tc>
          <w:tcPr>
            <w:tcW w:w="1133" w:type="dxa"/>
            <w:tcBorders>
              <w:top w:val="single" w:sz="8" w:space="0" w:color="000000"/>
              <w:left w:val="single" w:sz="8" w:space="0" w:color="000000"/>
              <w:bottom w:val="single" w:sz="4" w:space="0" w:color="000000"/>
              <w:right w:val="single" w:sz="8" w:space="0" w:color="000000"/>
            </w:tcBorders>
          </w:tcPr>
          <w:p w14:paraId="7F0ED53D" w14:textId="77777777" w:rsidR="00D1358D" w:rsidRPr="008F390F" w:rsidRDefault="00D1358D" w:rsidP="00667AEE">
            <w:pPr>
              <w:pStyle w:val="aff7"/>
              <w:spacing w:before="0"/>
              <w:ind w:right="46" w:firstLine="0"/>
              <w:rPr>
                <w:rFonts w:ascii="Times New Roman" w:hAnsi="Times New Roman"/>
                <w:sz w:val="24"/>
                <w:lang w:val="en-US"/>
              </w:rPr>
            </w:pPr>
            <w:r w:rsidRPr="008F390F">
              <w:rPr>
                <w:rFonts w:ascii="Times New Roman" w:hAnsi="Times New Roman"/>
                <w:sz w:val="24"/>
                <w:lang w:val="en-US"/>
              </w:rPr>
              <w:t>ρ</w:t>
            </w:r>
          </w:p>
        </w:tc>
        <w:tc>
          <w:tcPr>
            <w:tcW w:w="1006" w:type="dxa"/>
            <w:tcBorders>
              <w:top w:val="single" w:sz="8" w:space="0" w:color="000000"/>
              <w:left w:val="single" w:sz="8" w:space="0" w:color="000000"/>
              <w:bottom w:val="single" w:sz="4" w:space="0" w:color="000000"/>
              <w:right w:val="single" w:sz="8" w:space="0" w:color="000000"/>
            </w:tcBorders>
          </w:tcPr>
          <w:p w14:paraId="77177998" w14:textId="77777777" w:rsidR="00D1358D" w:rsidRPr="008F390F" w:rsidRDefault="00D1358D" w:rsidP="00667AEE">
            <w:pPr>
              <w:pStyle w:val="aff7"/>
              <w:spacing w:before="0"/>
              <w:ind w:right="46" w:firstLine="0"/>
              <w:rPr>
                <w:rFonts w:ascii="Times New Roman" w:hAnsi="Times New Roman"/>
                <w:sz w:val="24"/>
                <w:lang w:val="en-US"/>
              </w:rPr>
            </w:pPr>
            <w:r w:rsidRPr="008F390F">
              <w:rPr>
                <w:rFonts w:ascii="Times New Roman" w:hAnsi="Times New Roman"/>
                <w:sz w:val="24"/>
                <w:lang w:val="en-US"/>
              </w:rPr>
              <w:t>г/см3</w:t>
            </w:r>
          </w:p>
        </w:tc>
        <w:tc>
          <w:tcPr>
            <w:tcW w:w="883" w:type="dxa"/>
            <w:tcBorders>
              <w:top w:val="single" w:sz="8" w:space="0" w:color="000000"/>
              <w:left w:val="single" w:sz="8" w:space="0" w:color="000000"/>
              <w:bottom w:val="single" w:sz="4" w:space="0" w:color="000000"/>
              <w:right w:val="single" w:sz="8" w:space="0" w:color="000000"/>
            </w:tcBorders>
          </w:tcPr>
          <w:p w14:paraId="5AA0C6E9" w14:textId="77777777" w:rsidR="00D1358D" w:rsidRPr="008F390F" w:rsidRDefault="00D1358D" w:rsidP="00667AEE">
            <w:pPr>
              <w:pStyle w:val="aff7"/>
              <w:spacing w:before="0"/>
              <w:ind w:right="46" w:firstLine="0"/>
              <w:rPr>
                <w:rFonts w:ascii="Times New Roman" w:hAnsi="Times New Roman"/>
                <w:sz w:val="24"/>
                <w:lang w:val="en-US"/>
              </w:rPr>
            </w:pPr>
            <w:r w:rsidRPr="008F390F">
              <w:rPr>
                <w:rFonts w:ascii="Times New Roman" w:hAnsi="Times New Roman"/>
                <w:sz w:val="24"/>
                <w:lang w:val="en-US"/>
              </w:rPr>
              <w:t>1,93</w:t>
            </w:r>
          </w:p>
        </w:tc>
        <w:tc>
          <w:tcPr>
            <w:tcW w:w="2700" w:type="dxa"/>
            <w:tcBorders>
              <w:top w:val="single" w:sz="8" w:space="0" w:color="000000"/>
              <w:left w:val="single" w:sz="8" w:space="0" w:color="000000"/>
              <w:bottom w:val="single" w:sz="4" w:space="0" w:color="000000"/>
              <w:right w:val="single" w:sz="8" w:space="0" w:color="000000"/>
            </w:tcBorders>
          </w:tcPr>
          <w:p w14:paraId="64FBBAE0" w14:textId="77777777" w:rsidR="00D1358D" w:rsidRPr="008F390F" w:rsidRDefault="00D1358D" w:rsidP="00667AEE">
            <w:pPr>
              <w:pStyle w:val="aff7"/>
              <w:spacing w:before="0"/>
              <w:ind w:right="46" w:firstLine="0"/>
              <w:rPr>
                <w:rFonts w:ascii="Times New Roman" w:hAnsi="Times New Roman"/>
                <w:sz w:val="24"/>
                <w:lang w:val="en-US"/>
              </w:rPr>
            </w:pPr>
            <w:r w:rsidRPr="008F390F">
              <w:rPr>
                <w:rFonts w:ascii="Times New Roman" w:hAnsi="Times New Roman"/>
                <w:sz w:val="24"/>
                <w:lang w:val="en-US"/>
              </w:rPr>
              <w:t>-</w:t>
            </w:r>
          </w:p>
        </w:tc>
      </w:tr>
      <w:tr w:rsidR="00D1358D" w:rsidRPr="008F390F" w14:paraId="3F85BCF7" w14:textId="77777777" w:rsidTr="00D1358D">
        <w:trPr>
          <w:trHeight w:val="20"/>
        </w:trPr>
        <w:tc>
          <w:tcPr>
            <w:tcW w:w="4077" w:type="dxa"/>
            <w:gridSpan w:val="2"/>
            <w:tcBorders>
              <w:top w:val="single" w:sz="4" w:space="0" w:color="000000"/>
              <w:left w:val="single" w:sz="8" w:space="0" w:color="000000"/>
              <w:bottom w:val="single" w:sz="4" w:space="0" w:color="000000"/>
              <w:right w:val="single" w:sz="8" w:space="0" w:color="000000"/>
            </w:tcBorders>
          </w:tcPr>
          <w:p w14:paraId="478B8FFD" w14:textId="77777777" w:rsidR="00D1358D" w:rsidRPr="008F390F" w:rsidRDefault="00D1358D" w:rsidP="00667AEE">
            <w:pPr>
              <w:pStyle w:val="aff7"/>
              <w:spacing w:before="0"/>
              <w:ind w:right="46" w:firstLine="0"/>
              <w:rPr>
                <w:rFonts w:ascii="Times New Roman" w:hAnsi="Times New Roman"/>
                <w:sz w:val="24"/>
                <w:lang w:val="en-US"/>
              </w:rPr>
            </w:pPr>
            <w:r w:rsidRPr="008F390F">
              <w:rPr>
                <w:rFonts w:ascii="Times New Roman" w:hAnsi="Times New Roman"/>
                <w:sz w:val="24"/>
                <w:lang w:val="en-US"/>
              </w:rPr>
              <w:t>При доверительной вероятности 0,85</w:t>
            </w:r>
          </w:p>
        </w:tc>
        <w:tc>
          <w:tcPr>
            <w:tcW w:w="1133" w:type="dxa"/>
            <w:tcBorders>
              <w:top w:val="single" w:sz="4" w:space="0" w:color="000000"/>
              <w:left w:val="single" w:sz="8" w:space="0" w:color="000000"/>
              <w:bottom w:val="single" w:sz="4" w:space="0" w:color="000000"/>
              <w:right w:val="single" w:sz="8" w:space="0" w:color="000000"/>
            </w:tcBorders>
          </w:tcPr>
          <w:p w14:paraId="501FAEBB" w14:textId="77777777" w:rsidR="00D1358D" w:rsidRPr="008F390F" w:rsidRDefault="00D1358D" w:rsidP="00667AEE">
            <w:pPr>
              <w:pStyle w:val="aff7"/>
              <w:spacing w:before="0"/>
              <w:ind w:right="46" w:firstLine="0"/>
              <w:rPr>
                <w:rFonts w:ascii="Times New Roman" w:hAnsi="Times New Roman"/>
                <w:sz w:val="24"/>
                <w:lang w:val="en-US"/>
              </w:rPr>
            </w:pPr>
            <w:r w:rsidRPr="008F390F">
              <w:rPr>
                <w:rFonts w:ascii="Times New Roman" w:hAnsi="Times New Roman"/>
                <w:sz w:val="24"/>
                <w:lang w:val="en-US"/>
              </w:rPr>
              <w:t>ρ</w:t>
            </w:r>
          </w:p>
        </w:tc>
        <w:tc>
          <w:tcPr>
            <w:tcW w:w="1006" w:type="dxa"/>
            <w:tcBorders>
              <w:top w:val="single" w:sz="4" w:space="0" w:color="000000"/>
              <w:left w:val="single" w:sz="8" w:space="0" w:color="000000"/>
              <w:bottom w:val="single" w:sz="4" w:space="0" w:color="000000"/>
              <w:right w:val="single" w:sz="8" w:space="0" w:color="000000"/>
            </w:tcBorders>
          </w:tcPr>
          <w:p w14:paraId="6A7F2342" w14:textId="77777777" w:rsidR="00D1358D" w:rsidRPr="008F390F" w:rsidRDefault="00D1358D" w:rsidP="00667AEE">
            <w:pPr>
              <w:pStyle w:val="aff7"/>
              <w:spacing w:before="0"/>
              <w:ind w:right="46" w:firstLine="0"/>
              <w:rPr>
                <w:rFonts w:ascii="Times New Roman" w:hAnsi="Times New Roman"/>
                <w:sz w:val="24"/>
                <w:lang w:val="en-US"/>
              </w:rPr>
            </w:pPr>
            <w:r w:rsidRPr="008F390F">
              <w:rPr>
                <w:rFonts w:ascii="Times New Roman" w:hAnsi="Times New Roman"/>
                <w:sz w:val="24"/>
                <w:lang w:val="en-US"/>
              </w:rPr>
              <w:t>г/см3</w:t>
            </w:r>
          </w:p>
        </w:tc>
        <w:tc>
          <w:tcPr>
            <w:tcW w:w="883" w:type="dxa"/>
            <w:tcBorders>
              <w:top w:val="single" w:sz="4" w:space="0" w:color="000000"/>
              <w:left w:val="single" w:sz="8" w:space="0" w:color="000000"/>
              <w:bottom w:val="single" w:sz="4" w:space="0" w:color="000000"/>
              <w:right w:val="single" w:sz="8" w:space="0" w:color="000000"/>
            </w:tcBorders>
          </w:tcPr>
          <w:p w14:paraId="2A788753" w14:textId="77777777" w:rsidR="00D1358D" w:rsidRPr="008F390F" w:rsidRDefault="00D1358D" w:rsidP="00667AEE">
            <w:pPr>
              <w:pStyle w:val="aff7"/>
              <w:spacing w:before="0"/>
              <w:ind w:right="46" w:firstLine="0"/>
              <w:rPr>
                <w:rFonts w:ascii="Times New Roman" w:hAnsi="Times New Roman"/>
                <w:sz w:val="24"/>
                <w:lang w:val="en-US"/>
              </w:rPr>
            </w:pPr>
            <w:r w:rsidRPr="008F390F">
              <w:rPr>
                <w:rFonts w:ascii="Times New Roman" w:hAnsi="Times New Roman"/>
                <w:sz w:val="24"/>
                <w:lang w:val="en-US"/>
              </w:rPr>
              <w:t>1,92</w:t>
            </w:r>
          </w:p>
        </w:tc>
        <w:tc>
          <w:tcPr>
            <w:tcW w:w="2700" w:type="dxa"/>
            <w:tcBorders>
              <w:top w:val="single" w:sz="4" w:space="0" w:color="000000"/>
              <w:left w:val="single" w:sz="8" w:space="0" w:color="000000"/>
              <w:bottom w:val="single" w:sz="4" w:space="0" w:color="000000"/>
              <w:right w:val="single" w:sz="8" w:space="0" w:color="000000"/>
            </w:tcBorders>
          </w:tcPr>
          <w:p w14:paraId="6CEC47A7" w14:textId="77777777" w:rsidR="00D1358D" w:rsidRPr="008F390F" w:rsidRDefault="00D1358D" w:rsidP="00667AEE">
            <w:pPr>
              <w:pStyle w:val="aff7"/>
              <w:spacing w:before="0"/>
              <w:ind w:right="46" w:firstLine="0"/>
              <w:rPr>
                <w:rFonts w:ascii="Times New Roman" w:hAnsi="Times New Roman"/>
                <w:sz w:val="24"/>
                <w:lang w:val="en-US"/>
              </w:rPr>
            </w:pPr>
          </w:p>
        </w:tc>
      </w:tr>
      <w:tr w:rsidR="00D1358D" w:rsidRPr="008F390F" w14:paraId="33A74BEE" w14:textId="77777777" w:rsidTr="00D1358D">
        <w:trPr>
          <w:trHeight w:val="20"/>
        </w:trPr>
        <w:tc>
          <w:tcPr>
            <w:tcW w:w="4077" w:type="dxa"/>
            <w:gridSpan w:val="2"/>
            <w:tcBorders>
              <w:top w:val="single" w:sz="4" w:space="0" w:color="000000"/>
              <w:left w:val="single" w:sz="8" w:space="0" w:color="000000"/>
              <w:bottom w:val="single" w:sz="8" w:space="0" w:color="000000"/>
              <w:right w:val="single" w:sz="8" w:space="0" w:color="000000"/>
            </w:tcBorders>
          </w:tcPr>
          <w:p w14:paraId="08AF2DC5" w14:textId="77777777" w:rsidR="00D1358D" w:rsidRPr="008F390F" w:rsidRDefault="00D1358D" w:rsidP="00667AEE">
            <w:pPr>
              <w:pStyle w:val="aff7"/>
              <w:spacing w:before="0"/>
              <w:ind w:right="46" w:firstLine="0"/>
              <w:rPr>
                <w:rFonts w:ascii="Times New Roman" w:hAnsi="Times New Roman"/>
                <w:sz w:val="24"/>
                <w:lang w:val="en-US"/>
              </w:rPr>
            </w:pPr>
            <w:r w:rsidRPr="008F390F">
              <w:rPr>
                <w:rFonts w:ascii="Times New Roman" w:hAnsi="Times New Roman"/>
                <w:sz w:val="24"/>
                <w:lang w:val="en-US"/>
              </w:rPr>
              <w:t>При доверительной вероятности 0,95</w:t>
            </w:r>
          </w:p>
        </w:tc>
        <w:tc>
          <w:tcPr>
            <w:tcW w:w="1133" w:type="dxa"/>
            <w:tcBorders>
              <w:top w:val="single" w:sz="4" w:space="0" w:color="000000"/>
              <w:left w:val="single" w:sz="8" w:space="0" w:color="000000"/>
              <w:bottom w:val="single" w:sz="8" w:space="0" w:color="000000"/>
              <w:right w:val="single" w:sz="8" w:space="0" w:color="000000"/>
            </w:tcBorders>
          </w:tcPr>
          <w:p w14:paraId="437B9078" w14:textId="77777777" w:rsidR="00D1358D" w:rsidRPr="008F390F" w:rsidRDefault="00D1358D" w:rsidP="00667AEE">
            <w:pPr>
              <w:pStyle w:val="aff7"/>
              <w:spacing w:before="0"/>
              <w:ind w:right="46" w:firstLine="0"/>
              <w:rPr>
                <w:rFonts w:ascii="Times New Roman" w:hAnsi="Times New Roman"/>
                <w:sz w:val="24"/>
                <w:lang w:val="en-US"/>
              </w:rPr>
            </w:pPr>
            <w:r w:rsidRPr="008F390F">
              <w:rPr>
                <w:rFonts w:ascii="Times New Roman" w:hAnsi="Times New Roman"/>
                <w:sz w:val="24"/>
                <w:lang w:val="en-US"/>
              </w:rPr>
              <w:t>ρ</w:t>
            </w:r>
          </w:p>
        </w:tc>
        <w:tc>
          <w:tcPr>
            <w:tcW w:w="1006" w:type="dxa"/>
            <w:tcBorders>
              <w:top w:val="single" w:sz="4" w:space="0" w:color="000000"/>
              <w:left w:val="single" w:sz="8" w:space="0" w:color="000000"/>
              <w:bottom w:val="single" w:sz="8" w:space="0" w:color="000000"/>
              <w:right w:val="single" w:sz="8" w:space="0" w:color="000000"/>
            </w:tcBorders>
          </w:tcPr>
          <w:p w14:paraId="76622461" w14:textId="77777777" w:rsidR="00D1358D" w:rsidRPr="008F390F" w:rsidRDefault="00D1358D" w:rsidP="00667AEE">
            <w:pPr>
              <w:pStyle w:val="aff7"/>
              <w:spacing w:before="0"/>
              <w:ind w:right="46" w:firstLine="0"/>
              <w:rPr>
                <w:rFonts w:ascii="Times New Roman" w:hAnsi="Times New Roman"/>
                <w:sz w:val="24"/>
                <w:lang w:val="en-US"/>
              </w:rPr>
            </w:pPr>
            <w:r w:rsidRPr="008F390F">
              <w:rPr>
                <w:rFonts w:ascii="Times New Roman" w:hAnsi="Times New Roman"/>
                <w:sz w:val="24"/>
                <w:lang w:val="en-US"/>
              </w:rPr>
              <w:t>г/см3</w:t>
            </w:r>
          </w:p>
        </w:tc>
        <w:tc>
          <w:tcPr>
            <w:tcW w:w="883" w:type="dxa"/>
            <w:tcBorders>
              <w:top w:val="single" w:sz="4" w:space="0" w:color="000000"/>
              <w:left w:val="single" w:sz="8" w:space="0" w:color="000000"/>
              <w:bottom w:val="single" w:sz="8" w:space="0" w:color="000000"/>
              <w:right w:val="single" w:sz="8" w:space="0" w:color="000000"/>
            </w:tcBorders>
          </w:tcPr>
          <w:p w14:paraId="2E1AA6CF" w14:textId="77777777" w:rsidR="00D1358D" w:rsidRPr="008F390F" w:rsidRDefault="00D1358D" w:rsidP="00667AEE">
            <w:pPr>
              <w:pStyle w:val="aff7"/>
              <w:spacing w:before="0"/>
              <w:ind w:right="46" w:firstLine="0"/>
              <w:rPr>
                <w:rFonts w:ascii="Times New Roman" w:hAnsi="Times New Roman"/>
                <w:sz w:val="24"/>
                <w:lang w:val="en-US"/>
              </w:rPr>
            </w:pPr>
            <w:r w:rsidRPr="008F390F">
              <w:rPr>
                <w:rFonts w:ascii="Times New Roman" w:hAnsi="Times New Roman"/>
                <w:sz w:val="24"/>
                <w:lang w:val="en-US"/>
              </w:rPr>
              <w:t>1,91</w:t>
            </w:r>
          </w:p>
        </w:tc>
        <w:tc>
          <w:tcPr>
            <w:tcW w:w="2700" w:type="dxa"/>
            <w:tcBorders>
              <w:top w:val="single" w:sz="4" w:space="0" w:color="000000"/>
              <w:left w:val="single" w:sz="8" w:space="0" w:color="000000"/>
              <w:bottom w:val="single" w:sz="8" w:space="0" w:color="000000"/>
              <w:right w:val="single" w:sz="8" w:space="0" w:color="000000"/>
            </w:tcBorders>
          </w:tcPr>
          <w:p w14:paraId="4F7E198E" w14:textId="77777777" w:rsidR="00D1358D" w:rsidRPr="008F390F" w:rsidRDefault="00D1358D" w:rsidP="00667AEE">
            <w:pPr>
              <w:pStyle w:val="aff7"/>
              <w:spacing w:before="0"/>
              <w:ind w:right="46" w:firstLine="0"/>
              <w:rPr>
                <w:rFonts w:ascii="Times New Roman" w:hAnsi="Times New Roman"/>
                <w:sz w:val="24"/>
                <w:lang w:val="en-US"/>
              </w:rPr>
            </w:pPr>
          </w:p>
        </w:tc>
      </w:tr>
      <w:tr w:rsidR="00D1358D" w:rsidRPr="008F390F" w14:paraId="32445538" w14:textId="77777777" w:rsidTr="00D1358D">
        <w:trPr>
          <w:trHeight w:val="20"/>
        </w:trPr>
        <w:tc>
          <w:tcPr>
            <w:tcW w:w="4077" w:type="dxa"/>
            <w:gridSpan w:val="2"/>
            <w:tcBorders>
              <w:top w:val="single" w:sz="8" w:space="0" w:color="000000"/>
              <w:left w:val="single" w:sz="8" w:space="0" w:color="000000"/>
              <w:bottom w:val="single" w:sz="4" w:space="0" w:color="000000"/>
              <w:right w:val="single" w:sz="8" w:space="0" w:color="000000"/>
            </w:tcBorders>
          </w:tcPr>
          <w:p w14:paraId="3418C027" w14:textId="77777777" w:rsidR="00D1358D" w:rsidRPr="008F390F" w:rsidRDefault="00D1358D" w:rsidP="00667AEE">
            <w:pPr>
              <w:pStyle w:val="aff7"/>
              <w:spacing w:before="0"/>
              <w:ind w:right="46" w:firstLine="0"/>
              <w:rPr>
                <w:rFonts w:ascii="Times New Roman" w:hAnsi="Times New Roman"/>
                <w:sz w:val="24"/>
              </w:rPr>
            </w:pPr>
            <w:r w:rsidRPr="008F390F">
              <w:rPr>
                <w:rFonts w:ascii="Times New Roman" w:hAnsi="Times New Roman"/>
                <w:sz w:val="24"/>
              </w:rPr>
              <w:t>Плотность частиц (удельный вес) грунта</w:t>
            </w:r>
          </w:p>
        </w:tc>
        <w:tc>
          <w:tcPr>
            <w:tcW w:w="1133" w:type="dxa"/>
            <w:tcBorders>
              <w:top w:val="single" w:sz="8" w:space="0" w:color="000000"/>
              <w:left w:val="single" w:sz="8" w:space="0" w:color="000000"/>
              <w:bottom w:val="single" w:sz="4" w:space="0" w:color="000000"/>
              <w:right w:val="single" w:sz="8" w:space="0" w:color="000000"/>
            </w:tcBorders>
          </w:tcPr>
          <w:p w14:paraId="34907814" w14:textId="77777777" w:rsidR="00D1358D" w:rsidRPr="008F390F" w:rsidRDefault="00D1358D" w:rsidP="00667AEE">
            <w:pPr>
              <w:pStyle w:val="aff7"/>
              <w:spacing w:before="0"/>
              <w:ind w:right="46" w:firstLine="0"/>
              <w:rPr>
                <w:rFonts w:ascii="Times New Roman" w:hAnsi="Times New Roman"/>
                <w:sz w:val="24"/>
                <w:lang w:val="en-US"/>
              </w:rPr>
            </w:pPr>
            <w:r w:rsidRPr="008F390F">
              <w:rPr>
                <w:rFonts w:ascii="Times New Roman" w:hAnsi="Times New Roman"/>
                <w:sz w:val="24"/>
                <w:lang w:val="en-US"/>
              </w:rPr>
              <w:t>ρS</w:t>
            </w:r>
          </w:p>
        </w:tc>
        <w:tc>
          <w:tcPr>
            <w:tcW w:w="1006" w:type="dxa"/>
            <w:tcBorders>
              <w:top w:val="single" w:sz="8" w:space="0" w:color="000000"/>
              <w:left w:val="single" w:sz="8" w:space="0" w:color="000000"/>
              <w:bottom w:val="single" w:sz="4" w:space="0" w:color="000000"/>
              <w:right w:val="single" w:sz="8" w:space="0" w:color="000000"/>
            </w:tcBorders>
          </w:tcPr>
          <w:p w14:paraId="255B5DED" w14:textId="77777777" w:rsidR="00D1358D" w:rsidRPr="008F390F" w:rsidRDefault="00D1358D" w:rsidP="00667AEE">
            <w:pPr>
              <w:pStyle w:val="aff7"/>
              <w:spacing w:before="0"/>
              <w:ind w:right="46" w:firstLine="0"/>
              <w:rPr>
                <w:rFonts w:ascii="Times New Roman" w:hAnsi="Times New Roman"/>
                <w:sz w:val="24"/>
                <w:lang w:val="en-US"/>
              </w:rPr>
            </w:pPr>
            <w:r w:rsidRPr="008F390F">
              <w:rPr>
                <w:rFonts w:ascii="Times New Roman" w:hAnsi="Times New Roman"/>
                <w:sz w:val="24"/>
                <w:lang w:val="en-US"/>
              </w:rPr>
              <w:t>г/см3</w:t>
            </w:r>
          </w:p>
        </w:tc>
        <w:tc>
          <w:tcPr>
            <w:tcW w:w="883" w:type="dxa"/>
            <w:tcBorders>
              <w:top w:val="single" w:sz="8" w:space="0" w:color="000000"/>
              <w:left w:val="single" w:sz="8" w:space="0" w:color="000000"/>
              <w:bottom w:val="single" w:sz="4" w:space="0" w:color="000000"/>
              <w:right w:val="single" w:sz="8" w:space="0" w:color="000000"/>
            </w:tcBorders>
          </w:tcPr>
          <w:p w14:paraId="3D2F0B97" w14:textId="77777777" w:rsidR="00D1358D" w:rsidRPr="008F390F" w:rsidRDefault="00D1358D" w:rsidP="00667AEE">
            <w:pPr>
              <w:pStyle w:val="aff7"/>
              <w:spacing w:before="0"/>
              <w:ind w:right="46" w:firstLine="0"/>
              <w:rPr>
                <w:rFonts w:ascii="Times New Roman" w:hAnsi="Times New Roman"/>
                <w:sz w:val="24"/>
                <w:lang w:val="en-US"/>
              </w:rPr>
            </w:pPr>
            <w:r w:rsidRPr="008F390F">
              <w:rPr>
                <w:rFonts w:ascii="Times New Roman" w:hAnsi="Times New Roman"/>
                <w:sz w:val="24"/>
                <w:lang w:val="en-US"/>
              </w:rPr>
              <w:t>2,71</w:t>
            </w:r>
          </w:p>
        </w:tc>
        <w:tc>
          <w:tcPr>
            <w:tcW w:w="2700" w:type="dxa"/>
            <w:tcBorders>
              <w:top w:val="single" w:sz="8" w:space="0" w:color="000000"/>
              <w:left w:val="single" w:sz="8" w:space="0" w:color="000000"/>
              <w:bottom w:val="single" w:sz="4" w:space="0" w:color="000000"/>
              <w:right w:val="single" w:sz="8" w:space="0" w:color="000000"/>
            </w:tcBorders>
          </w:tcPr>
          <w:p w14:paraId="50DC6610" w14:textId="77777777" w:rsidR="00D1358D" w:rsidRPr="008F390F" w:rsidRDefault="00D1358D" w:rsidP="00667AEE">
            <w:pPr>
              <w:pStyle w:val="aff7"/>
              <w:spacing w:before="0"/>
              <w:ind w:right="46" w:firstLine="0"/>
              <w:rPr>
                <w:rFonts w:ascii="Times New Roman" w:hAnsi="Times New Roman"/>
                <w:sz w:val="24"/>
                <w:lang w:val="en-US"/>
              </w:rPr>
            </w:pPr>
            <w:r w:rsidRPr="008F390F">
              <w:rPr>
                <w:rFonts w:ascii="Times New Roman" w:hAnsi="Times New Roman"/>
                <w:sz w:val="24"/>
                <w:lang w:val="en-US"/>
              </w:rPr>
              <w:t>-</w:t>
            </w:r>
          </w:p>
        </w:tc>
      </w:tr>
      <w:tr w:rsidR="00D1358D" w:rsidRPr="008F390F" w14:paraId="4CFA19BD" w14:textId="77777777" w:rsidTr="00D1358D">
        <w:trPr>
          <w:trHeight w:val="20"/>
        </w:trPr>
        <w:tc>
          <w:tcPr>
            <w:tcW w:w="4077" w:type="dxa"/>
            <w:gridSpan w:val="2"/>
            <w:tcBorders>
              <w:top w:val="single" w:sz="4" w:space="0" w:color="000000"/>
              <w:left w:val="single" w:sz="8" w:space="0" w:color="000000"/>
              <w:bottom w:val="single" w:sz="8" w:space="0" w:color="000000"/>
              <w:right w:val="single" w:sz="8" w:space="0" w:color="000000"/>
            </w:tcBorders>
          </w:tcPr>
          <w:p w14:paraId="02862448" w14:textId="77777777" w:rsidR="00D1358D" w:rsidRPr="008F390F" w:rsidRDefault="00D1358D" w:rsidP="00667AEE">
            <w:pPr>
              <w:pStyle w:val="aff7"/>
              <w:spacing w:before="0"/>
              <w:ind w:right="46" w:firstLine="0"/>
              <w:rPr>
                <w:rFonts w:ascii="Times New Roman" w:hAnsi="Times New Roman"/>
                <w:sz w:val="24"/>
                <w:lang w:val="en-US"/>
              </w:rPr>
            </w:pPr>
            <w:r w:rsidRPr="008F390F">
              <w:rPr>
                <w:rFonts w:ascii="Times New Roman" w:hAnsi="Times New Roman"/>
                <w:sz w:val="24"/>
                <w:lang w:val="en-US"/>
              </w:rPr>
              <w:t>Плотность сухого грунта</w:t>
            </w:r>
          </w:p>
        </w:tc>
        <w:tc>
          <w:tcPr>
            <w:tcW w:w="1133" w:type="dxa"/>
            <w:tcBorders>
              <w:top w:val="single" w:sz="4" w:space="0" w:color="000000"/>
              <w:left w:val="single" w:sz="8" w:space="0" w:color="000000"/>
              <w:bottom w:val="single" w:sz="8" w:space="0" w:color="000000"/>
              <w:right w:val="single" w:sz="8" w:space="0" w:color="000000"/>
            </w:tcBorders>
          </w:tcPr>
          <w:p w14:paraId="6F2A96F3" w14:textId="77777777" w:rsidR="00D1358D" w:rsidRPr="008F390F" w:rsidRDefault="00D1358D" w:rsidP="00667AEE">
            <w:pPr>
              <w:pStyle w:val="aff7"/>
              <w:spacing w:before="0"/>
              <w:ind w:right="46" w:firstLine="0"/>
              <w:rPr>
                <w:rFonts w:ascii="Times New Roman" w:hAnsi="Times New Roman"/>
                <w:sz w:val="24"/>
                <w:lang w:val="en-US"/>
              </w:rPr>
            </w:pPr>
            <w:r w:rsidRPr="008F390F">
              <w:rPr>
                <w:rFonts w:ascii="Times New Roman" w:hAnsi="Times New Roman"/>
                <w:sz w:val="24"/>
                <w:lang w:val="en-US"/>
              </w:rPr>
              <w:t>ρd</w:t>
            </w:r>
          </w:p>
        </w:tc>
        <w:tc>
          <w:tcPr>
            <w:tcW w:w="1006" w:type="dxa"/>
            <w:tcBorders>
              <w:top w:val="single" w:sz="4" w:space="0" w:color="000000"/>
              <w:left w:val="single" w:sz="8" w:space="0" w:color="000000"/>
              <w:bottom w:val="single" w:sz="8" w:space="0" w:color="000000"/>
              <w:right w:val="single" w:sz="8" w:space="0" w:color="000000"/>
            </w:tcBorders>
          </w:tcPr>
          <w:p w14:paraId="4FEDDC58" w14:textId="77777777" w:rsidR="00D1358D" w:rsidRPr="008F390F" w:rsidRDefault="00D1358D" w:rsidP="00667AEE">
            <w:pPr>
              <w:pStyle w:val="aff7"/>
              <w:spacing w:before="0"/>
              <w:ind w:right="46" w:firstLine="0"/>
              <w:rPr>
                <w:rFonts w:ascii="Times New Roman" w:hAnsi="Times New Roman"/>
                <w:sz w:val="24"/>
                <w:lang w:val="en-US"/>
              </w:rPr>
            </w:pPr>
            <w:r w:rsidRPr="008F390F">
              <w:rPr>
                <w:rFonts w:ascii="Times New Roman" w:hAnsi="Times New Roman"/>
                <w:sz w:val="24"/>
                <w:lang w:val="en-US"/>
              </w:rPr>
              <w:t>г/см3</w:t>
            </w:r>
          </w:p>
        </w:tc>
        <w:tc>
          <w:tcPr>
            <w:tcW w:w="883" w:type="dxa"/>
            <w:tcBorders>
              <w:top w:val="single" w:sz="4" w:space="0" w:color="000000"/>
              <w:left w:val="single" w:sz="8" w:space="0" w:color="000000"/>
              <w:bottom w:val="single" w:sz="8" w:space="0" w:color="000000"/>
              <w:right w:val="single" w:sz="8" w:space="0" w:color="000000"/>
            </w:tcBorders>
          </w:tcPr>
          <w:p w14:paraId="732AF44E" w14:textId="77777777" w:rsidR="00D1358D" w:rsidRPr="008F390F" w:rsidRDefault="00D1358D" w:rsidP="00667AEE">
            <w:pPr>
              <w:pStyle w:val="aff7"/>
              <w:spacing w:before="0"/>
              <w:ind w:right="46" w:firstLine="0"/>
              <w:rPr>
                <w:rFonts w:ascii="Times New Roman" w:hAnsi="Times New Roman"/>
                <w:sz w:val="24"/>
                <w:lang w:val="en-US"/>
              </w:rPr>
            </w:pPr>
            <w:r w:rsidRPr="008F390F">
              <w:rPr>
                <w:rFonts w:ascii="Times New Roman" w:hAnsi="Times New Roman"/>
                <w:sz w:val="24"/>
                <w:lang w:val="en-US"/>
              </w:rPr>
              <w:t>1,60</w:t>
            </w:r>
          </w:p>
        </w:tc>
        <w:tc>
          <w:tcPr>
            <w:tcW w:w="2700" w:type="dxa"/>
            <w:tcBorders>
              <w:top w:val="single" w:sz="4" w:space="0" w:color="000000"/>
              <w:left w:val="single" w:sz="8" w:space="0" w:color="000000"/>
              <w:bottom w:val="single" w:sz="8" w:space="0" w:color="000000"/>
              <w:right w:val="single" w:sz="8" w:space="0" w:color="000000"/>
            </w:tcBorders>
          </w:tcPr>
          <w:p w14:paraId="51EB5A75" w14:textId="77777777" w:rsidR="00D1358D" w:rsidRPr="008F390F" w:rsidRDefault="00D1358D" w:rsidP="00667AEE">
            <w:pPr>
              <w:pStyle w:val="aff7"/>
              <w:spacing w:before="0"/>
              <w:ind w:right="46" w:firstLine="0"/>
              <w:rPr>
                <w:rFonts w:ascii="Times New Roman" w:hAnsi="Times New Roman"/>
                <w:sz w:val="24"/>
                <w:lang w:val="en-US"/>
              </w:rPr>
            </w:pPr>
            <w:r w:rsidRPr="008F390F">
              <w:rPr>
                <w:rFonts w:ascii="Times New Roman" w:hAnsi="Times New Roman"/>
                <w:sz w:val="24"/>
                <w:lang w:val="en-US"/>
              </w:rPr>
              <w:t>-</w:t>
            </w:r>
          </w:p>
        </w:tc>
      </w:tr>
      <w:tr w:rsidR="00D1358D" w:rsidRPr="008F390F" w14:paraId="3054901D" w14:textId="77777777" w:rsidTr="00D1358D">
        <w:trPr>
          <w:trHeight w:val="20"/>
        </w:trPr>
        <w:tc>
          <w:tcPr>
            <w:tcW w:w="4077" w:type="dxa"/>
            <w:gridSpan w:val="2"/>
            <w:tcBorders>
              <w:top w:val="single" w:sz="8" w:space="0" w:color="000000"/>
              <w:left w:val="single" w:sz="8" w:space="0" w:color="000000"/>
              <w:bottom w:val="single" w:sz="8" w:space="0" w:color="000000"/>
              <w:right w:val="single" w:sz="8" w:space="0" w:color="000000"/>
            </w:tcBorders>
          </w:tcPr>
          <w:p w14:paraId="31BA3C55" w14:textId="77777777" w:rsidR="00D1358D" w:rsidRPr="008F390F" w:rsidRDefault="00D1358D" w:rsidP="00667AEE">
            <w:pPr>
              <w:pStyle w:val="aff7"/>
              <w:spacing w:before="0"/>
              <w:ind w:right="46" w:firstLine="0"/>
              <w:rPr>
                <w:rFonts w:ascii="Times New Roman" w:hAnsi="Times New Roman"/>
                <w:sz w:val="24"/>
                <w:lang w:val="en-US"/>
              </w:rPr>
            </w:pPr>
            <w:r w:rsidRPr="008F390F">
              <w:rPr>
                <w:rFonts w:ascii="Times New Roman" w:hAnsi="Times New Roman"/>
                <w:sz w:val="24"/>
                <w:lang w:val="en-US"/>
              </w:rPr>
              <w:t>Пористость</w:t>
            </w:r>
          </w:p>
        </w:tc>
        <w:tc>
          <w:tcPr>
            <w:tcW w:w="1133" w:type="dxa"/>
            <w:tcBorders>
              <w:top w:val="single" w:sz="8" w:space="0" w:color="000000"/>
              <w:left w:val="single" w:sz="8" w:space="0" w:color="000000"/>
              <w:bottom w:val="single" w:sz="8" w:space="0" w:color="000000"/>
              <w:right w:val="single" w:sz="8" w:space="0" w:color="000000"/>
            </w:tcBorders>
          </w:tcPr>
          <w:p w14:paraId="50A94618" w14:textId="77777777" w:rsidR="00D1358D" w:rsidRPr="008F390F" w:rsidRDefault="00D1358D" w:rsidP="00667AEE">
            <w:pPr>
              <w:pStyle w:val="aff7"/>
              <w:spacing w:before="0"/>
              <w:ind w:right="46" w:firstLine="0"/>
              <w:rPr>
                <w:rFonts w:ascii="Times New Roman" w:hAnsi="Times New Roman"/>
                <w:sz w:val="24"/>
                <w:lang w:val="en-US"/>
              </w:rPr>
            </w:pPr>
            <w:r w:rsidRPr="008F390F">
              <w:rPr>
                <w:rFonts w:ascii="Times New Roman" w:hAnsi="Times New Roman"/>
                <w:sz w:val="24"/>
                <w:lang w:val="en-US"/>
              </w:rPr>
              <w:t>n</w:t>
            </w:r>
          </w:p>
        </w:tc>
        <w:tc>
          <w:tcPr>
            <w:tcW w:w="1006" w:type="dxa"/>
            <w:tcBorders>
              <w:top w:val="single" w:sz="8" w:space="0" w:color="000000"/>
              <w:left w:val="single" w:sz="8" w:space="0" w:color="000000"/>
              <w:bottom w:val="single" w:sz="8" w:space="0" w:color="000000"/>
              <w:right w:val="single" w:sz="8" w:space="0" w:color="000000"/>
            </w:tcBorders>
          </w:tcPr>
          <w:p w14:paraId="08F2EFEC" w14:textId="77777777" w:rsidR="00D1358D" w:rsidRPr="008F390F" w:rsidRDefault="00D1358D" w:rsidP="00667AEE">
            <w:pPr>
              <w:pStyle w:val="aff7"/>
              <w:spacing w:before="0"/>
              <w:ind w:right="46" w:firstLine="0"/>
              <w:rPr>
                <w:rFonts w:ascii="Times New Roman" w:hAnsi="Times New Roman"/>
                <w:sz w:val="24"/>
                <w:lang w:val="en-US"/>
              </w:rPr>
            </w:pPr>
            <w:r w:rsidRPr="008F390F">
              <w:rPr>
                <w:rFonts w:ascii="Times New Roman" w:hAnsi="Times New Roman"/>
                <w:sz w:val="24"/>
                <w:lang w:val="en-US"/>
              </w:rPr>
              <w:t>%</w:t>
            </w:r>
          </w:p>
        </w:tc>
        <w:tc>
          <w:tcPr>
            <w:tcW w:w="883" w:type="dxa"/>
            <w:tcBorders>
              <w:top w:val="single" w:sz="8" w:space="0" w:color="000000"/>
              <w:left w:val="single" w:sz="8" w:space="0" w:color="000000"/>
              <w:bottom w:val="single" w:sz="8" w:space="0" w:color="000000"/>
              <w:right w:val="single" w:sz="8" w:space="0" w:color="000000"/>
            </w:tcBorders>
          </w:tcPr>
          <w:p w14:paraId="6AEAE51B" w14:textId="77777777" w:rsidR="00D1358D" w:rsidRPr="008F390F" w:rsidRDefault="00D1358D" w:rsidP="00667AEE">
            <w:pPr>
              <w:pStyle w:val="aff7"/>
              <w:spacing w:before="0"/>
              <w:ind w:right="46" w:firstLine="0"/>
              <w:rPr>
                <w:rFonts w:ascii="Times New Roman" w:hAnsi="Times New Roman"/>
                <w:sz w:val="24"/>
                <w:lang w:val="en-US"/>
              </w:rPr>
            </w:pPr>
            <w:r w:rsidRPr="008F390F">
              <w:rPr>
                <w:rFonts w:ascii="Times New Roman" w:hAnsi="Times New Roman"/>
                <w:sz w:val="24"/>
                <w:lang w:val="en-US"/>
              </w:rPr>
              <w:t>40,98</w:t>
            </w:r>
          </w:p>
        </w:tc>
        <w:tc>
          <w:tcPr>
            <w:tcW w:w="2700" w:type="dxa"/>
            <w:tcBorders>
              <w:top w:val="single" w:sz="8" w:space="0" w:color="000000"/>
              <w:left w:val="single" w:sz="8" w:space="0" w:color="000000"/>
              <w:bottom w:val="single" w:sz="8" w:space="0" w:color="000000"/>
              <w:right w:val="single" w:sz="8" w:space="0" w:color="000000"/>
            </w:tcBorders>
          </w:tcPr>
          <w:p w14:paraId="50643BBD" w14:textId="77777777" w:rsidR="00D1358D" w:rsidRPr="008F390F" w:rsidRDefault="00D1358D" w:rsidP="00667AEE">
            <w:pPr>
              <w:pStyle w:val="aff7"/>
              <w:spacing w:before="0"/>
              <w:ind w:right="46" w:firstLine="0"/>
              <w:rPr>
                <w:rFonts w:ascii="Times New Roman" w:hAnsi="Times New Roman"/>
                <w:sz w:val="24"/>
                <w:lang w:val="en-US"/>
              </w:rPr>
            </w:pPr>
            <w:r w:rsidRPr="008F390F">
              <w:rPr>
                <w:rFonts w:ascii="Times New Roman" w:hAnsi="Times New Roman"/>
                <w:sz w:val="24"/>
                <w:lang w:val="en-US"/>
              </w:rPr>
              <w:t>-</w:t>
            </w:r>
          </w:p>
        </w:tc>
      </w:tr>
      <w:tr w:rsidR="00D1358D" w:rsidRPr="008F390F" w14:paraId="579C2044" w14:textId="77777777" w:rsidTr="00D1358D">
        <w:trPr>
          <w:trHeight w:val="20"/>
        </w:trPr>
        <w:tc>
          <w:tcPr>
            <w:tcW w:w="4077" w:type="dxa"/>
            <w:gridSpan w:val="2"/>
            <w:tcBorders>
              <w:top w:val="single" w:sz="8" w:space="0" w:color="000000"/>
              <w:left w:val="single" w:sz="8" w:space="0" w:color="000000"/>
              <w:bottom w:val="single" w:sz="8" w:space="0" w:color="000000"/>
              <w:right w:val="single" w:sz="8" w:space="0" w:color="000000"/>
            </w:tcBorders>
          </w:tcPr>
          <w:p w14:paraId="372962D5" w14:textId="77777777" w:rsidR="00D1358D" w:rsidRPr="008F390F" w:rsidRDefault="00D1358D" w:rsidP="00667AEE">
            <w:pPr>
              <w:pStyle w:val="aff7"/>
              <w:spacing w:before="0"/>
              <w:ind w:right="46" w:firstLine="0"/>
              <w:rPr>
                <w:rFonts w:ascii="Times New Roman" w:hAnsi="Times New Roman"/>
                <w:sz w:val="24"/>
                <w:lang w:val="en-US"/>
              </w:rPr>
            </w:pPr>
            <w:r w:rsidRPr="008F390F">
              <w:rPr>
                <w:rFonts w:ascii="Times New Roman" w:hAnsi="Times New Roman"/>
                <w:sz w:val="24"/>
                <w:lang w:val="en-US"/>
              </w:rPr>
              <w:t>Коэффициент пористости</w:t>
            </w:r>
          </w:p>
        </w:tc>
        <w:tc>
          <w:tcPr>
            <w:tcW w:w="1133" w:type="dxa"/>
            <w:tcBorders>
              <w:top w:val="single" w:sz="8" w:space="0" w:color="000000"/>
              <w:left w:val="single" w:sz="8" w:space="0" w:color="000000"/>
              <w:bottom w:val="single" w:sz="8" w:space="0" w:color="000000"/>
              <w:right w:val="single" w:sz="8" w:space="0" w:color="000000"/>
            </w:tcBorders>
          </w:tcPr>
          <w:p w14:paraId="49C144FE" w14:textId="77777777" w:rsidR="00D1358D" w:rsidRPr="008F390F" w:rsidRDefault="00D1358D" w:rsidP="00667AEE">
            <w:pPr>
              <w:pStyle w:val="aff7"/>
              <w:spacing w:before="0"/>
              <w:ind w:right="46" w:firstLine="0"/>
              <w:rPr>
                <w:rFonts w:ascii="Times New Roman" w:hAnsi="Times New Roman"/>
                <w:sz w:val="24"/>
                <w:lang w:val="en-US"/>
              </w:rPr>
            </w:pPr>
            <w:r w:rsidRPr="008F390F">
              <w:rPr>
                <w:rFonts w:ascii="Times New Roman" w:hAnsi="Times New Roman"/>
                <w:sz w:val="24"/>
                <w:lang w:val="en-US"/>
              </w:rPr>
              <w:t>е</w:t>
            </w:r>
          </w:p>
        </w:tc>
        <w:tc>
          <w:tcPr>
            <w:tcW w:w="1006" w:type="dxa"/>
            <w:tcBorders>
              <w:top w:val="single" w:sz="8" w:space="0" w:color="000000"/>
              <w:left w:val="single" w:sz="8" w:space="0" w:color="000000"/>
              <w:bottom w:val="single" w:sz="8" w:space="0" w:color="000000"/>
              <w:right w:val="single" w:sz="8" w:space="0" w:color="000000"/>
            </w:tcBorders>
          </w:tcPr>
          <w:p w14:paraId="1680A648" w14:textId="77777777" w:rsidR="00D1358D" w:rsidRPr="008F390F" w:rsidRDefault="00D1358D" w:rsidP="00667AEE">
            <w:pPr>
              <w:pStyle w:val="aff7"/>
              <w:spacing w:before="0"/>
              <w:ind w:right="46" w:firstLine="0"/>
              <w:rPr>
                <w:rFonts w:ascii="Times New Roman" w:hAnsi="Times New Roman"/>
                <w:sz w:val="24"/>
                <w:lang w:val="en-US"/>
              </w:rPr>
            </w:pPr>
            <w:r w:rsidRPr="008F390F">
              <w:rPr>
                <w:rFonts w:ascii="Times New Roman" w:hAnsi="Times New Roman"/>
                <w:sz w:val="24"/>
                <w:lang w:val="en-US"/>
              </w:rPr>
              <w:t>д.е</w:t>
            </w:r>
          </w:p>
        </w:tc>
        <w:tc>
          <w:tcPr>
            <w:tcW w:w="883" w:type="dxa"/>
            <w:tcBorders>
              <w:top w:val="single" w:sz="8" w:space="0" w:color="000000"/>
              <w:left w:val="single" w:sz="8" w:space="0" w:color="000000"/>
              <w:bottom w:val="single" w:sz="8" w:space="0" w:color="000000"/>
              <w:right w:val="single" w:sz="8" w:space="0" w:color="000000"/>
            </w:tcBorders>
          </w:tcPr>
          <w:p w14:paraId="6077E21C" w14:textId="77777777" w:rsidR="00D1358D" w:rsidRPr="008F390F" w:rsidRDefault="00D1358D" w:rsidP="00667AEE">
            <w:pPr>
              <w:pStyle w:val="aff7"/>
              <w:spacing w:before="0"/>
              <w:ind w:right="46" w:firstLine="0"/>
              <w:rPr>
                <w:rFonts w:ascii="Times New Roman" w:hAnsi="Times New Roman"/>
                <w:sz w:val="24"/>
                <w:lang w:val="en-US"/>
              </w:rPr>
            </w:pPr>
            <w:r w:rsidRPr="008F390F">
              <w:rPr>
                <w:rFonts w:ascii="Times New Roman" w:hAnsi="Times New Roman"/>
                <w:sz w:val="24"/>
                <w:lang w:val="en-US"/>
              </w:rPr>
              <w:t>0,73</w:t>
            </w:r>
          </w:p>
        </w:tc>
        <w:tc>
          <w:tcPr>
            <w:tcW w:w="2700" w:type="dxa"/>
            <w:tcBorders>
              <w:top w:val="single" w:sz="8" w:space="0" w:color="000000"/>
              <w:left w:val="single" w:sz="8" w:space="0" w:color="000000"/>
              <w:bottom w:val="single" w:sz="8" w:space="0" w:color="000000"/>
              <w:right w:val="single" w:sz="8" w:space="0" w:color="000000"/>
            </w:tcBorders>
          </w:tcPr>
          <w:p w14:paraId="722A30B9" w14:textId="77777777" w:rsidR="00D1358D" w:rsidRPr="008F390F" w:rsidRDefault="00D1358D" w:rsidP="00667AEE">
            <w:pPr>
              <w:pStyle w:val="aff7"/>
              <w:spacing w:before="0"/>
              <w:ind w:right="46" w:firstLine="0"/>
              <w:rPr>
                <w:rFonts w:ascii="Times New Roman" w:hAnsi="Times New Roman"/>
                <w:sz w:val="24"/>
                <w:lang w:val="en-US"/>
              </w:rPr>
            </w:pPr>
            <w:r w:rsidRPr="008F390F">
              <w:rPr>
                <w:rFonts w:ascii="Times New Roman" w:hAnsi="Times New Roman"/>
                <w:sz w:val="24"/>
                <w:lang w:val="en-US"/>
              </w:rPr>
              <w:t>-</w:t>
            </w:r>
          </w:p>
        </w:tc>
      </w:tr>
      <w:tr w:rsidR="00D1358D" w:rsidRPr="008F390F" w14:paraId="6BCDD34D" w14:textId="77777777" w:rsidTr="00D1358D">
        <w:trPr>
          <w:trHeight w:val="20"/>
        </w:trPr>
        <w:tc>
          <w:tcPr>
            <w:tcW w:w="4077" w:type="dxa"/>
            <w:gridSpan w:val="2"/>
            <w:tcBorders>
              <w:top w:val="single" w:sz="8" w:space="0" w:color="000000"/>
              <w:left w:val="single" w:sz="8" w:space="0" w:color="000000"/>
              <w:bottom w:val="single" w:sz="8" w:space="0" w:color="000000"/>
              <w:right w:val="single" w:sz="8" w:space="0" w:color="000000"/>
            </w:tcBorders>
          </w:tcPr>
          <w:p w14:paraId="1B8EC2AC" w14:textId="77777777" w:rsidR="00D1358D" w:rsidRPr="008F390F" w:rsidRDefault="00D1358D" w:rsidP="00667AEE">
            <w:pPr>
              <w:pStyle w:val="aff7"/>
              <w:spacing w:before="0"/>
              <w:ind w:right="46" w:firstLine="0"/>
              <w:rPr>
                <w:rFonts w:ascii="Times New Roman" w:hAnsi="Times New Roman"/>
                <w:sz w:val="24"/>
                <w:lang w:val="en-US"/>
              </w:rPr>
            </w:pPr>
            <w:r w:rsidRPr="008F390F">
              <w:rPr>
                <w:rFonts w:ascii="Times New Roman" w:hAnsi="Times New Roman"/>
                <w:sz w:val="24"/>
                <w:lang w:val="en-US"/>
              </w:rPr>
              <w:t>Коэффициент водонасыщения</w:t>
            </w:r>
          </w:p>
        </w:tc>
        <w:tc>
          <w:tcPr>
            <w:tcW w:w="1133" w:type="dxa"/>
            <w:tcBorders>
              <w:top w:val="single" w:sz="8" w:space="0" w:color="000000"/>
              <w:left w:val="single" w:sz="8" w:space="0" w:color="000000"/>
              <w:bottom w:val="single" w:sz="8" w:space="0" w:color="000000"/>
              <w:right w:val="single" w:sz="8" w:space="0" w:color="000000"/>
            </w:tcBorders>
          </w:tcPr>
          <w:p w14:paraId="4ECEFE86" w14:textId="77777777" w:rsidR="00D1358D" w:rsidRPr="008F390F" w:rsidRDefault="00D1358D" w:rsidP="00667AEE">
            <w:pPr>
              <w:pStyle w:val="aff7"/>
              <w:spacing w:before="0"/>
              <w:ind w:right="46" w:firstLine="0"/>
              <w:rPr>
                <w:rFonts w:ascii="Times New Roman" w:hAnsi="Times New Roman"/>
                <w:sz w:val="24"/>
                <w:lang w:val="en-US"/>
              </w:rPr>
            </w:pPr>
            <w:r w:rsidRPr="008F390F">
              <w:rPr>
                <w:rFonts w:ascii="Times New Roman" w:hAnsi="Times New Roman"/>
                <w:sz w:val="24"/>
                <w:lang w:val="en-US"/>
              </w:rPr>
              <w:t>Sr</w:t>
            </w:r>
          </w:p>
        </w:tc>
        <w:tc>
          <w:tcPr>
            <w:tcW w:w="1006" w:type="dxa"/>
            <w:tcBorders>
              <w:top w:val="single" w:sz="8" w:space="0" w:color="000000"/>
              <w:left w:val="single" w:sz="8" w:space="0" w:color="000000"/>
              <w:bottom w:val="single" w:sz="8" w:space="0" w:color="000000"/>
              <w:right w:val="single" w:sz="8" w:space="0" w:color="000000"/>
            </w:tcBorders>
          </w:tcPr>
          <w:p w14:paraId="760743CD" w14:textId="77777777" w:rsidR="00D1358D" w:rsidRPr="008F390F" w:rsidRDefault="00D1358D" w:rsidP="00667AEE">
            <w:pPr>
              <w:pStyle w:val="aff7"/>
              <w:spacing w:before="0"/>
              <w:ind w:right="46" w:firstLine="0"/>
              <w:rPr>
                <w:rFonts w:ascii="Times New Roman" w:hAnsi="Times New Roman"/>
                <w:sz w:val="24"/>
                <w:lang w:val="en-US"/>
              </w:rPr>
            </w:pPr>
            <w:r w:rsidRPr="008F390F">
              <w:rPr>
                <w:rFonts w:ascii="Times New Roman" w:hAnsi="Times New Roman"/>
                <w:sz w:val="24"/>
                <w:lang w:val="en-US"/>
              </w:rPr>
              <w:t>д.е.</w:t>
            </w:r>
          </w:p>
        </w:tc>
        <w:tc>
          <w:tcPr>
            <w:tcW w:w="883" w:type="dxa"/>
            <w:tcBorders>
              <w:top w:val="single" w:sz="8" w:space="0" w:color="000000"/>
              <w:left w:val="single" w:sz="8" w:space="0" w:color="000000"/>
              <w:bottom w:val="single" w:sz="8" w:space="0" w:color="000000"/>
              <w:right w:val="single" w:sz="8" w:space="0" w:color="000000"/>
            </w:tcBorders>
          </w:tcPr>
          <w:p w14:paraId="0FC1099C" w14:textId="77777777" w:rsidR="00D1358D" w:rsidRPr="008F390F" w:rsidRDefault="00D1358D" w:rsidP="00667AEE">
            <w:pPr>
              <w:pStyle w:val="aff7"/>
              <w:spacing w:before="0"/>
              <w:ind w:right="46" w:firstLine="0"/>
              <w:rPr>
                <w:rFonts w:ascii="Times New Roman" w:hAnsi="Times New Roman"/>
                <w:sz w:val="24"/>
                <w:lang w:val="en-US"/>
              </w:rPr>
            </w:pPr>
            <w:r w:rsidRPr="008F390F">
              <w:rPr>
                <w:rFonts w:ascii="Times New Roman" w:hAnsi="Times New Roman"/>
                <w:sz w:val="24"/>
                <w:lang w:val="en-US"/>
              </w:rPr>
              <w:t>0,876</w:t>
            </w:r>
          </w:p>
        </w:tc>
        <w:tc>
          <w:tcPr>
            <w:tcW w:w="2700" w:type="dxa"/>
            <w:tcBorders>
              <w:top w:val="single" w:sz="8" w:space="0" w:color="000000"/>
              <w:left w:val="single" w:sz="8" w:space="0" w:color="000000"/>
              <w:bottom w:val="single" w:sz="8" w:space="0" w:color="000000"/>
              <w:right w:val="single" w:sz="8" w:space="0" w:color="000000"/>
            </w:tcBorders>
          </w:tcPr>
          <w:p w14:paraId="7B9A5C24" w14:textId="77777777" w:rsidR="00D1358D" w:rsidRPr="008F390F" w:rsidRDefault="00D1358D" w:rsidP="00667AEE">
            <w:pPr>
              <w:pStyle w:val="aff7"/>
              <w:spacing w:before="0"/>
              <w:ind w:right="46" w:firstLine="0"/>
              <w:rPr>
                <w:rFonts w:ascii="Times New Roman" w:hAnsi="Times New Roman"/>
                <w:sz w:val="24"/>
                <w:lang w:val="en-US"/>
              </w:rPr>
            </w:pPr>
            <w:r w:rsidRPr="008F390F">
              <w:rPr>
                <w:rFonts w:ascii="Times New Roman" w:hAnsi="Times New Roman"/>
                <w:sz w:val="24"/>
                <w:lang w:val="en-US"/>
              </w:rPr>
              <w:t>-</w:t>
            </w:r>
          </w:p>
        </w:tc>
      </w:tr>
      <w:tr w:rsidR="00D1358D" w:rsidRPr="008F390F" w14:paraId="19FC99A2" w14:textId="77777777" w:rsidTr="00D1358D">
        <w:trPr>
          <w:trHeight w:val="20"/>
        </w:trPr>
        <w:tc>
          <w:tcPr>
            <w:tcW w:w="4077" w:type="dxa"/>
            <w:gridSpan w:val="2"/>
            <w:tcBorders>
              <w:top w:val="single" w:sz="8" w:space="0" w:color="000000"/>
              <w:left w:val="single" w:sz="8" w:space="0" w:color="000000"/>
              <w:bottom w:val="single" w:sz="8" w:space="0" w:color="000000"/>
              <w:right w:val="single" w:sz="8" w:space="0" w:color="000000"/>
            </w:tcBorders>
          </w:tcPr>
          <w:p w14:paraId="5230257C" w14:textId="77777777" w:rsidR="00D1358D" w:rsidRPr="008F390F" w:rsidRDefault="00D1358D" w:rsidP="00667AEE">
            <w:pPr>
              <w:pStyle w:val="aff7"/>
              <w:spacing w:before="0"/>
              <w:ind w:right="46" w:firstLine="0"/>
              <w:rPr>
                <w:rFonts w:ascii="Times New Roman" w:hAnsi="Times New Roman"/>
                <w:sz w:val="24"/>
                <w:lang w:val="en-US"/>
              </w:rPr>
            </w:pPr>
            <w:r w:rsidRPr="008F390F">
              <w:rPr>
                <w:rFonts w:ascii="Times New Roman" w:hAnsi="Times New Roman"/>
                <w:sz w:val="24"/>
                <w:lang w:val="en-US"/>
              </w:rPr>
              <w:t>Коэффициент Пуассона</w:t>
            </w:r>
          </w:p>
        </w:tc>
        <w:tc>
          <w:tcPr>
            <w:tcW w:w="1133" w:type="dxa"/>
            <w:tcBorders>
              <w:top w:val="single" w:sz="8" w:space="0" w:color="000000"/>
              <w:left w:val="single" w:sz="8" w:space="0" w:color="000000"/>
              <w:bottom w:val="single" w:sz="8" w:space="0" w:color="000000"/>
              <w:right w:val="single" w:sz="8" w:space="0" w:color="000000"/>
            </w:tcBorders>
          </w:tcPr>
          <w:p w14:paraId="1C1AF146" w14:textId="77777777" w:rsidR="00D1358D" w:rsidRPr="008F390F" w:rsidRDefault="00D1358D" w:rsidP="00667AEE">
            <w:pPr>
              <w:pStyle w:val="aff7"/>
              <w:spacing w:before="0"/>
              <w:ind w:right="46" w:firstLine="0"/>
              <w:rPr>
                <w:rFonts w:ascii="Times New Roman" w:hAnsi="Times New Roman"/>
                <w:sz w:val="24"/>
                <w:lang w:val="en-US"/>
              </w:rPr>
            </w:pPr>
            <w:r w:rsidRPr="008F390F">
              <w:rPr>
                <w:rFonts w:ascii="Times New Roman" w:hAnsi="Times New Roman"/>
                <w:sz w:val="24"/>
                <w:lang w:val="en-US"/>
              </w:rPr>
              <w:t>µ</w:t>
            </w:r>
          </w:p>
        </w:tc>
        <w:tc>
          <w:tcPr>
            <w:tcW w:w="1006" w:type="dxa"/>
            <w:tcBorders>
              <w:top w:val="single" w:sz="8" w:space="0" w:color="000000"/>
              <w:left w:val="single" w:sz="8" w:space="0" w:color="000000"/>
              <w:bottom w:val="single" w:sz="8" w:space="0" w:color="000000"/>
              <w:right w:val="single" w:sz="8" w:space="0" w:color="000000"/>
            </w:tcBorders>
          </w:tcPr>
          <w:p w14:paraId="50A6BB22" w14:textId="77777777" w:rsidR="00D1358D" w:rsidRPr="008F390F" w:rsidRDefault="00D1358D" w:rsidP="00667AEE">
            <w:pPr>
              <w:pStyle w:val="aff7"/>
              <w:spacing w:before="0"/>
              <w:ind w:right="46" w:firstLine="0"/>
              <w:rPr>
                <w:rFonts w:ascii="Times New Roman" w:hAnsi="Times New Roman"/>
                <w:sz w:val="24"/>
                <w:lang w:val="en-US"/>
              </w:rPr>
            </w:pPr>
            <w:r w:rsidRPr="008F390F">
              <w:rPr>
                <w:rFonts w:ascii="Times New Roman" w:hAnsi="Times New Roman"/>
                <w:sz w:val="24"/>
                <w:lang w:val="en-US"/>
              </w:rPr>
              <w:t>-</w:t>
            </w:r>
          </w:p>
        </w:tc>
        <w:tc>
          <w:tcPr>
            <w:tcW w:w="883" w:type="dxa"/>
            <w:tcBorders>
              <w:top w:val="single" w:sz="8" w:space="0" w:color="000000"/>
              <w:left w:val="single" w:sz="8" w:space="0" w:color="000000"/>
              <w:bottom w:val="single" w:sz="8" w:space="0" w:color="000000"/>
              <w:right w:val="single" w:sz="8" w:space="0" w:color="000000"/>
            </w:tcBorders>
          </w:tcPr>
          <w:p w14:paraId="2765E3BD" w14:textId="77777777" w:rsidR="00D1358D" w:rsidRPr="008F390F" w:rsidRDefault="00D1358D" w:rsidP="00667AEE">
            <w:pPr>
              <w:pStyle w:val="aff7"/>
              <w:spacing w:before="0"/>
              <w:ind w:right="46" w:firstLine="0"/>
              <w:rPr>
                <w:rFonts w:ascii="Times New Roman" w:hAnsi="Times New Roman"/>
                <w:sz w:val="24"/>
                <w:lang w:val="en-US"/>
              </w:rPr>
            </w:pPr>
            <w:r w:rsidRPr="008F390F">
              <w:rPr>
                <w:rFonts w:ascii="Times New Roman" w:hAnsi="Times New Roman"/>
                <w:sz w:val="24"/>
                <w:lang w:val="en-US"/>
              </w:rPr>
              <w:t>0,35</w:t>
            </w:r>
          </w:p>
        </w:tc>
        <w:tc>
          <w:tcPr>
            <w:tcW w:w="2700" w:type="dxa"/>
            <w:tcBorders>
              <w:top w:val="single" w:sz="8" w:space="0" w:color="000000"/>
              <w:left w:val="single" w:sz="8" w:space="0" w:color="000000"/>
              <w:bottom w:val="single" w:sz="8" w:space="0" w:color="000000"/>
              <w:right w:val="single" w:sz="8" w:space="0" w:color="000000"/>
            </w:tcBorders>
          </w:tcPr>
          <w:p w14:paraId="0ADEA214" w14:textId="77777777" w:rsidR="00D1358D" w:rsidRPr="008F390F" w:rsidRDefault="00D1358D" w:rsidP="00667AEE">
            <w:pPr>
              <w:pStyle w:val="aff7"/>
              <w:spacing w:before="0"/>
              <w:ind w:right="46" w:firstLine="0"/>
              <w:rPr>
                <w:rFonts w:ascii="Times New Roman" w:hAnsi="Times New Roman"/>
                <w:sz w:val="24"/>
                <w:lang w:val="en-US"/>
              </w:rPr>
            </w:pPr>
            <w:r w:rsidRPr="008F390F">
              <w:rPr>
                <w:rFonts w:ascii="Times New Roman" w:hAnsi="Times New Roman"/>
                <w:sz w:val="24"/>
                <w:lang w:val="en-US"/>
              </w:rPr>
              <w:t>-</w:t>
            </w:r>
          </w:p>
        </w:tc>
      </w:tr>
      <w:tr w:rsidR="00D1358D" w:rsidRPr="008F390F" w14:paraId="228969D5" w14:textId="77777777" w:rsidTr="00D1358D">
        <w:trPr>
          <w:trHeight w:val="20"/>
        </w:trPr>
        <w:tc>
          <w:tcPr>
            <w:tcW w:w="4077" w:type="dxa"/>
            <w:gridSpan w:val="2"/>
            <w:tcBorders>
              <w:top w:val="single" w:sz="8" w:space="0" w:color="000000"/>
              <w:left w:val="single" w:sz="8" w:space="0" w:color="000000"/>
              <w:bottom w:val="single" w:sz="8" w:space="0" w:color="000000"/>
              <w:right w:val="single" w:sz="8" w:space="0" w:color="000000"/>
            </w:tcBorders>
          </w:tcPr>
          <w:p w14:paraId="0A9E9074" w14:textId="77777777" w:rsidR="00D1358D" w:rsidRPr="008F390F" w:rsidRDefault="00D1358D" w:rsidP="00667AEE">
            <w:pPr>
              <w:pStyle w:val="aff7"/>
              <w:spacing w:before="0"/>
              <w:ind w:right="46" w:firstLine="0"/>
              <w:rPr>
                <w:rFonts w:ascii="Times New Roman" w:hAnsi="Times New Roman"/>
                <w:sz w:val="24"/>
                <w:lang w:val="en-US"/>
              </w:rPr>
            </w:pPr>
            <w:r w:rsidRPr="008F390F">
              <w:rPr>
                <w:rFonts w:ascii="Times New Roman" w:hAnsi="Times New Roman"/>
                <w:sz w:val="24"/>
                <w:lang w:val="en-US"/>
              </w:rPr>
              <w:t>Удельное сцепление</w:t>
            </w:r>
          </w:p>
        </w:tc>
        <w:tc>
          <w:tcPr>
            <w:tcW w:w="1133" w:type="dxa"/>
            <w:tcBorders>
              <w:top w:val="single" w:sz="8" w:space="0" w:color="000000"/>
              <w:left w:val="single" w:sz="8" w:space="0" w:color="000000"/>
              <w:bottom w:val="single" w:sz="8" w:space="0" w:color="000000"/>
              <w:right w:val="single" w:sz="8" w:space="0" w:color="000000"/>
            </w:tcBorders>
          </w:tcPr>
          <w:p w14:paraId="00187940" w14:textId="77777777" w:rsidR="00D1358D" w:rsidRPr="008F390F" w:rsidRDefault="00D1358D" w:rsidP="00667AEE">
            <w:pPr>
              <w:pStyle w:val="aff7"/>
              <w:spacing w:before="0"/>
              <w:ind w:right="46" w:firstLine="0"/>
              <w:rPr>
                <w:rFonts w:ascii="Times New Roman" w:hAnsi="Times New Roman"/>
                <w:sz w:val="24"/>
                <w:lang w:val="en-US"/>
              </w:rPr>
            </w:pPr>
            <w:r w:rsidRPr="008F390F">
              <w:rPr>
                <w:rFonts w:ascii="Times New Roman" w:hAnsi="Times New Roman"/>
                <w:sz w:val="24"/>
                <w:lang w:val="en-US"/>
              </w:rPr>
              <w:t>С</w:t>
            </w:r>
          </w:p>
        </w:tc>
        <w:tc>
          <w:tcPr>
            <w:tcW w:w="1006" w:type="dxa"/>
            <w:tcBorders>
              <w:top w:val="single" w:sz="8" w:space="0" w:color="000000"/>
              <w:left w:val="single" w:sz="8" w:space="0" w:color="000000"/>
              <w:bottom w:val="single" w:sz="8" w:space="0" w:color="000000"/>
              <w:right w:val="single" w:sz="8" w:space="0" w:color="000000"/>
            </w:tcBorders>
          </w:tcPr>
          <w:p w14:paraId="45F04E30" w14:textId="77777777" w:rsidR="00D1358D" w:rsidRPr="008F390F" w:rsidRDefault="00D1358D" w:rsidP="00667AEE">
            <w:pPr>
              <w:pStyle w:val="aff7"/>
              <w:spacing w:before="0"/>
              <w:ind w:right="46" w:firstLine="0"/>
              <w:rPr>
                <w:rFonts w:ascii="Times New Roman" w:hAnsi="Times New Roman"/>
                <w:sz w:val="24"/>
                <w:lang w:val="en-US"/>
              </w:rPr>
            </w:pPr>
            <w:r w:rsidRPr="008F390F">
              <w:rPr>
                <w:rFonts w:ascii="Times New Roman" w:hAnsi="Times New Roman"/>
                <w:sz w:val="24"/>
                <w:lang w:val="en-US"/>
              </w:rPr>
              <w:t>кПа</w:t>
            </w:r>
          </w:p>
        </w:tc>
        <w:tc>
          <w:tcPr>
            <w:tcW w:w="883" w:type="dxa"/>
            <w:tcBorders>
              <w:top w:val="single" w:sz="8" w:space="0" w:color="000000"/>
              <w:left w:val="single" w:sz="8" w:space="0" w:color="000000"/>
              <w:bottom w:val="single" w:sz="8" w:space="0" w:color="000000"/>
              <w:right w:val="single" w:sz="8" w:space="0" w:color="000000"/>
            </w:tcBorders>
          </w:tcPr>
          <w:p w14:paraId="2EF45B49" w14:textId="77777777" w:rsidR="00D1358D" w:rsidRPr="008F390F" w:rsidRDefault="00D1358D" w:rsidP="00667AEE">
            <w:pPr>
              <w:pStyle w:val="aff7"/>
              <w:spacing w:before="0"/>
              <w:ind w:right="46" w:firstLine="0"/>
              <w:rPr>
                <w:rFonts w:ascii="Times New Roman" w:hAnsi="Times New Roman"/>
                <w:sz w:val="24"/>
                <w:lang w:val="en-US"/>
              </w:rPr>
            </w:pPr>
            <w:r w:rsidRPr="008F390F">
              <w:rPr>
                <w:rFonts w:ascii="Times New Roman" w:hAnsi="Times New Roman"/>
                <w:sz w:val="24"/>
                <w:lang w:val="en-US"/>
              </w:rPr>
              <w:t>20</w:t>
            </w:r>
          </w:p>
        </w:tc>
        <w:tc>
          <w:tcPr>
            <w:tcW w:w="2700" w:type="dxa"/>
            <w:tcBorders>
              <w:top w:val="single" w:sz="8" w:space="0" w:color="000000"/>
              <w:left w:val="single" w:sz="8" w:space="0" w:color="000000"/>
              <w:bottom w:val="single" w:sz="8" w:space="0" w:color="000000"/>
              <w:right w:val="single" w:sz="8" w:space="0" w:color="000000"/>
            </w:tcBorders>
          </w:tcPr>
          <w:p w14:paraId="6F5ECA72" w14:textId="77777777" w:rsidR="00D1358D" w:rsidRPr="008F390F" w:rsidRDefault="00D1358D" w:rsidP="00667AEE">
            <w:pPr>
              <w:pStyle w:val="aff7"/>
              <w:spacing w:before="0"/>
              <w:ind w:right="46" w:firstLine="0"/>
              <w:rPr>
                <w:rFonts w:ascii="Times New Roman" w:hAnsi="Times New Roman"/>
                <w:sz w:val="24"/>
                <w:lang w:val="en-US"/>
              </w:rPr>
            </w:pPr>
            <w:r w:rsidRPr="008F390F">
              <w:rPr>
                <w:rFonts w:ascii="Times New Roman" w:hAnsi="Times New Roman"/>
                <w:sz w:val="24"/>
                <w:lang w:val="en-US"/>
              </w:rPr>
              <w:t>Низкой прочности</w:t>
            </w:r>
          </w:p>
        </w:tc>
      </w:tr>
      <w:tr w:rsidR="00D1358D" w:rsidRPr="008F390F" w14:paraId="1B023D3D" w14:textId="77777777" w:rsidTr="00D1358D">
        <w:trPr>
          <w:trHeight w:val="20"/>
        </w:trPr>
        <w:tc>
          <w:tcPr>
            <w:tcW w:w="4077" w:type="dxa"/>
            <w:gridSpan w:val="2"/>
            <w:tcBorders>
              <w:top w:val="single" w:sz="8" w:space="0" w:color="000000"/>
              <w:left w:val="single" w:sz="8" w:space="0" w:color="000000"/>
              <w:bottom w:val="single" w:sz="8" w:space="0" w:color="000000"/>
              <w:right w:val="single" w:sz="8" w:space="0" w:color="000000"/>
            </w:tcBorders>
          </w:tcPr>
          <w:p w14:paraId="0CADD1F2" w14:textId="77777777" w:rsidR="00D1358D" w:rsidRPr="008F390F" w:rsidRDefault="00D1358D" w:rsidP="00667AEE">
            <w:pPr>
              <w:pStyle w:val="aff7"/>
              <w:spacing w:before="0"/>
              <w:ind w:right="46" w:firstLine="0"/>
              <w:rPr>
                <w:rFonts w:ascii="Times New Roman" w:hAnsi="Times New Roman"/>
                <w:sz w:val="24"/>
                <w:lang w:val="en-US"/>
              </w:rPr>
            </w:pPr>
            <w:r w:rsidRPr="008F390F">
              <w:rPr>
                <w:rFonts w:ascii="Times New Roman" w:hAnsi="Times New Roman"/>
                <w:sz w:val="24"/>
                <w:lang w:val="en-US"/>
              </w:rPr>
              <w:t>Угол внутреннего трения</w:t>
            </w:r>
          </w:p>
        </w:tc>
        <w:tc>
          <w:tcPr>
            <w:tcW w:w="1133" w:type="dxa"/>
            <w:tcBorders>
              <w:top w:val="single" w:sz="8" w:space="0" w:color="000000"/>
              <w:left w:val="single" w:sz="8" w:space="0" w:color="000000"/>
              <w:bottom w:val="single" w:sz="8" w:space="0" w:color="000000"/>
              <w:right w:val="single" w:sz="8" w:space="0" w:color="000000"/>
            </w:tcBorders>
          </w:tcPr>
          <w:p w14:paraId="035BE1EC" w14:textId="77777777" w:rsidR="00D1358D" w:rsidRPr="008F390F" w:rsidRDefault="00D1358D" w:rsidP="00667AEE">
            <w:pPr>
              <w:pStyle w:val="aff7"/>
              <w:spacing w:before="0"/>
              <w:ind w:right="46" w:firstLine="0"/>
              <w:rPr>
                <w:rFonts w:ascii="Times New Roman" w:hAnsi="Times New Roman"/>
                <w:sz w:val="24"/>
                <w:lang w:val="en-US"/>
              </w:rPr>
            </w:pPr>
            <w:r w:rsidRPr="008F390F">
              <w:rPr>
                <w:rFonts w:ascii="Times New Roman" w:hAnsi="Times New Roman"/>
                <w:sz w:val="24"/>
                <w:lang w:val="en-US"/>
              </w:rPr>
              <w:t>φ</w:t>
            </w:r>
          </w:p>
        </w:tc>
        <w:tc>
          <w:tcPr>
            <w:tcW w:w="1006" w:type="dxa"/>
            <w:tcBorders>
              <w:top w:val="single" w:sz="8" w:space="0" w:color="000000"/>
              <w:left w:val="single" w:sz="8" w:space="0" w:color="000000"/>
              <w:bottom w:val="single" w:sz="8" w:space="0" w:color="000000"/>
              <w:right w:val="single" w:sz="8" w:space="0" w:color="000000"/>
            </w:tcBorders>
          </w:tcPr>
          <w:p w14:paraId="76F6C644" w14:textId="77777777" w:rsidR="00D1358D" w:rsidRPr="008F390F" w:rsidRDefault="00D1358D" w:rsidP="00667AEE">
            <w:pPr>
              <w:pStyle w:val="aff7"/>
              <w:spacing w:before="0"/>
              <w:ind w:right="46" w:firstLine="0"/>
              <w:rPr>
                <w:rFonts w:ascii="Times New Roman" w:hAnsi="Times New Roman"/>
                <w:sz w:val="24"/>
                <w:lang w:val="en-US"/>
              </w:rPr>
            </w:pPr>
            <w:r w:rsidRPr="008F390F">
              <w:rPr>
                <w:rFonts w:ascii="Times New Roman" w:hAnsi="Times New Roman"/>
                <w:sz w:val="24"/>
                <w:lang w:val="en-US"/>
              </w:rPr>
              <w:t>градус</w:t>
            </w:r>
          </w:p>
        </w:tc>
        <w:tc>
          <w:tcPr>
            <w:tcW w:w="883" w:type="dxa"/>
            <w:tcBorders>
              <w:top w:val="single" w:sz="8" w:space="0" w:color="000000"/>
              <w:left w:val="single" w:sz="8" w:space="0" w:color="000000"/>
              <w:bottom w:val="single" w:sz="8" w:space="0" w:color="000000"/>
              <w:right w:val="single" w:sz="8" w:space="0" w:color="000000"/>
            </w:tcBorders>
          </w:tcPr>
          <w:p w14:paraId="74210CFF" w14:textId="77777777" w:rsidR="00D1358D" w:rsidRPr="008F390F" w:rsidRDefault="00D1358D" w:rsidP="00667AEE">
            <w:pPr>
              <w:pStyle w:val="aff7"/>
              <w:spacing w:before="0"/>
              <w:ind w:right="46" w:firstLine="0"/>
              <w:rPr>
                <w:rFonts w:ascii="Times New Roman" w:hAnsi="Times New Roman"/>
                <w:sz w:val="24"/>
                <w:lang w:val="en-US"/>
              </w:rPr>
            </w:pPr>
            <w:r w:rsidRPr="008F390F">
              <w:rPr>
                <w:rFonts w:ascii="Times New Roman" w:hAnsi="Times New Roman"/>
                <w:sz w:val="24"/>
                <w:lang w:val="en-US"/>
              </w:rPr>
              <w:t>18</w:t>
            </w:r>
          </w:p>
        </w:tc>
        <w:tc>
          <w:tcPr>
            <w:tcW w:w="2700" w:type="dxa"/>
            <w:tcBorders>
              <w:top w:val="single" w:sz="8" w:space="0" w:color="000000"/>
              <w:left w:val="single" w:sz="8" w:space="0" w:color="000000"/>
              <w:bottom w:val="single" w:sz="8" w:space="0" w:color="000000"/>
              <w:right w:val="single" w:sz="8" w:space="0" w:color="000000"/>
            </w:tcBorders>
          </w:tcPr>
          <w:p w14:paraId="32FC7ADD" w14:textId="77777777" w:rsidR="00D1358D" w:rsidRPr="008F390F" w:rsidRDefault="00D1358D" w:rsidP="00667AEE">
            <w:pPr>
              <w:pStyle w:val="aff7"/>
              <w:spacing w:before="0"/>
              <w:ind w:right="46" w:firstLine="0"/>
              <w:rPr>
                <w:rFonts w:ascii="Times New Roman" w:hAnsi="Times New Roman"/>
                <w:sz w:val="24"/>
                <w:lang w:val="en-US"/>
              </w:rPr>
            </w:pPr>
            <w:r w:rsidRPr="008F390F">
              <w:rPr>
                <w:rFonts w:ascii="Times New Roman" w:hAnsi="Times New Roman"/>
                <w:sz w:val="24"/>
                <w:lang w:val="en-US"/>
              </w:rPr>
              <w:t>-</w:t>
            </w:r>
          </w:p>
        </w:tc>
      </w:tr>
      <w:tr w:rsidR="00D1358D" w:rsidRPr="008F390F" w14:paraId="7BF52AF3" w14:textId="77777777" w:rsidTr="00D1358D">
        <w:trPr>
          <w:trHeight w:val="20"/>
        </w:trPr>
        <w:tc>
          <w:tcPr>
            <w:tcW w:w="4077" w:type="dxa"/>
            <w:gridSpan w:val="2"/>
            <w:tcBorders>
              <w:top w:val="single" w:sz="8" w:space="0" w:color="000000"/>
              <w:left w:val="single" w:sz="8" w:space="0" w:color="000000"/>
              <w:bottom w:val="single" w:sz="8" w:space="0" w:color="000000"/>
              <w:right w:val="single" w:sz="8" w:space="0" w:color="000000"/>
            </w:tcBorders>
          </w:tcPr>
          <w:p w14:paraId="3FF4158B" w14:textId="77777777" w:rsidR="00D1358D" w:rsidRPr="008F390F" w:rsidRDefault="00D1358D" w:rsidP="00667AEE">
            <w:pPr>
              <w:pStyle w:val="aff7"/>
              <w:spacing w:before="0"/>
              <w:ind w:right="46" w:firstLine="0"/>
              <w:rPr>
                <w:rFonts w:ascii="Times New Roman" w:hAnsi="Times New Roman"/>
                <w:sz w:val="24"/>
                <w:lang w:val="en-US"/>
              </w:rPr>
            </w:pPr>
            <w:r w:rsidRPr="008F390F">
              <w:rPr>
                <w:rFonts w:ascii="Times New Roman" w:hAnsi="Times New Roman"/>
                <w:sz w:val="24"/>
                <w:lang w:val="en-US"/>
              </w:rPr>
              <w:t>Модуль деформации</w:t>
            </w:r>
          </w:p>
        </w:tc>
        <w:tc>
          <w:tcPr>
            <w:tcW w:w="1133" w:type="dxa"/>
            <w:tcBorders>
              <w:top w:val="single" w:sz="8" w:space="0" w:color="000000"/>
              <w:left w:val="single" w:sz="8" w:space="0" w:color="000000"/>
              <w:bottom w:val="single" w:sz="8" w:space="0" w:color="000000"/>
              <w:right w:val="single" w:sz="8" w:space="0" w:color="000000"/>
            </w:tcBorders>
          </w:tcPr>
          <w:p w14:paraId="11EB3ACF" w14:textId="77777777" w:rsidR="00D1358D" w:rsidRPr="008F390F" w:rsidRDefault="00D1358D" w:rsidP="00667AEE">
            <w:pPr>
              <w:pStyle w:val="aff7"/>
              <w:spacing w:before="0"/>
              <w:ind w:right="46" w:firstLine="0"/>
              <w:rPr>
                <w:rFonts w:ascii="Times New Roman" w:hAnsi="Times New Roman"/>
                <w:sz w:val="24"/>
                <w:lang w:val="en-US"/>
              </w:rPr>
            </w:pPr>
            <w:r w:rsidRPr="008F390F">
              <w:rPr>
                <w:rFonts w:ascii="Times New Roman" w:hAnsi="Times New Roman"/>
                <w:sz w:val="24"/>
                <w:lang w:val="en-US"/>
              </w:rPr>
              <w:t>Е</w:t>
            </w:r>
          </w:p>
        </w:tc>
        <w:tc>
          <w:tcPr>
            <w:tcW w:w="1006" w:type="dxa"/>
            <w:tcBorders>
              <w:top w:val="single" w:sz="8" w:space="0" w:color="000000"/>
              <w:left w:val="single" w:sz="8" w:space="0" w:color="000000"/>
              <w:bottom w:val="single" w:sz="8" w:space="0" w:color="000000"/>
              <w:right w:val="single" w:sz="8" w:space="0" w:color="000000"/>
            </w:tcBorders>
          </w:tcPr>
          <w:p w14:paraId="083BCB5A" w14:textId="77777777" w:rsidR="00D1358D" w:rsidRPr="008F390F" w:rsidRDefault="00D1358D" w:rsidP="00667AEE">
            <w:pPr>
              <w:pStyle w:val="aff7"/>
              <w:spacing w:before="0"/>
              <w:ind w:right="46" w:firstLine="0"/>
              <w:rPr>
                <w:rFonts w:ascii="Times New Roman" w:hAnsi="Times New Roman"/>
                <w:sz w:val="24"/>
                <w:lang w:val="en-US"/>
              </w:rPr>
            </w:pPr>
            <w:r w:rsidRPr="008F390F">
              <w:rPr>
                <w:rFonts w:ascii="Times New Roman" w:hAnsi="Times New Roman"/>
                <w:sz w:val="24"/>
                <w:lang w:val="en-US"/>
              </w:rPr>
              <w:t>Мпа</w:t>
            </w:r>
          </w:p>
        </w:tc>
        <w:tc>
          <w:tcPr>
            <w:tcW w:w="883" w:type="dxa"/>
            <w:tcBorders>
              <w:top w:val="single" w:sz="8" w:space="0" w:color="000000"/>
              <w:left w:val="single" w:sz="8" w:space="0" w:color="000000"/>
              <w:bottom w:val="single" w:sz="8" w:space="0" w:color="000000"/>
              <w:right w:val="single" w:sz="8" w:space="0" w:color="000000"/>
            </w:tcBorders>
          </w:tcPr>
          <w:p w14:paraId="78F4FF5A" w14:textId="77777777" w:rsidR="00D1358D" w:rsidRPr="008F390F" w:rsidRDefault="00D1358D" w:rsidP="00667AEE">
            <w:pPr>
              <w:pStyle w:val="aff7"/>
              <w:spacing w:before="0"/>
              <w:ind w:right="46" w:firstLine="0"/>
              <w:rPr>
                <w:rFonts w:ascii="Times New Roman" w:hAnsi="Times New Roman"/>
                <w:sz w:val="24"/>
                <w:lang w:val="en-US"/>
              </w:rPr>
            </w:pPr>
            <w:r w:rsidRPr="008F390F">
              <w:rPr>
                <w:rFonts w:ascii="Times New Roman" w:hAnsi="Times New Roman"/>
                <w:sz w:val="24"/>
                <w:lang w:val="en-US"/>
              </w:rPr>
              <w:t>12</w:t>
            </w:r>
          </w:p>
        </w:tc>
        <w:tc>
          <w:tcPr>
            <w:tcW w:w="2700" w:type="dxa"/>
            <w:tcBorders>
              <w:top w:val="single" w:sz="8" w:space="0" w:color="000000"/>
              <w:left w:val="single" w:sz="8" w:space="0" w:color="000000"/>
              <w:bottom w:val="single" w:sz="8" w:space="0" w:color="000000"/>
              <w:right w:val="single" w:sz="8" w:space="0" w:color="000000"/>
            </w:tcBorders>
          </w:tcPr>
          <w:p w14:paraId="69F520B8" w14:textId="77777777" w:rsidR="00D1358D" w:rsidRPr="008F390F" w:rsidRDefault="00D1358D" w:rsidP="00667AEE">
            <w:pPr>
              <w:pStyle w:val="aff7"/>
              <w:spacing w:before="0"/>
              <w:ind w:right="46" w:firstLine="0"/>
              <w:rPr>
                <w:rFonts w:ascii="Times New Roman" w:hAnsi="Times New Roman"/>
                <w:sz w:val="24"/>
                <w:lang w:val="en-US"/>
              </w:rPr>
            </w:pPr>
            <w:r w:rsidRPr="008F390F">
              <w:rPr>
                <w:rFonts w:ascii="Times New Roman" w:hAnsi="Times New Roman"/>
                <w:sz w:val="24"/>
                <w:lang w:val="en-US"/>
              </w:rPr>
              <w:t>средне деформируемый</w:t>
            </w:r>
          </w:p>
        </w:tc>
      </w:tr>
      <w:tr w:rsidR="00D1358D" w:rsidRPr="008F390F" w14:paraId="12883642" w14:textId="77777777" w:rsidTr="00D1358D">
        <w:trPr>
          <w:trHeight w:val="20"/>
        </w:trPr>
        <w:tc>
          <w:tcPr>
            <w:tcW w:w="4077" w:type="dxa"/>
            <w:gridSpan w:val="2"/>
            <w:tcBorders>
              <w:top w:val="single" w:sz="8" w:space="0" w:color="000000"/>
              <w:left w:val="single" w:sz="8" w:space="0" w:color="000000"/>
              <w:bottom w:val="single" w:sz="8" w:space="0" w:color="000000"/>
              <w:right w:val="single" w:sz="8" w:space="0" w:color="000000"/>
            </w:tcBorders>
          </w:tcPr>
          <w:p w14:paraId="077DB301" w14:textId="77777777" w:rsidR="00D1358D" w:rsidRPr="008F390F" w:rsidRDefault="00D1358D" w:rsidP="00667AEE">
            <w:pPr>
              <w:pStyle w:val="aff7"/>
              <w:spacing w:before="0"/>
              <w:ind w:right="46" w:firstLine="0"/>
              <w:rPr>
                <w:rFonts w:ascii="Times New Roman" w:hAnsi="Times New Roman"/>
                <w:sz w:val="24"/>
              </w:rPr>
            </w:pPr>
            <w:r w:rsidRPr="008F390F">
              <w:rPr>
                <w:rFonts w:ascii="Times New Roman" w:hAnsi="Times New Roman"/>
                <w:sz w:val="24"/>
              </w:rPr>
              <w:t>Группа грунтов по разработке механиз- мами/вручную</w:t>
            </w:r>
          </w:p>
        </w:tc>
        <w:tc>
          <w:tcPr>
            <w:tcW w:w="1133" w:type="dxa"/>
            <w:tcBorders>
              <w:top w:val="single" w:sz="8" w:space="0" w:color="000000"/>
              <w:left w:val="single" w:sz="8" w:space="0" w:color="000000"/>
              <w:bottom w:val="single" w:sz="8" w:space="0" w:color="000000"/>
              <w:right w:val="single" w:sz="8" w:space="0" w:color="000000"/>
            </w:tcBorders>
          </w:tcPr>
          <w:p w14:paraId="7C48D140" w14:textId="77777777" w:rsidR="00D1358D" w:rsidRPr="008F390F" w:rsidRDefault="00D1358D" w:rsidP="00667AEE">
            <w:pPr>
              <w:pStyle w:val="aff7"/>
              <w:spacing w:before="0"/>
              <w:ind w:right="46" w:firstLine="0"/>
              <w:rPr>
                <w:rFonts w:ascii="Times New Roman" w:hAnsi="Times New Roman"/>
                <w:sz w:val="24"/>
                <w:lang w:val="en-US"/>
              </w:rPr>
            </w:pPr>
            <w:r w:rsidRPr="008F390F">
              <w:rPr>
                <w:rFonts w:ascii="Times New Roman" w:hAnsi="Times New Roman"/>
                <w:sz w:val="24"/>
                <w:lang w:val="en-US"/>
              </w:rPr>
              <w:t>-</w:t>
            </w:r>
          </w:p>
        </w:tc>
        <w:tc>
          <w:tcPr>
            <w:tcW w:w="1006" w:type="dxa"/>
            <w:tcBorders>
              <w:top w:val="single" w:sz="8" w:space="0" w:color="000000"/>
              <w:left w:val="single" w:sz="8" w:space="0" w:color="000000"/>
              <w:bottom w:val="single" w:sz="8" w:space="0" w:color="000000"/>
              <w:right w:val="single" w:sz="8" w:space="0" w:color="000000"/>
            </w:tcBorders>
          </w:tcPr>
          <w:p w14:paraId="109084AE" w14:textId="77777777" w:rsidR="00D1358D" w:rsidRPr="008F390F" w:rsidRDefault="00D1358D" w:rsidP="00667AEE">
            <w:pPr>
              <w:pStyle w:val="aff7"/>
              <w:spacing w:before="0"/>
              <w:ind w:right="46" w:firstLine="0"/>
              <w:rPr>
                <w:rFonts w:ascii="Times New Roman" w:hAnsi="Times New Roman"/>
                <w:sz w:val="24"/>
                <w:lang w:val="en-US"/>
              </w:rPr>
            </w:pPr>
            <w:r w:rsidRPr="008F390F">
              <w:rPr>
                <w:rFonts w:ascii="Times New Roman" w:hAnsi="Times New Roman"/>
                <w:sz w:val="24"/>
                <w:lang w:val="en-US"/>
              </w:rPr>
              <w:t>пункт</w:t>
            </w:r>
          </w:p>
        </w:tc>
        <w:tc>
          <w:tcPr>
            <w:tcW w:w="883" w:type="dxa"/>
            <w:tcBorders>
              <w:top w:val="single" w:sz="8" w:space="0" w:color="000000"/>
              <w:left w:val="single" w:sz="8" w:space="0" w:color="000000"/>
              <w:bottom w:val="single" w:sz="8" w:space="0" w:color="000000"/>
              <w:right w:val="single" w:sz="8" w:space="0" w:color="000000"/>
            </w:tcBorders>
          </w:tcPr>
          <w:p w14:paraId="133EC794" w14:textId="77777777" w:rsidR="00D1358D" w:rsidRPr="008F390F" w:rsidRDefault="00D1358D" w:rsidP="00667AEE">
            <w:pPr>
              <w:pStyle w:val="aff7"/>
              <w:spacing w:before="0"/>
              <w:ind w:right="46" w:firstLine="0"/>
              <w:rPr>
                <w:rFonts w:ascii="Times New Roman" w:hAnsi="Times New Roman"/>
                <w:sz w:val="24"/>
                <w:lang w:val="en-US"/>
              </w:rPr>
            </w:pPr>
            <w:r w:rsidRPr="008F390F">
              <w:rPr>
                <w:rFonts w:ascii="Times New Roman" w:hAnsi="Times New Roman"/>
                <w:sz w:val="24"/>
                <w:lang w:val="en-US"/>
              </w:rPr>
              <w:t>2/2</w:t>
            </w:r>
          </w:p>
        </w:tc>
        <w:tc>
          <w:tcPr>
            <w:tcW w:w="2700" w:type="dxa"/>
            <w:tcBorders>
              <w:top w:val="single" w:sz="8" w:space="0" w:color="000000"/>
              <w:left w:val="single" w:sz="8" w:space="0" w:color="000000"/>
              <w:bottom w:val="single" w:sz="8" w:space="0" w:color="000000"/>
              <w:right w:val="single" w:sz="8" w:space="0" w:color="000000"/>
            </w:tcBorders>
          </w:tcPr>
          <w:p w14:paraId="6A7B2D5D" w14:textId="77777777" w:rsidR="00D1358D" w:rsidRPr="008F390F" w:rsidRDefault="00D1358D" w:rsidP="00667AEE">
            <w:pPr>
              <w:pStyle w:val="aff7"/>
              <w:spacing w:before="0"/>
              <w:ind w:right="46" w:firstLine="0"/>
              <w:rPr>
                <w:rFonts w:ascii="Times New Roman" w:hAnsi="Times New Roman"/>
                <w:sz w:val="24"/>
                <w:lang w:val="en-US"/>
              </w:rPr>
            </w:pPr>
            <w:r w:rsidRPr="008F390F">
              <w:rPr>
                <w:rFonts w:ascii="Times New Roman" w:hAnsi="Times New Roman"/>
                <w:sz w:val="24"/>
                <w:lang w:val="en-US"/>
              </w:rPr>
              <w:t>-</w:t>
            </w:r>
          </w:p>
        </w:tc>
      </w:tr>
      <w:tr w:rsidR="00D1358D" w:rsidRPr="008F390F" w14:paraId="0B9FF24A" w14:textId="77777777" w:rsidTr="00D1358D">
        <w:trPr>
          <w:trHeight w:val="20"/>
        </w:trPr>
        <w:tc>
          <w:tcPr>
            <w:tcW w:w="4077" w:type="dxa"/>
            <w:gridSpan w:val="2"/>
            <w:tcBorders>
              <w:top w:val="single" w:sz="8" w:space="0" w:color="000000"/>
              <w:left w:val="single" w:sz="8" w:space="0" w:color="000000"/>
              <w:bottom w:val="single" w:sz="8" w:space="0" w:color="000000"/>
              <w:right w:val="single" w:sz="8" w:space="0" w:color="000000"/>
            </w:tcBorders>
          </w:tcPr>
          <w:p w14:paraId="0E9643EB" w14:textId="77777777" w:rsidR="00D1358D" w:rsidRPr="008F390F" w:rsidRDefault="00D1358D" w:rsidP="00667AEE">
            <w:pPr>
              <w:pStyle w:val="aff7"/>
              <w:spacing w:before="0"/>
              <w:ind w:right="46" w:firstLine="0"/>
              <w:rPr>
                <w:rFonts w:ascii="Times New Roman" w:hAnsi="Times New Roman"/>
                <w:sz w:val="24"/>
              </w:rPr>
            </w:pPr>
            <w:r w:rsidRPr="008F390F">
              <w:rPr>
                <w:rFonts w:ascii="Times New Roman" w:hAnsi="Times New Roman"/>
                <w:sz w:val="24"/>
              </w:rPr>
              <w:t>Группа грунта по сейсмическим свой-</w:t>
            </w:r>
          </w:p>
        </w:tc>
        <w:tc>
          <w:tcPr>
            <w:tcW w:w="1133" w:type="dxa"/>
            <w:tcBorders>
              <w:top w:val="single" w:sz="8" w:space="0" w:color="000000"/>
              <w:left w:val="single" w:sz="8" w:space="0" w:color="000000"/>
              <w:bottom w:val="single" w:sz="8" w:space="0" w:color="000000"/>
              <w:right w:val="single" w:sz="8" w:space="0" w:color="000000"/>
            </w:tcBorders>
          </w:tcPr>
          <w:p w14:paraId="35B83BDB" w14:textId="77777777" w:rsidR="00D1358D" w:rsidRPr="008F390F" w:rsidRDefault="00D1358D" w:rsidP="00667AEE">
            <w:pPr>
              <w:pStyle w:val="aff7"/>
              <w:spacing w:before="0"/>
              <w:ind w:right="46" w:firstLine="0"/>
              <w:rPr>
                <w:rFonts w:ascii="Times New Roman" w:hAnsi="Times New Roman"/>
                <w:sz w:val="24"/>
              </w:rPr>
            </w:pPr>
          </w:p>
        </w:tc>
        <w:tc>
          <w:tcPr>
            <w:tcW w:w="1006" w:type="dxa"/>
            <w:tcBorders>
              <w:top w:val="single" w:sz="8" w:space="0" w:color="000000"/>
              <w:left w:val="single" w:sz="8" w:space="0" w:color="000000"/>
              <w:bottom w:val="single" w:sz="8" w:space="0" w:color="000000"/>
              <w:right w:val="single" w:sz="8" w:space="0" w:color="000000"/>
            </w:tcBorders>
          </w:tcPr>
          <w:p w14:paraId="77DCFDD9" w14:textId="77777777" w:rsidR="00D1358D" w:rsidRPr="008F390F" w:rsidRDefault="00D1358D" w:rsidP="00667AEE">
            <w:pPr>
              <w:pStyle w:val="aff7"/>
              <w:spacing w:before="0"/>
              <w:ind w:right="46" w:firstLine="0"/>
              <w:rPr>
                <w:rFonts w:ascii="Times New Roman" w:hAnsi="Times New Roman"/>
                <w:sz w:val="24"/>
                <w:lang w:val="en-US"/>
              </w:rPr>
            </w:pPr>
            <w:r w:rsidRPr="008F390F">
              <w:rPr>
                <w:rFonts w:ascii="Times New Roman" w:hAnsi="Times New Roman"/>
                <w:sz w:val="24"/>
                <w:lang w:val="en-US"/>
              </w:rPr>
              <w:t>пункт</w:t>
            </w:r>
          </w:p>
        </w:tc>
        <w:tc>
          <w:tcPr>
            <w:tcW w:w="883" w:type="dxa"/>
            <w:tcBorders>
              <w:top w:val="single" w:sz="8" w:space="0" w:color="000000"/>
              <w:left w:val="single" w:sz="8" w:space="0" w:color="000000"/>
              <w:bottom w:val="single" w:sz="8" w:space="0" w:color="000000"/>
              <w:right w:val="single" w:sz="8" w:space="0" w:color="000000"/>
            </w:tcBorders>
          </w:tcPr>
          <w:p w14:paraId="74035DFF" w14:textId="77777777" w:rsidR="00D1358D" w:rsidRPr="008F390F" w:rsidRDefault="00D1358D" w:rsidP="00667AEE">
            <w:pPr>
              <w:pStyle w:val="aff7"/>
              <w:spacing w:before="0"/>
              <w:ind w:right="46" w:firstLine="0"/>
              <w:rPr>
                <w:rFonts w:ascii="Times New Roman" w:hAnsi="Times New Roman"/>
                <w:sz w:val="24"/>
                <w:lang w:val="en-US"/>
              </w:rPr>
            </w:pPr>
            <w:r w:rsidRPr="008F390F">
              <w:rPr>
                <w:rFonts w:ascii="Times New Roman" w:hAnsi="Times New Roman"/>
                <w:sz w:val="24"/>
                <w:lang w:val="en-US"/>
              </w:rPr>
              <w:t>3</w:t>
            </w:r>
          </w:p>
        </w:tc>
        <w:tc>
          <w:tcPr>
            <w:tcW w:w="2700" w:type="dxa"/>
            <w:tcBorders>
              <w:top w:val="single" w:sz="8" w:space="0" w:color="000000"/>
              <w:left w:val="single" w:sz="8" w:space="0" w:color="000000"/>
              <w:bottom w:val="single" w:sz="8" w:space="0" w:color="000000"/>
              <w:right w:val="single" w:sz="8" w:space="0" w:color="000000"/>
            </w:tcBorders>
          </w:tcPr>
          <w:p w14:paraId="4039FCB1" w14:textId="77777777" w:rsidR="00D1358D" w:rsidRPr="008F390F" w:rsidRDefault="00D1358D" w:rsidP="00667AEE">
            <w:pPr>
              <w:pStyle w:val="aff7"/>
              <w:spacing w:before="0"/>
              <w:ind w:right="46" w:firstLine="0"/>
              <w:rPr>
                <w:rFonts w:ascii="Times New Roman" w:hAnsi="Times New Roman"/>
                <w:sz w:val="24"/>
                <w:lang w:val="en-US"/>
              </w:rPr>
            </w:pPr>
          </w:p>
        </w:tc>
      </w:tr>
    </w:tbl>
    <w:p w14:paraId="2AACE7EF" w14:textId="77777777" w:rsidR="00AB6E52" w:rsidRPr="008F390F" w:rsidRDefault="00AB6E52" w:rsidP="00667AEE">
      <w:pPr>
        <w:pStyle w:val="aff7"/>
        <w:spacing w:before="0"/>
        <w:ind w:firstLine="0"/>
        <w:rPr>
          <w:rFonts w:ascii="Times New Roman" w:hAnsi="Times New Roman"/>
          <w:sz w:val="24"/>
        </w:rPr>
      </w:pPr>
    </w:p>
    <w:p w14:paraId="464A989F" w14:textId="77777777" w:rsidR="00AB6E52" w:rsidRPr="008F390F" w:rsidRDefault="00AB6E52" w:rsidP="00667AEE">
      <w:pPr>
        <w:pStyle w:val="aff7"/>
        <w:spacing w:before="0"/>
        <w:rPr>
          <w:rFonts w:ascii="Times New Roman" w:hAnsi="Times New Roman"/>
          <w:sz w:val="24"/>
        </w:rPr>
      </w:pPr>
    </w:p>
    <w:p w14:paraId="5AE2BCDF" w14:textId="77777777" w:rsidR="00CE3C3E" w:rsidRPr="008F390F" w:rsidRDefault="00CE3C3E" w:rsidP="00667AEE">
      <w:pPr>
        <w:pStyle w:val="aff7"/>
        <w:rPr>
          <w:rFonts w:ascii="Times New Roman" w:hAnsi="Times New Roman"/>
          <w:sz w:val="24"/>
        </w:rPr>
      </w:pPr>
      <w:r w:rsidRPr="008F390F">
        <w:rPr>
          <w:rFonts w:ascii="Times New Roman" w:hAnsi="Times New Roman"/>
          <w:sz w:val="24"/>
        </w:rPr>
        <w:t>ИГЭ-2. Супесь песчанистая</w:t>
      </w:r>
    </w:p>
    <w:p w14:paraId="36CDF752" w14:textId="54606283" w:rsidR="00AB6E52" w:rsidRPr="008F390F" w:rsidRDefault="00CE3C3E" w:rsidP="00667AEE">
      <w:pPr>
        <w:pStyle w:val="aff7"/>
        <w:rPr>
          <w:rFonts w:ascii="Times New Roman" w:hAnsi="Times New Roman"/>
          <w:sz w:val="24"/>
        </w:rPr>
      </w:pPr>
      <w:r w:rsidRPr="008F390F">
        <w:rPr>
          <w:rFonts w:ascii="Times New Roman" w:hAnsi="Times New Roman"/>
          <w:sz w:val="24"/>
        </w:rPr>
        <w:t>Нормативные и расчетные значения физико-механических и химических характеристик ИГЭ-2 приведены в таблицы 4.1.2</w:t>
      </w:r>
    </w:p>
    <w:p w14:paraId="12898784" w14:textId="77777777" w:rsidR="00CE3C3E" w:rsidRPr="008F390F" w:rsidRDefault="00CE3C3E" w:rsidP="00667AEE">
      <w:pPr>
        <w:kinsoku w:val="0"/>
        <w:overflowPunct w:val="0"/>
        <w:autoSpaceDE w:val="0"/>
        <w:autoSpaceDN w:val="0"/>
        <w:adjustRightInd w:val="0"/>
        <w:spacing w:before="6"/>
        <w:jc w:val="both"/>
      </w:pPr>
    </w:p>
    <w:tbl>
      <w:tblPr>
        <w:tblW w:w="9806" w:type="dxa"/>
        <w:tblInd w:w="83" w:type="dxa"/>
        <w:tblLayout w:type="fixed"/>
        <w:tblCellMar>
          <w:left w:w="0" w:type="dxa"/>
          <w:right w:w="0" w:type="dxa"/>
        </w:tblCellMar>
        <w:tblLook w:val="0000" w:firstRow="0" w:lastRow="0" w:firstColumn="0" w:lastColumn="0" w:noHBand="0" w:noVBand="0"/>
      </w:tblPr>
      <w:tblGrid>
        <w:gridCol w:w="2371"/>
        <w:gridCol w:w="1706"/>
        <w:gridCol w:w="1128"/>
        <w:gridCol w:w="1006"/>
        <w:gridCol w:w="895"/>
        <w:gridCol w:w="2700"/>
      </w:tblGrid>
      <w:tr w:rsidR="00CE3C3E" w:rsidRPr="008F390F" w14:paraId="7A2003A7" w14:textId="77777777" w:rsidTr="00CE3C3E">
        <w:trPr>
          <w:trHeight w:hRule="exact" w:val="274"/>
        </w:trPr>
        <w:tc>
          <w:tcPr>
            <w:tcW w:w="4077" w:type="dxa"/>
            <w:gridSpan w:val="2"/>
            <w:vMerge w:val="restart"/>
            <w:tcBorders>
              <w:top w:val="single" w:sz="8" w:space="0" w:color="000000"/>
              <w:left w:val="single" w:sz="8" w:space="0" w:color="000000"/>
              <w:bottom w:val="single" w:sz="8" w:space="0" w:color="000000"/>
              <w:right w:val="single" w:sz="8" w:space="0" w:color="000000"/>
            </w:tcBorders>
            <w:shd w:val="clear" w:color="auto" w:fill="C5D9F1"/>
          </w:tcPr>
          <w:p w14:paraId="4120895A" w14:textId="77777777" w:rsidR="00CE3C3E" w:rsidRPr="008F390F" w:rsidRDefault="00CE3C3E" w:rsidP="00667AEE">
            <w:pPr>
              <w:kinsoku w:val="0"/>
              <w:overflowPunct w:val="0"/>
              <w:autoSpaceDE w:val="0"/>
              <w:autoSpaceDN w:val="0"/>
              <w:adjustRightInd w:val="0"/>
              <w:jc w:val="both"/>
            </w:pPr>
          </w:p>
          <w:p w14:paraId="18421698" w14:textId="77777777" w:rsidR="00CE3C3E" w:rsidRPr="008F390F" w:rsidRDefault="00CE3C3E" w:rsidP="00667AEE">
            <w:pPr>
              <w:kinsoku w:val="0"/>
              <w:overflowPunct w:val="0"/>
              <w:autoSpaceDE w:val="0"/>
              <w:autoSpaceDN w:val="0"/>
              <w:adjustRightInd w:val="0"/>
              <w:ind w:left="702"/>
              <w:jc w:val="both"/>
              <w:rPr>
                <w:lang w:val="en-US"/>
              </w:rPr>
            </w:pPr>
            <w:bookmarkStart w:id="41" w:name="4.2._ИГЭ-2._Супесь_песчанистая"/>
            <w:bookmarkEnd w:id="41"/>
            <w:r w:rsidRPr="008F390F">
              <w:rPr>
                <w:b/>
                <w:bCs/>
                <w:spacing w:val="-1"/>
                <w:lang w:val="en-US"/>
              </w:rPr>
              <w:t>Характеристика</w:t>
            </w:r>
            <w:r w:rsidRPr="008F390F">
              <w:rPr>
                <w:b/>
                <w:bCs/>
                <w:lang w:val="en-US"/>
              </w:rPr>
              <w:t xml:space="preserve"> </w:t>
            </w:r>
            <w:r w:rsidRPr="008F390F">
              <w:rPr>
                <w:b/>
                <w:bCs/>
                <w:spacing w:val="-2"/>
                <w:lang w:val="en-US"/>
              </w:rPr>
              <w:t>грунтов</w:t>
            </w:r>
          </w:p>
        </w:tc>
        <w:tc>
          <w:tcPr>
            <w:tcW w:w="5729" w:type="dxa"/>
            <w:gridSpan w:val="4"/>
            <w:tcBorders>
              <w:top w:val="single" w:sz="8" w:space="0" w:color="000000"/>
              <w:left w:val="single" w:sz="8" w:space="0" w:color="000000"/>
              <w:bottom w:val="single" w:sz="8" w:space="0" w:color="000000"/>
              <w:right w:val="single" w:sz="8" w:space="0" w:color="000000"/>
            </w:tcBorders>
            <w:shd w:val="clear" w:color="auto" w:fill="C5D9F1"/>
          </w:tcPr>
          <w:p w14:paraId="3A6970FA" w14:textId="77777777" w:rsidR="00CE3C3E" w:rsidRPr="008F390F" w:rsidRDefault="00CE3C3E" w:rsidP="00667AEE">
            <w:pPr>
              <w:kinsoku w:val="0"/>
              <w:overflowPunct w:val="0"/>
              <w:autoSpaceDE w:val="0"/>
              <w:autoSpaceDN w:val="0"/>
              <w:adjustRightInd w:val="0"/>
              <w:ind w:right="2"/>
              <w:jc w:val="both"/>
              <w:rPr>
                <w:lang w:val="en-US"/>
              </w:rPr>
            </w:pPr>
            <w:r w:rsidRPr="008F390F">
              <w:rPr>
                <w:b/>
                <w:bCs/>
                <w:spacing w:val="-1"/>
                <w:lang w:val="en-US"/>
              </w:rPr>
              <w:t>ИГЭ-2</w:t>
            </w:r>
          </w:p>
        </w:tc>
      </w:tr>
      <w:tr w:rsidR="00CE3C3E" w:rsidRPr="008F390F" w14:paraId="279D4C22" w14:textId="77777777" w:rsidTr="00CE3C3E">
        <w:trPr>
          <w:trHeight w:hRule="exact" w:val="1032"/>
        </w:trPr>
        <w:tc>
          <w:tcPr>
            <w:tcW w:w="4077" w:type="dxa"/>
            <w:gridSpan w:val="2"/>
            <w:vMerge/>
            <w:tcBorders>
              <w:top w:val="single" w:sz="8" w:space="0" w:color="000000"/>
              <w:left w:val="single" w:sz="8" w:space="0" w:color="000000"/>
              <w:bottom w:val="single" w:sz="8" w:space="0" w:color="000000"/>
              <w:right w:val="single" w:sz="8" w:space="0" w:color="000000"/>
            </w:tcBorders>
            <w:shd w:val="clear" w:color="auto" w:fill="C5D9F1"/>
          </w:tcPr>
          <w:p w14:paraId="39391FE5" w14:textId="77777777" w:rsidR="00CE3C3E" w:rsidRPr="008F390F" w:rsidRDefault="00CE3C3E" w:rsidP="00667AEE">
            <w:pPr>
              <w:kinsoku w:val="0"/>
              <w:overflowPunct w:val="0"/>
              <w:autoSpaceDE w:val="0"/>
              <w:autoSpaceDN w:val="0"/>
              <w:adjustRightInd w:val="0"/>
              <w:ind w:right="2"/>
              <w:jc w:val="both"/>
              <w:rPr>
                <w:lang w:val="en-US"/>
              </w:rPr>
            </w:pPr>
          </w:p>
        </w:tc>
        <w:tc>
          <w:tcPr>
            <w:tcW w:w="1128" w:type="dxa"/>
            <w:tcBorders>
              <w:top w:val="single" w:sz="8" w:space="0" w:color="000000"/>
              <w:left w:val="single" w:sz="8" w:space="0" w:color="000000"/>
              <w:bottom w:val="single" w:sz="8" w:space="0" w:color="000000"/>
              <w:right w:val="single" w:sz="8" w:space="0" w:color="000000"/>
            </w:tcBorders>
            <w:shd w:val="clear" w:color="auto" w:fill="C5D9F1"/>
          </w:tcPr>
          <w:p w14:paraId="5F896257" w14:textId="77777777" w:rsidR="00CE3C3E" w:rsidRPr="008F390F" w:rsidRDefault="00CE3C3E" w:rsidP="00667AEE">
            <w:pPr>
              <w:kinsoku w:val="0"/>
              <w:overflowPunct w:val="0"/>
              <w:autoSpaceDE w:val="0"/>
              <w:autoSpaceDN w:val="0"/>
              <w:adjustRightInd w:val="0"/>
              <w:spacing w:before="5"/>
              <w:jc w:val="both"/>
              <w:rPr>
                <w:lang w:val="en-US"/>
              </w:rPr>
            </w:pPr>
          </w:p>
          <w:p w14:paraId="348E8EC1" w14:textId="77777777" w:rsidR="00CE3C3E" w:rsidRPr="008F390F" w:rsidRDefault="00CE3C3E" w:rsidP="00667AEE">
            <w:pPr>
              <w:kinsoku w:val="0"/>
              <w:overflowPunct w:val="0"/>
              <w:autoSpaceDE w:val="0"/>
              <w:autoSpaceDN w:val="0"/>
              <w:adjustRightInd w:val="0"/>
              <w:ind w:left="162"/>
              <w:jc w:val="both"/>
              <w:rPr>
                <w:lang w:val="en-US"/>
              </w:rPr>
            </w:pPr>
            <w:r w:rsidRPr="008F390F">
              <w:rPr>
                <w:b/>
                <w:bCs/>
                <w:spacing w:val="-1"/>
                <w:lang w:val="en-US"/>
              </w:rPr>
              <w:t>Индекс</w:t>
            </w:r>
          </w:p>
        </w:tc>
        <w:tc>
          <w:tcPr>
            <w:tcW w:w="1006" w:type="dxa"/>
            <w:tcBorders>
              <w:top w:val="single" w:sz="8" w:space="0" w:color="000000"/>
              <w:left w:val="single" w:sz="8" w:space="0" w:color="000000"/>
              <w:bottom w:val="single" w:sz="8" w:space="0" w:color="000000"/>
              <w:right w:val="single" w:sz="8" w:space="0" w:color="000000"/>
            </w:tcBorders>
            <w:shd w:val="clear" w:color="auto" w:fill="C5D9F1"/>
            <w:textDirection w:val="btLr"/>
          </w:tcPr>
          <w:p w14:paraId="5C075236" w14:textId="77777777" w:rsidR="00CE3C3E" w:rsidRPr="008F390F" w:rsidRDefault="00CE3C3E" w:rsidP="00667AEE">
            <w:pPr>
              <w:kinsoku w:val="0"/>
              <w:overflowPunct w:val="0"/>
              <w:autoSpaceDE w:val="0"/>
              <w:autoSpaceDN w:val="0"/>
              <w:adjustRightInd w:val="0"/>
              <w:jc w:val="both"/>
              <w:rPr>
                <w:lang w:val="en-US"/>
              </w:rPr>
            </w:pPr>
          </w:p>
          <w:p w14:paraId="1FE9C221" w14:textId="77777777" w:rsidR="00CE3C3E" w:rsidRPr="008F390F" w:rsidRDefault="00CE3C3E" w:rsidP="00667AEE">
            <w:pPr>
              <w:kinsoku w:val="0"/>
              <w:overflowPunct w:val="0"/>
              <w:autoSpaceDE w:val="0"/>
              <w:autoSpaceDN w:val="0"/>
              <w:adjustRightInd w:val="0"/>
              <w:spacing w:before="161"/>
              <w:ind w:left="66"/>
              <w:jc w:val="both"/>
              <w:rPr>
                <w:lang w:val="en-US"/>
              </w:rPr>
            </w:pPr>
            <w:r w:rsidRPr="008F390F">
              <w:rPr>
                <w:b/>
                <w:bCs/>
                <w:spacing w:val="-1"/>
                <w:lang w:val="en-US"/>
              </w:rPr>
              <w:t>Ед.</w:t>
            </w:r>
            <w:r w:rsidRPr="008F390F">
              <w:rPr>
                <w:b/>
                <w:bCs/>
                <w:spacing w:val="2"/>
                <w:lang w:val="en-US"/>
              </w:rPr>
              <w:t xml:space="preserve"> </w:t>
            </w:r>
            <w:r w:rsidRPr="008F390F">
              <w:rPr>
                <w:b/>
                <w:bCs/>
                <w:spacing w:val="-2"/>
                <w:lang w:val="en-US"/>
              </w:rPr>
              <w:t>изм.</w:t>
            </w:r>
          </w:p>
        </w:tc>
        <w:tc>
          <w:tcPr>
            <w:tcW w:w="895" w:type="dxa"/>
            <w:tcBorders>
              <w:top w:val="single" w:sz="8" w:space="0" w:color="000000"/>
              <w:left w:val="single" w:sz="8" w:space="0" w:color="000000"/>
              <w:bottom w:val="single" w:sz="8" w:space="0" w:color="000000"/>
              <w:right w:val="single" w:sz="8" w:space="0" w:color="000000"/>
            </w:tcBorders>
            <w:shd w:val="clear" w:color="auto" w:fill="C5D9F1"/>
            <w:textDirection w:val="btLr"/>
          </w:tcPr>
          <w:p w14:paraId="65C91DAA" w14:textId="77777777" w:rsidR="00CE3C3E" w:rsidRPr="008F390F" w:rsidRDefault="00CE3C3E" w:rsidP="00667AEE">
            <w:pPr>
              <w:kinsoku w:val="0"/>
              <w:overflowPunct w:val="0"/>
              <w:autoSpaceDE w:val="0"/>
              <w:autoSpaceDN w:val="0"/>
              <w:adjustRightInd w:val="0"/>
              <w:spacing w:before="4"/>
              <w:jc w:val="both"/>
              <w:rPr>
                <w:lang w:val="en-US"/>
              </w:rPr>
            </w:pPr>
          </w:p>
          <w:p w14:paraId="6F83ED01" w14:textId="77777777" w:rsidR="00CE3C3E" w:rsidRPr="008F390F" w:rsidRDefault="00CE3C3E" w:rsidP="00667AEE">
            <w:pPr>
              <w:kinsoku w:val="0"/>
              <w:overflowPunct w:val="0"/>
              <w:autoSpaceDE w:val="0"/>
              <w:autoSpaceDN w:val="0"/>
              <w:adjustRightInd w:val="0"/>
              <w:ind w:left="1" w:right="1" w:firstLine="177"/>
              <w:jc w:val="both"/>
              <w:rPr>
                <w:lang w:val="en-US"/>
              </w:rPr>
            </w:pPr>
            <w:r w:rsidRPr="008F390F">
              <w:rPr>
                <w:b/>
                <w:bCs/>
                <w:spacing w:val="-1"/>
                <w:lang w:val="en-US"/>
              </w:rPr>
              <w:t>Норм.</w:t>
            </w:r>
            <w:r w:rsidRPr="008F390F">
              <w:rPr>
                <w:b/>
                <w:bCs/>
                <w:spacing w:val="21"/>
                <w:lang w:val="en-US"/>
              </w:rPr>
              <w:t xml:space="preserve"> </w:t>
            </w:r>
            <w:r w:rsidRPr="008F390F">
              <w:rPr>
                <w:b/>
                <w:bCs/>
                <w:spacing w:val="-1"/>
                <w:lang w:val="en-US"/>
              </w:rPr>
              <w:t>значение</w:t>
            </w:r>
          </w:p>
        </w:tc>
        <w:tc>
          <w:tcPr>
            <w:tcW w:w="2700" w:type="dxa"/>
            <w:tcBorders>
              <w:top w:val="single" w:sz="8" w:space="0" w:color="000000"/>
              <w:left w:val="single" w:sz="8" w:space="0" w:color="000000"/>
              <w:bottom w:val="single" w:sz="8" w:space="0" w:color="000000"/>
              <w:right w:val="single" w:sz="8" w:space="0" w:color="000000"/>
            </w:tcBorders>
            <w:shd w:val="clear" w:color="auto" w:fill="C5D9F1"/>
          </w:tcPr>
          <w:p w14:paraId="33282EEF" w14:textId="77777777" w:rsidR="00CE3C3E" w:rsidRPr="008F390F" w:rsidRDefault="00CE3C3E" w:rsidP="00667AEE">
            <w:pPr>
              <w:kinsoku w:val="0"/>
              <w:overflowPunct w:val="0"/>
              <w:autoSpaceDE w:val="0"/>
              <w:autoSpaceDN w:val="0"/>
              <w:adjustRightInd w:val="0"/>
              <w:ind w:left="162" w:right="161" w:firstLine="3"/>
              <w:jc w:val="both"/>
            </w:pPr>
            <w:r w:rsidRPr="008F390F">
              <w:rPr>
                <w:b/>
                <w:bCs/>
                <w:spacing w:val="-1"/>
              </w:rPr>
              <w:t xml:space="preserve">Разновидность </w:t>
            </w:r>
            <w:r w:rsidRPr="008F390F">
              <w:rPr>
                <w:b/>
                <w:bCs/>
                <w:spacing w:val="-2"/>
              </w:rPr>
              <w:t>грун-</w:t>
            </w:r>
            <w:r w:rsidRPr="008F390F">
              <w:rPr>
                <w:b/>
                <w:bCs/>
                <w:spacing w:val="30"/>
              </w:rPr>
              <w:t xml:space="preserve"> </w:t>
            </w:r>
            <w:r w:rsidRPr="008F390F">
              <w:rPr>
                <w:b/>
                <w:bCs/>
                <w:spacing w:val="-1"/>
              </w:rPr>
              <w:t xml:space="preserve">тов </w:t>
            </w:r>
            <w:r w:rsidRPr="008F390F">
              <w:rPr>
                <w:b/>
                <w:bCs/>
              </w:rPr>
              <w:t>и</w:t>
            </w:r>
            <w:r w:rsidRPr="008F390F">
              <w:rPr>
                <w:b/>
                <w:bCs/>
                <w:spacing w:val="2"/>
              </w:rPr>
              <w:t xml:space="preserve"> </w:t>
            </w:r>
            <w:r w:rsidRPr="008F390F">
              <w:rPr>
                <w:b/>
                <w:bCs/>
                <w:spacing w:val="-2"/>
              </w:rPr>
              <w:t>степень</w:t>
            </w:r>
            <w:r w:rsidRPr="008F390F">
              <w:rPr>
                <w:b/>
                <w:bCs/>
                <w:spacing w:val="2"/>
              </w:rPr>
              <w:t xml:space="preserve"> </w:t>
            </w:r>
            <w:r w:rsidRPr="008F390F">
              <w:rPr>
                <w:b/>
                <w:bCs/>
                <w:spacing w:val="-1"/>
              </w:rPr>
              <w:t>агрес-</w:t>
            </w:r>
            <w:r w:rsidRPr="008F390F">
              <w:rPr>
                <w:b/>
                <w:bCs/>
                <w:spacing w:val="26"/>
              </w:rPr>
              <w:t xml:space="preserve"> </w:t>
            </w:r>
            <w:r w:rsidRPr="008F390F">
              <w:rPr>
                <w:b/>
                <w:bCs/>
                <w:spacing w:val="-1"/>
              </w:rPr>
              <w:t>сивного</w:t>
            </w:r>
            <w:r w:rsidRPr="008F390F">
              <w:rPr>
                <w:b/>
                <w:bCs/>
                <w:spacing w:val="-2"/>
              </w:rPr>
              <w:t xml:space="preserve"> </w:t>
            </w:r>
            <w:r w:rsidRPr="008F390F">
              <w:rPr>
                <w:b/>
                <w:bCs/>
                <w:spacing w:val="-1"/>
              </w:rPr>
              <w:t>воздействия</w:t>
            </w:r>
            <w:r w:rsidRPr="008F390F">
              <w:rPr>
                <w:b/>
                <w:bCs/>
                <w:spacing w:val="28"/>
              </w:rPr>
              <w:t xml:space="preserve"> </w:t>
            </w:r>
            <w:r w:rsidRPr="008F390F">
              <w:rPr>
                <w:b/>
                <w:bCs/>
                <w:spacing w:val="-1"/>
              </w:rPr>
              <w:t>грунта</w:t>
            </w:r>
          </w:p>
        </w:tc>
      </w:tr>
      <w:tr w:rsidR="00CE3C3E" w:rsidRPr="008F390F" w14:paraId="5CD7EE86" w14:textId="77777777" w:rsidTr="00CE3C3E">
        <w:trPr>
          <w:trHeight w:hRule="exact" w:val="250"/>
        </w:trPr>
        <w:tc>
          <w:tcPr>
            <w:tcW w:w="4077" w:type="dxa"/>
            <w:gridSpan w:val="2"/>
            <w:tcBorders>
              <w:top w:val="single" w:sz="8" w:space="0" w:color="000000"/>
              <w:left w:val="single" w:sz="8" w:space="0" w:color="000000"/>
              <w:bottom w:val="single" w:sz="8" w:space="0" w:color="000000"/>
              <w:right w:val="single" w:sz="8" w:space="0" w:color="000000"/>
            </w:tcBorders>
          </w:tcPr>
          <w:p w14:paraId="587E8EDD" w14:textId="77777777" w:rsidR="00CE3C3E" w:rsidRPr="008F390F" w:rsidRDefault="00CE3C3E" w:rsidP="00667AEE">
            <w:pPr>
              <w:kinsoku w:val="0"/>
              <w:overflowPunct w:val="0"/>
              <w:autoSpaceDE w:val="0"/>
              <w:autoSpaceDN w:val="0"/>
              <w:adjustRightInd w:val="0"/>
              <w:ind w:left="97"/>
              <w:jc w:val="both"/>
              <w:rPr>
                <w:lang w:val="en-US"/>
              </w:rPr>
            </w:pPr>
            <w:r w:rsidRPr="008F390F">
              <w:rPr>
                <w:spacing w:val="-1"/>
                <w:lang w:val="en-US"/>
              </w:rPr>
              <w:t>Естественная</w:t>
            </w:r>
            <w:r w:rsidRPr="008F390F">
              <w:rPr>
                <w:spacing w:val="-24"/>
                <w:lang w:val="en-US"/>
              </w:rPr>
              <w:t xml:space="preserve"> </w:t>
            </w:r>
            <w:r w:rsidRPr="008F390F">
              <w:rPr>
                <w:lang w:val="en-US"/>
              </w:rPr>
              <w:t>влажность</w:t>
            </w:r>
          </w:p>
        </w:tc>
        <w:tc>
          <w:tcPr>
            <w:tcW w:w="1128" w:type="dxa"/>
            <w:tcBorders>
              <w:top w:val="single" w:sz="8" w:space="0" w:color="000000"/>
              <w:left w:val="single" w:sz="8" w:space="0" w:color="000000"/>
              <w:bottom w:val="single" w:sz="8" w:space="0" w:color="000000"/>
              <w:right w:val="single" w:sz="8" w:space="0" w:color="000000"/>
            </w:tcBorders>
          </w:tcPr>
          <w:p w14:paraId="0A3B9E50" w14:textId="77777777" w:rsidR="00CE3C3E" w:rsidRPr="008F390F" w:rsidRDefault="00CE3C3E" w:rsidP="00667AEE">
            <w:pPr>
              <w:kinsoku w:val="0"/>
              <w:overflowPunct w:val="0"/>
              <w:autoSpaceDE w:val="0"/>
              <w:autoSpaceDN w:val="0"/>
              <w:adjustRightInd w:val="0"/>
              <w:jc w:val="both"/>
              <w:rPr>
                <w:lang w:val="en-US"/>
              </w:rPr>
            </w:pPr>
            <w:r w:rsidRPr="008F390F">
              <w:rPr>
                <w:lang w:val="en-US"/>
              </w:rPr>
              <w:t>W</w:t>
            </w:r>
          </w:p>
        </w:tc>
        <w:tc>
          <w:tcPr>
            <w:tcW w:w="1006" w:type="dxa"/>
            <w:tcBorders>
              <w:top w:val="single" w:sz="8" w:space="0" w:color="000000"/>
              <w:left w:val="single" w:sz="8" w:space="0" w:color="000000"/>
              <w:bottom w:val="single" w:sz="8" w:space="0" w:color="000000"/>
              <w:right w:val="single" w:sz="8" w:space="0" w:color="000000"/>
            </w:tcBorders>
          </w:tcPr>
          <w:p w14:paraId="2C35175D" w14:textId="77777777" w:rsidR="00CE3C3E" w:rsidRPr="008F390F" w:rsidRDefault="00CE3C3E" w:rsidP="00667AEE">
            <w:pPr>
              <w:kinsoku w:val="0"/>
              <w:overflowPunct w:val="0"/>
              <w:autoSpaceDE w:val="0"/>
              <w:autoSpaceDN w:val="0"/>
              <w:adjustRightInd w:val="0"/>
              <w:ind w:left="1"/>
              <w:jc w:val="both"/>
              <w:rPr>
                <w:lang w:val="en-US"/>
              </w:rPr>
            </w:pPr>
            <w:r w:rsidRPr="008F390F">
              <w:rPr>
                <w:lang w:val="en-US"/>
              </w:rPr>
              <w:t>%</w:t>
            </w:r>
          </w:p>
        </w:tc>
        <w:tc>
          <w:tcPr>
            <w:tcW w:w="895" w:type="dxa"/>
            <w:tcBorders>
              <w:top w:val="single" w:sz="8" w:space="0" w:color="000000"/>
              <w:left w:val="single" w:sz="8" w:space="0" w:color="000000"/>
              <w:bottom w:val="single" w:sz="8" w:space="0" w:color="000000"/>
              <w:right w:val="single" w:sz="8" w:space="0" w:color="000000"/>
            </w:tcBorders>
          </w:tcPr>
          <w:p w14:paraId="0BCE1C63" w14:textId="77777777" w:rsidR="00CE3C3E" w:rsidRPr="008F390F" w:rsidRDefault="00CE3C3E" w:rsidP="00667AEE">
            <w:pPr>
              <w:kinsoku w:val="0"/>
              <w:overflowPunct w:val="0"/>
              <w:autoSpaceDE w:val="0"/>
              <w:autoSpaceDN w:val="0"/>
              <w:adjustRightInd w:val="0"/>
              <w:ind w:left="178"/>
              <w:jc w:val="both"/>
              <w:rPr>
                <w:lang w:val="en-US"/>
              </w:rPr>
            </w:pPr>
            <w:r w:rsidRPr="008F390F">
              <w:rPr>
                <w:spacing w:val="-1"/>
                <w:lang w:val="en-US"/>
              </w:rPr>
              <w:t>19,01</w:t>
            </w:r>
          </w:p>
        </w:tc>
        <w:tc>
          <w:tcPr>
            <w:tcW w:w="2700" w:type="dxa"/>
            <w:tcBorders>
              <w:top w:val="single" w:sz="8" w:space="0" w:color="000000"/>
              <w:left w:val="single" w:sz="8" w:space="0" w:color="000000"/>
              <w:bottom w:val="single" w:sz="8" w:space="0" w:color="000000"/>
              <w:right w:val="single" w:sz="8" w:space="0" w:color="000000"/>
            </w:tcBorders>
          </w:tcPr>
          <w:p w14:paraId="7D23AE05" w14:textId="77777777" w:rsidR="00CE3C3E" w:rsidRPr="008F390F" w:rsidRDefault="00CE3C3E" w:rsidP="00667AEE">
            <w:pPr>
              <w:kinsoku w:val="0"/>
              <w:overflowPunct w:val="0"/>
              <w:autoSpaceDE w:val="0"/>
              <w:autoSpaceDN w:val="0"/>
              <w:adjustRightInd w:val="0"/>
              <w:ind w:left="1"/>
              <w:jc w:val="both"/>
              <w:rPr>
                <w:lang w:val="en-US"/>
              </w:rPr>
            </w:pPr>
            <w:r w:rsidRPr="008F390F">
              <w:rPr>
                <w:lang w:val="en-US"/>
              </w:rPr>
              <w:t>-</w:t>
            </w:r>
          </w:p>
        </w:tc>
      </w:tr>
      <w:tr w:rsidR="00CE3C3E" w:rsidRPr="008F390F" w14:paraId="613A0899" w14:textId="77777777" w:rsidTr="00CE3C3E">
        <w:trPr>
          <w:trHeight w:hRule="exact" w:val="480"/>
        </w:trPr>
        <w:tc>
          <w:tcPr>
            <w:tcW w:w="2371" w:type="dxa"/>
            <w:vMerge w:val="restart"/>
            <w:tcBorders>
              <w:top w:val="single" w:sz="8" w:space="0" w:color="000000"/>
              <w:left w:val="single" w:sz="8" w:space="0" w:color="000000"/>
              <w:bottom w:val="single" w:sz="8" w:space="0" w:color="000000"/>
              <w:right w:val="single" w:sz="4" w:space="0" w:color="000000"/>
            </w:tcBorders>
          </w:tcPr>
          <w:p w14:paraId="62E67C7E" w14:textId="77777777" w:rsidR="00CE3C3E" w:rsidRPr="008F390F" w:rsidRDefault="00CE3C3E" w:rsidP="00667AEE">
            <w:pPr>
              <w:kinsoku w:val="0"/>
              <w:overflowPunct w:val="0"/>
              <w:autoSpaceDE w:val="0"/>
              <w:autoSpaceDN w:val="0"/>
              <w:adjustRightInd w:val="0"/>
              <w:jc w:val="both"/>
              <w:rPr>
                <w:lang w:val="en-US"/>
              </w:rPr>
            </w:pPr>
          </w:p>
          <w:p w14:paraId="3F42EA9B" w14:textId="77777777" w:rsidR="00CE3C3E" w:rsidRPr="008F390F" w:rsidRDefault="00CE3C3E" w:rsidP="00667AEE">
            <w:pPr>
              <w:kinsoku w:val="0"/>
              <w:overflowPunct w:val="0"/>
              <w:autoSpaceDE w:val="0"/>
              <w:autoSpaceDN w:val="0"/>
              <w:adjustRightInd w:val="0"/>
              <w:ind w:left="97" w:right="260" w:firstLine="55"/>
              <w:jc w:val="both"/>
              <w:rPr>
                <w:lang w:val="en-US"/>
              </w:rPr>
            </w:pPr>
            <w:r w:rsidRPr="008F390F">
              <w:rPr>
                <w:spacing w:val="-1"/>
                <w:lang w:val="en-US"/>
              </w:rPr>
              <w:t>Пределы</w:t>
            </w:r>
            <w:r w:rsidRPr="008F390F">
              <w:rPr>
                <w:spacing w:val="-17"/>
                <w:lang w:val="en-US"/>
              </w:rPr>
              <w:t xml:space="preserve"> </w:t>
            </w:r>
            <w:r w:rsidRPr="008F390F">
              <w:rPr>
                <w:spacing w:val="-1"/>
                <w:lang w:val="en-US"/>
              </w:rPr>
              <w:t>пластично-</w:t>
            </w:r>
            <w:r w:rsidRPr="008F390F">
              <w:rPr>
                <w:spacing w:val="26"/>
                <w:w w:val="99"/>
                <w:lang w:val="en-US"/>
              </w:rPr>
              <w:t xml:space="preserve"> </w:t>
            </w:r>
            <w:r w:rsidRPr="008F390F">
              <w:rPr>
                <w:lang w:val="en-US"/>
              </w:rPr>
              <w:t>сти</w:t>
            </w:r>
            <w:r w:rsidRPr="008F390F">
              <w:rPr>
                <w:spacing w:val="-15"/>
                <w:lang w:val="en-US"/>
              </w:rPr>
              <w:t xml:space="preserve"> </w:t>
            </w:r>
            <w:r w:rsidRPr="008F390F">
              <w:rPr>
                <w:spacing w:val="-1"/>
                <w:lang w:val="en-US"/>
              </w:rPr>
              <w:t>(Atterberg)</w:t>
            </w:r>
          </w:p>
        </w:tc>
        <w:tc>
          <w:tcPr>
            <w:tcW w:w="1706" w:type="dxa"/>
            <w:tcBorders>
              <w:top w:val="single" w:sz="8" w:space="0" w:color="000000"/>
              <w:left w:val="single" w:sz="4" w:space="0" w:color="000000"/>
              <w:bottom w:val="single" w:sz="8" w:space="0" w:color="000000"/>
              <w:right w:val="single" w:sz="8" w:space="0" w:color="000000"/>
            </w:tcBorders>
          </w:tcPr>
          <w:p w14:paraId="052F0751" w14:textId="77777777" w:rsidR="00CE3C3E" w:rsidRPr="008F390F" w:rsidRDefault="00CE3C3E" w:rsidP="00667AEE">
            <w:pPr>
              <w:kinsoku w:val="0"/>
              <w:overflowPunct w:val="0"/>
              <w:autoSpaceDE w:val="0"/>
              <w:autoSpaceDN w:val="0"/>
              <w:adjustRightInd w:val="0"/>
              <w:ind w:left="695" w:right="125" w:hanging="569"/>
              <w:jc w:val="both"/>
              <w:rPr>
                <w:lang w:val="en-US"/>
              </w:rPr>
            </w:pPr>
            <w:r w:rsidRPr="008F390F">
              <w:rPr>
                <w:spacing w:val="-1"/>
                <w:lang w:val="en-US"/>
              </w:rPr>
              <w:t>Предел</w:t>
            </w:r>
            <w:r w:rsidRPr="008F390F">
              <w:rPr>
                <w:spacing w:val="-13"/>
                <w:lang w:val="en-US"/>
              </w:rPr>
              <w:t xml:space="preserve"> </w:t>
            </w:r>
            <w:r w:rsidRPr="008F390F">
              <w:rPr>
                <w:spacing w:val="-1"/>
                <w:lang w:val="en-US"/>
              </w:rPr>
              <w:t>текуче-</w:t>
            </w:r>
            <w:r w:rsidRPr="008F390F">
              <w:rPr>
                <w:spacing w:val="27"/>
                <w:w w:val="99"/>
                <w:lang w:val="en-US"/>
              </w:rPr>
              <w:t xml:space="preserve"> </w:t>
            </w:r>
            <w:r w:rsidRPr="008F390F">
              <w:rPr>
                <w:lang w:val="en-US"/>
              </w:rPr>
              <w:t>сти</w:t>
            </w:r>
          </w:p>
        </w:tc>
        <w:tc>
          <w:tcPr>
            <w:tcW w:w="1128" w:type="dxa"/>
            <w:tcBorders>
              <w:top w:val="single" w:sz="8" w:space="0" w:color="000000"/>
              <w:left w:val="single" w:sz="8" w:space="0" w:color="000000"/>
              <w:bottom w:val="single" w:sz="8" w:space="0" w:color="000000"/>
              <w:right w:val="single" w:sz="8" w:space="0" w:color="000000"/>
            </w:tcBorders>
          </w:tcPr>
          <w:p w14:paraId="78385B14" w14:textId="77777777" w:rsidR="00CE3C3E" w:rsidRPr="008F390F" w:rsidRDefault="00CE3C3E" w:rsidP="00667AEE">
            <w:pPr>
              <w:kinsoku w:val="0"/>
              <w:overflowPunct w:val="0"/>
              <w:autoSpaceDE w:val="0"/>
              <w:autoSpaceDN w:val="0"/>
              <w:adjustRightInd w:val="0"/>
              <w:spacing w:before="111"/>
              <w:ind w:left="7"/>
              <w:jc w:val="both"/>
              <w:rPr>
                <w:lang w:val="en-US"/>
              </w:rPr>
            </w:pPr>
            <w:r w:rsidRPr="008F390F">
              <w:rPr>
                <w:spacing w:val="6"/>
                <w:position w:val="1"/>
                <w:lang w:val="en-US"/>
              </w:rPr>
              <w:t>W</w:t>
            </w:r>
            <w:r w:rsidRPr="008F390F">
              <w:rPr>
                <w:lang w:val="en-US"/>
              </w:rPr>
              <w:t>L</w:t>
            </w:r>
          </w:p>
        </w:tc>
        <w:tc>
          <w:tcPr>
            <w:tcW w:w="1006" w:type="dxa"/>
            <w:tcBorders>
              <w:top w:val="single" w:sz="8" w:space="0" w:color="000000"/>
              <w:left w:val="single" w:sz="8" w:space="0" w:color="000000"/>
              <w:bottom w:val="single" w:sz="8" w:space="0" w:color="000000"/>
              <w:right w:val="single" w:sz="8" w:space="0" w:color="000000"/>
            </w:tcBorders>
          </w:tcPr>
          <w:p w14:paraId="250B185C" w14:textId="77777777" w:rsidR="00CE3C3E" w:rsidRPr="008F390F" w:rsidRDefault="00CE3C3E" w:rsidP="00667AEE">
            <w:pPr>
              <w:kinsoku w:val="0"/>
              <w:overflowPunct w:val="0"/>
              <w:autoSpaceDE w:val="0"/>
              <w:autoSpaceDN w:val="0"/>
              <w:adjustRightInd w:val="0"/>
              <w:spacing w:before="111"/>
              <w:ind w:left="1"/>
              <w:jc w:val="both"/>
              <w:rPr>
                <w:lang w:val="en-US"/>
              </w:rPr>
            </w:pPr>
            <w:r w:rsidRPr="008F390F">
              <w:rPr>
                <w:lang w:val="en-US"/>
              </w:rPr>
              <w:t>%</w:t>
            </w:r>
          </w:p>
        </w:tc>
        <w:tc>
          <w:tcPr>
            <w:tcW w:w="895" w:type="dxa"/>
            <w:tcBorders>
              <w:top w:val="single" w:sz="8" w:space="0" w:color="000000"/>
              <w:left w:val="single" w:sz="8" w:space="0" w:color="000000"/>
              <w:bottom w:val="single" w:sz="8" w:space="0" w:color="000000"/>
              <w:right w:val="single" w:sz="8" w:space="0" w:color="000000"/>
            </w:tcBorders>
          </w:tcPr>
          <w:p w14:paraId="35B25245" w14:textId="77777777" w:rsidR="00CE3C3E" w:rsidRPr="008F390F" w:rsidRDefault="00CE3C3E" w:rsidP="00667AEE">
            <w:pPr>
              <w:kinsoku w:val="0"/>
              <w:overflowPunct w:val="0"/>
              <w:autoSpaceDE w:val="0"/>
              <w:autoSpaceDN w:val="0"/>
              <w:adjustRightInd w:val="0"/>
              <w:spacing w:before="111"/>
              <w:ind w:left="179"/>
              <w:jc w:val="both"/>
              <w:rPr>
                <w:lang w:val="en-US"/>
              </w:rPr>
            </w:pPr>
            <w:r w:rsidRPr="008F390F">
              <w:rPr>
                <w:spacing w:val="-1"/>
                <w:lang w:val="en-US"/>
              </w:rPr>
              <w:t>21,53</w:t>
            </w:r>
          </w:p>
        </w:tc>
        <w:tc>
          <w:tcPr>
            <w:tcW w:w="2700" w:type="dxa"/>
            <w:tcBorders>
              <w:top w:val="single" w:sz="8" w:space="0" w:color="000000"/>
              <w:left w:val="single" w:sz="8" w:space="0" w:color="000000"/>
              <w:bottom w:val="single" w:sz="8" w:space="0" w:color="000000"/>
              <w:right w:val="single" w:sz="8" w:space="0" w:color="000000"/>
            </w:tcBorders>
          </w:tcPr>
          <w:p w14:paraId="150AFA89" w14:textId="77777777" w:rsidR="00CE3C3E" w:rsidRPr="008F390F" w:rsidRDefault="00CE3C3E" w:rsidP="00667AEE">
            <w:pPr>
              <w:kinsoku w:val="0"/>
              <w:overflowPunct w:val="0"/>
              <w:autoSpaceDE w:val="0"/>
              <w:autoSpaceDN w:val="0"/>
              <w:adjustRightInd w:val="0"/>
              <w:spacing w:before="111"/>
              <w:ind w:left="1"/>
              <w:jc w:val="both"/>
              <w:rPr>
                <w:lang w:val="en-US"/>
              </w:rPr>
            </w:pPr>
            <w:r w:rsidRPr="008F390F">
              <w:rPr>
                <w:lang w:val="en-US"/>
              </w:rPr>
              <w:t>-</w:t>
            </w:r>
          </w:p>
        </w:tc>
      </w:tr>
      <w:tr w:rsidR="00CE3C3E" w:rsidRPr="008F390F" w14:paraId="4D1C3390" w14:textId="77777777" w:rsidTr="00CE3C3E">
        <w:trPr>
          <w:trHeight w:hRule="exact" w:val="480"/>
        </w:trPr>
        <w:tc>
          <w:tcPr>
            <w:tcW w:w="2371" w:type="dxa"/>
            <w:vMerge/>
            <w:tcBorders>
              <w:top w:val="single" w:sz="8" w:space="0" w:color="000000"/>
              <w:left w:val="single" w:sz="8" w:space="0" w:color="000000"/>
              <w:bottom w:val="single" w:sz="8" w:space="0" w:color="000000"/>
              <w:right w:val="single" w:sz="4" w:space="0" w:color="000000"/>
            </w:tcBorders>
          </w:tcPr>
          <w:p w14:paraId="0A68C395" w14:textId="77777777" w:rsidR="00CE3C3E" w:rsidRPr="008F390F" w:rsidRDefault="00CE3C3E" w:rsidP="00667AEE">
            <w:pPr>
              <w:kinsoku w:val="0"/>
              <w:overflowPunct w:val="0"/>
              <w:autoSpaceDE w:val="0"/>
              <w:autoSpaceDN w:val="0"/>
              <w:adjustRightInd w:val="0"/>
              <w:spacing w:before="111"/>
              <w:ind w:left="1"/>
              <w:jc w:val="both"/>
              <w:rPr>
                <w:lang w:val="en-US"/>
              </w:rPr>
            </w:pPr>
          </w:p>
        </w:tc>
        <w:tc>
          <w:tcPr>
            <w:tcW w:w="1706" w:type="dxa"/>
            <w:tcBorders>
              <w:top w:val="single" w:sz="8" w:space="0" w:color="000000"/>
              <w:left w:val="single" w:sz="4" w:space="0" w:color="000000"/>
              <w:bottom w:val="single" w:sz="8" w:space="0" w:color="000000"/>
              <w:right w:val="single" w:sz="8" w:space="0" w:color="000000"/>
            </w:tcBorders>
          </w:tcPr>
          <w:p w14:paraId="7023D11D" w14:textId="77777777" w:rsidR="00CE3C3E" w:rsidRPr="008F390F" w:rsidRDefault="00CE3C3E" w:rsidP="00667AEE">
            <w:pPr>
              <w:kinsoku w:val="0"/>
              <w:overflowPunct w:val="0"/>
              <w:autoSpaceDE w:val="0"/>
              <w:autoSpaceDN w:val="0"/>
              <w:adjustRightInd w:val="0"/>
              <w:ind w:left="747" w:right="120" w:hanging="624"/>
              <w:jc w:val="both"/>
              <w:rPr>
                <w:lang w:val="en-US"/>
              </w:rPr>
            </w:pPr>
            <w:r w:rsidRPr="008F390F">
              <w:rPr>
                <w:spacing w:val="-1"/>
                <w:lang w:val="en-US"/>
              </w:rPr>
              <w:t>Предел</w:t>
            </w:r>
            <w:r w:rsidRPr="008F390F">
              <w:rPr>
                <w:spacing w:val="-13"/>
                <w:lang w:val="en-US"/>
              </w:rPr>
              <w:t xml:space="preserve"> </w:t>
            </w:r>
            <w:r w:rsidRPr="008F390F">
              <w:rPr>
                <w:spacing w:val="-1"/>
                <w:lang w:val="en-US"/>
              </w:rPr>
              <w:t>раскат-</w:t>
            </w:r>
            <w:r w:rsidRPr="008F390F">
              <w:rPr>
                <w:spacing w:val="21"/>
                <w:w w:val="99"/>
                <w:lang w:val="en-US"/>
              </w:rPr>
              <w:t xml:space="preserve"> </w:t>
            </w:r>
            <w:r w:rsidRPr="008F390F">
              <w:rPr>
                <w:spacing w:val="-1"/>
                <w:lang w:val="en-US"/>
              </w:rPr>
              <w:t>ки</w:t>
            </w:r>
          </w:p>
        </w:tc>
        <w:tc>
          <w:tcPr>
            <w:tcW w:w="1128" w:type="dxa"/>
            <w:tcBorders>
              <w:top w:val="single" w:sz="8" w:space="0" w:color="000000"/>
              <w:left w:val="single" w:sz="8" w:space="0" w:color="000000"/>
              <w:bottom w:val="single" w:sz="8" w:space="0" w:color="000000"/>
              <w:right w:val="single" w:sz="8" w:space="0" w:color="000000"/>
            </w:tcBorders>
          </w:tcPr>
          <w:p w14:paraId="291A4943" w14:textId="77777777" w:rsidR="00CE3C3E" w:rsidRPr="008F390F" w:rsidRDefault="00CE3C3E" w:rsidP="00667AEE">
            <w:pPr>
              <w:kinsoku w:val="0"/>
              <w:overflowPunct w:val="0"/>
              <w:autoSpaceDE w:val="0"/>
              <w:autoSpaceDN w:val="0"/>
              <w:adjustRightInd w:val="0"/>
              <w:spacing w:before="111"/>
              <w:ind w:left="7"/>
              <w:jc w:val="both"/>
              <w:rPr>
                <w:lang w:val="en-US"/>
              </w:rPr>
            </w:pPr>
            <w:r w:rsidRPr="008F390F">
              <w:rPr>
                <w:spacing w:val="6"/>
                <w:position w:val="1"/>
                <w:lang w:val="en-US"/>
              </w:rPr>
              <w:t>W</w:t>
            </w:r>
            <w:r w:rsidRPr="008F390F">
              <w:rPr>
                <w:lang w:val="en-US"/>
              </w:rPr>
              <w:t>P</w:t>
            </w:r>
          </w:p>
        </w:tc>
        <w:tc>
          <w:tcPr>
            <w:tcW w:w="1006" w:type="dxa"/>
            <w:tcBorders>
              <w:top w:val="single" w:sz="8" w:space="0" w:color="000000"/>
              <w:left w:val="single" w:sz="8" w:space="0" w:color="000000"/>
              <w:bottom w:val="single" w:sz="8" w:space="0" w:color="000000"/>
              <w:right w:val="single" w:sz="8" w:space="0" w:color="000000"/>
            </w:tcBorders>
          </w:tcPr>
          <w:p w14:paraId="70794F67" w14:textId="77777777" w:rsidR="00CE3C3E" w:rsidRPr="008F390F" w:rsidRDefault="00CE3C3E" w:rsidP="00667AEE">
            <w:pPr>
              <w:kinsoku w:val="0"/>
              <w:overflowPunct w:val="0"/>
              <w:autoSpaceDE w:val="0"/>
              <w:autoSpaceDN w:val="0"/>
              <w:adjustRightInd w:val="0"/>
              <w:spacing w:before="111"/>
              <w:ind w:left="1"/>
              <w:jc w:val="both"/>
              <w:rPr>
                <w:lang w:val="en-US"/>
              </w:rPr>
            </w:pPr>
            <w:r w:rsidRPr="008F390F">
              <w:rPr>
                <w:lang w:val="en-US"/>
              </w:rPr>
              <w:t>%</w:t>
            </w:r>
          </w:p>
        </w:tc>
        <w:tc>
          <w:tcPr>
            <w:tcW w:w="895" w:type="dxa"/>
            <w:tcBorders>
              <w:top w:val="single" w:sz="8" w:space="0" w:color="000000"/>
              <w:left w:val="single" w:sz="8" w:space="0" w:color="000000"/>
              <w:bottom w:val="single" w:sz="8" w:space="0" w:color="000000"/>
              <w:right w:val="single" w:sz="8" w:space="0" w:color="000000"/>
            </w:tcBorders>
          </w:tcPr>
          <w:p w14:paraId="78E807DE" w14:textId="77777777" w:rsidR="00CE3C3E" w:rsidRPr="008F390F" w:rsidRDefault="00CE3C3E" w:rsidP="00667AEE">
            <w:pPr>
              <w:kinsoku w:val="0"/>
              <w:overflowPunct w:val="0"/>
              <w:autoSpaceDE w:val="0"/>
              <w:autoSpaceDN w:val="0"/>
              <w:adjustRightInd w:val="0"/>
              <w:spacing w:before="111"/>
              <w:ind w:left="179"/>
              <w:jc w:val="both"/>
              <w:rPr>
                <w:lang w:val="en-US"/>
              </w:rPr>
            </w:pPr>
            <w:r w:rsidRPr="008F390F">
              <w:rPr>
                <w:lang w:val="en-US"/>
              </w:rPr>
              <w:t>16,35</w:t>
            </w:r>
          </w:p>
        </w:tc>
        <w:tc>
          <w:tcPr>
            <w:tcW w:w="2700" w:type="dxa"/>
            <w:tcBorders>
              <w:top w:val="single" w:sz="8" w:space="0" w:color="000000"/>
              <w:left w:val="single" w:sz="8" w:space="0" w:color="000000"/>
              <w:bottom w:val="single" w:sz="8" w:space="0" w:color="000000"/>
              <w:right w:val="single" w:sz="8" w:space="0" w:color="000000"/>
            </w:tcBorders>
          </w:tcPr>
          <w:p w14:paraId="7882CDC0" w14:textId="77777777" w:rsidR="00CE3C3E" w:rsidRPr="008F390F" w:rsidRDefault="00CE3C3E" w:rsidP="00667AEE">
            <w:pPr>
              <w:kinsoku w:val="0"/>
              <w:overflowPunct w:val="0"/>
              <w:autoSpaceDE w:val="0"/>
              <w:autoSpaceDN w:val="0"/>
              <w:adjustRightInd w:val="0"/>
              <w:spacing w:before="111"/>
              <w:ind w:left="1"/>
              <w:jc w:val="both"/>
              <w:rPr>
                <w:lang w:val="en-US"/>
              </w:rPr>
            </w:pPr>
            <w:r w:rsidRPr="008F390F">
              <w:rPr>
                <w:lang w:val="en-US"/>
              </w:rPr>
              <w:t>-</w:t>
            </w:r>
          </w:p>
        </w:tc>
      </w:tr>
      <w:tr w:rsidR="00CE3C3E" w:rsidRPr="008F390F" w14:paraId="5FC10777" w14:textId="77777777" w:rsidTr="00CE3C3E">
        <w:trPr>
          <w:trHeight w:hRule="exact" w:val="480"/>
        </w:trPr>
        <w:tc>
          <w:tcPr>
            <w:tcW w:w="2371" w:type="dxa"/>
            <w:vMerge/>
            <w:tcBorders>
              <w:top w:val="single" w:sz="8" w:space="0" w:color="000000"/>
              <w:left w:val="single" w:sz="8" w:space="0" w:color="000000"/>
              <w:bottom w:val="single" w:sz="8" w:space="0" w:color="000000"/>
              <w:right w:val="single" w:sz="4" w:space="0" w:color="000000"/>
            </w:tcBorders>
          </w:tcPr>
          <w:p w14:paraId="4DF2FC0B" w14:textId="77777777" w:rsidR="00CE3C3E" w:rsidRPr="008F390F" w:rsidRDefault="00CE3C3E" w:rsidP="00667AEE">
            <w:pPr>
              <w:kinsoku w:val="0"/>
              <w:overflowPunct w:val="0"/>
              <w:autoSpaceDE w:val="0"/>
              <w:autoSpaceDN w:val="0"/>
              <w:adjustRightInd w:val="0"/>
              <w:spacing w:before="111"/>
              <w:ind w:left="1"/>
              <w:jc w:val="both"/>
              <w:rPr>
                <w:lang w:val="en-US"/>
              </w:rPr>
            </w:pPr>
          </w:p>
        </w:tc>
        <w:tc>
          <w:tcPr>
            <w:tcW w:w="1706" w:type="dxa"/>
            <w:tcBorders>
              <w:top w:val="single" w:sz="8" w:space="0" w:color="000000"/>
              <w:left w:val="single" w:sz="4" w:space="0" w:color="000000"/>
              <w:bottom w:val="single" w:sz="8" w:space="0" w:color="000000"/>
              <w:right w:val="single" w:sz="8" w:space="0" w:color="000000"/>
            </w:tcBorders>
          </w:tcPr>
          <w:p w14:paraId="7DBC1EF0" w14:textId="77777777" w:rsidR="00CE3C3E" w:rsidRPr="008F390F" w:rsidRDefault="00CE3C3E" w:rsidP="00667AEE">
            <w:pPr>
              <w:kinsoku w:val="0"/>
              <w:overflowPunct w:val="0"/>
              <w:autoSpaceDE w:val="0"/>
              <w:autoSpaceDN w:val="0"/>
              <w:adjustRightInd w:val="0"/>
              <w:ind w:left="584" w:right="126" w:hanging="459"/>
              <w:jc w:val="both"/>
              <w:rPr>
                <w:lang w:val="en-US"/>
              </w:rPr>
            </w:pPr>
            <w:r w:rsidRPr="008F390F">
              <w:rPr>
                <w:lang w:val="en-US"/>
              </w:rPr>
              <w:t>Число</w:t>
            </w:r>
            <w:r w:rsidRPr="008F390F">
              <w:rPr>
                <w:spacing w:val="-15"/>
                <w:lang w:val="en-US"/>
              </w:rPr>
              <w:t xml:space="preserve"> </w:t>
            </w:r>
            <w:r w:rsidRPr="008F390F">
              <w:rPr>
                <w:lang w:val="en-US"/>
              </w:rPr>
              <w:t>пластич-</w:t>
            </w:r>
            <w:r w:rsidRPr="008F390F">
              <w:rPr>
                <w:spacing w:val="21"/>
                <w:w w:val="99"/>
                <w:lang w:val="en-US"/>
              </w:rPr>
              <w:t xml:space="preserve"> </w:t>
            </w:r>
            <w:r w:rsidRPr="008F390F">
              <w:rPr>
                <w:spacing w:val="-1"/>
                <w:lang w:val="en-US"/>
              </w:rPr>
              <w:t>ности</w:t>
            </w:r>
          </w:p>
        </w:tc>
        <w:tc>
          <w:tcPr>
            <w:tcW w:w="1128" w:type="dxa"/>
            <w:tcBorders>
              <w:top w:val="single" w:sz="8" w:space="0" w:color="000000"/>
              <w:left w:val="single" w:sz="8" w:space="0" w:color="000000"/>
              <w:bottom w:val="single" w:sz="8" w:space="0" w:color="000000"/>
              <w:right w:val="single" w:sz="8" w:space="0" w:color="000000"/>
            </w:tcBorders>
          </w:tcPr>
          <w:p w14:paraId="34FBE170" w14:textId="77777777" w:rsidR="00CE3C3E" w:rsidRPr="008F390F" w:rsidRDefault="00CE3C3E" w:rsidP="00667AEE">
            <w:pPr>
              <w:kinsoku w:val="0"/>
              <w:overflowPunct w:val="0"/>
              <w:autoSpaceDE w:val="0"/>
              <w:autoSpaceDN w:val="0"/>
              <w:adjustRightInd w:val="0"/>
              <w:spacing w:before="111"/>
              <w:ind w:left="2"/>
              <w:jc w:val="both"/>
              <w:rPr>
                <w:lang w:val="en-US"/>
              </w:rPr>
            </w:pPr>
            <w:r w:rsidRPr="008F390F">
              <w:rPr>
                <w:spacing w:val="-1"/>
                <w:position w:val="1"/>
                <w:lang w:val="en-US"/>
              </w:rPr>
              <w:t>I</w:t>
            </w:r>
            <w:r w:rsidRPr="008F390F">
              <w:rPr>
                <w:spacing w:val="-1"/>
                <w:lang w:val="en-US"/>
              </w:rPr>
              <w:t>P</w:t>
            </w:r>
          </w:p>
        </w:tc>
        <w:tc>
          <w:tcPr>
            <w:tcW w:w="1006" w:type="dxa"/>
            <w:tcBorders>
              <w:top w:val="single" w:sz="8" w:space="0" w:color="000000"/>
              <w:left w:val="single" w:sz="8" w:space="0" w:color="000000"/>
              <w:bottom w:val="single" w:sz="8" w:space="0" w:color="000000"/>
              <w:right w:val="single" w:sz="8" w:space="0" w:color="000000"/>
            </w:tcBorders>
          </w:tcPr>
          <w:p w14:paraId="3E045017" w14:textId="77777777" w:rsidR="00CE3C3E" w:rsidRPr="008F390F" w:rsidRDefault="00CE3C3E" w:rsidP="00667AEE">
            <w:pPr>
              <w:kinsoku w:val="0"/>
              <w:overflowPunct w:val="0"/>
              <w:autoSpaceDE w:val="0"/>
              <w:autoSpaceDN w:val="0"/>
              <w:adjustRightInd w:val="0"/>
              <w:spacing w:before="111"/>
              <w:ind w:left="1"/>
              <w:jc w:val="both"/>
              <w:rPr>
                <w:lang w:val="en-US"/>
              </w:rPr>
            </w:pPr>
            <w:r w:rsidRPr="008F390F">
              <w:rPr>
                <w:lang w:val="en-US"/>
              </w:rPr>
              <w:t>%</w:t>
            </w:r>
          </w:p>
        </w:tc>
        <w:tc>
          <w:tcPr>
            <w:tcW w:w="895" w:type="dxa"/>
            <w:tcBorders>
              <w:top w:val="single" w:sz="8" w:space="0" w:color="000000"/>
              <w:left w:val="single" w:sz="8" w:space="0" w:color="000000"/>
              <w:bottom w:val="single" w:sz="8" w:space="0" w:color="000000"/>
              <w:right w:val="single" w:sz="8" w:space="0" w:color="000000"/>
            </w:tcBorders>
          </w:tcPr>
          <w:p w14:paraId="46816A5B" w14:textId="77777777" w:rsidR="00CE3C3E" w:rsidRPr="008F390F" w:rsidRDefault="00CE3C3E" w:rsidP="00667AEE">
            <w:pPr>
              <w:kinsoku w:val="0"/>
              <w:overflowPunct w:val="0"/>
              <w:autoSpaceDE w:val="0"/>
              <w:autoSpaceDN w:val="0"/>
              <w:adjustRightInd w:val="0"/>
              <w:spacing w:before="111"/>
              <w:ind w:left="236"/>
              <w:jc w:val="both"/>
              <w:rPr>
                <w:lang w:val="en-US"/>
              </w:rPr>
            </w:pPr>
            <w:r w:rsidRPr="008F390F">
              <w:rPr>
                <w:spacing w:val="-1"/>
                <w:lang w:val="en-US"/>
              </w:rPr>
              <w:t>5,18</w:t>
            </w:r>
          </w:p>
        </w:tc>
        <w:tc>
          <w:tcPr>
            <w:tcW w:w="2700" w:type="dxa"/>
            <w:tcBorders>
              <w:top w:val="single" w:sz="8" w:space="0" w:color="000000"/>
              <w:left w:val="single" w:sz="8" w:space="0" w:color="000000"/>
              <w:bottom w:val="single" w:sz="8" w:space="0" w:color="000000"/>
              <w:right w:val="single" w:sz="8" w:space="0" w:color="000000"/>
            </w:tcBorders>
          </w:tcPr>
          <w:p w14:paraId="6DDA0364" w14:textId="77777777" w:rsidR="00CE3C3E" w:rsidRPr="008F390F" w:rsidRDefault="00CE3C3E" w:rsidP="00667AEE">
            <w:pPr>
              <w:kinsoku w:val="0"/>
              <w:overflowPunct w:val="0"/>
              <w:autoSpaceDE w:val="0"/>
              <w:autoSpaceDN w:val="0"/>
              <w:adjustRightInd w:val="0"/>
              <w:spacing w:before="111"/>
              <w:jc w:val="both"/>
              <w:rPr>
                <w:lang w:val="en-US"/>
              </w:rPr>
            </w:pPr>
            <w:r w:rsidRPr="008F390F">
              <w:rPr>
                <w:spacing w:val="-1"/>
                <w:lang w:val="en-US"/>
              </w:rPr>
              <w:t>Супесь</w:t>
            </w:r>
          </w:p>
        </w:tc>
      </w:tr>
      <w:tr w:rsidR="00CE3C3E" w:rsidRPr="008F390F" w14:paraId="1B8E78BA" w14:textId="77777777" w:rsidTr="00CE3C3E">
        <w:trPr>
          <w:trHeight w:hRule="exact" w:val="250"/>
        </w:trPr>
        <w:tc>
          <w:tcPr>
            <w:tcW w:w="2371" w:type="dxa"/>
            <w:vMerge w:val="restart"/>
            <w:tcBorders>
              <w:top w:val="single" w:sz="8" w:space="0" w:color="000000"/>
              <w:left w:val="single" w:sz="8" w:space="0" w:color="000000"/>
              <w:bottom w:val="single" w:sz="8" w:space="0" w:color="000000"/>
              <w:right w:val="single" w:sz="4" w:space="0" w:color="000000"/>
            </w:tcBorders>
          </w:tcPr>
          <w:p w14:paraId="0B484F0E" w14:textId="77777777" w:rsidR="00CE3C3E" w:rsidRPr="008F390F" w:rsidRDefault="00CE3C3E" w:rsidP="00667AEE">
            <w:pPr>
              <w:kinsoku w:val="0"/>
              <w:overflowPunct w:val="0"/>
              <w:autoSpaceDE w:val="0"/>
              <w:autoSpaceDN w:val="0"/>
              <w:adjustRightInd w:val="0"/>
              <w:jc w:val="both"/>
              <w:rPr>
                <w:lang w:val="en-US"/>
              </w:rPr>
            </w:pPr>
          </w:p>
          <w:p w14:paraId="700D71FF" w14:textId="77777777" w:rsidR="00CE3C3E" w:rsidRPr="008F390F" w:rsidRDefault="00CE3C3E" w:rsidP="00667AEE">
            <w:pPr>
              <w:kinsoku w:val="0"/>
              <w:overflowPunct w:val="0"/>
              <w:autoSpaceDE w:val="0"/>
              <w:autoSpaceDN w:val="0"/>
              <w:adjustRightInd w:val="0"/>
              <w:spacing w:before="160"/>
              <w:ind w:left="865" w:right="200" w:hanging="670"/>
              <w:jc w:val="both"/>
              <w:rPr>
                <w:lang w:val="en-US"/>
              </w:rPr>
            </w:pPr>
            <w:r w:rsidRPr="008F390F">
              <w:rPr>
                <w:spacing w:val="-1"/>
                <w:lang w:val="en-US"/>
              </w:rPr>
              <w:t>Гранулометрический</w:t>
            </w:r>
            <w:r w:rsidRPr="008F390F">
              <w:rPr>
                <w:spacing w:val="33"/>
                <w:w w:val="99"/>
                <w:lang w:val="en-US"/>
              </w:rPr>
              <w:t xml:space="preserve"> </w:t>
            </w:r>
            <w:r w:rsidRPr="008F390F">
              <w:rPr>
                <w:spacing w:val="-1"/>
                <w:lang w:val="en-US"/>
              </w:rPr>
              <w:t>состав</w:t>
            </w:r>
          </w:p>
        </w:tc>
        <w:tc>
          <w:tcPr>
            <w:tcW w:w="1706" w:type="dxa"/>
            <w:tcBorders>
              <w:top w:val="single" w:sz="8" w:space="0" w:color="000000"/>
              <w:left w:val="single" w:sz="4" w:space="0" w:color="000000"/>
              <w:bottom w:val="single" w:sz="8" w:space="0" w:color="000000"/>
              <w:right w:val="single" w:sz="8" w:space="0" w:color="000000"/>
            </w:tcBorders>
          </w:tcPr>
          <w:p w14:paraId="4EDB4064" w14:textId="77777777" w:rsidR="00CE3C3E" w:rsidRPr="008F390F" w:rsidRDefault="00CE3C3E" w:rsidP="00667AEE">
            <w:pPr>
              <w:kinsoku w:val="0"/>
              <w:overflowPunct w:val="0"/>
              <w:autoSpaceDE w:val="0"/>
              <w:autoSpaceDN w:val="0"/>
              <w:adjustRightInd w:val="0"/>
              <w:ind w:left="534"/>
              <w:jc w:val="both"/>
              <w:rPr>
                <w:lang w:val="en-US"/>
              </w:rPr>
            </w:pPr>
            <w:r w:rsidRPr="008F390F">
              <w:rPr>
                <w:spacing w:val="-1"/>
                <w:lang w:val="en-US"/>
              </w:rPr>
              <w:t>гравий</w:t>
            </w:r>
          </w:p>
        </w:tc>
        <w:tc>
          <w:tcPr>
            <w:tcW w:w="1128" w:type="dxa"/>
            <w:tcBorders>
              <w:top w:val="single" w:sz="8" w:space="0" w:color="000000"/>
              <w:left w:val="single" w:sz="8" w:space="0" w:color="000000"/>
              <w:bottom w:val="single" w:sz="8" w:space="0" w:color="000000"/>
              <w:right w:val="single" w:sz="8" w:space="0" w:color="000000"/>
            </w:tcBorders>
          </w:tcPr>
          <w:p w14:paraId="4C4226CD" w14:textId="77777777" w:rsidR="00CE3C3E" w:rsidRPr="008F390F" w:rsidRDefault="00CE3C3E" w:rsidP="00667AEE">
            <w:pPr>
              <w:kinsoku w:val="0"/>
              <w:overflowPunct w:val="0"/>
              <w:autoSpaceDE w:val="0"/>
              <w:autoSpaceDN w:val="0"/>
              <w:adjustRightInd w:val="0"/>
              <w:ind w:left="275"/>
              <w:jc w:val="both"/>
              <w:rPr>
                <w:lang w:val="en-US"/>
              </w:rPr>
            </w:pPr>
            <w:r w:rsidRPr="008F390F">
              <w:rPr>
                <w:spacing w:val="-1"/>
                <w:lang w:val="en-US"/>
              </w:rPr>
              <w:t>&gt;2</w:t>
            </w:r>
            <w:r w:rsidRPr="008F390F">
              <w:rPr>
                <w:spacing w:val="-7"/>
                <w:lang w:val="en-US"/>
              </w:rPr>
              <w:t xml:space="preserve"> </w:t>
            </w:r>
            <w:r w:rsidRPr="008F390F">
              <w:rPr>
                <w:spacing w:val="1"/>
                <w:lang w:val="en-US"/>
              </w:rPr>
              <w:t>мм</w:t>
            </w:r>
          </w:p>
        </w:tc>
        <w:tc>
          <w:tcPr>
            <w:tcW w:w="1006" w:type="dxa"/>
            <w:tcBorders>
              <w:top w:val="single" w:sz="8" w:space="0" w:color="000000"/>
              <w:left w:val="single" w:sz="8" w:space="0" w:color="000000"/>
              <w:bottom w:val="single" w:sz="8" w:space="0" w:color="000000"/>
              <w:right w:val="single" w:sz="8" w:space="0" w:color="000000"/>
            </w:tcBorders>
          </w:tcPr>
          <w:p w14:paraId="20D76496" w14:textId="77777777" w:rsidR="00CE3C3E" w:rsidRPr="008F390F" w:rsidRDefault="00CE3C3E" w:rsidP="00667AEE">
            <w:pPr>
              <w:kinsoku w:val="0"/>
              <w:overflowPunct w:val="0"/>
              <w:autoSpaceDE w:val="0"/>
              <w:autoSpaceDN w:val="0"/>
              <w:adjustRightInd w:val="0"/>
              <w:ind w:left="1"/>
              <w:jc w:val="both"/>
              <w:rPr>
                <w:lang w:val="en-US"/>
              </w:rPr>
            </w:pPr>
            <w:r w:rsidRPr="008F390F">
              <w:rPr>
                <w:lang w:val="en-US"/>
              </w:rPr>
              <w:t>%</w:t>
            </w:r>
          </w:p>
        </w:tc>
        <w:tc>
          <w:tcPr>
            <w:tcW w:w="895" w:type="dxa"/>
            <w:tcBorders>
              <w:top w:val="single" w:sz="8" w:space="0" w:color="000000"/>
              <w:left w:val="single" w:sz="8" w:space="0" w:color="000000"/>
              <w:bottom w:val="single" w:sz="8" w:space="0" w:color="000000"/>
              <w:right w:val="single" w:sz="8" w:space="0" w:color="000000"/>
            </w:tcBorders>
          </w:tcPr>
          <w:p w14:paraId="023A875E" w14:textId="77777777" w:rsidR="00CE3C3E" w:rsidRPr="008F390F" w:rsidRDefault="00CE3C3E" w:rsidP="00667AEE">
            <w:pPr>
              <w:kinsoku w:val="0"/>
              <w:overflowPunct w:val="0"/>
              <w:autoSpaceDE w:val="0"/>
              <w:autoSpaceDN w:val="0"/>
              <w:adjustRightInd w:val="0"/>
              <w:ind w:right="10"/>
              <w:jc w:val="both"/>
              <w:rPr>
                <w:lang w:val="en-US"/>
              </w:rPr>
            </w:pPr>
            <w:r w:rsidRPr="008F390F">
              <w:rPr>
                <w:lang w:val="en-US"/>
              </w:rPr>
              <w:t>-</w:t>
            </w:r>
          </w:p>
        </w:tc>
        <w:tc>
          <w:tcPr>
            <w:tcW w:w="2700" w:type="dxa"/>
            <w:tcBorders>
              <w:top w:val="single" w:sz="8" w:space="0" w:color="000000"/>
              <w:left w:val="single" w:sz="8" w:space="0" w:color="000000"/>
              <w:bottom w:val="single" w:sz="8" w:space="0" w:color="000000"/>
              <w:right w:val="single" w:sz="8" w:space="0" w:color="000000"/>
            </w:tcBorders>
          </w:tcPr>
          <w:p w14:paraId="1A67CF75" w14:textId="77777777" w:rsidR="00CE3C3E" w:rsidRPr="008F390F" w:rsidRDefault="00CE3C3E" w:rsidP="00667AEE">
            <w:pPr>
              <w:kinsoku w:val="0"/>
              <w:overflowPunct w:val="0"/>
              <w:autoSpaceDE w:val="0"/>
              <w:autoSpaceDN w:val="0"/>
              <w:adjustRightInd w:val="0"/>
              <w:ind w:left="1"/>
              <w:jc w:val="both"/>
              <w:rPr>
                <w:lang w:val="en-US"/>
              </w:rPr>
            </w:pPr>
            <w:r w:rsidRPr="008F390F">
              <w:rPr>
                <w:lang w:val="en-US"/>
              </w:rPr>
              <w:t>-</w:t>
            </w:r>
          </w:p>
        </w:tc>
      </w:tr>
      <w:tr w:rsidR="00CE3C3E" w:rsidRPr="008F390F" w14:paraId="7936FC6A" w14:textId="77777777" w:rsidTr="00CE3C3E">
        <w:trPr>
          <w:trHeight w:hRule="exact" w:val="250"/>
        </w:trPr>
        <w:tc>
          <w:tcPr>
            <w:tcW w:w="2371" w:type="dxa"/>
            <w:vMerge/>
            <w:tcBorders>
              <w:top w:val="single" w:sz="8" w:space="0" w:color="000000"/>
              <w:left w:val="single" w:sz="8" w:space="0" w:color="000000"/>
              <w:bottom w:val="single" w:sz="8" w:space="0" w:color="000000"/>
              <w:right w:val="single" w:sz="4" w:space="0" w:color="000000"/>
            </w:tcBorders>
          </w:tcPr>
          <w:p w14:paraId="43BA2B0C" w14:textId="77777777" w:rsidR="00CE3C3E" w:rsidRPr="008F390F" w:rsidRDefault="00CE3C3E" w:rsidP="00667AEE">
            <w:pPr>
              <w:kinsoku w:val="0"/>
              <w:overflowPunct w:val="0"/>
              <w:autoSpaceDE w:val="0"/>
              <w:autoSpaceDN w:val="0"/>
              <w:adjustRightInd w:val="0"/>
              <w:ind w:left="1"/>
              <w:jc w:val="both"/>
              <w:rPr>
                <w:lang w:val="en-US"/>
              </w:rPr>
            </w:pPr>
          </w:p>
        </w:tc>
        <w:tc>
          <w:tcPr>
            <w:tcW w:w="1706" w:type="dxa"/>
            <w:vMerge w:val="restart"/>
            <w:tcBorders>
              <w:top w:val="single" w:sz="8" w:space="0" w:color="000000"/>
              <w:left w:val="single" w:sz="4" w:space="0" w:color="000000"/>
              <w:bottom w:val="single" w:sz="8" w:space="0" w:color="000000"/>
              <w:right w:val="single" w:sz="8" w:space="0" w:color="000000"/>
            </w:tcBorders>
          </w:tcPr>
          <w:p w14:paraId="58123D08" w14:textId="77777777" w:rsidR="00CE3C3E" w:rsidRPr="008F390F" w:rsidRDefault="00CE3C3E" w:rsidP="00667AEE">
            <w:pPr>
              <w:kinsoku w:val="0"/>
              <w:overflowPunct w:val="0"/>
              <w:autoSpaceDE w:val="0"/>
              <w:autoSpaceDN w:val="0"/>
              <w:adjustRightInd w:val="0"/>
              <w:spacing w:before="128"/>
              <w:jc w:val="both"/>
              <w:rPr>
                <w:lang w:val="en-US"/>
              </w:rPr>
            </w:pPr>
            <w:r w:rsidRPr="008F390F">
              <w:rPr>
                <w:spacing w:val="-1"/>
                <w:lang w:val="en-US"/>
              </w:rPr>
              <w:t>песок</w:t>
            </w:r>
          </w:p>
        </w:tc>
        <w:tc>
          <w:tcPr>
            <w:tcW w:w="1128" w:type="dxa"/>
            <w:tcBorders>
              <w:top w:val="single" w:sz="8" w:space="0" w:color="000000"/>
              <w:left w:val="single" w:sz="8" w:space="0" w:color="000000"/>
              <w:bottom w:val="single" w:sz="8" w:space="0" w:color="000000"/>
              <w:right w:val="single" w:sz="8" w:space="0" w:color="000000"/>
            </w:tcBorders>
          </w:tcPr>
          <w:p w14:paraId="4EBC354C" w14:textId="77777777" w:rsidR="00CE3C3E" w:rsidRPr="008F390F" w:rsidRDefault="00CE3C3E" w:rsidP="00667AEE">
            <w:pPr>
              <w:kinsoku w:val="0"/>
              <w:overflowPunct w:val="0"/>
              <w:autoSpaceDE w:val="0"/>
              <w:autoSpaceDN w:val="0"/>
              <w:adjustRightInd w:val="0"/>
              <w:ind w:left="133"/>
              <w:jc w:val="both"/>
              <w:rPr>
                <w:lang w:val="en-US"/>
              </w:rPr>
            </w:pPr>
            <w:r w:rsidRPr="008F390F">
              <w:rPr>
                <w:spacing w:val="-1"/>
                <w:lang w:val="en-US"/>
              </w:rPr>
              <w:t>2-0,05мм</w:t>
            </w:r>
          </w:p>
        </w:tc>
        <w:tc>
          <w:tcPr>
            <w:tcW w:w="1006" w:type="dxa"/>
            <w:tcBorders>
              <w:top w:val="single" w:sz="8" w:space="0" w:color="000000"/>
              <w:left w:val="single" w:sz="8" w:space="0" w:color="000000"/>
              <w:bottom w:val="single" w:sz="8" w:space="0" w:color="000000"/>
              <w:right w:val="single" w:sz="8" w:space="0" w:color="000000"/>
            </w:tcBorders>
          </w:tcPr>
          <w:p w14:paraId="255572D6" w14:textId="77777777" w:rsidR="00CE3C3E" w:rsidRPr="008F390F" w:rsidRDefault="00CE3C3E" w:rsidP="00667AEE">
            <w:pPr>
              <w:kinsoku w:val="0"/>
              <w:overflowPunct w:val="0"/>
              <w:autoSpaceDE w:val="0"/>
              <w:autoSpaceDN w:val="0"/>
              <w:adjustRightInd w:val="0"/>
              <w:ind w:left="1"/>
              <w:jc w:val="both"/>
              <w:rPr>
                <w:lang w:val="en-US"/>
              </w:rPr>
            </w:pPr>
            <w:r w:rsidRPr="008F390F">
              <w:rPr>
                <w:lang w:val="en-US"/>
              </w:rPr>
              <w:t>%</w:t>
            </w:r>
          </w:p>
        </w:tc>
        <w:tc>
          <w:tcPr>
            <w:tcW w:w="895" w:type="dxa"/>
            <w:tcBorders>
              <w:top w:val="single" w:sz="8" w:space="0" w:color="000000"/>
              <w:left w:val="single" w:sz="8" w:space="0" w:color="000000"/>
              <w:bottom w:val="single" w:sz="8" w:space="0" w:color="000000"/>
              <w:right w:val="single" w:sz="8" w:space="0" w:color="000000"/>
            </w:tcBorders>
          </w:tcPr>
          <w:p w14:paraId="5A23477E" w14:textId="77777777" w:rsidR="00CE3C3E" w:rsidRPr="008F390F" w:rsidRDefault="00CE3C3E" w:rsidP="00667AEE">
            <w:pPr>
              <w:kinsoku w:val="0"/>
              <w:overflowPunct w:val="0"/>
              <w:autoSpaceDE w:val="0"/>
              <w:autoSpaceDN w:val="0"/>
              <w:adjustRightInd w:val="0"/>
              <w:ind w:right="14"/>
              <w:jc w:val="both"/>
              <w:rPr>
                <w:lang w:val="en-US"/>
              </w:rPr>
            </w:pPr>
            <w:r w:rsidRPr="008F390F">
              <w:rPr>
                <w:spacing w:val="-1"/>
                <w:lang w:val="en-US"/>
              </w:rPr>
              <w:t>81</w:t>
            </w:r>
          </w:p>
        </w:tc>
        <w:tc>
          <w:tcPr>
            <w:tcW w:w="2700" w:type="dxa"/>
            <w:tcBorders>
              <w:top w:val="single" w:sz="8" w:space="0" w:color="000000"/>
              <w:left w:val="single" w:sz="8" w:space="0" w:color="000000"/>
              <w:bottom w:val="single" w:sz="8" w:space="0" w:color="000000"/>
              <w:right w:val="single" w:sz="8" w:space="0" w:color="000000"/>
            </w:tcBorders>
          </w:tcPr>
          <w:p w14:paraId="167A9F1E" w14:textId="77777777" w:rsidR="00CE3C3E" w:rsidRPr="008F390F" w:rsidRDefault="00CE3C3E" w:rsidP="00667AEE">
            <w:pPr>
              <w:kinsoku w:val="0"/>
              <w:overflowPunct w:val="0"/>
              <w:autoSpaceDE w:val="0"/>
              <w:autoSpaceDN w:val="0"/>
              <w:adjustRightInd w:val="0"/>
              <w:ind w:left="755"/>
              <w:jc w:val="both"/>
              <w:rPr>
                <w:lang w:val="en-US"/>
              </w:rPr>
            </w:pPr>
            <w:r w:rsidRPr="008F390F">
              <w:rPr>
                <w:spacing w:val="-1"/>
                <w:lang w:val="en-US"/>
              </w:rPr>
              <w:t>песчанистая</w:t>
            </w:r>
          </w:p>
        </w:tc>
      </w:tr>
      <w:tr w:rsidR="00CE3C3E" w:rsidRPr="008F390F" w14:paraId="60EC6D0D" w14:textId="77777777" w:rsidTr="00CE3C3E">
        <w:trPr>
          <w:trHeight w:hRule="exact" w:val="264"/>
        </w:trPr>
        <w:tc>
          <w:tcPr>
            <w:tcW w:w="2371" w:type="dxa"/>
            <w:vMerge/>
            <w:tcBorders>
              <w:top w:val="single" w:sz="8" w:space="0" w:color="000000"/>
              <w:left w:val="single" w:sz="8" w:space="0" w:color="000000"/>
              <w:bottom w:val="single" w:sz="8" w:space="0" w:color="000000"/>
              <w:right w:val="single" w:sz="4" w:space="0" w:color="000000"/>
            </w:tcBorders>
          </w:tcPr>
          <w:p w14:paraId="4D7E6964" w14:textId="77777777" w:rsidR="00CE3C3E" w:rsidRPr="008F390F" w:rsidRDefault="00CE3C3E" w:rsidP="00667AEE">
            <w:pPr>
              <w:kinsoku w:val="0"/>
              <w:overflowPunct w:val="0"/>
              <w:autoSpaceDE w:val="0"/>
              <w:autoSpaceDN w:val="0"/>
              <w:adjustRightInd w:val="0"/>
              <w:ind w:left="755"/>
              <w:jc w:val="both"/>
              <w:rPr>
                <w:lang w:val="en-US"/>
              </w:rPr>
            </w:pPr>
          </w:p>
        </w:tc>
        <w:tc>
          <w:tcPr>
            <w:tcW w:w="1706" w:type="dxa"/>
            <w:vMerge/>
            <w:tcBorders>
              <w:top w:val="single" w:sz="8" w:space="0" w:color="000000"/>
              <w:left w:val="single" w:sz="4" w:space="0" w:color="000000"/>
              <w:bottom w:val="single" w:sz="8" w:space="0" w:color="000000"/>
              <w:right w:val="single" w:sz="8" w:space="0" w:color="000000"/>
            </w:tcBorders>
          </w:tcPr>
          <w:p w14:paraId="059DF6FA" w14:textId="77777777" w:rsidR="00CE3C3E" w:rsidRPr="008F390F" w:rsidRDefault="00CE3C3E" w:rsidP="00667AEE">
            <w:pPr>
              <w:kinsoku w:val="0"/>
              <w:overflowPunct w:val="0"/>
              <w:autoSpaceDE w:val="0"/>
              <w:autoSpaceDN w:val="0"/>
              <w:adjustRightInd w:val="0"/>
              <w:ind w:left="755"/>
              <w:jc w:val="both"/>
              <w:rPr>
                <w:lang w:val="en-US"/>
              </w:rPr>
            </w:pPr>
          </w:p>
        </w:tc>
        <w:tc>
          <w:tcPr>
            <w:tcW w:w="1128" w:type="dxa"/>
            <w:tcBorders>
              <w:top w:val="single" w:sz="8" w:space="0" w:color="000000"/>
              <w:left w:val="single" w:sz="8" w:space="0" w:color="000000"/>
              <w:bottom w:val="single" w:sz="8" w:space="0" w:color="000000"/>
              <w:right w:val="single" w:sz="8" w:space="0" w:color="000000"/>
            </w:tcBorders>
          </w:tcPr>
          <w:p w14:paraId="1818798A" w14:textId="77777777" w:rsidR="00CE3C3E" w:rsidRPr="008F390F" w:rsidRDefault="00CE3C3E" w:rsidP="00667AEE">
            <w:pPr>
              <w:kinsoku w:val="0"/>
              <w:overflowPunct w:val="0"/>
              <w:autoSpaceDE w:val="0"/>
              <w:autoSpaceDN w:val="0"/>
              <w:adjustRightInd w:val="0"/>
              <w:ind w:left="174"/>
              <w:jc w:val="both"/>
              <w:rPr>
                <w:lang w:val="en-US"/>
              </w:rPr>
            </w:pPr>
            <w:r w:rsidRPr="008F390F">
              <w:rPr>
                <w:i/>
                <w:iCs/>
                <w:spacing w:val="-1"/>
                <w:lang w:val="en-US"/>
              </w:rPr>
              <w:t>&gt;0,25мм</w:t>
            </w:r>
          </w:p>
        </w:tc>
        <w:tc>
          <w:tcPr>
            <w:tcW w:w="1006" w:type="dxa"/>
            <w:tcBorders>
              <w:top w:val="single" w:sz="8" w:space="0" w:color="000000"/>
              <w:left w:val="single" w:sz="8" w:space="0" w:color="000000"/>
              <w:bottom w:val="single" w:sz="8" w:space="0" w:color="000000"/>
              <w:right w:val="single" w:sz="8" w:space="0" w:color="000000"/>
            </w:tcBorders>
          </w:tcPr>
          <w:p w14:paraId="7DFB56C1" w14:textId="77777777" w:rsidR="00CE3C3E" w:rsidRPr="008F390F" w:rsidRDefault="00CE3C3E" w:rsidP="00667AEE">
            <w:pPr>
              <w:kinsoku w:val="0"/>
              <w:overflowPunct w:val="0"/>
              <w:autoSpaceDE w:val="0"/>
              <w:autoSpaceDN w:val="0"/>
              <w:adjustRightInd w:val="0"/>
              <w:spacing w:before="3"/>
              <w:ind w:left="1"/>
              <w:jc w:val="both"/>
              <w:rPr>
                <w:lang w:val="en-US"/>
              </w:rPr>
            </w:pPr>
            <w:r w:rsidRPr="008F390F">
              <w:rPr>
                <w:i/>
                <w:iCs/>
                <w:lang w:val="en-US"/>
              </w:rPr>
              <w:t>%</w:t>
            </w:r>
          </w:p>
        </w:tc>
        <w:tc>
          <w:tcPr>
            <w:tcW w:w="895" w:type="dxa"/>
            <w:tcBorders>
              <w:top w:val="single" w:sz="8" w:space="0" w:color="000000"/>
              <w:left w:val="single" w:sz="8" w:space="0" w:color="000000"/>
              <w:bottom w:val="single" w:sz="8" w:space="0" w:color="000000"/>
              <w:right w:val="single" w:sz="8" w:space="0" w:color="000000"/>
            </w:tcBorders>
          </w:tcPr>
          <w:p w14:paraId="2E3C3016" w14:textId="77777777" w:rsidR="00CE3C3E" w:rsidRPr="008F390F" w:rsidRDefault="00CE3C3E" w:rsidP="00667AEE">
            <w:pPr>
              <w:kinsoku w:val="0"/>
              <w:overflowPunct w:val="0"/>
              <w:autoSpaceDE w:val="0"/>
              <w:autoSpaceDN w:val="0"/>
              <w:adjustRightInd w:val="0"/>
              <w:spacing w:before="3"/>
              <w:ind w:right="10"/>
              <w:jc w:val="both"/>
              <w:rPr>
                <w:lang w:val="en-US"/>
              </w:rPr>
            </w:pPr>
            <w:r w:rsidRPr="008F390F">
              <w:rPr>
                <w:i/>
                <w:iCs/>
                <w:lang w:val="en-US"/>
              </w:rPr>
              <w:t>-</w:t>
            </w:r>
          </w:p>
        </w:tc>
        <w:tc>
          <w:tcPr>
            <w:tcW w:w="2700" w:type="dxa"/>
            <w:tcBorders>
              <w:top w:val="single" w:sz="8" w:space="0" w:color="000000"/>
              <w:left w:val="single" w:sz="8" w:space="0" w:color="000000"/>
              <w:bottom w:val="single" w:sz="8" w:space="0" w:color="000000"/>
              <w:right w:val="single" w:sz="8" w:space="0" w:color="000000"/>
            </w:tcBorders>
          </w:tcPr>
          <w:p w14:paraId="560D8D23" w14:textId="77777777" w:rsidR="00CE3C3E" w:rsidRPr="008F390F" w:rsidRDefault="00CE3C3E" w:rsidP="00667AEE">
            <w:pPr>
              <w:kinsoku w:val="0"/>
              <w:overflowPunct w:val="0"/>
              <w:autoSpaceDE w:val="0"/>
              <w:autoSpaceDN w:val="0"/>
              <w:adjustRightInd w:val="0"/>
              <w:spacing w:before="6"/>
              <w:ind w:left="1"/>
              <w:jc w:val="both"/>
              <w:rPr>
                <w:lang w:val="en-US"/>
              </w:rPr>
            </w:pPr>
            <w:r w:rsidRPr="008F390F">
              <w:rPr>
                <w:lang w:val="en-US"/>
              </w:rPr>
              <w:t>-</w:t>
            </w:r>
          </w:p>
        </w:tc>
      </w:tr>
      <w:tr w:rsidR="00CE3C3E" w:rsidRPr="008F390F" w14:paraId="37836AC4" w14:textId="77777777" w:rsidTr="00CE3C3E">
        <w:trPr>
          <w:trHeight w:hRule="exact" w:val="250"/>
        </w:trPr>
        <w:tc>
          <w:tcPr>
            <w:tcW w:w="2371" w:type="dxa"/>
            <w:vMerge/>
            <w:tcBorders>
              <w:top w:val="single" w:sz="8" w:space="0" w:color="000000"/>
              <w:left w:val="single" w:sz="8" w:space="0" w:color="000000"/>
              <w:bottom w:val="single" w:sz="8" w:space="0" w:color="000000"/>
              <w:right w:val="single" w:sz="4" w:space="0" w:color="000000"/>
            </w:tcBorders>
          </w:tcPr>
          <w:p w14:paraId="692076CB" w14:textId="77777777" w:rsidR="00CE3C3E" w:rsidRPr="008F390F" w:rsidRDefault="00CE3C3E" w:rsidP="00667AEE">
            <w:pPr>
              <w:kinsoku w:val="0"/>
              <w:overflowPunct w:val="0"/>
              <w:autoSpaceDE w:val="0"/>
              <w:autoSpaceDN w:val="0"/>
              <w:adjustRightInd w:val="0"/>
              <w:spacing w:before="6"/>
              <w:ind w:left="1"/>
              <w:jc w:val="both"/>
              <w:rPr>
                <w:lang w:val="en-US"/>
              </w:rPr>
            </w:pPr>
          </w:p>
        </w:tc>
        <w:tc>
          <w:tcPr>
            <w:tcW w:w="1706" w:type="dxa"/>
            <w:tcBorders>
              <w:top w:val="single" w:sz="8" w:space="0" w:color="000000"/>
              <w:left w:val="single" w:sz="4" w:space="0" w:color="000000"/>
              <w:bottom w:val="single" w:sz="8" w:space="0" w:color="000000"/>
              <w:right w:val="single" w:sz="8" w:space="0" w:color="000000"/>
            </w:tcBorders>
          </w:tcPr>
          <w:p w14:paraId="1D7A393E" w14:textId="77777777" w:rsidR="00CE3C3E" w:rsidRPr="008F390F" w:rsidRDefault="00CE3C3E" w:rsidP="00667AEE">
            <w:pPr>
              <w:kinsoku w:val="0"/>
              <w:overflowPunct w:val="0"/>
              <w:autoSpaceDE w:val="0"/>
              <w:autoSpaceDN w:val="0"/>
              <w:adjustRightInd w:val="0"/>
              <w:ind w:left="1"/>
              <w:jc w:val="both"/>
              <w:rPr>
                <w:lang w:val="en-US"/>
              </w:rPr>
            </w:pPr>
            <w:r w:rsidRPr="008F390F">
              <w:rPr>
                <w:spacing w:val="-1"/>
                <w:lang w:val="en-US"/>
              </w:rPr>
              <w:t>пыль</w:t>
            </w:r>
          </w:p>
        </w:tc>
        <w:tc>
          <w:tcPr>
            <w:tcW w:w="1128" w:type="dxa"/>
            <w:tcBorders>
              <w:top w:val="single" w:sz="8" w:space="0" w:color="000000"/>
              <w:left w:val="single" w:sz="8" w:space="0" w:color="000000"/>
              <w:bottom w:val="single" w:sz="8" w:space="0" w:color="000000"/>
              <w:right w:val="single" w:sz="8" w:space="0" w:color="000000"/>
            </w:tcBorders>
          </w:tcPr>
          <w:p w14:paraId="74F2BDC9" w14:textId="77777777" w:rsidR="00CE3C3E" w:rsidRPr="008F390F" w:rsidRDefault="00CE3C3E" w:rsidP="00667AEE">
            <w:pPr>
              <w:kinsoku w:val="0"/>
              <w:overflowPunct w:val="0"/>
              <w:autoSpaceDE w:val="0"/>
              <w:autoSpaceDN w:val="0"/>
              <w:adjustRightInd w:val="0"/>
              <w:ind w:left="164"/>
              <w:jc w:val="both"/>
              <w:rPr>
                <w:lang w:val="en-US"/>
              </w:rPr>
            </w:pPr>
            <w:r w:rsidRPr="008F390F">
              <w:rPr>
                <w:spacing w:val="-1"/>
                <w:lang w:val="en-US"/>
              </w:rPr>
              <w:t>˂0,05мм</w:t>
            </w:r>
          </w:p>
        </w:tc>
        <w:tc>
          <w:tcPr>
            <w:tcW w:w="1006" w:type="dxa"/>
            <w:tcBorders>
              <w:top w:val="single" w:sz="8" w:space="0" w:color="000000"/>
              <w:left w:val="single" w:sz="8" w:space="0" w:color="000000"/>
              <w:bottom w:val="single" w:sz="8" w:space="0" w:color="000000"/>
              <w:right w:val="single" w:sz="8" w:space="0" w:color="000000"/>
            </w:tcBorders>
          </w:tcPr>
          <w:p w14:paraId="1F67C60D" w14:textId="77777777" w:rsidR="00CE3C3E" w:rsidRPr="008F390F" w:rsidRDefault="00CE3C3E" w:rsidP="00667AEE">
            <w:pPr>
              <w:kinsoku w:val="0"/>
              <w:overflowPunct w:val="0"/>
              <w:autoSpaceDE w:val="0"/>
              <w:autoSpaceDN w:val="0"/>
              <w:adjustRightInd w:val="0"/>
              <w:ind w:left="1"/>
              <w:jc w:val="both"/>
              <w:rPr>
                <w:lang w:val="en-US"/>
              </w:rPr>
            </w:pPr>
            <w:r w:rsidRPr="008F390F">
              <w:rPr>
                <w:lang w:val="en-US"/>
              </w:rPr>
              <w:t>%</w:t>
            </w:r>
          </w:p>
        </w:tc>
        <w:tc>
          <w:tcPr>
            <w:tcW w:w="895" w:type="dxa"/>
            <w:vMerge w:val="restart"/>
            <w:tcBorders>
              <w:top w:val="single" w:sz="8" w:space="0" w:color="000000"/>
              <w:left w:val="single" w:sz="8" w:space="0" w:color="000000"/>
              <w:bottom w:val="single" w:sz="8" w:space="0" w:color="000000"/>
              <w:right w:val="single" w:sz="8" w:space="0" w:color="000000"/>
            </w:tcBorders>
          </w:tcPr>
          <w:p w14:paraId="6B25A847" w14:textId="77777777" w:rsidR="00CE3C3E" w:rsidRPr="008F390F" w:rsidRDefault="00CE3C3E" w:rsidP="00667AEE">
            <w:pPr>
              <w:kinsoku w:val="0"/>
              <w:overflowPunct w:val="0"/>
              <w:autoSpaceDE w:val="0"/>
              <w:autoSpaceDN w:val="0"/>
              <w:adjustRightInd w:val="0"/>
              <w:spacing w:before="123"/>
              <w:ind w:right="14"/>
              <w:jc w:val="both"/>
              <w:rPr>
                <w:lang w:val="en-US"/>
              </w:rPr>
            </w:pPr>
            <w:r w:rsidRPr="008F390F">
              <w:rPr>
                <w:spacing w:val="-1"/>
                <w:lang w:val="en-US"/>
              </w:rPr>
              <w:t>19</w:t>
            </w:r>
          </w:p>
        </w:tc>
        <w:tc>
          <w:tcPr>
            <w:tcW w:w="2700" w:type="dxa"/>
            <w:tcBorders>
              <w:top w:val="single" w:sz="8" w:space="0" w:color="000000"/>
              <w:left w:val="single" w:sz="8" w:space="0" w:color="000000"/>
              <w:bottom w:val="single" w:sz="8" w:space="0" w:color="000000"/>
              <w:right w:val="single" w:sz="8" w:space="0" w:color="000000"/>
            </w:tcBorders>
          </w:tcPr>
          <w:p w14:paraId="1EB5978B" w14:textId="77777777" w:rsidR="00CE3C3E" w:rsidRPr="008F390F" w:rsidRDefault="00CE3C3E" w:rsidP="00667AEE">
            <w:pPr>
              <w:kinsoku w:val="0"/>
              <w:overflowPunct w:val="0"/>
              <w:autoSpaceDE w:val="0"/>
              <w:autoSpaceDN w:val="0"/>
              <w:adjustRightInd w:val="0"/>
              <w:ind w:left="1"/>
              <w:jc w:val="both"/>
              <w:rPr>
                <w:lang w:val="en-US"/>
              </w:rPr>
            </w:pPr>
            <w:r w:rsidRPr="008F390F">
              <w:rPr>
                <w:lang w:val="en-US"/>
              </w:rPr>
              <w:t>-</w:t>
            </w:r>
          </w:p>
        </w:tc>
      </w:tr>
      <w:tr w:rsidR="00CE3C3E" w:rsidRPr="008F390F" w14:paraId="4F2062D5" w14:textId="77777777" w:rsidTr="00CE3C3E">
        <w:trPr>
          <w:trHeight w:hRule="exact" w:val="252"/>
        </w:trPr>
        <w:tc>
          <w:tcPr>
            <w:tcW w:w="2371" w:type="dxa"/>
            <w:vMerge/>
            <w:tcBorders>
              <w:top w:val="single" w:sz="8" w:space="0" w:color="000000"/>
              <w:left w:val="single" w:sz="8" w:space="0" w:color="000000"/>
              <w:bottom w:val="single" w:sz="8" w:space="0" w:color="000000"/>
              <w:right w:val="single" w:sz="4" w:space="0" w:color="000000"/>
            </w:tcBorders>
          </w:tcPr>
          <w:p w14:paraId="47A3AEAE" w14:textId="77777777" w:rsidR="00CE3C3E" w:rsidRPr="008F390F" w:rsidRDefault="00CE3C3E" w:rsidP="00667AEE">
            <w:pPr>
              <w:kinsoku w:val="0"/>
              <w:overflowPunct w:val="0"/>
              <w:autoSpaceDE w:val="0"/>
              <w:autoSpaceDN w:val="0"/>
              <w:adjustRightInd w:val="0"/>
              <w:ind w:left="1"/>
              <w:jc w:val="both"/>
              <w:rPr>
                <w:lang w:val="en-US"/>
              </w:rPr>
            </w:pPr>
          </w:p>
        </w:tc>
        <w:tc>
          <w:tcPr>
            <w:tcW w:w="1706" w:type="dxa"/>
            <w:tcBorders>
              <w:top w:val="single" w:sz="8" w:space="0" w:color="000000"/>
              <w:left w:val="single" w:sz="4" w:space="0" w:color="000000"/>
              <w:bottom w:val="single" w:sz="8" w:space="0" w:color="000000"/>
              <w:right w:val="single" w:sz="8" w:space="0" w:color="000000"/>
            </w:tcBorders>
          </w:tcPr>
          <w:p w14:paraId="6D711C01" w14:textId="77777777" w:rsidR="00CE3C3E" w:rsidRPr="008F390F" w:rsidRDefault="00CE3C3E" w:rsidP="00667AEE">
            <w:pPr>
              <w:kinsoku w:val="0"/>
              <w:overflowPunct w:val="0"/>
              <w:autoSpaceDE w:val="0"/>
              <w:autoSpaceDN w:val="0"/>
              <w:adjustRightInd w:val="0"/>
              <w:jc w:val="both"/>
              <w:rPr>
                <w:lang w:val="en-US"/>
              </w:rPr>
            </w:pPr>
            <w:r w:rsidRPr="008F390F">
              <w:rPr>
                <w:spacing w:val="-1"/>
                <w:lang w:val="en-US"/>
              </w:rPr>
              <w:t>глина</w:t>
            </w:r>
          </w:p>
        </w:tc>
        <w:tc>
          <w:tcPr>
            <w:tcW w:w="1128" w:type="dxa"/>
            <w:tcBorders>
              <w:top w:val="single" w:sz="8" w:space="0" w:color="000000"/>
              <w:left w:val="single" w:sz="8" w:space="0" w:color="000000"/>
              <w:bottom w:val="single" w:sz="8" w:space="0" w:color="000000"/>
              <w:right w:val="single" w:sz="8" w:space="0" w:color="000000"/>
            </w:tcBorders>
          </w:tcPr>
          <w:p w14:paraId="274C478E" w14:textId="77777777" w:rsidR="00CE3C3E" w:rsidRPr="008F390F" w:rsidRDefault="00CE3C3E" w:rsidP="00667AEE">
            <w:pPr>
              <w:kinsoku w:val="0"/>
              <w:overflowPunct w:val="0"/>
              <w:autoSpaceDE w:val="0"/>
              <w:autoSpaceDN w:val="0"/>
              <w:adjustRightInd w:val="0"/>
              <w:ind w:left="109"/>
              <w:jc w:val="both"/>
              <w:rPr>
                <w:lang w:val="en-US"/>
              </w:rPr>
            </w:pPr>
            <w:r w:rsidRPr="008F390F">
              <w:rPr>
                <w:spacing w:val="-1"/>
                <w:lang w:val="en-US"/>
              </w:rPr>
              <w:t>&lt;0,005мм</w:t>
            </w:r>
          </w:p>
        </w:tc>
        <w:tc>
          <w:tcPr>
            <w:tcW w:w="1006" w:type="dxa"/>
            <w:tcBorders>
              <w:top w:val="single" w:sz="8" w:space="0" w:color="000000"/>
              <w:left w:val="single" w:sz="8" w:space="0" w:color="000000"/>
              <w:bottom w:val="single" w:sz="8" w:space="0" w:color="000000"/>
              <w:right w:val="single" w:sz="8" w:space="0" w:color="000000"/>
            </w:tcBorders>
          </w:tcPr>
          <w:p w14:paraId="3461C95C" w14:textId="77777777" w:rsidR="00CE3C3E" w:rsidRPr="008F390F" w:rsidRDefault="00CE3C3E" w:rsidP="00667AEE">
            <w:pPr>
              <w:kinsoku w:val="0"/>
              <w:overflowPunct w:val="0"/>
              <w:autoSpaceDE w:val="0"/>
              <w:autoSpaceDN w:val="0"/>
              <w:adjustRightInd w:val="0"/>
              <w:ind w:left="1"/>
              <w:jc w:val="both"/>
              <w:rPr>
                <w:lang w:val="en-US"/>
              </w:rPr>
            </w:pPr>
            <w:r w:rsidRPr="008F390F">
              <w:rPr>
                <w:lang w:val="en-US"/>
              </w:rPr>
              <w:t>%</w:t>
            </w:r>
          </w:p>
        </w:tc>
        <w:tc>
          <w:tcPr>
            <w:tcW w:w="895" w:type="dxa"/>
            <w:vMerge/>
            <w:tcBorders>
              <w:top w:val="single" w:sz="8" w:space="0" w:color="000000"/>
              <w:left w:val="single" w:sz="8" w:space="0" w:color="000000"/>
              <w:bottom w:val="single" w:sz="8" w:space="0" w:color="000000"/>
              <w:right w:val="single" w:sz="8" w:space="0" w:color="000000"/>
            </w:tcBorders>
          </w:tcPr>
          <w:p w14:paraId="26769FCC" w14:textId="77777777" w:rsidR="00CE3C3E" w:rsidRPr="008F390F" w:rsidRDefault="00CE3C3E" w:rsidP="00667AEE">
            <w:pPr>
              <w:kinsoku w:val="0"/>
              <w:overflowPunct w:val="0"/>
              <w:autoSpaceDE w:val="0"/>
              <w:autoSpaceDN w:val="0"/>
              <w:adjustRightInd w:val="0"/>
              <w:ind w:left="1"/>
              <w:jc w:val="both"/>
              <w:rPr>
                <w:lang w:val="en-US"/>
              </w:rPr>
            </w:pPr>
          </w:p>
        </w:tc>
        <w:tc>
          <w:tcPr>
            <w:tcW w:w="2700" w:type="dxa"/>
            <w:tcBorders>
              <w:top w:val="single" w:sz="8" w:space="0" w:color="000000"/>
              <w:left w:val="single" w:sz="8" w:space="0" w:color="000000"/>
              <w:bottom w:val="single" w:sz="8" w:space="0" w:color="000000"/>
              <w:right w:val="single" w:sz="8" w:space="0" w:color="000000"/>
            </w:tcBorders>
          </w:tcPr>
          <w:p w14:paraId="2FDD12A0" w14:textId="77777777" w:rsidR="00CE3C3E" w:rsidRPr="008F390F" w:rsidRDefault="00CE3C3E" w:rsidP="00667AEE">
            <w:pPr>
              <w:kinsoku w:val="0"/>
              <w:overflowPunct w:val="0"/>
              <w:autoSpaceDE w:val="0"/>
              <w:autoSpaceDN w:val="0"/>
              <w:adjustRightInd w:val="0"/>
              <w:ind w:left="1"/>
              <w:jc w:val="both"/>
              <w:rPr>
                <w:lang w:val="en-US"/>
              </w:rPr>
            </w:pPr>
            <w:r w:rsidRPr="008F390F">
              <w:rPr>
                <w:lang w:val="en-US"/>
              </w:rPr>
              <w:t>-</w:t>
            </w:r>
          </w:p>
        </w:tc>
      </w:tr>
      <w:tr w:rsidR="00CE3C3E" w:rsidRPr="008F390F" w14:paraId="17ECAF69" w14:textId="77777777" w:rsidTr="00CE3C3E">
        <w:trPr>
          <w:trHeight w:hRule="exact" w:val="250"/>
        </w:trPr>
        <w:tc>
          <w:tcPr>
            <w:tcW w:w="4077" w:type="dxa"/>
            <w:gridSpan w:val="2"/>
            <w:tcBorders>
              <w:top w:val="single" w:sz="8" w:space="0" w:color="000000"/>
              <w:left w:val="single" w:sz="8" w:space="0" w:color="000000"/>
              <w:bottom w:val="single" w:sz="8" w:space="0" w:color="000000"/>
              <w:right w:val="single" w:sz="8" w:space="0" w:color="000000"/>
            </w:tcBorders>
          </w:tcPr>
          <w:p w14:paraId="287C75FF" w14:textId="77777777" w:rsidR="00CE3C3E" w:rsidRPr="008F390F" w:rsidRDefault="00CE3C3E" w:rsidP="00667AEE">
            <w:pPr>
              <w:kinsoku w:val="0"/>
              <w:overflowPunct w:val="0"/>
              <w:autoSpaceDE w:val="0"/>
              <w:autoSpaceDN w:val="0"/>
              <w:adjustRightInd w:val="0"/>
              <w:ind w:left="97"/>
              <w:jc w:val="both"/>
              <w:rPr>
                <w:lang w:val="en-US"/>
              </w:rPr>
            </w:pPr>
            <w:r w:rsidRPr="008F390F">
              <w:rPr>
                <w:spacing w:val="-1"/>
                <w:lang w:val="en-US"/>
              </w:rPr>
              <w:t>Показатель</w:t>
            </w:r>
            <w:r w:rsidRPr="008F390F">
              <w:rPr>
                <w:spacing w:val="-19"/>
                <w:lang w:val="en-US"/>
              </w:rPr>
              <w:t xml:space="preserve"> </w:t>
            </w:r>
            <w:r w:rsidRPr="008F390F">
              <w:rPr>
                <w:spacing w:val="-1"/>
                <w:lang w:val="en-US"/>
              </w:rPr>
              <w:t>текучести</w:t>
            </w:r>
          </w:p>
        </w:tc>
        <w:tc>
          <w:tcPr>
            <w:tcW w:w="1128" w:type="dxa"/>
            <w:tcBorders>
              <w:top w:val="single" w:sz="8" w:space="0" w:color="000000"/>
              <w:left w:val="single" w:sz="8" w:space="0" w:color="000000"/>
              <w:bottom w:val="single" w:sz="8" w:space="0" w:color="000000"/>
              <w:right w:val="single" w:sz="8" w:space="0" w:color="000000"/>
            </w:tcBorders>
          </w:tcPr>
          <w:p w14:paraId="49C791B3" w14:textId="77777777" w:rsidR="00CE3C3E" w:rsidRPr="008F390F" w:rsidRDefault="00CE3C3E" w:rsidP="00667AEE">
            <w:pPr>
              <w:kinsoku w:val="0"/>
              <w:overflowPunct w:val="0"/>
              <w:autoSpaceDE w:val="0"/>
              <w:autoSpaceDN w:val="0"/>
              <w:adjustRightInd w:val="0"/>
              <w:ind w:left="2"/>
              <w:jc w:val="both"/>
              <w:rPr>
                <w:lang w:val="en-US"/>
              </w:rPr>
            </w:pPr>
            <w:r w:rsidRPr="008F390F">
              <w:rPr>
                <w:spacing w:val="-1"/>
                <w:position w:val="1"/>
                <w:lang w:val="en-US"/>
              </w:rPr>
              <w:t>I</w:t>
            </w:r>
            <w:r w:rsidRPr="008F390F">
              <w:rPr>
                <w:spacing w:val="-1"/>
                <w:lang w:val="en-US"/>
              </w:rPr>
              <w:t>L</w:t>
            </w:r>
          </w:p>
        </w:tc>
        <w:tc>
          <w:tcPr>
            <w:tcW w:w="1006" w:type="dxa"/>
            <w:tcBorders>
              <w:top w:val="single" w:sz="8" w:space="0" w:color="000000"/>
              <w:left w:val="single" w:sz="8" w:space="0" w:color="000000"/>
              <w:bottom w:val="single" w:sz="8" w:space="0" w:color="000000"/>
              <w:right w:val="single" w:sz="8" w:space="0" w:color="000000"/>
            </w:tcBorders>
          </w:tcPr>
          <w:p w14:paraId="082D669C" w14:textId="77777777" w:rsidR="00CE3C3E" w:rsidRPr="008F390F" w:rsidRDefault="00CE3C3E" w:rsidP="00667AEE">
            <w:pPr>
              <w:kinsoku w:val="0"/>
              <w:overflowPunct w:val="0"/>
              <w:autoSpaceDE w:val="0"/>
              <w:autoSpaceDN w:val="0"/>
              <w:adjustRightInd w:val="0"/>
              <w:jc w:val="both"/>
              <w:rPr>
                <w:lang w:val="en-US"/>
              </w:rPr>
            </w:pPr>
            <w:r w:rsidRPr="008F390F">
              <w:rPr>
                <w:spacing w:val="-1"/>
                <w:lang w:val="en-US"/>
              </w:rPr>
              <w:t>д.е</w:t>
            </w:r>
          </w:p>
        </w:tc>
        <w:tc>
          <w:tcPr>
            <w:tcW w:w="895" w:type="dxa"/>
            <w:tcBorders>
              <w:top w:val="single" w:sz="8" w:space="0" w:color="000000"/>
              <w:left w:val="single" w:sz="8" w:space="0" w:color="000000"/>
              <w:bottom w:val="single" w:sz="8" w:space="0" w:color="000000"/>
              <w:right w:val="single" w:sz="8" w:space="0" w:color="000000"/>
            </w:tcBorders>
          </w:tcPr>
          <w:p w14:paraId="50C61556" w14:textId="77777777" w:rsidR="00CE3C3E" w:rsidRPr="008F390F" w:rsidRDefault="00CE3C3E" w:rsidP="00667AEE">
            <w:pPr>
              <w:kinsoku w:val="0"/>
              <w:overflowPunct w:val="0"/>
              <w:autoSpaceDE w:val="0"/>
              <w:autoSpaceDN w:val="0"/>
              <w:adjustRightInd w:val="0"/>
              <w:ind w:left="236"/>
              <w:jc w:val="both"/>
              <w:rPr>
                <w:lang w:val="en-US"/>
              </w:rPr>
            </w:pPr>
            <w:r w:rsidRPr="008F390F">
              <w:rPr>
                <w:spacing w:val="-1"/>
                <w:lang w:val="en-US"/>
              </w:rPr>
              <w:t>0,38</w:t>
            </w:r>
          </w:p>
        </w:tc>
        <w:tc>
          <w:tcPr>
            <w:tcW w:w="2700" w:type="dxa"/>
            <w:tcBorders>
              <w:top w:val="single" w:sz="8" w:space="0" w:color="000000"/>
              <w:left w:val="single" w:sz="8" w:space="0" w:color="000000"/>
              <w:bottom w:val="single" w:sz="8" w:space="0" w:color="000000"/>
              <w:right w:val="single" w:sz="8" w:space="0" w:color="000000"/>
            </w:tcBorders>
          </w:tcPr>
          <w:p w14:paraId="5A2D5397" w14:textId="77777777" w:rsidR="00CE3C3E" w:rsidRPr="008F390F" w:rsidRDefault="00CE3C3E" w:rsidP="00667AEE">
            <w:pPr>
              <w:kinsoku w:val="0"/>
              <w:overflowPunct w:val="0"/>
              <w:autoSpaceDE w:val="0"/>
              <w:autoSpaceDN w:val="0"/>
              <w:adjustRightInd w:val="0"/>
              <w:ind w:left="803"/>
              <w:jc w:val="both"/>
              <w:rPr>
                <w:lang w:val="en-US"/>
              </w:rPr>
            </w:pPr>
            <w:r w:rsidRPr="008F390F">
              <w:rPr>
                <w:spacing w:val="-1"/>
                <w:lang w:val="en-US"/>
              </w:rPr>
              <w:t>пластичная</w:t>
            </w:r>
          </w:p>
        </w:tc>
      </w:tr>
      <w:tr w:rsidR="00CE3C3E" w:rsidRPr="008F390F" w14:paraId="1A9ECEE6" w14:textId="77777777" w:rsidTr="00CE3C3E">
        <w:trPr>
          <w:trHeight w:hRule="exact" w:val="245"/>
        </w:trPr>
        <w:tc>
          <w:tcPr>
            <w:tcW w:w="4077" w:type="dxa"/>
            <w:gridSpan w:val="2"/>
            <w:tcBorders>
              <w:top w:val="single" w:sz="8" w:space="0" w:color="000000"/>
              <w:left w:val="single" w:sz="8" w:space="0" w:color="000000"/>
              <w:bottom w:val="single" w:sz="4" w:space="0" w:color="000000"/>
              <w:right w:val="single" w:sz="8" w:space="0" w:color="000000"/>
            </w:tcBorders>
          </w:tcPr>
          <w:p w14:paraId="6E1203AB" w14:textId="77777777" w:rsidR="00CE3C3E" w:rsidRPr="008F390F" w:rsidRDefault="00CE3C3E" w:rsidP="00667AEE">
            <w:pPr>
              <w:kinsoku w:val="0"/>
              <w:overflowPunct w:val="0"/>
              <w:autoSpaceDE w:val="0"/>
              <w:autoSpaceDN w:val="0"/>
              <w:adjustRightInd w:val="0"/>
              <w:ind w:left="97"/>
              <w:jc w:val="both"/>
              <w:rPr>
                <w:lang w:val="en-US"/>
              </w:rPr>
            </w:pPr>
            <w:r w:rsidRPr="008F390F">
              <w:rPr>
                <w:lang w:val="en-US"/>
              </w:rPr>
              <w:t>Плотность</w:t>
            </w:r>
            <w:r w:rsidRPr="008F390F">
              <w:rPr>
                <w:spacing w:val="-12"/>
                <w:lang w:val="en-US"/>
              </w:rPr>
              <w:t xml:space="preserve"> </w:t>
            </w:r>
            <w:r w:rsidRPr="008F390F">
              <w:rPr>
                <w:lang w:val="en-US"/>
              </w:rPr>
              <w:t>(объемный</w:t>
            </w:r>
            <w:r w:rsidRPr="008F390F">
              <w:rPr>
                <w:spacing w:val="-12"/>
                <w:lang w:val="en-US"/>
              </w:rPr>
              <w:t xml:space="preserve"> </w:t>
            </w:r>
            <w:r w:rsidRPr="008F390F">
              <w:rPr>
                <w:lang w:val="en-US"/>
              </w:rPr>
              <w:t>вес)</w:t>
            </w:r>
            <w:r w:rsidRPr="008F390F">
              <w:rPr>
                <w:spacing w:val="-10"/>
                <w:lang w:val="en-US"/>
              </w:rPr>
              <w:t xml:space="preserve"> </w:t>
            </w:r>
            <w:r w:rsidRPr="008F390F">
              <w:rPr>
                <w:spacing w:val="-1"/>
                <w:lang w:val="en-US"/>
              </w:rPr>
              <w:t>грунта:</w:t>
            </w:r>
          </w:p>
        </w:tc>
        <w:tc>
          <w:tcPr>
            <w:tcW w:w="1128" w:type="dxa"/>
            <w:tcBorders>
              <w:top w:val="single" w:sz="8" w:space="0" w:color="000000"/>
              <w:left w:val="single" w:sz="8" w:space="0" w:color="000000"/>
              <w:bottom w:val="single" w:sz="4" w:space="0" w:color="000000"/>
              <w:right w:val="single" w:sz="8" w:space="0" w:color="000000"/>
            </w:tcBorders>
          </w:tcPr>
          <w:p w14:paraId="44239DA0" w14:textId="77777777" w:rsidR="00CE3C3E" w:rsidRPr="008F390F" w:rsidRDefault="00CE3C3E" w:rsidP="00667AEE">
            <w:pPr>
              <w:kinsoku w:val="0"/>
              <w:overflowPunct w:val="0"/>
              <w:autoSpaceDE w:val="0"/>
              <w:autoSpaceDN w:val="0"/>
              <w:adjustRightInd w:val="0"/>
              <w:ind w:left="2"/>
              <w:jc w:val="both"/>
              <w:rPr>
                <w:lang w:val="en-US"/>
              </w:rPr>
            </w:pPr>
            <w:r w:rsidRPr="008F390F">
              <w:rPr>
                <w:lang w:val="en-US"/>
              </w:rPr>
              <w:t>ρ</w:t>
            </w:r>
          </w:p>
        </w:tc>
        <w:tc>
          <w:tcPr>
            <w:tcW w:w="1006" w:type="dxa"/>
            <w:tcBorders>
              <w:top w:val="single" w:sz="8" w:space="0" w:color="000000"/>
              <w:left w:val="single" w:sz="8" w:space="0" w:color="000000"/>
              <w:bottom w:val="single" w:sz="4" w:space="0" w:color="000000"/>
              <w:right w:val="single" w:sz="8" w:space="0" w:color="000000"/>
            </w:tcBorders>
          </w:tcPr>
          <w:p w14:paraId="2562C92F" w14:textId="77777777" w:rsidR="00CE3C3E" w:rsidRPr="008F390F" w:rsidRDefault="00CE3C3E" w:rsidP="00667AEE">
            <w:pPr>
              <w:kinsoku w:val="0"/>
              <w:overflowPunct w:val="0"/>
              <w:autoSpaceDE w:val="0"/>
              <w:autoSpaceDN w:val="0"/>
              <w:adjustRightInd w:val="0"/>
              <w:ind w:left="275"/>
              <w:jc w:val="both"/>
              <w:rPr>
                <w:lang w:val="en-US"/>
              </w:rPr>
            </w:pPr>
            <w:r w:rsidRPr="008F390F">
              <w:rPr>
                <w:spacing w:val="-1"/>
                <w:lang w:val="en-US"/>
              </w:rPr>
              <w:t>г/см</w:t>
            </w:r>
            <w:r w:rsidRPr="008F390F">
              <w:rPr>
                <w:spacing w:val="-1"/>
                <w:position w:val="6"/>
                <w:lang w:val="en-US"/>
              </w:rPr>
              <w:t>3</w:t>
            </w:r>
          </w:p>
        </w:tc>
        <w:tc>
          <w:tcPr>
            <w:tcW w:w="895" w:type="dxa"/>
            <w:tcBorders>
              <w:top w:val="single" w:sz="8" w:space="0" w:color="000000"/>
              <w:left w:val="single" w:sz="8" w:space="0" w:color="000000"/>
              <w:bottom w:val="single" w:sz="4" w:space="0" w:color="000000"/>
              <w:right w:val="single" w:sz="8" w:space="0" w:color="000000"/>
            </w:tcBorders>
          </w:tcPr>
          <w:p w14:paraId="59CCE38B" w14:textId="77777777" w:rsidR="00CE3C3E" w:rsidRPr="008F390F" w:rsidRDefault="00CE3C3E" w:rsidP="00667AEE">
            <w:pPr>
              <w:kinsoku w:val="0"/>
              <w:overflowPunct w:val="0"/>
              <w:autoSpaceDE w:val="0"/>
              <w:autoSpaceDN w:val="0"/>
              <w:adjustRightInd w:val="0"/>
              <w:ind w:left="236"/>
              <w:jc w:val="both"/>
              <w:rPr>
                <w:lang w:val="en-US"/>
              </w:rPr>
            </w:pPr>
            <w:r w:rsidRPr="008F390F">
              <w:rPr>
                <w:spacing w:val="-1"/>
                <w:lang w:val="en-US"/>
              </w:rPr>
              <w:t>1,90</w:t>
            </w:r>
          </w:p>
        </w:tc>
        <w:tc>
          <w:tcPr>
            <w:tcW w:w="2700" w:type="dxa"/>
            <w:tcBorders>
              <w:top w:val="single" w:sz="8" w:space="0" w:color="000000"/>
              <w:left w:val="single" w:sz="8" w:space="0" w:color="000000"/>
              <w:bottom w:val="single" w:sz="4" w:space="0" w:color="000000"/>
              <w:right w:val="single" w:sz="8" w:space="0" w:color="000000"/>
            </w:tcBorders>
          </w:tcPr>
          <w:p w14:paraId="244232AD" w14:textId="77777777" w:rsidR="00CE3C3E" w:rsidRPr="008F390F" w:rsidRDefault="00CE3C3E" w:rsidP="00667AEE">
            <w:pPr>
              <w:kinsoku w:val="0"/>
              <w:overflowPunct w:val="0"/>
              <w:autoSpaceDE w:val="0"/>
              <w:autoSpaceDN w:val="0"/>
              <w:adjustRightInd w:val="0"/>
              <w:ind w:left="1"/>
              <w:jc w:val="both"/>
              <w:rPr>
                <w:lang w:val="en-US"/>
              </w:rPr>
            </w:pPr>
            <w:r w:rsidRPr="008F390F">
              <w:rPr>
                <w:lang w:val="en-US"/>
              </w:rPr>
              <w:t>-</w:t>
            </w:r>
          </w:p>
        </w:tc>
      </w:tr>
      <w:tr w:rsidR="00CE3C3E" w:rsidRPr="008F390F" w14:paraId="5EC903C5" w14:textId="77777777" w:rsidTr="00CE3C3E">
        <w:trPr>
          <w:trHeight w:hRule="exact" w:val="240"/>
        </w:trPr>
        <w:tc>
          <w:tcPr>
            <w:tcW w:w="4077" w:type="dxa"/>
            <w:gridSpan w:val="2"/>
            <w:tcBorders>
              <w:top w:val="single" w:sz="4" w:space="0" w:color="000000"/>
              <w:left w:val="single" w:sz="8" w:space="0" w:color="000000"/>
              <w:bottom w:val="single" w:sz="4" w:space="0" w:color="000000"/>
              <w:right w:val="single" w:sz="8" w:space="0" w:color="000000"/>
            </w:tcBorders>
          </w:tcPr>
          <w:p w14:paraId="5973FBEF" w14:textId="77777777" w:rsidR="00CE3C3E" w:rsidRPr="008F390F" w:rsidRDefault="00CE3C3E" w:rsidP="00667AEE">
            <w:pPr>
              <w:kinsoku w:val="0"/>
              <w:overflowPunct w:val="0"/>
              <w:autoSpaceDE w:val="0"/>
              <w:autoSpaceDN w:val="0"/>
              <w:adjustRightInd w:val="0"/>
              <w:ind w:left="97"/>
              <w:jc w:val="both"/>
              <w:rPr>
                <w:lang w:val="en-US"/>
              </w:rPr>
            </w:pPr>
            <w:r w:rsidRPr="008F390F">
              <w:rPr>
                <w:spacing w:val="-1"/>
                <w:lang w:val="en-US"/>
              </w:rPr>
              <w:t>При</w:t>
            </w:r>
            <w:r w:rsidRPr="008F390F">
              <w:rPr>
                <w:spacing w:val="-11"/>
                <w:lang w:val="en-US"/>
              </w:rPr>
              <w:t xml:space="preserve"> </w:t>
            </w:r>
            <w:r w:rsidRPr="008F390F">
              <w:rPr>
                <w:lang w:val="en-US"/>
              </w:rPr>
              <w:t>доверительной</w:t>
            </w:r>
            <w:r w:rsidRPr="008F390F">
              <w:rPr>
                <w:spacing w:val="-13"/>
                <w:lang w:val="en-US"/>
              </w:rPr>
              <w:t xml:space="preserve"> </w:t>
            </w:r>
            <w:r w:rsidRPr="008F390F">
              <w:rPr>
                <w:lang w:val="en-US"/>
              </w:rPr>
              <w:t>вероятности</w:t>
            </w:r>
            <w:r w:rsidRPr="008F390F">
              <w:rPr>
                <w:spacing w:val="-13"/>
                <w:lang w:val="en-US"/>
              </w:rPr>
              <w:t xml:space="preserve"> </w:t>
            </w:r>
            <w:r w:rsidRPr="008F390F">
              <w:rPr>
                <w:spacing w:val="-1"/>
                <w:lang w:val="en-US"/>
              </w:rPr>
              <w:t>0,85</w:t>
            </w:r>
          </w:p>
        </w:tc>
        <w:tc>
          <w:tcPr>
            <w:tcW w:w="1128" w:type="dxa"/>
            <w:tcBorders>
              <w:top w:val="single" w:sz="4" w:space="0" w:color="000000"/>
              <w:left w:val="single" w:sz="8" w:space="0" w:color="000000"/>
              <w:bottom w:val="single" w:sz="4" w:space="0" w:color="000000"/>
              <w:right w:val="single" w:sz="8" w:space="0" w:color="000000"/>
            </w:tcBorders>
          </w:tcPr>
          <w:p w14:paraId="5194EA5F" w14:textId="77777777" w:rsidR="00CE3C3E" w:rsidRPr="008F390F" w:rsidRDefault="00CE3C3E" w:rsidP="00667AEE">
            <w:pPr>
              <w:kinsoku w:val="0"/>
              <w:overflowPunct w:val="0"/>
              <w:autoSpaceDE w:val="0"/>
              <w:autoSpaceDN w:val="0"/>
              <w:adjustRightInd w:val="0"/>
              <w:ind w:left="2"/>
              <w:jc w:val="both"/>
              <w:rPr>
                <w:lang w:val="en-US"/>
              </w:rPr>
            </w:pPr>
            <w:r w:rsidRPr="008F390F">
              <w:rPr>
                <w:lang w:val="en-US"/>
              </w:rPr>
              <w:t>ρ</w:t>
            </w:r>
          </w:p>
        </w:tc>
        <w:tc>
          <w:tcPr>
            <w:tcW w:w="1006" w:type="dxa"/>
            <w:tcBorders>
              <w:top w:val="single" w:sz="4" w:space="0" w:color="000000"/>
              <w:left w:val="single" w:sz="8" w:space="0" w:color="000000"/>
              <w:bottom w:val="single" w:sz="4" w:space="0" w:color="000000"/>
              <w:right w:val="single" w:sz="8" w:space="0" w:color="000000"/>
            </w:tcBorders>
          </w:tcPr>
          <w:p w14:paraId="58F02397" w14:textId="77777777" w:rsidR="00CE3C3E" w:rsidRPr="008F390F" w:rsidRDefault="00CE3C3E" w:rsidP="00667AEE">
            <w:pPr>
              <w:kinsoku w:val="0"/>
              <w:overflowPunct w:val="0"/>
              <w:autoSpaceDE w:val="0"/>
              <w:autoSpaceDN w:val="0"/>
              <w:adjustRightInd w:val="0"/>
              <w:ind w:left="275"/>
              <w:jc w:val="both"/>
              <w:rPr>
                <w:lang w:val="en-US"/>
              </w:rPr>
            </w:pPr>
            <w:r w:rsidRPr="008F390F">
              <w:rPr>
                <w:spacing w:val="-1"/>
                <w:lang w:val="en-US"/>
              </w:rPr>
              <w:t>г/см</w:t>
            </w:r>
            <w:r w:rsidRPr="008F390F">
              <w:rPr>
                <w:spacing w:val="-1"/>
                <w:position w:val="6"/>
                <w:lang w:val="en-US"/>
              </w:rPr>
              <w:t>3</w:t>
            </w:r>
          </w:p>
        </w:tc>
        <w:tc>
          <w:tcPr>
            <w:tcW w:w="895" w:type="dxa"/>
            <w:tcBorders>
              <w:top w:val="single" w:sz="4" w:space="0" w:color="000000"/>
              <w:left w:val="single" w:sz="8" w:space="0" w:color="000000"/>
              <w:bottom w:val="single" w:sz="4" w:space="0" w:color="000000"/>
              <w:right w:val="single" w:sz="8" w:space="0" w:color="000000"/>
            </w:tcBorders>
          </w:tcPr>
          <w:p w14:paraId="0F9232F9" w14:textId="77777777" w:rsidR="00CE3C3E" w:rsidRPr="008F390F" w:rsidRDefault="00CE3C3E" w:rsidP="00667AEE">
            <w:pPr>
              <w:kinsoku w:val="0"/>
              <w:overflowPunct w:val="0"/>
              <w:autoSpaceDE w:val="0"/>
              <w:autoSpaceDN w:val="0"/>
              <w:adjustRightInd w:val="0"/>
              <w:ind w:left="236"/>
              <w:jc w:val="both"/>
              <w:rPr>
                <w:lang w:val="en-US"/>
              </w:rPr>
            </w:pPr>
            <w:r w:rsidRPr="008F390F">
              <w:rPr>
                <w:spacing w:val="-1"/>
                <w:lang w:val="en-US"/>
              </w:rPr>
              <w:t>1,89</w:t>
            </w:r>
          </w:p>
        </w:tc>
        <w:tc>
          <w:tcPr>
            <w:tcW w:w="2700" w:type="dxa"/>
            <w:tcBorders>
              <w:top w:val="single" w:sz="4" w:space="0" w:color="000000"/>
              <w:left w:val="single" w:sz="8" w:space="0" w:color="000000"/>
              <w:bottom w:val="single" w:sz="4" w:space="0" w:color="000000"/>
              <w:right w:val="single" w:sz="8" w:space="0" w:color="000000"/>
            </w:tcBorders>
          </w:tcPr>
          <w:p w14:paraId="76BA2922" w14:textId="77777777" w:rsidR="00CE3C3E" w:rsidRPr="008F390F" w:rsidRDefault="00CE3C3E" w:rsidP="00667AEE">
            <w:pPr>
              <w:autoSpaceDE w:val="0"/>
              <w:autoSpaceDN w:val="0"/>
              <w:adjustRightInd w:val="0"/>
              <w:jc w:val="both"/>
              <w:rPr>
                <w:lang w:val="en-US"/>
              </w:rPr>
            </w:pPr>
          </w:p>
        </w:tc>
      </w:tr>
      <w:tr w:rsidR="00CE3C3E" w:rsidRPr="008F390F" w14:paraId="16C3FDC0" w14:textId="77777777" w:rsidTr="00CE3C3E">
        <w:trPr>
          <w:trHeight w:hRule="exact" w:val="245"/>
        </w:trPr>
        <w:tc>
          <w:tcPr>
            <w:tcW w:w="4077" w:type="dxa"/>
            <w:gridSpan w:val="2"/>
            <w:tcBorders>
              <w:top w:val="single" w:sz="4" w:space="0" w:color="000000"/>
              <w:left w:val="single" w:sz="8" w:space="0" w:color="000000"/>
              <w:bottom w:val="single" w:sz="8" w:space="0" w:color="000000"/>
              <w:right w:val="single" w:sz="8" w:space="0" w:color="000000"/>
            </w:tcBorders>
          </w:tcPr>
          <w:p w14:paraId="60A297AC" w14:textId="77777777" w:rsidR="00CE3C3E" w:rsidRPr="008F390F" w:rsidRDefault="00CE3C3E" w:rsidP="00667AEE">
            <w:pPr>
              <w:kinsoku w:val="0"/>
              <w:overflowPunct w:val="0"/>
              <w:autoSpaceDE w:val="0"/>
              <w:autoSpaceDN w:val="0"/>
              <w:adjustRightInd w:val="0"/>
              <w:ind w:left="97"/>
              <w:jc w:val="both"/>
              <w:rPr>
                <w:lang w:val="en-US"/>
              </w:rPr>
            </w:pPr>
            <w:r w:rsidRPr="008F390F">
              <w:rPr>
                <w:spacing w:val="-1"/>
                <w:lang w:val="en-US"/>
              </w:rPr>
              <w:t>При</w:t>
            </w:r>
            <w:r w:rsidRPr="008F390F">
              <w:rPr>
                <w:spacing w:val="-11"/>
                <w:lang w:val="en-US"/>
              </w:rPr>
              <w:t xml:space="preserve"> </w:t>
            </w:r>
            <w:r w:rsidRPr="008F390F">
              <w:rPr>
                <w:lang w:val="en-US"/>
              </w:rPr>
              <w:t>доверительной</w:t>
            </w:r>
            <w:r w:rsidRPr="008F390F">
              <w:rPr>
                <w:spacing w:val="-13"/>
                <w:lang w:val="en-US"/>
              </w:rPr>
              <w:t xml:space="preserve"> </w:t>
            </w:r>
            <w:r w:rsidRPr="008F390F">
              <w:rPr>
                <w:lang w:val="en-US"/>
              </w:rPr>
              <w:t>вероятности</w:t>
            </w:r>
            <w:r w:rsidRPr="008F390F">
              <w:rPr>
                <w:spacing w:val="-13"/>
                <w:lang w:val="en-US"/>
              </w:rPr>
              <w:t xml:space="preserve"> </w:t>
            </w:r>
            <w:r w:rsidRPr="008F390F">
              <w:rPr>
                <w:spacing w:val="-1"/>
                <w:lang w:val="en-US"/>
              </w:rPr>
              <w:t>0,95</w:t>
            </w:r>
          </w:p>
        </w:tc>
        <w:tc>
          <w:tcPr>
            <w:tcW w:w="1128" w:type="dxa"/>
            <w:tcBorders>
              <w:top w:val="single" w:sz="4" w:space="0" w:color="000000"/>
              <w:left w:val="single" w:sz="8" w:space="0" w:color="000000"/>
              <w:bottom w:val="single" w:sz="8" w:space="0" w:color="000000"/>
              <w:right w:val="single" w:sz="8" w:space="0" w:color="000000"/>
            </w:tcBorders>
          </w:tcPr>
          <w:p w14:paraId="58A18C08" w14:textId="77777777" w:rsidR="00CE3C3E" w:rsidRPr="008F390F" w:rsidRDefault="00CE3C3E" w:rsidP="00667AEE">
            <w:pPr>
              <w:kinsoku w:val="0"/>
              <w:overflowPunct w:val="0"/>
              <w:autoSpaceDE w:val="0"/>
              <w:autoSpaceDN w:val="0"/>
              <w:adjustRightInd w:val="0"/>
              <w:ind w:left="2"/>
              <w:jc w:val="both"/>
              <w:rPr>
                <w:lang w:val="en-US"/>
              </w:rPr>
            </w:pPr>
            <w:r w:rsidRPr="008F390F">
              <w:rPr>
                <w:lang w:val="en-US"/>
              </w:rPr>
              <w:t>ρ</w:t>
            </w:r>
          </w:p>
        </w:tc>
        <w:tc>
          <w:tcPr>
            <w:tcW w:w="1006" w:type="dxa"/>
            <w:tcBorders>
              <w:top w:val="single" w:sz="4" w:space="0" w:color="000000"/>
              <w:left w:val="single" w:sz="8" w:space="0" w:color="000000"/>
              <w:bottom w:val="single" w:sz="8" w:space="0" w:color="000000"/>
              <w:right w:val="single" w:sz="8" w:space="0" w:color="000000"/>
            </w:tcBorders>
          </w:tcPr>
          <w:p w14:paraId="4885F3FC" w14:textId="77777777" w:rsidR="00CE3C3E" w:rsidRPr="008F390F" w:rsidRDefault="00CE3C3E" w:rsidP="00667AEE">
            <w:pPr>
              <w:kinsoku w:val="0"/>
              <w:overflowPunct w:val="0"/>
              <w:autoSpaceDE w:val="0"/>
              <w:autoSpaceDN w:val="0"/>
              <w:adjustRightInd w:val="0"/>
              <w:ind w:left="275"/>
              <w:jc w:val="both"/>
              <w:rPr>
                <w:lang w:val="en-US"/>
              </w:rPr>
            </w:pPr>
            <w:r w:rsidRPr="008F390F">
              <w:rPr>
                <w:spacing w:val="-1"/>
                <w:lang w:val="en-US"/>
              </w:rPr>
              <w:t>г/см</w:t>
            </w:r>
            <w:r w:rsidRPr="008F390F">
              <w:rPr>
                <w:spacing w:val="-1"/>
                <w:position w:val="6"/>
                <w:lang w:val="en-US"/>
              </w:rPr>
              <w:t>3</w:t>
            </w:r>
          </w:p>
        </w:tc>
        <w:tc>
          <w:tcPr>
            <w:tcW w:w="895" w:type="dxa"/>
            <w:tcBorders>
              <w:top w:val="single" w:sz="4" w:space="0" w:color="000000"/>
              <w:left w:val="single" w:sz="8" w:space="0" w:color="000000"/>
              <w:bottom w:val="single" w:sz="8" w:space="0" w:color="000000"/>
              <w:right w:val="single" w:sz="8" w:space="0" w:color="000000"/>
            </w:tcBorders>
          </w:tcPr>
          <w:p w14:paraId="55EDE5A9" w14:textId="77777777" w:rsidR="00CE3C3E" w:rsidRPr="008F390F" w:rsidRDefault="00CE3C3E" w:rsidP="00667AEE">
            <w:pPr>
              <w:kinsoku w:val="0"/>
              <w:overflowPunct w:val="0"/>
              <w:autoSpaceDE w:val="0"/>
              <w:autoSpaceDN w:val="0"/>
              <w:adjustRightInd w:val="0"/>
              <w:ind w:left="236"/>
              <w:jc w:val="both"/>
              <w:rPr>
                <w:lang w:val="en-US"/>
              </w:rPr>
            </w:pPr>
            <w:r w:rsidRPr="008F390F">
              <w:rPr>
                <w:spacing w:val="-1"/>
                <w:lang w:val="en-US"/>
              </w:rPr>
              <w:t>1,87</w:t>
            </w:r>
          </w:p>
        </w:tc>
        <w:tc>
          <w:tcPr>
            <w:tcW w:w="2700" w:type="dxa"/>
            <w:tcBorders>
              <w:top w:val="single" w:sz="4" w:space="0" w:color="000000"/>
              <w:left w:val="single" w:sz="8" w:space="0" w:color="000000"/>
              <w:bottom w:val="single" w:sz="8" w:space="0" w:color="000000"/>
              <w:right w:val="single" w:sz="8" w:space="0" w:color="000000"/>
            </w:tcBorders>
          </w:tcPr>
          <w:p w14:paraId="22905971" w14:textId="77777777" w:rsidR="00CE3C3E" w:rsidRPr="008F390F" w:rsidRDefault="00CE3C3E" w:rsidP="00667AEE">
            <w:pPr>
              <w:autoSpaceDE w:val="0"/>
              <w:autoSpaceDN w:val="0"/>
              <w:adjustRightInd w:val="0"/>
              <w:jc w:val="both"/>
              <w:rPr>
                <w:lang w:val="en-US"/>
              </w:rPr>
            </w:pPr>
          </w:p>
        </w:tc>
      </w:tr>
      <w:tr w:rsidR="00CE3C3E" w:rsidRPr="008F390F" w14:paraId="21379B24" w14:textId="77777777" w:rsidTr="00CE3C3E">
        <w:trPr>
          <w:trHeight w:hRule="exact" w:val="245"/>
        </w:trPr>
        <w:tc>
          <w:tcPr>
            <w:tcW w:w="4077" w:type="dxa"/>
            <w:gridSpan w:val="2"/>
            <w:tcBorders>
              <w:top w:val="single" w:sz="8" w:space="0" w:color="000000"/>
              <w:left w:val="single" w:sz="8" w:space="0" w:color="000000"/>
              <w:bottom w:val="single" w:sz="4" w:space="0" w:color="000000"/>
              <w:right w:val="single" w:sz="8" w:space="0" w:color="000000"/>
            </w:tcBorders>
          </w:tcPr>
          <w:p w14:paraId="77EA5CFA" w14:textId="77777777" w:rsidR="00CE3C3E" w:rsidRPr="008F390F" w:rsidRDefault="00CE3C3E" w:rsidP="00667AEE">
            <w:pPr>
              <w:kinsoku w:val="0"/>
              <w:overflowPunct w:val="0"/>
              <w:autoSpaceDE w:val="0"/>
              <w:autoSpaceDN w:val="0"/>
              <w:adjustRightInd w:val="0"/>
              <w:ind w:left="97"/>
              <w:jc w:val="both"/>
            </w:pPr>
            <w:r w:rsidRPr="008F390F">
              <w:t>Плотность</w:t>
            </w:r>
            <w:r w:rsidRPr="008F390F">
              <w:rPr>
                <w:spacing w:val="-10"/>
              </w:rPr>
              <w:t xml:space="preserve"> </w:t>
            </w:r>
            <w:r w:rsidRPr="008F390F">
              <w:t>частиц</w:t>
            </w:r>
            <w:r w:rsidRPr="008F390F">
              <w:rPr>
                <w:spacing w:val="-9"/>
              </w:rPr>
              <w:t xml:space="preserve"> </w:t>
            </w:r>
            <w:r w:rsidRPr="008F390F">
              <w:t>(удельный</w:t>
            </w:r>
            <w:r w:rsidRPr="008F390F">
              <w:rPr>
                <w:spacing w:val="-11"/>
              </w:rPr>
              <w:t xml:space="preserve"> </w:t>
            </w:r>
            <w:r w:rsidRPr="008F390F">
              <w:rPr>
                <w:spacing w:val="-1"/>
              </w:rPr>
              <w:t>вес)</w:t>
            </w:r>
            <w:r w:rsidRPr="008F390F">
              <w:rPr>
                <w:spacing w:val="-9"/>
              </w:rPr>
              <w:t xml:space="preserve"> </w:t>
            </w:r>
            <w:r w:rsidRPr="008F390F">
              <w:t>грунта</w:t>
            </w:r>
          </w:p>
        </w:tc>
        <w:tc>
          <w:tcPr>
            <w:tcW w:w="1128" w:type="dxa"/>
            <w:tcBorders>
              <w:top w:val="single" w:sz="8" w:space="0" w:color="000000"/>
              <w:left w:val="single" w:sz="8" w:space="0" w:color="000000"/>
              <w:bottom w:val="single" w:sz="4" w:space="0" w:color="000000"/>
              <w:right w:val="single" w:sz="8" w:space="0" w:color="000000"/>
            </w:tcBorders>
          </w:tcPr>
          <w:p w14:paraId="74FDE5CB" w14:textId="77777777" w:rsidR="00CE3C3E" w:rsidRPr="008F390F" w:rsidRDefault="00CE3C3E" w:rsidP="00667AEE">
            <w:pPr>
              <w:kinsoku w:val="0"/>
              <w:overflowPunct w:val="0"/>
              <w:autoSpaceDE w:val="0"/>
              <w:autoSpaceDN w:val="0"/>
              <w:adjustRightInd w:val="0"/>
              <w:ind w:left="2"/>
              <w:jc w:val="both"/>
              <w:rPr>
                <w:lang w:val="en-US"/>
              </w:rPr>
            </w:pPr>
            <w:r w:rsidRPr="008F390F">
              <w:rPr>
                <w:spacing w:val="-1"/>
                <w:position w:val="1"/>
                <w:lang w:val="en-US"/>
              </w:rPr>
              <w:t>ρ</w:t>
            </w:r>
            <w:r w:rsidRPr="008F390F">
              <w:rPr>
                <w:spacing w:val="-1"/>
                <w:lang w:val="en-US"/>
              </w:rPr>
              <w:t>S</w:t>
            </w:r>
          </w:p>
        </w:tc>
        <w:tc>
          <w:tcPr>
            <w:tcW w:w="1006" w:type="dxa"/>
            <w:tcBorders>
              <w:top w:val="single" w:sz="8" w:space="0" w:color="000000"/>
              <w:left w:val="single" w:sz="8" w:space="0" w:color="000000"/>
              <w:bottom w:val="single" w:sz="4" w:space="0" w:color="000000"/>
              <w:right w:val="single" w:sz="8" w:space="0" w:color="000000"/>
            </w:tcBorders>
          </w:tcPr>
          <w:p w14:paraId="4B658A11" w14:textId="77777777" w:rsidR="00CE3C3E" w:rsidRPr="008F390F" w:rsidRDefault="00CE3C3E" w:rsidP="00667AEE">
            <w:pPr>
              <w:kinsoku w:val="0"/>
              <w:overflowPunct w:val="0"/>
              <w:autoSpaceDE w:val="0"/>
              <w:autoSpaceDN w:val="0"/>
              <w:adjustRightInd w:val="0"/>
              <w:ind w:left="275"/>
              <w:jc w:val="both"/>
              <w:rPr>
                <w:lang w:val="en-US"/>
              </w:rPr>
            </w:pPr>
            <w:r w:rsidRPr="008F390F">
              <w:rPr>
                <w:spacing w:val="-1"/>
                <w:lang w:val="en-US"/>
              </w:rPr>
              <w:t>г/см</w:t>
            </w:r>
            <w:r w:rsidRPr="008F390F">
              <w:rPr>
                <w:spacing w:val="-1"/>
                <w:position w:val="6"/>
                <w:lang w:val="en-US"/>
              </w:rPr>
              <w:t>3</w:t>
            </w:r>
          </w:p>
        </w:tc>
        <w:tc>
          <w:tcPr>
            <w:tcW w:w="895" w:type="dxa"/>
            <w:tcBorders>
              <w:top w:val="single" w:sz="8" w:space="0" w:color="000000"/>
              <w:left w:val="single" w:sz="8" w:space="0" w:color="000000"/>
              <w:bottom w:val="single" w:sz="4" w:space="0" w:color="000000"/>
              <w:right w:val="single" w:sz="8" w:space="0" w:color="000000"/>
            </w:tcBorders>
          </w:tcPr>
          <w:p w14:paraId="116E889E" w14:textId="77777777" w:rsidR="00CE3C3E" w:rsidRPr="008F390F" w:rsidRDefault="00CE3C3E" w:rsidP="00667AEE">
            <w:pPr>
              <w:kinsoku w:val="0"/>
              <w:overflowPunct w:val="0"/>
              <w:autoSpaceDE w:val="0"/>
              <w:autoSpaceDN w:val="0"/>
              <w:adjustRightInd w:val="0"/>
              <w:ind w:left="236"/>
              <w:jc w:val="both"/>
              <w:rPr>
                <w:lang w:val="en-US"/>
              </w:rPr>
            </w:pPr>
            <w:r w:rsidRPr="008F390F">
              <w:rPr>
                <w:spacing w:val="-1"/>
                <w:lang w:val="en-US"/>
              </w:rPr>
              <w:t>2,70</w:t>
            </w:r>
          </w:p>
        </w:tc>
        <w:tc>
          <w:tcPr>
            <w:tcW w:w="2700" w:type="dxa"/>
            <w:tcBorders>
              <w:top w:val="single" w:sz="8" w:space="0" w:color="000000"/>
              <w:left w:val="single" w:sz="8" w:space="0" w:color="000000"/>
              <w:bottom w:val="single" w:sz="4" w:space="0" w:color="000000"/>
              <w:right w:val="single" w:sz="8" w:space="0" w:color="000000"/>
            </w:tcBorders>
          </w:tcPr>
          <w:p w14:paraId="587BD217" w14:textId="77777777" w:rsidR="00CE3C3E" w:rsidRPr="008F390F" w:rsidRDefault="00CE3C3E" w:rsidP="00667AEE">
            <w:pPr>
              <w:kinsoku w:val="0"/>
              <w:overflowPunct w:val="0"/>
              <w:autoSpaceDE w:val="0"/>
              <w:autoSpaceDN w:val="0"/>
              <w:adjustRightInd w:val="0"/>
              <w:ind w:left="1"/>
              <w:jc w:val="both"/>
              <w:rPr>
                <w:lang w:val="en-US"/>
              </w:rPr>
            </w:pPr>
            <w:r w:rsidRPr="008F390F">
              <w:rPr>
                <w:lang w:val="en-US"/>
              </w:rPr>
              <w:t>-</w:t>
            </w:r>
          </w:p>
        </w:tc>
      </w:tr>
      <w:tr w:rsidR="00CE3C3E" w:rsidRPr="008F390F" w14:paraId="212F976B" w14:textId="77777777" w:rsidTr="00CE3C3E">
        <w:trPr>
          <w:trHeight w:hRule="exact" w:val="245"/>
        </w:trPr>
        <w:tc>
          <w:tcPr>
            <w:tcW w:w="4077" w:type="dxa"/>
            <w:gridSpan w:val="2"/>
            <w:tcBorders>
              <w:top w:val="single" w:sz="4" w:space="0" w:color="000000"/>
              <w:left w:val="single" w:sz="8" w:space="0" w:color="000000"/>
              <w:bottom w:val="single" w:sz="8" w:space="0" w:color="000000"/>
              <w:right w:val="single" w:sz="8" w:space="0" w:color="000000"/>
            </w:tcBorders>
          </w:tcPr>
          <w:p w14:paraId="6D47854C" w14:textId="77777777" w:rsidR="00CE3C3E" w:rsidRPr="008F390F" w:rsidRDefault="00CE3C3E" w:rsidP="00667AEE">
            <w:pPr>
              <w:kinsoku w:val="0"/>
              <w:overflowPunct w:val="0"/>
              <w:autoSpaceDE w:val="0"/>
              <w:autoSpaceDN w:val="0"/>
              <w:adjustRightInd w:val="0"/>
              <w:ind w:left="97"/>
              <w:jc w:val="both"/>
              <w:rPr>
                <w:lang w:val="en-US"/>
              </w:rPr>
            </w:pPr>
            <w:r w:rsidRPr="008F390F">
              <w:rPr>
                <w:lang w:val="en-US"/>
              </w:rPr>
              <w:t>Плотность</w:t>
            </w:r>
            <w:r w:rsidRPr="008F390F">
              <w:rPr>
                <w:spacing w:val="-12"/>
                <w:lang w:val="en-US"/>
              </w:rPr>
              <w:t xml:space="preserve"> </w:t>
            </w:r>
            <w:r w:rsidRPr="008F390F">
              <w:rPr>
                <w:lang w:val="en-US"/>
              </w:rPr>
              <w:t>сухого</w:t>
            </w:r>
            <w:r w:rsidRPr="008F390F">
              <w:rPr>
                <w:spacing w:val="-12"/>
                <w:lang w:val="en-US"/>
              </w:rPr>
              <w:t xml:space="preserve"> </w:t>
            </w:r>
            <w:r w:rsidRPr="008F390F">
              <w:rPr>
                <w:lang w:val="en-US"/>
              </w:rPr>
              <w:t>грунта</w:t>
            </w:r>
          </w:p>
        </w:tc>
        <w:tc>
          <w:tcPr>
            <w:tcW w:w="1128" w:type="dxa"/>
            <w:tcBorders>
              <w:top w:val="single" w:sz="4" w:space="0" w:color="000000"/>
              <w:left w:val="single" w:sz="8" w:space="0" w:color="000000"/>
              <w:bottom w:val="single" w:sz="8" w:space="0" w:color="000000"/>
              <w:right w:val="single" w:sz="8" w:space="0" w:color="000000"/>
            </w:tcBorders>
          </w:tcPr>
          <w:p w14:paraId="6BD1B0EA" w14:textId="77777777" w:rsidR="00CE3C3E" w:rsidRPr="008F390F" w:rsidRDefault="00CE3C3E" w:rsidP="00667AEE">
            <w:pPr>
              <w:kinsoku w:val="0"/>
              <w:overflowPunct w:val="0"/>
              <w:autoSpaceDE w:val="0"/>
              <w:autoSpaceDN w:val="0"/>
              <w:adjustRightInd w:val="0"/>
              <w:ind w:left="2"/>
              <w:jc w:val="both"/>
              <w:rPr>
                <w:lang w:val="en-US"/>
              </w:rPr>
            </w:pPr>
            <w:r w:rsidRPr="008F390F">
              <w:rPr>
                <w:spacing w:val="-1"/>
                <w:position w:val="1"/>
                <w:lang w:val="en-US"/>
              </w:rPr>
              <w:t>ρ</w:t>
            </w:r>
            <w:r w:rsidRPr="008F390F">
              <w:rPr>
                <w:spacing w:val="-1"/>
                <w:lang w:val="en-US"/>
              </w:rPr>
              <w:t>d</w:t>
            </w:r>
          </w:p>
        </w:tc>
        <w:tc>
          <w:tcPr>
            <w:tcW w:w="1006" w:type="dxa"/>
            <w:tcBorders>
              <w:top w:val="single" w:sz="4" w:space="0" w:color="000000"/>
              <w:left w:val="single" w:sz="8" w:space="0" w:color="000000"/>
              <w:bottom w:val="single" w:sz="8" w:space="0" w:color="000000"/>
              <w:right w:val="single" w:sz="8" w:space="0" w:color="000000"/>
            </w:tcBorders>
          </w:tcPr>
          <w:p w14:paraId="667CE808" w14:textId="77777777" w:rsidR="00CE3C3E" w:rsidRPr="008F390F" w:rsidRDefault="00CE3C3E" w:rsidP="00667AEE">
            <w:pPr>
              <w:kinsoku w:val="0"/>
              <w:overflowPunct w:val="0"/>
              <w:autoSpaceDE w:val="0"/>
              <w:autoSpaceDN w:val="0"/>
              <w:adjustRightInd w:val="0"/>
              <w:ind w:left="275"/>
              <w:jc w:val="both"/>
              <w:rPr>
                <w:lang w:val="en-US"/>
              </w:rPr>
            </w:pPr>
            <w:r w:rsidRPr="008F390F">
              <w:rPr>
                <w:spacing w:val="-1"/>
                <w:lang w:val="en-US"/>
              </w:rPr>
              <w:t>г/см</w:t>
            </w:r>
            <w:r w:rsidRPr="008F390F">
              <w:rPr>
                <w:spacing w:val="-1"/>
                <w:position w:val="6"/>
                <w:lang w:val="en-US"/>
              </w:rPr>
              <w:t>3</w:t>
            </w:r>
          </w:p>
        </w:tc>
        <w:tc>
          <w:tcPr>
            <w:tcW w:w="895" w:type="dxa"/>
            <w:tcBorders>
              <w:top w:val="single" w:sz="4" w:space="0" w:color="000000"/>
              <w:left w:val="single" w:sz="8" w:space="0" w:color="000000"/>
              <w:bottom w:val="single" w:sz="8" w:space="0" w:color="000000"/>
              <w:right w:val="single" w:sz="8" w:space="0" w:color="000000"/>
            </w:tcBorders>
          </w:tcPr>
          <w:p w14:paraId="60DE71D1" w14:textId="77777777" w:rsidR="00CE3C3E" w:rsidRPr="008F390F" w:rsidRDefault="00CE3C3E" w:rsidP="00667AEE">
            <w:pPr>
              <w:kinsoku w:val="0"/>
              <w:overflowPunct w:val="0"/>
              <w:autoSpaceDE w:val="0"/>
              <w:autoSpaceDN w:val="0"/>
              <w:adjustRightInd w:val="0"/>
              <w:ind w:left="236"/>
              <w:jc w:val="both"/>
              <w:rPr>
                <w:lang w:val="en-US"/>
              </w:rPr>
            </w:pPr>
            <w:r w:rsidRPr="008F390F">
              <w:rPr>
                <w:spacing w:val="-1"/>
                <w:lang w:val="en-US"/>
              </w:rPr>
              <w:t>1,59</w:t>
            </w:r>
          </w:p>
        </w:tc>
        <w:tc>
          <w:tcPr>
            <w:tcW w:w="2700" w:type="dxa"/>
            <w:tcBorders>
              <w:top w:val="single" w:sz="4" w:space="0" w:color="000000"/>
              <w:left w:val="single" w:sz="8" w:space="0" w:color="000000"/>
              <w:bottom w:val="single" w:sz="8" w:space="0" w:color="000000"/>
              <w:right w:val="single" w:sz="8" w:space="0" w:color="000000"/>
            </w:tcBorders>
          </w:tcPr>
          <w:p w14:paraId="50C142E1" w14:textId="77777777" w:rsidR="00CE3C3E" w:rsidRPr="008F390F" w:rsidRDefault="00CE3C3E" w:rsidP="00667AEE">
            <w:pPr>
              <w:kinsoku w:val="0"/>
              <w:overflowPunct w:val="0"/>
              <w:autoSpaceDE w:val="0"/>
              <w:autoSpaceDN w:val="0"/>
              <w:adjustRightInd w:val="0"/>
              <w:ind w:left="1"/>
              <w:jc w:val="both"/>
              <w:rPr>
                <w:lang w:val="en-US"/>
              </w:rPr>
            </w:pPr>
            <w:r w:rsidRPr="008F390F">
              <w:rPr>
                <w:lang w:val="en-US"/>
              </w:rPr>
              <w:t>-</w:t>
            </w:r>
          </w:p>
        </w:tc>
      </w:tr>
      <w:tr w:rsidR="00CE3C3E" w:rsidRPr="008F390F" w14:paraId="7592821A" w14:textId="77777777" w:rsidTr="00CE3C3E">
        <w:trPr>
          <w:trHeight w:hRule="exact" w:val="250"/>
        </w:trPr>
        <w:tc>
          <w:tcPr>
            <w:tcW w:w="4077" w:type="dxa"/>
            <w:gridSpan w:val="2"/>
            <w:tcBorders>
              <w:top w:val="single" w:sz="8" w:space="0" w:color="000000"/>
              <w:left w:val="single" w:sz="8" w:space="0" w:color="000000"/>
              <w:bottom w:val="single" w:sz="8" w:space="0" w:color="000000"/>
              <w:right w:val="single" w:sz="8" w:space="0" w:color="000000"/>
            </w:tcBorders>
          </w:tcPr>
          <w:p w14:paraId="39D0AA01" w14:textId="77777777" w:rsidR="00CE3C3E" w:rsidRPr="008F390F" w:rsidRDefault="00CE3C3E" w:rsidP="00667AEE">
            <w:pPr>
              <w:kinsoku w:val="0"/>
              <w:overflowPunct w:val="0"/>
              <w:autoSpaceDE w:val="0"/>
              <w:autoSpaceDN w:val="0"/>
              <w:adjustRightInd w:val="0"/>
              <w:ind w:left="97"/>
              <w:jc w:val="both"/>
              <w:rPr>
                <w:lang w:val="en-US"/>
              </w:rPr>
            </w:pPr>
            <w:r w:rsidRPr="008F390F">
              <w:rPr>
                <w:spacing w:val="-1"/>
                <w:lang w:val="en-US"/>
              </w:rPr>
              <w:t>Пористость</w:t>
            </w:r>
          </w:p>
        </w:tc>
        <w:tc>
          <w:tcPr>
            <w:tcW w:w="1128" w:type="dxa"/>
            <w:tcBorders>
              <w:top w:val="single" w:sz="8" w:space="0" w:color="000000"/>
              <w:left w:val="single" w:sz="8" w:space="0" w:color="000000"/>
              <w:bottom w:val="single" w:sz="8" w:space="0" w:color="000000"/>
              <w:right w:val="single" w:sz="8" w:space="0" w:color="000000"/>
            </w:tcBorders>
          </w:tcPr>
          <w:p w14:paraId="1516C2CE" w14:textId="77777777" w:rsidR="00CE3C3E" w:rsidRPr="008F390F" w:rsidRDefault="00CE3C3E" w:rsidP="00667AEE">
            <w:pPr>
              <w:kinsoku w:val="0"/>
              <w:overflowPunct w:val="0"/>
              <w:autoSpaceDE w:val="0"/>
              <w:autoSpaceDN w:val="0"/>
              <w:adjustRightInd w:val="0"/>
              <w:ind w:left="5"/>
              <w:jc w:val="both"/>
              <w:rPr>
                <w:lang w:val="en-US"/>
              </w:rPr>
            </w:pPr>
            <w:r w:rsidRPr="008F390F">
              <w:rPr>
                <w:lang w:val="en-US"/>
              </w:rPr>
              <w:t>n</w:t>
            </w:r>
          </w:p>
        </w:tc>
        <w:tc>
          <w:tcPr>
            <w:tcW w:w="1006" w:type="dxa"/>
            <w:tcBorders>
              <w:top w:val="single" w:sz="8" w:space="0" w:color="000000"/>
              <w:left w:val="single" w:sz="8" w:space="0" w:color="000000"/>
              <w:bottom w:val="single" w:sz="8" w:space="0" w:color="000000"/>
              <w:right w:val="single" w:sz="8" w:space="0" w:color="000000"/>
            </w:tcBorders>
          </w:tcPr>
          <w:p w14:paraId="253C1588" w14:textId="77777777" w:rsidR="00CE3C3E" w:rsidRPr="008F390F" w:rsidRDefault="00CE3C3E" w:rsidP="00667AEE">
            <w:pPr>
              <w:kinsoku w:val="0"/>
              <w:overflowPunct w:val="0"/>
              <w:autoSpaceDE w:val="0"/>
              <w:autoSpaceDN w:val="0"/>
              <w:adjustRightInd w:val="0"/>
              <w:ind w:left="1"/>
              <w:jc w:val="both"/>
              <w:rPr>
                <w:lang w:val="en-US"/>
              </w:rPr>
            </w:pPr>
            <w:r w:rsidRPr="008F390F">
              <w:rPr>
                <w:lang w:val="en-US"/>
              </w:rPr>
              <w:t>%</w:t>
            </w:r>
          </w:p>
        </w:tc>
        <w:tc>
          <w:tcPr>
            <w:tcW w:w="895" w:type="dxa"/>
            <w:tcBorders>
              <w:top w:val="single" w:sz="8" w:space="0" w:color="000000"/>
              <w:left w:val="single" w:sz="8" w:space="0" w:color="000000"/>
              <w:bottom w:val="single" w:sz="8" w:space="0" w:color="000000"/>
              <w:right w:val="single" w:sz="8" w:space="0" w:color="000000"/>
            </w:tcBorders>
          </w:tcPr>
          <w:p w14:paraId="0D12BAD5" w14:textId="77777777" w:rsidR="00CE3C3E" w:rsidRPr="008F390F" w:rsidRDefault="00CE3C3E" w:rsidP="00667AEE">
            <w:pPr>
              <w:kinsoku w:val="0"/>
              <w:overflowPunct w:val="0"/>
              <w:autoSpaceDE w:val="0"/>
              <w:autoSpaceDN w:val="0"/>
              <w:adjustRightInd w:val="0"/>
              <w:ind w:left="178"/>
              <w:jc w:val="both"/>
              <w:rPr>
                <w:lang w:val="en-US"/>
              </w:rPr>
            </w:pPr>
            <w:r w:rsidRPr="008F390F">
              <w:rPr>
                <w:spacing w:val="-1"/>
                <w:lang w:val="en-US"/>
              </w:rPr>
              <w:t>41,10</w:t>
            </w:r>
          </w:p>
        </w:tc>
        <w:tc>
          <w:tcPr>
            <w:tcW w:w="2700" w:type="dxa"/>
            <w:tcBorders>
              <w:top w:val="single" w:sz="8" w:space="0" w:color="000000"/>
              <w:left w:val="single" w:sz="8" w:space="0" w:color="000000"/>
              <w:bottom w:val="single" w:sz="8" w:space="0" w:color="000000"/>
              <w:right w:val="single" w:sz="8" w:space="0" w:color="000000"/>
            </w:tcBorders>
          </w:tcPr>
          <w:p w14:paraId="2296283D" w14:textId="77777777" w:rsidR="00CE3C3E" w:rsidRPr="008F390F" w:rsidRDefault="00CE3C3E" w:rsidP="00667AEE">
            <w:pPr>
              <w:kinsoku w:val="0"/>
              <w:overflowPunct w:val="0"/>
              <w:autoSpaceDE w:val="0"/>
              <w:autoSpaceDN w:val="0"/>
              <w:adjustRightInd w:val="0"/>
              <w:ind w:left="1"/>
              <w:jc w:val="both"/>
              <w:rPr>
                <w:lang w:val="en-US"/>
              </w:rPr>
            </w:pPr>
            <w:r w:rsidRPr="008F390F">
              <w:rPr>
                <w:lang w:val="en-US"/>
              </w:rPr>
              <w:t>-</w:t>
            </w:r>
          </w:p>
        </w:tc>
      </w:tr>
      <w:tr w:rsidR="00CE3C3E" w:rsidRPr="008F390F" w14:paraId="5F0CC4F3" w14:textId="77777777" w:rsidTr="00CE3C3E">
        <w:trPr>
          <w:trHeight w:hRule="exact" w:val="250"/>
        </w:trPr>
        <w:tc>
          <w:tcPr>
            <w:tcW w:w="4077" w:type="dxa"/>
            <w:gridSpan w:val="2"/>
            <w:tcBorders>
              <w:top w:val="single" w:sz="8" w:space="0" w:color="000000"/>
              <w:left w:val="single" w:sz="8" w:space="0" w:color="000000"/>
              <w:bottom w:val="single" w:sz="8" w:space="0" w:color="000000"/>
              <w:right w:val="single" w:sz="8" w:space="0" w:color="000000"/>
            </w:tcBorders>
          </w:tcPr>
          <w:p w14:paraId="10960666" w14:textId="77777777" w:rsidR="00CE3C3E" w:rsidRPr="008F390F" w:rsidRDefault="00CE3C3E" w:rsidP="00667AEE">
            <w:pPr>
              <w:kinsoku w:val="0"/>
              <w:overflowPunct w:val="0"/>
              <w:autoSpaceDE w:val="0"/>
              <w:autoSpaceDN w:val="0"/>
              <w:adjustRightInd w:val="0"/>
              <w:ind w:left="97"/>
              <w:jc w:val="both"/>
              <w:rPr>
                <w:lang w:val="en-US"/>
              </w:rPr>
            </w:pPr>
            <w:r w:rsidRPr="008F390F">
              <w:rPr>
                <w:spacing w:val="-1"/>
                <w:lang w:val="en-US"/>
              </w:rPr>
              <w:lastRenderedPageBreak/>
              <w:t>Коэффициент</w:t>
            </w:r>
            <w:r w:rsidRPr="008F390F">
              <w:rPr>
                <w:spacing w:val="-25"/>
                <w:lang w:val="en-US"/>
              </w:rPr>
              <w:t xml:space="preserve"> </w:t>
            </w:r>
            <w:r w:rsidRPr="008F390F">
              <w:rPr>
                <w:lang w:val="en-US"/>
              </w:rPr>
              <w:t>пористости</w:t>
            </w:r>
          </w:p>
        </w:tc>
        <w:tc>
          <w:tcPr>
            <w:tcW w:w="1128" w:type="dxa"/>
            <w:tcBorders>
              <w:top w:val="single" w:sz="8" w:space="0" w:color="000000"/>
              <w:left w:val="single" w:sz="8" w:space="0" w:color="000000"/>
              <w:bottom w:val="single" w:sz="8" w:space="0" w:color="000000"/>
              <w:right w:val="single" w:sz="8" w:space="0" w:color="000000"/>
            </w:tcBorders>
          </w:tcPr>
          <w:p w14:paraId="668040B5" w14:textId="77777777" w:rsidR="00CE3C3E" w:rsidRPr="008F390F" w:rsidRDefault="00CE3C3E" w:rsidP="00667AEE">
            <w:pPr>
              <w:kinsoku w:val="0"/>
              <w:overflowPunct w:val="0"/>
              <w:autoSpaceDE w:val="0"/>
              <w:autoSpaceDN w:val="0"/>
              <w:adjustRightInd w:val="0"/>
              <w:ind w:left="5"/>
              <w:jc w:val="both"/>
              <w:rPr>
                <w:lang w:val="en-US"/>
              </w:rPr>
            </w:pPr>
            <w:r w:rsidRPr="008F390F">
              <w:rPr>
                <w:lang w:val="en-US"/>
              </w:rPr>
              <w:t>е</w:t>
            </w:r>
          </w:p>
        </w:tc>
        <w:tc>
          <w:tcPr>
            <w:tcW w:w="1006" w:type="dxa"/>
            <w:tcBorders>
              <w:top w:val="single" w:sz="8" w:space="0" w:color="000000"/>
              <w:left w:val="single" w:sz="8" w:space="0" w:color="000000"/>
              <w:bottom w:val="single" w:sz="8" w:space="0" w:color="000000"/>
              <w:right w:val="single" w:sz="8" w:space="0" w:color="000000"/>
            </w:tcBorders>
          </w:tcPr>
          <w:p w14:paraId="613F4ECC" w14:textId="77777777" w:rsidR="00CE3C3E" w:rsidRPr="008F390F" w:rsidRDefault="00CE3C3E" w:rsidP="00667AEE">
            <w:pPr>
              <w:kinsoku w:val="0"/>
              <w:overflowPunct w:val="0"/>
              <w:autoSpaceDE w:val="0"/>
              <w:autoSpaceDN w:val="0"/>
              <w:adjustRightInd w:val="0"/>
              <w:jc w:val="both"/>
              <w:rPr>
                <w:lang w:val="en-US"/>
              </w:rPr>
            </w:pPr>
            <w:r w:rsidRPr="008F390F">
              <w:rPr>
                <w:spacing w:val="-1"/>
                <w:lang w:val="en-US"/>
              </w:rPr>
              <w:t>д.е</w:t>
            </w:r>
          </w:p>
        </w:tc>
        <w:tc>
          <w:tcPr>
            <w:tcW w:w="895" w:type="dxa"/>
            <w:tcBorders>
              <w:top w:val="single" w:sz="8" w:space="0" w:color="000000"/>
              <w:left w:val="single" w:sz="8" w:space="0" w:color="000000"/>
              <w:bottom w:val="single" w:sz="8" w:space="0" w:color="000000"/>
              <w:right w:val="single" w:sz="8" w:space="0" w:color="000000"/>
            </w:tcBorders>
          </w:tcPr>
          <w:p w14:paraId="54BEC94A" w14:textId="77777777" w:rsidR="00CE3C3E" w:rsidRPr="008F390F" w:rsidRDefault="00CE3C3E" w:rsidP="00667AEE">
            <w:pPr>
              <w:kinsoku w:val="0"/>
              <w:overflowPunct w:val="0"/>
              <w:autoSpaceDE w:val="0"/>
              <w:autoSpaceDN w:val="0"/>
              <w:adjustRightInd w:val="0"/>
              <w:ind w:left="178"/>
              <w:jc w:val="both"/>
              <w:rPr>
                <w:lang w:val="en-US"/>
              </w:rPr>
            </w:pPr>
            <w:r w:rsidRPr="008F390F">
              <w:rPr>
                <w:spacing w:val="-1"/>
                <w:lang w:val="en-US"/>
              </w:rPr>
              <w:t>0,712</w:t>
            </w:r>
          </w:p>
        </w:tc>
        <w:tc>
          <w:tcPr>
            <w:tcW w:w="2700" w:type="dxa"/>
            <w:tcBorders>
              <w:top w:val="single" w:sz="8" w:space="0" w:color="000000"/>
              <w:left w:val="single" w:sz="8" w:space="0" w:color="000000"/>
              <w:bottom w:val="single" w:sz="8" w:space="0" w:color="000000"/>
              <w:right w:val="single" w:sz="8" w:space="0" w:color="000000"/>
            </w:tcBorders>
          </w:tcPr>
          <w:p w14:paraId="363D0C47" w14:textId="77777777" w:rsidR="00CE3C3E" w:rsidRPr="008F390F" w:rsidRDefault="00CE3C3E" w:rsidP="00667AEE">
            <w:pPr>
              <w:kinsoku w:val="0"/>
              <w:overflowPunct w:val="0"/>
              <w:autoSpaceDE w:val="0"/>
              <w:autoSpaceDN w:val="0"/>
              <w:adjustRightInd w:val="0"/>
              <w:ind w:left="1"/>
              <w:jc w:val="both"/>
              <w:rPr>
                <w:lang w:val="en-US"/>
              </w:rPr>
            </w:pPr>
            <w:r w:rsidRPr="008F390F">
              <w:rPr>
                <w:lang w:val="en-US"/>
              </w:rPr>
              <w:t>-</w:t>
            </w:r>
          </w:p>
        </w:tc>
      </w:tr>
      <w:tr w:rsidR="00CE3C3E" w:rsidRPr="008F390F" w14:paraId="5BB2BE96" w14:textId="77777777" w:rsidTr="00CE3C3E">
        <w:trPr>
          <w:trHeight w:hRule="exact" w:val="252"/>
        </w:trPr>
        <w:tc>
          <w:tcPr>
            <w:tcW w:w="4077" w:type="dxa"/>
            <w:gridSpan w:val="2"/>
            <w:tcBorders>
              <w:top w:val="single" w:sz="8" w:space="0" w:color="000000"/>
              <w:left w:val="single" w:sz="8" w:space="0" w:color="000000"/>
              <w:bottom w:val="single" w:sz="8" w:space="0" w:color="000000"/>
              <w:right w:val="single" w:sz="8" w:space="0" w:color="000000"/>
            </w:tcBorders>
          </w:tcPr>
          <w:p w14:paraId="07EC9139" w14:textId="77777777" w:rsidR="00CE3C3E" w:rsidRPr="008F390F" w:rsidRDefault="00CE3C3E" w:rsidP="00667AEE">
            <w:pPr>
              <w:kinsoku w:val="0"/>
              <w:overflowPunct w:val="0"/>
              <w:autoSpaceDE w:val="0"/>
              <w:autoSpaceDN w:val="0"/>
              <w:adjustRightInd w:val="0"/>
              <w:ind w:left="97"/>
              <w:jc w:val="both"/>
              <w:rPr>
                <w:lang w:val="en-US"/>
              </w:rPr>
            </w:pPr>
            <w:r w:rsidRPr="008F390F">
              <w:rPr>
                <w:spacing w:val="-1"/>
                <w:lang w:val="en-US"/>
              </w:rPr>
              <w:t>Коэффициент</w:t>
            </w:r>
            <w:r w:rsidRPr="008F390F">
              <w:rPr>
                <w:spacing w:val="-30"/>
                <w:lang w:val="en-US"/>
              </w:rPr>
              <w:t xml:space="preserve"> </w:t>
            </w:r>
            <w:r w:rsidRPr="008F390F">
              <w:rPr>
                <w:lang w:val="en-US"/>
              </w:rPr>
              <w:t>водонасыщения</w:t>
            </w:r>
          </w:p>
        </w:tc>
        <w:tc>
          <w:tcPr>
            <w:tcW w:w="1128" w:type="dxa"/>
            <w:tcBorders>
              <w:top w:val="single" w:sz="8" w:space="0" w:color="000000"/>
              <w:left w:val="single" w:sz="8" w:space="0" w:color="000000"/>
              <w:bottom w:val="single" w:sz="8" w:space="0" w:color="000000"/>
              <w:right w:val="single" w:sz="8" w:space="0" w:color="000000"/>
            </w:tcBorders>
          </w:tcPr>
          <w:p w14:paraId="198BDD40" w14:textId="77777777" w:rsidR="00CE3C3E" w:rsidRPr="008F390F" w:rsidRDefault="00CE3C3E" w:rsidP="00667AEE">
            <w:pPr>
              <w:kinsoku w:val="0"/>
              <w:overflowPunct w:val="0"/>
              <w:autoSpaceDE w:val="0"/>
              <w:autoSpaceDN w:val="0"/>
              <w:adjustRightInd w:val="0"/>
              <w:jc w:val="both"/>
              <w:rPr>
                <w:lang w:val="en-US"/>
              </w:rPr>
            </w:pPr>
            <w:r w:rsidRPr="008F390F">
              <w:rPr>
                <w:spacing w:val="-1"/>
                <w:lang w:val="en-US"/>
              </w:rPr>
              <w:t>Sr</w:t>
            </w:r>
          </w:p>
        </w:tc>
        <w:tc>
          <w:tcPr>
            <w:tcW w:w="1006" w:type="dxa"/>
            <w:tcBorders>
              <w:top w:val="single" w:sz="8" w:space="0" w:color="000000"/>
              <w:left w:val="single" w:sz="8" w:space="0" w:color="000000"/>
              <w:bottom w:val="single" w:sz="8" w:space="0" w:color="000000"/>
              <w:right w:val="single" w:sz="8" w:space="0" w:color="000000"/>
            </w:tcBorders>
          </w:tcPr>
          <w:p w14:paraId="25B393CD" w14:textId="77777777" w:rsidR="00CE3C3E" w:rsidRPr="008F390F" w:rsidRDefault="00CE3C3E" w:rsidP="00667AEE">
            <w:pPr>
              <w:kinsoku w:val="0"/>
              <w:overflowPunct w:val="0"/>
              <w:autoSpaceDE w:val="0"/>
              <w:autoSpaceDN w:val="0"/>
              <w:adjustRightInd w:val="0"/>
              <w:ind w:left="325"/>
              <w:jc w:val="both"/>
              <w:rPr>
                <w:lang w:val="en-US"/>
              </w:rPr>
            </w:pPr>
            <w:r w:rsidRPr="008F390F">
              <w:rPr>
                <w:spacing w:val="-1"/>
                <w:lang w:val="en-US"/>
              </w:rPr>
              <w:t>д.е.</w:t>
            </w:r>
          </w:p>
        </w:tc>
        <w:tc>
          <w:tcPr>
            <w:tcW w:w="895" w:type="dxa"/>
            <w:tcBorders>
              <w:top w:val="single" w:sz="8" w:space="0" w:color="000000"/>
              <w:left w:val="single" w:sz="8" w:space="0" w:color="000000"/>
              <w:bottom w:val="single" w:sz="8" w:space="0" w:color="000000"/>
              <w:right w:val="single" w:sz="8" w:space="0" w:color="000000"/>
            </w:tcBorders>
          </w:tcPr>
          <w:p w14:paraId="7539F81C" w14:textId="77777777" w:rsidR="00CE3C3E" w:rsidRPr="008F390F" w:rsidRDefault="00CE3C3E" w:rsidP="00667AEE">
            <w:pPr>
              <w:kinsoku w:val="0"/>
              <w:overflowPunct w:val="0"/>
              <w:autoSpaceDE w:val="0"/>
              <w:autoSpaceDN w:val="0"/>
              <w:adjustRightInd w:val="0"/>
              <w:ind w:left="178"/>
              <w:jc w:val="both"/>
              <w:rPr>
                <w:lang w:val="en-US"/>
              </w:rPr>
            </w:pPr>
            <w:r w:rsidRPr="008F390F">
              <w:rPr>
                <w:lang w:val="en-US"/>
              </w:rPr>
              <w:t>0,780</w:t>
            </w:r>
          </w:p>
        </w:tc>
        <w:tc>
          <w:tcPr>
            <w:tcW w:w="2700" w:type="dxa"/>
            <w:tcBorders>
              <w:top w:val="single" w:sz="8" w:space="0" w:color="000000"/>
              <w:left w:val="single" w:sz="8" w:space="0" w:color="000000"/>
              <w:bottom w:val="single" w:sz="8" w:space="0" w:color="000000"/>
              <w:right w:val="single" w:sz="8" w:space="0" w:color="000000"/>
            </w:tcBorders>
          </w:tcPr>
          <w:p w14:paraId="4BF045CE" w14:textId="77777777" w:rsidR="00CE3C3E" w:rsidRPr="008F390F" w:rsidRDefault="00CE3C3E" w:rsidP="00667AEE">
            <w:pPr>
              <w:kinsoku w:val="0"/>
              <w:overflowPunct w:val="0"/>
              <w:autoSpaceDE w:val="0"/>
              <w:autoSpaceDN w:val="0"/>
              <w:adjustRightInd w:val="0"/>
              <w:ind w:left="1"/>
              <w:jc w:val="both"/>
              <w:rPr>
                <w:lang w:val="en-US"/>
              </w:rPr>
            </w:pPr>
            <w:r w:rsidRPr="008F390F">
              <w:rPr>
                <w:lang w:val="en-US"/>
              </w:rPr>
              <w:t>-</w:t>
            </w:r>
          </w:p>
        </w:tc>
      </w:tr>
      <w:tr w:rsidR="00CE3C3E" w:rsidRPr="008F390F" w14:paraId="5099ED60" w14:textId="77777777" w:rsidTr="00CE3C3E">
        <w:trPr>
          <w:trHeight w:hRule="exact" w:val="264"/>
        </w:trPr>
        <w:tc>
          <w:tcPr>
            <w:tcW w:w="4077" w:type="dxa"/>
            <w:gridSpan w:val="2"/>
            <w:tcBorders>
              <w:top w:val="single" w:sz="8" w:space="0" w:color="000000"/>
              <w:left w:val="single" w:sz="8" w:space="0" w:color="000000"/>
              <w:bottom w:val="single" w:sz="8" w:space="0" w:color="000000"/>
              <w:right w:val="single" w:sz="8" w:space="0" w:color="000000"/>
            </w:tcBorders>
          </w:tcPr>
          <w:p w14:paraId="734656A8" w14:textId="77777777" w:rsidR="00CE3C3E" w:rsidRPr="008F390F" w:rsidRDefault="00CE3C3E" w:rsidP="00667AEE">
            <w:pPr>
              <w:kinsoku w:val="0"/>
              <w:overflowPunct w:val="0"/>
              <w:autoSpaceDE w:val="0"/>
              <w:autoSpaceDN w:val="0"/>
              <w:adjustRightInd w:val="0"/>
              <w:spacing w:before="3"/>
              <w:ind w:left="97"/>
              <w:jc w:val="both"/>
              <w:rPr>
                <w:lang w:val="en-US"/>
              </w:rPr>
            </w:pPr>
            <w:r w:rsidRPr="008F390F">
              <w:rPr>
                <w:spacing w:val="-1"/>
                <w:lang w:val="en-US"/>
              </w:rPr>
              <w:t>Коэффициент</w:t>
            </w:r>
            <w:r w:rsidRPr="008F390F">
              <w:rPr>
                <w:spacing w:val="-23"/>
                <w:lang w:val="en-US"/>
              </w:rPr>
              <w:t xml:space="preserve"> </w:t>
            </w:r>
            <w:r w:rsidRPr="008F390F">
              <w:rPr>
                <w:lang w:val="en-US"/>
              </w:rPr>
              <w:t>Пуассона</w:t>
            </w:r>
          </w:p>
        </w:tc>
        <w:tc>
          <w:tcPr>
            <w:tcW w:w="1128" w:type="dxa"/>
            <w:tcBorders>
              <w:top w:val="single" w:sz="8" w:space="0" w:color="000000"/>
              <w:left w:val="single" w:sz="8" w:space="0" w:color="000000"/>
              <w:bottom w:val="single" w:sz="8" w:space="0" w:color="000000"/>
              <w:right w:val="single" w:sz="8" w:space="0" w:color="000000"/>
            </w:tcBorders>
          </w:tcPr>
          <w:p w14:paraId="6C7766E3" w14:textId="77777777" w:rsidR="00CE3C3E" w:rsidRPr="008F390F" w:rsidRDefault="00CE3C3E" w:rsidP="00667AEE">
            <w:pPr>
              <w:kinsoku w:val="0"/>
              <w:overflowPunct w:val="0"/>
              <w:autoSpaceDE w:val="0"/>
              <w:autoSpaceDN w:val="0"/>
              <w:adjustRightInd w:val="0"/>
              <w:ind w:left="3"/>
              <w:jc w:val="both"/>
              <w:rPr>
                <w:lang w:val="en-US"/>
              </w:rPr>
            </w:pPr>
            <w:r w:rsidRPr="008F390F">
              <w:rPr>
                <w:lang w:val="en-US"/>
              </w:rPr>
              <w:t>µ</w:t>
            </w:r>
          </w:p>
        </w:tc>
        <w:tc>
          <w:tcPr>
            <w:tcW w:w="1006" w:type="dxa"/>
            <w:tcBorders>
              <w:top w:val="single" w:sz="8" w:space="0" w:color="000000"/>
              <w:left w:val="single" w:sz="8" w:space="0" w:color="000000"/>
              <w:bottom w:val="single" w:sz="8" w:space="0" w:color="000000"/>
              <w:right w:val="single" w:sz="8" w:space="0" w:color="000000"/>
            </w:tcBorders>
          </w:tcPr>
          <w:p w14:paraId="3BB2F60C" w14:textId="77777777" w:rsidR="00CE3C3E" w:rsidRPr="008F390F" w:rsidRDefault="00CE3C3E" w:rsidP="00667AEE">
            <w:pPr>
              <w:kinsoku w:val="0"/>
              <w:overflowPunct w:val="0"/>
              <w:autoSpaceDE w:val="0"/>
              <w:autoSpaceDN w:val="0"/>
              <w:adjustRightInd w:val="0"/>
              <w:spacing w:before="3"/>
              <w:ind w:left="1"/>
              <w:jc w:val="both"/>
              <w:rPr>
                <w:lang w:val="en-US"/>
              </w:rPr>
            </w:pPr>
            <w:r w:rsidRPr="008F390F">
              <w:rPr>
                <w:lang w:val="en-US"/>
              </w:rPr>
              <w:t>-</w:t>
            </w:r>
          </w:p>
        </w:tc>
        <w:tc>
          <w:tcPr>
            <w:tcW w:w="895" w:type="dxa"/>
            <w:tcBorders>
              <w:top w:val="single" w:sz="8" w:space="0" w:color="000000"/>
              <w:left w:val="single" w:sz="8" w:space="0" w:color="000000"/>
              <w:bottom w:val="single" w:sz="8" w:space="0" w:color="000000"/>
              <w:right w:val="single" w:sz="8" w:space="0" w:color="000000"/>
            </w:tcBorders>
          </w:tcPr>
          <w:p w14:paraId="5B95ED45" w14:textId="77777777" w:rsidR="00CE3C3E" w:rsidRPr="008F390F" w:rsidRDefault="00CE3C3E" w:rsidP="00667AEE">
            <w:pPr>
              <w:kinsoku w:val="0"/>
              <w:overflowPunct w:val="0"/>
              <w:autoSpaceDE w:val="0"/>
              <w:autoSpaceDN w:val="0"/>
              <w:adjustRightInd w:val="0"/>
              <w:spacing w:before="3"/>
              <w:ind w:left="236"/>
              <w:jc w:val="both"/>
              <w:rPr>
                <w:lang w:val="en-US"/>
              </w:rPr>
            </w:pPr>
            <w:r w:rsidRPr="008F390F">
              <w:rPr>
                <w:spacing w:val="-1"/>
                <w:lang w:val="en-US"/>
              </w:rPr>
              <w:t>0,30</w:t>
            </w:r>
          </w:p>
        </w:tc>
        <w:tc>
          <w:tcPr>
            <w:tcW w:w="2700" w:type="dxa"/>
            <w:tcBorders>
              <w:top w:val="single" w:sz="8" w:space="0" w:color="000000"/>
              <w:left w:val="single" w:sz="8" w:space="0" w:color="000000"/>
              <w:bottom w:val="single" w:sz="8" w:space="0" w:color="000000"/>
              <w:right w:val="single" w:sz="8" w:space="0" w:color="000000"/>
            </w:tcBorders>
          </w:tcPr>
          <w:p w14:paraId="21BC51C6" w14:textId="77777777" w:rsidR="00CE3C3E" w:rsidRPr="008F390F" w:rsidRDefault="00CE3C3E" w:rsidP="00667AEE">
            <w:pPr>
              <w:kinsoku w:val="0"/>
              <w:overflowPunct w:val="0"/>
              <w:autoSpaceDE w:val="0"/>
              <w:autoSpaceDN w:val="0"/>
              <w:adjustRightInd w:val="0"/>
              <w:spacing w:before="3"/>
              <w:ind w:left="1"/>
              <w:jc w:val="both"/>
              <w:rPr>
                <w:lang w:val="en-US"/>
              </w:rPr>
            </w:pPr>
            <w:r w:rsidRPr="008F390F">
              <w:rPr>
                <w:lang w:val="en-US"/>
              </w:rPr>
              <w:t>-</w:t>
            </w:r>
          </w:p>
        </w:tc>
      </w:tr>
      <w:tr w:rsidR="00CE3C3E" w:rsidRPr="008F390F" w14:paraId="1E9EC25E" w14:textId="77777777" w:rsidTr="00CE3C3E">
        <w:trPr>
          <w:trHeight w:hRule="exact" w:val="250"/>
        </w:trPr>
        <w:tc>
          <w:tcPr>
            <w:tcW w:w="4077" w:type="dxa"/>
            <w:gridSpan w:val="2"/>
            <w:tcBorders>
              <w:top w:val="single" w:sz="8" w:space="0" w:color="000000"/>
              <w:left w:val="single" w:sz="8" w:space="0" w:color="000000"/>
              <w:bottom w:val="single" w:sz="8" w:space="0" w:color="000000"/>
              <w:right w:val="single" w:sz="8" w:space="0" w:color="000000"/>
            </w:tcBorders>
          </w:tcPr>
          <w:p w14:paraId="3C344A8D" w14:textId="77777777" w:rsidR="00CE3C3E" w:rsidRPr="008F390F" w:rsidRDefault="00CE3C3E" w:rsidP="00667AEE">
            <w:pPr>
              <w:kinsoku w:val="0"/>
              <w:overflowPunct w:val="0"/>
              <w:autoSpaceDE w:val="0"/>
              <w:autoSpaceDN w:val="0"/>
              <w:adjustRightInd w:val="0"/>
              <w:ind w:left="97"/>
              <w:jc w:val="both"/>
              <w:rPr>
                <w:lang w:val="en-US"/>
              </w:rPr>
            </w:pPr>
            <w:r w:rsidRPr="008F390F">
              <w:rPr>
                <w:lang w:val="en-US"/>
              </w:rPr>
              <w:t>Удельное</w:t>
            </w:r>
            <w:r w:rsidRPr="008F390F">
              <w:rPr>
                <w:spacing w:val="-21"/>
                <w:lang w:val="en-US"/>
              </w:rPr>
              <w:t xml:space="preserve"> </w:t>
            </w:r>
            <w:r w:rsidRPr="008F390F">
              <w:rPr>
                <w:lang w:val="en-US"/>
              </w:rPr>
              <w:t>сцепление</w:t>
            </w:r>
          </w:p>
        </w:tc>
        <w:tc>
          <w:tcPr>
            <w:tcW w:w="1128" w:type="dxa"/>
            <w:tcBorders>
              <w:top w:val="single" w:sz="8" w:space="0" w:color="000000"/>
              <w:left w:val="single" w:sz="8" w:space="0" w:color="000000"/>
              <w:bottom w:val="single" w:sz="8" w:space="0" w:color="000000"/>
              <w:right w:val="single" w:sz="8" w:space="0" w:color="000000"/>
            </w:tcBorders>
          </w:tcPr>
          <w:p w14:paraId="3D1CD26C" w14:textId="77777777" w:rsidR="00CE3C3E" w:rsidRPr="008F390F" w:rsidRDefault="00CE3C3E" w:rsidP="00667AEE">
            <w:pPr>
              <w:kinsoku w:val="0"/>
              <w:overflowPunct w:val="0"/>
              <w:autoSpaceDE w:val="0"/>
              <w:autoSpaceDN w:val="0"/>
              <w:adjustRightInd w:val="0"/>
              <w:ind w:left="4"/>
              <w:jc w:val="both"/>
              <w:rPr>
                <w:lang w:val="en-US"/>
              </w:rPr>
            </w:pPr>
            <w:r w:rsidRPr="008F390F">
              <w:rPr>
                <w:lang w:val="en-US"/>
              </w:rPr>
              <w:t>С</w:t>
            </w:r>
          </w:p>
        </w:tc>
        <w:tc>
          <w:tcPr>
            <w:tcW w:w="1006" w:type="dxa"/>
            <w:tcBorders>
              <w:top w:val="single" w:sz="8" w:space="0" w:color="000000"/>
              <w:left w:val="single" w:sz="8" w:space="0" w:color="000000"/>
              <w:bottom w:val="single" w:sz="8" w:space="0" w:color="000000"/>
              <w:right w:val="single" w:sz="8" w:space="0" w:color="000000"/>
            </w:tcBorders>
          </w:tcPr>
          <w:p w14:paraId="15C152DA" w14:textId="77777777" w:rsidR="00CE3C3E" w:rsidRPr="008F390F" w:rsidRDefault="00CE3C3E" w:rsidP="00667AEE">
            <w:pPr>
              <w:kinsoku w:val="0"/>
              <w:overflowPunct w:val="0"/>
              <w:autoSpaceDE w:val="0"/>
              <w:autoSpaceDN w:val="0"/>
              <w:adjustRightInd w:val="0"/>
              <w:ind w:left="378"/>
              <w:jc w:val="both"/>
              <w:rPr>
                <w:lang w:val="en-US"/>
              </w:rPr>
            </w:pPr>
            <w:r w:rsidRPr="008F390F">
              <w:rPr>
                <w:spacing w:val="-1"/>
                <w:lang w:val="en-US"/>
              </w:rPr>
              <w:t>кПа</w:t>
            </w:r>
          </w:p>
        </w:tc>
        <w:tc>
          <w:tcPr>
            <w:tcW w:w="895" w:type="dxa"/>
            <w:tcBorders>
              <w:top w:val="single" w:sz="8" w:space="0" w:color="000000"/>
              <w:left w:val="single" w:sz="8" w:space="0" w:color="000000"/>
              <w:bottom w:val="single" w:sz="8" w:space="0" w:color="000000"/>
              <w:right w:val="single" w:sz="8" w:space="0" w:color="000000"/>
            </w:tcBorders>
          </w:tcPr>
          <w:p w14:paraId="349431F7" w14:textId="77777777" w:rsidR="00CE3C3E" w:rsidRPr="008F390F" w:rsidRDefault="00CE3C3E" w:rsidP="00667AEE">
            <w:pPr>
              <w:kinsoku w:val="0"/>
              <w:overflowPunct w:val="0"/>
              <w:autoSpaceDE w:val="0"/>
              <w:autoSpaceDN w:val="0"/>
              <w:adjustRightInd w:val="0"/>
              <w:ind w:right="14"/>
              <w:jc w:val="both"/>
              <w:rPr>
                <w:lang w:val="en-US"/>
              </w:rPr>
            </w:pPr>
            <w:r w:rsidRPr="008F390F">
              <w:rPr>
                <w:spacing w:val="-1"/>
                <w:lang w:val="en-US"/>
              </w:rPr>
              <w:t>11</w:t>
            </w:r>
          </w:p>
        </w:tc>
        <w:tc>
          <w:tcPr>
            <w:tcW w:w="2700" w:type="dxa"/>
            <w:tcBorders>
              <w:top w:val="single" w:sz="8" w:space="0" w:color="000000"/>
              <w:left w:val="single" w:sz="8" w:space="0" w:color="000000"/>
              <w:bottom w:val="single" w:sz="8" w:space="0" w:color="000000"/>
              <w:right w:val="single" w:sz="8" w:space="0" w:color="000000"/>
            </w:tcBorders>
          </w:tcPr>
          <w:p w14:paraId="344D901F" w14:textId="77777777" w:rsidR="00CE3C3E" w:rsidRPr="008F390F" w:rsidRDefault="00CE3C3E" w:rsidP="00667AEE">
            <w:pPr>
              <w:kinsoku w:val="0"/>
              <w:overflowPunct w:val="0"/>
              <w:autoSpaceDE w:val="0"/>
              <w:autoSpaceDN w:val="0"/>
              <w:adjustRightInd w:val="0"/>
              <w:ind w:left="200"/>
              <w:jc w:val="both"/>
              <w:rPr>
                <w:lang w:val="en-US"/>
              </w:rPr>
            </w:pPr>
            <w:r w:rsidRPr="008F390F">
              <w:rPr>
                <w:spacing w:val="-1"/>
                <w:lang w:val="en-US"/>
              </w:rPr>
              <w:t>Очень</w:t>
            </w:r>
            <w:r w:rsidRPr="008F390F">
              <w:rPr>
                <w:spacing w:val="-12"/>
                <w:lang w:val="en-US"/>
              </w:rPr>
              <w:t xml:space="preserve"> </w:t>
            </w:r>
            <w:r w:rsidRPr="008F390F">
              <w:rPr>
                <w:lang w:val="en-US"/>
              </w:rPr>
              <w:t>низкой</w:t>
            </w:r>
            <w:r w:rsidRPr="008F390F">
              <w:rPr>
                <w:spacing w:val="-10"/>
                <w:lang w:val="en-US"/>
              </w:rPr>
              <w:t xml:space="preserve"> </w:t>
            </w:r>
            <w:r w:rsidRPr="008F390F">
              <w:rPr>
                <w:lang w:val="en-US"/>
              </w:rPr>
              <w:t>прочности</w:t>
            </w:r>
          </w:p>
        </w:tc>
      </w:tr>
      <w:tr w:rsidR="00CE3C3E" w:rsidRPr="008F390F" w14:paraId="22E19B76" w14:textId="77777777" w:rsidTr="00CE3C3E">
        <w:trPr>
          <w:trHeight w:hRule="exact" w:val="250"/>
        </w:trPr>
        <w:tc>
          <w:tcPr>
            <w:tcW w:w="4077" w:type="dxa"/>
            <w:gridSpan w:val="2"/>
            <w:tcBorders>
              <w:top w:val="single" w:sz="8" w:space="0" w:color="000000"/>
              <w:left w:val="single" w:sz="8" w:space="0" w:color="000000"/>
              <w:bottom w:val="single" w:sz="8" w:space="0" w:color="000000"/>
              <w:right w:val="single" w:sz="8" w:space="0" w:color="000000"/>
            </w:tcBorders>
          </w:tcPr>
          <w:p w14:paraId="4B93401A" w14:textId="77777777" w:rsidR="00CE3C3E" w:rsidRPr="008F390F" w:rsidRDefault="00CE3C3E" w:rsidP="00667AEE">
            <w:pPr>
              <w:kinsoku w:val="0"/>
              <w:overflowPunct w:val="0"/>
              <w:autoSpaceDE w:val="0"/>
              <w:autoSpaceDN w:val="0"/>
              <w:adjustRightInd w:val="0"/>
              <w:ind w:left="97"/>
              <w:jc w:val="both"/>
              <w:rPr>
                <w:lang w:val="en-US"/>
              </w:rPr>
            </w:pPr>
            <w:r w:rsidRPr="008F390F">
              <w:rPr>
                <w:spacing w:val="-1"/>
                <w:lang w:val="en-US"/>
              </w:rPr>
              <w:t>Угол</w:t>
            </w:r>
            <w:r w:rsidRPr="008F390F">
              <w:rPr>
                <w:spacing w:val="-11"/>
                <w:lang w:val="en-US"/>
              </w:rPr>
              <w:t xml:space="preserve"> </w:t>
            </w:r>
            <w:r w:rsidRPr="008F390F">
              <w:rPr>
                <w:spacing w:val="-1"/>
                <w:lang w:val="en-US"/>
              </w:rPr>
              <w:t>внутреннего</w:t>
            </w:r>
            <w:r w:rsidRPr="008F390F">
              <w:rPr>
                <w:spacing w:val="-10"/>
                <w:lang w:val="en-US"/>
              </w:rPr>
              <w:t xml:space="preserve"> </w:t>
            </w:r>
            <w:r w:rsidRPr="008F390F">
              <w:rPr>
                <w:spacing w:val="-1"/>
                <w:lang w:val="en-US"/>
              </w:rPr>
              <w:t>трения</w:t>
            </w:r>
          </w:p>
        </w:tc>
        <w:tc>
          <w:tcPr>
            <w:tcW w:w="1128" w:type="dxa"/>
            <w:tcBorders>
              <w:top w:val="single" w:sz="8" w:space="0" w:color="000000"/>
              <w:left w:val="single" w:sz="8" w:space="0" w:color="000000"/>
              <w:bottom w:val="single" w:sz="8" w:space="0" w:color="000000"/>
              <w:right w:val="single" w:sz="8" w:space="0" w:color="000000"/>
            </w:tcBorders>
          </w:tcPr>
          <w:p w14:paraId="6B0F08DF" w14:textId="77777777" w:rsidR="00CE3C3E" w:rsidRPr="008F390F" w:rsidRDefault="00CE3C3E" w:rsidP="00667AEE">
            <w:pPr>
              <w:kinsoku w:val="0"/>
              <w:overflowPunct w:val="0"/>
              <w:autoSpaceDE w:val="0"/>
              <w:autoSpaceDN w:val="0"/>
              <w:adjustRightInd w:val="0"/>
              <w:ind w:left="4"/>
              <w:jc w:val="both"/>
              <w:rPr>
                <w:lang w:val="en-US"/>
              </w:rPr>
            </w:pPr>
            <w:r w:rsidRPr="008F390F">
              <w:rPr>
                <w:lang w:val="en-US"/>
              </w:rPr>
              <w:t>φ</w:t>
            </w:r>
          </w:p>
        </w:tc>
        <w:tc>
          <w:tcPr>
            <w:tcW w:w="1006" w:type="dxa"/>
            <w:tcBorders>
              <w:top w:val="single" w:sz="8" w:space="0" w:color="000000"/>
              <w:left w:val="single" w:sz="8" w:space="0" w:color="000000"/>
              <w:bottom w:val="single" w:sz="8" w:space="0" w:color="000000"/>
              <w:right w:val="single" w:sz="8" w:space="0" w:color="000000"/>
            </w:tcBorders>
          </w:tcPr>
          <w:p w14:paraId="3AD454A3" w14:textId="77777777" w:rsidR="00CE3C3E" w:rsidRPr="008F390F" w:rsidRDefault="00CE3C3E" w:rsidP="00667AEE">
            <w:pPr>
              <w:kinsoku w:val="0"/>
              <w:overflowPunct w:val="0"/>
              <w:autoSpaceDE w:val="0"/>
              <w:autoSpaceDN w:val="0"/>
              <w:adjustRightInd w:val="0"/>
              <w:ind w:left="188"/>
              <w:jc w:val="both"/>
              <w:rPr>
                <w:lang w:val="en-US"/>
              </w:rPr>
            </w:pPr>
            <w:r w:rsidRPr="008F390F">
              <w:rPr>
                <w:spacing w:val="-2"/>
                <w:lang w:val="en-US"/>
              </w:rPr>
              <w:t>градус</w:t>
            </w:r>
          </w:p>
        </w:tc>
        <w:tc>
          <w:tcPr>
            <w:tcW w:w="895" w:type="dxa"/>
            <w:tcBorders>
              <w:top w:val="single" w:sz="8" w:space="0" w:color="000000"/>
              <w:left w:val="single" w:sz="8" w:space="0" w:color="000000"/>
              <w:bottom w:val="single" w:sz="8" w:space="0" w:color="000000"/>
              <w:right w:val="single" w:sz="8" w:space="0" w:color="000000"/>
            </w:tcBorders>
          </w:tcPr>
          <w:p w14:paraId="7EBFD457" w14:textId="77777777" w:rsidR="00CE3C3E" w:rsidRPr="008F390F" w:rsidRDefault="00CE3C3E" w:rsidP="00667AEE">
            <w:pPr>
              <w:kinsoku w:val="0"/>
              <w:overflowPunct w:val="0"/>
              <w:autoSpaceDE w:val="0"/>
              <w:autoSpaceDN w:val="0"/>
              <w:adjustRightInd w:val="0"/>
              <w:ind w:right="14"/>
              <w:jc w:val="both"/>
              <w:rPr>
                <w:lang w:val="en-US"/>
              </w:rPr>
            </w:pPr>
            <w:r w:rsidRPr="008F390F">
              <w:rPr>
                <w:spacing w:val="-1"/>
                <w:lang w:val="en-US"/>
              </w:rPr>
              <w:t>21</w:t>
            </w:r>
          </w:p>
        </w:tc>
        <w:tc>
          <w:tcPr>
            <w:tcW w:w="2700" w:type="dxa"/>
            <w:tcBorders>
              <w:top w:val="single" w:sz="8" w:space="0" w:color="000000"/>
              <w:left w:val="single" w:sz="8" w:space="0" w:color="000000"/>
              <w:bottom w:val="single" w:sz="8" w:space="0" w:color="000000"/>
              <w:right w:val="single" w:sz="8" w:space="0" w:color="000000"/>
            </w:tcBorders>
          </w:tcPr>
          <w:p w14:paraId="204219B9" w14:textId="77777777" w:rsidR="00CE3C3E" w:rsidRPr="008F390F" w:rsidRDefault="00CE3C3E" w:rsidP="00667AEE">
            <w:pPr>
              <w:kinsoku w:val="0"/>
              <w:overflowPunct w:val="0"/>
              <w:autoSpaceDE w:val="0"/>
              <w:autoSpaceDN w:val="0"/>
              <w:adjustRightInd w:val="0"/>
              <w:ind w:left="1"/>
              <w:jc w:val="both"/>
              <w:rPr>
                <w:lang w:val="en-US"/>
              </w:rPr>
            </w:pPr>
            <w:r w:rsidRPr="008F390F">
              <w:rPr>
                <w:lang w:val="en-US"/>
              </w:rPr>
              <w:t>-</w:t>
            </w:r>
          </w:p>
        </w:tc>
      </w:tr>
      <w:tr w:rsidR="00CE3C3E" w:rsidRPr="008F390F" w14:paraId="05041779" w14:textId="77777777" w:rsidTr="00CE3C3E">
        <w:trPr>
          <w:trHeight w:hRule="exact" w:val="250"/>
        </w:trPr>
        <w:tc>
          <w:tcPr>
            <w:tcW w:w="4077" w:type="dxa"/>
            <w:gridSpan w:val="2"/>
            <w:tcBorders>
              <w:top w:val="single" w:sz="8" w:space="0" w:color="000000"/>
              <w:left w:val="single" w:sz="8" w:space="0" w:color="000000"/>
              <w:bottom w:val="single" w:sz="8" w:space="0" w:color="000000"/>
              <w:right w:val="single" w:sz="8" w:space="0" w:color="000000"/>
            </w:tcBorders>
          </w:tcPr>
          <w:p w14:paraId="4415BBC2" w14:textId="77777777" w:rsidR="00CE3C3E" w:rsidRPr="008F390F" w:rsidRDefault="00CE3C3E" w:rsidP="00667AEE">
            <w:pPr>
              <w:kinsoku w:val="0"/>
              <w:overflowPunct w:val="0"/>
              <w:autoSpaceDE w:val="0"/>
              <w:autoSpaceDN w:val="0"/>
              <w:adjustRightInd w:val="0"/>
              <w:ind w:left="97"/>
              <w:jc w:val="both"/>
              <w:rPr>
                <w:lang w:val="en-US"/>
              </w:rPr>
            </w:pPr>
            <w:r w:rsidRPr="008F390F">
              <w:rPr>
                <w:spacing w:val="-1"/>
                <w:lang w:val="en-US"/>
              </w:rPr>
              <w:t>Модуль</w:t>
            </w:r>
            <w:r w:rsidRPr="008F390F">
              <w:rPr>
                <w:spacing w:val="-19"/>
                <w:lang w:val="en-US"/>
              </w:rPr>
              <w:t xml:space="preserve"> </w:t>
            </w:r>
            <w:r w:rsidRPr="008F390F">
              <w:rPr>
                <w:lang w:val="en-US"/>
              </w:rPr>
              <w:t>деформации</w:t>
            </w:r>
          </w:p>
        </w:tc>
        <w:tc>
          <w:tcPr>
            <w:tcW w:w="1128" w:type="dxa"/>
            <w:tcBorders>
              <w:top w:val="single" w:sz="8" w:space="0" w:color="000000"/>
              <w:left w:val="single" w:sz="8" w:space="0" w:color="000000"/>
              <w:bottom w:val="single" w:sz="8" w:space="0" w:color="000000"/>
              <w:right w:val="single" w:sz="8" w:space="0" w:color="000000"/>
            </w:tcBorders>
          </w:tcPr>
          <w:p w14:paraId="10D0DCAB" w14:textId="77777777" w:rsidR="00CE3C3E" w:rsidRPr="008F390F" w:rsidRDefault="00CE3C3E" w:rsidP="00667AEE">
            <w:pPr>
              <w:kinsoku w:val="0"/>
              <w:overflowPunct w:val="0"/>
              <w:autoSpaceDE w:val="0"/>
              <w:autoSpaceDN w:val="0"/>
              <w:adjustRightInd w:val="0"/>
              <w:ind w:left="3"/>
              <w:jc w:val="both"/>
              <w:rPr>
                <w:lang w:val="en-US"/>
              </w:rPr>
            </w:pPr>
            <w:r w:rsidRPr="008F390F">
              <w:rPr>
                <w:lang w:val="en-US"/>
              </w:rPr>
              <w:t>Е</w:t>
            </w:r>
          </w:p>
        </w:tc>
        <w:tc>
          <w:tcPr>
            <w:tcW w:w="1006" w:type="dxa"/>
            <w:tcBorders>
              <w:top w:val="single" w:sz="8" w:space="0" w:color="000000"/>
              <w:left w:val="single" w:sz="8" w:space="0" w:color="000000"/>
              <w:bottom w:val="single" w:sz="8" w:space="0" w:color="000000"/>
              <w:right w:val="single" w:sz="8" w:space="0" w:color="000000"/>
            </w:tcBorders>
          </w:tcPr>
          <w:p w14:paraId="37AE41C5" w14:textId="77777777" w:rsidR="00CE3C3E" w:rsidRPr="008F390F" w:rsidRDefault="00CE3C3E" w:rsidP="00667AEE">
            <w:pPr>
              <w:kinsoku w:val="0"/>
              <w:overflowPunct w:val="0"/>
              <w:autoSpaceDE w:val="0"/>
              <w:autoSpaceDN w:val="0"/>
              <w:adjustRightInd w:val="0"/>
              <w:ind w:left="282"/>
              <w:jc w:val="both"/>
              <w:rPr>
                <w:lang w:val="en-US"/>
              </w:rPr>
            </w:pPr>
            <w:r w:rsidRPr="008F390F">
              <w:rPr>
                <w:spacing w:val="-1"/>
                <w:lang w:val="en-US"/>
              </w:rPr>
              <w:t>МПа</w:t>
            </w:r>
          </w:p>
        </w:tc>
        <w:tc>
          <w:tcPr>
            <w:tcW w:w="895" w:type="dxa"/>
            <w:tcBorders>
              <w:top w:val="single" w:sz="8" w:space="0" w:color="000000"/>
              <w:left w:val="single" w:sz="8" w:space="0" w:color="000000"/>
              <w:bottom w:val="single" w:sz="8" w:space="0" w:color="000000"/>
              <w:right w:val="single" w:sz="8" w:space="0" w:color="000000"/>
            </w:tcBorders>
          </w:tcPr>
          <w:p w14:paraId="331DFE81" w14:textId="77777777" w:rsidR="00CE3C3E" w:rsidRPr="008F390F" w:rsidRDefault="00CE3C3E" w:rsidP="00667AEE">
            <w:pPr>
              <w:kinsoku w:val="0"/>
              <w:overflowPunct w:val="0"/>
              <w:autoSpaceDE w:val="0"/>
              <w:autoSpaceDN w:val="0"/>
              <w:adjustRightInd w:val="0"/>
              <w:ind w:right="14"/>
              <w:jc w:val="both"/>
              <w:rPr>
                <w:lang w:val="en-US"/>
              </w:rPr>
            </w:pPr>
            <w:r w:rsidRPr="008F390F">
              <w:rPr>
                <w:spacing w:val="-1"/>
                <w:lang w:val="en-US"/>
              </w:rPr>
              <w:t>10</w:t>
            </w:r>
          </w:p>
        </w:tc>
        <w:tc>
          <w:tcPr>
            <w:tcW w:w="2700" w:type="dxa"/>
            <w:tcBorders>
              <w:top w:val="single" w:sz="8" w:space="0" w:color="000000"/>
              <w:left w:val="single" w:sz="8" w:space="0" w:color="000000"/>
              <w:bottom w:val="single" w:sz="8" w:space="0" w:color="000000"/>
              <w:right w:val="single" w:sz="8" w:space="0" w:color="000000"/>
            </w:tcBorders>
          </w:tcPr>
          <w:p w14:paraId="20B96FD6" w14:textId="77777777" w:rsidR="00CE3C3E" w:rsidRPr="008F390F" w:rsidRDefault="00CE3C3E" w:rsidP="00667AEE">
            <w:pPr>
              <w:kinsoku w:val="0"/>
              <w:overflowPunct w:val="0"/>
              <w:autoSpaceDE w:val="0"/>
              <w:autoSpaceDN w:val="0"/>
              <w:adjustRightInd w:val="0"/>
              <w:ind w:left="210"/>
              <w:jc w:val="both"/>
              <w:rPr>
                <w:lang w:val="en-US"/>
              </w:rPr>
            </w:pPr>
            <w:r w:rsidRPr="008F390F">
              <w:rPr>
                <w:spacing w:val="-1"/>
                <w:lang w:val="en-US"/>
              </w:rPr>
              <w:t>средне</w:t>
            </w:r>
            <w:r w:rsidRPr="008F390F">
              <w:rPr>
                <w:spacing w:val="-22"/>
                <w:lang w:val="en-US"/>
              </w:rPr>
              <w:t xml:space="preserve"> </w:t>
            </w:r>
            <w:r w:rsidRPr="008F390F">
              <w:rPr>
                <w:lang w:val="en-US"/>
              </w:rPr>
              <w:t>деформируемая</w:t>
            </w:r>
          </w:p>
        </w:tc>
      </w:tr>
      <w:tr w:rsidR="00CE3C3E" w:rsidRPr="008F390F" w14:paraId="632F642B" w14:textId="77777777" w:rsidTr="00CE3C3E">
        <w:trPr>
          <w:trHeight w:hRule="exact" w:val="480"/>
        </w:trPr>
        <w:tc>
          <w:tcPr>
            <w:tcW w:w="4077" w:type="dxa"/>
            <w:gridSpan w:val="2"/>
            <w:tcBorders>
              <w:top w:val="single" w:sz="8" w:space="0" w:color="000000"/>
              <w:left w:val="single" w:sz="8" w:space="0" w:color="000000"/>
              <w:bottom w:val="single" w:sz="8" w:space="0" w:color="000000"/>
              <w:right w:val="single" w:sz="8" w:space="0" w:color="000000"/>
            </w:tcBorders>
          </w:tcPr>
          <w:p w14:paraId="09052F50" w14:textId="77777777" w:rsidR="00CE3C3E" w:rsidRPr="008F390F" w:rsidRDefault="00CE3C3E" w:rsidP="00667AEE">
            <w:pPr>
              <w:kinsoku w:val="0"/>
              <w:overflowPunct w:val="0"/>
              <w:autoSpaceDE w:val="0"/>
              <w:autoSpaceDN w:val="0"/>
              <w:adjustRightInd w:val="0"/>
              <w:ind w:left="97" w:right="274"/>
              <w:jc w:val="both"/>
            </w:pPr>
            <w:r w:rsidRPr="008F390F">
              <w:t>Группа</w:t>
            </w:r>
            <w:r w:rsidRPr="008F390F">
              <w:rPr>
                <w:spacing w:val="-10"/>
              </w:rPr>
              <w:t xml:space="preserve"> </w:t>
            </w:r>
            <w:r w:rsidRPr="008F390F">
              <w:t>грунтов</w:t>
            </w:r>
            <w:r w:rsidRPr="008F390F">
              <w:rPr>
                <w:spacing w:val="-10"/>
              </w:rPr>
              <w:t xml:space="preserve"> </w:t>
            </w:r>
            <w:r w:rsidRPr="008F390F">
              <w:rPr>
                <w:spacing w:val="1"/>
              </w:rPr>
              <w:t>по</w:t>
            </w:r>
            <w:r w:rsidRPr="008F390F">
              <w:rPr>
                <w:spacing w:val="-9"/>
              </w:rPr>
              <w:t xml:space="preserve"> </w:t>
            </w:r>
            <w:r w:rsidRPr="008F390F">
              <w:t>разработке</w:t>
            </w:r>
            <w:r w:rsidRPr="008F390F">
              <w:rPr>
                <w:spacing w:val="-8"/>
              </w:rPr>
              <w:t xml:space="preserve"> </w:t>
            </w:r>
            <w:r w:rsidRPr="008F390F">
              <w:rPr>
                <w:spacing w:val="-1"/>
              </w:rPr>
              <w:t>механиз-</w:t>
            </w:r>
            <w:r w:rsidRPr="008F390F">
              <w:rPr>
                <w:spacing w:val="26"/>
                <w:w w:val="99"/>
              </w:rPr>
              <w:t xml:space="preserve"> </w:t>
            </w:r>
            <w:r w:rsidRPr="008F390F">
              <w:rPr>
                <w:spacing w:val="-1"/>
              </w:rPr>
              <w:t>мами/вручную</w:t>
            </w:r>
          </w:p>
        </w:tc>
        <w:tc>
          <w:tcPr>
            <w:tcW w:w="1128" w:type="dxa"/>
            <w:tcBorders>
              <w:top w:val="single" w:sz="8" w:space="0" w:color="000000"/>
              <w:left w:val="single" w:sz="8" w:space="0" w:color="000000"/>
              <w:bottom w:val="single" w:sz="8" w:space="0" w:color="000000"/>
              <w:right w:val="single" w:sz="8" w:space="0" w:color="000000"/>
            </w:tcBorders>
          </w:tcPr>
          <w:p w14:paraId="26F4C5F0" w14:textId="77777777" w:rsidR="00CE3C3E" w:rsidRPr="008F390F" w:rsidRDefault="00CE3C3E" w:rsidP="00667AEE">
            <w:pPr>
              <w:kinsoku w:val="0"/>
              <w:overflowPunct w:val="0"/>
              <w:autoSpaceDE w:val="0"/>
              <w:autoSpaceDN w:val="0"/>
              <w:adjustRightInd w:val="0"/>
              <w:spacing w:before="111"/>
              <w:ind w:left="3"/>
              <w:jc w:val="both"/>
              <w:rPr>
                <w:lang w:val="en-US"/>
              </w:rPr>
            </w:pPr>
            <w:r w:rsidRPr="008F390F">
              <w:rPr>
                <w:lang w:val="en-US"/>
              </w:rPr>
              <w:t>-</w:t>
            </w:r>
          </w:p>
        </w:tc>
        <w:tc>
          <w:tcPr>
            <w:tcW w:w="1006" w:type="dxa"/>
            <w:tcBorders>
              <w:top w:val="single" w:sz="8" w:space="0" w:color="000000"/>
              <w:left w:val="single" w:sz="8" w:space="0" w:color="000000"/>
              <w:bottom w:val="single" w:sz="8" w:space="0" w:color="000000"/>
              <w:right w:val="single" w:sz="8" w:space="0" w:color="000000"/>
            </w:tcBorders>
          </w:tcPr>
          <w:p w14:paraId="175A52AB" w14:textId="77777777" w:rsidR="00CE3C3E" w:rsidRPr="008F390F" w:rsidRDefault="00CE3C3E" w:rsidP="00667AEE">
            <w:pPr>
              <w:kinsoku w:val="0"/>
              <w:overflowPunct w:val="0"/>
              <w:autoSpaceDE w:val="0"/>
              <w:autoSpaceDN w:val="0"/>
              <w:adjustRightInd w:val="0"/>
              <w:spacing w:before="111"/>
              <w:ind w:left="246"/>
              <w:jc w:val="both"/>
              <w:rPr>
                <w:lang w:val="en-US"/>
              </w:rPr>
            </w:pPr>
            <w:r w:rsidRPr="008F390F">
              <w:rPr>
                <w:spacing w:val="-1"/>
                <w:lang w:val="en-US"/>
              </w:rPr>
              <w:t>пункт</w:t>
            </w:r>
          </w:p>
        </w:tc>
        <w:tc>
          <w:tcPr>
            <w:tcW w:w="895" w:type="dxa"/>
            <w:tcBorders>
              <w:top w:val="single" w:sz="8" w:space="0" w:color="000000"/>
              <w:left w:val="single" w:sz="8" w:space="0" w:color="000000"/>
              <w:bottom w:val="single" w:sz="8" w:space="0" w:color="000000"/>
              <w:right w:val="single" w:sz="8" w:space="0" w:color="000000"/>
            </w:tcBorders>
          </w:tcPr>
          <w:p w14:paraId="7F2232B9" w14:textId="77777777" w:rsidR="00CE3C3E" w:rsidRPr="008F390F" w:rsidRDefault="00CE3C3E" w:rsidP="00667AEE">
            <w:pPr>
              <w:kinsoku w:val="0"/>
              <w:overflowPunct w:val="0"/>
              <w:autoSpaceDE w:val="0"/>
              <w:autoSpaceDN w:val="0"/>
              <w:adjustRightInd w:val="0"/>
              <w:spacing w:before="111"/>
              <w:ind w:right="12"/>
              <w:jc w:val="both"/>
              <w:rPr>
                <w:lang w:val="en-US"/>
              </w:rPr>
            </w:pPr>
            <w:r w:rsidRPr="008F390F">
              <w:rPr>
                <w:spacing w:val="-1"/>
                <w:lang w:val="en-US"/>
              </w:rPr>
              <w:t>1/1</w:t>
            </w:r>
          </w:p>
        </w:tc>
        <w:tc>
          <w:tcPr>
            <w:tcW w:w="2700" w:type="dxa"/>
            <w:tcBorders>
              <w:top w:val="single" w:sz="8" w:space="0" w:color="000000"/>
              <w:left w:val="single" w:sz="8" w:space="0" w:color="000000"/>
              <w:bottom w:val="single" w:sz="8" w:space="0" w:color="000000"/>
              <w:right w:val="single" w:sz="8" w:space="0" w:color="000000"/>
            </w:tcBorders>
          </w:tcPr>
          <w:p w14:paraId="5E00E3C8" w14:textId="77777777" w:rsidR="00CE3C3E" w:rsidRPr="008F390F" w:rsidRDefault="00CE3C3E" w:rsidP="00667AEE">
            <w:pPr>
              <w:kinsoku w:val="0"/>
              <w:overflowPunct w:val="0"/>
              <w:autoSpaceDE w:val="0"/>
              <w:autoSpaceDN w:val="0"/>
              <w:adjustRightInd w:val="0"/>
              <w:spacing w:before="111"/>
              <w:ind w:left="1"/>
              <w:jc w:val="both"/>
              <w:rPr>
                <w:lang w:val="en-US"/>
              </w:rPr>
            </w:pPr>
            <w:r w:rsidRPr="008F390F">
              <w:rPr>
                <w:lang w:val="en-US"/>
              </w:rPr>
              <w:t>-</w:t>
            </w:r>
          </w:p>
        </w:tc>
      </w:tr>
      <w:tr w:rsidR="00CE3C3E" w:rsidRPr="008F390F" w14:paraId="52FE9CA2" w14:textId="77777777" w:rsidTr="00CE3C3E">
        <w:trPr>
          <w:trHeight w:hRule="exact" w:val="480"/>
        </w:trPr>
        <w:tc>
          <w:tcPr>
            <w:tcW w:w="4077" w:type="dxa"/>
            <w:gridSpan w:val="2"/>
            <w:tcBorders>
              <w:top w:val="single" w:sz="8" w:space="0" w:color="000000"/>
              <w:left w:val="single" w:sz="8" w:space="0" w:color="000000"/>
              <w:bottom w:val="single" w:sz="8" w:space="0" w:color="000000"/>
              <w:right w:val="single" w:sz="8" w:space="0" w:color="000000"/>
            </w:tcBorders>
          </w:tcPr>
          <w:p w14:paraId="2C22B0C5" w14:textId="77777777" w:rsidR="00CE3C3E" w:rsidRPr="008F390F" w:rsidRDefault="00CE3C3E" w:rsidP="00667AEE">
            <w:pPr>
              <w:kinsoku w:val="0"/>
              <w:overflowPunct w:val="0"/>
              <w:autoSpaceDE w:val="0"/>
              <w:autoSpaceDN w:val="0"/>
              <w:adjustRightInd w:val="0"/>
              <w:ind w:left="97" w:right="454"/>
              <w:jc w:val="both"/>
            </w:pPr>
            <w:r w:rsidRPr="008F390F">
              <w:t>Группа</w:t>
            </w:r>
            <w:r w:rsidRPr="008F390F">
              <w:rPr>
                <w:spacing w:val="-10"/>
              </w:rPr>
              <w:t xml:space="preserve"> </w:t>
            </w:r>
            <w:r w:rsidRPr="008F390F">
              <w:t>грунта</w:t>
            </w:r>
            <w:r w:rsidRPr="008F390F">
              <w:rPr>
                <w:spacing w:val="-9"/>
              </w:rPr>
              <w:t xml:space="preserve"> </w:t>
            </w:r>
            <w:r w:rsidRPr="008F390F">
              <w:rPr>
                <w:spacing w:val="1"/>
              </w:rPr>
              <w:t>по</w:t>
            </w:r>
            <w:r w:rsidRPr="008F390F">
              <w:rPr>
                <w:spacing w:val="-9"/>
              </w:rPr>
              <w:t xml:space="preserve"> </w:t>
            </w:r>
            <w:r w:rsidRPr="008F390F">
              <w:t>сейсмическим</w:t>
            </w:r>
            <w:r w:rsidRPr="008F390F">
              <w:rPr>
                <w:spacing w:val="-9"/>
              </w:rPr>
              <w:t xml:space="preserve"> </w:t>
            </w:r>
            <w:r w:rsidRPr="008F390F">
              <w:t>свой-</w:t>
            </w:r>
            <w:r w:rsidRPr="008F390F">
              <w:rPr>
                <w:spacing w:val="22"/>
                <w:w w:val="99"/>
              </w:rPr>
              <w:t xml:space="preserve"> </w:t>
            </w:r>
            <w:r w:rsidRPr="008F390F">
              <w:rPr>
                <w:spacing w:val="-1"/>
              </w:rPr>
              <w:t>ствам</w:t>
            </w:r>
          </w:p>
        </w:tc>
        <w:tc>
          <w:tcPr>
            <w:tcW w:w="1128" w:type="dxa"/>
            <w:tcBorders>
              <w:top w:val="single" w:sz="8" w:space="0" w:color="000000"/>
              <w:left w:val="single" w:sz="8" w:space="0" w:color="000000"/>
              <w:bottom w:val="single" w:sz="8" w:space="0" w:color="000000"/>
              <w:right w:val="single" w:sz="8" w:space="0" w:color="000000"/>
            </w:tcBorders>
          </w:tcPr>
          <w:p w14:paraId="49E445AA" w14:textId="77777777" w:rsidR="00CE3C3E" w:rsidRPr="008F390F" w:rsidRDefault="00CE3C3E" w:rsidP="00667AEE">
            <w:pPr>
              <w:autoSpaceDE w:val="0"/>
              <w:autoSpaceDN w:val="0"/>
              <w:adjustRightInd w:val="0"/>
              <w:jc w:val="both"/>
            </w:pPr>
          </w:p>
        </w:tc>
        <w:tc>
          <w:tcPr>
            <w:tcW w:w="1006" w:type="dxa"/>
            <w:tcBorders>
              <w:top w:val="single" w:sz="8" w:space="0" w:color="000000"/>
              <w:left w:val="single" w:sz="8" w:space="0" w:color="000000"/>
              <w:bottom w:val="single" w:sz="8" w:space="0" w:color="000000"/>
              <w:right w:val="single" w:sz="8" w:space="0" w:color="000000"/>
            </w:tcBorders>
          </w:tcPr>
          <w:p w14:paraId="55516B44" w14:textId="77777777" w:rsidR="00CE3C3E" w:rsidRPr="008F390F" w:rsidRDefault="00CE3C3E" w:rsidP="00667AEE">
            <w:pPr>
              <w:kinsoku w:val="0"/>
              <w:overflowPunct w:val="0"/>
              <w:autoSpaceDE w:val="0"/>
              <w:autoSpaceDN w:val="0"/>
              <w:adjustRightInd w:val="0"/>
              <w:spacing w:before="111"/>
              <w:ind w:left="246"/>
              <w:jc w:val="both"/>
              <w:rPr>
                <w:lang w:val="en-US"/>
              </w:rPr>
            </w:pPr>
            <w:r w:rsidRPr="008F390F">
              <w:rPr>
                <w:spacing w:val="-1"/>
                <w:lang w:val="en-US"/>
              </w:rPr>
              <w:t>пункт</w:t>
            </w:r>
          </w:p>
        </w:tc>
        <w:tc>
          <w:tcPr>
            <w:tcW w:w="895" w:type="dxa"/>
            <w:tcBorders>
              <w:top w:val="single" w:sz="8" w:space="0" w:color="000000"/>
              <w:left w:val="single" w:sz="8" w:space="0" w:color="000000"/>
              <w:bottom w:val="single" w:sz="8" w:space="0" w:color="000000"/>
              <w:right w:val="single" w:sz="8" w:space="0" w:color="000000"/>
            </w:tcBorders>
          </w:tcPr>
          <w:p w14:paraId="2F8CE7BF" w14:textId="77777777" w:rsidR="00CE3C3E" w:rsidRPr="008F390F" w:rsidRDefault="00CE3C3E" w:rsidP="00667AEE">
            <w:pPr>
              <w:kinsoku w:val="0"/>
              <w:overflowPunct w:val="0"/>
              <w:autoSpaceDE w:val="0"/>
              <w:autoSpaceDN w:val="0"/>
              <w:adjustRightInd w:val="0"/>
              <w:spacing w:before="111"/>
              <w:ind w:right="9"/>
              <w:jc w:val="both"/>
              <w:rPr>
                <w:lang w:val="en-US"/>
              </w:rPr>
            </w:pPr>
            <w:r w:rsidRPr="008F390F">
              <w:rPr>
                <w:lang w:val="en-US"/>
              </w:rPr>
              <w:t>2</w:t>
            </w:r>
          </w:p>
        </w:tc>
        <w:tc>
          <w:tcPr>
            <w:tcW w:w="2700" w:type="dxa"/>
            <w:tcBorders>
              <w:top w:val="single" w:sz="8" w:space="0" w:color="000000"/>
              <w:left w:val="single" w:sz="8" w:space="0" w:color="000000"/>
              <w:bottom w:val="single" w:sz="8" w:space="0" w:color="000000"/>
              <w:right w:val="single" w:sz="8" w:space="0" w:color="000000"/>
            </w:tcBorders>
          </w:tcPr>
          <w:p w14:paraId="4BA34E45" w14:textId="77777777" w:rsidR="00CE3C3E" w:rsidRPr="008F390F" w:rsidRDefault="00CE3C3E" w:rsidP="00667AEE">
            <w:pPr>
              <w:autoSpaceDE w:val="0"/>
              <w:autoSpaceDN w:val="0"/>
              <w:adjustRightInd w:val="0"/>
              <w:jc w:val="both"/>
              <w:rPr>
                <w:lang w:val="en-US"/>
              </w:rPr>
            </w:pPr>
          </w:p>
        </w:tc>
      </w:tr>
      <w:tr w:rsidR="00CE3C3E" w:rsidRPr="008F390F" w14:paraId="0421B554" w14:textId="77777777" w:rsidTr="00CE3C3E">
        <w:trPr>
          <w:trHeight w:hRule="exact" w:val="250"/>
        </w:trPr>
        <w:tc>
          <w:tcPr>
            <w:tcW w:w="9806" w:type="dxa"/>
            <w:gridSpan w:val="6"/>
            <w:tcBorders>
              <w:top w:val="single" w:sz="8" w:space="0" w:color="000000"/>
              <w:left w:val="single" w:sz="8" w:space="0" w:color="000000"/>
              <w:bottom w:val="single" w:sz="8" w:space="0" w:color="000000"/>
              <w:right w:val="single" w:sz="8" w:space="0" w:color="000000"/>
            </w:tcBorders>
            <w:shd w:val="clear" w:color="auto" w:fill="C5D9F1"/>
          </w:tcPr>
          <w:p w14:paraId="0CCBDE74" w14:textId="77777777" w:rsidR="00CE3C3E" w:rsidRPr="008F390F" w:rsidRDefault="00CE3C3E" w:rsidP="00667AEE">
            <w:pPr>
              <w:kinsoku w:val="0"/>
              <w:overflowPunct w:val="0"/>
              <w:autoSpaceDE w:val="0"/>
              <w:autoSpaceDN w:val="0"/>
              <w:adjustRightInd w:val="0"/>
              <w:ind w:left="1004"/>
              <w:jc w:val="both"/>
            </w:pPr>
            <w:r w:rsidRPr="008F390F">
              <w:rPr>
                <w:b/>
                <w:bCs/>
                <w:spacing w:val="-1"/>
              </w:rPr>
              <w:t>Результаты</w:t>
            </w:r>
            <w:r w:rsidRPr="008F390F">
              <w:rPr>
                <w:b/>
                <w:bCs/>
                <w:spacing w:val="-8"/>
              </w:rPr>
              <w:t xml:space="preserve"> </w:t>
            </w:r>
            <w:r w:rsidRPr="008F390F">
              <w:rPr>
                <w:b/>
                <w:bCs/>
                <w:spacing w:val="-1"/>
              </w:rPr>
              <w:t>химического</w:t>
            </w:r>
            <w:r w:rsidRPr="008F390F">
              <w:rPr>
                <w:b/>
                <w:bCs/>
                <w:spacing w:val="-9"/>
              </w:rPr>
              <w:t xml:space="preserve"> </w:t>
            </w:r>
            <w:r w:rsidRPr="008F390F">
              <w:rPr>
                <w:b/>
                <w:bCs/>
                <w:spacing w:val="-1"/>
              </w:rPr>
              <w:t>анализа</w:t>
            </w:r>
            <w:r w:rsidRPr="008F390F">
              <w:rPr>
                <w:b/>
                <w:bCs/>
                <w:spacing w:val="-10"/>
              </w:rPr>
              <w:t xml:space="preserve"> </w:t>
            </w:r>
            <w:r w:rsidRPr="008F390F">
              <w:rPr>
                <w:b/>
                <w:bCs/>
              </w:rPr>
              <w:t>водной</w:t>
            </w:r>
            <w:r w:rsidRPr="008F390F">
              <w:rPr>
                <w:b/>
                <w:bCs/>
                <w:spacing w:val="-10"/>
              </w:rPr>
              <w:t xml:space="preserve"> </w:t>
            </w:r>
            <w:r w:rsidRPr="008F390F">
              <w:rPr>
                <w:b/>
                <w:bCs/>
              </w:rPr>
              <w:t>вытяжки</w:t>
            </w:r>
            <w:r w:rsidRPr="008F390F">
              <w:rPr>
                <w:b/>
                <w:bCs/>
                <w:spacing w:val="-10"/>
              </w:rPr>
              <w:t xml:space="preserve"> </w:t>
            </w:r>
            <w:r w:rsidRPr="008F390F">
              <w:rPr>
                <w:b/>
                <w:bCs/>
                <w:spacing w:val="-1"/>
              </w:rPr>
              <w:t>грунта,</w:t>
            </w:r>
            <w:r w:rsidRPr="008F390F">
              <w:rPr>
                <w:b/>
                <w:bCs/>
                <w:spacing w:val="-10"/>
              </w:rPr>
              <w:t xml:space="preserve"> </w:t>
            </w:r>
            <w:r w:rsidRPr="008F390F">
              <w:rPr>
                <w:b/>
                <w:bCs/>
              </w:rPr>
              <w:t>в</w:t>
            </w:r>
            <w:r w:rsidRPr="008F390F">
              <w:rPr>
                <w:b/>
                <w:bCs/>
                <w:spacing w:val="-9"/>
              </w:rPr>
              <w:t xml:space="preserve"> </w:t>
            </w:r>
            <w:r w:rsidRPr="008F390F">
              <w:rPr>
                <w:b/>
                <w:bCs/>
              </w:rPr>
              <w:t>соотношении</w:t>
            </w:r>
            <w:r w:rsidRPr="008F390F">
              <w:rPr>
                <w:b/>
                <w:bCs/>
                <w:spacing w:val="-10"/>
              </w:rPr>
              <w:t xml:space="preserve"> </w:t>
            </w:r>
            <w:r w:rsidRPr="008F390F">
              <w:rPr>
                <w:b/>
                <w:bCs/>
                <w:spacing w:val="-1"/>
              </w:rPr>
              <w:t>1:5</w:t>
            </w:r>
          </w:p>
        </w:tc>
      </w:tr>
      <w:tr w:rsidR="00CE3C3E" w:rsidRPr="008F390F" w14:paraId="79D5ADD9" w14:textId="77777777" w:rsidTr="00CE3C3E">
        <w:trPr>
          <w:trHeight w:hRule="exact" w:val="250"/>
        </w:trPr>
        <w:tc>
          <w:tcPr>
            <w:tcW w:w="4077" w:type="dxa"/>
            <w:gridSpan w:val="2"/>
            <w:tcBorders>
              <w:top w:val="single" w:sz="8" w:space="0" w:color="000000"/>
              <w:left w:val="single" w:sz="8" w:space="0" w:color="000000"/>
              <w:bottom w:val="single" w:sz="8" w:space="0" w:color="000000"/>
              <w:right w:val="single" w:sz="8" w:space="0" w:color="000000"/>
            </w:tcBorders>
          </w:tcPr>
          <w:p w14:paraId="1C35F8F0" w14:textId="77777777" w:rsidR="00CE3C3E" w:rsidRPr="008F390F" w:rsidRDefault="00CE3C3E" w:rsidP="00667AEE">
            <w:pPr>
              <w:kinsoku w:val="0"/>
              <w:overflowPunct w:val="0"/>
              <w:autoSpaceDE w:val="0"/>
              <w:autoSpaceDN w:val="0"/>
              <w:adjustRightInd w:val="0"/>
              <w:ind w:left="4"/>
              <w:jc w:val="both"/>
              <w:rPr>
                <w:lang w:val="en-US"/>
              </w:rPr>
            </w:pPr>
            <w:r w:rsidRPr="008F390F">
              <w:rPr>
                <w:b/>
                <w:bCs/>
                <w:spacing w:val="-1"/>
                <w:lang w:val="en-US"/>
              </w:rPr>
              <w:t>Анионы</w:t>
            </w:r>
          </w:p>
        </w:tc>
        <w:tc>
          <w:tcPr>
            <w:tcW w:w="1128" w:type="dxa"/>
            <w:tcBorders>
              <w:top w:val="single" w:sz="8" w:space="0" w:color="000000"/>
              <w:left w:val="single" w:sz="8" w:space="0" w:color="000000"/>
              <w:bottom w:val="single" w:sz="8" w:space="0" w:color="000000"/>
              <w:right w:val="single" w:sz="8" w:space="0" w:color="000000"/>
            </w:tcBorders>
          </w:tcPr>
          <w:p w14:paraId="5D9BC31D" w14:textId="77777777" w:rsidR="00CE3C3E" w:rsidRPr="008F390F" w:rsidRDefault="00CE3C3E" w:rsidP="00667AEE">
            <w:pPr>
              <w:autoSpaceDE w:val="0"/>
              <w:autoSpaceDN w:val="0"/>
              <w:adjustRightInd w:val="0"/>
              <w:jc w:val="both"/>
              <w:rPr>
                <w:lang w:val="en-US"/>
              </w:rPr>
            </w:pPr>
          </w:p>
        </w:tc>
        <w:tc>
          <w:tcPr>
            <w:tcW w:w="1006" w:type="dxa"/>
            <w:tcBorders>
              <w:top w:val="single" w:sz="8" w:space="0" w:color="000000"/>
              <w:left w:val="single" w:sz="8" w:space="0" w:color="000000"/>
              <w:bottom w:val="single" w:sz="8" w:space="0" w:color="000000"/>
              <w:right w:val="single" w:sz="8" w:space="0" w:color="000000"/>
            </w:tcBorders>
          </w:tcPr>
          <w:p w14:paraId="3B9904A7" w14:textId="77777777" w:rsidR="00CE3C3E" w:rsidRPr="008F390F" w:rsidRDefault="00CE3C3E" w:rsidP="00667AEE">
            <w:pPr>
              <w:autoSpaceDE w:val="0"/>
              <w:autoSpaceDN w:val="0"/>
              <w:adjustRightInd w:val="0"/>
              <w:jc w:val="both"/>
              <w:rPr>
                <w:lang w:val="en-US"/>
              </w:rPr>
            </w:pPr>
          </w:p>
        </w:tc>
        <w:tc>
          <w:tcPr>
            <w:tcW w:w="895" w:type="dxa"/>
            <w:tcBorders>
              <w:top w:val="single" w:sz="8" w:space="0" w:color="000000"/>
              <w:left w:val="single" w:sz="8" w:space="0" w:color="000000"/>
              <w:bottom w:val="single" w:sz="8" w:space="0" w:color="000000"/>
              <w:right w:val="single" w:sz="8" w:space="0" w:color="000000"/>
            </w:tcBorders>
          </w:tcPr>
          <w:p w14:paraId="785461B1" w14:textId="77777777" w:rsidR="00CE3C3E" w:rsidRPr="008F390F" w:rsidRDefault="00CE3C3E" w:rsidP="00667AEE">
            <w:pPr>
              <w:autoSpaceDE w:val="0"/>
              <w:autoSpaceDN w:val="0"/>
              <w:adjustRightInd w:val="0"/>
              <w:jc w:val="both"/>
              <w:rPr>
                <w:lang w:val="en-US"/>
              </w:rPr>
            </w:pPr>
          </w:p>
        </w:tc>
        <w:tc>
          <w:tcPr>
            <w:tcW w:w="2700" w:type="dxa"/>
            <w:tcBorders>
              <w:top w:val="single" w:sz="8" w:space="0" w:color="000000"/>
              <w:left w:val="single" w:sz="8" w:space="0" w:color="000000"/>
              <w:bottom w:val="single" w:sz="8" w:space="0" w:color="000000"/>
              <w:right w:val="single" w:sz="8" w:space="0" w:color="000000"/>
            </w:tcBorders>
          </w:tcPr>
          <w:p w14:paraId="5834BA23" w14:textId="77777777" w:rsidR="00CE3C3E" w:rsidRPr="008F390F" w:rsidRDefault="00CE3C3E" w:rsidP="00667AEE">
            <w:pPr>
              <w:autoSpaceDE w:val="0"/>
              <w:autoSpaceDN w:val="0"/>
              <w:adjustRightInd w:val="0"/>
              <w:jc w:val="both"/>
              <w:rPr>
                <w:lang w:val="en-US"/>
              </w:rPr>
            </w:pPr>
          </w:p>
        </w:tc>
      </w:tr>
      <w:tr w:rsidR="00CE3C3E" w:rsidRPr="008F390F" w14:paraId="32E0853F" w14:textId="77777777" w:rsidTr="00CE3C3E">
        <w:trPr>
          <w:trHeight w:hRule="exact" w:val="252"/>
        </w:trPr>
        <w:tc>
          <w:tcPr>
            <w:tcW w:w="4077" w:type="dxa"/>
            <w:gridSpan w:val="2"/>
            <w:tcBorders>
              <w:top w:val="single" w:sz="8" w:space="0" w:color="000000"/>
              <w:left w:val="single" w:sz="8" w:space="0" w:color="000000"/>
              <w:bottom w:val="single" w:sz="8" w:space="0" w:color="000000"/>
              <w:right w:val="single" w:sz="8" w:space="0" w:color="000000"/>
            </w:tcBorders>
          </w:tcPr>
          <w:p w14:paraId="157B5592" w14:textId="77777777" w:rsidR="00CE3C3E" w:rsidRPr="008F390F" w:rsidRDefault="00CE3C3E" w:rsidP="00667AEE">
            <w:pPr>
              <w:kinsoku w:val="0"/>
              <w:overflowPunct w:val="0"/>
              <w:autoSpaceDE w:val="0"/>
              <w:autoSpaceDN w:val="0"/>
              <w:adjustRightInd w:val="0"/>
              <w:ind w:left="97"/>
              <w:jc w:val="both"/>
              <w:rPr>
                <w:lang w:val="en-US"/>
              </w:rPr>
            </w:pPr>
            <w:r w:rsidRPr="008F390F">
              <w:rPr>
                <w:spacing w:val="-1"/>
                <w:lang w:val="en-US"/>
              </w:rPr>
              <w:t>Гидрокарбонат</w:t>
            </w:r>
            <w:r w:rsidRPr="008F390F">
              <w:rPr>
                <w:spacing w:val="-17"/>
                <w:lang w:val="en-US"/>
              </w:rPr>
              <w:t xml:space="preserve"> </w:t>
            </w:r>
            <w:r w:rsidRPr="008F390F">
              <w:rPr>
                <w:spacing w:val="-1"/>
                <w:lang w:val="en-US"/>
              </w:rPr>
              <w:t>ион</w:t>
            </w:r>
          </w:p>
        </w:tc>
        <w:tc>
          <w:tcPr>
            <w:tcW w:w="1128" w:type="dxa"/>
            <w:tcBorders>
              <w:top w:val="single" w:sz="8" w:space="0" w:color="000000"/>
              <w:left w:val="single" w:sz="8" w:space="0" w:color="000000"/>
              <w:bottom w:val="single" w:sz="8" w:space="0" w:color="000000"/>
              <w:right w:val="single" w:sz="8" w:space="0" w:color="000000"/>
            </w:tcBorders>
          </w:tcPr>
          <w:p w14:paraId="378E7FB5" w14:textId="77777777" w:rsidR="00CE3C3E" w:rsidRPr="008F390F" w:rsidRDefault="00CE3C3E" w:rsidP="00667AEE">
            <w:pPr>
              <w:kinsoku w:val="0"/>
              <w:overflowPunct w:val="0"/>
              <w:autoSpaceDE w:val="0"/>
              <w:autoSpaceDN w:val="0"/>
              <w:adjustRightInd w:val="0"/>
              <w:ind w:left="275"/>
              <w:jc w:val="both"/>
              <w:rPr>
                <w:lang w:val="en-US"/>
              </w:rPr>
            </w:pPr>
            <w:r w:rsidRPr="008F390F">
              <w:rPr>
                <w:lang w:val="en-US"/>
              </w:rPr>
              <w:t>НСО</w:t>
            </w:r>
            <w:r w:rsidRPr="008F390F">
              <w:rPr>
                <w:spacing w:val="12"/>
                <w:lang w:val="en-US"/>
              </w:rPr>
              <w:t xml:space="preserve"> </w:t>
            </w:r>
            <w:r w:rsidRPr="008F390F">
              <w:rPr>
                <w:position w:val="6"/>
                <w:lang w:val="en-US"/>
              </w:rPr>
              <w:t>-</w:t>
            </w:r>
          </w:p>
          <w:p w14:paraId="70C60909" w14:textId="77777777" w:rsidR="00CE3C3E" w:rsidRPr="008F390F" w:rsidRDefault="00CE3C3E" w:rsidP="00667AEE">
            <w:pPr>
              <w:kinsoku w:val="0"/>
              <w:overflowPunct w:val="0"/>
              <w:autoSpaceDE w:val="0"/>
              <w:autoSpaceDN w:val="0"/>
              <w:adjustRightInd w:val="0"/>
              <w:ind w:left="719"/>
              <w:jc w:val="both"/>
              <w:rPr>
                <w:lang w:val="en-US"/>
              </w:rPr>
            </w:pPr>
            <w:r w:rsidRPr="008F390F">
              <w:rPr>
                <w:lang w:val="en-US"/>
              </w:rPr>
              <w:t>3</w:t>
            </w:r>
          </w:p>
        </w:tc>
        <w:tc>
          <w:tcPr>
            <w:tcW w:w="1006" w:type="dxa"/>
            <w:tcBorders>
              <w:top w:val="single" w:sz="8" w:space="0" w:color="000000"/>
              <w:left w:val="single" w:sz="8" w:space="0" w:color="000000"/>
              <w:bottom w:val="single" w:sz="8" w:space="0" w:color="000000"/>
              <w:right w:val="single" w:sz="8" w:space="0" w:color="000000"/>
            </w:tcBorders>
          </w:tcPr>
          <w:p w14:paraId="785586A4" w14:textId="77777777" w:rsidR="00CE3C3E" w:rsidRPr="008F390F" w:rsidRDefault="00CE3C3E" w:rsidP="00667AEE">
            <w:pPr>
              <w:kinsoku w:val="0"/>
              <w:overflowPunct w:val="0"/>
              <w:autoSpaceDE w:val="0"/>
              <w:autoSpaceDN w:val="0"/>
              <w:adjustRightInd w:val="0"/>
              <w:ind w:right="10"/>
              <w:jc w:val="both"/>
              <w:rPr>
                <w:lang w:val="en-US"/>
              </w:rPr>
            </w:pPr>
            <w:r w:rsidRPr="008F390F">
              <w:rPr>
                <w:lang w:val="en-US"/>
              </w:rPr>
              <w:t>%</w:t>
            </w:r>
          </w:p>
        </w:tc>
        <w:tc>
          <w:tcPr>
            <w:tcW w:w="895" w:type="dxa"/>
            <w:tcBorders>
              <w:top w:val="single" w:sz="8" w:space="0" w:color="000000"/>
              <w:left w:val="single" w:sz="8" w:space="0" w:color="000000"/>
              <w:bottom w:val="single" w:sz="8" w:space="0" w:color="000000"/>
              <w:right w:val="single" w:sz="8" w:space="0" w:color="000000"/>
            </w:tcBorders>
          </w:tcPr>
          <w:p w14:paraId="041B42D5" w14:textId="77777777" w:rsidR="00CE3C3E" w:rsidRPr="008F390F" w:rsidRDefault="00CE3C3E" w:rsidP="00667AEE">
            <w:pPr>
              <w:kinsoku w:val="0"/>
              <w:overflowPunct w:val="0"/>
              <w:autoSpaceDE w:val="0"/>
              <w:autoSpaceDN w:val="0"/>
              <w:adjustRightInd w:val="0"/>
              <w:ind w:left="131"/>
              <w:jc w:val="both"/>
              <w:rPr>
                <w:lang w:val="en-US"/>
              </w:rPr>
            </w:pPr>
            <w:r w:rsidRPr="008F390F">
              <w:rPr>
                <w:spacing w:val="-1"/>
                <w:lang w:val="en-US"/>
              </w:rPr>
              <w:t>0,0130</w:t>
            </w:r>
          </w:p>
        </w:tc>
        <w:tc>
          <w:tcPr>
            <w:tcW w:w="2700" w:type="dxa"/>
            <w:tcBorders>
              <w:top w:val="single" w:sz="8" w:space="0" w:color="000000"/>
              <w:left w:val="single" w:sz="8" w:space="0" w:color="000000"/>
              <w:bottom w:val="single" w:sz="8" w:space="0" w:color="000000"/>
              <w:right w:val="single" w:sz="8" w:space="0" w:color="000000"/>
            </w:tcBorders>
          </w:tcPr>
          <w:p w14:paraId="24DFA598" w14:textId="77777777" w:rsidR="00CE3C3E" w:rsidRPr="008F390F" w:rsidRDefault="00CE3C3E" w:rsidP="00667AEE">
            <w:pPr>
              <w:kinsoku w:val="0"/>
              <w:overflowPunct w:val="0"/>
              <w:autoSpaceDE w:val="0"/>
              <w:autoSpaceDN w:val="0"/>
              <w:adjustRightInd w:val="0"/>
              <w:ind w:left="1"/>
              <w:jc w:val="both"/>
              <w:rPr>
                <w:lang w:val="en-US"/>
              </w:rPr>
            </w:pPr>
            <w:r w:rsidRPr="008F390F">
              <w:rPr>
                <w:lang w:val="en-US"/>
              </w:rPr>
              <w:t>-</w:t>
            </w:r>
          </w:p>
        </w:tc>
      </w:tr>
      <w:tr w:rsidR="00CE3C3E" w:rsidRPr="008F390F" w14:paraId="395C214D" w14:textId="77777777" w:rsidTr="00CE3C3E">
        <w:trPr>
          <w:trHeight w:hRule="exact" w:val="250"/>
        </w:trPr>
        <w:tc>
          <w:tcPr>
            <w:tcW w:w="4077" w:type="dxa"/>
            <w:gridSpan w:val="2"/>
            <w:tcBorders>
              <w:top w:val="single" w:sz="8" w:space="0" w:color="000000"/>
              <w:left w:val="single" w:sz="8" w:space="0" w:color="000000"/>
              <w:bottom w:val="single" w:sz="8" w:space="0" w:color="000000"/>
              <w:right w:val="single" w:sz="8" w:space="0" w:color="000000"/>
            </w:tcBorders>
          </w:tcPr>
          <w:p w14:paraId="6A64913C" w14:textId="77777777" w:rsidR="00CE3C3E" w:rsidRPr="008F390F" w:rsidRDefault="00CE3C3E" w:rsidP="00667AEE">
            <w:pPr>
              <w:kinsoku w:val="0"/>
              <w:overflowPunct w:val="0"/>
              <w:autoSpaceDE w:val="0"/>
              <w:autoSpaceDN w:val="0"/>
              <w:adjustRightInd w:val="0"/>
              <w:ind w:left="97"/>
              <w:jc w:val="both"/>
              <w:rPr>
                <w:lang w:val="en-US"/>
              </w:rPr>
            </w:pPr>
            <w:r w:rsidRPr="008F390F">
              <w:rPr>
                <w:spacing w:val="-1"/>
                <w:lang w:val="en-US"/>
              </w:rPr>
              <w:t>Хлор-ион</w:t>
            </w:r>
          </w:p>
        </w:tc>
        <w:tc>
          <w:tcPr>
            <w:tcW w:w="1128" w:type="dxa"/>
            <w:tcBorders>
              <w:top w:val="single" w:sz="8" w:space="0" w:color="000000"/>
              <w:left w:val="single" w:sz="8" w:space="0" w:color="000000"/>
              <w:bottom w:val="single" w:sz="8" w:space="0" w:color="000000"/>
              <w:right w:val="single" w:sz="8" w:space="0" w:color="000000"/>
            </w:tcBorders>
          </w:tcPr>
          <w:p w14:paraId="2F249259" w14:textId="77777777" w:rsidR="00CE3C3E" w:rsidRPr="008F390F" w:rsidRDefault="00CE3C3E" w:rsidP="00667AEE">
            <w:pPr>
              <w:kinsoku w:val="0"/>
              <w:overflowPunct w:val="0"/>
              <w:autoSpaceDE w:val="0"/>
              <w:autoSpaceDN w:val="0"/>
              <w:adjustRightInd w:val="0"/>
              <w:jc w:val="both"/>
              <w:rPr>
                <w:lang w:val="en-US"/>
              </w:rPr>
            </w:pPr>
            <w:r w:rsidRPr="008F390F">
              <w:rPr>
                <w:spacing w:val="-1"/>
                <w:lang w:val="en-US"/>
              </w:rPr>
              <w:t>Cl</w:t>
            </w:r>
            <w:r w:rsidRPr="008F390F">
              <w:rPr>
                <w:spacing w:val="-1"/>
                <w:position w:val="6"/>
                <w:lang w:val="en-US"/>
              </w:rPr>
              <w:t>-</w:t>
            </w:r>
          </w:p>
        </w:tc>
        <w:tc>
          <w:tcPr>
            <w:tcW w:w="1006" w:type="dxa"/>
            <w:tcBorders>
              <w:top w:val="single" w:sz="8" w:space="0" w:color="000000"/>
              <w:left w:val="single" w:sz="8" w:space="0" w:color="000000"/>
              <w:bottom w:val="single" w:sz="8" w:space="0" w:color="000000"/>
              <w:right w:val="single" w:sz="8" w:space="0" w:color="000000"/>
            </w:tcBorders>
          </w:tcPr>
          <w:p w14:paraId="290F3B39" w14:textId="77777777" w:rsidR="00CE3C3E" w:rsidRPr="008F390F" w:rsidRDefault="00CE3C3E" w:rsidP="00667AEE">
            <w:pPr>
              <w:kinsoku w:val="0"/>
              <w:overflowPunct w:val="0"/>
              <w:autoSpaceDE w:val="0"/>
              <w:autoSpaceDN w:val="0"/>
              <w:adjustRightInd w:val="0"/>
              <w:ind w:right="10"/>
              <w:jc w:val="both"/>
              <w:rPr>
                <w:lang w:val="en-US"/>
              </w:rPr>
            </w:pPr>
            <w:r w:rsidRPr="008F390F">
              <w:rPr>
                <w:lang w:val="en-US"/>
              </w:rPr>
              <w:t>%</w:t>
            </w:r>
          </w:p>
        </w:tc>
        <w:tc>
          <w:tcPr>
            <w:tcW w:w="895" w:type="dxa"/>
            <w:tcBorders>
              <w:top w:val="single" w:sz="8" w:space="0" w:color="000000"/>
              <w:left w:val="single" w:sz="8" w:space="0" w:color="000000"/>
              <w:bottom w:val="single" w:sz="8" w:space="0" w:color="000000"/>
              <w:right w:val="single" w:sz="8" w:space="0" w:color="000000"/>
            </w:tcBorders>
          </w:tcPr>
          <w:p w14:paraId="485FB9D8" w14:textId="77777777" w:rsidR="00CE3C3E" w:rsidRPr="008F390F" w:rsidRDefault="00CE3C3E" w:rsidP="00667AEE">
            <w:pPr>
              <w:kinsoku w:val="0"/>
              <w:overflowPunct w:val="0"/>
              <w:autoSpaceDE w:val="0"/>
              <w:autoSpaceDN w:val="0"/>
              <w:adjustRightInd w:val="0"/>
              <w:ind w:left="131"/>
              <w:jc w:val="both"/>
              <w:rPr>
                <w:lang w:val="en-US"/>
              </w:rPr>
            </w:pPr>
            <w:r w:rsidRPr="008F390F">
              <w:rPr>
                <w:spacing w:val="-1"/>
                <w:lang w:val="en-US"/>
              </w:rPr>
              <w:t>0,7300</w:t>
            </w:r>
          </w:p>
        </w:tc>
        <w:tc>
          <w:tcPr>
            <w:tcW w:w="2700" w:type="dxa"/>
            <w:tcBorders>
              <w:top w:val="single" w:sz="8" w:space="0" w:color="000000"/>
              <w:left w:val="single" w:sz="8" w:space="0" w:color="000000"/>
              <w:bottom w:val="single" w:sz="8" w:space="0" w:color="000000"/>
              <w:right w:val="single" w:sz="8" w:space="0" w:color="000000"/>
            </w:tcBorders>
          </w:tcPr>
          <w:p w14:paraId="1B697FE4" w14:textId="77777777" w:rsidR="00CE3C3E" w:rsidRPr="008F390F" w:rsidRDefault="00CE3C3E" w:rsidP="00667AEE">
            <w:pPr>
              <w:kinsoku w:val="0"/>
              <w:overflowPunct w:val="0"/>
              <w:autoSpaceDE w:val="0"/>
              <w:autoSpaceDN w:val="0"/>
              <w:adjustRightInd w:val="0"/>
              <w:ind w:left="1"/>
              <w:jc w:val="both"/>
              <w:rPr>
                <w:lang w:val="en-US"/>
              </w:rPr>
            </w:pPr>
            <w:r w:rsidRPr="008F390F">
              <w:rPr>
                <w:lang w:val="en-US"/>
              </w:rPr>
              <w:t>-</w:t>
            </w:r>
          </w:p>
        </w:tc>
      </w:tr>
      <w:tr w:rsidR="00CE3C3E" w:rsidRPr="008F390F" w14:paraId="28010AD1" w14:textId="77777777" w:rsidTr="00CE3C3E">
        <w:trPr>
          <w:trHeight w:hRule="exact" w:val="250"/>
        </w:trPr>
        <w:tc>
          <w:tcPr>
            <w:tcW w:w="4077" w:type="dxa"/>
            <w:gridSpan w:val="2"/>
            <w:tcBorders>
              <w:top w:val="single" w:sz="8" w:space="0" w:color="000000"/>
              <w:left w:val="single" w:sz="8" w:space="0" w:color="000000"/>
              <w:bottom w:val="single" w:sz="8" w:space="0" w:color="000000"/>
              <w:right w:val="single" w:sz="8" w:space="0" w:color="000000"/>
            </w:tcBorders>
          </w:tcPr>
          <w:p w14:paraId="1E7647CA" w14:textId="77777777" w:rsidR="00CE3C3E" w:rsidRPr="008F390F" w:rsidRDefault="00CE3C3E" w:rsidP="00667AEE">
            <w:pPr>
              <w:kinsoku w:val="0"/>
              <w:overflowPunct w:val="0"/>
              <w:autoSpaceDE w:val="0"/>
              <w:autoSpaceDN w:val="0"/>
              <w:adjustRightInd w:val="0"/>
              <w:ind w:left="97"/>
              <w:jc w:val="both"/>
              <w:rPr>
                <w:lang w:val="en-US"/>
              </w:rPr>
            </w:pPr>
            <w:r w:rsidRPr="008F390F">
              <w:rPr>
                <w:spacing w:val="-1"/>
                <w:lang w:val="en-US"/>
              </w:rPr>
              <w:t>Сульфат-ион</w:t>
            </w:r>
          </w:p>
        </w:tc>
        <w:tc>
          <w:tcPr>
            <w:tcW w:w="1128" w:type="dxa"/>
            <w:tcBorders>
              <w:top w:val="single" w:sz="8" w:space="0" w:color="000000"/>
              <w:left w:val="single" w:sz="8" w:space="0" w:color="000000"/>
              <w:bottom w:val="single" w:sz="8" w:space="0" w:color="000000"/>
              <w:right w:val="single" w:sz="8" w:space="0" w:color="000000"/>
            </w:tcBorders>
          </w:tcPr>
          <w:p w14:paraId="3AACC86E" w14:textId="77777777" w:rsidR="00CE3C3E" w:rsidRPr="008F390F" w:rsidRDefault="00CE3C3E" w:rsidP="00667AEE">
            <w:pPr>
              <w:kinsoku w:val="0"/>
              <w:overflowPunct w:val="0"/>
              <w:autoSpaceDE w:val="0"/>
              <w:autoSpaceDN w:val="0"/>
              <w:adjustRightInd w:val="0"/>
              <w:spacing w:before="82"/>
              <w:ind w:left="601" w:right="309" w:hanging="288"/>
              <w:jc w:val="both"/>
              <w:rPr>
                <w:lang w:val="en-US"/>
              </w:rPr>
            </w:pPr>
            <w:r w:rsidRPr="008F390F">
              <w:rPr>
                <w:spacing w:val="-1"/>
                <w:position w:val="-6"/>
                <w:lang w:val="en-US"/>
              </w:rPr>
              <w:t>SO</w:t>
            </w:r>
            <w:r w:rsidRPr="008F390F">
              <w:rPr>
                <w:spacing w:val="14"/>
                <w:position w:val="-6"/>
                <w:lang w:val="en-US"/>
              </w:rPr>
              <w:t xml:space="preserve"> </w:t>
            </w:r>
            <w:r w:rsidRPr="008F390F">
              <w:rPr>
                <w:lang w:val="en-US"/>
              </w:rPr>
              <w:t>-</w:t>
            </w:r>
            <w:r w:rsidRPr="008F390F">
              <w:rPr>
                <w:spacing w:val="-2"/>
                <w:lang w:val="en-US"/>
              </w:rPr>
              <w:t xml:space="preserve"> </w:t>
            </w:r>
            <w:r w:rsidRPr="008F390F">
              <w:rPr>
                <w:lang w:val="en-US"/>
              </w:rPr>
              <w:t>-</w:t>
            </w:r>
            <w:r w:rsidRPr="008F390F">
              <w:rPr>
                <w:spacing w:val="21"/>
                <w:w w:val="99"/>
                <w:lang w:val="en-US"/>
              </w:rPr>
              <w:t xml:space="preserve"> </w:t>
            </w:r>
            <w:r w:rsidRPr="008F390F">
              <w:rPr>
                <w:lang w:val="en-US"/>
              </w:rPr>
              <w:t>4</w:t>
            </w:r>
          </w:p>
        </w:tc>
        <w:tc>
          <w:tcPr>
            <w:tcW w:w="1006" w:type="dxa"/>
            <w:tcBorders>
              <w:top w:val="single" w:sz="8" w:space="0" w:color="000000"/>
              <w:left w:val="single" w:sz="8" w:space="0" w:color="000000"/>
              <w:bottom w:val="single" w:sz="8" w:space="0" w:color="000000"/>
              <w:right w:val="single" w:sz="8" w:space="0" w:color="000000"/>
            </w:tcBorders>
          </w:tcPr>
          <w:p w14:paraId="1191F8B5" w14:textId="77777777" w:rsidR="00CE3C3E" w:rsidRPr="008F390F" w:rsidRDefault="00CE3C3E" w:rsidP="00667AEE">
            <w:pPr>
              <w:kinsoku w:val="0"/>
              <w:overflowPunct w:val="0"/>
              <w:autoSpaceDE w:val="0"/>
              <w:autoSpaceDN w:val="0"/>
              <w:adjustRightInd w:val="0"/>
              <w:ind w:right="10"/>
              <w:jc w:val="both"/>
              <w:rPr>
                <w:lang w:val="en-US"/>
              </w:rPr>
            </w:pPr>
            <w:r w:rsidRPr="008F390F">
              <w:rPr>
                <w:lang w:val="en-US"/>
              </w:rPr>
              <w:t>%</w:t>
            </w:r>
          </w:p>
        </w:tc>
        <w:tc>
          <w:tcPr>
            <w:tcW w:w="895" w:type="dxa"/>
            <w:tcBorders>
              <w:top w:val="single" w:sz="8" w:space="0" w:color="000000"/>
              <w:left w:val="single" w:sz="8" w:space="0" w:color="000000"/>
              <w:bottom w:val="single" w:sz="8" w:space="0" w:color="000000"/>
              <w:right w:val="single" w:sz="8" w:space="0" w:color="000000"/>
            </w:tcBorders>
          </w:tcPr>
          <w:p w14:paraId="27FEFBF1" w14:textId="77777777" w:rsidR="00CE3C3E" w:rsidRPr="008F390F" w:rsidRDefault="00CE3C3E" w:rsidP="00667AEE">
            <w:pPr>
              <w:kinsoku w:val="0"/>
              <w:overflowPunct w:val="0"/>
              <w:autoSpaceDE w:val="0"/>
              <w:autoSpaceDN w:val="0"/>
              <w:adjustRightInd w:val="0"/>
              <w:ind w:left="131"/>
              <w:jc w:val="both"/>
              <w:rPr>
                <w:lang w:val="en-US"/>
              </w:rPr>
            </w:pPr>
            <w:r w:rsidRPr="008F390F">
              <w:rPr>
                <w:spacing w:val="-1"/>
                <w:lang w:val="en-US"/>
              </w:rPr>
              <w:t>0,6620</w:t>
            </w:r>
          </w:p>
        </w:tc>
        <w:tc>
          <w:tcPr>
            <w:tcW w:w="2700" w:type="dxa"/>
            <w:tcBorders>
              <w:top w:val="single" w:sz="8" w:space="0" w:color="000000"/>
              <w:left w:val="single" w:sz="8" w:space="0" w:color="000000"/>
              <w:bottom w:val="single" w:sz="8" w:space="0" w:color="000000"/>
              <w:right w:val="single" w:sz="8" w:space="0" w:color="000000"/>
            </w:tcBorders>
          </w:tcPr>
          <w:p w14:paraId="7C140B43" w14:textId="77777777" w:rsidR="00CE3C3E" w:rsidRPr="008F390F" w:rsidRDefault="00CE3C3E" w:rsidP="00667AEE">
            <w:pPr>
              <w:kinsoku w:val="0"/>
              <w:overflowPunct w:val="0"/>
              <w:autoSpaceDE w:val="0"/>
              <w:autoSpaceDN w:val="0"/>
              <w:adjustRightInd w:val="0"/>
              <w:ind w:left="1"/>
              <w:jc w:val="both"/>
              <w:rPr>
                <w:lang w:val="en-US"/>
              </w:rPr>
            </w:pPr>
            <w:r w:rsidRPr="008F390F">
              <w:rPr>
                <w:lang w:val="en-US"/>
              </w:rPr>
              <w:t>-</w:t>
            </w:r>
          </w:p>
        </w:tc>
      </w:tr>
      <w:tr w:rsidR="00CE3C3E" w:rsidRPr="008F390F" w14:paraId="5145A972" w14:textId="77777777" w:rsidTr="00CE3C3E">
        <w:trPr>
          <w:trHeight w:hRule="exact" w:val="250"/>
        </w:trPr>
        <w:tc>
          <w:tcPr>
            <w:tcW w:w="4077" w:type="dxa"/>
            <w:gridSpan w:val="2"/>
            <w:tcBorders>
              <w:top w:val="single" w:sz="8" w:space="0" w:color="000000"/>
              <w:left w:val="single" w:sz="8" w:space="0" w:color="000000"/>
              <w:bottom w:val="single" w:sz="8" w:space="0" w:color="000000"/>
              <w:right w:val="single" w:sz="8" w:space="0" w:color="000000"/>
            </w:tcBorders>
          </w:tcPr>
          <w:p w14:paraId="4B08C8F8" w14:textId="77777777" w:rsidR="00CE3C3E" w:rsidRPr="008F390F" w:rsidRDefault="00CE3C3E" w:rsidP="00667AEE">
            <w:pPr>
              <w:kinsoku w:val="0"/>
              <w:overflowPunct w:val="0"/>
              <w:autoSpaceDE w:val="0"/>
              <w:autoSpaceDN w:val="0"/>
              <w:adjustRightInd w:val="0"/>
              <w:ind w:left="4"/>
              <w:jc w:val="both"/>
              <w:rPr>
                <w:lang w:val="en-US"/>
              </w:rPr>
            </w:pPr>
            <w:r w:rsidRPr="008F390F">
              <w:rPr>
                <w:b/>
                <w:bCs/>
                <w:spacing w:val="-1"/>
                <w:lang w:val="en-US"/>
              </w:rPr>
              <w:t>Катионы</w:t>
            </w:r>
          </w:p>
        </w:tc>
        <w:tc>
          <w:tcPr>
            <w:tcW w:w="1128" w:type="dxa"/>
            <w:tcBorders>
              <w:top w:val="single" w:sz="8" w:space="0" w:color="000000"/>
              <w:left w:val="single" w:sz="8" w:space="0" w:color="000000"/>
              <w:bottom w:val="single" w:sz="8" w:space="0" w:color="000000"/>
              <w:right w:val="single" w:sz="8" w:space="0" w:color="000000"/>
            </w:tcBorders>
          </w:tcPr>
          <w:p w14:paraId="2B12B227" w14:textId="77777777" w:rsidR="00CE3C3E" w:rsidRPr="008F390F" w:rsidRDefault="00CE3C3E" w:rsidP="00667AEE">
            <w:pPr>
              <w:autoSpaceDE w:val="0"/>
              <w:autoSpaceDN w:val="0"/>
              <w:adjustRightInd w:val="0"/>
              <w:jc w:val="both"/>
              <w:rPr>
                <w:lang w:val="en-US"/>
              </w:rPr>
            </w:pPr>
          </w:p>
        </w:tc>
        <w:tc>
          <w:tcPr>
            <w:tcW w:w="1006" w:type="dxa"/>
            <w:tcBorders>
              <w:top w:val="single" w:sz="8" w:space="0" w:color="000000"/>
              <w:left w:val="single" w:sz="8" w:space="0" w:color="000000"/>
              <w:bottom w:val="single" w:sz="8" w:space="0" w:color="000000"/>
              <w:right w:val="single" w:sz="8" w:space="0" w:color="000000"/>
            </w:tcBorders>
          </w:tcPr>
          <w:p w14:paraId="074956C4" w14:textId="77777777" w:rsidR="00CE3C3E" w:rsidRPr="008F390F" w:rsidRDefault="00CE3C3E" w:rsidP="00667AEE">
            <w:pPr>
              <w:autoSpaceDE w:val="0"/>
              <w:autoSpaceDN w:val="0"/>
              <w:adjustRightInd w:val="0"/>
              <w:jc w:val="both"/>
              <w:rPr>
                <w:lang w:val="en-US"/>
              </w:rPr>
            </w:pPr>
          </w:p>
        </w:tc>
        <w:tc>
          <w:tcPr>
            <w:tcW w:w="895" w:type="dxa"/>
            <w:tcBorders>
              <w:top w:val="single" w:sz="8" w:space="0" w:color="000000"/>
              <w:left w:val="single" w:sz="8" w:space="0" w:color="000000"/>
              <w:bottom w:val="single" w:sz="8" w:space="0" w:color="000000"/>
              <w:right w:val="single" w:sz="8" w:space="0" w:color="000000"/>
            </w:tcBorders>
          </w:tcPr>
          <w:p w14:paraId="23925374" w14:textId="77777777" w:rsidR="00CE3C3E" w:rsidRPr="008F390F" w:rsidRDefault="00CE3C3E" w:rsidP="00667AEE">
            <w:pPr>
              <w:autoSpaceDE w:val="0"/>
              <w:autoSpaceDN w:val="0"/>
              <w:adjustRightInd w:val="0"/>
              <w:jc w:val="both"/>
              <w:rPr>
                <w:lang w:val="en-US"/>
              </w:rPr>
            </w:pPr>
          </w:p>
        </w:tc>
        <w:tc>
          <w:tcPr>
            <w:tcW w:w="2700" w:type="dxa"/>
            <w:tcBorders>
              <w:top w:val="single" w:sz="8" w:space="0" w:color="000000"/>
              <w:left w:val="single" w:sz="8" w:space="0" w:color="000000"/>
              <w:bottom w:val="single" w:sz="8" w:space="0" w:color="000000"/>
              <w:right w:val="single" w:sz="8" w:space="0" w:color="000000"/>
            </w:tcBorders>
          </w:tcPr>
          <w:p w14:paraId="3F985019" w14:textId="77777777" w:rsidR="00CE3C3E" w:rsidRPr="008F390F" w:rsidRDefault="00CE3C3E" w:rsidP="00667AEE">
            <w:pPr>
              <w:autoSpaceDE w:val="0"/>
              <w:autoSpaceDN w:val="0"/>
              <w:adjustRightInd w:val="0"/>
              <w:jc w:val="both"/>
              <w:rPr>
                <w:lang w:val="en-US"/>
              </w:rPr>
            </w:pPr>
          </w:p>
        </w:tc>
      </w:tr>
      <w:tr w:rsidR="00CE3C3E" w:rsidRPr="008F390F" w14:paraId="650D885F" w14:textId="77777777" w:rsidTr="00CE3C3E">
        <w:trPr>
          <w:trHeight w:hRule="exact" w:val="250"/>
        </w:trPr>
        <w:tc>
          <w:tcPr>
            <w:tcW w:w="4077" w:type="dxa"/>
            <w:gridSpan w:val="2"/>
            <w:tcBorders>
              <w:top w:val="single" w:sz="8" w:space="0" w:color="000000"/>
              <w:left w:val="single" w:sz="8" w:space="0" w:color="000000"/>
              <w:bottom w:val="single" w:sz="8" w:space="0" w:color="000000"/>
              <w:right w:val="single" w:sz="8" w:space="0" w:color="000000"/>
            </w:tcBorders>
          </w:tcPr>
          <w:p w14:paraId="7882567F" w14:textId="77777777" w:rsidR="00CE3C3E" w:rsidRPr="008F390F" w:rsidRDefault="00CE3C3E" w:rsidP="00667AEE">
            <w:pPr>
              <w:kinsoku w:val="0"/>
              <w:overflowPunct w:val="0"/>
              <w:autoSpaceDE w:val="0"/>
              <w:autoSpaceDN w:val="0"/>
              <w:adjustRightInd w:val="0"/>
              <w:ind w:left="97"/>
              <w:jc w:val="both"/>
              <w:rPr>
                <w:lang w:val="en-US"/>
              </w:rPr>
            </w:pPr>
            <w:r w:rsidRPr="008F390F">
              <w:rPr>
                <w:spacing w:val="-1"/>
                <w:lang w:val="en-US"/>
              </w:rPr>
              <w:t>Кальций-ион</w:t>
            </w:r>
          </w:p>
        </w:tc>
        <w:tc>
          <w:tcPr>
            <w:tcW w:w="1128" w:type="dxa"/>
            <w:tcBorders>
              <w:top w:val="single" w:sz="8" w:space="0" w:color="000000"/>
              <w:left w:val="single" w:sz="8" w:space="0" w:color="000000"/>
              <w:bottom w:val="single" w:sz="8" w:space="0" w:color="000000"/>
              <w:right w:val="single" w:sz="8" w:space="0" w:color="000000"/>
            </w:tcBorders>
          </w:tcPr>
          <w:p w14:paraId="3B3D4F68" w14:textId="77777777" w:rsidR="00CE3C3E" w:rsidRPr="008F390F" w:rsidRDefault="00CE3C3E" w:rsidP="00667AEE">
            <w:pPr>
              <w:kinsoku w:val="0"/>
              <w:overflowPunct w:val="0"/>
              <w:autoSpaceDE w:val="0"/>
              <w:autoSpaceDN w:val="0"/>
              <w:adjustRightInd w:val="0"/>
              <w:ind w:left="351"/>
              <w:jc w:val="both"/>
              <w:rPr>
                <w:lang w:val="en-US"/>
              </w:rPr>
            </w:pPr>
            <w:r w:rsidRPr="008F390F">
              <w:rPr>
                <w:position w:val="-6"/>
                <w:lang w:val="en-US"/>
              </w:rPr>
              <w:t>Ca</w:t>
            </w:r>
            <w:r w:rsidRPr="008F390F">
              <w:rPr>
                <w:lang w:val="en-US"/>
              </w:rPr>
              <w:t>++</w:t>
            </w:r>
          </w:p>
        </w:tc>
        <w:tc>
          <w:tcPr>
            <w:tcW w:w="1006" w:type="dxa"/>
            <w:tcBorders>
              <w:top w:val="single" w:sz="8" w:space="0" w:color="000000"/>
              <w:left w:val="single" w:sz="8" w:space="0" w:color="000000"/>
              <w:bottom w:val="single" w:sz="8" w:space="0" w:color="000000"/>
              <w:right w:val="single" w:sz="8" w:space="0" w:color="000000"/>
            </w:tcBorders>
          </w:tcPr>
          <w:p w14:paraId="3A1C19A1" w14:textId="77777777" w:rsidR="00CE3C3E" w:rsidRPr="008F390F" w:rsidRDefault="00CE3C3E" w:rsidP="00667AEE">
            <w:pPr>
              <w:kinsoku w:val="0"/>
              <w:overflowPunct w:val="0"/>
              <w:autoSpaceDE w:val="0"/>
              <w:autoSpaceDN w:val="0"/>
              <w:adjustRightInd w:val="0"/>
              <w:ind w:right="10"/>
              <w:jc w:val="both"/>
              <w:rPr>
                <w:lang w:val="en-US"/>
              </w:rPr>
            </w:pPr>
            <w:r w:rsidRPr="008F390F">
              <w:rPr>
                <w:lang w:val="en-US"/>
              </w:rPr>
              <w:t>%</w:t>
            </w:r>
          </w:p>
        </w:tc>
        <w:tc>
          <w:tcPr>
            <w:tcW w:w="895" w:type="dxa"/>
            <w:tcBorders>
              <w:top w:val="single" w:sz="8" w:space="0" w:color="000000"/>
              <w:left w:val="single" w:sz="8" w:space="0" w:color="000000"/>
              <w:bottom w:val="single" w:sz="8" w:space="0" w:color="000000"/>
              <w:right w:val="single" w:sz="8" w:space="0" w:color="000000"/>
            </w:tcBorders>
          </w:tcPr>
          <w:p w14:paraId="63100EF3" w14:textId="77777777" w:rsidR="00CE3C3E" w:rsidRPr="008F390F" w:rsidRDefault="00CE3C3E" w:rsidP="00667AEE">
            <w:pPr>
              <w:kinsoku w:val="0"/>
              <w:overflowPunct w:val="0"/>
              <w:autoSpaceDE w:val="0"/>
              <w:autoSpaceDN w:val="0"/>
              <w:adjustRightInd w:val="0"/>
              <w:ind w:left="131"/>
              <w:jc w:val="both"/>
              <w:rPr>
                <w:lang w:val="en-US"/>
              </w:rPr>
            </w:pPr>
            <w:r w:rsidRPr="008F390F">
              <w:rPr>
                <w:spacing w:val="-1"/>
                <w:lang w:val="en-US"/>
              </w:rPr>
              <w:t>0,0400</w:t>
            </w:r>
          </w:p>
        </w:tc>
        <w:tc>
          <w:tcPr>
            <w:tcW w:w="2700" w:type="dxa"/>
            <w:tcBorders>
              <w:top w:val="single" w:sz="8" w:space="0" w:color="000000"/>
              <w:left w:val="single" w:sz="8" w:space="0" w:color="000000"/>
              <w:bottom w:val="single" w:sz="8" w:space="0" w:color="000000"/>
              <w:right w:val="single" w:sz="8" w:space="0" w:color="000000"/>
            </w:tcBorders>
          </w:tcPr>
          <w:p w14:paraId="7A1A7BD5" w14:textId="77777777" w:rsidR="00CE3C3E" w:rsidRPr="008F390F" w:rsidRDefault="00CE3C3E" w:rsidP="00667AEE">
            <w:pPr>
              <w:kinsoku w:val="0"/>
              <w:overflowPunct w:val="0"/>
              <w:autoSpaceDE w:val="0"/>
              <w:autoSpaceDN w:val="0"/>
              <w:adjustRightInd w:val="0"/>
              <w:ind w:left="1"/>
              <w:jc w:val="both"/>
              <w:rPr>
                <w:lang w:val="en-US"/>
              </w:rPr>
            </w:pPr>
            <w:r w:rsidRPr="008F390F">
              <w:rPr>
                <w:lang w:val="en-US"/>
              </w:rPr>
              <w:t>-</w:t>
            </w:r>
          </w:p>
        </w:tc>
      </w:tr>
      <w:tr w:rsidR="00CE3C3E" w:rsidRPr="008F390F" w14:paraId="4E76CB43" w14:textId="77777777" w:rsidTr="00CE3C3E">
        <w:trPr>
          <w:trHeight w:hRule="exact" w:val="250"/>
        </w:trPr>
        <w:tc>
          <w:tcPr>
            <w:tcW w:w="4077" w:type="dxa"/>
            <w:gridSpan w:val="2"/>
            <w:tcBorders>
              <w:top w:val="single" w:sz="8" w:space="0" w:color="000000"/>
              <w:left w:val="single" w:sz="8" w:space="0" w:color="000000"/>
              <w:bottom w:val="single" w:sz="8" w:space="0" w:color="000000"/>
              <w:right w:val="single" w:sz="8" w:space="0" w:color="000000"/>
            </w:tcBorders>
          </w:tcPr>
          <w:p w14:paraId="5335973A" w14:textId="77777777" w:rsidR="00CE3C3E" w:rsidRPr="008F390F" w:rsidRDefault="00CE3C3E" w:rsidP="00667AEE">
            <w:pPr>
              <w:kinsoku w:val="0"/>
              <w:overflowPunct w:val="0"/>
              <w:autoSpaceDE w:val="0"/>
              <w:autoSpaceDN w:val="0"/>
              <w:adjustRightInd w:val="0"/>
              <w:ind w:left="97"/>
              <w:jc w:val="both"/>
              <w:rPr>
                <w:lang w:val="en-US"/>
              </w:rPr>
            </w:pPr>
            <w:r w:rsidRPr="008F390F">
              <w:rPr>
                <w:spacing w:val="-1"/>
                <w:lang w:val="en-US"/>
              </w:rPr>
              <w:t>Магний-ион</w:t>
            </w:r>
          </w:p>
        </w:tc>
        <w:tc>
          <w:tcPr>
            <w:tcW w:w="1128" w:type="dxa"/>
            <w:tcBorders>
              <w:top w:val="single" w:sz="8" w:space="0" w:color="000000"/>
              <w:left w:val="single" w:sz="8" w:space="0" w:color="000000"/>
              <w:bottom w:val="single" w:sz="8" w:space="0" w:color="000000"/>
              <w:right w:val="single" w:sz="8" w:space="0" w:color="000000"/>
            </w:tcBorders>
          </w:tcPr>
          <w:p w14:paraId="49F7696E" w14:textId="77777777" w:rsidR="00CE3C3E" w:rsidRPr="008F390F" w:rsidRDefault="00CE3C3E" w:rsidP="00667AEE">
            <w:pPr>
              <w:kinsoku w:val="0"/>
              <w:overflowPunct w:val="0"/>
              <w:autoSpaceDE w:val="0"/>
              <w:autoSpaceDN w:val="0"/>
              <w:adjustRightInd w:val="0"/>
              <w:ind w:left="339"/>
              <w:jc w:val="both"/>
              <w:rPr>
                <w:lang w:val="en-US"/>
              </w:rPr>
            </w:pPr>
            <w:r w:rsidRPr="008F390F">
              <w:rPr>
                <w:position w:val="-6"/>
                <w:lang w:val="en-US"/>
              </w:rPr>
              <w:t>Mg</w:t>
            </w:r>
            <w:r w:rsidRPr="008F390F">
              <w:rPr>
                <w:lang w:val="en-US"/>
              </w:rPr>
              <w:t>++</w:t>
            </w:r>
          </w:p>
        </w:tc>
        <w:tc>
          <w:tcPr>
            <w:tcW w:w="1006" w:type="dxa"/>
            <w:tcBorders>
              <w:top w:val="single" w:sz="8" w:space="0" w:color="000000"/>
              <w:left w:val="single" w:sz="8" w:space="0" w:color="000000"/>
              <w:bottom w:val="single" w:sz="8" w:space="0" w:color="000000"/>
              <w:right w:val="single" w:sz="8" w:space="0" w:color="000000"/>
            </w:tcBorders>
          </w:tcPr>
          <w:p w14:paraId="3394873D" w14:textId="77777777" w:rsidR="00CE3C3E" w:rsidRPr="008F390F" w:rsidRDefault="00CE3C3E" w:rsidP="00667AEE">
            <w:pPr>
              <w:kinsoku w:val="0"/>
              <w:overflowPunct w:val="0"/>
              <w:autoSpaceDE w:val="0"/>
              <w:autoSpaceDN w:val="0"/>
              <w:adjustRightInd w:val="0"/>
              <w:ind w:right="10"/>
              <w:jc w:val="both"/>
              <w:rPr>
                <w:lang w:val="en-US"/>
              </w:rPr>
            </w:pPr>
            <w:r w:rsidRPr="008F390F">
              <w:rPr>
                <w:lang w:val="en-US"/>
              </w:rPr>
              <w:t>%</w:t>
            </w:r>
          </w:p>
        </w:tc>
        <w:tc>
          <w:tcPr>
            <w:tcW w:w="895" w:type="dxa"/>
            <w:tcBorders>
              <w:top w:val="single" w:sz="8" w:space="0" w:color="000000"/>
              <w:left w:val="single" w:sz="8" w:space="0" w:color="000000"/>
              <w:bottom w:val="single" w:sz="8" w:space="0" w:color="000000"/>
              <w:right w:val="single" w:sz="8" w:space="0" w:color="000000"/>
            </w:tcBorders>
          </w:tcPr>
          <w:p w14:paraId="641506AD" w14:textId="77777777" w:rsidR="00CE3C3E" w:rsidRPr="008F390F" w:rsidRDefault="00CE3C3E" w:rsidP="00667AEE">
            <w:pPr>
              <w:kinsoku w:val="0"/>
              <w:overflowPunct w:val="0"/>
              <w:autoSpaceDE w:val="0"/>
              <w:autoSpaceDN w:val="0"/>
              <w:adjustRightInd w:val="0"/>
              <w:ind w:left="131"/>
              <w:jc w:val="both"/>
              <w:rPr>
                <w:lang w:val="en-US"/>
              </w:rPr>
            </w:pPr>
            <w:r w:rsidRPr="008F390F">
              <w:rPr>
                <w:spacing w:val="-1"/>
                <w:lang w:val="en-US"/>
              </w:rPr>
              <w:t>0,0200</w:t>
            </w:r>
          </w:p>
        </w:tc>
        <w:tc>
          <w:tcPr>
            <w:tcW w:w="2700" w:type="dxa"/>
            <w:tcBorders>
              <w:top w:val="single" w:sz="8" w:space="0" w:color="000000"/>
              <w:left w:val="single" w:sz="8" w:space="0" w:color="000000"/>
              <w:bottom w:val="single" w:sz="8" w:space="0" w:color="000000"/>
              <w:right w:val="single" w:sz="8" w:space="0" w:color="000000"/>
            </w:tcBorders>
          </w:tcPr>
          <w:p w14:paraId="15ADFAAF" w14:textId="77777777" w:rsidR="00CE3C3E" w:rsidRPr="008F390F" w:rsidRDefault="00CE3C3E" w:rsidP="00667AEE">
            <w:pPr>
              <w:kinsoku w:val="0"/>
              <w:overflowPunct w:val="0"/>
              <w:autoSpaceDE w:val="0"/>
              <w:autoSpaceDN w:val="0"/>
              <w:adjustRightInd w:val="0"/>
              <w:ind w:left="1"/>
              <w:jc w:val="both"/>
              <w:rPr>
                <w:lang w:val="en-US"/>
              </w:rPr>
            </w:pPr>
            <w:r w:rsidRPr="008F390F">
              <w:rPr>
                <w:lang w:val="en-US"/>
              </w:rPr>
              <w:t>-</w:t>
            </w:r>
          </w:p>
        </w:tc>
      </w:tr>
      <w:tr w:rsidR="00CE3C3E" w:rsidRPr="008F390F" w14:paraId="4C9D99B1" w14:textId="77777777" w:rsidTr="00CE3C3E">
        <w:trPr>
          <w:trHeight w:hRule="exact" w:val="250"/>
        </w:trPr>
        <w:tc>
          <w:tcPr>
            <w:tcW w:w="4077" w:type="dxa"/>
            <w:gridSpan w:val="2"/>
            <w:tcBorders>
              <w:top w:val="single" w:sz="8" w:space="0" w:color="000000"/>
              <w:left w:val="single" w:sz="8" w:space="0" w:color="000000"/>
              <w:bottom w:val="single" w:sz="8" w:space="0" w:color="000000"/>
              <w:right w:val="single" w:sz="8" w:space="0" w:color="000000"/>
            </w:tcBorders>
          </w:tcPr>
          <w:p w14:paraId="3E60B251" w14:textId="77777777" w:rsidR="00CE3C3E" w:rsidRPr="008F390F" w:rsidRDefault="00CE3C3E" w:rsidP="00667AEE">
            <w:pPr>
              <w:kinsoku w:val="0"/>
              <w:overflowPunct w:val="0"/>
              <w:autoSpaceDE w:val="0"/>
              <w:autoSpaceDN w:val="0"/>
              <w:adjustRightInd w:val="0"/>
              <w:ind w:left="97"/>
              <w:jc w:val="both"/>
              <w:rPr>
                <w:lang w:val="en-US"/>
              </w:rPr>
            </w:pPr>
            <w:r w:rsidRPr="008F390F">
              <w:rPr>
                <w:spacing w:val="-1"/>
                <w:lang w:val="en-US"/>
              </w:rPr>
              <w:t>Натрий+калий</w:t>
            </w:r>
            <w:r w:rsidRPr="008F390F">
              <w:rPr>
                <w:spacing w:val="-12"/>
                <w:lang w:val="en-US"/>
              </w:rPr>
              <w:t xml:space="preserve"> </w:t>
            </w:r>
            <w:r w:rsidRPr="008F390F">
              <w:rPr>
                <w:lang w:val="en-US"/>
              </w:rPr>
              <w:t>(по</w:t>
            </w:r>
            <w:r w:rsidRPr="008F390F">
              <w:rPr>
                <w:spacing w:val="-14"/>
                <w:lang w:val="en-US"/>
              </w:rPr>
              <w:t xml:space="preserve"> </w:t>
            </w:r>
            <w:r w:rsidRPr="008F390F">
              <w:rPr>
                <w:lang w:val="en-US"/>
              </w:rPr>
              <w:t>разности)</w:t>
            </w:r>
          </w:p>
        </w:tc>
        <w:tc>
          <w:tcPr>
            <w:tcW w:w="1128" w:type="dxa"/>
            <w:tcBorders>
              <w:top w:val="single" w:sz="8" w:space="0" w:color="000000"/>
              <w:left w:val="single" w:sz="8" w:space="0" w:color="000000"/>
              <w:bottom w:val="single" w:sz="8" w:space="0" w:color="000000"/>
              <w:right w:val="single" w:sz="8" w:space="0" w:color="000000"/>
            </w:tcBorders>
          </w:tcPr>
          <w:p w14:paraId="1EA59343" w14:textId="77777777" w:rsidR="00CE3C3E" w:rsidRPr="008F390F" w:rsidRDefault="00CE3C3E" w:rsidP="00667AEE">
            <w:pPr>
              <w:kinsoku w:val="0"/>
              <w:overflowPunct w:val="0"/>
              <w:autoSpaceDE w:val="0"/>
              <w:autoSpaceDN w:val="0"/>
              <w:adjustRightInd w:val="0"/>
              <w:ind w:left="294"/>
              <w:jc w:val="both"/>
              <w:rPr>
                <w:lang w:val="en-US"/>
              </w:rPr>
            </w:pPr>
            <w:r w:rsidRPr="008F390F">
              <w:rPr>
                <w:spacing w:val="-1"/>
                <w:lang w:val="en-US"/>
              </w:rPr>
              <w:t>Na</w:t>
            </w:r>
            <w:r w:rsidRPr="008F390F">
              <w:rPr>
                <w:spacing w:val="-1"/>
                <w:position w:val="6"/>
                <w:lang w:val="en-US"/>
              </w:rPr>
              <w:t>+</w:t>
            </w:r>
            <w:r w:rsidRPr="008F390F">
              <w:rPr>
                <w:spacing w:val="-1"/>
                <w:lang w:val="en-US"/>
              </w:rPr>
              <w:t>К</w:t>
            </w:r>
            <w:r w:rsidRPr="008F390F">
              <w:rPr>
                <w:spacing w:val="-1"/>
                <w:position w:val="6"/>
                <w:lang w:val="en-US"/>
              </w:rPr>
              <w:t>+</w:t>
            </w:r>
          </w:p>
        </w:tc>
        <w:tc>
          <w:tcPr>
            <w:tcW w:w="1006" w:type="dxa"/>
            <w:tcBorders>
              <w:top w:val="single" w:sz="8" w:space="0" w:color="000000"/>
              <w:left w:val="single" w:sz="8" w:space="0" w:color="000000"/>
              <w:bottom w:val="single" w:sz="8" w:space="0" w:color="000000"/>
              <w:right w:val="single" w:sz="8" w:space="0" w:color="000000"/>
            </w:tcBorders>
          </w:tcPr>
          <w:p w14:paraId="510F2FE7" w14:textId="77777777" w:rsidR="00CE3C3E" w:rsidRPr="008F390F" w:rsidRDefault="00CE3C3E" w:rsidP="00667AEE">
            <w:pPr>
              <w:kinsoku w:val="0"/>
              <w:overflowPunct w:val="0"/>
              <w:autoSpaceDE w:val="0"/>
              <w:autoSpaceDN w:val="0"/>
              <w:adjustRightInd w:val="0"/>
              <w:ind w:right="10"/>
              <w:jc w:val="both"/>
              <w:rPr>
                <w:lang w:val="en-US"/>
              </w:rPr>
            </w:pPr>
            <w:r w:rsidRPr="008F390F">
              <w:rPr>
                <w:lang w:val="en-US"/>
              </w:rPr>
              <w:t>%</w:t>
            </w:r>
          </w:p>
        </w:tc>
        <w:tc>
          <w:tcPr>
            <w:tcW w:w="895" w:type="dxa"/>
            <w:tcBorders>
              <w:top w:val="single" w:sz="8" w:space="0" w:color="000000"/>
              <w:left w:val="single" w:sz="8" w:space="0" w:color="000000"/>
              <w:bottom w:val="single" w:sz="8" w:space="0" w:color="000000"/>
              <w:right w:val="single" w:sz="8" w:space="0" w:color="000000"/>
            </w:tcBorders>
          </w:tcPr>
          <w:p w14:paraId="4EADA475" w14:textId="77777777" w:rsidR="00CE3C3E" w:rsidRPr="008F390F" w:rsidRDefault="00CE3C3E" w:rsidP="00667AEE">
            <w:pPr>
              <w:kinsoku w:val="0"/>
              <w:overflowPunct w:val="0"/>
              <w:autoSpaceDE w:val="0"/>
              <w:autoSpaceDN w:val="0"/>
              <w:adjustRightInd w:val="0"/>
              <w:ind w:left="131"/>
              <w:jc w:val="both"/>
              <w:rPr>
                <w:lang w:val="en-US"/>
              </w:rPr>
            </w:pPr>
            <w:r w:rsidRPr="008F390F">
              <w:rPr>
                <w:spacing w:val="-1"/>
                <w:lang w:val="en-US"/>
              </w:rPr>
              <w:t>0,7140</w:t>
            </w:r>
          </w:p>
        </w:tc>
        <w:tc>
          <w:tcPr>
            <w:tcW w:w="2700" w:type="dxa"/>
            <w:tcBorders>
              <w:top w:val="single" w:sz="8" w:space="0" w:color="000000"/>
              <w:left w:val="single" w:sz="8" w:space="0" w:color="000000"/>
              <w:bottom w:val="single" w:sz="8" w:space="0" w:color="000000"/>
              <w:right w:val="single" w:sz="8" w:space="0" w:color="000000"/>
            </w:tcBorders>
          </w:tcPr>
          <w:p w14:paraId="768AF9C9" w14:textId="77777777" w:rsidR="00CE3C3E" w:rsidRPr="008F390F" w:rsidRDefault="00CE3C3E" w:rsidP="00667AEE">
            <w:pPr>
              <w:kinsoku w:val="0"/>
              <w:overflowPunct w:val="0"/>
              <w:autoSpaceDE w:val="0"/>
              <w:autoSpaceDN w:val="0"/>
              <w:adjustRightInd w:val="0"/>
              <w:ind w:left="1"/>
              <w:jc w:val="both"/>
              <w:rPr>
                <w:lang w:val="en-US"/>
              </w:rPr>
            </w:pPr>
            <w:r w:rsidRPr="008F390F">
              <w:rPr>
                <w:lang w:val="en-US"/>
              </w:rPr>
              <w:t>-</w:t>
            </w:r>
          </w:p>
        </w:tc>
      </w:tr>
      <w:tr w:rsidR="00CE3C3E" w:rsidRPr="008F390F" w14:paraId="247306FB" w14:textId="77777777" w:rsidTr="00CE3C3E">
        <w:trPr>
          <w:trHeight w:hRule="exact" w:val="252"/>
        </w:trPr>
        <w:tc>
          <w:tcPr>
            <w:tcW w:w="4077" w:type="dxa"/>
            <w:gridSpan w:val="2"/>
            <w:tcBorders>
              <w:top w:val="single" w:sz="8" w:space="0" w:color="000000"/>
              <w:left w:val="single" w:sz="8" w:space="0" w:color="000000"/>
              <w:bottom w:val="single" w:sz="8" w:space="0" w:color="000000"/>
              <w:right w:val="single" w:sz="8" w:space="0" w:color="000000"/>
            </w:tcBorders>
          </w:tcPr>
          <w:p w14:paraId="551DF6F0" w14:textId="77777777" w:rsidR="00CE3C3E" w:rsidRPr="008F390F" w:rsidRDefault="00CE3C3E" w:rsidP="00667AEE">
            <w:pPr>
              <w:kinsoku w:val="0"/>
              <w:overflowPunct w:val="0"/>
              <w:autoSpaceDE w:val="0"/>
              <w:autoSpaceDN w:val="0"/>
              <w:adjustRightInd w:val="0"/>
              <w:ind w:left="1230"/>
              <w:jc w:val="both"/>
              <w:rPr>
                <w:lang w:val="en-US"/>
              </w:rPr>
            </w:pPr>
            <w:r w:rsidRPr="008F390F">
              <w:rPr>
                <w:b/>
                <w:bCs/>
                <w:spacing w:val="-1"/>
                <w:lang w:val="en-US"/>
              </w:rPr>
              <w:t>Солевой</w:t>
            </w:r>
            <w:r w:rsidRPr="008F390F">
              <w:rPr>
                <w:b/>
                <w:bCs/>
                <w:spacing w:val="-17"/>
                <w:lang w:val="en-US"/>
              </w:rPr>
              <w:t xml:space="preserve"> </w:t>
            </w:r>
            <w:r w:rsidRPr="008F390F">
              <w:rPr>
                <w:b/>
                <w:bCs/>
                <w:spacing w:val="-1"/>
                <w:lang w:val="en-US"/>
              </w:rPr>
              <w:t>состав</w:t>
            </w:r>
          </w:p>
        </w:tc>
        <w:tc>
          <w:tcPr>
            <w:tcW w:w="1128" w:type="dxa"/>
            <w:tcBorders>
              <w:top w:val="single" w:sz="8" w:space="0" w:color="000000"/>
              <w:left w:val="single" w:sz="8" w:space="0" w:color="000000"/>
              <w:bottom w:val="single" w:sz="8" w:space="0" w:color="000000"/>
              <w:right w:val="single" w:sz="8" w:space="0" w:color="000000"/>
            </w:tcBorders>
          </w:tcPr>
          <w:p w14:paraId="799734A5" w14:textId="77777777" w:rsidR="00CE3C3E" w:rsidRPr="008F390F" w:rsidRDefault="00CE3C3E" w:rsidP="00667AEE">
            <w:pPr>
              <w:autoSpaceDE w:val="0"/>
              <w:autoSpaceDN w:val="0"/>
              <w:adjustRightInd w:val="0"/>
              <w:jc w:val="both"/>
              <w:rPr>
                <w:lang w:val="en-US"/>
              </w:rPr>
            </w:pPr>
          </w:p>
        </w:tc>
        <w:tc>
          <w:tcPr>
            <w:tcW w:w="1006" w:type="dxa"/>
            <w:tcBorders>
              <w:top w:val="single" w:sz="8" w:space="0" w:color="000000"/>
              <w:left w:val="single" w:sz="8" w:space="0" w:color="000000"/>
              <w:bottom w:val="single" w:sz="8" w:space="0" w:color="000000"/>
              <w:right w:val="single" w:sz="8" w:space="0" w:color="000000"/>
            </w:tcBorders>
          </w:tcPr>
          <w:p w14:paraId="38CB8784" w14:textId="77777777" w:rsidR="00CE3C3E" w:rsidRPr="008F390F" w:rsidRDefault="00CE3C3E" w:rsidP="00667AEE">
            <w:pPr>
              <w:autoSpaceDE w:val="0"/>
              <w:autoSpaceDN w:val="0"/>
              <w:adjustRightInd w:val="0"/>
              <w:jc w:val="both"/>
              <w:rPr>
                <w:lang w:val="en-US"/>
              </w:rPr>
            </w:pPr>
          </w:p>
        </w:tc>
        <w:tc>
          <w:tcPr>
            <w:tcW w:w="895" w:type="dxa"/>
            <w:tcBorders>
              <w:top w:val="single" w:sz="8" w:space="0" w:color="000000"/>
              <w:left w:val="single" w:sz="8" w:space="0" w:color="000000"/>
              <w:bottom w:val="single" w:sz="8" w:space="0" w:color="000000"/>
              <w:right w:val="single" w:sz="8" w:space="0" w:color="000000"/>
            </w:tcBorders>
          </w:tcPr>
          <w:p w14:paraId="731AAA3E" w14:textId="77777777" w:rsidR="00CE3C3E" w:rsidRPr="008F390F" w:rsidRDefault="00CE3C3E" w:rsidP="00667AEE">
            <w:pPr>
              <w:autoSpaceDE w:val="0"/>
              <w:autoSpaceDN w:val="0"/>
              <w:adjustRightInd w:val="0"/>
              <w:jc w:val="both"/>
              <w:rPr>
                <w:lang w:val="en-US"/>
              </w:rPr>
            </w:pPr>
          </w:p>
        </w:tc>
        <w:tc>
          <w:tcPr>
            <w:tcW w:w="2700" w:type="dxa"/>
            <w:tcBorders>
              <w:top w:val="single" w:sz="8" w:space="0" w:color="000000"/>
              <w:left w:val="single" w:sz="8" w:space="0" w:color="000000"/>
              <w:bottom w:val="single" w:sz="8" w:space="0" w:color="000000"/>
              <w:right w:val="single" w:sz="8" w:space="0" w:color="000000"/>
            </w:tcBorders>
          </w:tcPr>
          <w:p w14:paraId="6101FDD0" w14:textId="77777777" w:rsidR="00CE3C3E" w:rsidRPr="008F390F" w:rsidRDefault="00CE3C3E" w:rsidP="00667AEE">
            <w:pPr>
              <w:autoSpaceDE w:val="0"/>
              <w:autoSpaceDN w:val="0"/>
              <w:adjustRightInd w:val="0"/>
              <w:jc w:val="both"/>
              <w:rPr>
                <w:lang w:val="en-US"/>
              </w:rPr>
            </w:pPr>
          </w:p>
        </w:tc>
      </w:tr>
      <w:tr w:rsidR="00CE3C3E" w:rsidRPr="008F390F" w14:paraId="306BED10" w14:textId="77777777" w:rsidTr="00CE3C3E">
        <w:trPr>
          <w:trHeight w:hRule="exact" w:val="250"/>
        </w:trPr>
        <w:tc>
          <w:tcPr>
            <w:tcW w:w="4077" w:type="dxa"/>
            <w:gridSpan w:val="2"/>
            <w:tcBorders>
              <w:top w:val="single" w:sz="8" w:space="0" w:color="000000"/>
              <w:left w:val="single" w:sz="8" w:space="0" w:color="000000"/>
              <w:bottom w:val="single" w:sz="8" w:space="0" w:color="000000"/>
              <w:right w:val="single" w:sz="8" w:space="0" w:color="000000"/>
            </w:tcBorders>
          </w:tcPr>
          <w:p w14:paraId="6BDF8CAB" w14:textId="77777777" w:rsidR="00CE3C3E" w:rsidRPr="008F390F" w:rsidRDefault="00CE3C3E" w:rsidP="00667AEE">
            <w:pPr>
              <w:kinsoku w:val="0"/>
              <w:overflowPunct w:val="0"/>
              <w:autoSpaceDE w:val="0"/>
              <w:autoSpaceDN w:val="0"/>
              <w:adjustRightInd w:val="0"/>
              <w:ind w:left="97"/>
              <w:jc w:val="both"/>
              <w:rPr>
                <w:lang w:val="en-US"/>
              </w:rPr>
            </w:pPr>
            <w:r w:rsidRPr="008F390F">
              <w:rPr>
                <w:lang w:val="en-US"/>
              </w:rPr>
              <w:t>Плотный</w:t>
            </w:r>
            <w:r w:rsidRPr="008F390F">
              <w:rPr>
                <w:spacing w:val="-18"/>
                <w:lang w:val="en-US"/>
              </w:rPr>
              <w:t xml:space="preserve"> </w:t>
            </w:r>
            <w:r w:rsidRPr="008F390F">
              <w:rPr>
                <w:spacing w:val="-1"/>
                <w:lang w:val="en-US"/>
              </w:rPr>
              <w:t>остаток</w:t>
            </w:r>
          </w:p>
        </w:tc>
        <w:tc>
          <w:tcPr>
            <w:tcW w:w="1128" w:type="dxa"/>
            <w:tcBorders>
              <w:top w:val="single" w:sz="8" w:space="0" w:color="000000"/>
              <w:left w:val="single" w:sz="8" w:space="0" w:color="000000"/>
              <w:bottom w:val="single" w:sz="8" w:space="0" w:color="000000"/>
              <w:right w:val="single" w:sz="8" w:space="0" w:color="000000"/>
            </w:tcBorders>
          </w:tcPr>
          <w:p w14:paraId="7A2472E1" w14:textId="77777777" w:rsidR="00CE3C3E" w:rsidRPr="008F390F" w:rsidRDefault="00CE3C3E" w:rsidP="00667AEE">
            <w:pPr>
              <w:kinsoku w:val="0"/>
              <w:overflowPunct w:val="0"/>
              <w:autoSpaceDE w:val="0"/>
              <w:autoSpaceDN w:val="0"/>
              <w:adjustRightInd w:val="0"/>
              <w:ind w:left="3"/>
              <w:jc w:val="both"/>
              <w:rPr>
                <w:lang w:val="en-US"/>
              </w:rPr>
            </w:pPr>
            <w:r w:rsidRPr="008F390F">
              <w:rPr>
                <w:lang w:val="en-US"/>
              </w:rPr>
              <w:t>-</w:t>
            </w:r>
          </w:p>
        </w:tc>
        <w:tc>
          <w:tcPr>
            <w:tcW w:w="1006" w:type="dxa"/>
            <w:tcBorders>
              <w:top w:val="single" w:sz="8" w:space="0" w:color="000000"/>
              <w:left w:val="single" w:sz="8" w:space="0" w:color="000000"/>
              <w:bottom w:val="single" w:sz="8" w:space="0" w:color="000000"/>
              <w:right w:val="single" w:sz="8" w:space="0" w:color="000000"/>
            </w:tcBorders>
          </w:tcPr>
          <w:p w14:paraId="63581E31" w14:textId="77777777" w:rsidR="00CE3C3E" w:rsidRPr="008F390F" w:rsidRDefault="00CE3C3E" w:rsidP="00667AEE">
            <w:pPr>
              <w:kinsoku w:val="0"/>
              <w:overflowPunct w:val="0"/>
              <w:autoSpaceDE w:val="0"/>
              <w:autoSpaceDN w:val="0"/>
              <w:adjustRightInd w:val="0"/>
              <w:ind w:right="10"/>
              <w:jc w:val="both"/>
              <w:rPr>
                <w:lang w:val="en-US"/>
              </w:rPr>
            </w:pPr>
            <w:r w:rsidRPr="008F390F">
              <w:rPr>
                <w:lang w:val="en-US"/>
              </w:rPr>
              <w:t>%</w:t>
            </w:r>
          </w:p>
        </w:tc>
        <w:tc>
          <w:tcPr>
            <w:tcW w:w="895" w:type="dxa"/>
            <w:tcBorders>
              <w:top w:val="single" w:sz="8" w:space="0" w:color="000000"/>
              <w:left w:val="single" w:sz="8" w:space="0" w:color="000000"/>
              <w:bottom w:val="single" w:sz="8" w:space="0" w:color="000000"/>
              <w:right w:val="single" w:sz="8" w:space="0" w:color="000000"/>
            </w:tcBorders>
          </w:tcPr>
          <w:p w14:paraId="468B32C4" w14:textId="77777777" w:rsidR="00CE3C3E" w:rsidRPr="008F390F" w:rsidRDefault="00CE3C3E" w:rsidP="00667AEE">
            <w:pPr>
              <w:kinsoku w:val="0"/>
              <w:overflowPunct w:val="0"/>
              <w:autoSpaceDE w:val="0"/>
              <w:autoSpaceDN w:val="0"/>
              <w:adjustRightInd w:val="0"/>
              <w:ind w:left="241"/>
              <w:jc w:val="both"/>
              <w:rPr>
                <w:lang w:val="en-US"/>
              </w:rPr>
            </w:pPr>
            <w:r w:rsidRPr="008F390F">
              <w:rPr>
                <w:spacing w:val="-1"/>
                <w:lang w:val="en-US"/>
              </w:rPr>
              <w:t>2,36</w:t>
            </w:r>
          </w:p>
        </w:tc>
        <w:tc>
          <w:tcPr>
            <w:tcW w:w="2700" w:type="dxa"/>
            <w:tcBorders>
              <w:top w:val="single" w:sz="8" w:space="0" w:color="000000"/>
              <w:left w:val="single" w:sz="8" w:space="0" w:color="000000"/>
              <w:bottom w:val="single" w:sz="8" w:space="0" w:color="000000"/>
              <w:right w:val="single" w:sz="8" w:space="0" w:color="000000"/>
            </w:tcBorders>
          </w:tcPr>
          <w:p w14:paraId="6527516F" w14:textId="77777777" w:rsidR="00CE3C3E" w:rsidRPr="008F390F" w:rsidRDefault="00CE3C3E" w:rsidP="00667AEE">
            <w:pPr>
              <w:kinsoku w:val="0"/>
              <w:overflowPunct w:val="0"/>
              <w:autoSpaceDE w:val="0"/>
              <w:autoSpaceDN w:val="0"/>
              <w:adjustRightInd w:val="0"/>
              <w:ind w:left="1"/>
              <w:jc w:val="both"/>
              <w:rPr>
                <w:lang w:val="en-US"/>
              </w:rPr>
            </w:pPr>
            <w:r w:rsidRPr="008F390F">
              <w:rPr>
                <w:lang w:val="en-US"/>
              </w:rPr>
              <w:t>-</w:t>
            </w:r>
          </w:p>
        </w:tc>
      </w:tr>
      <w:tr w:rsidR="00CE3C3E" w:rsidRPr="008F390F" w14:paraId="2ED7F561" w14:textId="77777777" w:rsidTr="00CE3C3E">
        <w:trPr>
          <w:trHeight w:hRule="exact" w:val="250"/>
        </w:trPr>
        <w:tc>
          <w:tcPr>
            <w:tcW w:w="4077" w:type="dxa"/>
            <w:gridSpan w:val="2"/>
            <w:tcBorders>
              <w:top w:val="single" w:sz="8" w:space="0" w:color="000000"/>
              <w:left w:val="single" w:sz="8" w:space="0" w:color="000000"/>
              <w:bottom w:val="single" w:sz="8" w:space="0" w:color="000000"/>
              <w:right w:val="single" w:sz="8" w:space="0" w:color="000000"/>
            </w:tcBorders>
          </w:tcPr>
          <w:p w14:paraId="37723B35" w14:textId="77777777" w:rsidR="00CE3C3E" w:rsidRPr="008F390F" w:rsidRDefault="00CE3C3E" w:rsidP="00667AEE">
            <w:pPr>
              <w:kinsoku w:val="0"/>
              <w:overflowPunct w:val="0"/>
              <w:autoSpaceDE w:val="0"/>
              <w:autoSpaceDN w:val="0"/>
              <w:adjustRightInd w:val="0"/>
              <w:ind w:left="97"/>
              <w:jc w:val="both"/>
              <w:rPr>
                <w:lang w:val="en-US"/>
              </w:rPr>
            </w:pPr>
            <w:r w:rsidRPr="008F390F">
              <w:rPr>
                <w:spacing w:val="-1"/>
                <w:lang w:val="en-US"/>
              </w:rPr>
              <w:t>Концентрация</w:t>
            </w:r>
            <w:r w:rsidRPr="008F390F">
              <w:rPr>
                <w:spacing w:val="-14"/>
                <w:lang w:val="en-US"/>
              </w:rPr>
              <w:t xml:space="preserve"> </w:t>
            </w:r>
            <w:r w:rsidRPr="008F390F">
              <w:rPr>
                <w:lang w:val="en-US"/>
              </w:rPr>
              <w:t>водородных</w:t>
            </w:r>
            <w:r w:rsidRPr="008F390F">
              <w:rPr>
                <w:spacing w:val="-15"/>
                <w:lang w:val="en-US"/>
              </w:rPr>
              <w:t xml:space="preserve"> </w:t>
            </w:r>
            <w:r w:rsidRPr="008F390F">
              <w:rPr>
                <w:spacing w:val="-1"/>
                <w:lang w:val="en-US"/>
              </w:rPr>
              <w:t>ионов</w:t>
            </w:r>
          </w:p>
        </w:tc>
        <w:tc>
          <w:tcPr>
            <w:tcW w:w="1128" w:type="dxa"/>
            <w:tcBorders>
              <w:top w:val="single" w:sz="8" w:space="0" w:color="000000"/>
              <w:left w:val="single" w:sz="8" w:space="0" w:color="000000"/>
              <w:bottom w:val="single" w:sz="8" w:space="0" w:color="000000"/>
              <w:right w:val="single" w:sz="8" w:space="0" w:color="000000"/>
            </w:tcBorders>
          </w:tcPr>
          <w:p w14:paraId="3456232A" w14:textId="77777777" w:rsidR="00CE3C3E" w:rsidRPr="008F390F" w:rsidRDefault="00CE3C3E" w:rsidP="00667AEE">
            <w:pPr>
              <w:kinsoku w:val="0"/>
              <w:overflowPunct w:val="0"/>
              <w:autoSpaceDE w:val="0"/>
              <w:autoSpaceDN w:val="0"/>
              <w:adjustRightInd w:val="0"/>
              <w:jc w:val="both"/>
              <w:rPr>
                <w:lang w:val="en-US"/>
              </w:rPr>
            </w:pPr>
            <w:r w:rsidRPr="008F390F">
              <w:rPr>
                <w:spacing w:val="-1"/>
                <w:lang w:val="en-US"/>
              </w:rPr>
              <w:t>рН</w:t>
            </w:r>
          </w:p>
        </w:tc>
        <w:tc>
          <w:tcPr>
            <w:tcW w:w="1006" w:type="dxa"/>
            <w:tcBorders>
              <w:top w:val="single" w:sz="8" w:space="0" w:color="000000"/>
              <w:left w:val="single" w:sz="8" w:space="0" w:color="000000"/>
              <w:bottom w:val="single" w:sz="8" w:space="0" w:color="000000"/>
              <w:right w:val="single" w:sz="8" w:space="0" w:color="000000"/>
            </w:tcBorders>
          </w:tcPr>
          <w:p w14:paraId="678FE3F6" w14:textId="77777777" w:rsidR="00CE3C3E" w:rsidRPr="008F390F" w:rsidRDefault="00CE3C3E" w:rsidP="00667AEE">
            <w:pPr>
              <w:kinsoku w:val="0"/>
              <w:overflowPunct w:val="0"/>
              <w:autoSpaceDE w:val="0"/>
              <w:autoSpaceDN w:val="0"/>
              <w:adjustRightInd w:val="0"/>
              <w:ind w:right="10"/>
              <w:jc w:val="both"/>
              <w:rPr>
                <w:lang w:val="en-US"/>
              </w:rPr>
            </w:pPr>
            <w:r w:rsidRPr="008F390F">
              <w:rPr>
                <w:lang w:val="en-US"/>
              </w:rPr>
              <w:t>-</w:t>
            </w:r>
          </w:p>
        </w:tc>
        <w:tc>
          <w:tcPr>
            <w:tcW w:w="895" w:type="dxa"/>
            <w:tcBorders>
              <w:top w:val="single" w:sz="8" w:space="0" w:color="000000"/>
              <w:left w:val="single" w:sz="8" w:space="0" w:color="000000"/>
              <w:bottom w:val="single" w:sz="8" w:space="0" w:color="000000"/>
              <w:right w:val="single" w:sz="8" w:space="0" w:color="000000"/>
            </w:tcBorders>
          </w:tcPr>
          <w:p w14:paraId="16294F2D" w14:textId="77777777" w:rsidR="00CE3C3E" w:rsidRPr="008F390F" w:rsidRDefault="00CE3C3E" w:rsidP="00667AEE">
            <w:pPr>
              <w:kinsoku w:val="0"/>
              <w:overflowPunct w:val="0"/>
              <w:autoSpaceDE w:val="0"/>
              <w:autoSpaceDN w:val="0"/>
              <w:adjustRightInd w:val="0"/>
              <w:ind w:left="241"/>
              <w:jc w:val="both"/>
              <w:rPr>
                <w:lang w:val="en-US"/>
              </w:rPr>
            </w:pPr>
            <w:r w:rsidRPr="008F390F">
              <w:rPr>
                <w:spacing w:val="-1"/>
                <w:lang w:val="en-US"/>
              </w:rPr>
              <w:t>6,51</w:t>
            </w:r>
          </w:p>
        </w:tc>
        <w:tc>
          <w:tcPr>
            <w:tcW w:w="2700" w:type="dxa"/>
            <w:tcBorders>
              <w:top w:val="single" w:sz="8" w:space="0" w:color="000000"/>
              <w:left w:val="single" w:sz="8" w:space="0" w:color="000000"/>
              <w:bottom w:val="single" w:sz="8" w:space="0" w:color="000000"/>
              <w:right w:val="single" w:sz="8" w:space="0" w:color="000000"/>
            </w:tcBorders>
          </w:tcPr>
          <w:p w14:paraId="49CF4006" w14:textId="77777777" w:rsidR="00CE3C3E" w:rsidRPr="008F390F" w:rsidRDefault="00CE3C3E" w:rsidP="00667AEE">
            <w:pPr>
              <w:kinsoku w:val="0"/>
              <w:overflowPunct w:val="0"/>
              <w:autoSpaceDE w:val="0"/>
              <w:autoSpaceDN w:val="0"/>
              <w:adjustRightInd w:val="0"/>
              <w:ind w:left="1"/>
              <w:jc w:val="both"/>
              <w:rPr>
                <w:lang w:val="en-US"/>
              </w:rPr>
            </w:pPr>
            <w:r w:rsidRPr="008F390F">
              <w:rPr>
                <w:lang w:val="en-US"/>
              </w:rPr>
              <w:t>-</w:t>
            </w:r>
          </w:p>
        </w:tc>
      </w:tr>
      <w:tr w:rsidR="00CE3C3E" w:rsidRPr="008F390F" w14:paraId="780862AB" w14:textId="77777777" w:rsidTr="00CE3C3E">
        <w:trPr>
          <w:trHeight w:hRule="exact" w:val="250"/>
        </w:trPr>
        <w:tc>
          <w:tcPr>
            <w:tcW w:w="4077" w:type="dxa"/>
            <w:gridSpan w:val="2"/>
            <w:tcBorders>
              <w:top w:val="single" w:sz="8" w:space="0" w:color="000000"/>
              <w:left w:val="single" w:sz="8" w:space="0" w:color="000000"/>
              <w:bottom w:val="single" w:sz="8" w:space="0" w:color="000000"/>
              <w:right w:val="single" w:sz="8" w:space="0" w:color="000000"/>
            </w:tcBorders>
          </w:tcPr>
          <w:p w14:paraId="2DED63DB" w14:textId="77777777" w:rsidR="00CE3C3E" w:rsidRPr="008F390F" w:rsidRDefault="00CE3C3E" w:rsidP="00667AEE">
            <w:pPr>
              <w:kinsoku w:val="0"/>
              <w:overflowPunct w:val="0"/>
              <w:autoSpaceDE w:val="0"/>
              <w:autoSpaceDN w:val="0"/>
              <w:adjustRightInd w:val="0"/>
              <w:ind w:left="97"/>
              <w:jc w:val="both"/>
              <w:rPr>
                <w:lang w:val="en-US"/>
              </w:rPr>
            </w:pPr>
            <w:r w:rsidRPr="008F390F">
              <w:rPr>
                <w:spacing w:val="-1"/>
                <w:lang w:val="en-US"/>
              </w:rPr>
              <w:t>Характер</w:t>
            </w:r>
            <w:r w:rsidRPr="008F390F">
              <w:rPr>
                <w:spacing w:val="-14"/>
                <w:lang w:val="en-US"/>
              </w:rPr>
              <w:t xml:space="preserve"> </w:t>
            </w:r>
            <w:r w:rsidRPr="008F390F">
              <w:rPr>
                <w:lang w:val="en-US"/>
              </w:rPr>
              <w:t>засоления</w:t>
            </w:r>
            <w:r w:rsidRPr="008F390F">
              <w:rPr>
                <w:spacing w:val="-11"/>
                <w:lang w:val="en-US"/>
              </w:rPr>
              <w:t xml:space="preserve"> </w:t>
            </w:r>
            <w:r w:rsidRPr="008F390F">
              <w:rPr>
                <w:spacing w:val="-1"/>
                <w:lang w:val="en-US"/>
              </w:rPr>
              <w:t>грунтов</w:t>
            </w:r>
          </w:p>
        </w:tc>
        <w:tc>
          <w:tcPr>
            <w:tcW w:w="1128" w:type="dxa"/>
            <w:tcBorders>
              <w:top w:val="single" w:sz="8" w:space="0" w:color="000000"/>
              <w:left w:val="single" w:sz="8" w:space="0" w:color="000000"/>
              <w:bottom w:val="single" w:sz="8" w:space="0" w:color="000000"/>
              <w:right w:val="single" w:sz="8" w:space="0" w:color="000000"/>
            </w:tcBorders>
          </w:tcPr>
          <w:p w14:paraId="071C8554" w14:textId="77777777" w:rsidR="00CE3C3E" w:rsidRPr="008F390F" w:rsidRDefault="00CE3C3E" w:rsidP="00667AEE">
            <w:pPr>
              <w:kinsoku w:val="0"/>
              <w:overflowPunct w:val="0"/>
              <w:autoSpaceDE w:val="0"/>
              <w:autoSpaceDN w:val="0"/>
              <w:adjustRightInd w:val="0"/>
              <w:ind w:left="253"/>
              <w:jc w:val="both"/>
              <w:rPr>
                <w:lang w:val="en-US"/>
              </w:rPr>
            </w:pPr>
            <w:r w:rsidRPr="008F390F">
              <w:rPr>
                <w:spacing w:val="-1"/>
                <w:position w:val="1"/>
                <w:lang w:val="en-US"/>
              </w:rPr>
              <w:t>Cl/SO</w:t>
            </w:r>
            <w:r w:rsidRPr="008F390F">
              <w:rPr>
                <w:spacing w:val="-1"/>
                <w:lang w:val="en-US"/>
              </w:rPr>
              <w:t>4</w:t>
            </w:r>
          </w:p>
        </w:tc>
        <w:tc>
          <w:tcPr>
            <w:tcW w:w="1006" w:type="dxa"/>
            <w:tcBorders>
              <w:top w:val="single" w:sz="8" w:space="0" w:color="000000"/>
              <w:left w:val="single" w:sz="8" w:space="0" w:color="000000"/>
              <w:bottom w:val="single" w:sz="8" w:space="0" w:color="000000"/>
              <w:right w:val="single" w:sz="8" w:space="0" w:color="000000"/>
            </w:tcBorders>
          </w:tcPr>
          <w:p w14:paraId="6C33A6E7" w14:textId="77777777" w:rsidR="00CE3C3E" w:rsidRPr="008F390F" w:rsidRDefault="00CE3C3E" w:rsidP="00667AEE">
            <w:pPr>
              <w:kinsoku w:val="0"/>
              <w:overflowPunct w:val="0"/>
              <w:autoSpaceDE w:val="0"/>
              <w:autoSpaceDN w:val="0"/>
              <w:adjustRightInd w:val="0"/>
              <w:ind w:right="10"/>
              <w:jc w:val="both"/>
              <w:rPr>
                <w:lang w:val="en-US"/>
              </w:rPr>
            </w:pPr>
            <w:r w:rsidRPr="008F390F">
              <w:rPr>
                <w:lang w:val="en-US"/>
              </w:rPr>
              <w:t>%</w:t>
            </w:r>
          </w:p>
        </w:tc>
        <w:tc>
          <w:tcPr>
            <w:tcW w:w="895" w:type="dxa"/>
            <w:tcBorders>
              <w:top w:val="single" w:sz="8" w:space="0" w:color="000000"/>
              <w:left w:val="single" w:sz="8" w:space="0" w:color="000000"/>
              <w:bottom w:val="single" w:sz="8" w:space="0" w:color="000000"/>
              <w:right w:val="single" w:sz="8" w:space="0" w:color="000000"/>
            </w:tcBorders>
          </w:tcPr>
          <w:p w14:paraId="1496DF63" w14:textId="77777777" w:rsidR="00CE3C3E" w:rsidRPr="008F390F" w:rsidRDefault="00CE3C3E" w:rsidP="00667AEE">
            <w:pPr>
              <w:kinsoku w:val="0"/>
              <w:overflowPunct w:val="0"/>
              <w:autoSpaceDE w:val="0"/>
              <w:autoSpaceDN w:val="0"/>
              <w:adjustRightInd w:val="0"/>
              <w:ind w:left="241"/>
              <w:jc w:val="both"/>
              <w:rPr>
                <w:lang w:val="en-US"/>
              </w:rPr>
            </w:pPr>
            <w:r w:rsidRPr="008F390F">
              <w:rPr>
                <w:spacing w:val="-1"/>
                <w:lang w:val="en-US"/>
              </w:rPr>
              <w:t>1,10</w:t>
            </w:r>
          </w:p>
        </w:tc>
        <w:tc>
          <w:tcPr>
            <w:tcW w:w="2700" w:type="dxa"/>
            <w:tcBorders>
              <w:top w:val="single" w:sz="8" w:space="0" w:color="000000"/>
              <w:left w:val="single" w:sz="8" w:space="0" w:color="000000"/>
              <w:bottom w:val="single" w:sz="8" w:space="0" w:color="000000"/>
              <w:right w:val="single" w:sz="8" w:space="0" w:color="000000"/>
            </w:tcBorders>
          </w:tcPr>
          <w:p w14:paraId="7B0488FE" w14:textId="77777777" w:rsidR="00CE3C3E" w:rsidRPr="008F390F" w:rsidRDefault="00CE3C3E" w:rsidP="00667AEE">
            <w:pPr>
              <w:kinsoku w:val="0"/>
              <w:overflowPunct w:val="0"/>
              <w:autoSpaceDE w:val="0"/>
              <w:autoSpaceDN w:val="0"/>
              <w:adjustRightInd w:val="0"/>
              <w:ind w:left="284"/>
              <w:jc w:val="both"/>
              <w:rPr>
                <w:lang w:val="en-US"/>
              </w:rPr>
            </w:pPr>
            <w:r w:rsidRPr="008F390F">
              <w:rPr>
                <w:spacing w:val="-1"/>
                <w:lang w:val="en-US"/>
              </w:rPr>
              <w:t>Хлоридно-сульфатное</w:t>
            </w:r>
          </w:p>
        </w:tc>
      </w:tr>
      <w:tr w:rsidR="00CE3C3E" w:rsidRPr="008F390F" w14:paraId="3742A6C9" w14:textId="77777777" w:rsidTr="00CE3C3E">
        <w:trPr>
          <w:trHeight w:hRule="exact" w:val="250"/>
        </w:trPr>
        <w:tc>
          <w:tcPr>
            <w:tcW w:w="4077" w:type="dxa"/>
            <w:gridSpan w:val="2"/>
            <w:tcBorders>
              <w:top w:val="single" w:sz="8" w:space="0" w:color="000000"/>
              <w:left w:val="single" w:sz="8" w:space="0" w:color="000000"/>
              <w:bottom w:val="single" w:sz="8" w:space="0" w:color="000000"/>
              <w:right w:val="single" w:sz="8" w:space="0" w:color="000000"/>
            </w:tcBorders>
          </w:tcPr>
          <w:p w14:paraId="74BE37A0" w14:textId="77777777" w:rsidR="00CE3C3E" w:rsidRPr="008F390F" w:rsidRDefault="00CE3C3E" w:rsidP="00667AEE">
            <w:pPr>
              <w:kinsoku w:val="0"/>
              <w:overflowPunct w:val="0"/>
              <w:autoSpaceDE w:val="0"/>
              <w:autoSpaceDN w:val="0"/>
              <w:adjustRightInd w:val="0"/>
              <w:ind w:left="97"/>
              <w:jc w:val="both"/>
              <w:rPr>
                <w:lang w:val="en-US"/>
              </w:rPr>
            </w:pPr>
            <w:r w:rsidRPr="008F390F">
              <w:rPr>
                <w:spacing w:val="-1"/>
                <w:lang w:val="en-US"/>
              </w:rPr>
              <w:t>Степень</w:t>
            </w:r>
            <w:r w:rsidRPr="008F390F">
              <w:rPr>
                <w:spacing w:val="-15"/>
                <w:lang w:val="en-US"/>
              </w:rPr>
              <w:t xml:space="preserve"> </w:t>
            </w:r>
            <w:r w:rsidRPr="008F390F">
              <w:rPr>
                <w:lang w:val="en-US"/>
              </w:rPr>
              <w:t>засоленности</w:t>
            </w:r>
            <w:r w:rsidRPr="008F390F">
              <w:rPr>
                <w:spacing w:val="-13"/>
                <w:lang w:val="en-US"/>
              </w:rPr>
              <w:t xml:space="preserve"> </w:t>
            </w:r>
            <w:r w:rsidRPr="008F390F">
              <w:rPr>
                <w:spacing w:val="-1"/>
                <w:lang w:val="en-US"/>
              </w:rPr>
              <w:t>грунтов</w:t>
            </w:r>
          </w:p>
        </w:tc>
        <w:tc>
          <w:tcPr>
            <w:tcW w:w="1128" w:type="dxa"/>
            <w:tcBorders>
              <w:top w:val="single" w:sz="8" w:space="0" w:color="000000"/>
              <w:left w:val="single" w:sz="8" w:space="0" w:color="000000"/>
              <w:bottom w:val="single" w:sz="8" w:space="0" w:color="000000"/>
              <w:right w:val="single" w:sz="8" w:space="0" w:color="000000"/>
            </w:tcBorders>
          </w:tcPr>
          <w:p w14:paraId="4068D88E" w14:textId="77777777" w:rsidR="00CE3C3E" w:rsidRPr="008F390F" w:rsidRDefault="00CE3C3E" w:rsidP="00667AEE">
            <w:pPr>
              <w:kinsoku w:val="0"/>
              <w:overflowPunct w:val="0"/>
              <w:autoSpaceDE w:val="0"/>
              <w:autoSpaceDN w:val="0"/>
              <w:adjustRightInd w:val="0"/>
              <w:ind w:left="3"/>
              <w:jc w:val="both"/>
              <w:rPr>
                <w:lang w:val="en-US"/>
              </w:rPr>
            </w:pPr>
            <w:r w:rsidRPr="008F390F">
              <w:rPr>
                <w:lang w:val="en-US"/>
              </w:rPr>
              <w:t>-</w:t>
            </w:r>
          </w:p>
        </w:tc>
        <w:tc>
          <w:tcPr>
            <w:tcW w:w="1006" w:type="dxa"/>
            <w:tcBorders>
              <w:top w:val="single" w:sz="8" w:space="0" w:color="000000"/>
              <w:left w:val="single" w:sz="8" w:space="0" w:color="000000"/>
              <w:bottom w:val="single" w:sz="8" w:space="0" w:color="000000"/>
              <w:right w:val="single" w:sz="8" w:space="0" w:color="000000"/>
            </w:tcBorders>
          </w:tcPr>
          <w:p w14:paraId="11489AED" w14:textId="77777777" w:rsidR="00CE3C3E" w:rsidRPr="008F390F" w:rsidRDefault="00CE3C3E" w:rsidP="00667AEE">
            <w:pPr>
              <w:kinsoku w:val="0"/>
              <w:overflowPunct w:val="0"/>
              <w:autoSpaceDE w:val="0"/>
              <w:autoSpaceDN w:val="0"/>
              <w:adjustRightInd w:val="0"/>
              <w:ind w:right="10"/>
              <w:jc w:val="both"/>
              <w:rPr>
                <w:lang w:val="en-US"/>
              </w:rPr>
            </w:pPr>
            <w:r w:rsidRPr="008F390F">
              <w:rPr>
                <w:lang w:val="en-US"/>
              </w:rPr>
              <w:t>-</w:t>
            </w:r>
          </w:p>
        </w:tc>
        <w:tc>
          <w:tcPr>
            <w:tcW w:w="895" w:type="dxa"/>
            <w:tcBorders>
              <w:top w:val="single" w:sz="8" w:space="0" w:color="000000"/>
              <w:left w:val="single" w:sz="8" w:space="0" w:color="000000"/>
              <w:bottom w:val="single" w:sz="8" w:space="0" w:color="000000"/>
              <w:right w:val="single" w:sz="8" w:space="0" w:color="000000"/>
            </w:tcBorders>
          </w:tcPr>
          <w:p w14:paraId="296C39AF" w14:textId="77777777" w:rsidR="00CE3C3E" w:rsidRPr="008F390F" w:rsidRDefault="00CE3C3E" w:rsidP="00667AEE">
            <w:pPr>
              <w:kinsoku w:val="0"/>
              <w:overflowPunct w:val="0"/>
              <w:autoSpaceDE w:val="0"/>
              <w:autoSpaceDN w:val="0"/>
              <w:adjustRightInd w:val="0"/>
              <w:ind w:left="241"/>
              <w:jc w:val="both"/>
              <w:rPr>
                <w:lang w:val="en-US"/>
              </w:rPr>
            </w:pPr>
            <w:r w:rsidRPr="008F390F">
              <w:rPr>
                <w:spacing w:val="-1"/>
                <w:lang w:val="en-US"/>
              </w:rPr>
              <w:t>2,17</w:t>
            </w:r>
          </w:p>
        </w:tc>
        <w:tc>
          <w:tcPr>
            <w:tcW w:w="2700" w:type="dxa"/>
            <w:tcBorders>
              <w:top w:val="single" w:sz="8" w:space="0" w:color="000000"/>
              <w:left w:val="single" w:sz="8" w:space="0" w:color="000000"/>
              <w:bottom w:val="single" w:sz="8" w:space="0" w:color="000000"/>
              <w:right w:val="single" w:sz="8" w:space="0" w:color="000000"/>
            </w:tcBorders>
          </w:tcPr>
          <w:p w14:paraId="37EDC245" w14:textId="77777777" w:rsidR="00CE3C3E" w:rsidRPr="008F390F" w:rsidRDefault="00CE3C3E" w:rsidP="00667AEE">
            <w:pPr>
              <w:kinsoku w:val="0"/>
              <w:overflowPunct w:val="0"/>
              <w:autoSpaceDE w:val="0"/>
              <w:autoSpaceDN w:val="0"/>
              <w:adjustRightInd w:val="0"/>
              <w:ind w:left="450"/>
              <w:jc w:val="both"/>
              <w:rPr>
                <w:lang w:val="en-US"/>
              </w:rPr>
            </w:pPr>
            <w:r w:rsidRPr="008F390F">
              <w:rPr>
                <w:spacing w:val="-1"/>
                <w:lang w:val="en-US"/>
              </w:rPr>
              <w:t>среднезасоленный</w:t>
            </w:r>
          </w:p>
        </w:tc>
      </w:tr>
    </w:tbl>
    <w:p w14:paraId="10B02817" w14:textId="21EBE2EA" w:rsidR="00CE3C3E" w:rsidRPr="008F390F" w:rsidRDefault="00CE3C3E" w:rsidP="00667AEE">
      <w:pPr>
        <w:pStyle w:val="aff7"/>
        <w:ind w:firstLine="0"/>
        <w:rPr>
          <w:rFonts w:ascii="Times New Roman" w:hAnsi="Times New Roman"/>
          <w:sz w:val="24"/>
        </w:rPr>
      </w:pPr>
    </w:p>
    <w:p w14:paraId="716CF8C8" w14:textId="37627E65" w:rsidR="00922214" w:rsidRPr="008F390F" w:rsidRDefault="00922214" w:rsidP="00667AEE">
      <w:pPr>
        <w:jc w:val="both"/>
      </w:pPr>
      <w:r w:rsidRPr="008F390F">
        <w:br w:type="page"/>
      </w:r>
    </w:p>
    <w:p w14:paraId="5897C620" w14:textId="0F8A02CC" w:rsidR="00922214" w:rsidRPr="008F390F" w:rsidRDefault="00922214" w:rsidP="00667AEE">
      <w:pPr>
        <w:pStyle w:val="aff7"/>
        <w:ind w:firstLine="0"/>
        <w:rPr>
          <w:rFonts w:ascii="Times New Roman" w:hAnsi="Times New Roman"/>
          <w:sz w:val="24"/>
        </w:rPr>
      </w:pPr>
      <w:r w:rsidRPr="008F390F">
        <w:rPr>
          <w:rFonts w:ascii="Times New Roman" w:hAnsi="Times New Roman"/>
          <w:sz w:val="24"/>
        </w:rPr>
        <w:lastRenderedPageBreak/>
        <w:t>2. ПРОЕКТНЫЕ РЕШЕНИЯ</w:t>
      </w:r>
    </w:p>
    <w:p w14:paraId="6638D09C" w14:textId="77777777" w:rsidR="00922214" w:rsidRPr="00922214" w:rsidRDefault="00922214" w:rsidP="00667AEE">
      <w:pPr>
        <w:keepNext/>
        <w:numPr>
          <w:ilvl w:val="1"/>
          <w:numId w:val="0"/>
        </w:numPr>
        <w:tabs>
          <w:tab w:val="num" w:pos="737"/>
        </w:tabs>
        <w:spacing w:before="120"/>
        <w:ind w:firstLine="709"/>
        <w:jc w:val="both"/>
        <w:outlineLvl w:val="1"/>
        <w:rPr>
          <w:b/>
          <w:lang w:eastAsia="en-US"/>
        </w:rPr>
      </w:pPr>
      <w:bookmarkStart w:id="42" w:name="_Toc125037206"/>
      <w:bookmarkStart w:id="43" w:name="_Toc219042586"/>
      <w:r w:rsidRPr="00922214">
        <w:rPr>
          <w:b/>
          <w:lang w:eastAsia="en-US"/>
        </w:rPr>
        <w:t xml:space="preserve">2. </w:t>
      </w:r>
      <w:bookmarkEnd w:id="42"/>
      <w:r w:rsidRPr="00922214">
        <w:rPr>
          <w:b/>
          <w:lang w:eastAsia="en-US"/>
        </w:rPr>
        <w:t>ГАЗОСНАБЖЕНИЕ</w:t>
      </w:r>
      <w:bookmarkEnd w:id="43"/>
    </w:p>
    <w:p w14:paraId="2CA7CF16" w14:textId="77777777" w:rsidR="00922214" w:rsidRPr="00922214" w:rsidRDefault="00922214" w:rsidP="00667AEE">
      <w:pPr>
        <w:keepNext/>
        <w:numPr>
          <w:ilvl w:val="1"/>
          <w:numId w:val="0"/>
        </w:numPr>
        <w:tabs>
          <w:tab w:val="num" w:pos="737"/>
        </w:tabs>
        <w:spacing w:before="120"/>
        <w:ind w:firstLine="709"/>
        <w:jc w:val="both"/>
        <w:outlineLvl w:val="1"/>
        <w:rPr>
          <w:b/>
          <w:lang w:eastAsia="en-US"/>
        </w:rPr>
      </w:pPr>
      <w:bookmarkStart w:id="44" w:name="_Toc125037207"/>
      <w:bookmarkStart w:id="45" w:name="_Toc219042587"/>
      <w:r w:rsidRPr="00922214">
        <w:rPr>
          <w:b/>
          <w:lang w:eastAsia="en-US"/>
        </w:rPr>
        <w:t>2.1. Назначение и основные характеристики объекта</w:t>
      </w:r>
      <w:bookmarkEnd w:id="44"/>
      <w:bookmarkEnd w:id="45"/>
    </w:p>
    <w:p w14:paraId="3CC038D6" w14:textId="5099C063" w:rsidR="00922214" w:rsidRPr="00922214" w:rsidRDefault="00922214" w:rsidP="00667AEE">
      <w:pPr>
        <w:shd w:val="clear" w:color="auto" w:fill="FFFFFF"/>
        <w:spacing w:before="120"/>
        <w:ind w:firstLine="709"/>
        <w:jc w:val="both"/>
        <w:rPr>
          <w:noProof/>
        </w:rPr>
      </w:pPr>
      <w:r w:rsidRPr="00922214">
        <w:rPr>
          <w:noProof/>
        </w:rPr>
        <w:t>Основное назначение разработанных проектных решений по объекту является:</w:t>
      </w:r>
    </w:p>
    <w:p w14:paraId="35514C46" w14:textId="6216370C" w:rsidR="00922214" w:rsidRPr="00922214" w:rsidRDefault="00922214" w:rsidP="00667AEE">
      <w:pPr>
        <w:numPr>
          <w:ilvl w:val="0"/>
          <w:numId w:val="26"/>
        </w:numPr>
        <w:shd w:val="clear" w:color="auto" w:fill="FFFFFF"/>
        <w:spacing w:before="120"/>
        <w:contextualSpacing/>
        <w:jc w:val="both"/>
        <w:rPr>
          <w:noProof/>
          <w:lang w:val="x-none" w:eastAsia="x-none"/>
        </w:rPr>
      </w:pPr>
      <w:r w:rsidRPr="00922214">
        <w:rPr>
          <w:noProof/>
          <w:lang w:val="x-none" w:eastAsia="x-none"/>
        </w:rPr>
        <w:t xml:space="preserve">обеспечение природным газом </w:t>
      </w:r>
      <w:r w:rsidRPr="008F390F">
        <w:rPr>
          <w:noProof/>
          <w:lang w:eastAsia="x-none"/>
        </w:rPr>
        <w:t>котельной вахтового городка</w:t>
      </w:r>
      <w:r w:rsidRPr="00922214">
        <w:rPr>
          <w:noProof/>
          <w:lang w:val="x-none" w:eastAsia="x-none"/>
        </w:rPr>
        <w:t>;</w:t>
      </w:r>
    </w:p>
    <w:p w14:paraId="0FDF0526" w14:textId="42496993" w:rsidR="00922214" w:rsidRPr="00922214" w:rsidRDefault="00922214" w:rsidP="00667AEE">
      <w:pPr>
        <w:shd w:val="clear" w:color="auto" w:fill="FFFFFF"/>
        <w:spacing w:before="120"/>
        <w:ind w:firstLine="709"/>
        <w:jc w:val="both"/>
        <w:rPr>
          <w:noProof/>
        </w:rPr>
      </w:pPr>
      <w:r w:rsidRPr="00922214">
        <w:rPr>
          <w:noProof/>
        </w:rPr>
        <w:t xml:space="preserve">Вид строительства – </w:t>
      </w:r>
      <w:r w:rsidRPr="008F390F">
        <w:rPr>
          <w:noProof/>
        </w:rPr>
        <w:t>новое строительство</w:t>
      </w:r>
      <w:r w:rsidRPr="00922214">
        <w:rPr>
          <w:noProof/>
        </w:rPr>
        <w:t>.</w:t>
      </w:r>
    </w:p>
    <w:p w14:paraId="79D54317" w14:textId="65F3EE65" w:rsidR="00922214" w:rsidRPr="00922214" w:rsidRDefault="00922214" w:rsidP="00667AEE">
      <w:pPr>
        <w:shd w:val="clear" w:color="auto" w:fill="FFFFFF"/>
        <w:spacing w:before="120"/>
        <w:ind w:firstLine="709"/>
        <w:jc w:val="both"/>
        <w:rPr>
          <w:noProof/>
        </w:rPr>
      </w:pPr>
      <w:r w:rsidRPr="00922214">
        <w:rPr>
          <w:noProof/>
        </w:rPr>
        <w:t xml:space="preserve">В соответствии с </w:t>
      </w:r>
      <w:r w:rsidRPr="00922214">
        <w:rPr>
          <w:noProof/>
          <w:lang w:bidi="ru-RU"/>
        </w:rPr>
        <w:t xml:space="preserve">приказом МИИР РК от 21 сентября 2020 года №490 </w:t>
      </w:r>
      <w:r w:rsidRPr="00922214">
        <w:rPr>
          <w:noProof/>
        </w:rPr>
        <w:t xml:space="preserve"> для проектируемого объекта II (нормального) уровня ответственности, не относящиеся к технически </w:t>
      </w:r>
      <w:r w:rsidR="001D5D3C">
        <w:rPr>
          <w:noProof/>
        </w:rPr>
        <w:t xml:space="preserve">не </w:t>
      </w:r>
      <w:r w:rsidRPr="00922214">
        <w:rPr>
          <w:noProof/>
        </w:rPr>
        <w:t>сложным.</w:t>
      </w:r>
    </w:p>
    <w:p w14:paraId="057BC3B8" w14:textId="77777777" w:rsidR="00922214" w:rsidRPr="00922214" w:rsidRDefault="00922214" w:rsidP="00667AEE">
      <w:pPr>
        <w:shd w:val="clear" w:color="auto" w:fill="FFFFFF"/>
        <w:spacing w:before="120"/>
        <w:ind w:firstLine="709"/>
        <w:jc w:val="both"/>
        <w:rPr>
          <w:noProof/>
        </w:rPr>
      </w:pPr>
      <w:r w:rsidRPr="00922214">
        <w:rPr>
          <w:noProof/>
        </w:rPr>
        <w:t>Рабочим проектом предусматривается:</w:t>
      </w:r>
    </w:p>
    <w:p w14:paraId="78100EC8" w14:textId="77777777" w:rsidR="00922214" w:rsidRPr="00922214" w:rsidRDefault="00922214" w:rsidP="00667AEE">
      <w:pPr>
        <w:shd w:val="clear" w:color="auto" w:fill="FFFFFF"/>
        <w:spacing w:before="120"/>
        <w:ind w:firstLine="709"/>
        <w:jc w:val="both"/>
        <w:rPr>
          <w:noProof/>
        </w:rPr>
      </w:pPr>
      <w:r w:rsidRPr="00922214">
        <w:rPr>
          <w:noProof/>
        </w:rPr>
        <w:t>- газопровод среднего давления - при рабочем давлении газа от 0,005 до 0,3 МПа;</w:t>
      </w:r>
    </w:p>
    <w:p w14:paraId="68F2DD77" w14:textId="77777777" w:rsidR="00922214" w:rsidRPr="00922214" w:rsidRDefault="00922214" w:rsidP="00667AEE">
      <w:pPr>
        <w:shd w:val="clear" w:color="auto" w:fill="FFFFFF"/>
        <w:spacing w:before="120"/>
        <w:ind w:firstLine="709"/>
        <w:jc w:val="both"/>
        <w:rPr>
          <w:noProof/>
        </w:rPr>
      </w:pPr>
      <w:r w:rsidRPr="00922214">
        <w:rPr>
          <w:noProof/>
        </w:rPr>
        <w:t>В объем рабочего проекта входят следующие сооружения:</w:t>
      </w:r>
    </w:p>
    <w:p w14:paraId="482716DD" w14:textId="4E2CBCFE" w:rsidR="00922214" w:rsidRPr="00922214" w:rsidRDefault="00922214" w:rsidP="00667AEE">
      <w:pPr>
        <w:shd w:val="clear" w:color="auto" w:fill="FFFFFF"/>
        <w:spacing w:before="120"/>
        <w:ind w:firstLine="709"/>
        <w:jc w:val="both"/>
        <w:rPr>
          <w:noProof/>
        </w:rPr>
      </w:pPr>
      <w:r w:rsidRPr="00922214">
        <w:rPr>
          <w:noProof/>
        </w:rPr>
        <w:t>- установка ГРПШ</w:t>
      </w:r>
      <w:r w:rsidR="00A92E28">
        <w:rPr>
          <w:noProof/>
        </w:rPr>
        <w:t xml:space="preserve"> – 2 шт</w:t>
      </w:r>
      <w:r w:rsidRPr="00922214">
        <w:rPr>
          <w:noProof/>
        </w:rPr>
        <w:t>;</w:t>
      </w:r>
    </w:p>
    <w:p w14:paraId="1EA5070F" w14:textId="77777777" w:rsidR="00922214" w:rsidRPr="00922214" w:rsidRDefault="00922214" w:rsidP="00667AEE">
      <w:pPr>
        <w:shd w:val="clear" w:color="auto" w:fill="FFFFFF"/>
        <w:spacing w:before="120"/>
        <w:ind w:firstLine="709"/>
        <w:jc w:val="both"/>
        <w:rPr>
          <w:noProof/>
        </w:rPr>
      </w:pPr>
      <w:r w:rsidRPr="00922214">
        <w:rPr>
          <w:noProof/>
        </w:rPr>
        <w:t>- газопровод среднего давления от 0,005-0,3 МПа из полиэтиленовых труб;</w:t>
      </w:r>
    </w:p>
    <w:p w14:paraId="4B18E74A" w14:textId="77777777" w:rsidR="00922214" w:rsidRPr="00922214" w:rsidRDefault="00922214" w:rsidP="00667AEE">
      <w:pPr>
        <w:shd w:val="clear" w:color="auto" w:fill="FFFFFF"/>
        <w:spacing w:before="120"/>
        <w:ind w:firstLine="709"/>
        <w:jc w:val="both"/>
        <w:rPr>
          <w:noProof/>
        </w:rPr>
      </w:pPr>
    </w:p>
    <w:p w14:paraId="32064038" w14:textId="499B329A" w:rsidR="00922214" w:rsidRPr="00922214" w:rsidRDefault="00922214" w:rsidP="00667AEE">
      <w:pPr>
        <w:keepNext/>
        <w:numPr>
          <w:ilvl w:val="1"/>
          <w:numId w:val="0"/>
        </w:numPr>
        <w:tabs>
          <w:tab w:val="num" w:pos="737"/>
        </w:tabs>
        <w:spacing w:before="120"/>
        <w:ind w:firstLine="709"/>
        <w:jc w:val="both"/>
        <w:outlineLvl w:val="1"/>
        <w:rPr>
          <w:b/>
          <w:lang w:eastAsia="en-US"/>
        </w:rPr>
      </w:pPr>
      <w:bookmarkStart w:id="46" w:name="_Toc125037209"/>
      <w:bookmarkStart w:id="47" w:name="_Toc219042588"/>
      <w:r w:rsidRPr="008F390F">
        <w:rPr>
          <w:b/>
          <w:lang w:eastAsia="en-US"/>
        </w:rPr>
        <w:t>2</w:t>
      </w:r>
      <w:r w:rsidRPr="00922214">
        <w:rPr>
          <w:b/>
          <w:lang w:eastAsia="en-US"/>
        </w:rPr>
        <w:t>.</w:t>
      </w:r>
      <w:r w:rsidRPr="008F390F">
        <w:rPr>
          <w:b/>
          <w:lang w:eastAsia="en-US"/>
        </w:rPr>
        <w:t>2</w:t>
      </w:r>
      <w:r w:rsidRPr="00922214">
        <w:rPr>
          <w:b/>
          <w:lang w:eastAsia="en-US"/>
        </w:rPr>
        <w:t>. Пункт газорегуляторный шкафной ГРПШ</w:t>
      </w:r>
      <w:bookmarkEnd w:id="46"/>
      <w:bookmarkEnd w:id="47"/>
    </w:p>
    <w:p w14:paraId="34DA617C" w14:textId="77777777" w:rsidR="00922214" w:rsidRPr="00922214" w:rsidRDefault="00922214" w:rsidP="00667AEE">
      <w:pPr>
        <w:shd w:val="clear" w:color="auto" w:fill="FFFFFF"/>
        <w:spacing w:before="120"/>
        <w:ind w:firstLine="709"/>
        <w:jc w:val="both"/>
        <w:rPr>
          <w:noProof/>
        </w:rPr>
      </w:pPr>
      <w:r w:rsidRPr="00922214">
        <w:rPr>
          <w:noProof/>
        </w:rPr>
        <w:t>Основные эксплуатационные характеристики:</w:t>
      </w:r>
    </w:p>
    <w:p w14:paraId="38DAB447" w14:textId="77777777" w:rsidR="00922214" w:rsidRPr="00922214" w:rsidRDefault="00922214" w:rsidP="00667AEE">
      <w:pPr>
        <w:shd w:val="clear" w:color="auto" w:fill="FFFFFF"/>
        <w:spacing w:before="120"/>
        <w:ind w:firstLine="709"/>
        <w:jc w:val="both"/>
        <w:rPr>
          <w:noProof/>
        </w:rPr>
      </w:pPr>
      <w:r w:rsidRPr="00922214">
        <w:rPr>
          <w:noProof/>
        </w:rPr>
        <w:t>- Давление на входе – 0,3 МПа</w:t>
      </w:r>
    </w:p>
    <w:p w14:paraId="3942E6A7" w14:textId="77777777" w:rsidR="00922214" w:rsidRPr="00922214" w:rsidRDefault="00922214" w:rsidP="00667AEE">
      <w:pPr>
        <w:shd w:val="clear" w:color="auto" w:fill="FFFFFF"/>
        <w:spacing w:before="120"/>
        <w:ind w:firstLine="709"/>
        <w:jc w:val="both"/>
        <w:rPr>
          <w:noProof/>
        </w:rPr>
      </w:pPr>
      <w:r w:rsidRPr="00922214">
        <w:rPr>
          <w:noProof/>
        </w:rPr>
        <w:t>- Давление на выходе – 0,005МПа</w:t>
      </w:r>
    </w:p>
    <w:p w14:paraId="56976CDC" w14:textId="77777777" w:rsidR="00922214" w:rsidRPr="00922214" w:rsidRDefault="00922214" w:rsidP="00667AEE">
      <w:pPr>
        <w:shd w:val="clear" w:color="auto" w:fill="FFFFFF"/>
        <w:spacing w:before="120"/>
        <w:ind w:firstLine="709"/>
        <w:jc w:val="both"/>
        <w:rPr>
          <w:noProof/>
        </w:rPr>
      </w:pPr>
      <w:r w:rsidRPr="00922214">
        <w:rPr>
          <w:noProof/>
        </w:rPr>
        <w:t>- Минимальный и максимальный расход газа – 237,5 м3/час и 2 375,71 м3/час</w:t>
      </w:r>
    </w:p>
    <w:p w14:paraId="0A3805BF" w14:textId="6FA7E91D" w:rsidR="00922214" w:rsidRPr="00922214" w:rsidRDefault="00922214" w:rsidP="00667AEE">
      <w:pPr>
        <w:shd w:val="clear" w:color="auto" w:fill="FFFFFF"/>
        <w:spacing w:before="120"/>
        <w:ind w:firstLine="709"/>
        <w:jc w:val="both"/>
        <w:rPr>
          <w:noProof/>
        </w:rPr>
      </w:pPr>
      <w:r w:rsidRPr="00922214">
        <w:rPr>
          <w:noProof/>
        </w:rPr>
        <w:t xml:space="preserve">- Технологическая схема - с основной и резервной линиями редуцирования  </w:t>
      </w:r>
    </w:p>
    <w:p w14:paraId="2241315A" w14:textId="74243999" w:rsidR="00922214" w:rsidRPr="00922214" w:rsidRDefault="00922214" w:rsidP="00667AEE">
      <w:pPr>
        <w:shd w:val="clear" w:color="auto" w:fill="FFFFFF"/>
        <w:spacing w:before="120"/>
        <w:ind w:firstLine="709"/>
        <w:jc w:val="both"/>
        <w:rPr>
          <w:noProof/>
        </w:rPr>
      </w:pPr>
      <w:r w:rsidRPr="00922214">
        <w:rPr>
          <w:noProof/>
        </w:rPr>
        <w:t xml:space="preserve">- Наличие счетчика на отопление – </w:t>
      </w:r>
      <w:r w:rsidRPr="008F390F">
        <w:rPr>
          <w:noProof/>
        </w:rPr>
        <w:t>с</w:t>
      </w:r>
      <w:r w:rsidRPr="00922214">
        <w:rPr>
          <w:noProof/>
        </w:rPr>
        <w:t xml:space="preserve"> узл</w:t>
      </w:r>
      <w:r w:rsidRPr="008F390F">
        <w:rPr>
          <w:noProof/>
        </w:rPr>
        <w:t>ом</w:t>
      </w:r>
      <w:r w:rsidRPr="00922214">
        <w:rPr>
          <w:noProof/>
        </w:rPr>
        <w:t xml:space="preserve"> учета расхода газа</w:t>
      </w:r>
    </w:p>
    <w:p w14:paraId="3A0F0FAE" w14:textId="31A0A5B7" w:rsidR="00922214" w:rsidRPr="00922214" w:rsidRDefault="00922214" w:rsidP="00667AEE">
      <w:pPr>
        <w:shd w:val="clear" w:color="auto" w:fill="FFFFFF"/>
        <w:spacing w:before="120"/>
        <w:ind w:firstLine="709"/>
        <w:jc w:val="both"/>
        <w:rPr>
          <w:color w:val="282828"/>
        </w:rPr>
      </w:pPr>
      <w:r w:rsidRPr="00922214">
        <w:rPr>
          <w:color w:val="282828"/>
        </w:rPr>
        <w:t xml:space="preserve">С учетом роста количества потребителей газа и обеспечение пропускной способности для ближайших районов (во время аварийного отключения) рабочим проектом принят Пункт газорегуляторный шкафной марки </w:t>
      </w:r>
      <w:r w:rsidR="00CC1728" w:rsidRPr="00922214">
        <w:rPr>
          <w:color w:val="282828"/>
          <w:highlight w:val="yellow"/>
        </w:rPr>
        <w:t>ГРПШ-1</w:t>
      </w:r>
      <w:r w:rsidR="00CC1728">
        <w:rPr>
          <w:color w:val="282828"/>
          <w:highlight w:val="yellow"/>
        </w:rPr>
        <w:t>3</w:t>
      </w:r>
      <w:r w:rsidR="00CC1728" w:rsidRPr="00922214">
        <w:rPr>
          <w:color w:val="282828"/>
          <w:highlight w:val="yellow"/>
        </w:rPr>
        <w:t>-2</w:t>
      </w:r>
      <w:r w:rsidR="00CC1728">
        <w:rPr>
          <w:color w:val="282828"/>
          <w:highlight w:val="yellow"/>
        </w:rPr>
        <w:t>В</w:t>
      </w:r>
      <w:r w:rsidR="00CC1728" w:rsidRPr="00922214">
        <w:rPr>
          <w:color w:val="282828"/>
          <w:highlight w:val="yellow"/>
        </w:rPr>
        <w:t>-У1</w:t>
      </w:r>
      <w:r w:rsidR="00CC1728" w:rsidRPr="00922214">
        <w:rPr>
          <w:color w:val="282828"/>
        </w:rPr>
        <w:t xml:space="preserve"> </w:t>
      </w:r>
      <w:r w:rsidR="00CC1728" w:rsidRPr="00922214">
        <w:rPr>
          <w:color w:val="282828"/>
          <w:highlight w:val="yellow"/>
        </w:rPr>
        <w:t xml:space="preserve">с </w:t>
      </w:r>
      <w:r w:rsidR="00CC1728" w:rsidRPr="00922214">
        <w:rPr>
          <w:noProof/>
          <w:highlight w:val="yellow"/>
        </w:rPr>
        <w:t>регуляторами РДГ-</w:t>
      </w:r>
      <w:r w:rsidR="00CC1728">
        <w:rPr>
          <w:noProof/>
          <w:highlight w:val="yellow"/>
        </w:rPr>
        <w:t>8</w:t>
      </w:r>
      <w:r w:rsidR="00CC1728" w:rsidRPr="00922214">
        <w:rPr>
          <w:noProof/>
          <w:highlight w:val="yellow"/>
        </w:rPr>
        <w:t>0</w:t>
      </w:r>
      <w:r w:rsidR="00CC1728">
        <w:rPr>
          <w:noProof/>
          <w:highlight w:val="yellow"/>
        </w:rPr>
        <w:t>В</w:t>
      </w:r>
      <w:r w:rsidR="00CC1728" w:rsidRPr="00922214">
        <w:rPr>
          <w:color w:val="282828"/>
          <w:highlight w:val="yellow"/>
        </w:rPr>
        <w:t xml:space="preserve"> </w:t>
      </w:r>
      <w:r w:rsidR="00CC1728">
        <w:rPr>
          <w:color w:val="282828"/>
          <w:highlight w:val="yellow"/>
        </w:rPr>
        <w:t xml:space="preserve">и </w:t>
      </w:r>
      <w:r w:rsidRPr="00922214">
        <w:rPr>
          <w:color w:val="282828"/>
          <w:highlight w:val="yellow"/>
        </w:rPr>
        <w:t>ГРПШ-1</w:t>
      </w:r>
      <w:r w:rsidR="00CC1728">
        <w:rPr>
          <w:color w:val="282828"/>
          <w:highlight w:val="yellow"/>
        </w:rPr>
        <w:t>3</w:t>
      </w:r>
      <w:r w:rsidRPr="00922214">
        <w:rPr>
          <w:color w:val="282828"/>
          <w:highlight w:val="yellow"/>
        </w:rPr>
        <w:t>-2Н-У1</w:t>
      </w:r>
      <w:r w:rsidRPr="00922214">
        <w:rPr>
          <w:color w:val="282828"/>
        </w:rPr>
        <w:t xml:space="preserve"> </w:t>
      </w:r>
      <w:r w:rsidRPr="00922214">
        <w:rPr>
          <w:color w:val="282828"/>
          <w:highlight w:val="yellow"/>
        </w:rPr>
        <w:t xml:space="preserve">с </w:t>
      </w:r>
      <w:r w:rsidRPr="00922214">
        <w:rPr>
          <w:noProof/>
          <w:highlight w:val="yellow"/>
        </w:rPr>
        <w:t>регуляторами РДГ-</w:t>
      </w:r>
      <w:r w:rsidR="00CC1728">
        <w:rPr>
          <w:noProof/>
          <w:highlight w:val="yellow"/>
        </w:rPr>
        <w:t>8</w:t>
      </w:r>
      <w:r w:rsidRPr="00922214">
        <w:rPr>
          <w:noProof/>
          <w:highlight w:val="yellow"/>
        </w:rPr>
        <w:t>0Н</w:t>
      </w:r>
      <w:r w:rsidRPr="00922214">
        <w:rPr>
          <w:rFonts w:eastAsia="Calibri"/>
          <w:lang w:eastAsia="en-US"/>
        </w:rPr>
        <w:t>.</w:t>
      </w:r>
    </w:p>
    <w:p w14:paraId="6ED952B6" w14:textId="38B48EE3" w:rsidR="00922214" w:rsidRPr="00922214" w:rsidRDefault="00922214" w:rsidP="00667AEE">
      <w:pPr>
        <w:shd w:val="clear" w:color="auto" w:fill="FFFFFF"/>
        <w:spacing w:before="120"/>
        <w:ind w:firstLine="709"/>
        <w:jc w:val="both"/>
        <w:rPr>
          <w:b/>
          <w:noProof/>
        </w:rPr>
      </w:pPr>
      <w:r w:rsidRPr="00922214">
        <w:rPr>
          <w:b/>
          <w:noProof/>
        </w:rPr>
        <w:t xml:space="preserve"> ГРПШ-1</w:t>
      </w:r>
      <w:r w:rsidR="00284609">
        <w:rPr>
          <w:b/>
          <w:noProof/>
        </w:rPr>
        <w:t>3</w:t>
      </w:r>
      <w:r w:rsidRPr="00922214">
        <w:rPr>
          <w:b/>
          <w:noProof/>
        </w:rPr>
        <w:t>-2Н-У1</w:t>
      </w:r>
    </w:p>
    <w:p w14:paraId="2246FB6B" w14:textId="3BAE774E" w:rsidR="00922214" w:rsidRPr="00922214" w:rsidRDefault="00922214" w:rsidP="00667AEE">
      <w:pPr>
        <w:shd w:val="clear" w:color="auto" w:fill="FFFFFF"/>
        <w:spacing w:before="120"/>
        <w:ind w:firstLine="709"/>
        <w:jc w:val="both"/>
        <w:rPr>
          <w:noProof/>
          <w:color w:val="FF0000"/>
        </w:rPr>
      </w:pPr>
      <w:r w:rsidRPr="00922214">
        <w:rPr>
          <w:noProof/>
        </w:rPr>
        <w:t>Для снижения давления газа со среднего (0,3 МПа) до низкого (0,005 МПа)  и поддержания его на заданном уровне проектом предусмотрена установка ГРПШ-1</w:t>
      </w:r>
      <w:r w:rsidR="00284609">
        <w:rPr>
          <w:noProof/>
        </w:rPr>
        <w:t>3</w:t>
      </w:r>
      <w:r w:rsidRPr="00922214">
        <w:rPr>
          <w:noProof/>
        </w:rPr>
        <w:t>-2Н-У1. ГРПШ принята с двумя линиями редуцирования (основное и резервное), с одним выходом с регуляторами РДГ-</w:t>
      </w:r>
      <w:r w:rsidR="00284609">
        <w:rPr>
          <w:noProof/>
        </w:rPr>
        <w:t>8</w:t>
      </w:r>
      <w:r w:rsidRPr="00922214">
        <w:rPr>
          <w:noProof/>
        </w:rPr>
        <w:t xml:space="preserve">0Н (понижение давления газа со среднего до </w:t>
      </w:r>
      <w:r w:rsidR="00284609">
        <w:rPr>
          <w:noProof/>
        </w:rPr>
        <w:t>среднего</w:t>
      </w:r>
      <w:r w:rsidRPr="00922214">
        <w:rPr>
          <w:noProof/>
        </w:rPr>
        <w:t>), с предохранительно-сбросными клапанами ПСК.</w:t>
      </w:r>
    </w:p>
    <w:p w14:paraId="1827EF8C" w14:textId="77777777" w:rsidR="00922214" w:rsidRPr="00922214" w:rsidRDefault="00922214" w:rsidP="00667AEE">
      <w:pPr>
        <w:shd w:val="clear" w:color="auto" w:fill="FFFFFF"/>
        <w:spacing w:before="120"/>
        <w:ind w:firstLine="709"/>
        <w:jc w:val="both"/>
        <w:rPr>
          <w:noProof/>
        </w:rPr>
      </w:pPr>
      <w:r w:rsidRPr="00922214">
        <w:rPr>
          <w:b/>
          <w:bCs/>
          <w:noProof/>
        </w:rPr>
        <w:t>ГРПШ</w:t>
      </w:r>
    </w:p>
    <w:tbl>
      <w:tblPr>
        <w:tblW w:w="9831" w:type="dxa"/>
        <w:tblInd w:w="98" w:type="dxa"/>
        <w:tblLayout w:type="fixed"/>
        <w:tblCellMar>
          <w:left w:w="0" w:type="dxa"/>
          <w:right w:w="0" w:type="dxa"/>
        </w:tblCellMar>
        <w:tblLook w:val="0000" w:firstRow="0" w:lastRow="0" w:firstColumn="0" w:lastColumn="0" w:noHBand="0" w:noVBand="0"/>
      </w:tblPr>
      <w:tblGrid>
        <w:gridCol w:w="7694"/>
        <w:gridCol w:w="2137"/>
      </w:tblGrid>
      <w:tr w:rsidR="00922214" w:rsidRPr="00922214" w14:paraId="5DDEE7B1" w14:textId="77777777" w:rsidTr="00B45314">
        <w:trPr>
          <w:trHeight w:val="20"/>
        </w:trPr>
        <w:tc>
          <w:tcPr>
            <w:tcW w:w="7694" w:type="dxa"/>
            <w:tcBorders>
              <w:top w:val="single" w:sz="4" w:space="0" w:color="000000"/>
              <w:left w:val="single" w:sz="4" w:space="0" w:color="000000"/>
              <w:bottom w:val="single" w:sz="4" w:space="0" w:color="000000"/>
              <w:right w:val="single" w:sz="4" w:space="0" w:color="000000"/>
            </w:tcBorders>
          </w:tcPr>
          <w:p w14:paraId="4F1D7FC3" w14:textId="77777777" w:rsidR="00922214" w:rsidRPr="00922214" w:rsidRDefault="00922214" w:rsidP="00667AEE">
            <w:pPr>
              <w:shd w:val="clear" w:color="auto" w:fill="FFFFFF"/>
              <w:spacing w:before="120"/>
              <w:ind w:firstLine="709"/>
              <w:jc w:val="both"/>
              <w:rPr>
                <w:noProof/>
              </w:rPr>
            </w:pPr>
            <w:r w:rsidRPr="00922214">
              <w:rPr>
                <w:b/>
                <w:bCs/>
                <w:noProof/>
              </w:rPr>
              <w:t>Наименование параметра</w:t>
            </w:r>
          </w:p>
        </w:tc>
        <w:tc>
          <w:tcPr>
            <w:tcW w:w="2137" w:type="dxa"/>
            <w:tcBorders>
              <w:top w:val="single" w:sz="4" w:space="0" w:color="000000"/>
              <w:left w:val="single" w:sz="4" w:space="0" w:color="000000"/>
              <w:bottom w:val="single" w:sz="4" w:space="0" w:color="000000"/>
              <w:right w:val="single" w:sz="4" w:space="0" w:color="000000"/>
            </w:tcBorders>
          </w:tcPr>
          <w:p w14:paraId="39BB34A1" w14:textId="77777777" w:rsidR="00922214" w:rsidRPr="00922214" w:rsidRDefault="00922214" w:rsidP="00667AEE">
            <w:pPr>
              <w:shd w:val="clear" w:color="auto" w:fill="FFFFFF"/>
              <w:spacing w:before="120"/>
              <w:ind w:firstLine="709"/>
              <w:jc w:val="both"/>
              <w:rPr>
                <w:noProof/>
              </w:rPr>
            </w:pPr>
            <w:r w:rsidRPr="00922214">
              <w:rPr>
                <w:b/>
                <w:bCs/>
                <w:noProof/>
              </w:rPr>
              <w:t>Величина</w:t>
            </w:r>
          </w:p>
        </w:tc>
      </w:tr>
      <w:tr w:rsidR="00922214" w:rsidRPr="00922214" w14:paraId="14B85C97" w14:textId="77777777" w:rsidTr="00B45314">
        <w:trPr>
          <w:trHeight w:val="20"/>
        </w:trPr>
        <w:tc>
          <w:tcPr>
            <w:tcW w:w="7694" w:type="dxa"/>
            <w:tcBorders>
              <w:top w:val="single" w:sz="4" w:space="0" w:color="000000"/>
              <w:left w:val="single" w:sz="4" w:space="0" w:color="000000"/>
              <w:bottom w:val="single" w:sz="4" w:space="0" w:color="000000"/>
              <w:right w:val="single" w:sz="4" w:space="0" w:color="000000"/>
            </w:tcBorders>
          </w:tcPr>
          <w:p w14:paraId="4B6B5E05" w14:textId="77777777" w:rsidR="00922214" w:rsidRPr="00922214" w:rsidRDefault="00922214" w:rsidP="00667AEE">
            <w:pPr>
              <w:shd w:val="clear" w:color="auto" w:fill="FFFFFF"/>
              <w:spacing w:before="120"/>
              <w:ind w:firstLine="709"/>
              <w:jc w:val="both"/>
              <w:rPr>
                <w:noProof/>
              </w:rPr>
            </w:pPr>
            <w:r w:rsidRPr="00922214">
              <w:rPr>
                <w:noProof/>
              </w:rPr>
              <w:t>1. Давление газа на входе, МПа</w:t>
            </w:r>
          </w:p>
        </w:tc>
        <w:tc>
          <w:tcPr>
            <w:tcW w:w="2137" w:type="dxa"/>
            <w:tcBorders>
              <w:top w:val="single" w:sz="4" w:space="0" w:color="000000"/>
              <w:left w:val="single" w:sz="4" w:space="0" w:color="000000"/>
              <w:bottom w:val="single" w:sz="4" w:space="0" w:color="000000"/>
              <w:right w:val="single" w:sz="4" w:space="0" w:color="000000"/>
            </w:tcBorders>
          </w:tcPr>
          <w:p w14:paraId="7102D528" w14:textId="77777777" w:rsidR="00922214" w:rsidRPr="00922214" w:rsidRDefault="00922214" w:rsidP="00667AEE">
            <w:pPr>
              <w:shd w:val="clear" w:color="auto" w:fill="FFFFFF"/>
              <w:spacing w:before="120"/>
              <w:ind w:firstLine="709"/>
              <w:jc w:val="both"/>
              <w:rPr>
                <w:noProof/>
              </w:rPr>
            </w:pPr>
            <w:r w:rsidRPr="00922214">
              <w:rPr>
                <w:noProof/>
              </w:rPr>
              <w:t>0,25-0,3</w:t>
            </w:r>
          </w:p>
        </w:tc>
      </w:tr>
      <w:tr w:rsidR="00922214" w:rsidRPr="00922214" w14:paraId="64473BA5" w14:textId="77777777" w:rsidTr="00B45314">
        <w:trPr>
          <w:trHeight w:val="20"/>
        </w:trPr>
        <w:tc>
          <w:tcPr>
            <w:tcW w:w="7694" w:type="dxa"/>
            <w:tcBorders>
              <w:top w:val="single" w:sz="4" w:space="0" w:color="000000"/>
              <w:left w:val="single" w:sz="4" w:space="0" w:color="000000"/>
              <w:bottom w:val="single" w:sz="4" w:space="0" w:color="000000"/>
              <w:right w:val="single" w:sz="4" w:space="0" w:color="000000"/>
            </w:tcBorders>
          </w:tcPr>
          <w:p w14:paraId="7FC4C679" w14:textId="77777777" w:rsidR="00922214" w:rsidRPr="00922214" w:rsidRDefault="00922214" w:rsidP="00667AEE">
            <w:pPr>
              <w:shd w:val="clear" w:color="auto" w:fill="FFFFFF"/>
              <w:spacing w:before="120"/>
              <w:ind w:firstLine="709"/>
              <w:jc w:val="both"/>
              <w:rPr>
                <w:noProof/>
              </w:rPr>
            </w:pPr>
            <w:r w:rsidRPr="00922214">
              <w:rPr>
                <w:noProof/>
              </w:rPr>
              <w:t>2. Давление газа на выходе, МПа</w:t>
            </w:r>
          </w:p>
        </w:tc>
        <w:tc>
          <w:tcPr>
            <w:tcW w:w="2137" w:type="dxa"/>
            <w:tcBorders>
              <w:top w:val="single" w:sz="4" w:space="0" w:color="000000"/>
              <w:left w:val="single" w:sz="4" w:space="0" w:color="000000"/>
              <w:bottom w:val="single" w:sz="4" w:space="0" w:color="000000"/>
              <w:right w:val="single" w:sz="4" w:space="0" w:color="000000"/>
            </w:tcBorders>
          </w:tcPr>
          <w:p w14:paraId="3AFF03F2" w14:textId="77777777" w:rsidR="00922214" w:rsidRPr="00922214" w:rsidRDefault="00922214" w:rsidP="00667AEE">
            <w:pPr>
              <w:shd w:val="clear" w:color="auto" w:fill="FFFFFF"/>
              <w:spacing w:before="120"/>
              <w:ind w:firstLine="709"/>
              <w:jc w:val="both"/>
              <w:rPr>
                <w:noProof/>
              </w:rPr>
            </w:pPr>
            <w:r w:rsidRPr="00922214">
              <w:rPr>
                <w:noProof/>
              </w:rPr>
              <w:t>0,003-0,005</w:t>
            </w:r>
          </w:p>
        </w:tc>
      </w:tr>
    </w:tbl>
    <w:p w14:paraId="1BC815E4" w14:textId="77777777" w:rsidR="00922214" w:rsidRPr="00922214" w:rsidRDefault="00922214" w:rsidP="00667AEE">
      <w:pPr>
        <w:jc w:val="both"/>
        <w:rPr>
          <w:rFonts w:eastAsia="Calibri"/>
          <w:lang w:eastAsia="en-US"/>
        </w:rPr>
      </w:pPr>
    </w:p>
    <w:p w14:paraId="65FC8359" w14:textId="2567FC31" w:rsidR="00922214" w:rsidRPr="00922214" w:rsidRDefault="00922214" w:rsidP="00667AEE">
      <w:pPr>
        <w:jc w:val="both"/>
        <w:rPr>
          <w:rFonts w:eastAsia="Calibri"/>
          <w:b/>
          <w:bCs/>
          <w:lang w:eastAsia="en-US"/>
        </w:rPr>
      </w:pPr>
      <w:r w:rsidRPr="00922214">
        <w:rPr>
          <w:rFonts w:eastAsia="Calibri"/>
          <w:b/>
          <w:bCs/>
          <w:lang w:eastAsia="en-US"/>
        </w:rPr>
        <w:t>ГРПШ-1</w:t>
      </w:r>
      <w:r w:rsidR="009064FA">
        <w:rPr>
          <w:rFonts w:eastAsia="Calibri"/>
          <w:b/>
          <w:bCs/>
          <w:lang w:eastAsia="en-US"/>
        </w:rPr>
        <w:t>3</w:t>
      </w:r>
      <w:r w:rsidRPr="00922214">
        <w:rPr>
          <w:rFonts w:eastAsia="Calibri"/>
          <w:b/>
          <w:bCs/>
          <w:lang w:eastAsia="en-US"/>
        </w:rPr>
        <w:t>-2Н-У1 с регулятором РДГ-</w:t>
      </w:r>
      <w:r w:rsidR="009064FA">
        <w:rPr>
          <w:rFonts w:eastAsia="Calibri"/>
          <w:b/>
          <w:bCs/>
          <w:lang w:eastAsia="en-US"/>
        </w:rPr>
        <w:t>8</w:t>
      </w:r>
      <w:r w:rsidRPr="00922214">
        <w:rPr>
          <w:rFonts w:eastAsia="Calibri"/>
          <w:b/>
          <w:bCs/>
          <w:lang w:eastAsia="en-US"/>
        </w:rPr>
        <w:t>0Н</w:t>
      </w:r>
    </w:p>
    <w:p w14:paraId="2347DE07" w14:textId="18554F8C" w:rsidR="00922214" w:rsidRPr="00922214" w:rsidRDefault="00922214" w:rsidP="00667AEE">
      <w:pPr>
        <w:jc w:val="both"/>
        <w:rPr>
          <w:rFonts w:eastAsia="Calibri"/>
          <w:b/>
          <w:bCs/>
          <w:lang w:eastAsia="en-US"/>
        </w:rPr>
      </w:pPr>
      <w:r w:rsidRPr="00922214">
        <w:rPr>
          <w:rFonts w:eastAsia="Calibri"/>
          <w:b/>
          <w:bCs/>
          <w:lang w:eastAsia="en-US"/>
        </w:rPr>
        <w:t>Технические характеристики ГРПШ-1</w:t>
      </w:r>
      <w:r w:rsidR="009064FA">
        <w:rPr>
          <w:rFonts w:eastAsia="Calibri"/>
          <w:b/>
          <w:bCs/>
          <w:lang w:eastAsia="en-US"/>
        </w:rPr>
        <w:t>3</w:t>
      </w:r>
      <w:r w:rsidRPr="00922214">
        <w:rPr>
          <w:rFonts w:eastAsia="Calibri"/>
          <w:b/>
          <w:bCs/>
          <w:lang w:eastAsia="en-US"/>
        </w:rPr>
        <w:t>-2Н-У1</w:t>
      </w:r>
    </w:p>
    <w:tbl>
      <w:tblPr>
        <w:tblW w:w="9923" w:type="dxa"/>
        <w:tblLayout w:type="fixed"/>
        <w:tblCellMar>
          <w:top w:w="15" w:type="dxa"/>
          <w:left w:w="15" w:type="dxa"/>
          <w:bottom w:w="15" w:type="dxa"/>
          <w:right w:w="15" w:type="dxa"/>
        </w:tblCellMar>
        <w:tblLook w:val="04A0" w:firstRow="1" w:lastRow="0" w:firstColumn="1" w:lastColumn="0" w:noHBand="0" w:noVBand="1"/>
      </w:tblPr>
      <w:tblGrid>
        <w:gridCol w:w="6096"/>
        <w:gridCol w:w="2126"/>
        <w:gridCol w:w="1701"/>
      </w:tblGrid>
      <w:tr w:rsidR="00922214" w:rsidRPr="00922214" w14:paraId="415E0D4E" w14:textId="77777777" w:rsidTr="00B45314">
        <w:trPr>
          <w:trHeight w:val="216"/>
        </w:trPr>
        <w:tc>
          <w:tcPr>
            <w:tcW w:w="6096" w:type="dxa"/>
            <w:tcBorders>
              <w:bottom w:val="dashed" w:sz="6" w:space="0" w:color="575757"/>
            </w:tcBorders>
            <w:shd w:val="clear" w:color="auto" w:fill="D4E1E3"/>
            <w:tcMar>
              <w:top w:w="105" w:type="dxa"/>
              <w:left w:w="105" w:type="dxa"/>
              <w:bottom w:w="105" w:type="dxa"/>
              <w:right w:w="105" w:type="dxa"/>
            </w:tcMar>
            <w:vAlign w:val="center"/>
            <w:hideMark/>
          </w:tcPr>
          <w:p w14:paraId="171D6D37" w14:textId="77777777" w:rsidR="00922214" w:rsidRPr="00922214" w:rsidRDefault="00922214" w:rsidP="00667AEE">
            <w:pPr>
              <w:jc w:val="both"/>
              <w:rPr>
                <w:rFonts w:eastAsia="Calibri"/>
                <w:lang w:eastAsia="en-US"/>
              </w:rPr>
            </w:pPr>
            <w:r w:rsidRPr="00922214">
              <w:rPr>
                <w:rFonts w:eastAsia="Calibri"/>
                <w:b/>
                <w:bCs/>
                <w:lang w:eastAsia="en-US"/>
              </w:rPr>
              <w:t>Наименование</w:t>
            </w:r>
          </w:p>
        </w:tc>
        <w:tc>
          <w:tcPr>
            <w:tcW w:w="3827" w:type="dxa"/>
            <w:gridSpan w:val="2"/>
            <w:tcBorders>
              <w:bottom w:val="dashed" w:sz="6" w:space="0" w:color="575757"/>
            </w:tcBorders>
            <w:shd w:val="clear" w:color="auto" w:fill="D4E1E3"/>
            <w:tcMar>
              <w:top w:w="105" w:type="dxa"/>
              <w:left w:w="105" w:type="dxa"/>
              <w:bottom w:w="105" w:type="dxa"/>
              <w:right w:w="105" w:type="dxa"/>
            </w:tcMar>
            <w:vAlign w:val="center"/>
            <w:hideMark/>
          </w:tcPr>
          <w:p w14:paraId="5EF39312" w14:textId="7DD3EDC6" w:rsidR="00922214" w:rsidRPr="00922214" w:rsidRDefault="00922214" w:rsidP="00667AEE">
            <w:pPr>
              <w:jc w:val="both"/>
              <w:rPr>
                <w:rFonts w:eastAsia="Calibri"/>
                <w:lang w:eastAsia="en-US"/>
              </w:rPr>
            </w:pPr>
            <w:r w:rsidRPr="00922214">
              <w:rPr>
                <w:rFonts w:eastAsia="Calibri"/>
                <w:b/>
                <w:bCs/>
                <w:lang w:eastAsia="en-US"/>
              </w:rPr>
              <w:t>ГРПШ-1</w:t>
            </w:r>
            <w:r w:rsidR="009064FA">
              <w:rPr>
                <w:rFonts w:eastAsia="Calibri"/>
                <w:b/>
                <w:bCs/>
                <w:lang w:eastAsia="en-US"/>
              </w:rPr>
              <w:t>3</w:t>
            </w:r>
            <w:r w:rsidRPr="00922214">
              <w:rPr>
                <w:rFonts w:eastAsia="Calibri"/>
                <w:b/>
                <w:bCs/>
                <w:lang w:eastAsia="en-US"/>
              </w:rPr>
              <w:t>-2Н-У1</w:t>
            </w:r>
          </w:p>
        </w:tc>
      </w:tr>
      <w:tr w:rsidR="00922214" w:rsidRPr="00922214" w14:paraId="1D3E2AA8" w14:textId="77777777" w:rsidTr="00B45314">
        <w:trPr>
          <w:trHeight w:val="227"/>
        </w:trPr>
        <w:tc>
          <w:tcPr>
            <w:tcW w:w="6096" w:type="dxa"/>
            <w:tcBorders>
              <w:bottom w:val="dashed" w:sz="6" w:space="0" w:color="575757"/>
            </w:tcBorders>
            <w:tcMar>
              <w:top w:w="105" w:type="dxa"/>
              <w:left w:w="105" w:type="dxa"/>
              <w:bottom w:w="105" w:type="dxa"/>
              <w:right w:w="105" w:type="dxa"/>
            </w:tcMar>
            <w:vAlign w:val="center"/>
            <w:hideMark/>
          </w:tcPr>
          <w:p w14:paraId="5031352A" w14:textId="77777777" w:rsidR="00922214" w:rsidRPr="00922214" w:rsidRDefault="00922214" w:rsidP="00667AEE">
            <w:pPr>
              <w:jc w:val="both"/>
              <w:rPr>
                <w:rFonts w:eastAsia="Calibri"/>
                <w:lang w:eastAsia="en-US"/>
              </w:rPr>
            </w:pPr>
            <w:r w:rsidRPr="00922214">
              <w:rPr>
                <w:rFonts w:eastAsia="Calibri"/>
                <w:lang w:eastAsia="en-US"/>
              </w:rPr>
              <w:lastRenderedPageBreak/>
              <w:t>Регулируемая среда</w:t>
            </w:r>
          </w:p>
        </w:tc>
        <w:tc>
          <w:tcPr>
            <w:tcW w:w="3827" w:type="dxa"/>
            <w:gridSpan w:val="2"/>
            <w:tcBorders>
              <w:bottom w:val="dashed" w:sz="6" w:space="0" w:color="575757"/>
            </w:tcBorders>
            <w:tcMar>
              <w:top w:w="105" w:type="dxa"/>
              <w:left w:w="105" w:type="dxa"/>
              <w:bottom w:w="105" w:type="dxa"/>
              <w:right w:w="105" w:type="dxa"/>
            </w:tcMar>
            <w:vAlign w:val="center"/>
            <w:hideMark/>
          </w:tcPr>
          <w:p w14:paraId="0AD15F35" w14:textId="77777777" w:rsidR="00922214" w:rsidRPr="00922214" w:rsidRDefault="00922214" w:rsidP="00667AEE">
            <w:pPr>
              <w:jc w:val="both"/>
              <w:rPr>
                <w:rFonts w:eastAsia="Calibri"/>
                <w:lang w:eastAsia="en-US"/>
              </w:rPr>
            </w:pPr>
            <w:r w:rsidRPr="00922214">
              <w:rPr>
                <w:rFonts w:eastAsia="Calibri"/>
                <w:lang w:eastAsia="en-US"/>
              </w:rPr>
              <w:t>Природный газ по ГОСТ 5542-87</w:t>
            </w:r>
          </w:p>
        </w:tc>
      </w:tr>
      <w:tr w:rsidR="00922214" w:rsidRPr="00922214" w14:paraId="616FCAC1" w14:textId="77777777" w:rsidTr="00B45314">
        <w:trPr>
          <w:trHeight w:val="227"/>
        </w:trPr>
        <w:tc>
          <w:tcPr>
            <w:tcW w:w="6096" w:type="dxa"/>
            <w:tcBorders>
              <w:bottom w:val="dashed" w:sz="6" w:space="0" w:color="575757"/>
            </w:tcBorders>
            <w:shd w:val="clear" w:color="auto" w:fill="D4E1E3"/>
            <w:tcMar>
              <w:top w:w="105" w:type="dxa"/>
              <w:left w:w="105" w:type="dxa"/>
              <w:bottom w:w="105" w:type="dxa"/>
              <w:right w:w="105" w:type="dxa"/>
            </w:tcMar>
            <w:vAlign w:val="center"/>
            <w:hideMark/>
          </w:tcPr>
          <w:p w14:paraId="74F71D8F" w14:textId="77777777" w:rsidR="00922214" w:rsidRPr="00922214" w:rsidRDefault="00922214" w:rsidP="00667AEE">
            <w:pPr>
              <w:jc w:val="both"/>
              <w:rPr>
                <w:rFonts w:eastAsia="Calibri"/>
                <w:lang w:eastAsia="en-US"/>
              </w:rPr>
            </w:pPr>
            <w:r w:rsidRPr="00922214">
              <w:rPr>
                <w:rFonts w:eastAsia="Calibri"/>
                <w:lang w:eastAsia="en-US"/>
              </w:rPr>
              <w:t>Регулятор давления газа</w:t>
            </w:r>
          </w:p>
        </w:tc>
        <w:tc>
          <w:tcPr>
            <w:tcW w:w="2126" w:type="dxa"/>
            <w:tcBorders>
              <w:bottom w:val="dashed" w:sz="6" w:space="0" w:color="575757"/>
            </w:tcBorders>
            <w:shd w:val="clear" w:color="auto" w:fill="D4E1E3"/>
            <w:tcMar>
              <w:top w:w="105" w:type="dxa"/>
              <w:left w:w="105" w:type="dxa"/>
              <w:bottom w:w="105" w:type="dxa"/>
              <w:right w:w="105" w:type="dxa"/>
            </w:tcMar>
            <w:vAlign w:val="center"/>
            <w:hideMark/>
          </w:tcPr>
          <w:p w14:paraId="4735EF6F" w14:textId="60E358D7" w:rsidR="00922214" w:rsidRPr="00922214" w:rsidRDefault="00922214" w:rsidP="00667AEE">
            <w:pPr>
              <w:jc w:val="both"/>
              <w:rPr>
                <w:rFonts w:eastAsia="Calibri"/>
                <w:lang w:eastAsia="en-US"/>
              </w:rPr>
            </w:pPr>
            <w:r w:rsidRPr="00922214">
              <w:rPr>
                <w:rFonts w:eastAsia="Calibri"/>
                <w:lang w:eastAsia="en-US"/>
              </w:rPr>
              <w:t>РДГ-</w:t>
            </w:r>
            <w:r w:rsidR="009064FA">
              <w:rPr>
                <w:rFonts w:eastAsia="Calibri"/>
                <w:lang w:eastAsia="en-US"/>
              </w:rPr>
              <w:t>8</w:t>
            </w:r>
            <w:r w:rsidRPr="00922214">
              <w:rPr>
                <w:rFonts w:eastAsia="Calibri"/>
                <w:lang w:eastAsia="en-US"/>
              </w:rPr>
              <w:t>0Н</w:t>
            </w:r>
          </w:p>
        </w:tc>
        <w:tc>
          <w:tcPr>
            <w:tcW w:w="1701" w:type="dxa"/>
            <w:tcBorders>
              <w:bottom w:val="dashed" w:sz="6" w:space="0" w:color="575757"/>
            </w:tcBorders>
            <w:shd w:val="clear" w:color="auto" w:fill="D4E1E3"/>
            <w:tcMar>
              <w:top w:w="105" w:type="dxa"/>
              <w:left w:w="105" w:type="dxa"/>
              <w:bottom w:w="105" w:type="dxa"/>
              <w:right w:w="105" w:type="dxa"/>
            </w:tcMar>
            <w:vAlign w:val="center"/>
            <w:hideMark/>
          </w:tcPr>
          <w:p w14:paraId="7B2F5228" w14:textId="77777777" w:rsidR="00922214" w:rsidRPr="00922214" w:rsidRDefault="00922214" w:rsidP="00667AEE">
            <w:pPr>
              <w:jc w:val="both"/>
              <w:rPr>
                <w:rFonts w:eastAsia="Calibri"/>
                <w:lang w:eastAsia="en-US"/>
              </w:rPr>
            </w:pPr>
          </w:p>
        </w:tc>
      </w:tr>
      <w:tr w:rsidR="00922214" w:rsidRPr="00922214" w14:paraId="756A2B9F" w14:textId="77777777" w:rsidTr="00B45314">
        <w:trPr>
          <w:trHeight w:val="227"/>
        </w:trPr>
        <w:tc>
          <w:tcPr>
            <w:tcW w:w="6096" w:type="dxa"/>
            <w:tcBorders>
              <w:bottom w:val="dashed" w:sz="6" w:space="0" w:color="575757"/>
            </w:tcBorders>
            <w:tcMar>
              <w:top w:w="105" w:type="dxa"/>
              <w:left w:w="105" w:type="dxa"/>
              <w:bottom w:w="105" w:type="dxa"/>
              <w:right w:w="105" w:type="dxa"/>
            </w:tcMar>
            <w:vAlign w:val="center"/>
            <w:hideMark/>
          </w:tcPr>
          <w:p w14:paraId="18C242A1" w14:textId="77777777" w:rsidR="00922214" w:rsidRPr="00922214" w:rsidRDefault="00922214" w:rsidP="00667AEE">
            <w:pPr>
              <w:jc w:val="both"/>
              <w:rPr>
                <w:rFonts w:eastAsia="Calibri"/>
                <w:lang w:eastAsia="en-US"/>
              </w:rPr>
            </w:pPr>
            <w:r w:rsidRPr="00922214">
              <w:rPr>
                <w:rFonts w:eastAsia="Calibri"/>
                <w:lang w:eastAsia="en-US"/>
              </w:rPr>
              <w:t>Максимальное входное давление, МПа</w:t>
            </w:r>
          </w:p>
        </w:tc>
        <w:tc>
          <w:tcPr>
            <w:tcW w:w="2126" w:type="dxa"/>
            <w:tcBorders>
              <w:bottom w:val="dashed" w:sz="6" w:space="0" w:color="575757"/>
            </w:tcBorders>
            <w:tcMar>
              <w:top w:w="105" w:type="dxa"/>
              <w:left w:w="105" w:type="dxa"/>
              <w:bottom w:w="105" w:type="dxa"/>
              <w:right w:w="105" w:type="dxa"/>
            </w:tcMar>
            <w:vAlign w:val="center"/>
            <w:hideMark/>
          </w:tcPr>
          <w:p w14:paraId="6F82DF45" w14:textId="77777777" w:rsidR="00922214" w:rsidRPr="00922214" w:rsidRDefault="00922214" w:rsidP="00667AEE">
            <w:pPr>
              <w:jc w:val="both"/>
              <w:rPr>
                <w:rFonts w:eastAsia="Calibri"/>
                <w:lang w:eastAsia="en-US"/>
              </w:rPr>
            </w:pPr>
            <w:r w:rsidRPr="00922214">
              <w:rPr>
                <w:rFonts w:eastAsia="Calibri"/>
                <w:lang w:eastAsia="en-US"/>
              </w:rPr>
              <w:t>1,2</w:t>
            </w:r>
          </w:p>
        </w:tc>
        <w:tc>
          <w:tcPr>
            <w:tcW w:w="1701" w:type="dxa"/>
            <w:tcBorders>
              <w:bottom w:val="dashed" w:sz="6" w:space="0" w:color="575757"/>
            </w:tcBorders>
            <w:tcMar>
              <w:top w:w="105" w:type="dxa"/>
              <w:left w:w="105" w:type="dxa"/>
              <w:bottom w:w="105" w:type="dxa"/>
              <w:right w:w="105" w:type="dxa"/>
            </w:tcMar>
            <w:vAlign w:val="center"/>
            <w:hideMark/>
          </w:tcPr>
          <w:p w14:paraId="0ABC5088" w14:textId="77777777" w:rsidR="00922214" w:rsidRPr="00922214" w:rsidRDefault="00922214" w:rsidP="00667AEE">
            <w:pPr>
              <w:jc w:val="both"/>
              <w:rPr>
                <w:rFonts w:eastAsia="Calibri"/>
                <w:lang w:eastAsia="en-US"/>
              </w:rPr>
            </w:pPr>
          </w:p>
        </w:tc>
      </w:tr>
      <w:tr w:rsidR="00922214" w:rsidRPr="00922214" w14:paraId="429F106A" w14:textId="77777777" w:rsidTr="00B45314">
        <w:trPr>
          <w:trHeight w:val="227"/>
        </w:trPr>
        <w:tc>
          <w:tcPr>
            <w:tcW w:w="6096" w:type="dxa"/>
            <w:tcBorders>
              <w:bottom w:val="dashed" w:sz="6" w:space="0" w:color="575757"/>
            </w:tcBorders>
            <w:shd w:val="clear" w:color="auto" w:fill="D4E1E3"/>
            <w:tcMar>
              <w:top w:w="105" w:type="dxa"/>
              <w:left w:w="105" w:type="dxa"/>
              <w:bottom w:w="105" w:type="dxa"/>
              <w:right w:w="105" w:type="dxa"/>
            </w:tcMar>
            <w:vAlign w:val="center"/>
            <w:hideMark/>
          </w:tcPr>
          <w:p w14:paraId="05187823" w14:textId="77777777" w:rsidR="00922214" w:rsidRPr="00922214" w:rsidRDefault="00922214" w:rsidP="00667AEE">
            <w:pPr>
              <w:jc w:val="both"/>
              <w:rPr>
                <w:rFonts w:eastAsia="Calibri"/>
                <w:lang w:eastAsia="en-US"/>
              </w:rPr>
            </w:pPr>
            <w:r w:rsidRPr="00922214">
              <w:rPr>
                <w:rFonts w:eastAsia="Calibri"/>
                <w:lang w:eastAsia="en-US"/>
              </w:rPr>
              <w:t>Диапазон настройки выходного давления, кПа</w:t>
            </w:r>
          </w:p>
        </w:tc>
        <w:tc>
          <w:tcPr>
            <w:tcW w:w="2126" w:type="dxa"/>
            <w:tcBorders>
              <w:bottom w:val="dashed" w:sz="6" w:space="0" w:color="575757"/>
            </w:tcBorders>
            <w:shd w:val="clear" w:color="auto" w:fill="D4E1E3"/>
            <w:tcMar>
              <w:top w:w="105" w:type="dxa"/>
              <w:left w:w="105" w:type="dxa"/>
              <w:bottom w:w="105" w:type="dxa"/>
              <w:right w:w="105" w:type="dxa"/>
            </w:tcMar>
            <w:vAlign w:val="center"/>
            <w:hideMark/>
          </w:tcPr>
          <w:p w14:paraId="16C5967B" w14:textId="77777777" w:rsidR="00922214" w:rsidRPr="00922214" w:rsidRDefault="00922214" w:rsidP="00667AEE">
            <w:pPr>
              <w:jc w:val="both"/>
              <w:rPr>
                <w:rFonts w:eastAsia="Calibri"/>
                <w:lang w:eastAsia="en-US"/>
              </w:rPr>
            </w:pPr>
            <w:r w:rsidRPr="00922214">
              <w:rPr>
                <w:rFonts w:eastAsia="Calibri"/>
                <w:lang w:eastAsia="en-US"/>
              </w:rPr>
              <w:t>1 — 60</w:t>
            </w:r>
          </w:p>
        </w:tc>
        <w:tc>
          <w:tcPr>
            <w:tcW w:w="1701" w:type="dxa"/>
            <w:tcBorders>
              <w:bottom w:val="dashed" w:sz="6" w:space="0" w:color="575757"/>
            </w:tcBorders>
            <w:shd w:val="clear" w:color="auto" w:fill="D4E1E3"/>
            <w:tcMar>
              <w:top w:w="105" w:type="dxa"/>
              <w:left w:w="105" w:type="dxa"/>
              <w:bottom w:w="105" w:type="dxa"/>
              <w:right w:w="105" w:type="dxa"/>
            </w:tcMar>
            <w:vAlign w:val="center"/>
            <w:hideMark/>
          </w:tcPr>
          <w:p w14:paraId="352AB644" w14:textId="77777777" w:rsidR="00922214" w:rsidRPr="00922214" w:rsidRDefault="00922214" w:rsidP="00667AEE">
            <w:pPr>
              <w:jc w:val="both"/>
              <w:rPr>
                <w:rFonts w:eastAsia="Calibri"/>
                <w:lang w:eastAsia="en-US"/>
              </w:rPr>
            </w:pPr>
          </w:p>
        </w:tc>
      </w:tr>
    </w:tbl>
    <w:p w14:paraId="5C3D3574" w14:textId="77777777" w:rsidR="00922214" w:rsidRPr="00922214" w:rsidRDefault="00922214" w:rsidP="00667AEE">
      <w:pPr>
        <w:jc w:val="both"/>
        <w:rPr>
          <w:rFonts w:eastAsia="Calibri"/>
          <w:b/>
          <w:bCs/>
          <w:lang w:eastAsia="en-US"/>
        </w:rPr>
      </w:pPr>
    </w:p>
    <w:p w14:paraId="333887B2" w14:textId="77777777" w:rsidR="00922214" w:rsidRPr="00922214" w:rsidRDefault="00922214" w:rsidP="00667AEE">
      <w:pPr>
        <w:jc w:val="both"/>
        <w:rPr>
          <w:rFonts w:eastAsia="Calibri"/>
          <w:b/>
          <w:bCs/>
          <w:lang w:eastAsia="en-US"/>
        </w:rPr>
      </w:pPr>
      <w:r w:rsidRPr="00922214">
        <w:rPr>
          <w:rFonts w:eastAsia="Calibri"/>
          <w:b/>
          <w:bCs/>
          <w:lang w:eastAsia="en-US"/>
        </w:rPr>
        <w:t>Описание ГРПШ-13-2Н -У1</w:t>
      </w:r>
    </w:p>
    <w:p w14:paraId="1ABA885D" w14:textId="472D982A" w:rsidR="00922214" w:rsidRPr="00922214" w:rsidRDefault="00922214" w:rsidP="00667AEE">
      <w:pPr>
        <w:jc w:val="both"/>
        <w:rPr>
          <w:rFonts w:eastAsia="Calibri"/>
          <w:bCs/>
          <w:lang w:eastAsia="en-US"/>
        </w:rPr>
      </w:pPr>
      <w:r w:rsidRPr="00922214">
        <w:rPr>
          <w:rFonts w:eastAsia="Calibri"/>
          <w:bCs/>
          <w:lang w:eastAsia="en-US"/>
        </w:rPr>
        <w:t>Газорегуляторные пункты шкафные ГРПШ-1</w:t>
      </w:r>
      <w:r w:rsidRPr="008F390F">
        <w:rPr>
          <w:rFonts w:eastAsia="Calibri"/>
          <w:bCs/>
          <w:lang w:eastAsia="en-US"/>
        </w:rPr>
        <w:t>3</w:t>
      </w:r>
      <w:r w:rsidRPr="00922214">
        <w:rPr>
          <w:rFonts w:eastAsia="Calibri"/>
          <w:bCs/>
          <w:lang w:eastAsia="en-US"/>
        </w:rPr>
        <w:t>-2Н-У1 применяются в системах газоснабжения сельских и городских населенных пунктов, коммунально-бытовых зданий, объектов промышленного и сельскохозяйственного назначения и предназначены для редуцирования высокого или среднего давления на требуемое, автоматического поддержания заданного выходного давления, и автоматического отключения подачи газа при аварийном повышении или понижении выходного давления от допустимых заданных значений, очистки газа поставляемого потребителю по ГОСТ 5542–87.</w:t>
      </w:r>
    </w:p>
    <w:p w14:paraId="010E2351" w14:textId="7B49128F" w:rsidR="00922214" w:rsidRPr="00922214" w:rsidRDefault="00922214" w:rsidP="00667AEE">
      <w:pPr>
        <w:numPr>
          <w:ilvl w:val="0"/>
          <w:numId w:val="28"/>
        </w:numPr>
        <w:jc w:val="both"/>
        <w:rPr>
          <w:rFonts w:eastAsia="Calibri"/>
          <w:bCs/>
          <w:lang w:eastAsia="en-US"/>
        </w:rPr>
      </w:pPr>
      <w:r w:rsidRPr="00922214">
        <w:rPr>
          <w:rFonts w:eastAsia="Calibri"/>
          <w:bCs/>
          <w:lang w:eastAsia="en-US"/>
        </w:rPr>
        <w:t>ГРПШ-1</w:t>
      </w:r>
      <w:r w:rsidRPr="008F390F">
        <w:rPr>
          <w:rFonts w:eastAsia="Calibri"/>
          <w:bCs/>
          <w:lang w:eastAsia="en-US"/>
        </w:rPr>
        <w:t>3</w:t>
      </w:r>
      <w:r w:rsidRPr="00922214">
        <w:rPr>
          <w:rFonts w:eastAsia="Calibri"/>
          <w:bCs/>
          <w:lang w:eastAsia="en-US"/>
        </w:rPr>
        <w:t>-2Н-У1 — шкафной газорегуляторный пункт на базе регулятора РДГ-150Н;</w:t>
      </w:r>
    </w:p>
    <w:p w14:paraId="166D9180" w14:textId="77777777" w:rsidR="00922214" w:rsidRPr="00922214" w:rsidRDefault="00922214" w:rsidP="00667AEE">
      <w:pPr>
        <w:jc w:val="both"/>
        <w:rPr>
          <w:rFonts w:eastAsia="Calibri"/>
          <w:bCs/>
          <w:lang w:eastAsia="en-US"/>
        </w:rPr>
      </w:pPr>
      <w:r w:rsidRPr="00922214">
        <w:rPr>
          <w:rFonts w:eastAsia="Calibri"/>
          <w:bCs/>
          <w:lang w:eastAsia="en-US"/>
        </w:rPr>
        <w:t>Условия эксплуатации пункта должны соответствовать климатическому исполнению У1 (ХЛ1) категории 1 по ГОСТ 15150–69, для работы окружающей среды от минус 40 до +60°С (от минус 60 до +60°С). По индивидуальному заказу предприятие-изготовитель ООО «Газовик-Комплект» изготавливает пункты с обогревом, обогреватель устанавливается под днищем металлического шкафа и используется в холодное время года.</w:t>
      </w:r>
    </w:p>
    <w:p w14:paraId="73459042" w14:textId="77777777" w:rsidR="00922214" w:rsidRPr="00922214" w:rsidRDefault="00922214" w:rsidP="00667AEE">
      <w:pPr>
        <w:jc w:val="both"/>
        <w:rPr>
          <w:rFonts w:eastAsia="Calibri"/>
          <w:lang w:eastAsia="en-US"/>
        </w:rPr>
      </w:pPr>
    </w:p>
    <w:p w14:paraId="4EBC36F3" w14:textId="0F656E2C" w:rsidR="00922214" w:rsidRPr="00922214" w:rsidRDefault="00922214" w:rsidP="00667AEE">
      <w:pPr>
        <w:keepNext/>
        <w:numPr>
          <w:ilvl w:val="1"/>
          <w:numId w:val="0"/>
        </w:numPr>
        <w:tabs>
          <w:tab w:val="num" w:pos="737"/>
        </w:tabs>
        <w:spacing w:before="120"/>
        <w:ind w:firstLine="709"/>
        <w:jc w:val="both"/>
        <w:outlineLvl w:val="1"/>
        <w:rPr>
          <w:b/>
          <w:lang w:eastAsia="en-US"/>
        </w:rPr>
      </w:pPr>
      <w:bookmarkStart w:id="48" w:name="_Toc116656439"/>
      <w:bookmarkStart w:id="49" w:name="_Toc125037210"/>
      <w:bookmarkStart w:id="50" w:name="_Toc219042589"/>
      <w:r w:rsidRPr="008F390F">
        <w:rPr>
          <w:b/>
          <w:lang w:eastAsia="en-US"/>
        </w:rPr>
        <w:t>2</w:t>
      </w:r>
      <w:r w:rsidRPr="00922214">
        <w:rPr>
          <w:b/>
          <w:lang w:eastAsia="en-US"/>
        </w:rPr>
        <w:t>.2 Газопровод среднего давления</w:t>
      </w:r>
      <w:bookmarkEnd w:id="48"/>
      <w:bookmarkEnd w:id="49"/>
      <w:bookmarkEnd w:id="50"/>
    </w:p>
    <w:p w14:paraId="2594F59A" w14:textId="5ED849CA" w:rsidR="00922214" w:rsidRPr="009064FA" w:rsidRDefault="00922214" w:rsidP="00667AEE">
      <w:pPr>
        <w:shd w:val="clear" w:color="auto" w:fill="FFFFFF"/>
        <w:spacing w:before="120"/>
        <w:ind w:firstLine="709"/>
        <w:jc w:val="both"/>
        <w:rPr>
          <w:noProof/>
        </w:rPr>
      </w:pPr>
      <w:r w:rsidRPr="009064FA">
        <w:rPr>
          <w:noProof/>
        </w:rPr>
        <w:t xml:space="preserve">Точка подключения – подземный Стальной существующий газопровод среднего давления диаметром 90мм. Подключение предусмотрено </w:t>
      </w:r>
      <w:r w:rsidR="009064FA" w:rsidRPr="009064FA">
        <w:rPr>
          <w:noProof/>
        </w:rPr>
        <w:t>прямой врезкой в стальной газопровод с установкой стального тройника</w:t>
      </w:r>
      <w:r w:rsidRPr="009064FA">
        <w:rPr>
          <w:noProof/>
        </w:rPr>
        <w:t xml:space="preserve">. </w:t>
      </w:r>
    </w:p>
    <w:p w14:paraId="5E9EC8F2" w14:textId="132C2984" w:rsidR="00922214" w:rsidRPr="00922214" w:rsidRDefault="00BE0194" w:rsidP="00667AEE">
      <w:pPr>
        <w:shd w:val="clear" w:color="auto" w:fill="FFFFFF"/>
        <w:spacing w:before="120"/>
        <w:ind w:firstLine="709"/>
        <w:jc w:val="both"/>
        <w:rPr>
          <w:noProof/>
        </w:rPr>
      </w:pPr>
      <w:r>
        <w:rPr>
          <w:noProof/>
        </w:rPr>
        <w:t>На</w:t>
      </w:r>
      <w:r w:rsidR="00922214" w:rsidRPr="009064FA">
        <w:rPr>
          <w:noProof/>
        </w:rPr>
        <w:t xml:space="preserve">дземный газопровод среднего давления запроектирован из стальных труб по ГОСТ  10704-91 диаметром </w:t>
      </w:r>
      <w:r>
        <w:rPr>
          <w:noProof/>
        </w:rPr>
        <w:t>57</w:t>
      </w:r>
      <w:r w:rsidR="00922214" w:rsidRPr="009064FA">
        <w:rPr>
          <w:noProof/>
        </w:rPr>
        <w:t xml:space="preserve"> мм с толщиной стенки 4,0 мм из стали В20 по ГОСТ 1050-2013.</w:t>
      </w:r>
    </w:p>
    <w:p w14:paraId="0C8FC801" w14:textId="77777777" w:rsidR="00922214" w:rsidRPr="00922214" w:rsidRDefault="00922214" w:rsidP="00667AEE">
      <w:pPr>
        <w:shd w:val="clear" w:color="auto" w:fill="FFFFFF"/>
        <w:spacing w:before="120"/>
        <w:ind w:firstLine="709"/>
        <w:jc w:val="both"/>
        <w:rPr>
          <w:noProof/>
        </w:rPr>
      </w:pPr>
      <w:r w:rsidRPr="00922214">
        <w:rPr>
          <w:noProof/>
        </w:rPr>
        <w:t xml:space="preserve">Повороты в вертикальной и горизонтальной плоскости стального газопровода выполнить с помощью отводов по ГОСТ17375-2001г. </w:t>
      </w:r>
    </w:p>
    <w:p w14:paraId="02F88AE9" w14:textId="77777777" w:rsidR="00922214" w:rsidRPr="00922214" w:rsidRDefault="00922214" w:rsidP="00667AEE">
      <w:pPr>
        <w:shd w:val="clear" w:color="auto" w:fill="FFFFFF"/>
        <w:spacing w:before="120"/>
        <w:ind w:firstLine="709"/>
        <w:jc w:val="both"/>
        <w:rPr>
          <w:noProof/>
        </w:rPr>
      </w:pPr>
      <w:r w:rsidRPr="00922214">
        <w:rPr>
          <w:noProof/>
        </w:rPr>
        <w:t>Контроль качества сварных стыков надземного стального газопровода среднего давления согласно МСН 4.03-01-2003 табл.14 п. 4 составляет 5 %, подземного полиэтиленового газопровода среднего давления со средней степенью автоматизации согласно табл.15 п. 1-25%.</w:t>
      </w:r>
    </w:p>
    <w:p w14:paraId="13F5B722" w14:textId="77777777" w:rsidR="00922214" w:rsidRPr="00922214" w:rsidRDefault="00922214" w:rsidP="00667AEE">
      <w:pPr>
        <w:shd w:val="clear" w:color="auto" w:fill="FFFFFF"/>
        <w:spacing w:before="120"/>
        <w:ind w:firstLine="709"/>
        <w:jc w:val="both"/>
        <w:rPr>
          <w:noProof/>
        </w:rPr>
      </w:pPr>
      <w:r w:rsidRPr="00922214">
        <w:rPr>
          <w:noProof/>
        </w:rPr>
        <w:t xml:space="preserve">Для стальных газопроводов радиографический метод контроля сварных соединений предусматривается в объеме 10% от общего количества сварных соединений, остальное ультразвуковой метод. </w:t>
      </w:r>
    </w:p>
    <w:p w14:paraId="547F4674" w14:textId="77777777" w:rsidR="00922214" w:rsidRPr="00922214" w:rsidRDefault="00922214" w:rsidP="00667AEE">
      <w:pPr>
        <w:shd w:val="clear" w:color="auto" w:fill="FFFFFF"/>
        <w:spacing w:before="120"/>
        <w:ind w:firstLine="709"/>
        <w:jc w:val="both"/>
        <w:rPr>
          <w:noProof/>
        </w:rPr>
      </w:pPr>
      <w:r w:rsidRPr="00922214">
        <w:rPr>
          <w:bCs/>
        </w:rPr>
        <w:t xml:space="preserve">Контроль качества сварных соединений </w:t>
      </w:r>
      <w:r w:rsidRPr="00922214">
        <w:rPr>
          <w:noProof/>
        </w:rPr>
        <w:t xml:space="preserve">полиэтиленовых трубопроводов: </w:t>
      </w:r>
    </w:p>
    <w:p w14:paraId="31BEBC57" w14:textId="77777777" w:rsidR="00922214" w:rsidRPr="00922214" w:rsidRDefault="00922214" w:rsidP="00667AEE">
      <w:pPr>
        <w:numPr>
          <w:ilvl w:val="0"/>
          <w:numId w:val="29"/>
        </w:numPr>
        <w:shd w:val="clear" w:color="auto" w:fill="FFFFFF"/>
        <w:spacing w:before="120"/>
        <w:contextualSpacing/>
        <w:jc w:val="both"/>
        <w:rPr>
          <w:noProof/>
          <w:lang w:val="x-none" w:eastAsia="x-none"/>
        </w:rPr>
      </w:pPr>
      <w:r w:rsidRPr="00922214">
        <w:rPr>
          <w:bCs/>
          <w:lang w:eastAsia="x-none"/>
        </w:rPr>
        <w:t>д</w:t>
      </w:r>
      <w:r w:rsidRPr="00922214">
        <w:rPr>
          <w:bCs/>
          <w:lang w:val="x-none" w:eastAsia="x-none"/>
        </w:rPr>
        <w:t xml:space="preserve">ля газопроводов </w:t>
      </w:r>
      <w:r w:rsidRPr="00922214">
        <w:rPr>
          <w:bCs/>
          <w:lang w:eastAsia="x-none"/>
        </w:rPr>
        <w:t xml:space="preserve">диаметром больше </w:t>
      </w:r>
      <w:r w:rsidRPr="00922214">
        <w:rPr>
          <w:bCs/>
          <w:lang w:val="x-none" w:eastAsia="x-none"/>
        </w:rPr>
        <w:sym w:font="Symbol" w:char="F0C6"/>
      </w:r>
      <w:r w:rsidRPr="00922214">
        <w:rPr>
          <w:bCs/>
          <w:lang w:val="x-none" w:eastAsia="x-none"/>
        </w:rPr>
        <w:t>63</w:t>
      </w:r>
      <w:r w:rsidRPr="00922214">
        <w:rPr>
          <w:bCs/>
          <w:lang w:eastAsia="x-none"/>
        </w:rPr>
        <w:t>мм</w:t>
      </w:r>
      <w:r w:rsidRPr="00922214">
        <w:rPr>
          <w:bCs/>
          <w:lang w:val="x-none" w:eastAsia="x-none"/>
        </w:rPr>
        <w:t> </w:t>
      </w:r>
      <w:r w:rsidRPr="00922214">
        <w:rPr>
          <w:noProof/>
          <w:lang w:val="x-none" w:eastAsia="x-none"/>
        </w:rPr>
        <w:t xml:space="preserve">способ сварки полиэтиленовых труб </w:t>
      </w:r>
      <w:r w:rsidRPr="00922214">
        <w:rPr>
          <w:noProof/>
          <w:lang w:eastAsia="x-none"/>
        </w:rPr>
        <w:t>принят</w:t>
      </w:r>
      <w:r w:rsidRPr="00922214">
        <w:rPr>
          <w:noProof/>
          <w:lang w:val="x-none" w:eastAsia="x-none"/>
        </w:rPr>
        <w:t xml:space="preserve"> сварка нагретым инструментом встык - проверяют ультразвуковым методом</w:t>
      </w:r>
      <w:r w:rsidRPr="00922214">
        <w:rPr>
          <w:noProof/>
          <w:lang w:eastAsia="x-none"/>
        </w:rPr>
        <w:t xml:space="preserve">, </w:t>
      </w:r>
      <w:r w:rsidRPr="00922214">
        <w:rPr>
          <w:bCs/>
          <w:lang w:val="x-none" w:eastAsia="x-none"/>
        </w:rPr>
        <w:t>механические испытания на линейное растяжение или изгиб</w:t>
      </w:r>
      <w:r w:rsidRPr="00922214">
        <w:rPr>
          <w:bCs/>
          <w:lang w:eastAsia="x-none"/>
        </w:rPr>
        <w:t>.</w:t>
      </w:r>
    </w:p>
    <w:p w14:paraId="7D4C142B" w14:textId="77777777" w:rsidR="00922214" w:rsidRPr="00922214" w:rsidRDefault="00922214" w:rsidP="00667AEE">
      <w:pPr>
        <w:numPr>
          <w:ilvl w:val="0"/>
          <w:numId w:val="29"/>
        </w:numPr>
        <w:shd w:val="clear" w:color="auto" w:fill="FFFFFF"/>
        <w:spacing w:before="120"/>
        <w:contextualSpacing/>
        <w:jc w:val="both"/>
        <w:rPr>
          <w:noProof/>
          <w:lang w:val="x-none" w:eastAsia="x-none"/>
        </w:rPr>
      </w:pPr>
      <w:r w:rsidRPr="00922214">
        <w:rPr>
          <w:bCs/>
          <w:lang w:eastAsia="x-none"/>
        </w:rPr>
        <w:t>д</w:t>
      </w:r>
      <w:r w:rsidRPr="00922214">
        <w:rPr>
          <w:bCs/>
          <w:lang w:val="x-none" w:eastAsia="x-none"/>
        </w:rPr>
        <w:t xml:space="preserve">ля газопроводов </w:t>
      </w:r>
      <w:r w:rsidRPr="00922214">
        <w:rPr>
          <w:bCs/>
          <w:lang w:eastAsia="x-none"/>
        </w:rPr>
        <w:t xml:space="preserve">диаметром </w:t>
      </w:r>
      <w:r w:rsidRPr="00922214">
        <w:rPr>
          <w:bCs/>
          <w:lang w:val="x-none" w:eastAsia="x-none"/>
        </w:rPr>
        <w:sym w:font="Symbol" w:char="F0C6"/>
      </w:r>
      <w:r w:rsidRPr="00922214">
        <w:rPr>
          <w:bCs/>
          <w:lang w:val="x-none" w:eastAsia="x-none"/>
        </w:rPr>
        <w:t>63 мм</w:t>
      </w:r>
      <w:r w:rsidRPr="00922214">
        <w:rPr>
          <w:bCs/>
          <w:lang w:eastAsia="x-none"/>
        </w:rPr>
        <w:t xml:space="preserve"> и</w:t>
      </w:r>
      <w:r w:rsidRPr="00922214">
        <w:rPr>
          <w:bCs/>
          <w:lang w:val="x-none" w:eastAsia="x-none"/>
        </w:rPr>
        <w:t xml:space="preserve"> узлов выхода газопровода из грунта способ сварки принят соединительными деталями с закладными электронагревателями</w:t>
      </w:r>
      <w:r w:rsidRPr="00922214">
        <w:rPr>
          <w:bCs/>
          <w:lang w:eastAsia="x-none"/>
        </w:rPr>
        <w:t xml:space="preserve"> - </w:t>
      </w:r>
      <w:r w:rsidRPr="00922214">
        <w:rPr>
          <w:bCs/>
          <w:lang w:val="x-none" w:eastAsia="x-none"/>
        </w:rPr>
        <w:t>путем выполнения механических испытаний на сплющивание</w:t>
      </w:r>
      <w:r w:rsidRPr="00922214">
        <w:rPr>
          <w:bCs/>
          <w:lang w:eastAsia="x-none"/>
        </w:rPr>
        <w:t>.</w:t>
      </w:r>
    </w:p>
    <w:p w14:paraId="6AAEA929" w14:textId="77777777" w:rsidR="00922214" w:rsidRPr="00922214" w:rsidRDefault="00922214" w:rsidP="00667AEE">
      <w:pPr>
        <w:shd w:val="clear" w:color="auto" w:fill="FFFFFF"/>
        <w:spacing w:before="120"/>
        <w:ind w:firstLine="709"/>
        <w:jc w:val="both"/>
        <w:rPr>
          <w:noProof/>
        </w:rPr>
      </w:pPr>
      <w:r w:rsidRPr="00922214">
        <w:rPr>
          <w:noProof/>
        </w:rPr>
        <w:t>Повороты в вертикальной и горизонтальной плоскости стального газопровода выполнить с помощью отводов по ГОСТ 17375-2001г.</w:t>
      </w:r>
    </w:p>
    <w:p w14:paraId="499C6754" w14:textId="77777777" w:rsidR="00922214" w:rsidRPr="00922214" w:rsidRDefault="00922214" w:rsidP="00667AEE">
      <w:pPr>
        <w:shd w:val="clear" w:color="auto" w:fill="FFFFFF"/>
        <w:spacing w:before="120"/>
        <w:ind w:firstLine="709"/>
        <w:jc w:val="both"/>
        <w:rPr>
          <w:noProof/>
        </w:rPr>
      </w:pPr>
      <w:r w:rsidRPr="00922214">
        <w:rPr>
          <w:noProof/>
        </w:rPr>
        <w:lastRenderedPageBreak/>
        <w:t>Весь надземный газопровод после монтажа и испытания необходимо защитить от атмосферной коррозии покрытием, состоящим из двух слоев грунтовки и двух слоев краски или эмали, предназначенной для наружных работ (газопровод желтым, стойки черным).</w:t>
      </w:r>
    </w:p>
    <w:p w14:paraId="1034EEC4" w14:textId="77777777" w:rsidR="00922214" w:rsidRPr="00922214" w:rsidRDefault="00922214" w:rsidP="00667AEE">
      <w:pPr>
        <w:shd w:val="clear" w:color="auto" w:fill="FFFFFF"/>
        <w:spacing w:before="120"/>
        <w:ind w:firstLine="709"/>
        <w:jc w:val="both"/>
        <w:rPr>
          <w:noProof/>
        </w:rPr>
      </w:pPr>
      <w:r w:rsidRPr="00922214">
        <w:rPr>
          <w:noProof/>
        </w:rPr>
        <w:t xml:space="preserve">Проектом предусмотрено испытание газопровода среднего давления на герметичность давлением (МСН 4.03-01-2003 и СП РК 4.03-101-2013): </w:t>
      </w:r>
    </w:p>
    <w:p w14:paraId="59B8823C" w14:textId="77777777" w:rsidR="00922214" w:rsidRPr="00922214" w:rsidRDefault="00922214" w:rsidP="00667AEE">
      <w:pPr>
        <w:numPr>
          <w:ilvl w:val="0"/>
          <w:numId w:val="27"/>
        </w:numPr>
        <w:shd w:val="clear" w:color="auto" w:fill="FFFFFF"/>
        <w:spacing w:before="120"/>
        <w:contextualSpacing/>
        <w:jc w:val="both"/>
        <w:rPr>
          <w:noProof/>
          <w:lang w:val="x-none" w:eastAsia="x-none"/>
        </w:rPr>
      </w:pPr>
      <w:r w:rsidRPr="00922214">
        <w:rPr>
          <w:noProof/>
          <w:lang w:val="x-none" w:eastAsia="x-none"/>
        </w:rPr>
        <w:t>надземный стальной газопровод среднего давления - 0,</w:t>
      </w:r>
      <w:r w:rsidRPr="00922214">
        <w:rPr>
          <w:noProof/>
          <w:lang w:eastAsia="x-none"/>
        </w:rPr>
        <w:t>45</w:t>
      </w:r>
      <w:r w:rsidRPr="00922214">
        <w:rPr>
          <w:noProof/>
          <w:lang w:val="x-none" w:eastAsia="x-none"/>
        </w:rPr>
        <w:t xml:space="preserve"> МПа в течение 1 час</w:t>
      </w:r>
      <w:r w:rsidRPr="00922214">
        <w:rPr>
          <w:noProof/>
          <w:lang w:eastAsia="x-none"/>
        </w:rPr>
        <w:t>а</w:t>
      </w:r>
      <w:r w:rsidRPr="00922214">
        <w:rPr>
          <w:noProof/>
          <w:lang w:val="x-none" w:eastAsia="x-none"/>
        </w:rPr>
        <w:t xml:space="preserve"> (на герметичность).</w:t>
      </w:r>
    </w:p>
    <w:p w14:paraId="16691802" w14:textId="77777777" w:rsidR="00922214" w:rsidRPr="00922214" w:rsidRDefault="00922214" w:rsidP="00667AEE">
      <w:pPr>
        <w:shd w:val="clear" w:color="auto" w:fill="FFFFFF"/>
        <w:spacing w:before="120"/>
        <w:ind w:firstLine="709"/>
        <w:jc w:val="both"/>
        <w:rPr>
          <w:noProof/>
        </w:rPr>
      </w:pPr>
      <w:r w:rsidRPr="00922214">
        <w:rPr>
          <w:noProof/>
        </w:rPr>
        <w:t xml:space="preserve">Строительство и монтаж газопровода вести согласно МСН 4.03-01-2003г. и МСП 4.03-103-2005г., СН РК 4.03-01-2011, СП РК 4.03-101-2013. </w:t>
      </w:r>
    </w:p>
    <w:p w14:paraId="3C9A14A4" w14:textId="77777777" w:rsidR="00922214" w:rsidRPr="008F390F" w:rsidRDefault="00922214" w:rsidP="00667AEE">
      <w:pPr>
        <w:pStyle w:val="aff7"/>
        <w:ind w:firstLine="0"/>
        <w:rPr>
          <w:rFonts w:ascii="Times New Roman" w:hAnsi="Times New Roman"/>
          <w:sz w:val="24"/>
        </w:rPr>
      </w:pPr>
    </w:p>
    <w:p w14:paraId="00888A9C" w14:textId="77777777" w:rsidR="00922214" w:rsidRPr="008F390F" w:rsidRDefault="00922214" w:rsidP="00667AEE">
      <w:pPr>
        <w:ind w:left="567"/>
        <w:jc w:val="both"/>
        <w:rPr>
          <w:rFonts w:eastAsia="Calibri"/>
          <w:b/>
          <w:i/>
          <w:lang w:eastAsia="en-US"/>
        </w:rPr>
      </w:pPr>
      <w:r w:rsidRPr="008F390F">
        <w:rPr>
          <w:rFonts w:eastAsia="Calibri"/>
          <w:b/>
          <w:i/>
          <w:lang w:eastAsia="en-US"/>
        </w:rPr>
        <w:t>Переходы  через автодорогу</w:t>
      </w:r>
      <w:r w:rsidRPr="008F390F">
        <w:rPr>
          <w:rFonts w:eastAsia="Calibri"/>
          <w:i/>
          <w:u w:val="single"/>
        </w:rPr>
        <w:t xml:space="preserve"> </w:t>
      </w:r>
      <w:r w:rsidRPr="008F390F">
        <w:rPr>
          <w:rFonts w:eastAsia="Calibri"/>
          <w:b/>
          <w:i/>
          <w:lang w:eastAsia="en-US"/>
        </w:rPr>
        <w:t>и линии связи.</w:t>
      </w:r>
    </w:p>
    <w:p w14:paraId="113A2C09" w14:textId="77777777" w:rsidR="00922214" w:rsidRPr="008F390F" w:rsidRDefault="00922214" w:rsidP="00667AEE">
      <w:pPr>
        <w:ind w:left="567"/>
        <w:jc w:val="both"/>
        <w:rPr>
          <w:rFonts w:eastAsia="Calibri"/>
          <w:i/>
          <w:u w:val="single"/>
          <w:lang w:eastAsia="en-US"/>
        </w:rPr>
      </w:pPr>
      <w:r w:rsidRPr="008F390F">
        <w:rPr>
          <w:rFonts w:eastAsia="Calibri"/>
          <w:i/>
          <w:u w:val="single"/>
          <w:lang w:eastAsia="en-US"/>
        </w:rPr>
        <w:t>Переход через автомобильную дорогу.</w:t>
      </w:r>
    </w:p>
    <w:p w14:paraId="53BB52F9" w14:textId="1AAC53CF" w:rsidR="00922214" w:rsidRPr="008F390F" w:rsidRDefault="00922214" w:rsidP="00667AEE">
      <w:pPr>
        <w:autoSpaceDE w:val="0"/>
        <w:autoSpaceDN w:val="0"/>
        <w:adjustRightInd w:val="0"/>
        <w:jc w:val="both"/>
        <w:rPr>
          <w:rFonts w:eastAsia="Calibri"/>
        </w:rPr>
      </w:pPr>
      <w:r w:rsidRPr="008F390F">
        <w:rPr>
          <w:rFonts w:eastAsia="Calibri"/>
        </w:rPr>
        <w:t>Проектом предусмотрен переход газопровода среднего давления через автомобильные дороги.</w:t>
      </w:r>
      <w:r w:rsidRPr="008F390F">
        <w:rPr>
          <w:rFonts w:eastAsia="Calibri"/>
          <w:i/>
          <w:iCs/>
        </w:rPr>
        <w:t xml:space="preserve"> </w:t>
      </w:r>
      <w:r w:rsidRPr="008F390F">
        <w:rPr>
          <w:rFonts w:eastAsia="Calibri"/>
        </w:rPr>
        <w:t xml:space="preserve">Диаметр проектируемого газопровода низкого давления </w:t>
      </w:r>
      <w:r w:rsidRPr="008F390F">
        <w:rPr>
          <w:rFonts w:ascii="Cambria Math" w:eastAsia="Calibri" w:hAnsi="Cambria Math" w:cs="Cambria Math"/>
        </w:rPr>
        <w:t>∅</w:t>
      </w:r>
      <w:r w:rsidRPr="008F390F">
        <w:rPr>
          <w:rFonts w:eastAsia="Calibri"/>
        </w:rPr>
        <w:t>160 мм СТ РК ГОСТ Р 50838-2014 Ру-0,3 МПа</w:t>
      </w:r>
      <w:r w:rsidRPr="008F390F">
        <w:rPr>
          <w:rFonts w:eastAsia="Calibri"/>
          <w:iCs/>
        </w:rPr>
        <w:t xml:space="preserve">. </w:t>
      </w:r>
      <w:r w:rsidRPr="008F390F">
        <w:rPr>
          <w:rFonts w:eastAsia="Calibri"/>
        </w:rPr>
        <w:t>Переход выполнить методом ГНБ</w:t>
      </w:r>
      <w:r w:rsidRPr="008F390F">
        <w:rPr>
          <w:rFonts w:eastAsia="Calibri"/>
          <w:iCs/>
        </w:rPr>
        <w:t>.</w:t>
      </w:r>
      <w:r w:rsidRPr="008F390F">
        <w:rPr>
          <w:rFonts w:eastAsia="Calibri"/>
        </w:rPr>
        <w:t xml:space="preserve"> Угол пересечения газопровода с автодорогой равен 90°. Прокладку газопровода в месте пересечения с автодорогой выполнить в ПЭ футляре</w:t>
      </w:r>
      <w:r w:rsidRPr="008F390F">
        <w:rPr>
          <w:rFonts w:eastAsia="Calibri"/>
          <w:iCs/>
        </w:rPr>
        <w:t>.</w:t>
      </w:r>
    </w:p>
    <w:p w14:paraId="546AEB27" w14:textId="77777777" w:rsidR="00922214" w:rsidRPr="008F390F" w:rsidRDefault="00922214" w:rsidP="00667AEE">
      <w:pPr>
        <w:autoSpaceDE w:val="0"/>
        <w:autoSpaceDN w:val="0"/>
        <w:adjustRightInd w:val="0"/>
        <w:jc w:val="both"/>
        <w:rPr>
          <w:rFonts w:eastAsia="Calibri"/>
        </w:rPr>
      </w:pPr>
      <w:r w:rsidRPr="008F390F">
        <w:rPr>
          <w:rFonts w:eastAsia="Calibri"/>
        </w:rPr>
        <w:tab/>
        <w:t>Концы футляра должны быть уплотнены</w:t>
      </w:r>
      <w:r w:rsidRPr="008F390F">
        <w:rPr>
          <w:rFonts w:eastAsia="Calibri"/>
          <w:iCs/>
        </w:rPr>
        <w:t>.</w:t>
      </w:r>
      <w:r w:rsidRPr="008F390F">
        <w:rPr>
          <w:rFonts w:eastAsia="Calibri"/>
        </w:rPr>
        <w:t xml:space="preserve"> На одном конце футляра, установить </w:t>
      </w:r>
      <w:r w:rsidRPr="008F390F">
        <w:rPr>
          <w:rFonts w:eastAsia="Calibri"/>
          <w:lang w:bidi="ru-RU"/>
        </w:rPr>
        <w:t>в верхней части защитного футляра</w:t>
      </w:r>
      <w:r w:rsidRPr="008F390F">
        <w:rPr>
          <w:rFonts w:eastAsia="Calibri"/>
        </w:rPr>
        <w:t xml:space="preserve"> контрольную трубку.</w:t>
      </w:r>
    </w:p>
    <w:p w14:paraId="24CC2910" w14:textId="77777777" w:rsidR="00922214" w:rsidRPr="008F390F" w:rsidRDefault="00922214" w:rsidP="00667AEE">
      <w:pPr>
        <w:autoSpaceDE w:val="0"/>
        <w:autoSpaceDN w:val="0"/>
        <w:adjustRightInd w:val="0"/>
        <w:jc w:val="both"/>
        <w:rPr>
          <w:rFonts w:eastAsia="Calibri"/>
        </w:rPr>
      </w:pPr>
      <w:r w:rsidRPr="008F390F">
        <w:rPr>
          <w:rFonts w:eastAsia="Calibri"/>
        </w:rPr>
        <w:tab/>
        <w:t>Глубина заложения газопровода принята 2,5м от подошвы насыпи до верхней образующей защитного футляра.</w:t>
      </w:r>
    </w:p>
    <w:p w14:paraId="475001E2" w14:textId="77777777" w:rsidR="00922214" w:rsidRPr="008F390F" w:rsidRDefault="00922214" w:rsidP="00667AEE">
      <w:pPr>
        <w:autoSpaceDE w:val="0"/>
        <w:autoSpaceDN w:val="0"/>
        <w:adjustRightInd w:val="0"/>
        <w:jc w:val="both"/>
        <w:rPr>
          <w:rFonts w:eastAsia="Calibri"/>
          <w:i/>
        </w:rPr>
      </w:pPr>
    </w:p>
    <w:p w14:paraId="63652858" w14:textId="77777777" w:rsidR="00922214" w:rsidRPr="008F390F" w:rsidRDefault="00922214" w:rsidP="00667AEE">
      <w:pPr>
        <w:ind w:firstLine="709"/>
        <w:jc w:val="both"/>
        <w:rPr>
          <w:rFonts w:eastAsia="Calibri"/>
          <w:i/>
          <w:u w:val="single"/>
          <w:lang w:eastAsia="en-US"/>
        </w:rPr>
      </w:pPr>
      <w:r w:rsidRPr="008F390F">
        <w:rPr>
          <w:rFonts w:eastAsia="Calibri"/>
          <w:i/>
          <w:u w:val="single"/>
          <w:lang w:eastAsia="en-US"/>
        </w:rPr>
        <w:t>Пересечение газопровода с ВОЛС.</w:t>
      </w:r>
    </w:p>
    <w:p w14:paraId="3AC9B1BA" w14:textId="77777777" w:rsidR="00922214" w:rsidRPr="008F390F" w:rsidRDefault="00922214" w:rsidP="00667AEE">
      <w:pPr>
        <w:autoSpaceDE w:val="0"/>
        <w:autoSpaceDN w:val="0"/>
        <w:adjustRightInd w:val="0"/>
        <w:ind w:firstLine="708"/>
        <w:jc w:val="both"/>
        <w:rPr>
          <w:rFonts w:eastAsia="Calibri"/>
          <w:lang w:val="kk-KZ"/>
        </w:rPr>
      </w:pPr>
      <w:r w:rsidRPr="008F390F">
        <w:rPr>
          <w:rFonts w:eastAsia="Calibri"/>
          <w:lang w:val="kk-KZ"/>
        </w:rPr>
        <w:t xml:space="preserve">Проект пересечении газопровода с ВОЛС выполнен в полном соответствии со строительными нормами и правилами, действующими в РК. Защита кабеля предусматривается швелером с уклоном полок марки N16 по ГОСТ 8240-97. На период  производства работ по строительству газопровода принять по акту на временную сохранность, разбитую вешками и знаками кабельную трассу ВОЛС. Все работы в охранной зоне (по 2 м в обе стороны от оси кабеля) производить только ручным способом, без применения ударных инструментов, без резких ударов. На местах пересечения установить замерный столбик. Предусмотреть, чтобы стык между трубами находился не ближе 5м от кабеля ВОЛС. Все работы по строительству газопровода вблизи и в охранной зоне существующей ВОЛС, производить с соблюдением «Правил охраны сетей телекоммуникаций в РК, включая порядок установления охранных зон и режим работы в них», утвержденных Постановлением Правительства РК от 30 декабря 2011года № 1689, только в присутствии и под контролем  представителя собственника кабеля, которого необходимо вызвать за трое суток до начала производства работ. </w:t>
      </w:r>
    </w:p>
    <w:p w14:paraId="66B40CC7" w14:textId="77777777" w:rsidR="00922214" w:rsidRPr="008F390F" w:rsidRDefault="00922214" w:rsidP="00667AEE">
      <w:pPr>
        <w:jc w:val="both"/>
        <w:rPr>
          <w:rFonts w:eastAsia="Calibri"/>
          <w:lang w:val="kk-KZ" w:eastAsia="en-US"/>
        </w:rPr>
      </w:pPr>
      <w:r w:rsidRPr="008F390F">
        <w:rPr>
          <w:rFonts w:eastAsia="Calibri"/>
          <w:lang w:val="kk-KZ" w:eastAsia="en-US"/>
        </w:rPr>
        <w:t>В охранной зоне кабельной трассы запрещается:</w:t>
      </w:r>
    </w:p>
    <w:p w14:paraId="245B10D3" w14:textId="77777777" w:rsidR="00922214" w:rsidRPr="008F390F" w:rsidRDefault="00922214" w:rsidP="00667AEE">
      <w:pPr>
        <w:numPr>
          <w:ilvl w:val="0"/>
          <w:numId w:val="30"/>
        </w:numPr>
        <w:jc w:val="both"/>
        <w:rPr>
          <w:rFonts w:eastAsia="Calibri"/>
          <w:lang w:val="kk-KZ" w:eastAsia="en-US"/>
        </w:rPr>
      </w:pPr>
      <w:r w:rsidRPr="008F390F">
        <w:rPr>
          <w:rFonts w:eastAsia="Calibri"/>
          <w:lang w:val="kk-KZ" w:eastAsia="en-US"/>
        </w:rPr>
        <w:t>производить работы без представителя эксплуатирующей организации</w:t>
      </w:r>
    </w:p>
    <w:p w14:paraId="54A14305" w14:textId="77777777" w:rsidR="00922214" w:rsidRPr="008F390F" w:rsidRDefault="00922214" w:rsidP="00667AEE">
      <w:pPr>
        <w:numPr>
          <w:ilvl w:val="0"/>
          <w:numId w:val="30"/>
        </w:numPr>
        <w:jc w:val="both"/>
        <w:rPr>
          <w:rFonts w:eastAsia="Calibri"/>
          <w:lang w:val="kk-KZ" w:eastAsia="en-US"/>
        </w:rPr>
      </w:pPr>
      <w:r w:rsidRPr="008F390F">
        <w:rPr>
          <w:rFonts w:eastAsia="Calibri"/>
          <w:lang w:val="kk-KZ" w:eastAsia="en-US"/>
        </w:rPr>
        <w:t xml:space="preserve">работа землеройной техники на расстоянии ближе 5 м от кабеля складирование стройматериалов, габаритных и крупногабаритных </w:t>
      </w:r>
    </w:p>
    <w:p w14:paraId="4EE1D847" w14:textId="4587A99C" w:rsidR="00C85BB8" w:rsidRPr="008F390F" w:rsidRDefault="00C85BB8" w:rsidP="00667AEE">
      <w:pPr>
        <w:jc w:val="both"/>
      </w:pPr>
      <w:r w:rsidRPr="008F390F">
        <w:br w:type="page"/>
      </w:r>
    </w:p>
    <w:p w14:paraId="556C2AF1" w14:textId="1055836A" w:rsidR="00770A00" w:rsidRPr="008F390F" w:rsidRDefault="00015521" w:rsidP="00667AEE">
      <w:pPr>
        <w:pStyle w:val="12"/>
        <w:numPr>
          <w:ilvl w:val="0"/>
          <w:numId w:val="2"/>
        </w:numPr>
        <w:spacing w:after="0"/>
        <w:jc w:val="both"/>
        <w:rPr>
          <w:rFonts w:ascii="Times New Roman" w:hAnsi="Times New Roman"/>
          <w:sz w:val="24"/>
          <w:szCs w:val="24"/>
        </w:rPr>
      </w:pPr>
      <w:bookmarkStart w:id="51" w:name="_Toc531879952"/>
      <w:bookmarkStart w:id="52" w:name="_Toc219042590"/>
      <w:bookmarkEnd w:id="12"/>
      <w:bookmarkEnd w:id="13"/>
      <w:bookmarkEnd w:id="14"/>
      <w:bookmarkEnd w:id="15"/>
      <w:bookmarkEnd w:id="28"/>
      <w:r w:rsidRPr="008F390F">
        <w:rPr>
          <w:rFonts w:ascii="Times New Roman" w:hAnsi="Times New Roman"/>
          <w:sz w:val="24"/>
          <w:szCs w:val="24"/>
        </w:rPr>
        <w:lastRenderedPageBreak/>
        <w:t>ГЕНЕРАЛЬНЫЙ ПЛАН</w:t>
      </w:r>
      <w:bookmarkEnd w:id="51"/>
      <w:bookmarkEnd w:id="52"/>
    </w:p>
    <w:p w14:paraId="31B840A9" w14:textId="62D096EB" w:rsidR="00FD226C" w:rsidRPr="008F390F" w:rsidRDefault="00FD226C" w:rsidP="00667AEE">
      <w:pPr>
        <w:pStyle w:val="aff7"/>
        <w:rPr>
          <w:rFonts w:ascii="Times New Roman" w:hAnsi="Times New Roman"/>
          <w:sz w:val="24"/>
        </w:rPr>
      </w:pPr>
      <w:bookmarkStart w:id="53" w:name="_Toc531879953"/>
      <w:r w:rsidRPr="008F390F">
        <w:rPr>
          <w:rFonts w:ascii="Times New Roman" w:hAnsi="Times New Roman"/>
          <w:sz w:val="24"/>
        </w:rPr>
        <w:t>Генеральный план рабочего проекта разработан на основании задания на проектирование, с учетом данных отображенных в отчете инженерно-геодезических изысканий, выполненных в</w:t>
      </w:r>
      <w:r w:rsidR="00E5156D" w:rsidRPr="008F390F">
        <w:rPr>
          <w:rFonts w:ascii="Times New Roman" w:hAnsi="Times New Roman"/>
          <w:sz w:val="24"/>
        </w:rPr>
        <w:t xml:space="preserve"> </w:t>
      </w:r>
      <w:r w:rsidR="000B10F9" w:rsidRPr="008F390F">
        <w:rPr>
          <w:rFonts w:ascii="Times New Roman" w:hAnsi="Times New Roman"/>
          <w:sz w:val="24"/>
        </w:rPr>
        <w:t>202</w:t>
      </w:r>
      <w:r w:rsidR="00B04C75" w:rsidRPr="008F390F">
        <w:rPr>
          <w:rFonts w:ascii="Times New Roman" w:hAnsi="Times New Roman"/>
          <w:sz w:val="24"/>
        </w:rPr>
        <w:t>4</w:t>
      </w:r>
      <w:r w:rsidRPr="008F390F">
        <w:rPr>
          <w:rFonts w:ascii="Times New Roman" w:hAnsi="Times New Roman"/>
          <w:sz w:val="24"/>
        </w:rPr>
        <w:t xml:space="preserve"> году и в соответствии со следующими требованиями нормативных документов:</w:t>
      </w:r>
    </w:p>
    <w:p w14:paraId="04955676" w14:textId="74577DD6" w:rsidR="00FD226C" w:rsidRPr="008F390F" w:rsidRDefault="00C9629E" w:rsidP="00667AEE">
      <w:pPr>
        <w:pStyle w:val="af7"/>
        <w:numPr>
          <w:ilvl w:val="0"/>
          <w:numId w:val="5"/>
        </w:numPr>
        <w:autoSpaceDE w:val="0"/>
        <w:autoSpaceDN w:val="0"/>
        <w:adjustRightInd w:val="0"/>
        <w:jc w:val="both"/>
      </w:pPr>
      <w:r w:rsidRPr="008F390F">
        <w:t>СН РК 1.02-03-2022  «Порядок разработки, согласования, утверждения и состав проектно-сметной документации на строительство» (с изменениями и дополнениями по состоянию на 26.07.2023 г.)</w:t>
      </w:r>
    </w:p>
    <w:p w14:paraId="7293B657" w14:textId="77777777" w:rsidR="00C9629E" w:rsidRPr="008F390F" w:rsidRDefault="00C9629E" w:rsidP="00667AEE">
      <w:pPr>
        <w:pStyle w:val="af7"/>
        <w:numPr>
          <w:ilvl w:val="0"/>
          <w:numId w:val="5"/>
        </w:numPr>
        <w:autoSpaceDE w:val="0"/>
        <w:autoSpaceDN w:val="0"/>
        <w:adjustRightInd w:val="0"/>
        <w:jc w:val="both"/>
      </w:pPr>
      <w:r w:rsidRPr="008F390F">
        <w:t>СН РК 2.02-01-2019 «Пожарная безопасность зданий и сооружений»</w:t>
      </w:r>
    </w:p>
    <w:p w14:paraId="78F2DE38" w14:textId="0A4ACC7E" w:rsidR="00FD226C" w:rsidRPr="008F390F" w:rsidRDefault="00FD226C" w:rsidP="00667AEE">
      <w:pPr>
        <w:pStyle w:val="af7"/>
        <w:numPr>
          <w:ilvl w:val="0"/>
          <w:numId w:val="5"/>
        </w:numPr>
        <w:autoSpaceDE w:val="0"/>
        <w:autoSpaceDN w:val="0"/>
        <w:adjustRightInd w:val="0"/>
        <w:jc w:val="both"/>
      </w:pPr>
      <w:r w:rsidRPr="008F390F">
        <w:t>СП РК 3.01-101-2013 «Градостроительство. Планировка и застройка городских и сельских населенных пунктов».</w:t>
      </w:r>
    </w:p>
    <w:p w14:paraId="18440035" w14:textId="38735EFE" w:rsidR="00FD226C" w:rsidRPr="008F390F" w:rsidRDefault="00FD226C" w:rsidP="00667AEE">
      <w:pPr>
        <w:pStyle w:val="af7"/>
        <w:numPr>
          <w:ilvl w:val="0"/>
          <w:numId w:val="5"/>
        </w:numPr>
        <w:autoSpaceDE w:val="0"/>
        <w:autoSpaceDN w:val="0"/>
        <w:adjustRightInd w:val="0"/>
        <w:jc w:val="both"/>
      </w:pPr>
      <w:r w:rsidRPr="008F390F">
        <w:t>СП РК 3.02-108-2013 «Административные и бытовые здания»</w:t>
      </w:r>
      <w:r w:rsidR="00C9629E" w:rsidRPr="008F390F">
        <w:t>.</w:t>
      </w:r>
    </w:p>
    <w:p w14:paraId="23003601" w14:textId="6584CD8B" w:rsidR="00C9629E" w:rsidRPr="008F390F" w:rsidRDefault="00C9629E" w:rsidP="00667AEE">
      <w:pPr>
        <w:pStyle w:val="af7"/>
        <w:numPr>
          <w:ilvl w:val="0"/>
          <w:numId w:val="5"/>
        </w:numPr>
        <w:autoSpaceDE w:val="0"/>
        <w:autoSpaceDN w:val="0"/>
        <w:adjustRightInd w:val="0"/>
        <w:jc w:val="both"/>
      </w:pPr>
      <w:r w:rsidRPr="008F390F">
        <w:t>ГОСТ 21.508-93 «Правила выполнения рабочей документации генеральных планов предприятий, сооружений и жилищно-гражданских объектов».</w:t>
      </w:r>
    </w:p>
    <w:p w14:paraId="32CE3C3E" w14:textId="710767BC" w:rsidR="00C9629E" w:rsidRPr="008F390F" w:rsidRDefault="00C9629E" w:rsidP="00667AEE">
      <w:pPr>
        <w:pStyle w:val="af7"/>
        <w:numPr>
          <w:ilvl w:val="0"/>
          <w:numId w:val="5"/>
        </w:numPr>
        <w:autoSpaceDE w:val="0"/>
        <w:autoSpaceDN w:val="0"/>
        <w:adjustRightInd w:val="0"/>
        <w:jc w:val="both"/>
      </w:pPr>
      <w:r w:rsidRPr="008F390F">
        <w:t>ГОСТ 21.204-93 «СПДС. Условные графические обозначения и изображения элементов генеральных планов и сооружений транспорта»;</w:t>
      </w:r>
    </w:p>
    <w:p w14:paraId="4423904E" w14:textId="77777777" w:rsidR="00581832" w:rsidRPr="008F390F" w:rsidRDefault="00581832" w:rsidP="00667AEE">
      <w:pPr>
        <w:autoSpaceDE w:val="0"/>
        <w:autoSpaceDN w:val="0"/>
        <w:adjustRightInd w:val="0"/>
        <w:ind w:firstLine="567"/>
        <w:jc w:val="both"/>
      </w:pPr>
    </w:p>
    <w:p w14:paraId="79B8EE3C" w14:textId="76427ED1" w:rsidR="00581832" w:rsidRPr="008F390F" w:rsidRDefault="00581832" w:rsidP="00667AEE">
      <w:pPr>
        <w:pStyle w:val="12"/>
        <w:numPr>
          <w:ilvl w:val="1"/>
          <w:numId w:val="2"/>
        </w:numPr>
        <w:spacing w:after="0"/>
        <w:jc w:val="both"/>
        <w:rPr>
          <w:rFonts w:ascii="Times New Roman" w:hAnsi="Times New Roman"/>
          <w:sz w:val="24"/>
          <w:szCs w:val="24"/>
        </w:rPr>
      </w:pPr>
      <w:r w:rsidRPr="008F390F">
        <w:rPr>
          <w:rFonts w:ascii="Times New Roman" w:hAnsi="Times New Roman"/>
          <w:sz w:val="24"/>
          <w:szCs w:val="24"/>
        </w:rPr>
        <w:t xml:space="preserve"> </w:t>
      </w:r>
      <w:bookmarkStart w:id="54" w:name="_Toc219042591"/>
      <w:r w:rsidRPr="008F390F">
        <w:rPr>
          <w:rFonts w:ascii="Times New Roman" w:hAnsi="Times New Roman"/>
          <w:sz w:val="24"/>
          <w:szCs w:val="24"/>
        </w:rPr>
        <w:t>Характеристика территории строительства.</w:t>
      </w:r>
      <w:bookmarkEnd w:id="54"/>
    </w:p>
    <w:p w14:paraId="5BB6A7C9" w14:textId="77777777" w:rsidR="00581832" w:rsidRPr="008F390F" w:rsidRDefault="00581832" w:rsidP="00667AEE">
      <w:pPr>
        <w:jc w:val="both"/>
        <w:rPr>
          <w:lang w:eastAsia="en-US"/>
        </w:rPr>
      </w:pPr>
    </w:p>
    <w:p w14:paraId="415CAB1A" w14:textId="4B861D7F" w:rsidR="00581832" w:rsidRPr="008F390F" w:rsidRDefault="00581832" w:rsidP="00667AEE">
      <w:pPr>
        <w:autoSpaceDE w:val="0"/>
        <w:autoSpaceDN w:val="0"/>
        <w:adjustRightInd w:val="0"/>
        <w:ind w:firstLine="567"/>
        <w:jc w:val="both"/>
        <w:rPr>
          <w:rFonts w:eastAsiaTheme="minorHAnsi"/>
          <w:lang w:eastAsia="en-US"/>
        </w:rPr>
      </w:pPr>
      <w:r w:rsidRPr="008F390F">
        <w:rPr>
          <w:rFonts w:eastAsiaTheme="minorHAnsi"/>
          <w:lang w:eastAsia="en-US"/>
        </w:rPr>
        <w:t xml:space="preserve">В административном отношении территория строительства находится </w:t>
      </w:r>
      <w:r w:rsidR="0044365D" w:rsidRPr="008F390F">
        <w:rPr>
          <w:rFonts w:eastAsiaTheme="minorHAnsi"/>
          <w:lang w:eastAsia="en-US"/>
        </w:rPr>
        <w:t>Атырауской</w:t>
      </w:r>
      <w:r w:rsidRPr="008F390F">
        <w:rPr>
          <w:rFonts w:eastAsiaTheme="minorHAnsi"/>
          <w:lang w:eastAsia="en-US"/>
        </w:rPr>
        <w:t xml:space="preserve"> области Республики Казахстан</w:t>
      </w:r>
      <w:r w:rsidR="00E30CB9" w:rsidRPr="008F390F">
        <w:rPr>
          <w:rFonts w:eastAsiaTheme="minorHAnsi"/>
          <w:lang w:eastAsia="en-US"/>
        </w:rPr>
        <w:t xml:space="preserve"> на территории специальной экономической зоны «Национальный индустриальный нефтехимический технопарк» в Атырауской области (участок Карабатан)</w:t>
      </w:r>
      <w:r w:rsidRPr="008F390F">
        <w:rPr>
          <w:rFonts w:eastAsiaTheme="minorHAnsi"/>
          <w:lang w:eastAsia="en-US"/>
        </w:rPr>
        <w:t>.</w:t>
      </w:r>
    </w:p>
    <w:p w14:paraId="25525D0F" w14:textId="4B0596CE" w:rsidR="00E30CB9" w:rsidRPr="008F390F" w:rsidRDefault="00E30CB9" w:rsidP="00667AEE">
      <w:pPr>
        <w:autoSpaceDE w:val="0"/>
        <w:autoSpaceDN w:val="0"/>
        <w:adjustRightInd w:val="0"/>
        <w:ind w:firstLine="567"/>
        <w:jc w:val="both"/>
        <w:rPr>
          <w:rFonts w:eastAsiaTheme="minorHAnsi"/>
          <w:lang w:eastAsia="en-US"/>
        </w:rPr>
      </w:pPr>
      <w:r w:rsidRPr="008F390F">
        <w:rPr>
          <w:rFonts w:eastAsiaTheme="minorHAnsi"/>
          <w:lang w:eastAsia="en-US"/>
        </w:rPr>
        <w:t>При разработке генерального плана использована топографическая съемка в М1:500, выполненная ТОО «</w:t>
      </w:r>
      <w:r w:rsidR="00AD5847" w:rsidRPr="008F390F">
        <w:rPr>
          <w:rFonts w:eastAsiaTheme="minorHAnsi"/>
          <w:lang w:eastAsia="en-US"/>
        </w:rPr>
        <w:t>Версио Софт</w:t>
      </w:r>
      <w:r w:rsidRPr="008F390F">
        <w:rPr>
          <w:rFonts w:eastAsiaTheme="minorHAnsi"/>
          <w:lang w:eastAsia="en-US"/>
        </w:rPr>
        <w:t xml:space="preserve">». </w:t>
      </w:r>
    </w:p>
    <w:p w14:paraId="63C8D52D" w14:textId="05937ED5" w:rsidR="00E30CB9" w:rsidRPr="008F390F" w:rsidRDefault="00E30CB9" w:rsidP="00667AEE">
      <w:pPr>
        <w:autoSpaceDE w:val="0"/>
        <w:autoSpaceDN w:val="0"/>
        <w:adjustRightInd w:val="0"/>
        <w:ind w:firstLine="567"/>
        <w:jc w:val="both"/>
        <w:rPr>
          <w:rFonts w:eastAsiaTheme="minorHAnsi"/>
          <w:lang w:eastAsia="en-US"/>
        </w:rPr>
      </w:pPr>
      <w:r w:rsidRPr="008F390F">
        <w:rPr>
          <w:rFonts w:eastAsiaTheme="minorHAnsi"/>
          <w:lang w:eastAsia="en-US"/>
        </w:rPr>
        <w:t>Генеральный план участка согласован с ГУ «</w:t>
      </w:r>
      <w:r w:rsidR="00AD5847" w:rsidRPr="008F390F">
        <w:rPr>
          <w:rFonts w:eastAsiaTheme="minorHAnsi"/>
          <w:lang w:eastAsia="en-US"/>
        </w:rPr>
        <w:t>Городской</w:t>
      </w:r>
      <w:r w:rsidRPr="008F390F">
        <w:rPr>
          <w:rFonts w:eastAsiaTheme="minorHAnsi"/>
          <w:lang w:eastAsia="en-US"/>
        </w:rPr>
        <w:t xml:space="preserve"> отдел архитектуры и </w:t>
      </w:r>
      <w:r w:rsidR="00AD5847" w:rsidRPr="008F390F">
        <w:rPr>
          <w:rFonts w:eastAsiaTheme="minorHAnsi"/>
          <w:lang w:eastAsia="en-US"/>
        </w:rPr>
        <w:t>градостроительства» и заказчиком</w:t>
      </w:r>
      <w:r w:rsidRPr="008F390F">
        <w:rPr>
          <w:rFonts w:eastAsiaTheme="minorHAnsi"/>
          <w:lang w:eastAsia="en-US"/>
        </w:rPr>
        <w:t xml:space="preserve">. </w:t>
      </w:r>
    </w:p>
    <w:p w14:paraId="2AA6F930" w14:textId="0FACA1C8" w:rsidR="00E30CB9" w:rsidRPr="008F390F" w:rsidRDefault="00E30CB9" w:rsidP="00667AEE">
      <w:pPr>
        <w:autoSpaceDE w:val="0"/>
        <w:autoSpaceDN w:val="0"/>
        <w:adjustRightInd w:val="0"/>
        <w:ind w:firstLine="567"/>
        <w:jc w:val="both"/>
        <w:rPr>
          <w:rFonts w:eastAsiaTheme="minorHAnsi"/>
          <w:lang w:eastAsia="en-US"/>
        </w:rPr>
      </w:pPr>
      <w:r w:rsidRPr="008F390F">
        <w:rPr>
          <w:rFonts w:eastAsiaTheme="minorHAnsi"/>
          <w:lang w:eastAsia="en-US"/>
        </w:rPr>
        <w:t xml:space="preserve">Комплекс зданий и сооружений рассчитан на постоянное проживание работающего на </w:t>
      </w:r>
      <w:r w:rsidR="00E1272E" w:rsidRPr="008F390F">
        <w:rPr>
          <w:rFonts w:eastAsiaTheme="minorHAnsi"/>
          <w:lang w:eastAsia="en-US"/>
        </w:rPr>
        <w:t>заводе</w:t>
      </w:r>
      <w:r w:rsidRPr="008F390F">
        <w:rPr>
          <w:rFonts w:eastAsiaTheme="minorHAnsi"/>
          <w:lang w:eastAsia="en-US"/>
        </w:rPr>
        <w:t xml:space="preserve"> </w:t>
      </w:r>
      <w:r w:rsidR="00E1272E" w:rsidRPr="008F390F">
        <w:rPr>
          <w:rFonts w:eastAsiaTheme="minorHAnsi"/>
          <w:lang w:eastAsia="en-US"/>
        </w:rPr>
        <w:t xml:space="preserve">специальной экономической зоны «Национальный индустриальный нефтехимический технопарк» </w:t>
      </w:r>
      <w:r w:rsidRPr="008F390F">
        <w:rPr>
          <w:rFonts w:eastAsiaTheme="minorHAnsi"/>
          <w:lang w:eastAsia="en-US"/>
        </w:rPr>
        <w:t xml:space="preserve">контингента и предусматривает обеспечение различных функций жизнедеятельности, проживания, питания, занятия спортом, первой медицинской помощи, охраны и транспорта. </w:t>
      </w:r>
      <w:r w:rsidR="00E1272E" w:rsidRPr="008F390F">
        <w:rPr>
          <w:rFonts w:eastAsiaTheme="minorHAnsi"/>
          <w:lang w:eastAsia="en-US"/>
        </w:rPr>
        <w:t xml:space="preserve"> </w:t>
      </w:r>
    </w:p>
    <w:p w14:paraId="62B2781C" w14:textId="77777777" w:rsidR="00E30CB9" w:rsidRPr="008F390F" w:rsidRDefault="00E30CB9" w:rsidP="00667AEE">
      <w:pPr>
        <w:autoSpaceDE w:val="0"/>
        <w:autoSpaceDN w:val="0"/>
        <w:adjustRightInd w:val="0"/>
        <w:ind w:firstLine="567"/>
        <w:jc w:val="both"/>
        <w:rPr>
          <w:rFonts w:eastAsiaTheme="minorHAnsi"/>
          <w:lang w:eastAsia="en-US"/>
        </w:rPr>
      </w:pPr>
      <w:r w:rsidRPr="008F390F">
        <w:rPr>
          <w:rFonts w:eastAsiaTheme="minorHAnsi"/>
          <w:lang w:eastAsia="en-US"/>
        </w:rPr>
        <w:t xml:space="preserve">В составе вахтового поселка предусмотрено строительство следующих зданий и сооружений: </w:t>
      </w:r>
    </w:p>
    <w:p w14:paraId="340F1D76" w14:textId="77777777" w:rsidR="00240D29" w:rsidRPr="00240D29" w:rsidRDefault="00240D29" w:rsidP="00667AEE">
      <w:pPr>
        <w:autoSpaceDE w:val="0"/>
        <w:autoSpaceDN w:val="0"/>
        <w:adjustRightInd w:val="0"/>
        <w:ind w:firstLine="567"/>
        <w:jc w:val="both"/>
        <w:rPr>
          <w:rFonts w:eastAsiaTheme="minorHAnsi"/>
          <w:lang w:eastAsia="en-US"/>
        </w:rPr>
      </w:pPr>
      <w:r w:rsidRPr="00240D29">
        <w:rPr>
          <w:rFonts w:eastAsiaTheme="minorHAnsi"/>
          <w:lang w:eastAsia="en-US"/>
        </w:rPr>
        <w:t>1-2. Общежитие для пр ожидания ИТР (58 мест) 2 здания.</w:t>
      </w:r>
    </w:p>
    <w:p w14:paraId="42E9F9BB" w14:textId="77777777" w:rsidR="00240D29" w:rsidRPr="00240D29" w:rsidRDefault="00240D29" w:rsidP="00667AEE">
      <w:pPr>
        <w:autoSpaceDE w:val="0"/>
        <w:autoSpaceDN w:val="0"/>
        <w:adjustRightInd w:val="0"/>
        <w:ind w:firstLine="567"/>
        <w:jc w:val="both"/>
        <w:rPr>
          <w:rFonts w:eastAsiaTheme="minorHAnsi"/>
          <w:lang w:eastAsia="en-US"/>
        </w:rPr>
      </w:pPr>
      <w:r w:rsidRPr="00240D29">
        <w:rPr>
          <w:rFonts w:eastAsiaTheme="minorHAnsi"/>
          <w:lang w:eastAsia="en-US"/>
        </w:rPr>
        <w:t>3-6. Общежитие для проживания рабочего состава (100 мест) – 4 здания.</w:t>
      </w:r>
    </w:p>
    <w:p w14:paraId="251E47D0" w14:textId="77777777" w:rsidR="00240D29" w:rsidRPr="00240D29" w:rsidRDefault="00240D29" w:rsidP="00667AEE">
      <w:pPr>
        <w:autoSpaceDE w:val="0"/>
        <w:autoSpaceDN w:val="0"/>
        <w:adjustRightInd w:val="0"/>
        <w:ind w:firstLine="567"/>
        <w:jc w:val="both"/>
        <w:rPr>
          <w:rFonts w:eastAsiaTheme="minorHAnsi"/>
          <w:lang w:eastAsia="en-US"/>
        </w:rPr>
      </w:pPr>
      <w:r w:rsidRPr="00240D29">
        <w:rPr>
          <w:rFonts w:eastAsiaTheme="minorHAnsi"/>
          <w:lang w:eastAsia="en-US"/>
        </w:rPr>
        <w:t>7. Столовая (200 мест).</w:t>
      </w:r>
    </w:p>
    <w:p w14:paraId="15B5B7FA" w14:textId="77777777" w:rsidR="00240D29" w:rsidRPr="00240D29" w:rsidRDefault="00240D29" w:rsidP="00667AEE">
      <w:pPr>
        <w:autoSpaceDE w:val="0"/>
        <w:autoSpaceDN w:val="0"/>
        <w:adjustRightInd w:val="0"/>
        <w:ind w:firstLine="567"/>
        <w:jc w:val="both"/>
        <w:rPr>
          <w:rFonts w:eastAsiaTheme="minorHAnsi"/>
          <w:lang w:eastAsia="en-US"/>
        </w:rPr>
      </w:pPr>
      <w:r w:rsidRPr="00240D29">
        <w:rPr>
          <w:rFonts w:eastAsiaTheme="minorHAnsi"/>
          <w:lang w:eastAsia="en-US"/>
        </w:rPr>
        <w:t>8. Административный блок.</w:t>
      </w:r>
    </w:p>
    <w:p w14:paraId="775FBB3F" w14:textId="77777777" w:rsidR="00240D29" w:rsidRPr="00240D29" w:rsidRDefault="00240D29" w:rsidP="00667AEE">
      <w:pPr>
        <w:autoSpaceDE w:val="0"/>
        <w:autoSpaceDN w:val="0"/>
        <w:adjustRightInd w:val="0"/>
        <w:ind w:firstLine="567"/>
        <w:jc w:val="both"/>
        <w:rPr>
          <w:rFonts w:eastAsiaTheme="minorHAnsi"/>
          <w:lang w:eastAsia="en-US"/>
        </w:rPr>
      </w:pPr>
      <w:r w:rsidRPr="00240D29">
        <w:rPr>
          <w:rFonts w:eastAsiaTheme="minorHAnsi"/>
          <w:lang w:eastAsia="en-US"/>
        </w:rPr>
        <w:t>9. Медицинский пункт.</w:t>
      </w:r>
    </w:p>
    <w:p w14:paraId="2E9F6064" w14:textId="77777777" w:rsidR="00240D29" w:rsidRPr="00240D29" w:rsidRDefault="00240D29" w:rsidP="00667AEE">
      <w:pPr>
        <w:autoSpaceDE w:val="0"/>
        <w:autoSpaceDN w:val="0"/>
        <w:adjustRightInd w:val="0"/>
        <w:ind w:firstLine="567"/>
        <w:jc w:val="both"/>
        <w:rPr>
          <w:rFonts w:eastAsiaTheme="minorHAnsi"/>
          <w:lang w:eastAsia="en-US"/>
        </w:rPr>
      </w:pPr>
      <w:r w:rsidRPr="00240D29">
        <w:rPr>
          <w:rFonts w:eastAsiaTheme="minorHAnsi"/>
          <w:lang w:eastAsia="en-US"/>
        </w:rPr>
        <w:t>10. Прачечная.</w:t>
      </w:r>
    </w:p>
    <w:p w14:paraId="3341A396" w14:textId="77777777" w:rsidR="00240D29" w:rsidRPr="00240D29" w:rsidRDefault="00240D29" w:rsidP="00667AEE">
      <w:pPr>
        <w:autoSpaceDE w:val="0"/>
        <w:autoSpaceDN w:val="0"/>
        <w:adjustRightInd w:val="0"/>
        <w:ind w:firstLine="567"/>
        <w:jc w:val="both"/>
        <w:rPr>
          <w:rFonts w:eastAsiaTheme="minorHAnsi"/>
          <w:lang w:eastAsia="en-US"/>
        </w:rPr>
      </w:pPr>
      <w:r w:rsidRPr="00240D29">
        <w:rPr>
          <w:rFonts w:eastAsiaTheme="minorHAnsi"/>
          <w:lang w:eastAsia="en-US"/>
        </w:rPr>
        <w:t>11. Спортивно-развлекательный центр - Спортивная площадка.</w:t>
      </w:r>
    </w:p>
    <w:p w14:paraId="782D815D" w14:textId="77777777" w:rsidR="00240D29" w:rsidRPr="00240D29" w:rsidRDefault="00240D29" w:rsidP="00667AEE">
      <w:pPr>
        <w:autoSpaceDE w:val="0"/>
        <w:autoSpaceDN w:val="0"/>
        <w:adjustRightInd w:val="0"/>
        <w:ind w:firstLine="567"/>
        <w:jc w:val="both"/>
        <w:rPr>
          <w:rFonts w:eastAsiaTheme="minorHAnsi"/>
          <w:lang w:eastAsia="en-US"/>
        </w:rPr>
      </w:pPr>
      <w:r w:rsidRPr="00240D29">
        <w:rPr>
          <w:rFonts w:eastAsiaTheme="minorHAnsi"/>
          <w:lang w:eastAsia="en-US"/>
        </w:rPr>
        <w:t>12. Котельная.</w:t>
      </w:r>
    </w:p>
    <w:p w14:paraId="04C8BEC1" w14:textId="77777777" w:rsidR="00240D29" w:rsidRPr="00240D29" w:rsidRDefault="00240D29" w:rsidP="00667AEE">
      <w:pPr>
        <w:autoSpaceDE w:val="0"/>
        <w:autoSpaceDN w:val="0"/>
        <w:adjustRightInd w:val="0"/>
        <w:ind w:firstLine="567"/>
        <w:jc w:val="both"/>
        <w:rPr>
          <w:rFonts w:eastAsiaTheme="minorHAnsi"/>
          <w:lang w:eastAsia="en-US"/>
        </w:rPr>
      </w:pPr>
      <w:r w:rsidRPr="00240D29">
        <w:rPr>
          <w:rFonts w:eastAsiaTheme="minorHAnsi"/>
          <w:lang w:eastAsia="en-US"/>
        </w:rPr>
        <w:t>13. КПП и Офис службы безопасности.</w:t>
      </w:r>
    </w:p>
    <w:p w14:paraId="244AB03B" w14:textId="77777777" w:rsidR="00240D29" w:rsidRPr="00240D29" w:rsidRDefault="00240D29" w:rsidP="00667AEE">
      <w:pPr>
        <w:autoSpaceDE w:val="0"/>
        <w:autoSpaceDN w:val="0"/>
        <w:adjustRightInd w:val="0"/>
        <w:ind w:firstLine="567"/>
        <w:jc w:val="both"/>
        <w:rPr>
          <w:rFonts w:eastAsiaTheme="minorHAnsi"/>
          <w:lang w:eastAsia="en-US"/>
        </w:rPr>
      </w:pPr>
      <w:r w:rsidRPr="00240D29">
        <w:rPr>
          <w:rFonts w:eastAsiaTheme="minorHAnsi"/>
          <w:lang w:eastAsia="en-US"/>
        </w:rPr>
        <w:t>14. Спортивно-развлекательный центр - Футбольная площадка.</w:t>
      </w:r>
    </w:p>
    <w:p w14:paraId="60579129" w14:textId="77777777" w:rsidR="00240D29" w:rsidRPr="00240D29" w:rsidRDefault="00240D29" w:rsidP="00667AEE">
      <w:pPr>
        <w:autoSpaceDE w:val="0"/>
        <w:autoSpaceDN w:val="0"/>
        <w:adjustRightInd w:val="0"/>
        <w:ind w:firstLine="567"/>
        <w:jc w:val="both"/>
        <w:rPr>
          <w:rFonts w:eastAsiaTheme="minorHAnsi"/>
          <w:lang w:eastAsia="en-US"/>
        </w:rPr>
      </w:pPr>
      <w:r w:rsidRPr="00240D29">
        <w:rPr>
          <w:rFonts w:eastAsiaTheme="minorHAnsi"/>
          <w:lang w:eastAsia="en-US"/>
        </w:rPr>
        <w:t>15. Парковочная зона.</w:t>
      </w:r>
    </w:p>
    <w:p w14:paraId="1A68C7E9" w14:textId="77777777" w:rsidR="00240D29" w:rsidRPr="00240D29" w:rsidRDefault="00240D29" w:rsidP="00667AEE">
      <w:pPr>
        <w:autoSpaceDE w:val="0"/>
        <w:autoSpaceDN w:val="0"/>
        <w:adjustRightInd w:val="0"/>
        <w:ind w:firstLine="567"/>
        <w:jc w:val="both"/>
        <w:rPr>
          <w:rFonts w:eastAsiaTheme="minorHAnsi"/>
          <w:lang w:eastAsia="en-US"/>
        </w:rPr>
      </w:pPr>
      <w:r w:rsidRPr="00240D29">
        <w:rPr>
          <w:rFonts w:eastAsiaTheme="minorHAnsi"/>
          <w:lang w:eastAsia="en-US"/>
        </w:rPr>
        <w:t>16. Комплексная трансформаторная подстанция.</w:t>
      </w:r>
    </w:p>
    <w:p w14:paraId="40C9EC58" w14:textId="77777777" w:rsidR="00240D29" w:rsidRPr="00240D29" w:rsidRDefault="00240D29" w:rsidP="00667AEE">
      <w:pPr>
        <w:autoSpaceDE w:val="0"/>
        <w:autoSpaceDN w:val="0"/>
        <w:adjustRightInd w:val="0"/>
        <w:ind w:firstLine="567"/>
        <w:jc w:val="both"/>
        <w:rPr>
          <w:rFonts w:eastAsiaTheme="minorHAnsi"/>
          <w:lang w:eastAsia="en-US"/>
        </w:rPr>
      </w:pPr>
      <w:r w:rsidRPr="00240D29">
        <w:rPr>
          <w:rFonts w:eastAsiaTheme="minorHAnsi"/>
          <w:lang w:eastAsia="en-US"/>
        </w:rPr>
        <w:t>17. ДГУ.</w:t>
      </w:r>
    </w:p>
    <w:p w14:paraId="1D7CB660" w14:textId="77777777" w:rsidR="00240D29" w:rsidRPr="00240D29" w:rsidRDefault="00240D29" w:rsidP="00667AEE">
      <w:pPr>
        <w:autoSpaceDE w:val="0"/>
        <w:autoSpaceDN w:val="0"/>
        <w:adjustRightInd w:val="0"/>
        <w:ind w:firstLine="567"/>
        <w:jc w:val="both"/>
        <w:rPr>
          <w:rFonts w:eastAsiaTheme="minorHAnsi"/>
          <w:lang w:eastAsia="en-US"/>
        </w:rPr>
      </w:pPr>
      <w:r w:rsidRPr="00240D29">
        <w:rPr>
          <w:rFonts w:eastAsiaTheme="minorHAnsi"/>
          <w:lang w:eastAsia="en-US"/>
        </w:rPr>
        <w:t>18. Точка сбора.</w:t>
      </w:r>
    </w:p>
    <w:p w14:paraId="546D4283" w14:textId="77777777" w:rsidR="00240D29" w:rsidRPr="00240D29" w:rsidRDefault="00240D29" w:rsidP="00667AEE">
      <w:pPr>
        <w:autoSpaceDE w:val="0"/>
        <w:autoSpaceDN w:val="0"/>
        <w:adjustRightInd w:val="0"/>
        <w:ind w:firstLine="567"/>
        <w:jc w:val="both"/>
        <w:rPr>
          <w:rFonts w:eastAsiaTheme="minorHAnsi"/>
          <w:lang w:eastAsia="en-US"/>
        </w:rPr>
      </w:pPr>
      <w:r w:rsidRPr="00240D29">
        <w:rPr>
          <w:rFonts w:eastAsiaTheme="minorHAnsi"/>
          <w:lang w:eastAsia="en-US"/>
        </w:rPr>
        <w:t>19. Насосная хоз. пит и пожаротушения.</w:t>
      </w:r>
    </w:p>
    <w:p w14:paraId="7E9D79EC" w14:textId="77777777" w:rsidR="00240D29" w:rsidRPr="00240D29" w:rsidRDefault="00240D29" w:rsidP="00667AEE">
      <w:pPr>
        <w:autoSpaceDE w:val="0"/>
        <w:autoSpaceDN w:val="0"/>
        <w:adjustRightInd w:val="0"/>
        <w:ind w:firstLine="567"/>
        <w:jc w:val="both"/>
        <w:rPr>
          <w:rFonts w:eastAsiaTheme="minorHAnsi"/>
          <w:lang w:eastAsia="en-US"/>
        </w:rPr>
      </w:pPr>
      <w:r w:rsidRPr="00240D29">
        <w:rPr>
          <w:rFonts w:eastAsiaTheme="minorHAnsi"/>
          <w:lang w:eastAsia="en-US"/>
        </w:rPr>
        <w:t>20. Резервуары запаса хоз.питьевой и противопожарной воды.</w:t>
      </w:r>
    </w:p>
    <w:p w14:paraId="7A5B46DF" w14:textId="77777777" w:rsidR="00240D29" w:rsidRPr="00240D29" w:rsidRDefault="00240D29" w:rsidP="00667AEE">
      <w:pPr>
        <w:autoSpaceDE w:val="0"/>
        <w:autoSpaceDN w:val="0"/>
        <w:adjustRightInd w:val="0"/>
        <w:ind w:firstLine="567"/>
        <w:jc w:val="both"/>
        <w:rPr>
          <w:rFonts w:eastAsiaTheme="minorHAnsi"/>
          <w:lang w:eastAsia="en-US"/>
        </w:rPr>
      </w:pPr>
      <w:r w:rsidRPr="00240D29">
        <w:rPr>
          <w:rFonts w:eastAsiaTheme="minorHAnsi"/>
          <w:lang w:eastAsia="en-US"/>
        </w:rPr>
        <w:lastRenderedPageBreak/>
        <w:t xml:space="preserve">21. Септик. </w:t>
      </w:r>
    </w:p>
    <w:p w14:paraId="1ABAC7D5" w14:textId="77777777" w:rsidR="00240D29" w:rsidRPr="00240D29" w:rsidRDefault="00240D29" w:rsidP="00667AEE">
      <w:pPr>
        <w:autoSpaceDE w:val="0"/>
        <w:autoSpaceDN w:val="0"/>
        <w:adjustRightInd w:val="0"/>
        <w:ind w:firstLine="567"/>
        <w:jc w:val="both"/>
        <w:rPr>
          <w:rFonts w:eastAsiaTheme="minorHAnsi"/>
          <w:lang w:eastAsia="en-US"/>
        </w:rPr>
      </w:pPr>
      <w:r w:rsidRPr="00240D29">
        <w:rPr>
          <w:rFonts w:eastAsiaTheme="minorHAnsi"/>
          <w:lang w:eastAsia="en-US"/>
        </w:rPr>
        <w:t>22. ТБО.</w:t>
      </w:r>
    </w:p>
    <w:p w14:paraId="0A9102BC" w14:textId="77777777" w:rsidR="00240D29" w:rsidRPr="00240D29" w:rsidRDefault="00240D29" w:rsidP="00667AEE">
      <w:pPr>
        <w:autoSpaceDE w:val="0"/>
        <w:autoSpaceDN w:val="0"/>
        <w:adjustRightInd w:val="0"/>
        <w:ind w:firstLine="567"/>
        <w:jc w:val="both"/>
        <w:rPr>
          <w:rFonts w:eastAsiaTheme="minorHAnsi"/>
          <w:lang w:eastAsia="en-US"/>
        </w:rPr>
      </w:pPr>
      <w:r w:rsidRPr="00240D29">
        <w:rPr>
          <w:rFonts w:eastAsiaTheme="minorHAnsi"/>
          <w:lang w:eastAsia="en-US"/>
        </w:rPr>
        <w:t>23. Холодный склад.</w:t>
      </w:r>
    </w:p>
    <w:p w14:paraId="78229D4B" w14:textId="77777777" w:rsidR="00240D29" w:rsidRPr="00240D29" w:rsidRDefault="00240D29" w:rsidP="00667AEE">
      <w:pPr>
        <w:autoSpaceDE w:val="0"/>
        <w:autoSpaceDN w:val="0"/>
        <w:adjustRightInd w:val="0"/>
        <w:ind w:firstLine="567"/>
        <w:jc w:val="both"/>
        <w:rPr>
          <w:rFonts w:eastAsiaTheme="minorHAnsi"/>
          <w:lang w:eastAsia="en-US"/>
        </w:rPr>
      </w:pPr>
      <w:r w:rsidRPr="00240D29">
        <w:rPr>
          <w:rFonts w:eastAsiaTheme="minorHAnsi"/>
          <w:lang w:eastAsia="en-US"/>
        </w:rPr>
        <w:t>24. Теплый склад.</w:t>
      </w:r>
    </w:p>
    <w:p w14:paraId="62F92C85" w14:textId="77777777" w:rsidR="00240D29" w:rsidRPr="00240D29" w:rsidRDefault="00240D29" w:rsidP="00667AEE">
      <w:pPr>
        <w:autoSpaceDE w:val="0"/>
        <w:autoSpaceDN w:val="0"/>
        <w:adjustRightInd w:val="0"/>
        <w:ind w:firstLine="567"/>
        <w:jc w:val="both"/>
        <w:rPr>
          <w:rFonts w:eastAsiaTheme="minorHAnsi"/>
          <w:lang w:eastAsia="en-US"/>
        </w:rPr>
      </w:pPr>
      <w:r w:rsidRPr="00240D29">
        <w:rPr>
          <w:rFonts w:eastAsiaTheme="minorHAnsi"/>
          <w:lang w:eastAsia="en-US"/>
        </w:rPr>
        <w:t>25. Теплый гараж.</w:t>
      </w:r>
    </w:p>
    <w:p w14:paraId="0C2DE846" w14:textId="77777777" w:rsidR="00240D29" w:rsidRPr="00240D29" w:rsidRDefault="00240D29" w:rsidP="00667AEE">
      <w:pPr>
        <w:autoSpaceDE w:val="0"/>
        <w:autoSpaceDN w:val="0"/>
        <w:adjustRightInd w:val="0"/>
        <w:ind w:firstLine="567"/>
        <w:jc w:val="both"/>
        <w:rPr>
          <w:rFonts w:eastAsiaTheme="minorHAnsi"/>
          <w:lang w:eastAsia="en-US"/>
        </w:rPr>
      </w:pPr>
      <w:r w:rsidRPr="00240D29">
        <w:rPr>
          <w:rFonts w:eastAsiaTheme="minorHAnsi"/>
          <w:lang w:eastAsia="en-US"/>
        </w:rPr>
        <w:t>26. Теплый механико-ремонтный цех.</w:t>
      </w:r>
    </w:p>
    <w:p w14:paraId="583485DE" w14:textId="77777777" w:rsidR="00240D29" w:rsidRPr="00240D29" w:rsidRDefault="00240D29" w:rsidP="00667AEE">
      <w:pPr>
        <w:autoSpaceDE w:val="0"/>
        <w:autoSpaceDN w:val="0"/>
        <w:adjustRightInd w:val="0"/>
        <w:ind w:firstLine="567"/>
        <w:jc w:val="both"/>
        <w:rPr>
          <w:rFonts w:eastAsiaTheme="minorHAnsi"/>
          <w:lang w:eastAsia="en-US"/>
        </w:rPr>
      </w:pPr>
      <w:r w:rsidRPr="00240D29">
        <w:rPr>
          <w:rFonts w:eastAsiaTheme="minorHAnsi"/>
          <w:lang w:eastAsia="en-US"/>
        </w:rPr>
        <w:t>27. Офис главного механика.</w:t>
      </w:r>
    </w:p>
    <w:p w14:paraId="72007794" w14:textId="77777777" w:rsidR="00240D29" w:rsidRPr="00240D29" w:rsidRDefault="00240D29" w:rsidP="00667AEE">
      <w:pPr>
        <w:autoSpaceDE w:val="0"/>
        <w:autoSpaceDN w:val="0"/>
        <w:adjustRightInd w:val="0"/>
        <w:ind w:firstLine="567"/>
        <w:jc w:val="both"/>
        <w:rPr>
          <w:rFonts w:eastAsiaTheme="minorHAnsi"/>
          <w:lang w:eastAsia="en-US"/>
        </w:rPr>
      </w:pPr>
      <w:r w:rsidRPr="00240D29">
        <w:rPr>
          <w:rFonts w:eastAsiaTheme="minorHAnsi"/>
          <w:lang w:eastAsia="en-US"/>
        </w:rPr>
        <w:t>28. Комната отдыха для персонала производственной зоны и операторов.</w:t>
      </w:r>
    </w:p>
    <w:p w14:paraId="16F8521E" w14:textId="77777777" w:rsidR="00240D29" w:rsidRPr="00240D29" w:rsidRDefault="00240D29" w:rsidP="00667AEE">
      <w:pPr>
        <w:autoSpaceDE w:val="0"/>
        <w:autoSpaceDN w:val="0"/>
        <w:adjustRightInd w:val="0"/>
        <w:ind w:firstLine="567"/>
        <w:jc w:val="both"/>
        <w:rPr>
          <w:rFonts w:eastAsiaTheme="minorHAnsi"/>
          <w:lang w:eastAsia="en-US"/>
        </w:rPr>
      </w:pPr>
      <w:r w:rsidRPr="00240D29">
        <w:rPr>
          <w:rFonts w:eastAsiaTheme="minorHAnsi"/>
          <w:lang w:eastAsia="en-US"/>
        </w:rPr>
        <w:t>29. Парковочная зона.</w:t>
      </w:r>
    </w:p>
    <w:p w14:paraId="4F730B5C" w14:textId="77777777" w:rsidR="00240D29" w:rsidRPr="00240D29" w:rsidRDefault="00240D29" w:rsidP="00667AEE">
      <w:pPr>
        <w:autoSpaceDE w:val="0"/>
        <w:autoSpaceDN w:val="0"/>
        <w:adjustRightInd w:val="0"/>
        <w:ind w:firstLine="567"/>
        <w:jc w:val="both"/>
        <w:rPr>
          <w:rFonts w:eastAsiaTheme="minorHAnsi"/>
          <w:lang w:eastAsia="en-US"/>
        </w:rPr>
      </w:pPr>
      <w:r w:rsidRPr="00240D29">
        <w:rPr>
          <w:rFonts w:eastAsiaTheme="minorHAnsi"/>
          <w:lang w:eastAsia="en-US"/>
        </w:rPr>
        <w:t>30. Общежитие №1 ТОО "Infra Tech" (96 мест).</w:t>
      </w:r>
    </w:p>
    <w:p w14:paraId="0B87A6AF" w14:textId="77777777" w:rsidR="00240D29" w:rsidRPr="00240D29" w:rsidRDefault="00240D29" w:rsidP="00667AEE">
      <w:pPr>
        <w:autoSpaceDE w:val="0"/>
        <w:autoSpaceDN w:val="0"/>
        <w:adjustRightInd w:val="0"/>
        <w:ind w:firstLine="567"/>
        <w:jc w:val="both"/>
        <w:rPr>
          <w:rFonts w:eastAsiaTheme="minorHAnsi"/>
          <w:lang w:eastAsia="en-US"/>
        </w:rPr>
      </w:pPr>
      <w:r w:rsidRPr="00240D29">
        <w:rPr>
          <w:rFonts w:eastAsiaTheme="minorHAnsi"/>
          <w:lang w:eastAsia="en-US"/>
        </w:rPr>
        <w:t>31. Общежитие №2 ТОО "Infra Tech" (96 мест).</w:t>
      </w:r>
    </w:p>
    <w:p w14:paraId="6E124E61" w14:textId="77777777" w:rsidR="00240D29" w:rsidRPr="00240D29" w:rsidRDefault="00240D29" w:rsidP="00667AEE">
      <w:pPr>
        <w:autoSpaceDE w:val="0"/>
        <w:autoSpaceDN w:val="0"/>
        <w:adjustRightInd w:val="0"/>
        <w:ind w:firstLine="567"/>
        <w:jc w:val="both"/>
        <w:rPr>
          <w:rFonts w:eastAsiaTheme="minorHAnsi"/>
          <w:lang w:eastAsia="en-US"/>
        </w:rPr>
      </w:pPr>
      <w:r w:rsidRPr="00240D29">
        <w:rPr>
          <w:rFonts w:eastAsiaTheme="minorHAnsi"/>
          <w:lang w:eastAsia="en-US"/>
        </w:rPr>
        <w:t>32. Общежитие ИТР ТОО "Infra Tech" (50 мест).</w:t>
      </w:r>
    </w:p>
    <w:p w14:paraId="4F55D207" w14:textId="77777777" w:rsidR="00240D29" w:rsidRPr="00240D29" w:rsidRDefault="00240D29" w:rsidP="00667AEE">
      <w:pPr>
        <w:autoSpaceDE w:val="0"/>
        <w:autoSpaceDN w:val="0"/>
        <w:adjustRightInd w:val="0"/>
        <w:ind w:firstLine="567"/>
        <w:jc w:val="both"/>
        <w:rPr>
          <w:rFonts w:eastAsiaTheme="minorHAnsi"/>
          <w:lang w:eastAsia="en-US"/>
        </w:rPr>
      </w:pPr>
      <w:r w:rsidRPr="00240D29">
        <w:rPr>
          <w:rFonts w:eastAsiaTheme="minorHAnsi"/>
          <w:lang w:eastAsia="en-US"/>
        </w:rPr>
        <w:t>33. ПТО-здание ТОО "Infra Tech".</w:t>
      </w:r>
    </w:p>
    <w:p w14:paraId="2A673AE0" w14:textId="77777777" w:rsidR="00240D29" w:rsidRPr="00240D29" w:rsidRDefault="00240D29" w:rsidP="00667AEE">
      <w:pPr>
        <w:autoSpaceDE w:val="0"/>
        <w:autoSpaceDN w:val="0"/>
        <w:adjustRightInd w:val="0"/>
        <w:ind w:firstLine="567"/>
        <w:jc w:val="both"/>
        <w:rPr>
          <w:rFonts w:eastAsiaTheme="minorHAnsi"/>
          <w:lang w:eastAsia="en-US"/>
        </w:rPr>
      </w:pPr>
      <w:r w:rsidRPr="00240D29">
        <w:rPr>
          <w:rFonts w:eastAsiaTheme="minorHAnsi"/>
          <w:lang w:eastAsia="en-US"/>
        </w:rPr>
        <w:t>34. Конференц-зал ТОО "Infra Tech".</w:t>
      </w:r>
    </w:p>
    <w:p w14:paraId="554A5F2B" w14:textId="77777777" w:rsidR="00240D29" w:rsidRPr="00240D29" w:rsidRDefault="00240D29" w:rsidP="00667AEE">
      <w:pPr>
        <w:autoSpaceDE w:val="0"/>
        <w:autoSpaceDN w:val="0"/>
        <w:adjustRightInd w:val="0"/>
        <w:ind w:firstLine="567"/>
        <w:jc w:val="both"/>
        <w:rPr>
          <w:rFonts w:eastAsiaTheme="minorHAnsi"/>
          <w:lang w:eastAsia="en-US"/>
        </w:rPr>
      </w:pPr>
      <w:r w:rsidRPr="00240D29">
        <w:rPr>
          <w:rFonts w:eastAsiaTheme="minorHAnsi"/>
          <w:lang w:eastAsia="en-US"/>
        </w:rPr>
        <w:t>35. Прорабская ТОО "Infra Tech".</w:t>
      </w:r>
    </w:p>
    <w:p w14:paraId="2131CC84" w14:textId="77777777" w:rsidR="00240D29" w:rsidRPr="00240D29" w:rsidRDefault="00240D29" w:rsidP="00667AEE">
      <w:pPr>
        <w:autoSpaceDE w:val="0"/>
        <w:autoSpaceDN w:val="0"/>
        <w:adjustRightInd w:val="0"/>
        <w:ind w:firstLine="567"/>
        <w:jc w:val="both"/>
        <w:rPr>
          <w:rFonts w:eastAsiaTheme="minorHAnsi"/>
          <w:lang w:eastAsia="en-US"/>
        </w:rPr>
      </w:pPr>
      <w:r w:rsidRPr="00240D29">
        <w:rPr>
          <w:rFonts w:eastAsiaTheme="minorHAnsi"/>
          <w:lang w:eastAsia="en-US"/>
        </w:rPr>
        <w:t>36. Лаборатория ТОО "Infra Tech".</w:t>
      </w:r>
    </w:p>
    <w:p w14:paraId="0E7F99E8" w14:textId="77777777" w:rsidR="00240D29" w:rsidRPr="00240D29" w:rsidRDefault="00240D29" w:rsidP="00667AEE">
      <w:pPr>
        <w:autoSpaceDE w:val="0"/>
        <w:autoSpaceDN w:val="0"/>
        <w:adjustRightInd w:val="0"/>
        <w:ind w:firstLine="567"/>
        <w:jc w:val="both"/>
        <w:rPr>
          <w:rFonts w:eastAsiaTheme="minorHAnsi"/>
          <w:lang w:eastAsia="en-US"/>
        </w:rPr>
      </w:pPr>
      <w:r w:rsidRPr="00240D29">
        <w:rPr>
          <w:rFonts w:eastAsiaTheme="minorHAnsi"/>
          <w:lang w:eastAsia="en-US"/>
        </w:rPr>
        <w:t>37. Туалет ТОО "Infra Tech".</w:t>
      </w:r>
    </w:p>
    <w:p w14:paraId="751499BD" w14:textId="77777777" w:rsidR="00240D29" w:rsidRDefault="00240D29" w:rsidP="00667AEE">
      <w:pPr>
        <w:autoSpaceDE w:val="0"/>
        <w:autoSpaceDN w:val="0"/>
        <w:adjustRightInd w:val="0"/>
        <w:ind w:firstLine="567"/>
        <w:jc w:val="both"/>
        <w:rPr>
          <w:rFonts w:eastAsiaTheme="minorHAnsi"/>
          <w:lang w:eastAsia="en-US"/>
        </w:rPr>
      </w:pPr>
      <w:r w:rsidRPr="00240D29">
        <w:rPr>
          <w:rFonts w:eastAsiaTheme="minorHAnsi"/>
          <w:lang w:eastAsia="en-US"/>
        </w:rPr>
        <w:t>38. Душ ТОО "Infra Tech".</w:t>
      </w:r>
    </w:p>
    <w:p w14:paraId="4E9C3520" w14:textId="3DB8C970" w:rsidR="00E30CB9" w:rsidRPr="008F390F" w:rsidRDefault="00E30CB9" w:rsidP="00667AEE">
      <w:pPr>
        <w:autoSpaceDE w:val="0"/>
        <w:autoSpaceDN w:val="0"/>
        <w:adjustRightInd w:val="0"/>
        <w:ind w:firstLine="567"/>
        <w:jc w:val="both"/>
        <w:rPr>
          <w:rFonts w:eastAsiaTheme="minorHAnsi"/>
          <w:lang w:eastAsia="en-US"/>
        </w:rPr>
      </w:pPr>
      <w:r w:rsidRPr="008F390F">
        <w:rPr>
          <w:rFonts w:eastAsiaTheme="minorHAnsi"/>
          <w:lang w:eastAsia="en-US"/>
        </w:rPr>
        <w:t xml:space="preserve">Расстояния от существующих зданий и сооружений предусмотрены в соответствии с технологическими и противопожарными нормами. </w:t>
      </w:r>
    </w:p>
    <w:p w14:paraId="4E122E25" w14:textId="77777777" w:rsidR="00000F1B" w:rsidRPr="008F390F" w:rsidRDefault="00E30CB9" w:rsidP="00667AEE">
      <w:pPr>
        <w:autoSpaceDE w:val="0"/>
        <w:autoSpaceDN w:val="0"/>
        <w:adjustRightInd w:val="0"/>
        <w:ind w:firstLine="567"/>
        <w:jc w:val="both"/>
        <w:rPr>
          <w:rFonts w:eastAsiaTheme="minorHAnsi"/>
          <w:lang w:eastAsia="en-US"/>
        </w:rPr>
      </w:pPr>
      <w:r w:rsidRPr="008F390F">
        <w:rPr>
          <w:rFonts w:eastAsiaTheme="minorHAnsi"/>
          <w:lang w:eastAsia="en-US"/>
        </w:rPr>
        <w:t xml:space="preserve">План организации рельефа выполнен методом проектных горизонталей и взаимоувязан с площадками и дорогами. Проектные уклоны территории участка, проездов, подъездов, тротуаров обеспечивают отвод ливневых и талых вод за счет спланированного рельефа земли для сброса за пределы участка поселка. </w:t>
      </w:r>
    </w:p>
    <w:p w14:paraId="19A4DDE6" w14:textId="77777777" w:rsidR="00000F1B" w:rsidRPr="008F390F" w:rsidRDefault="00000F1B" w:rsidP="00667AEE">
      <w:pPr>
        <w:autoSpaceDE w:val="0"/>
        <w:autoSpaceDN w:val="0"/>
        <w:adjustRightInd w:val="0"/>
        <w:ind w:firstLine="567"/>
        <w:jc w:val="both"/>
        <w:rPr>
          <w:rFonts w:eastAsiaTheme="minorHAnsi"/>
          <w:lang w:eastAsia="en-US"/>
        </w:rPr>
      </w:pPr>
      <w:r w:rsidRPr="008F390F">
        <w:rPr>
          <w:rFonts w:eastAsiaTheme="minorHAnsi"/>
          <w:lang w:eastAsia="en-US"/>
        </w:rPr>
        <w:t xml:space="preserve">Схема генерального плана приведена на рисунке 1. </w:t>
      </w:r>
    </w:p>
    <w:p w14:paraId="3D464B2B" w14:textId="74CA8D8A" w:rsidR="00581832" w:rsidRPr="008F390F" w:rsidRDefault="0022641A" w:rsidP="00667AEE">
      <w:pPr>
        <w:autoSpaceDE w:val="0"/>
        <w:autoSpaceDN w:val="0"/>
        <w:adjustRightInd w:val="0"/>
        <w:ind w:firstLine="567"/>
        <w:jc w:val="both"/>
        <w:rPr>
          <w:rFonts w:eastAsiaTheme="minorHAnsi"/>
          <w:lang w:eastAsia="en-US"/>
        </w:rPr>
      </w:pPr>
      <w:r w:rsidRPr="008F390F">
        <w:rPr>
          <w:rFonts w:eastAsiaTheme="minorHAnsi"/>
          <w:noProof/>
          <w:lang w:val="en-US" w:eastAsia="en-US"/>
        </w:rPr>
        <mc:AlternateContent>
          <mc:Choice Requires="wps">
            <w:drawing>
              <wp:anchor distT="0" distB="0" distL="114300" distR="114300" simplePos="0" relativeHeight="251658240" behindDoc="0" locked="0" layoutInCell="1" allowOverlap="1" wp14:anchorId="3EF10E5A" wp14:editId="5352349A">
                <wp:simplePos x="0" y="0"/>
                <wp:positionH relativeFrom="column">
                  <wp:posOffset>1758950</wp:posOffset>
                </wp:positionH>
                <wp:positionV relativeFrom="paragraph">
                  <wp:posOffset>1384300</wp:posOffset>
                </wp:positionV>
                <wp:extent cx="0" cy="243840"/>
                <wp:effectExtent l="20955" t="26670" r="26670" b="24765"/>
                <wp:wrapNone/>
                <wp:docPr id="121"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3840"/>
                        </a:xfrm>
                        <a:prstGeom prst="straightConnector1">
                          <a:avLst/>
                        </a:prstGeom>
                        <a:noFill/>
                        <a:ln w="38100">
                          <a:solidFill>
                            <a:schemeClr val="lt1">
                              <a:lumMod val="9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D3E8D6D" id="_x0000_t32" coordsize="21600,21600" o:spt="32" o:oned="t" path="m,l21600,21600e" filled="f">
                <v:path arrowok="t" fillok="f" o:connecttype="none"/>
                <o:lock v:ext="edit" shapetype="t"/>
              </v:shapetype>
              <v:shape id="AutoShape 18" o:spid="_x0000_s1026" type="#_x0000_t32" style="position:absolute;margin-left:138.5pt;margin-top:109pt;width:0;height:19.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" strokecolor="#f2f2f2 [3041]" strokeweight="3pt">
                <v:shadow color="#622423 [1605]" opacity=".5" offset="1pt"/>
              </v:shape>
            </w:pict>
          </mc:Fallback>
        </mc:AlternateContent>
      </w:r>
    </w:p>
    <w:p w14:paraId="48C07CA7" w14:textId="1CB37E9D" w:rsidR="00581832" w:rsidRPr="008F390F" w:rsidRDefault="0044365D" w:rsidP="00667AEE">
      <w:pPr>
        <w:autoSpaceDE w:val="0"/>
        <w:autoSpaceDN w:val="0"/>
        <w:adjustRightInd w:val="0"/>
        <w:ind w:firstLine="567"/>
        <w:jc w:val="both"/>
        <w:rPr>
          <w:rFonts w:eastAsiaTheme="minorHAnsi"/>
          <w:lang w:eastAsia="en-US"/>
        </w:rPr>
      </w:pPr>
      <w:r w:rsidRPr="008F390F">
        <w:rPr>
          <w:rFonts w:eastAsiaTheme="minorHAnsi"/>
          <w:lang w:eastAsia="en-US"/>
        </w:rPr>
        <w:lastRenderedPageBreak/>
        <w:t xml:space="preserve">         </w:t>
      </w:r>
      <w:r w:rsidR="00000F1B" w:rsidRPr="008F390F">
        <w:rPr>
          <w:rFonts w:eastAsiaTheme="minorHAnsi"/>
          <w:noProof/>
          <w:lang w:val="en-US" w:eastAsia="en-US"/>
        </w:rPr>
        <w:drawing>
          <wp:inline distT="0" distB="0" distL="0" distR="0" wp14:anchorId="4A4D6F9F" wp14:editId="541B4B62">
            <wp:extent cx="6210935" cy="6414770"/>
            <wp:effectExtent l="0" t="0" r="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10935" cy="6414770"/>
                    </a:xfrm>
                    <a:prstGeom prst="rect">
                      <a:avLst/>
                    </a:prstGeom>
                  </pic:spPr>
                </pic:pic>
              </a:graphicData>
            </a:graphic>
          </wp:inline>
        </w:drawing>
      </w:r>
    </w:p>
    <w:p w14:paraId="2D0D1950" w14:textId="43F292B1" w:rsidR="00000F1B" w:rsidRPr="008F390F" w:rsidRDefault="00000F1B" w:rsidP="00667AEE">
      <w:pPr>
        <w:autoSpaceDE w:val="0"/>
        <w:autoSpaceDN w:val="0"/>
        <w:adjustRightInd w:val="0"/>
        <w:ind w:firstLine="567"/>
        <w:jc w:val="both"/>
        <w:rPr>
          <w:rFonts w:eastAsiaTheme="minorHAnsi"/>
          <w:lang w:eastAsia="en-US"/>
        </w:rPr>
      </w:pPr>
      <w:r w:rsidRPr="008F390F">
        <w:rPr>
          <w:rFonts w:eastAsiaTheme="minorHAnsi"/>
          <w:lang w:eastAsia="en-US"/>
        </w:rPr>
        <w:t>Экспликация зданий и сооружений:</w:t>
      </w:r>
    </w:p>
    <w:tbl>
      <w:tblPr>
        <w:tblW w:w="8260" w:type="dxa"/>
        <w:tblInd w:w="-5" w:type="dxa"/>
        <w:tblLook w:val="04A0" w:firstRow="1" w:lastRow="0" w:firstColumn="1" w:lastColumn="0" w:noHBand="0" w:noVBand="1"/>
      </w:tblPr>
      <w:tblGrid>
        <w:gridCol w:w="960"/>
        <w:gridCol w:w="7300"/>
      </w:tblGrid>
      <w:tr w:rsidR="0030326C" w:rsidRPr="0030326C" w14:paraId="7BFCA9E1" w14:textId="77777777" w:rsidTr="00000F1B">
        <w:trPr>
          <w:trHeight w:val="31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CA7054" w14:textId="3E1C405E" w:rsidR="00000F1B" w:rsidRPr="0030326C" w:rsidRDefault="00000F1B" w:rsidP="00667AEE">
            <w:pPr>
              <w:jc w:val="both"/>
              <w:rPr>
                <w:color w:val="FF0000"/>
              </w:rPr>
            </w:pPr>
            <w:r w:rsidRPr="0030326C">
              <w:rPr>
                <w:rFonts w:eastAsiaTheme="minorHAnsi"/>
                <w:color w:val="FF0000"/>
              </w:rPr>
              <w:t>1</w:t>
            </w:r>
            <w:r w:rsidR="00E946A8" w:rsidRPr="0030326C">
              <w:rPr>
                <w:rFonts w:eastAsiaTheme="minorHAnsi"/>
                <w:color w:val="FF0000"/>
              </w:rPr>
              <w:t>-2</w:t>
            </w:r>
          </w:p>
        </w:tc>
        <w:tc>
          <w:tcPr>
            <w:tcW w:w="7300" w:type="dxa"/>
            <w:tcBorders>
              <w:top w:val="single" w:sz="4" w:space="0" w:color="auto"/>
              <w:left w:val="nil"/>
              <w:bottom w:val="single" w:sz="4" w:space="0" w:color="auto"/>
              <w:right w:val="single" w:sz="4" w:space="0" w:color="auto"/>
            </w:tcBorders>
            <w:shd w:val="clear" w:color="auto" w:fill="auto"/>
            <w:noWrap/>
            <w:vAlign w:val="center"/>
            <w:hideMark/>
          </w:tcPr>
          <w:p w14:paraId="7044018E" w14:textId="77777777" w:rsidR="00000F1B" w:rsidRPr="0030326C" w:rsidRDefault="00000F1B" w:rsidP="00667AEE">
            <w:pPr>
              <w:jc w:val="both"/>
              <w:rPr>
                <w:color w:val="FF0000"/>
              </w:rPr>
            </w:pPr>
            <w:r w:rsidRPr="0030326C">
              <w:rPr>
                <w:color w:val="FF0000"/>
              </w:rPr>
              <w:t>Общежитие для пр ожидания ИТР (58 мест) 2 здания</w:t>
            </w:r>
          </w:p>
        </w:tc>
      </w:tr>
      <w:tr w:rsidR="0030326C" w:rsidRPr="0030326C" w14:paraId="3BE6DB18" w14:textId="77777777" w:rsidTr="00000F1B">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70E2256" w14:textId="65229AF6" w:rsidR="00000F1B" w:rsidRPr="0030326C" w:rsidRDefault="00E946A8" w:rsidP="00667AEE">
            <w:pPr>
              <w:jc w:val="both"/>
              <w:rPr>
                <w:color w:val="FF0000"/>
              </w:rPr>
            </w:pPr>
            <w:r w:rsidRPr="0030326C">
              <w:rPr>
                <w:rFonts w:eastAsiaTheme="minorHAnsi"/>
                <w:color w:val="FF0000"/>
              </w:rPr>
              <w:t>3</w:t>
            </w:r>
            <w:r w:rsidR="00000F1B" w:rsidRPr="0030326C">
              <w:rPr>
                <w:rFonts w:eastAsiaTheme="minorHAnsi"/>
                <w:color w:val="FF0000"/>
              </w:rPr>
              <w:t>-6</w:t>
            </w:r>
          </w:p>
        </w:tc>
        <w:tc>
          <w:tcPr>
            <w:tcW w:w="7300" w:type="dxa"/>
            <w:tcBorders>
              <w:top w:val="nil"/>
              <w:left w:val="nil"/>
              <w:bottom w:val="single" w:sz="4" w:space="0" w:color="auto"/>
              <w:right w:val="single" w:sz="4" w:space="0" w:color="auto"/>
            </w:tcBorders>
            <w:shd w:val="clear" w:color="auto" w:fill="auto"/>
            <w:noWrap/>
            <w:vAlign w:val="center"/>
            <w:hideMark/>
          </w:tcPr>
          <w:p w14:paraId="644811FC" w14:textId="77777777" w:rsidR="00000F1B" w:rsidRPr="0030326C" w:rsidRDefault="00000F1B" w:rsidP="00667AEE">
            <w:pPr>
              <w:jc w:val="both"/>
              <w:rPr>
                <w:color w:val="FF0000"/>
              </w:rPr>
            </w:pPr>
            <w:r w:rsidRPr="0030326C">
              <w:rPr>
                <w:color w:val="FF0000"/>
              </w:rPr>
              <w:t>Общежитие для проживания рабочего состава (100 мест) – 4 здания</w:t>
            </w:r>
          </w:p>
        </w:tc>
      </w:tr>
      <w:tr w:rsidR="0030326C" w:rsidRPr="0030326C" w14:paraId="22DF64C1" w14:textId="77777777" w:rsidTr="00000F1B">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2700CCD" w14:textId="77777777" w:rsidR="00000F1B" w:rsidRPr="0030326C" w:rsidRDefault="00000F1B" w:rsidP="00667AEE">
            <w:pPr>
              <w:jc w:val="both"/>
              <w:rPr>
                <w:color w:val="FF0000"/>
              </w:rPr>
            </w:pPr>
            <w:r w:rsidRPr="0030326C">
              <w:rPr>
                <w:rFonts w:eastAsiaTheme="minorHAnsi"/>
                <w:color w:val="FF0000"/>
              </w:rPr>
              <w:t>7</w:t>
            </w:r>
          </w:p>
        </w:tc>
        <w:tc>
          <w:tcPr>
            <w:tcW w:w="7300" w:type="dxa"/>
            <w:tcBorders>
              <w:top w:val="nil"/>
              <w:left w:val="nil"/>
              <w:bottom w:val="single" w:sz="4" w:space="0" w:color="auto"/>
              <w:right w:val="single" w:sz="4" w:space="0" w:color="auto"/>
            </w:tcBorders>
            <w:shd w:val="clear" w:color="auto" w:fill="auto"/>
            <w:noWrap/>
            <w:vAlign w:val="center"/>
            <w:hideMark/>
          </w:tcPr>
          <w:p w14:paraId="3FA7C939" w14:textId="77777777" w:rsidR="00000F1B" w:rsidRPr="0030326C" w:rsidRDefault="00000F1B" w:rsidP="00667AEE">
            <w:pPr>
              <w:jc w:val="both"/>
              <w:rPr>
                <w:color w:val="FF0000"/>
              </w:rPr>
            </w:pPr>
            <w:r w:rsidRPr="0030326C">
              <w:rPr>
                <w:color w:val="FF0000"/>
              </w:rPr>
              <w:t>Столовая (200 мест)</w:t>
            </w:r>
          </w:p>
        </w:tc>
      </w:tr>
      <w:tr w:rsidR="0030326C" w:rsidRPr="0030326C" w14:paraId="4A4F9E6F" w14:textId="77777777" w:rsidTr="00000F1B">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F28F9CE" w14:textId="77777777" w:rsidR="00000F1B" w:rsidRPr="0030326C" w:rsidRDefault="00000F1B" w:rsidP="00667AEE">
            <w:pPr>
              <w:jc w:val="both"/>
              <w:rPr>
                <w:color w:val="FF0000"/>
              </w:rPr>
            </w:pPr>
            <w:r w:rsidRPr="0030326C">
              <w:rPr>
                <w:rFonts w:eastAsiaTheme="minorHAnsi"/>
                <w:color w:val="FF0000"/>
              </w:rPr>
              <w:t>8</w:t>
            </w:r>
          </w:p>
        </w:tc>
        <w:tc>
          <w:tcPr>
            <w:tcW w:w="7300" w:type="dxa"/>
            <w:tcBorders>
              <w:top w:val="nil"/>
              <w:left w:val="nil"/>
              <w:bottom w:val="single" w:sz="4" w:space="0" w:color="auto"/>
              <w:right w:val="single" w:sz="4" w:space="0" w:color="auto"/>
            </w:tcBorders>
            <w:shd w:val="clear" w:color="auto" w:fill="auto"/>
            <w:noWrap/>
            <w:vAlign w:val="center"/>
            <w:hideMark/>
          </w:tcPr>
          <w:p w14:paraId="12044ECC" w14:textId="77777777" w:rsidR="00000F1B" w:rsidRPr="0030326C" w:rsidRDefault="00000F1B" w:rsidP="00667AEE">
            <w:pPr>
              <w:jc w:val="both"/>
              <w:rPr>
                <w:color w:val="FF0000"/>
              </w:rPr>
            </w:pPr>
            <w:r w:rsidRPr="0030326C">
              <w:rPr>
                <w:color w:val="FF0000"/>
              </w:rPr>
              <w:t>Административный блок</w:t>
            </w:r>
          </w:p>
        </w:tc>
      </w:tr>
      <w:tr w:rsidR="0030326C" w:rsidRPr="0030326C" w14:paraId="3D3E5D4F" w14:textId="77777777" w:rsidTr="00000F1B">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B7DD63F" w14:textId="77777777" w:rsidR="00000F1B" w:rsidRPr="0030326C" w:rsidRDefault="00000F1B" w:rsidP="00667AEE">
            <w:pPr>
              <w:jc w:val="both"/>
              <w:rPr>
                <w:color w:val="FF0000"/>
              </w:rPr>
            </w:pPr>
            <w:r w:rsidRPr="0030326C">
              <w:rPr>
                <w:rFonts w:eastAsiaTheme="minorHAnsi"/>
                <w:color w:val="FF0000"/>
              </w:rPr>
              <w:t>9</w:t>
            </w:r>
          </w:p>
        </w:tc>
        <w:tc>
          <w:tcPr>
            <w:tcW w:w="7300" w:type="dxa"/>
            <w:tcBorders>
              <w:top w:val="nil"/>
              <w:left w:val="nil"/>
              <w:bottom w:val="single" w:sz="4" w:space="0" w:color="auto"/>
              <w:right w:val="single" w:sz="4" w:space="0" w:color="auto"/>
            </w:tcBorders>
            <w:shd w:val="clear" w:color="auto" w:fill="auto"/>
            <w:noWrap/>
            <w:vAlign w:val="center"/>
            <w:hideMark/>
          </w:tcPr>
          <w:p w14:paraId="55912B7E" w14:textId="77777777" w:rsidR="00000F1B" w:rsidRPr="0030326C" w:rsidRDefault="00000F1B" w:rsidP="00667AEE">
            <w:pPr>
              <w:jc w:val="both"/>
              <w:rPr>
                <w:color w:val="FF0000"/>
              </w:rPr>
            </w:pPr>
            <w:r w:rsidRPr="0030326C">
              <w:rPr>
                <w:color w:val="FF0000"/>
              </w:rPr>
              <w:t>Медицинский пункт</w:t>
            </w:r>
          </w:p>
        </w:tc>
      </w:tr>
      <w:tr w:rsidR="0030326C" w:rsidRPr="0030326C" w14:paraId="4151EFF7" w14:textId="77777777" w:rsidTr="00000F1B">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C8E860E" w14:textId="77777777" w:rsidR="00000F1B" w:rsidRPr="0030326C" w:rsidRDefault="00000F1B" w:rsidP="00667AEE">
            <w:pPr>
              <w:jc w:val="both"/>
              <w:rPr>
                <w:color w:val="FF0000"/>
              </w:rPr>
            </w:pPr>
            <w:r w:rsidRPr="0030326C">
              <w:rPr>
                <w:rFonts w:eastAsiaTheme="minorHAnsi"/>
                <w:color w:val="FF0000"/>
              </w:rPr>
              <w:t>10</w:t>
            </w:r>
          </w:p>
        </w:tc>
        <w:tc>
          <w:tcPr>
            <w:tcW w:w="7300" w:type="dxa"/>
            <w:tcBorders>
              <w:top w:val="nil"/>
              <w:left w:val="nil"/>
              <w:bottom w:val="single" w:sz="4" w:space="0" w:color="auto"/>
              <w:right w:val="single" w:sz="4" w:space="0" w:color="auto"/>
            </w:tcBorders>
            <w:shd w:val="clear" w:color="auto" w:fill="auto"/>
            <w:noWrap/>
            <w:vAlign w:val="center"/>
            <w:hideMark/>
          </w:tcPr>
          <w:p w14:paraId="22B97F36" w14:textId="77777777" w:rsidR="00000F1B" w:rsidRPr="0030326C" w:rsidRDefault="00000F1B" w:rsidP="00667AEE">
            <w:pPr>
              <w:jc w:val="both"/>
              <w:rPr>
                <w:color w:val="FF0000"/>
              </w:rPr>
            </w:pPr>
            <w:r w:rsidRPr="0030326C">
              <w:rPr>
                <w:color w:val="FF0000"/>
              </w:rPr>
              <w:t>Прачечная</w:t>
            </w:r>
          </w:p>
        </w:tc>
      </w:tr>
      <w:tr w:rsidR="0030326C" w:rsidRPr="0030326C" w14:paraId="4F05774A" w14:textId="77777777" w:rsidTr="00000F1B">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F6FBD27" w14:textId="77777777" w:rsidR="00000F1B" w:rsidRPr="0030326C" w:rsidRDefault="00000F1B" w:rsidP="00667AEE">
            <w:pPr>
              <w:jc w:val="both"/>
              <w:rPr>
                <w:color w:val="FF0000"/>
              </w:rPr>
            </w:pPr>
            <w:r w:rsidRPr="0030326C">
              <w:rPr>
                <w:rFonts w:eastAsiaTheme="minorHAnsi"/>
                <w:color w:val="FF0000"/>
              </w:rPr>
              <w:t>11</w:t>
            </w:r>
          </w:p>
        </w:tc>
        <w:tc>
          <w:tcPr>
            <w:tcW w:w="7300" w:type="dxa"/>
            <w:tcBorders>
              <w:top w:val="nil"/>
              <w:left w:val="nil"/>
              <w:bottom w:val="single" w:sz="4" w:space="0" w:color="auto"/>
              <w:right w:val="single" w:sz="4" w:space="0" w:color="auto"/>
            </w:tcBorders>
            <w:shd w:val="clear" w:color="auto" w:fill="auto"/>
            <w:noWrap/>
            <w:vAlign w:val="center"/>
            <w:hideMark/>
          </w:tcPr>
          <w:p w14:paraId="7CB88CFB" w14:textId="77777777" w:rsidR="00000F1B" w:rsidRPr="0030326C" w:rsidRDefault="00000F1B" w:rsidP="00667AEE">
            <w:pPr>
              <w:jc w:val="both"/>
              <w:rPr>
                <w:color w:val="FF0000"/>
              </w:rPr>
            </w:pPr>
            <w:r w:rsidRPr="0030326C">
              <w:rPr>
                <w:color w:val="FF0000"/>
              </w:rPr>
              <w:t>Спортивно-развлекательный центр</w:t>
            </w:r>
          </w:p>
        </w:tc>
      </w:tr>
      <w:tr w:rsidR="0030326C" w:rsidRPr="0030326C" w14:paraId="6AA496BF" w14:textId="77777777" w:rsidTr="00000F1B">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FBE2056" w14:textId="77777777" w:rsidR="00000F1B" w:rsidRPr="0030326C" w:rsidRDefault="00000F1B" w:rsidP="00667AEE">
            <w:pPr>
              <w:jc w:val="both"/>
              <w:rPr>
                <w:color w:val="FF0000"/>
              </w:rPr>
            </w:pPr>
            <w:r w:rsidRPr="0030326C">
              <w:rPr>
                <w:rFonts w:eastAsiaTheme="minorHAnsi"/>
                <w:color w:val="FF0000"/>
              </w:rPr>
              <w:t>12</w:t>
            </w:r>
          </w:p>
        </w:tc>
        <w:tc>
          <w:tcPr>
            <w:tcW w:w="7300" w:type="dxa"/>
            <w:tcBorders>
              <w:top w:val="nil"/>
              <w:left w:val="nil"/>
              <w:bottom w:val="single" w:sz="4" w:space="0" w:color="auto"/>
              <w:right w:val="single" w:sz="4" w:space="0" w:color="auto"/>
            </w:tcBorders>
            <w:shd w:val="clear" w:color="auto" w:fill="auto"/>
            <w:noWrap/>
            <w:vAlign w:val="center"/>
            <w:hideMark/>
          </w:tcPr>
          <w:p w14:paraId="5BEB3D89" w14:textId="77777777" w:rsidR="00000F1B" w:rsidRPr="0030326C" w:rsidRDefault="00000F1B" w:rsidP="00667AEE">
            <w:pPr>
              <w:jc w:val="both"/>
              <w:rPr>
                <w:color w:val="FF0000"/>
              </w:rPr>
            </w:pPr>
            <w:r w:rsidRPr="0030326C">
              <w:rPr>
                <w:color w:val="FF0000"/>
              </w:rPr>
              <w:t>Котельная</w:t>
            </w:r>
          </w:p>
        </w:tc>
      </w:tr>
      <w:tr w:rsidR="0030326C" w:rsidRPr="0030326C" w14:paraId="1C8C917F" w14:textId="77777777" w:rsidTr="00000F1B">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737FF65" w14:textId="77777777" w:rsidR="00000F1B" w:rsidRPr="0030326C" w:rsidRDefault="00000F1B" w:rsidP="00667AEE">
            <w:pPr>
              <w:jc w:val="both"/>
              <w:rPr>
                <w:color w:val="FF0000"/>
              </w:rPr>
            </w:pPr>
            <w:r w:rsidRPr="0030326C">
              <w:rPr>
                <w:rFonts w:eastAsiaTheme="minorHAnsi"/>
                <w:color w:val="FF0000"/>
              </w:rPr>
              <w:t>13</w:t>
            </w:r>
          </w:p>
        </w:tc>
        <w:tc>
          <w:tcPr>
            <w:tcW w:w="7300" w:type="dxa"/>
            <w:tcBorders>
              <w:top w:val="nil"/>
              <w:left w:val="nil"/>
              <w:bottom w:val="single" w:sz="4" w:space="0" w:color="auto"/>
              <w:right w:val="single" w:sz="4" w:space="0" w:color="auto"/>
            </w:tcBorders>
            <w:shd w:val="clear" w:color="auto" w:fill="auto"/>
            <w:noWrap/>
            <w:vAlign w:val="center"/>
            <w:hideMark/>
          </w:tcPr>
          <w:p w14:paraId="4A4D8FA5" w14:textId="77777777" w:rsidR="00000F1B" w:rsidRPr="0030326C" w:rsidRDefault="00000F1B" w:rsidP="00667AEE">
            <w:pPr>
              <w:jc w:val="both"/>
              <w:rPr>
                <w:color w:val="FF0000"/>
              </w:rPr>
            </w:pPr>
            <w:r w:rsidRPr="0030326C">
              <w:rPr>
                <w:color w:val="FF0000"/>
              </w:rPr>
              <w:t>КПП и Офис службы безопасности</w:t>
            </w:r>
          </w:p>
        </w:tc>
      </w:tr>
      <w:tr w:rsidR="0030326C" w:rsidRPr="0030326C" w14:paraId="7CB0EA80" w14:textId="77777777" w:rsidTr="00000F1B">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7B685D5" w14:textId="7D7D803D" w:rsidR="00000F1B" w:rsidRPr="0030326C" w:rsidRDefault="00000F1B" w:rsidP="00667AEE">
            <w:pPr>
              <w:jc w:val="both"/>
              <w:rPr>
                <w:color w:val="FF0000"/>
              </w:rPr>
            </w:pPr>
            <w:r w:rsidRPr="0030326C">
              <w:rPr>
                <w:rFonts w:eastAsiaTheme="minorHAnsi"/>
                <w:color w:val="FF0000"/>
              </w:rPr>
              <w:t>14</w:t>
            </w:r>
          </w:p>
        </w:tc>
        <w:tc>
          <w:tcPr>
            <w:tcW w:w="7300" w:type="dxa"/>
            <w:tcBorders>
              <w:top w:val="nil"/>
              <w:left w:val="nil"/>
              <w:bottom w:val="single" w:sz="4" w:space="0" w:color="auto"/>
              <w:right w:val="single" w:sz="4" w:space="0" w:color="auto"/>
            </w:tcBorders>
            <w:shd w:val="clear" w:color="auto" w:fill="auto"/>
            <w:noWrap/>
            <w:vAlign w:val="center"/>
            <w:hideMark/>
          </w:tcPr>
          <w:p w14:paraId="10392E46" w14:textId="77777777" w:rsidR="00000F1B" w:rsidRPr="0030326C" w:rsidRDefault="00000F1B" w:rsidP="00667AEE">
            <w:pPr>
              <w:jc w:val="both"/>
              <w:rPr>
                <w:color w:val="FF0000"/>
              </w:rPr>
            </w:pPr>
            <w:r w:rsidRPr="0030326C">
              <w:rPr>
                <w:color w:val="FF0000"/>
              </w:rPr>
              <w:t>Спортивно-развлекательный центр - футбольная площадка</w:t>
            </w:r>
          </w:p>
        </w:tc>
      </w:tr>
      <w:tr w:rsidR="0030326C" w:rsidRPr="0030326C" w14:paraId="4993C79B" w14:textId="77777777" w:rsidTr="00000F1B">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A211DBF" w14:textId="77777777" w:rsidR="00000F1B" w:rsidRPr="0030326C" w:rsidRDefault="00000F1B" w:rsidP="00667AEE">
            <w:pPr>
              <w:jc w:val="both"/>
              <w:rPr>
                <w:color w:val="FF0000"/>
              </w:rPr>
            </w:pPr>
            <w:r w:rsidRPr="0030326C">
              <w:rPr>
                <w:rFonts w:eastAsiaTheme="minorHAnsi"/>
                <w:color w:val="FF0000"/>
              </w:rPr>
              <w:t>15</w:t>
            </w:r>
          </w:p>
        </w:tc>
        <w:tc>
          <w:tcPr>
            <w:tcW w:w="7300" w:type="dxa"/>
            <w:tcBorders>
              <w:top w:val="nil"/>
              <w:left w:val="nil"/>
              <w:bottom w:val="single" w:sz="4" w:space="0" w:color="auto"/>
              <w:right w:val="single" w:sz="4" w:space="0" w:color="auto"/>
            </w:tcBorders>
            <w:shd w:val="clear" w:color="auto" w:fill="auto"/>
            <w:noWrap/>
            <w:vAlign w:val="center"/>
            <w:hideMark/>
          </w:tcPr>
          <w:p w14:paraId="537EFBEE" w14:textId="77777777" w:rsidR="00000F1B" w:rsidRPr="0030326C" w:rsidRDefault="00000F1B" w:rsidP="00667AEE">
            <w:pPr>
              <w:jc w:val="both"/>
              <w:rPr>
                <w:color w:val="FF0000"/>
              </w:rPr>
            </w:pPr>
            <w:r w:rsidRPr="0030326C">
              <w:rPr>
                <w:color w:val="FF0000"/>
              </w:rPr>
              <w:t>Парковочная зона</w:t>
            </w:r>
          </w:p>
        </w:tc>
      </w:tr>
      <w:tr w:rsidR="0030326C" w:rsidRPr="0030326C" w14:paraId="0C63CB0F" w14:textId="77777777" w:rsidTr="00000F1B">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55D5F99" w14:textId="77777777" w:rsidR="00000F1B" w:rsidRPr="0030326C" w:rsidRDefault="00000F1B" w:rsidP="00667AEE">
            <w:pPr>
              <w:jc w:val="both"/>
              <w:rPr>
                <w:color w:val="FF0000"/>
              </w:rPr>
            </w:pPr>
            <w:r w:rsidRPr="0030326C">
              <w:rPr>
                <w:rFonts w:eastAsiaTheme="minorHAnsi"/>
                <w:color w:val="FF0000"/>
              </w:rPr>
              <w:lastRenderedPageBreak/>
              <w:t>16</w:t>
            </w:r>
          </w:p>
        </w:tc>
        <w:tc>
          <w:tcPr>
            <w:tcW w:w="7300" w:type="dxa"/>
            <w:tcBorders>
              <w:top w:val="nil"/>
              <w:left w:val="nil"/>
              <w:bottom w:val="single" w:sz="4" w:space="0" w:color="auto"/>
              <w:right w:val="single" w:sz="4" w:space="0" w:color="auto"/>
            </w:tcBorders>
            <w:shd w:val="clear" w:color="auto" w:fill="auto"/>
            <w:noWrap/>
            <w:vAlign w:val="center"/>
            <w:hideMark/>
          </w:tcPr>
          <w:p w14:paraId="2A2945B4" w14:textId="77777777" w:rsidR="00000F1B" w:rsidRPr="0030326C" w:rsidRDefault="00000F1B" w:rsidP="00667AEE">
            <w:pPr>
              <w:jc w:val="both"/>
              <w:rPr>
                <w:color w:val="FF0000"/>
              </w:rPr>
            </w:pPr>
            <w:r w:rsidRPr="0030326C">
              <w:rPr>
                <w:color w:val="FF0000"/>
              </w:rPr>
              <w:t>Комплексная трансформаторная подстанция</w:t>
            </w:r>
          </w:p>
        </w:tc>
      </w:tr>
      <w:tr w:rsidR="0030326C" w:rsidRPr="0030326C" w14:paraId="2AE684B3" w14:textId="77777777" w:rsidTr="00000F1B">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B71A88E" w14:textId="77777777" w:rsidR="00000F1B" w:rsidRPr="0030326C" w:rsidRDefault="00000F1B" w:rsidP="00667AEE">
            <w:pPr>
              <w:jc w:val="both"/>
              <w:rPr>
                <w:color w:val="FF0000"/>
              </w:rPr>
            </w:pPr>
            <w:r w:rsidRPr="0030326C">
              <w:rPr>
                <w:rFonts w:eastAsiaTheme="minorHAnsi"/>
                <w:color w:val="FF0000"/>
              </w:rPr>
              <w:t>17</w:t>
            </w:r>
          </w:p>
        </w:tc>
        <w:tc>
          <w:tcPr>
            <w:tcW w:w="7300" w:type="dxa"/>
            <w:tcBorders>
              <w:top w:val="nil"/>
              <w:left w:val="nil"/>
              <w:bottom w:val="single" w:sz="4" w:space="0" w:color="auto"/>
              <w:right w:val="single" w:sz="4" w:space="0" w:color="auto"/>
            </w:tcBorders>
            <w:shd w:val="clear" w:color="auto" w:fill="auto"/>
            <w:noWrap/>
            <w:vAlign w:val="center"/>
            <w:hideMark/>
          </w:tcPr>
          <w:p w14:paraId="025C52F0" w14:textId="77777777" w:rsidR="00000F1B" w:rsidRPr="0030326C" w:rsidRDefault="00000F1B" w:rsidP="00667AEE">
            <w:pPr>
              <w:jc w:val="both"/>
              <w:rPr>
                <w:color w:val="FF0000"/>
              </w:rPr>
            </w:pPr>
            <w:r w:rsidRPr="0030326C">
              <w:rPr>
                <w:color w:val="FF0000"/>
              </w:rPr>
              <w:t>ЛГУ</w:t>
            </w:r>
          </w:p>
        </w:tc>
      </w:tr>
      <w:tr w:rsidR="0030326C" w:rsidRPr="0030326C" w14:paraId="1D2DD69D" w14:textId="77777777" w:rsidTr="00000F1B">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87D93C1" w14:textId="77777777" w:rsidR="00000F1B" w:rsidRPr="0030326C" w:rsidRDefault="00000F1B" w:rsidP="00667AEE">
            <w:pPr>
              <w:jc w:val="both"/>
              <w:rPr>
                <w:color w:val="FF0000"/>
              </w:rPr>
            </w:pPr>
            <w:r w:rsidRPr="0030326C">
              <w:rPr>
                <w:rFonts w:eastAsiaTheme="minorHAnsi"/>
                <w:color w:val="FF0000"/>
              </w:rPr>
              <w:t>18</w:t>
            </w:r>
          </w:p>
        </w:tc>
        <w:tc>
          <w:tcPr>
            <w:tcW w:w="7300" w:type="dxa"/>
            <w:tcBorders>
              <w:top w:val="nil"/>
              <w:left w:val="nil"/>
              <w:bottom w:val="single" w:sz="4" w:space="0" w:color="auto"/>
              <w:right w:val="single" w:sz="4" w:space="0" w:color="auto"/>
            </w:tcBorders>
            <w:shd w:val="clear" w:color="auto" w:fill="auto"/>
            <w:noWrap/>
            <w:vAlign w:val="center"/>
            <w:hideMark/>
          </w:tcPr>
          <w:p w14:paraId="349A43F5" w14:textId="77777777" w:rsidR="00000F1B" w:rsidRPr="0030326C" w:rsidRDefault="00000F1B" w:rsidP="00667AEE">
            <w:pPr>
              <w:jc w:val="both"/>
              <w:rPr>
                <w:color w:val="FF0000"/>
              </w:rPr>
            </w:pPr>
            <w:r w:rsidRPr="0030326C">
              <w:rPr>
                <w:color w:val="FF0000"/>
              </w:rPr>
              <w:t>Точка сбора</w:t>
            </w:r>
          </w:p>
        </w:tc>
      </w:tr>
      <w:tr w:rsidR="0030326C" w:rsidRPr="0030326C" w14:paraId="05AB7430" w14:textId="77777777" w:rsidTr="00000F1B">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28EF8E4" w14:textId="77777777" w:rsidR="00000F1B" w:rsidRPr="0030326C" w:rsidRDefault="00000F1B" w:rsidP="00667AEE">
            <w:pPr>
              <w:jc w:val="both"/>
              <w:rPr>
                <w:color w:val="FF0000"/>
              </w:rPr>
            </w:pPr>
            <w:r w:rsidRPr="0030326C">
              <w:rPr>
                <w:rFonts w:eastAsiaTheme="minorHAnsi"/>
                <w:color w:val="FF0000"/>
              </w:rPr>
              <w:t>19</w:t>
            </w:r>
          </w:p>
        </w:tc>
        <w:tc>
          <w:tcPr>
            <w:tcW w:w="7300" w:type="dxa"/>
            <w:tcBorders>
              <w:top w:val="nil"/>
              <w:left w:val="nil"/>
              <w:bottom w:val="single" w:sz="4" w:space="0" w:color="auto"/>
              <w:right w:val="single" w:sz="4" w:space="0" w:color="auto"/>
            </w:tcBorders>
            <w:shd w:val="clear" w:color="auto" w:fill="auto"/>
            <w:noWrap/>
            <w:vAlign w:val="center"/>
            <w:hideMark/>
          </w:tcPr>
          <w:p w14:paraId="41EEEA9E" w14:textId="77777777" w:rsidR="00000F1B" w:rsidRPr="0030326C" w:rsidRDefault="00000F1B" w:rsidP="00667AEE">
            <w:pPr>
              <w:jc w:val="both"/>
              <w:rPr>
                <w:color w:val="FF0000"/>
              </w:rPr>
            </w:pPr>
            <w:r w:rsidRPr="0030326C">
              <w:rPr>
                <w:color w:val="FF0000"/>
              </w:rPr>
              <w:t>Насосная хоз. пит и пожаротушения</w:t>
            </w:r>
          </w:p>
        </w:tc>
      </w:tr>
      <w:tr w:rsidR="0030326C" w:rsidRPr="0030326C" w14:paraId="0EB28540" w14:textId="77777777" w:rsidTr="00000F1B">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D95162E" w14:textId="77777777" w:rsidR="00000F1B" w:rsidRPr="0030326C" w:rsidRDefault="00000F1B" w:rsidP="00667AEE">
            <w:pPr>
              <w:jc w:val="both"/>
              <w:rPr>
                <w:color w:val="FF0000"/>
              </w:rPr>
            </w:pPr>
            <w:r w:rsidRPr="0030326C">
              <w:rPr>
                <w:rFonts w:eastAsiaTheme="minorHAnsi"/>
                <w:color w:val="FF0000"/>
              </w:rPr>
              <w:t>20</w:t>
            </w:r>
          </w:p>
        </w:tc>
        <w:tc>
          <w:tcPr>
            <w:tcW w:w="7300" w:type="dxa"/>
            <w:tcBorders>
              <w:top w:val="nil"/>
              <w:left w:val="nil"/>
              <w:bottom w:val="single" w:sz="4" w:space="0" w:color="auto"/>
              <w:right w:val="single" w:sz="4" w:space="0" w:color="auto"/>
            </w:tcBorders>
            <w:shd w:val="clear" w:color="auto" w:fill="auto"/>
            <w:noWrap/>
            <w:vAlign w:val="center"/>
            <w:hideMark/>
          </w:tcPr>
          <w:p w14:paraId="7B8093C9" w14:textId="77777777" w:rsidR="00000F1B" w:rsidRPr="0030326C" w:rsidRDefault="00000F1B" w:rsidP="00667AEE">
            <w:pPr>
              <w:jc w:val="both"/>
              <w:rPr>
                <w:color w:val="FF0000"/>
              </w:rPr>
            </w:pPr>
            <w:r w:rsidRPr="0030326C">
              <w:rPr>
                <w:color w:val="FF0000"/>
              </w:rPr>
              <w:t>Резервуары запаса хоз.питьевой и противопожарной вады</w:t>
            </w:r>
          </w:p>
        </w:tc>
      </w:tr>
      <w:tr w:rsidR="0030326C" w:rsidRPr="0030326C" w14:paraId="172E2403" w14:textId="77777777" w:rsidTr="00000F1B">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1AEAC35" w14:textId="77777777" w:rsidR="00000F1B" w:rsidRPr="0030326C" w:rsidRDefault="00000F1B" w:rsidP="00667AEE">
            <w:pPr>
              <w:jc w:val="both"/>
              <w:rPr>
                <w:color w:val="FF0000"/>
              </w:rPr>
            </w:pPr>
            <w:r w:rsidRPr="0030326C">
              <w:rPr>
                <w:rFonts w:eastAsiaTheme="minorHAnsi"/>
                <w:color w:val="FF0000"/>
              </w:rPr>
              <w:t>21</w:t>
            </w:r>
          </w:p>
        </w:tc>
        <w:tc>
          <w:tcPr>
            <w:tcW w:w="7300" w:type="dxa"/>
            <w:tcBorders>
              <w:top w:val="nil"/>
              <w:left w:val="nil"/>
              <w:bottom w:val="single" w:sz="4" w:space="0" w:color="auto"/>
              <w:right w:val="single" w:sz="4" w:space="0" w:color="auto"/>
            </w:tcBorders>
            <w:shd w:val="clear" w:color="auto" w:fill="auto"/>
            <w:noWrap/>
            <w:vAlign w:val="center"/>
            <w:hideMark/>
          </w:tcPr>
          <w:p w14:paraId="551163CA" w14:textId="3E41FD74" w:rsidR="00000F1B" w:rsidRPr="0030326C" w:rsidRDefault="0030326C" w:rsidP="00667AEE">
            <w:pPr>
              <w:jc w:val="both"/>
              <w:rPr>
                <w:color w:val="FF0000"/>
              </w:rPr>
            </w:pPr>
            <w:r w:rsidRPr="0030326C">
              <w:rPr>
                <w:color w:val="FF0000"/>
              </w:rPr>
              <w:t>Септик</w:t>
            </w:r>
          </w:p>
        </w:tc>
      </w:tr>
      <w:tr w:rsidR="0030326C" w:rsidRPr="0030326C" w14:paraId="2744D806" w14:textId="77777777" w:rsidTr="00000F1B">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0284295" w14:textId="77777777" w:rsidR="00000F1B" w:rsidRPr="0030326C" w:rsidRDefault="00000F1B" w:rsidP="00667AEE">
            <w:pPr>
              <w:jc w:val="both"/>
              <w:rPr>
                <w:color w:val="FF0000"/>
              </w:rPr>
            </w:pPr>
            <w:r w:rsidRPr="0030326C">
              <w:rPr>
                <w:rFonts w:eastAsiaTheme="minorHAnsi"/>
                <w:color w:val="FF0000"/>
              </w:rPr>
              <w:t>22</w:t>
            </w:r>
          </w:p>
        </w:tc>
        <w:tc>
          <w:tcPr>
            <w:tcW w:w="7300" w:type="dxa"/>
            <w:tcBorders>
              <w:top w:val="nil"/>
              <w:left w:val="nil"/>
              <w:bottom w:val="single" w:sz="4" w:space="0" w:color="auto"/>
              <w:right w:val="single" w:sz="4" w:space="0" w:color="auto"/>
            </w:tcBorders>
            <w:shd w:val="clear" w:color="auto" w:fill="auto"/>
            <w:noWrap/>
            <w:vAlign w:val="center"/>
            <w:hideMark/>
          </w:tcPr>
          <w:p w14:paraId="038F3084" w14:textId="77777777" w:rsidR="00000F1B" w:rsidRPr="0030326C" w:rsidRDefault="00000F1B" w:rsidP="00667AEE">
            <w:pPr>
              <w:jc w:val="both"/>
              <w:rPr>
                <w:color w:val="FF0000"/>
              </w:rPr>
            </w:pPr>
            <w:r w:rsidRPr="0030326C">
              <w:rPr>
                <w:color w:val="FF0000"/>
              </w:rPr>
              <w:t>ТБО</w:t>
            </w:r>
          </w:p>
        </w:tc>
      </w:tr>
      <w:tr w:rsidR="0030326C" w:rsidRPr="0030326C" w14:paraId="4FE8A03B" w14:textId="77777777" w:rsidTr="00000F1B">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7202E22" w14:textId="77777777" w:rsidR="00000F1B" w:rsidRPr="0030326C" w:rsidRDefault="00000F1B" w:rsidP="00667AEE">
            <w:pPr>
              <w:jc w:val="both"/>
              <w:rPr>
                <w:color w:val="FF0000"/>
              </w:rPr>
            </w:pPr>
            <w:r w:rsidRPr="0030326C">
              <w:rPr>
                <w:rFonts w:eastAsiaTheme="minorHAnsi"/>
                <w:color w:val="FF0000"/>
              </w:rPr>
              <w:t>23</w:t>
            </w:r>
          </w:p>
        </w:tc>
        <w:tc>
          <w:tcPr>
            <w:tcW w:w="7300" w:type="dxa"/>
            <w:tcBorders>
              <w:top w:val="nil"/>
              <w:left w:val="nil"/>
              <w:bottom w:val="single" w:sz="4" w:space="0" w:color="auto"/>
              <w:right w:val="single" w:sz="4" w:space="0" w:color="auto"/>
            </w:tcBorders>
            <w:shd w:val="clear" w:color="auto" w:fill="auto"/>
            <w:noWrap/>
            <w:vAlign w:val="center"/>
            <w:hideMark/>
          </w:tcPr>
          <w:p w14:paraId="48967A8F" w14:textId="77777777" w:rsidR="00000F1B" w:rsidRPr="0030326C" w:rsidRDefault="00000F1B" w:rsidP="00667AEE">
            <w:pPr>
              <w:jc w:val="both"/>
              <w:rPr>
                <w:color w:val="FF0000"/>
              </w:rPr>
            </w:pPr>
            <w:r w:rsidRPr="0030326C">
              <w:rPr>
                <w:color w:val="FF0000"/>
              </w:rPr>
              <w:t>Холодный склад</w:t>
            </w:r>
          </w:p>
        </w:tc>
      </w:tr>
      <w:tr w:rsidR="0030326C" w:rsidRPr="0030326C" w14:paraId="72FEFDFB" w14:textId="77777777" w:rsidTr="00000F1B">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A57E0EF" w14:textId="52DFA4B5" w:rsidR="00000F1B" w:rsidRPr="0030326C" w:rsidRDefault="00000F1B" w:rsidP="00667AEE">
            <w:pPr>
              <w:jc w:val="both"/>
              <w:rPr>
                <w:color w:val="FF0000"/>
              </w:rPr>
            </w:pPr>
            <w:r w:rsidRPr="0030326C">
              <w:rPr>
                <w:rFonts w:eastAsiaTheme="minorHAnsi"/>
                <w:color w:val="FF0000"/>
              </w:rPr>
              <w:t>24</w:t>
            </w:r>
          </w:p>
        </w:tc>
        <w:tc>
          <w:tcPr>
            <w:tcW w:w="7300" w:type="dxa"/>
            <w:tcBorders>
              <w:top w:val="nil"/>
              <w:left w:val="nil"/>
              <w:bottom w:val="single" w:sz="4" w:space="0" w:color="auto"/>
              <w:right w:val="single" w:sz="4" w:space="0" w:color="auto"/>
            </w:tcBorders>
            <w:shd w:val="clear" w:color="auto" w:fill="auto"/>
            <w:noWrap/>
            <w:vAlign w:val="center"/>
            <w:hideMark/>
          </w:tcPr>
          <w:p w14:paraId="085D0113" w14:textId="77777777" w:rsidR="00000F1B" w:rsidRPr="0030326C" w:rsidRDefault="00000F1B" w:rsidP="00667AEE">
            <w:pPr>
              <w:jc w:val="both"/>
              <w:rPr>
                <w:color w:val="FF0000"/>
              </w:rPr>
            </w:pPr>
            <w:r w:rsidRPr="0030326C">
              <w:rPr>
                <w:color w:val="FF0000"/>
              </w:rPr>
              <w:t>Теплый склад</w:t>
            </w:r>
          </w:p>
        </w:tc>
      </w:tr>
      <w:tr w:rsidR="0030326C" w:rsidRPr="0030326C" w14:paraId="2D6B9A21" w14:textId="77777777" w:rsidTr="00000F1B">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B627C59" w14:textId="77777777" w:rsidR="00000F1B" w:rsidRPr="0030326C" w:rsidRDefault="00000F1B" w:rsidP="00667AEE">
            <w:pPr>
              <w:jc w:val="both"/>
              <w:rPr>
                <w:color w:val="FF0000"/>
              </w:rPr>
            </w:pPr>
            <w:r w:rsidRPr="0030326C">
              <w:rPr>
                <w:rFonts w:eastAsiaTheme="minorHAnsi"/>
                <w:color w:val="FF0000"/>
              </w:rPr>
              <w:t>25</w:t>
            </w:r>
          </w:p>
        </w:tc>
        <w:tc>
          <w:tcPr>
            <w:tcW w:w="7300" w:type="dxa"/>
            <w:tcBorders>
              <w:top w:val="nil"/>
              <w:left w:val="nil"/>
              <w:bottom w:val="single" w:sz="4" w:space="0" w:color="auto"/>
              <w:right w:val="single" w:sz="4" w:space="0" w:color="auto"/>
            </w:tcBorders>
            <w:shd w:val="clear" w:color="auto" w:fill="auto"/>
            <w:noWrap/>
            <w:vAlign w:val="center"/>
            <w:hideMark/>
          </w:tcPr>
          <w:p w14:paraId="4C49270A" w14:textId="7AC9A5CC" w:rsidR="00000F1B" w:rsidRPr="0030326C" w:rsidRDefault="00000F1B" w:rsidP="00667AEE">
            <w:pPr>
              <w:jc w:val="both"/>
              <w:rPr>
                <w:color w:val="FF0000"/>
              </w:rPr>
            </w:pPr>
            <w:r w:rsidRPr="0030326C">
              <w:rPr>
                <w:color w:val="FF0000"/>
              </w:rPr>
              <w:t>Теплый гараж</w:t>
            </w:r>
          </w:p>
        </w:tc>
      </w:tr>
      <w:tr w:rsidR="0030326C" w:rsidRPr="0030326C" w14:paraId="4DA6E490" w14:textId="77777777" w:rsidTr="00000F1B">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404A242" w14:textId="77777777" w:rsidR="00000F1B" w:rsidRPr="0030326C" w:rsidRDefault="00000F1B" w:rsidP="00667AEE">
            <w:pPr>
              <w:jc w:val="both"/>
              <w:rPr>
                <w:color w:val="FF0000"/>
              </w:rPr>
            </w:pPr>
            <w:r w:rsidRPr="0030326C">
              <w:rPr>
                <w:rFonts w:eastAsiaTheme="minorHAnsi"/>
                <w:color w:val="FF0000"/>
              </w:rPr>
              <w:t>26</w:t>
            </w:r>
          </w:p>
        </w:tc>
        <w:tc>
          <w:tcPr>
            <w:tcW w:w="7300" w:type="dxa"/>
            <w:tcBorders>
              <w:top w:val="nil"/>
              <w:left w:val="nil"/>
              <w:bottom w:val="single" w:sz="4" w:space="0" w:color="auto"/>
              <w:right w:val="single" w:sz="4" w:space="0" w:color="auto"/>
            </w:tcBorders>
            <w:shd w:val="clear" w:color="auto" w:fill="auto"/>
            <w:noWrap/>
            <w:vAlign w:val="center"/>
            <w:hideMark/>
          </w:tcPr>
          <w:p w14:paraId="10D16F48" w14:textId="77777777" w:rsidR="00000F1B" w:rsidRPr="0030326C" w:rsidRDefault="00000F1B" w:rsidP="00667AEE">
            <w:pPr>
              <w:jc w:val="both"/>
              <w:rPr>
                <w:color w:val="FF0000"/>
              </w:rPr>
            </w:pPr>
            <w:r w:rsidRPr="0030326C">
              <w:rPr>
                <w:color w:val="FF0000"/>
              </w:rPr>
              <w:t>Теплый механико-ремонтный цех</w:t>
            </w:r>
          </w:p>
        </w:tc>
      </w:tr>
      <w:tr w:rsidR="0030326C" w:rsidRPr="0030326C" w14:paraId="283F34B4" w14:textId="77777777" w:rsidTr="00000F1B">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69B4620" w14:textId="77777777" w:rsidR="00000F1B" w:rsidRPr="0030326C" w:rsidRDefault="00000F1B" w:rsidP="00667AEE">
            <w:pPr>
              <w:jc w:val="both"/>
              <w:rPr>
                <w:color w:val="FF0000"/>
              </w:rPr>
            </w:pPr>
            <w:r w:rsidRPr="0030326C">
              <w:rPr>
                <w:rFonts w:eastAsiaTheme="minorHAnsi"/>
                <w:color w:val="FF0000"/>
              </w:rPr>
              <w:t>27</w:t>
            </w:r>
          </w:p>
        </w:tc>
        <w:tc>
          <w:tcPr>
            <w:tcW w:w="7300" w:type="dxa"/>
            <w:tcBorders>
              <w:top w:val="nil"/>
              <w:left w:val="nil"/>
              <w:bottom w:val="single" w:sz="4" w:space="0" w:color="auto"/>
              <w:right w:val="single" w:sz="4" w:space="0" w:color="auto"/>
            </w:tcBorders>
            <w:shd w:val="clear" w:color="auto" w:fill="auto"/>
            <w:noWrap/>
            <w:vAlign w:val="center"/>
            <w:hideMark/>
          </w:tcPr>
          <w:p w14:paraId="5DDDFCFC" w14:textId="77777777" w:rsidR="00000F1B" w:rsidRPr="0030326C" w:rsidRDefault="00000F1B" w:rsidP="00667AEE">
            <w:pPr>
              <w:jc w:val="both"/>
              <w:rPr>
                <w:color w:val="FF0000"/>
              </w:rPr>
            </w:pPr>
            <w:r w:rsidRPr="0030326C">
              <w:rPr>
                <w:color w:val="FF0000"/>
              </w:rPr>
              <w:t>Офис главного механика</w:t>
            </w:r>
          </w:p>
        </w:tc>
      </w:tr>
      <w:tr w:rsidR="0030326C" w:rsidRPr="0030326C" w14:paraId="2A5AB127" w14:textId="77777777" w:rsidTr="00000F1B">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BD5991C" w14:textId="77777777" w:rsidR="00000F1B" w:rsidRPr="0030326C" w:rsidRDefault="00000F1B" w:rsidP="00667AEE">
            <w:pPr>
              <w:jc w:val="both"/>
              <w:rPr>
                <w:color w:val="FF0000"/>
              </w:rPr>
            </w:pPr>
            <w:r w:rsidRPr="0030326C">
              <w:rPr>
                <w:rFonts w:eastAsiaTheme="minorHAnsi"/>
                <w:color w:val="FF0000"/>
              </w:rPr>
              <w:t>28</w:t>
            </w:r>
          </w:p>
        </w:tc>
        <w:tc>
          <w:tcPr>
            <w:tcW w:w="7300" w:type="dxa"/>
            <w:tcBorders>
              <w:top w:val="nil"/>
              <w:left w:val="nil"/>
              <w:bottom w:val="single" w:sz="4" w:space="0" w:color="auto"/>
              <w:right w:val="single" w:sz="4" w:space="0" w:color="auto"/>
            </w:tcBorders>
            <w:shd w:val="clear" w:color="auto" w:fill="auto"/>
            <w:noWrap/>
            <w:vAlign w:val="center"/>
            <w:hideMark/>
          </w:tcPr>
          <w:p w14:paraId="6C5F9818" w14:textId="77777777" w:rsidR="00000F1B" w:rsidRPr="0030326C" w:rsidRDefault="00000F1B" w:rsidP="00667AEE">
            <w:pPr>
              <w:jc w:val="both"/>
              <w:rPr>
                <w:color w:val="FF0000"/>
              </w:rPr>
            </w:pPr>
            <w:r w:rsidRPr="0030326C">
              <w:rPr>
                <w:color w:val="FF0000"/>
              </w:rPr>
              <w:t>Комната отдыха для персонала производственной зоны и операторов</w:t>
            </w:r>
          </w:p>
        </w:tc>
      </w:tr>
      <w:tr w:rsidR="0030326C" w:rsidRPr="0030326C" w14:paraId="57914447" w14:textId="77777777" w:rsidTr="00000F1B">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44AF650" w14:textId="77777777" w:rsidR="00000F1B" w:rsidRPr="0030326C" w:rsidRDefault="00000F1B" w:rsidP="00667AEE">
            <w:pPr>
              <w:jc w:val="both"/>
              <w:rPr>
                <w:color w:val="FF0000"/>
              </w:rPr>
            </w:pPr>
            <w:r w:rsidRPr="0030326C">
              <w:rPr>
                <w:rFonts w:eastAsiaTheme="minorHAnsi"/>
                <w:color w:val="FF0000"/>
              </w:rPr>
              <w:t>29</w:t>
            </w:r>
          </w:p>
        </w:tc>
        <w:tc>
          <w:tcPr>
            <w:tcW w:w="7300" w:type="dxa"/>
            <w:tcBorders>
              <w:top w:val="nil"/>
              <w:left w:val="nil"/>
              <w:bottom w:val="single" w:sz="4" w:space="0" w:color="auto"/>
              <w:right w:val="single" w:sz="4" w:space="0" w:color="auto"/>
            </w:tcBorders>
            <w:shd w:val="clear" w:color="auto" w:fill="auto"/>
            <w:noWrap/>
            <w:vAlign w:val="center"/>
            <w:hideMark/>
          </w:tcPr>
          <w:p w14:paraId="7AD85066" w14:textId="77777777" w:rsidR="00000F1B" w:rsidRPr="0030326C" w:rsidRDefault="00000F1B" w:rsidP="00667AEE">
            <w:pPr>
              <w:jc w:val="both"/>
              <w:rPr>
                <w:color w:val="FF0000"/>
              </w:rPr>
            </w:pPr>
            <w:r w:rsidRPr="0030326C">
              <w:rPr>
                <w:color w:val="FF0000"/>
              </w:rPr>
              <w:t>Парковочная зона</w:t>
            </w:r>
          </w:p>
        </w:tc>
      </w:tr>
      <w:tr w:rsidR="0030326C" w:rsidRPr="0030326C" w14:paraId="15F43B28" w14:textId="77777777" w:rsidTr="00000F1B">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AF52EEE" w14:textId="77777777" w:rsidR="00000F1B" w:rsidRPr="0030326C" w:rsidRDefault="00000F1B" w:rsidP="00667AEE">
            <w:pPr>
              <w:jc w:val="both"/>
              <w:rPr>
                <w:color w:val="FF0000"/>
              </w:rPr>
            </w:pPr>
            <w:r w:rsidRPr="0030326C">
              <w:rPr>
                <w:rFonts w:eastAsiaTheme="minorHAnsi"/>
                <w:color w:val="FF0000"/>
              </w:rPr>
              <w:t>30</w:t>
            </w:r>
          </w:p>
        </w:tc>
        <w:tc>
          <w:tcPr>
            <w:tcW w:w="7300" w:type="dxa"/>
            <w:tcBorders>
              <w:top w:val="nil"/>
              <w:left w:val="nil"/>
              <w:bottom w:val="single" w:sz="4" w:space="0" w:color="auto"/>
              <w:right w:val="single" w:sz="4" w:space="0" w:color="auto"/>
            </w:tcBorders>
            <w:shd w:val="clear" w:color="auto" w:fill="auto"/>
            <w:noWrap/>
            <w:vAlign w:val="center"/>
            <w:hideMark/>
          </w:tcPr>
          <w:p w14:paraId="2B166A2E" w14:textId="77777777" w:rsidR="00000F1B" w:rsidRPr="0030326C" w:rsidRDefault="00000F1B" w:rsidP="00667AEE">
            <w:pPr>
              <w:jc w:val="both"/>
              <w:rPr>
                <w:color w:val="FF0000"/>
              </w:rPr>
            </w:pPr>
            <w:r w:rsidRPr="0030326C">
              <w:rPr>
                <w:color w:val="FF0000"/>
              </w:rPr>
              <w:t>Общежитие №1 ТОО "Infra Tech" (96 мест)</w:t>
            </w:r>
          </w:p>
        </w:tc>
      </w:tr>
      <w:tr w:rsidR="0030326C" w:rsidRPr="0030326C" w14:paraId="792117C0" w14:textId="77777777" w:rsidTr="00000F1B">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58E3C34" w14:textId="77777777" w:rsidR="00000F1B" w:rsidRPr="0030326C" w:rsidRDefault="00000F1B" w:rsidP="00667AEE">
            <w:pPr>
              <w:jc w:val="both"/>
              <w:rPr>
                <w:color w:val="FF0000"/>
              </w:rPr>
            </w:pPr>
            <w:r w:rsidRPr="0030326C">
              <w:rPr>
                <w:rFonts w:eastAsiaTheme="minorHAnsi"/>
                <w:color w:val="FF0000"/>
              </w:rPr>
              <w:t>31</w:t>
            </w:r>
          </w:p>
        </w:tc>
        <w:tc>
          <w:tcPr>
            <w:tcW w:w="7300" w:type="dxa"/>
            <w:tcBorders>
              <w:top w:val="nil"/>
              <w:left w:val="nil"/>
              <w:bottom w:val="single" w:sz="4" w:space="0" w:color="auto"/>
              <w:right w:val="single" w:sz="4" w:space="0" w:color="auto"/>
            </w:tcBorders>
            <w:shd w:val="clear" w:color="auto" w:fill="auto"/>
            <w:noWrap/>
            <w:vAlign w:val="center"/>
            <w:hideMark/>
          </w:tcPr>
          <w:p w14:paraId="4CA88C74" w14:textId="77777777" w:rsidR="00000F1B" w:rsidRPr="0030326C" w:rsidRDefault="00000F1B" w:rsidP="00667AEE">
            <w:pPr>
              <w:jc w:val="both"/>
              <w:rPr>
                <w:color w:val="FF0000"/>
              </w:rPr>
            </w:pPr>
            <w:r w:rsidRPr="0030326C">
              <w:rPr>
                <w:color w:val="FF0000"/>
              </w:rPr>
              <w:t>Общежитие №2 ТОО "Infra Tech" (96 мест)</w:t>
            </w:r>
          </w:p>
        </w:tc>
      </w:tr>
      <w:tr w:rsidR="0030326C" w:rsidRPr="0030326C" w14:paraId="0C8DBAC5" w14:textId="77777777" w:rsidTr="00000F1B">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5992A3F" w14:textId="77777777" w:rsidR="00000F1B" w:rsidRPr="0030326C" w:rsidRDefault="00000F1B" w:rsidP="00667AEE">
            <w:pPr>
              <w:jc w:val="both"/>
              <w:rPr>
                <w:color w:val="FF0000"/>
              </w:rPr>
            </w:pPr>
            <w:r w:rsidRPr="0030326C">
              <w:rPr>
                <w:rFonts w:eastAsiaTheme="minorHAnsi"/>
                <w:color w:val="FF0000"/>
              </w:rPr>
              <w:t>32</w:t>
            </w:r>
          </w:p>
        </w:tc>
        <w:tc>
          <w:tcPr>
            <w:tcW w:w="7300" w:type="dxa"/>
            <w:tcBorders>
              <w:top w:val="nil"/>
              <w:left w:val="nil"/>
              <w:bottom w:val="single" w:sz="4" w:space="0" w:color="auto"/>
              <w:right w:val="single" w:sz="4" w:space="0" w:color="auto"/>
            </w:tcBorders>
            <w:shd w:val="clear" w:color="auto" w:fill="auto"/>
            <w:noWrap/>
            <w:vAlign w:val="center"/>
            <w:hideMark/>
          </w:tcPr>
          <w:p w14:paraId="5FF67259" w14:textId="77777777" w:rsidR="00000F1B" w:rsidRPr="0030326C" w:rsidRDefault="00000F1B" w:rsidP="00667AEE">
            <w:pPr>
              <w:jc w:val="both"/>
              <w:rPr>
                <w:color w:val="FF0000"/>
              </w:rPr>
            </w:pPr>
            <w:r w:rsidRPr="0030326C">
              <w:rPr>
                <w:color w:val="FF0000"/>
              </w:rPr>
              <w:t>Общежитие ИТР ТОО "Infra Tech" (50 мест)</w:t>
            </w:r>
          </w:p>
        </w:tc>
      </w:tr>
      <w:tr w:rsidR="0030326C" w:rsidRPr="0030326C" w14:paraId="7253E6A9" w14:textId="77777777" w:rsidTr="00000F1B">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442C367" w14:textId="77777777" w:rsidR="00000F1B" w:rsidRPr="0030326C" w:rsidRDefault="00000F1B" w:rsidP="00667AEE">
            <w:pPr>
              <w:jc w:val="both"/>
              <w:rPr>
                <w:color w:val="FF0000"/>
              </w:rPr>
            </w:pPr>
            <w:r w:rsidRPr="0030326C">
              <w:rPr>
                <w:rFonts w:eastAsiaTheme="minorHAnsi"/>
                <w:color w:val="FF0000"/>
              </w:rPr>
              <w:t>33</w:t>
            </w:r>
          </w:p>
        </w:tc>
        <w:tc>
          <w:tcPr>
            <w:tcW w:w="7300" w:type="dxa"/>
            <w:tcBorders>
              <w:top w:val="nil"/>
              <w:left w:val="nil"/>
              <w:bottom w:val="single" w:sz="4" w:space="0" w:color="auto"/>
              <w:right w:val="single" w:sz="4" w:space="0" w:color="auto"/>
            </w:tcBorders>
            <w:shd w:val="clear" w:color="auto" w:fill="auto"/>
            <w:noWrap/>
            <w:vAlign w:val="center"/>
            <w:hideMark/>
          </w:tcPr>
          <w:p w14:paraId="004F03DD" w14:textId="77777777" w:rsidR="00000F1B" w:rsidRPr="0030326C" w:rsidRDefault="00000F1B" w:rsidP="00667AEE">
            <w:pPr>
              <w:jc w:val="both"/>
              <w:rPr>
                <w:color w:val="FF0000"/>
              </w:rPr>
            </w:pPr>
            <w:r w:rsidRPr="0030326C">
              <w:rPr>
                <w:color w:val="FF0000"/>
              </w:rPr>
              <w:t>ПТО-здание ТОО "Infra Tech"</w:t>
            </w:r>
          </w:p>
        </w:tc>
      </w:tr>
      <w:tr w:rsidR="0030326C" w:rsidRPr="0030326C" w14:paraId="423140E7" w14:textId="77777777" w:rsidTr="00000F1B">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7C4D623" w14:textId="0B12A171" w:rsidR="00000F1B" w:rsidRPr="0030326C" w:rsidRDefault="00000F1B" w:rsidP="00667AEE">
            <w:pPr>
              <w:jc w:val="both"/>
              <w:rPr>
                <w:color w:val="FF0000"/>
              </w:rPr>
            </w:pPr>
            <w:r w:rsidRPr="0030326C">
              <w:rPr>
                <w:rFonts w:eastAsiaTheme="minorHAnsi"/>
                <w:color w:val="FF0000"/>
              </w:rPr>
              <w:t>34</w:t>
            </w:r>
          </w:p>
        </w:tc>
        <w:tc>
          <w:tcPr>
            <w:tcW w:w="7300" w:type="dxa"/>
            <w:tcBorders>
              <w:top w:val="nil"/>
              <w:left w:val="nil"/>
              <w:bottom w:val="single" w:sz="4" w:space="0" w:color="auto"/>
              <w:right w:val="single" w:sz="4" w:space="0" w:color="auto"/>
            </w:tcBorders>
            <w:shd w:val="clear" w:color="auto" w:fill="auto"/>
            <w:noWrap/>
            <w:vAlign w:val="center"/>
            <w:hideMark/>
          </w:tcPr>
          <w:p w14:paraId="7557BE6D" w14:textId="77777777" w:rsidR="00000F1B" w:rsidRPr="0030326C" w:rsidRDefault="00000F1B" w:rsidP="00667AEE">
            <w:pPr>
              <w:jc w:val="both"/>
              <w:rPr>
                <w:color w:val="FF0000"/>
              </w:rPr>
            </w:pPr>
            <w:r w:rsidRPr="0030326C">
              <w:rPr>
                <w:color w:val="FF0000"/>
              </w:rPr>
              <w:t>Конференц-зал ТОО "Infra Tech"</w:t>
            </w:r>
          </w:p>
        </w:tc>
      </w:tr>
      <w:tr w:rsidR="0030326C" w:rsidRPr="0030326C" w14:paraId="56CEB5F6" w14:textId="77777777" w:rsidTr="00000F1B">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693A792" w14:textId="77777777" w:rsidR="00000F1B" w:rsidRPr="0030326C" w:rsidRDefault="00000F1B" w:rsidP="00667AEE">
            <w:pPr>
              <w:jc w:val="both"/>
              <w:rPr>
                <w:color w:val="FF0000"/>
              </w:rPr>
            </w:pPr>
            <w:r w:rsidRPr="0030326C">
              <w:rPr>
                <w:rFonts w:eastAsiaTheme="minorHAnsi"/>
                <w:color w:val="FF0000"/>
              </w:rPr>
              <w:t>35</w:t>
            </w:r>
          </w:p>
        </w:tc>
        <w:tc>
          <w:tcPr>
            <w:tcW w:w="7300" w:type="dxa"/>
            <w:tcBorders>
              <w:top w:val="nil"/>
              <w:left w:val="nil"/>
              <w:bottom w:val="single" w:sz="4" w:space="0" w:color="auto"/>
              <w:right w:val="single" w:sz="4" w:space="0" w:color="auto"/>
            </w:tcBorders>
            <w:shd w:val="clear" w:color="auto" w:fill="auto"/>
            <w:noWrap/>
            <w:vAlign w:val="center"/>
            <w:hideMark/>
          </w:tcPr>
          <w:p w14:paraId="19907B16" w14:textId="77777777" w:rsidR="00000F1B" w:rsidRPr="0030326C" w:rsidRDefault="00000F1B" w:rsidP="00667AEE">
            <w:pPr>
              <w:jc w:val="both"/>
              <w:rPr>
                <w:color w:val="FF0000"/>
              </w:rPr>
            </w:pPr>
            <w:r w:rsidRPr="0030326C">
              <w:rPr>
                <w:color w:val="FF0000"/>
              </w:rPr>
              <w:t>Прорабская ТОО "Infra Tech"</w:t>
            </w:r>
          </w:p>
        </w:tc>
      </w:tr>
      <w:tr w:rsidR="0030326C" w:rsidRPr="0030326C" w14:paraId="373BB839" w14:textId="77777777" w:rsidTr="00000F1B">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3277655" w14:textId="77777777" w:rsidR="00000F1B" w:rsidRPr="0030326C" w:rsidRDefault="00000F1B" w:rsidP="00667AEE">
            <w:pPr>
              <w:jc w:val="both"/>
              <w:rPr>
                <w:color w:val="FF0000"/>
              </w:rPr>
            </w:pPr>
            <w:r w:rsidRPr="0030326C">
              <w:rPr>
                <w:rFonts w:eastAsiaTheme="minorHAnsi"/>
                <w:color w:val="FF0000"/>
              </w:rPr>
              <w:t>36</w:t>
            </w:r>
          </w:p>
        </w:tc>
        <w:tc>
          <w:tcPr>
            <w:tcW w:w="7300" w:type="dxa"/>
            <w:tcBorders>
              <w:top w:val="nil"/>
              <w:left w:val="nil"/>
              <w:bottom w:val="single" w:sz="4" w:space="0" w:color="auto"/>
              <w:right w:val="single" w:sz="4" w:space="0" w:color="auto"/>
            </w:tcBorders>
            <w:shd w:val="clear" w:color="auto" w:fill="auto"/>
            <w:noWrap/>
            <w:vAlign w:val="center"/>
            <w:hideMark/>
          </w:tcPr>
          <w:p w14:paraId="2BF37E29" w14:textId="77777777" w:rsidR="00000F1B" w:rsidRPr="0030326C" w:rsidRDefault="00000F1B" w:rsidP="00667AEE">
            <w:pPr>
              <w:jc w:val="both"/>
              <w:rPr>
                <w:color w:val="FF0000"/>
              </w:rPr>
            </w:pPr>
            <w:r w:rsidRPr="0030326C">
              <w:rPr>
                <w:color w:val="FF0000"/>
              </w:rPr>
              <w:t>Лаборатория ТОО "Infra Tech"</w:t>
            </w:r>
          </w:p>
        </w:tc>
      </w:tr>
    </w:tbl>
    <w:p w14:paraId="4BF26EDC" w14:textId="01C406A8" w:rsidR="00000F1B" w:rsidRPr="008F390F" w:rsidRDefault="00000F1B" w:rsidP="00667AEE">
      <w:pPr>
        <w:autoSpaceDE w:val="0"/>
        <w:autoSpaceDN w:val="0"/>
        <w:adjustRightInd w:val="0"/>
        <w:ind w:firstLine="567"/>
        <w:jc w:val="both"/>
        <w:rPr>
          <w:rFonts w:eastAsiaTheme="minorHAnsi"/>
          <w:color w:val="FF0000"/>
          <w:lang w:eastAsia="en-US"/>
        </w:rPr>
      </w:pPr>
    </w:p>
    <w:p w14:paraId="2981F0AF" w14:textId="77777777" w:rsidR="00A21984" w:rsidRPr="008F390F" w:rsidRDefault="00A21984" w:rsidP="00667AEE">
      <w:pPr>
        <w:autoSpaceDE w:val="0"/>
        <w:autoSpaceDN w:val="0"/>
        <w:adjustRightInd w:val="0"/>
        <w:ind w:firstLine="567"/>
        <w:jc w:val="both"/>
        <w:rPr>
          <w:rFonts w:eastAsiaTheme="minorHAnsi"/>
          <w:lang w:eastAsia="en-US"/>
        </w:rPr>
      </w:pPr>
      <w:r w:rsidRPr="008F390F">
        <w:rPr>
          <w:rFonts w:eastAsiaTheme="minorHAnsi"/>
          <w:lang w:eastAsia="en-US"/>
        </w:rPr>
        <w:t xml:space="preserve">Система высот – Балтийская, система координат – местная. </w:t>
      </w:r>
    </w:p>
    <w:p w14:paraId="78FB2B0F" w14:textId="5EE3AAFC" w:rsidR="00A21984" w:rsidRPr="008F390F" w:rsidRDefault="00A21984" w:rsidP="00667AEE">
      <w:pPr>
        <w:autoSpaceDE w:val="0"/>
        <w:autoSpaceDN w:val="0"/>
        <w:adjustRightInd w:val="0"/>
        <w:ind w:firstLine="567"/>
        <w:jc w:val="both"/>
        <w:rPr>
          <w:rFonts w:eastAsiaTheme="minorHAnsi"/>
          <w:lang w:eastAsia="en-US"/>
        </w:rPr>
      </w:pPr>
      <w:r w:rsidRPr="008F390F">
        <w:rPr>
          <w:rFonts w:eastAsiaTheme="minorHAnsi"/>
          <w:lang w:eastAsia="en-US"/>
        </w:rPr>
        <w:t>Внутриплощадочные дороги запроектированы с кольцевым проездом шириной 4,5-6,0 м. Проезды, стоянка для автомашин и хозяйственная зона имеют бетонное покрытие (жб плиты), пешеходные дорожки и площадки для отдыха - плиточное покрытие, парковка перед вахтовым городком – асфальтовое покрытие.</w:t>
      </w:r>
    </w:p>
    <w:p w14:paraId="56AFD536" w14:textId="433D1408" w:rsidR="00A21984" w:rsidRPr="008F390F" w:rsidRDefault="00A21984" w:rsidP="00667AEE">
      <w:pPr>
        <w:autoSpaceDE w:val="0"/>
        <w:autoSpaceDN w:val="0"/>
        <w:adjustRightInd w:val="0"/>
        <w:ind w:firstLine="567"/>
        <w:jc w:val="both"/>
        <w:rPr>
          <w:rFonts w:eastAsiaTheme="minorHAnsi"/>
          <w:lang w:eastAsia="en-US"/>
        </w:rPr>
      </w:pPr>
      <w:r w:rsidRPr="008F390F">
        <w:rPr>
          <w:rFonts w:eastAsiaTheme="minorHAnsi"/>
          <w:lang w:eastAsia="en-US"/>
        </w:rPr>
        <w:t xml:space="preserve">На проектируемой участке предусмотрено такие элементы благоустройства, как устройство пешеходных дорожек, площадок для отдыха, установка малых архитектурных форм. </w:t>
      </w:r>
    </w:p>
    <w:p w14:paraId="32934EB6" w14:textId="77777777" w:rsidR="00A21984" w:rsidRPr="008F390F" w:rsidRDefault="00A21984" w:rsidP="00667AEE">
      <w:pPr>
        <w:autoSpaceDE w:val="0"/>
        <w:autoSpaceDN w:val="0"/>
        <w:adjustRightInd w:val="0"/>
        <w:ind w:firstLine="567"/>
        <w:jc w:val="both"/>
        <w:rPr>
          <w:rFonts w:eastAsiaTheme="minorHAnsi"/>
          <w:lang w:eastAsia="en-US"/>
        </w:rPr>
      </w:pPr>
      <w:r w:rsidRPr="008F390F">
        <w:rPr>
          <w:rFonts w:eastAsiaTheme="minorHAnsi"/>
          <w:lang w:eastAsia="en-US"/>
        </w:rPr>
        <w:t xml:space="preserve">Для удобства перехода от одного здания к другому предусмотрены тротуары шириной 2,0 м и 1,0 м. Вся территория освещается. Устраиваются светильники вдоль дорог. </w:t>
      </w:r>
    </w:p>
    <w:p w14:paraId="583F6AA4" w14:textId="77777777" w:rsidR="00A21984" w:rsidRPr="008F390F" w:rsidRDefault="00A21984" w:rsidP="00667AEE">
      <w:pPr>
        <w:autoSpaceDE w:val="0"/>
        <w:autoSpaceDN w:val="0"/>
        <w:adjustRightInd w:val="0"/>
        <w:ind w:firstLine="567"/>
        <w:jc w:val="both"/>
        <w:rPr>
          <w:rFonts w:eastAsiaTheme="minorHAnsi"/>
          <w:lang w:eastAsia="en-US"/>
        </w:rPr>
      </w:pPr>
      <w:r w:rsidRPr="008F390F">
        <w:rPr>
          <w:rFonts w:eastAsiaTheme="minorHAnsi"/>
          <w:lang w:eastAsia="en-US"/>
        </w:rPr>
        <w:t xml:space="preserve">Мероприятия для обеспечения возможности беспрепятственного перемещения и доступа маломобильных групп населения не предусматриваются согласно задания на проектирования. </w:t>
      </w:r>
    </w:p>
    <w:p w14:paraId="13EAFD35" w14:textId="77777777" w:rsidR="00A21984" w:rsidRPr="008F390F" w:rsidRDefault="00A21984" w:rsidP="00667AEE">
      <w:pPr>
        <w:autoSpaceDE w:val="0"/>
        <w:autoSpaceDN w:val="0"/>
        <w:adjustRightInd w:val="0"/>
        <w:ind w:firstLine="567"/>
        <w:jc w:val="both"/>
        <w:rPr>
          <w:rFonts w:eastAsiaTheme="minorHAnsi"/>
          <w:lang w:eastAsia="en-US"/>
        </w:rPr>
      </w:pPr>
      <w:r w:rsidRPr="008F390F">
        <w:rPr>
          <w:rFonts w:eastAsiaTheme="minorHAnsi"/>
          <w:lang w:eastAsia="en-US"/>
        </w:rPr>
        <w:t xml:space="preserve">При въездах на территорию поселка организована парковка автотранспорта и контрольно-пропускные пункты. </w:t>
      </w:r>
    </w:p>
    <w:p w14:paraId="390095BF" w14:textId="77777777" w:rsidR="00A21984" w:rsidRPr="008F390F" w:rsidRDefault="00A21984" w:rsidP="00667AEE">
      <w:pPr>
        <w:autoSpaceDE w:val="0"/>
        <w:autoSpaceDN w:val="0"/>
        <w:adjustRightInd w:val="0"/>
        <w:ind w:firstLine="567"/>
        <w:jc w:val="both"/>
        <w:rPr>
          <w:rFonts w:eastAsiaTheme="minorHAnsi"/>
          <w:lang w:eastAsia="en-US"/>
        </w:rPr>
      </w:pPr>
      <w:r w:rsidRPr="008F390F">
        <w:rPr>
          <w:rFonts w:eastAsiaTheme="minorHAnsi"/>
          <w:lang w:eastAsia="en-US"/>
        </w:rPr>
        <w:t xml:space="preserve">Участок по периметру огражден металлическим сетчатым ограждением. </w:t>
      </w:r>
    </w:p>
    <w:p w14:paraId="667DA2C4" w14:textId="5B78C480" w:rsidR="00A21984" w:rsidRPr="008F390F" w:rsidRDefault="00A21984" w:rsidP="00667AEE">
      <w:pPr>
        <w:autoSpaceDE w:val="0"/>
        <w:autoSpaceDN w:val="0"/>
        <w:adjustRightInd w:val="0"/>
        <w:ind w:firstLine="567"/>
        <w:jc w:val="both"/>
        <w:rPr>
          <w:rFonts w:eastAsiaTheme="minorHAnsi"/>
          <w:lang w:eastAsia="en-US"/>
        </w:rPr>
      </w:pPr>
      <w:r w:rsidRPr="008F390F">
        <w:rPr>
          <w:rFonts w:eastAsiaTheme="minorHAnsi"/>
          <w:lang w:eastAsia="en-US"/>
        </w:rPr>
        <w:t xml:space="preserve">Внутриплощадочные сети электроснабжения, слаботочные сети, водопровода, противопожарного водопровода предусмотрены в подземном исполнении с учетом взаимной увязки. В местах пересечения с дорогой предусмотрены защитные футляры. </w:t>
      </w:r>
    </w:p>
    <w:p w14:paraId="54DDB653" w14:textId="77777777" w:rsidR="00A21984" w:rsidRPr="008F390F" w:rsidRDefault="00A21984" w:rsidP="00667AEE">
      <w:pPr>
        <w:autoSpaceDE w:val="0"/>
        <w:autoSpaceDN w:val="0"/>
        <w:adjustRightInd w:val="0"/>
        <w:ind w:firstLine="567"/>
        <w:jc w:val="both"/>
        <w:rPr>
          <w:rFonts w:eastAsiaTheme="minorHAnsi"/>
          <w:color w:val="FF0000"/>
          <w:lang w:eastAsia="en-US"/>
        </w:rPr>
      </w:pPr>
    </w:p>
    <w:bookmarkEnd w:id="53"/>
    <w:p w14:paraId="3EA31D2F" w14:textId="77777777" w:rsidR="000B10F9" w:rsidRPr="008F390F" w:rsidRDefault="000B10F9" w:rsidP="00667AEE">
      <w:pPr>
        <w:ind w:left="284" w:right="141" w:firstLine="708"/>
        <w:jc w:val="both"/>
      </w:pPr>
    </w:p>
    <w:p w14:paraId="647E2038" w14:textId="12844394" w:rsidR="006723B4" w:rsidRPr="008F390F" w:rsidRDefault="00B314F5" w:rsidP="00667AEE">
      <w:pPr>
        <w:pStyle w:val="affffff8"/>
        <w:spacing w:after="0"/>
        <w:jc w:val="both"/>
        <w:rPr>
          <w:rFonts w:ascii="Times New Roman" w:hAnsi="Times New Roman"/>
          <w:lang w:val="ru-RU"/>
        </w:rPr>
      </w:pPr>
      <w:r w:rsidRPr="008F390F">
        <w:rPr>
          <w:rFonts w:ascii="Times New Roman" w:hAnsi="Times New Roman"/>
        </w:rPr>
        <w:br w:type="page"/>
      </w:r>
      <w:bookmarkStart w:id="55" w:name="_Toc52465386"/>
      <w:bookmarkStart w:id="56" w:name="_Toc219042592"/>
      <w:r w:rsidR="00CC3309" w:rsidRPr="008F390F">
        <w:rPr>
          <w:rFonts w:ascii="Times New Roman" w:hAnsi="Times New Roman"/>
          <w:lang w:val="ru-RU"/>
        </w:rPr>
        <w:lastRenderedPageBreak/>
        <w:t xml:space="preserve">4. </w:t>
      </w:r>
      <w:bookmarkEnd w:id="55"/>
      <w:r w:rsidR="00CC3309" w:rsidRPr="008F390F">
        <w:rPr>
          <w:rFonts w:ascii="Times New Roman" w:hAnsi="Times New Roman"/>
          <w:lang w:val="ru-RU"/>
        </w:rPr>
        <w:t>ТЕХНОЛОГИЧЕСКИЕ РЕШЕНИЯ</w:t>
      </w:r>
      <w:bookmarkEnd w:id="56"/>
    </w:p>
    <w:p w14:paraId="6AB38474" w14:textId="77777777" w:rsidR="00F35580" w:rsidRPr="008F390F" w:rsidRDefault="00F35580" w:rsidP="00667AEE">
      <w:pPr>
        <w:jc w:val="both"/>
      </w:pPr>
      <w:r w:rsidRPr="008F390F">
        <w:t>Столовая</w:t>
      </w:r>
    </w:p>
    <w:p w14:paraId="4280C65E" w14:textId="6576F728" w:rsidR="00F35580" w:rsidRPr="008F390F" w:rsidRDefault="00F35580" w:rsidP="00667AEE">
      <w:pPr>
        <w:jc w:val="both"/>
      </w:pPr>
      <w:r w:rsidRPr="008F390F">
        <w:t>Люди, проживающие в вахтовом городке, будут питаться попеременно. Поэтому производство на кухне продолжается систематически. В кухонной части имеются все производственные отдельные помещения в соответствии с технологией приготовления пищи. Продукты, овощи и мясо поступают и отправляются для обработки отдельно в каждое помещение. Для отходов имеется отдельное помещение, где они сортируются ежедневно в зависимости от их типов. После чего коробки, мусор и отходы выносятся из разных дверей здания. Направления потоков овощей, мяса и отходов не пересекаются друг с другом.</w:t>
      </w:r>
    </w:p>
    <w:p w14:paraId="6146CDA7" w14:textId="77777777" w:rsidR="00F35580" w:rsidRPr="008F390F" w:rsidRDefault="00F35580" w:rsidP="00667AEE">
      <w:pPr>
        <w:jc w:val="both"/>
      </w:pPr>
      <w:r w:rsidRPr="008F390F">
        <w:t>Также имеется зона для заготовок в здании кухни. Продукты питания, которые приготавливаются в зоне готовки, направляются на тележках в зону раздачи пищи. Для производства кондитерских изделий в здании кухни расположена зона пекарни и склад. Также имеется туалет и душ для персонала кухни.</w:t>
      </w:r>
    </w:p>
    <w:p w14:paraId="646C4EE6" w14:textId="206C35AD" w:rsidR="00F35580" w:rsidRPr="008F390F" w:rsidRDefault="00F35580" w:rsidP="00667AEE">
      <w:pPr>
        <w:jc w:val="both"/>
      </w:pPr>
      <w:r w:rsidRPr="008F390F">
        <w:t>Для хранения продовольствия в здании имеются холодильные камеры и сухой склад. Продовольственные материалы хранятся раздельно в зависимости от их типов. Овощи хранятся в чиллере для овощей, мясо хранится в комнате для замораживания</w:t>
      </w:r>
    </w:p>
    <w:p w14:paraId="2B8D5FD7" w14:textId="77777777" w:rsidR="00F50E85" w:rsidRPr="008F390F" w:rsidRDefault="00F50E85" w:rsidP="00667AEE">
      <w:pPr>
        <w:jc w:val="both"/>
      </w:pPr>
      <w:r w:rsidRPr="008F390F">
        <w:t xml:space="preserve">Общая холодная комната и сухой склад могут также быть использованы в целях хранения. </w:t>
      </w:r>
    </w:p>
    <w:p w14:paraId="69A272B3" w14:textId="77777777" w:rsidR="00F50E85" w:rsidRPr="008F390F" w:rsidRDefault="00F50E85" w:rsidP="00667AEE">
      <w:pPr>
        <w:jc w:val="both"/>
      </w:pPr>
      <w:r w:rsidRPr="008F390F">
        <w:t xml:space="preserve">Здание столовой включает в себя не только столовые, но также и зоны для мытья, посуды и зоны для обслуживания. Зоны обслуживания разработаны по типу самообслуживания, все блюда размещаются в пароварку в особой системе, и каждый человек может взять блюдо по собственному выбору. Обеденные залы включает в себя обеденные зоны во всех 4 углах, и после обеденного времени, вся посуда моется в посудомоечной зоне. Также для гигиенических потребностей имеется туалет и ванная. </w:t>
      </w:r>
    </w:p>
    <w:p w14:paraId="181734B1" w14:textId="77777777" w:rsidR="00F50E85" w:rsidRPr="008F390F" w:rsidRDefault="00F50E85" w:rsidP="00667AEE">
      <w:pPr>
        <w:jc w:val="both"/>
      </w:pPr>
      <w:r w:rsidRPr="008F390F">
        <w:t xml:space="preserve">В здании кухни находится множество видов оборудования. Основные из них находятся в зоне приготовления пищи и в зоне пекарни. </w:t>
      </w:r>
    </w:p>
    <w:p w14:paraId="7253E0F2" w14:textId="4D4D20D9" w:rsidR="00F50E85" w:rsidRPr="008F390F" w:rsidRDefault="00F50E85" w:rsidP="00667AEE">
      <w:pPr>
        <w:jc w:val="both"/>
      </w:pPr>
      <w:r w:rsidRPr="008F390F">
        <w:t>Для обеспечения вентиляции воздуха имеются вытяжки в зоне приготовления пищи, в хлебобулочной зоне и в зонах обслуживания. В холодильной камере есть стеллажи, перенос продуктов из мест хранения осуществляется с помощью тележек.</w:t>
      </w:r>
    </w:p>
    <w:p w14:paraId="506F8FF2" w14:textId="24955870" w:rsidR="00F50E85" w:rsidRPr="008F390F" w:rsidRDefault="00F50E85" w:rsidP="00667AEE">
      <w:pPr>
        <w:jc w:val="both"/>
      </w:pPr>
    </w:p>
    <w:p w14:paraId="62EC9E3F" w14:textId="5C1805D7" w:rsidR="00CC3309" w:rsidRPr="008F390F" w:rsidRDefault="00CC3309" w:rsidP="00667AEE">
      <w:pPr>
        <w:pStyle w:val="affffff8"/>
        <w:spacing w:after="0"/>
        <w:jc w:val="both"/>
        <w:rPr>
          <w:rFonts w:ascii="Times New Roman" w:hAnsi="Times New Roman"/>
          <w:lang w:val="ru-RU"/>
        </w:rPr>
      </w:pPr>
      <w:bookmarkStart w:id="57" w:name="_Toc219042593"/>
      <w:r w:rsidRPr="008F390F">
        <w:rPr>
          <w:rFonts w:ascii="Times New Roman" w:hAnsi="Times New Roman"/>
          <w:lang w:val="ru-RU"/>
        </w:rPr>
        <w:t>5. АРХИТЕКТУРНО-ПЛАНИРОВОЧНЫЕ РЕШЕНИЯ</w:t>
      </w:r>
      <w:bookmarkEnd w:id="57"/>
      <w:r w:rsidRPr="008F390F">
        <w:rPr>
          <w:rFonts w:ascii="Times New Roman" w:hAnsi="Times New Roman"/>
          <w:lang w:val="ru-RU"/>
        </w:rPr>
        <w:t xml:space="preserve"> </w:t>
      </w:r>
    </w:p>
    <w:p w14:paraId="106E7404" w14:textId="3884B959" w:rsidR="00CC3309" w:rsidRPr="008F390F" w:rsidRDefault="00CC3309" w:rsidP="00667AEE">
      <w:pPr>
        <w:jc w:val="both"/>
      </w:pPr>
      <w:r w:rsidRPr="008F390F">
        <w:t>Рабочий проект «Строительство объектов вахтового городка на территории специальной экономической зоны «Национальный индустриальный нефтехимический технопарк» в Атырауской области (участок Карабатан)» разработан на основании задания на проектирование и согласованного эскизного проекта. В составе «ВЖГ» вахтового поселка планируется строительство следующих зданий и сооружений:</w:t>
      </w:r>
    </w:p>
    <w:p w14:paraId="57CE0399" w14:textId="77777777" w:rsidR="0030326C" w:rsidRPr="0030326C" w:rsidRDefault="0030326C" w:rsidP="00667AEE">
      <w:pPr>
        <w:jc w:val="both"/>
      </w:pPr>
      <w:r w:rsidRPr="0030326C">
        <w:t>1-2. Общежитие для пр ожидания ИТР (58 мест) 2 здания.</w:t>
      </w:r>
    </w:p>
    <w:p w14:paraId="156CFBCC" w14:textId="77777777" w:rsidR="0030326C" w:rsidRPr="0030326C" w:rsidRDefault="0030326C" w:rsidP="00667AEE">
      <w:pPr>
        <w:jc w:val="both"/>
      </w:pPr>
      <w:r w:rsidRPr="0030326C">
        <w:t>3-6. Общежитие для проживания рабочего состава (100 мест) – 4 здания.</w:t>
      </w:r>
    </w:p>
    <w:p w14:paraId="11047437" w14:textId="77777777" w:rsidR="0030326C" w:rsidRPr="0030326C" w:rsidRDefault="0030326C" w:rsidP="00667AEE">
      <w:pPr>
        <w:jc w:val="both"/>
      </w:pPr>
      <w:r w:rsidRPr="0030326C">
        <w:t>7. Столовая (200 мест).</w:t>
      </w:r>
    </w:p>
    <w:p w14:paraId="72EB10CF" w14:textId="77777777" w:rsidR="0030326C" w:rsidRPr="0030326C" w:rsidRDefault="0030326C" w:rsidP="00667AEE">
      <w:pPr>
        <w:jc w:val="both"/>
      </w:pPr>
      <w:r w:rsidRPr="0030326C">
        <w:t>8. Административный блок.</w:t>
      </w:r>
    </w:p>
    <w:p w14:paraId="3EF0C332" w14:textId="77777777" w:rsidR="0030326C" w:rsidRPr="0030326C" w:rsidRDefault="0030326C" w:rsidP="00667AEE">
      <w:pPr>
        <w:jc w:val="both"/>
      </w:pPr>
      <w:r w:rsidRPr="0030326C">
        <w:t>9. Медицинский пункт.</w:t>
      </w:r>
    </w:p>
    <w:p w14:paraId="357D2184" w14:textId="77777777" w:rsidR="0030326C" w:rsidRPr="0030326C" w:rsidRDefault="0030326C" w:rsidP="00667AEE">
      <w:pPr>
        <w:jc w:val="both"/>
      </w:pPr>
      <w:r w:rsidRPr="0030326C">
        <w:t>10. Прачечная.</w:t>
      </w:r>
    </w:p>
    <w:p w14:paraId="1C7BA251" w14:textId="77777777" w:rsidR="0030326C" w:rsidRPr="0030326C" w:rsidRDefault="0030326C" w:rsidP="00667AEE">
      <w:pPr>
        <w:jc w:val="both"/>
      </w:pPr>
      <w:r w:rsidRPr="0030326C">
        <w:t>11. Спортивно-развлекательный центр - Спортивная площадка.</w:t>
      </w:r>
    </w:p>
    <w:p w14:paraId="4E0EBD57" w14:textId="77777777" w:rsidR="0030326C" w:rsidRPr="0030326C" w:rsidRDefault="0030326C" w:rsidP="00667AEE">
      <w:pPr>
        <w:jc w:val="both"/>
      </w:pPr>
      <w:r w:rsidRPr="0030326C">
        <w:t>12. Котельная.</w:t>
      </w:r>
    </w:p>
    <w:p w14:paraId="26828A20" w14:textId="77777777" w:rsidR="0030326C" w:rsidRPr="0030326C" w:rsidRDefault="0030326C" w:rsidP="00667AEE">
      <w:pPr>
        <w:jc w:val="both"/>
      </w:pPr>
      <w:r w:rsidRPr="0030326C">
        <w:t>13. КПП и Офис службы безопасности.</w:t>
      </w:r>
    </w:p>
    <w:p w14:paraId="78F9A718" w14:textId="77777777" w:rsidR="0030326C" w:rsidRPr="0030326C" w:rsidRDefault="0030326C" w:rsidP="00667AEE">
      <w:pPr>
        <w:jc w:val="both"/>
      </w:pPr>
      <w:r w:rsidRPr="0030326C">
        <w:t>14. Спортивно-развлекательный центр - Футбольная площадка.</w:t>
      </w:r>
    </w:p>
    <w:p w14:paraId="1C8C29C6" w14:textId="77777777" w:rsidR="0030326C" w:rsidRPr="0030326C" w:rsidRDefault="0030326C" w:rsidP="00667AEE">
      <w:pPr>
        <w:jc w:val="both"/>
      </w:pPr>
      <w:r w:rsidRPr="0030326C">
        <w:t>15. Парковочная зона.</w:t>
      </w:r>
    </w:p>
    <w:p w14:paraId="482B53B1" w14:textId="77777777" w:rsidR="0030326C" w:rsidRPr="0030326C" w:rsidRDefault="0030326C" w:rsidP="00667AEE">
      <w:pPr>
        <w:jc w:val="both"/>
      </w:pPr>
      <w:r w:rsidRPr="0030326C">
        <w:t>16. Комплексная трансформаторная подстанция.</w:t>
      </w:r>
    </w:p>
    <w:p w14:paraId="41368112" w14:textId="77777777" w:rsidR="0030326C" w:rsidRPr="0030326C" w:rsidRDefault="0030326C" w:rsidP="00667AEE">
      <w:pPr>
        <w:jc w:val="both"/>
      </w:pPr>
      <w:r w:rsidRPr="0030326C">
        <w:t>17. ДГУ.</w:t>
      </w:r>
    </w:p>
    <w:p w14:paraId="63026C39" w14:textId="77777777" w:rsidR="0030326C" w:rsidRPr="0030326C" w:rsidRDefault="0030326C" w:rsidP="00667AEE">
      <w:pPr>
        <w:jc w:val="both"/>
      </w:pPr>
      <w:r w:rsidRPr="0030326C">
        <w:t>18. Точка сбора.</w:t>
      </w:r>
    </w:p>
    <w:p w14:paraId="6EFEBAFE" w14:textId="77777777" w:rsidR="0030326C" w:rsidRPr="0030326C" w:rsidRDefault="0030326C" w:rsidP="00667AEE">
      <w:pPr>
        <w:jc w:val="both"/>
      </w:pPr>
      <w:r w:rsidRPr="0030326C">
        <w:t>19. Насосная хоз. пит и пожаротушения.</w:t>
      </w:r>
    </w:p>
    <w:p w14:paraId="3D589EE1" w14:textId="77777777" w:rsidR="0030326C" w:rsidRPr="0030326C" w:rsidRDefault="0030326C" w:rsidP="00667AEE">
      <w:pPr>
        <w:jc w:val="both"/>
      </w:pPr>
      <w:r w:rsidRPr="0030326C">
        <w:t>20. Резервуары запаса хоз.питьевой и противопожарной воды.</w:t>
      </w:r>
    </w:p>
    <w:p w14:paraId="0BD3FA47" w14:textId="77777777" w:rsidR="0030326C" w:rsidRPr="0030326C" w:rsidRDefault="0030326C" w:rsidP="00667AEE">
      <w:pPr>
        <w:jc w:val="both"/>
      </w:pPr>
      <w:r w:rsidRPr="0030326C">
        <w:lastRenderedPageBreak/>
        <w:t xml:space="preserve">21. Септик. </w:t>
      </w:r>
    </w:p>
    <w:p w14:paraId="5E3535C8" w14:textId="77777777" w:rsidR="0030326C" w:rsidRPr="0030326C" w:rsidRDefault="0030326C" w:rsidP="00667AEE">
      <w:pPr>
        <w:jc w:val="both"/>
      </w:pPr>
      <w:r w:rsidRPr="0030326C">
        <w:t>22. ТБО.</w:t>
      </w:r>
    </w:p>
    <w:p w14:paraId="3A5D1824" w14:textId="77777777" w:rsidR="0030326C" w:rsidRPr="0030326C" w:rsidRDefault="0030326C" w:rsidP="00667AEE">
      <w:pPr>
        <w:jc w:val="both"/>
      </w:pPr>
      <w:r w:rsidRPr="0030326C">
        <w:t>23. Холодный склад.</w:t>
      </w:r>
    </w:p>
    <w:p w14:paraId="2073F8CB" w14:textId="77777777" w:rsidR="0030326C" w:rsidRPr="0030326C" w:rsidRDefault="0030326C" w:rsidP="00667AEE">
      <w:pPr>
        <w:jc w:val="both"/>
      </w:pPr>
      <w:r w:rsidRPr="0030326C">
        <w:t>24. Теплый склад.</w:t>
      </w:r>
    </w:p>
    <w:p w14:paraId="1C1C43D0" w14:textId="77777777" w:rsidR="0030326C" w:rsidRPr="0030326C" w:rsidRDefault="0030326C" w:rsidP="00667AEE">
      <w:pPr>
        <w:jc w:val="both"/>
      </w:pPr>
      <w:r w:rsidRPr="0030326C">
        <w:t>25. Теплый гараж.</w:t>
      </w:r>
    </w:p>
    <w:p w14:paraId="036241A8" w14:textId="77777777" w:rsidR="0030326C" w:rsidRPr="0030326C" w:rsidRDefault="0030326C" w:rsidP="00667AEE">
      <w:pPr>
        <w:jc w:val="both"/>
      </w:pPr>
      <w:r w:rsidRPr="0030326C">
        <w:t>26. Теплый механико-ремонтный цех.</w:t>
      </w:r>
    </w:p>
    <w:p w14:paraId="6B7D7B42" w14:textId="77777777" w:rsidR="0030326C" w:rsidRPr="0030326C" w:rsidRDefault="0030326C" w:rsidP="00667AEE">
      <w:pPr>
        <w:jc w:val="both"/>
      </w:pPr>
      <w:r w:rsidRPr="0030326C">
        <w:t>27. Офис главного механика.</w:t>
      </w:r>
    </w:p>
    <w:p w14:paraId="47EE79C7" w14:textId="77777777" w:rsidR="0030326C" w:rsidRPr="0030326C" w:rsidRDefault="0030326C" w:rsidP="00667AEE">
      <w:pPr>
        <w:jc w:val="both"/>
      </w:pPr>
      <w:r w:rsidRPr="0030326C">
        <w:t>28. Комната отдыха для персонала производственной зоны и операторов.</w:t>
      </w:r>
    </w:p>
    <w:p w14:paraId="22C2A93A" w14:textId="77777777" w:rsidR="0030326C" w:rsidRPr="0030326C" w:rsidRDefault="0030326C" w:rsidP="00667AEE">
      <w:pPr>
        <w:jc w:val="both"/>
      </w:pPr>
      <w:r w:rsidRPr="0030326C">
        <w:t>29. Парковочная зона.</w:t>
      </w:r>
    </w:p>
    <w:p w14:paraId="20E2D90F" w14:textId="77777777" w:rsidR="0030326C" w:rsidRPr="0030326C" w:rsidRDefault="0030326C" w:rsidP="00667AEE">
      <w:pPr>
        <w:jc w:val="both"/>
      </w:pPr>
      <w:r w:rsidRPr="0030326C">
        <w:t>30. Общежитие №1 ТОО "Infra Tech" (96 мест).</w:t>
      </w:r>
    </w:p>
    <w:p w14:paraId="39ADD6C3" w14:textId="77777777" w:rsidR="0030326C" w:rsidRPr="0030326C" w:rsidRDefault="0030326C" w:rsidP="00667AEE">
      <w:pPr>
        <w:jc w:val="both"/>
      </w:pPr>
      <w:r w:rsidRPr="0030326C">
        <w:t>31. Общежитие №2 ТОО "Infra Tech" (96 мест).</w:t>
      </w:r>
    </w:p>
    <w:p w14:paraId="5D14C729" w14:textId="77777777" w:rsidR="0030326C" w:rsidRPr="0030326C" w:rsidRDefault="0030326C" w:rsidP="00667AEE">
      <w:pPr>
        <w:jc w:val="both"/>
      </w:pPr>
      <w:r w:rsidRPr="0030326C">
        <w:t>32. Общежитие ИТР ТОО "Infra Tech" (50 мест).</w:t>
      </w:r>
    </w:p>
    <w:p w14:paraId="01296550" w14:textId="77777777" w:rsidR="0030326C" w:rsidRPr="0030326C" w:rsidRDefault="0030326C" w:rsidP="00667AEE">
      <w:pPr>
        <w:jc w:val="both"/>
      </w:pPr>
      <w:r w:rsidRPr="0030326C">
        <w:t>33. ПТО-здание ТОО "Infra Tech".</w:t>
      </w:r>
    </w:p>
    <w:p w14:paraId="2C205361" w14:textId="77777777" w:rsidR="0030326C" w:rsidRPr="0030326C" w:rsidRDefault="0030326C" w:rsidP="00667AEE">
      <w:pPr>
        <w:jc w:val="both"/>
      </w:pPr>
      <w:r w:rsidRPr="0030326C">
        <w:t>34. Конференц-зал ТОО "Infra Tech".</w:t>
      </w:r>
    </w:p>
    <w:p w14:paraId="6F2B753F" w14:textId="77777777" w:rsidR="0030326C" w:rsidRPr="0030326C" w:rsidRDefault="0030326C" w:rsidP="00667AEE">
      <w:pPr>
        <w:jc w:val="both"/>
      </w:pPr>
      <w:r w:rsidRPr="0030326C">
        <w:t>35. Прорабская ТОО "Infra Tech".</w:t>
      </w:r>
    </w:p>
    <w:p w14:paraId="713DE264" w14:textId="77777777" w:rsidR="0030326C" w:rsidRPr="0030326C" w:rsidRDefault="0030326C" w:rsidP="00667AEE">
      <w:pPr>
        <w:jc w:val="both"/>
      </w:pPr>
      <w:r w:rsidRPr="0030326C">
        <w:t>36. Лаборатория ТОО "Infra Tech".</w:t>
      </w:r>
    </w:p>
    <w:p w14:paraId="6E22F928" w14:textId="77777777" w:rsidR="0030326C" w:rsidRPr="0030326C" w:rsidRDefault="0030326C" w:rsidP="00667AEE">
      <w:pPr>
        <w:jc w:val="both"/>
        <w:rPr>
          <w:lang w:val="en-US"/>
        </w:rPr>
      </w:pPr>
      <w:r w:rsidRPr="0030326C">
        <w:rPr>
          <w:lang w:val="en-US"/>
        </w:rPr>
        <w:t xml:space="preserve">37. </w:t>
      </w:r>
      <w:r w:rsidRPr="0030326C">
        <w:t>Туалет</w:t>
      </w:r>
      <w:r w:rsidRPr="0030326C">
        <w:rPr>
          <w:lang w:val="en-US"/>
        </w:rPr>
        <w:t xml:space="preserve"> </w:t>
      </w:r>
      <w:r w:rsidRPr="0030326C">
        <w:t>ТОО</w:t>
      </w:r>
      <w:r w:rsidRPr="0030326C">
        <w:rPr>
          <w:lang w:val="en-US"/>
        </w:rPr>
        <w:t xml:space="preserve"> "Infra Tech".</w:t>
      </w:r>
    </w:p>
    <w:p w14:paraId="4EBD63D9" w14:textId="63EAA6A2" w:rsidR="0030326C" w:rsidRDefault="0030326C" w:rsidP="00667AEE">
      <w:pPr>
        <w:jc w:val="both"/>
        <w:rPr>
          <w:lang w:val="en-US"/>
        </w:rPr>
      </w:pPr>
      <w:r w:rsidRPr="0030326C">
        <w:rPr>
          <w:lang w:val="en-US"/>
        </w:rPr>
        <w:t xml:space="preserve">38. </w:t>
      </w:r>
      <w:r w:rsidRPr="0030326C">
        <w:t>Душ</w:t>
      </w:r>
      <w:r w:rsidRPr="0030326C">
        <w:rPr>
          <w:lang w:val="en-US"/>
        </w:rPr>
        <w:t xml:space="preserve"> </w:t>
      </w:r>
      <w:r w:rsidRPr="0030326C">
        <w:t>ТОО</w:t>
      </w:r>
      <w:r w:rsidRPr="0030326C">
        <w:rPr>
          <w:lang w:val="en-US"/>
        </w:rPr>
        <w:t xml:space="preserve"> "Infra Tech".</w:t>
      </w:r>
    </w:p>
    <w:p w14:paraId="3C0777AF" w14:textId="4B1B6C64" w:rsidR="00667AEE" w:rsidRDefault="00667AEE" w:rsidP="00667AEE">
      <w:pPr>
        <w:jc w:val="both"/>
        <w:rPr>
          <w:lang w:val="en-US"/>
        </w:rPr>
      </w:pPr>
    </w:p>
    <w:p w14:paraId="761A1A68" w14:textId="77777777" w:rsidR="00667AEE" w:rsidRPr="0030326C" w:rsidRDefault="00667AEE" w:rsidP="00667AEE">
      <w:pPr>
        <w:jc w:val="both"/>
        <w:rPr>
          <w:lang w:val="en-US"/>
        </w:rPr>
      </w:pPr>
    </w:p>
    <w:p w14:paraId="6A62658D" w14:textId="5802467F" w:rsidR="00BD5753" w:rsidRPr="00BD5753" w:rsidRDefault="00BD5753" w:rsidP="00667AEE">
      <w:pPr>
        <w:jc w:val="both"/>
        <w:rPr>
          <w:b/>
          <w:bCs/>
          <w:i/>
          <w:iCs/>
        </w:rPr>
      </w:pPr>
      <w:r w:rsidRPr="00BD5753">
        <w:rPr>
          <w:b/>
          <w:bCs/>
          <w:i/>
          <w:iCs/>
        </w:rPr>
        <w:t>1 ЭТАП СТРОИТЕЛЬСТВА</w:t>
      </w:r>
    </w:p>
    <w:p w14:paraId="08D92449" w14:textId="6D8C4C0E" w:rsidR="00CC3309" w:rsidRPr="0020623F" w:rsidRDefault="00667AEE" w:rsidP="00667AEE">
      <w:pPr>
        <w:jc w:val="both"/>
        <w:rPr>
          <w:b/>
          <w:bCs/>
        </w:rPr>
      </w:pPr>
      <w:r>
        <w:rPr>
          <w:b/>
          <w:bCs/>
          <w:i/>
          <w:iCs/>
        </w:rPr>
        <w:t xml:space="preserve">1. </w:t>
      </w:r>
      <w:r w:rsidR="00CC3309" w:rsidRPr="0020623F">
        <w:rPr>
          <w:b/>
          <w:bCs/>
          <w:i/>
          <w:iCs/>
        </w:rPr>
        <w:t xml:space="preserve">Здание общежития </w:t>
      </w:r>
      <w:r>
        <w:rPr>
          <w:b/>
          <w:bCs/>
          <w:i/>
          <w:iCs/>
        </w:rPr>
        <w:t>ИТР</w:t>
      </w:r>
    </w:p>
    <w:p w14:paraId="0D51C9E8" w14:textId="3EEE4184" w:rsidR="00CC3309" w:rsidRPr="008F390F" w:rsidRDefault="00CC3309" w:rsidP="00667AEE">
      <w:pPr>
        <w:jc w:val="both"/>
      </w:pPr>
      <w:r w:rsidRPr="008F390F">
        <w:t xml:space="preserve">Объемно-планировочные решения здания разработаны на основании задания на проектирование и требований </w:t>
      </w:r>
      <w:r w:rsidR="0020623F">
        <w:t>СП РК 3.02-107-2014</w:t>
      </w:r>
      <w:r w:rsidRPr="008F390F">
        <w:t xml:space="preserve"> «Общественные здания и сооружения». </w:t>
      </w:r>
    </w:p>
    <w:p w14:paraId="15BB8467" w14:textId="162E6C5C" w:rsidR="00CC3309" w:rsidRPr="008F390F" w:rsidRDefault="00CC3309" w:rsidP="00667AEE">
      <w:pPr>
        <w:jc w:val="both"/>
      </w:pPr>
      <w:r w:rsidRPr="008F390F">
        <w:t xml:space="preserve">Здание – </w:t>
      </w:r>
      <w:r w:rsidR="0020623F">
        <w:t>одно</w:t>
      </w:r>
      <w:r w:rsidRPr="008F390F">
        <w:t xml:space="preserve">этажное, прямоугольной формы в плане с размерами в осях </w:t>
      </w:r>
      <w:r w:rsidR="0020623F">
        <w:t>10,18</w:t>
      </w:r>
      <w:r w:rsidRPr="008F390F">
        <w:t>x</w:t>
      </w:r>
      <w:r w:rsidR="0020623F">
        <w:t>59,57</w:t>
      </w:r>
      <w:r w:rsidRPr="008F390F">
        <w:t xml:space="preserve"> м. Высота помещений от пола до потолка - 2,</w:t>
      </w:r>
      <w:r w:rsidR="0020623F">
        <w:t>8</w:t>
      </w:r>
      <w:r w:rsidRPr="008F390F">
        <w:t xml:space="preserve"> м. Планировочные решения приняты в соответствии с функциональным назначением здания. </w:t>
      </w:r>
    </w:p>
    <w:p w14:paraId="55D322F5" w14:textId="77777777" w:rsidR="00CC3309" w:rsidRPr="008F390F" w:rsidRDefault="00CC3309" w:rsidP="00667AEE">
      <w:pPr>
        <w:jc w:val="both"/>
      </w:pPr>
      <w:r w:rsidRPr="008F390F">
        <w:t xml:space="preserve">Жилые здания коридорного типа с размещением жилых номеров вдоль коридоров. </w:t>
      </w:r>
    </w:p>
    <w:p w14:paraId="1FF0EC0B" w14:textId="77777777" w:rsidR="00CC3309" w:rsidRPr="008F390F" w:rsidRDefault="00CC3309" w:rsidP="00667AEE">
      <w:pPr>
        <w:jc w:val="both"/>
      </w:pPr>
      <w:r w:rsidRPr="008F390F">
        <w:rPr>
          <w:i/>
          <w:iCs/>
        </w:rPr>
        <w:t>Внутренние коммуникационные связи</w:t>
      </w:r>
      <w:r w:rsidRPr="008F390F">
        <w:t xml:space="preserve">. </w:t>
      </w:r>
    </w:p>
    <w:p w14:paraId="1AED06B9" w14:textId="3F89079B" w:rsidR="00CC3309" w:rsidRPr="008F390F" w:rsidRDefault="00CC3309" w:rsidP="00667AEE">
      <w:pPr>
        <w:jc w:val="both"/>
      </w:pPr>
      <w:r w:rsidRPr="008F390F">
        <w:t xml:space="preserve">Доступ в здание осуществляется с прилегающей территории через основные и обособленные входы/выходы, расположенные на I этаже. </w:t>
      </w:r>
    </w:p>
    <w:p w14:paraId="12279524" w14:textId="77777777" w:rsidR="00CC3309" w:rsidRPr="008F390F" w:rsidRDefault="00CC3309" w:rsidP="00667AEE">
      <w:pPr>
        <w:jc w:val="both"/>
      </w:pPr>
      <w:r w:rsidRPr="008F390F">
        <w:rPr>
          <w:i/>
          <w:iCs/>
        </w:rPr>
        <w:t xml:space="preserve">Энергоэффективность </w:t>
      </w:r>
    </w:p>
    <w:p w14:paraId="18B38581" w14:textId="2FE30131" w:rsidR="00CC3309" w:rsidRPr="008F390F" w:rsidRDefault="00CC3309" w:rsidP="00667AEE">
      <w:pPr>
        <w:jc w:val="both"/>
      </w:pPr>
      <w:r w:rsidRPr="008F390F">
        <w:t>С учетом требований к теплозащитным свойствам ограждающих конструкций и мероприятий по энергоэффективности и тепловой защиты зданий в соответствии с СН РК 2.04-21-20</w:t>
      </w:r>
      <w:r w:rsidR="00846B63">
        <w:t>1</w:t>
      </w:r>
      <w:r w:rsidRPr="008F390F">
        <w:t>4 «Энергопотребление и тепловая защита гражданских зданий» и СН РК 2.04-01-2009 «Нормы теплотехнического проектирования гражданских и промышленных зданий (сооружений) с учетом энергосбережения» приняты конструкции и материалы наружных стен, заполнение оконных блоков однокамерными стеклопакетами. Дверные</w:t>
      </w:r>
      <w:r w:rsidR="00846B63">
        <w:t xml:space="preserve"> </w:t>
      </w:r>
      <w:r w:rsidRPr="008F390F">
        <w:t xml:space="preserve">блоки наружных входов снабжены приборами автоматического закрывания и упругими уплотнительными прокладками в притворах. </w:t>
      </w:r>
    </w:p>
    <w:p w14:paraId="3A155EA9" w14:textId="77777777" w:rsidR="00CC3309" w:rsidRPr="008F390F" w:rsidRDefault="00CC3309" w:rsidP="00667AEE">
      <w:pPr>
        <w:jc w:val="both"/>
      </w:pPr>
      <w:r w:rsidRPr="008F390F">
        <w:t xml:space="preserve">Принятые решения по теплозащитным свойствам ограждающих конструкций, звукоизоляции и энергосбережению соответствуют требованиям нормативных документов. </w:t>
      </w:r>
    </w:p>
    <w:p w14:paraId="60DD4718" w14:textId="77777777" w:rsidR="00CC3309" w:rsidRPr="008F390F" w:rsidRDefault="00CC3309" w:rsidP="00667AEE">
      <w:pPr>
        <w:jc w:val="both"/>
      </w:pPr>
      <w:r w:rsidRPr="008F390F">
        <w:t xml:space="preserve">Приведенное сопротивление теплопередаче ограждающих конструкций, принятое из условия обеспечения санитарно-гигиенических, комфортных условий и условий энергосбережения в м2х 0С/Вт следующее: - наружные стены – 4,21; покрытие кровли – 3,789; окон – 0,408. Класс энергетической эффективности – В (нормальный). </w:t>
      </w:r>
    </w:p>
    <w:p w14:paraId="23FD4B6C" w14:textId="77777777" w:rsidR="00CC3309" w:rsidRPr="008F390F" w:rsidRDefault="00CC3309" w:rsidP="00667AEE">
      <w:pPr>
        <w:jc w:val="both"/>
      </w:pPr>
      <w:r w:rsidRPr="008F390F">
        <w:t xml:space="preserve">Инсоляция и естественное освещение помещений и лестничных клеток (путей эвакуации) обеспечено принятой конфигурацией здания, наличием оконных проемов и требуемой ориентацией помещений. </w:t>
      </w:r>
    </w:p>
    <w:p w14:paraId="474330B2" w14:textId="77777777" w:rsidR="00CC3309" w:rsidRPr="008F390F" w:rsidRDefault="00CC3309" w:rsidP="00667AEE">
      <w:pPr>
        <w:jc w:val="both"/>
      </w:pPr>
      <w:r w:rsidRPr="008F390F">
        <w:t xml:space="preserve">Для снижения уровня шума и защиты от пыли в здании приняты: </w:t>
      </w:r>
    </w:p>
    <w:p w14:paraId="77AFFAEC" w14:textId="77777777" w:rsidR="00CC3309" w:rsidRPr="008F390F" w:rsidRDefault="00CC3309" w:rsidP="00667AEE">
      <w:pPr>
        <w:jc w:val="both"/>
      </w:pPr>
      <w:r w:rsidRPr="008F390F">
        <w:t xml:space="preserve">оконные блоки из ПВХ-профилей с заполнением однокамерными стеклопакетами; </w:t>
      </w:r>
    </w:p>
    <w:p w14:paraId="353A1CE8" w14:textId="77777777" w:rsidR="00CC3309" w:rsidRPr="008F390F" w:rsidRDefault="00CC3309" w:rsidP="00667AEE">
      <w:pPr>
        <w:jc w:val="both"/>
      </w:pPr>
      <w:r w:rsidRPr="008F390F">
        <w:lastRenderedPageBreak/>
        <w:t xml:space="preserve">дверные блоки наружных входов – металлические, индивидуальные, снабженные приборами автоматического закрывания и упругими уплотнительными прокладками в притворах. </w:t>
      </w:r>
    </w:p>
    <w:p w14:paraId="1173BCC9" w14:textId="77777777" w:rsidR="00CC3309" w:rsidRPr="008F390F" w:rsidRDefault="00CC3309" w:rsidP="00667AEE">
      <w:pPr>
        <w:jc w:val="both"/>
      </w:pPr>
      <w:r w:rsidRPr="008F390F">
        <w:rPr>
          <w:i/>
          <w:iCs/>
        </w:rPr>
        <w:t xml:space="preserve">Противопожарные мероприятия и пути эвакуации </w:t>
      </w:r>
    </w:p>
    <w:p w14:paraId="201E2FF5" w14:textId="77777777" w:rsidR="00CC3309" w:rsidRPr="008F390F" w:rsidRDefault="00CC3309" w:rsidP="00667AEE">
      <w:pPr>
        <w:jc w:val="both"/>
      </w:pPr>
      <w:r w:rsidRPr="008F390F">
        <w:t xml:space="preserve">Эвакуация людей осуществляется: </w:t>
      </w:r>
    </w:p>
    <w:p w14:paraId="412281AD" w14:textId="77777777" w:rsidR="00CC3309" w:rsidRPr="008F390F" w:rsidRDefault="00CC3309" w:rsidP="00667AEE">
      <w:pPr>
        <w:jc w:val="both"/>
      </w:pPr>
      <w:r w:rsidRPr="008F390F">
        <w:t xml:space="preserve">из помещений первого этажа - по коридорам с выходами наружу через тамбуры; </w:t>
      </w:r>
    </w:p>
    <w:p w14:paraId="15B90B54" w14:textId="77777777" w:rsidR="00CC3309" w:rsidRPr="008F390F" w:rsidRDefault="00CC3309" w:rsidP="00667AEE">
      <w:pPr>
        <w:jc w:val="both"/>
      </w:pPr>
      <w:r w:rsidRPr="008F390F">
        <w:t xml:space="preserve">Открывание дверей на путях эвакуации принято по направлению выхода из здания. </w:t>
      </w:r>
    </w:p>
    <w:p w14:paraId="76F4525B" w14:textId="77777777" w:rsidR="00CC3309" w:rsidRPr="008F390F" w:rsidRDefault="00CC3309" w:rsidP="00667AEE">
      <w:pPr>
        <w:jc w:val="both"/>
      </w:pPr>
      <w:r w:rsidRPr="008F390F">
        <w:t xml:space="preserve">На путях эвакуации применены несгораемые конструкции и отделочные материалы. </w:t>
      </w:r>
    </w:p>
    <w:p w14:paraId="160859C8" w14:textId="77777777" w:rsidR="00CC3309" w:rsidRPr="008F390F" w:rsidRDefault="00CC3309" w:rsidP="00667AEE">
      <w:pPr>
        <w:jc w:val="both"/>
      </w:pPr>
      <w:r w:rsidRPr="008F390F">
        <w:rPr>
          <w:i/>
          <w:iCs/>
        </w:rPr>
        <w:t xml:space="preserve">Полы, окна, двери, крыша, кровля, водоотвод с кровли </w:t>
      </w:r>
    </w:p>
    <w:p w14:paraId="596916B6" w14:textId="77777777" w:rsidR="00CC3309" w:rsidRPr="008F390F" w:rsidRDefault="00CC3309" w:rsidP="00667AEE">
      <w:pPr>
        <w:jc w:val="both"/>
      </w:pPr>
      <w:r w:rsidRPr="008F390F">
        <w:t xml:space="preserve">Полы: с покрытием из ПВХ, сварного типа и из керамических плит. </w:t>
      </w:r>
    </w:p>
    <w:p w14:paraId="2F9921C7" w14:textId="77777777" w:rsidR="00CC3309" w:rsidRPr="008F390F" w:rsidRDefault="00CC3309" w:rsidP="00667AEE">
      <w:pPr>
        <w:jc w:val="both"/>
      </w:pPr>
      <w:r w:rsidRPr="008F390F">
        <w:t xml:space="preserve">Двери внутренние – деревянные, индивидуального изготовления; наружные – стальные «Антипаника». </w:t>
      </w:r>
    </w:p>
    <w:p w14:paraId="20B1AB15" w14:textId="77777777" w:rsidR="00CC3309" w:rsidRPr="008F390F" w:rsidRDefault="00CC3309" w:rsidP="00667AEE">
      <w:pPr>
        <w:jc w:val="both"/>
      </w:pPr>
      <w:r w:rsidRPr="008F390F">
        <w:t xml:space="preserve">Оконные блоки – индивидуального изготовления, из ПВХ-профилей по ГОСТ 30674-99. Остекление оконных и наружных дверных блоков, перегородок, витражей и фрамуг – однокамерный стеклопакет. Оконные блоки предусмотрены с верхним и боковым открыванием. Подоконные доски – из ПВХ-профилей по ГОСТ 30673-2013. </w:t>
      </w:r>
    </w:p>
    <w:p w14:paraId="5AFD0BA9" w14:textId="77777777" w:rsidR="00CC3309" w:rsidRPr="008F390F" w:rsidRDefault="00CC3309" w:rsidP="00667AEE">
      <w:pPr>
        <w:jc w:val="both"/>
      </w:pPr>
      <w:r w:rsidRPr="008F390F">
        <w:t xml:space="preserve">Крыша – двухскатная, с уклоном 12%. Водоотвод с кровли - организованный, через водосточную систему посредством водосточных труб и желобов. </w:t>
      </w:r>
    </w:p>
    <w:p w14:paraId="38B533BA" w14:textId="77777777" w:rsidR="00CC3309" w:rsidRPr="008F390F" w:rsidRDefault="00CC3309" w:rsidP="00667AEE">
      <w:pPr>
        <w:jc w:val="both"/>
      </w:pPr>
      <w:r w:rsidRPr="008F390F">
        <w:rPr>
          <w:i/>
          <w:iCs/>
        </w:rPr>
        <w:t xml:space="preserve">Наружная и внутренняя отделка </w:t>
      </w:r>
    </w:p>
    <w:p w14:paraId="1A8E3E8A" w14:textId="77777777" w:rsidR="00CC3309" w:rsidRPr="008F390F" w:rsidRDefault="00CC3309" w:rsidP="00667AEE">
      <w:pPr>
        <w:jc w:val="both"/>
      </w:pPr>
      <w:r w:rsidRPr="008F390F">
        <w:t xml:space="preserve">Стеновые «сэндвич» панели поставляются с заводским наружным покрытием краской RAL 9002. </w:t>
      </w:r>
    </w:p>
    <w:p w14:paraId="5E01F10C" w14:textId="77777777" w:rsidR="00CC3309" w:rsidRPr="008F390F" w:rsidRDefault="00CC3309" w:rsidP="00667AEE">
      <w:pPr>
        <w:jc w:val="both"/>
      </w:pPr>
      <w:r w:rsidRPr="008F390F">
        <w:t xml:space="preserve">Внутренняя отделка стен и потолков – обшивка гипсокартонными листами, окраска водоэмульсионными составами по подготовке из сухих смесей. В санузлах, душевых - улучшенная масляная окраска. </w:t>
      </w:r>
    </w:p>
    <w:p w14:paraId="4F84F982" w14:textId="081C06EF" w:rsidR="00F50E85" w:rsidRDefault="00CC3309" w:rsidP="00667AEE">
      <w:pPr>
        <w:jc w:val="both"/>
      </w:pPr>
      <w:r w:rsidRPr="008F390F">
        <w:t>Перегородки - из гипсокартонных листов по оцинкованным металлическим профилям с заполнением звукопоглощающими материалами из минераловатных плит.</w:t>
      </w:r>
    </w:p>
    <w:p w14:paraId="49B63487" w14:textId="63B2456A" w:rsidR="000F7D55" w:rsidRDefault="000F7D55" w:rsidP="00667AEE">
      <w:pPr>
        <w:jc w:val="both"/>
      </w:pPr>
      <w:r>
        <w:t>Здание одноэтажное, имеет прямоугольную форму в плане с размерами в осях 60,0х10,0 м. Высота здания 3,0</w:t>
      </w:r>
      <w:r w:rsidR="00511B34">
        <w:t xml:space="preserve"> </w:t>
      </w:r>
      <w:r>
        <w:t>м от уровня пола до низа покрытия.</w:t>
      </w:r>
    </w:p>
    <w:p w14:paraId="6E09F9C7" w14:textId="77777777" w:rsidR="000F7D55" w:rsidRDefault="000F7D55" w:rsidP="00667AEE">
      <w:pPr>
        <w:jc w:val="both"/>
      </w:pPr>
      <w:r>
        <w:t>Категория здания по взрывопожарной и пожарной опасности – Д.</w:t>
      </w:r>
    </w:p>
    <w:p w14:paraId="0FC0463A" w14:textId="77777777" w:rsidR="000F7D55" w:rsidRDefault="000F7D55" w:rsidP="00667AEE">
      <w:pPr>
        <w:jc w:val="both"/>
      </w:pPr>
      <w:r>
        <w:t>Степень огнестойкости – II.</w:t>
      </w:r>
    </w:p>
    <w:p w14:paraId="5E52C728" w14:textId="77777777" w:rsidR="000F7D55" w:rsidRDefault="000F7D55" w:rsidP="00667AEE">
      <w:pPr>
        <w:jc w:val="both"/>
      </w:pPr>
      <w:r>
        <w:t>Уровень ответственности - II</w:t>
      </w:r>
    </w:p>
    <w:p w14:paraId="28AF2A31" w14:textId="77777777" w:rsidR="000F7D55" w:rsidRDefault="000F7D55" w:rsidP="00667AEE">
      <w:pPr>
        <w:jc w:val="both"/>
      </w:pPr>
      <w:r>
        <w:t>Фундаменты под стены – монолитные ленточные.</w:t>
      </w:r>
    </w:p>
    <w:p w14:paraId="62F2596A" w14:textId="77777777" w:rsidR="000F7D55" w:rsidRDefault="000F7D55" w:rsidP="00667AEE">
      <w:pPr>
        <w:jc w:val="both"/>
      </w:pPr>
      <w:r>
        <w:t>Стены – панели стеновые 100 мм</w:t>
      </w:r>
    </w:p>
    <w:p w14:paraId="065D1985" w14:textId="77777777" w:rsidR="000F7D55" w:rsidRDefault="000F7D55" w:rsidP="00667AEE">
      <w:pPr>
        <w:jc w:val="both"/>
      </w:pPr>
      <w:r>
        <w:t>Перегородки - гипсокартон толщиной 100 мм.</w:t>
      </w:r>
    </w:p>
    <w:p w14:paraId="3CA8A6E8" w14:textId="77777777" w:rsidR="000F7D55" w:rsidRDefault="000F7D55" w:rsidP="00667AEE">
      <w:pPr>
        <w:jc w:val="both"/>
      </w:pPr>
      <w:r>
        <w:t>Кровля – кровля односкатная, металлочерепица.</w:t>
      </w:r>
    </w:p>
    <w:p w14:paraId="2D17F6D6" w14:textId="77777777" w:rsidR="000F7D55" w:rsidRDefault="000F7D55" w:rsidP="00667AEE">
      <w:pPr>
        <w:jc w:val="both"/>
      </w:pPr>
      <w:r>
        <w:t>Полы – керамическая плитка 10 мм по цементно-песчаной стяжке, керамогранит.</w:t>
      </w:r>
    </w:p>
    <w:p w14:paraId="4665FA94" w14:textId="1C6926CF" w:rsidR="000F7D55" w:rsidRDefault="000F7D55" w:rsidP="00667AEE">
      <w:pPr>
        <w:jc w:val="both"/>
      </w:pPr>
      <w:r>
        <w:t xml:space="preserve">Основания под полы – слой щебня мелкой фракции с пропиткой битумом до полного </w:t>
      </w:r>
      <w:r w:rsidR="00511B34">
        <w:t>насыщения</w:t>
      </w:r>
      <w:r>
        <w:t xml:space="preserve"> толщиной 100мм</w:t>
      </w:r>
    </w:p>
    <w:p w14:paraId="514ADD33" w14:textId="77777777" w:rsidR="000F7D55" w:rsidRDefault="000F7D55" w:rsidP="00667AEE">
      <w:pPr>
        <w:jc w:val="both"/>
      </w:pPr>
      <w:r>
        <w:t>Окна – металлопластиковые по ГОСТ 30674-99.</w:t>
      </w:r>
    </w:p>
    <w:p w14:paraId="4014DAC6" w14:textId="77777777" w:rsidR="000F7D55" w:rsidRDefault="000F7D55" w:rsidP="00667AEE">
      <w:pPr>
        <w:jc w:val="both"/>
      </w:pPr>
      <w:r>
        <w:t>Подоконные доски - металлопластиковые.</w:t>
      </w:r>
    </w:p>
    <w:p w14:paraId="7B19B152" w14:textId="77777777" w:rsidR="000F7D55" w:rsidRDefault="000F7D55" w:rsidP="00667AEE">
      <w:pPr>
        <w:jc w:val="both"/>
      </w:pPr>
      <w:r>
        <w:t>Двери - наружные: металлопластиковые по ГОСТ 30970-2002 и металлические индивидуального изготовления.</w:t>
      </w:r>
    </w:p>
    <w:p w14:paraId="23B49D5D" w14:textId="77777777" w:rsidR="000F7D55" w:rsidRDefault="000F7D55" w:rsidP="00667AEE">
      <w:pPr>
        <w:jc w:val="both"/>
      </w:pPr>
      <w:r>
        <w:t>внутренние - деревянные по ГОСТ 6629-88*.</w:t>
      </w:r>
    </w:p>
    <w:p w14:paraId="6305B4F3" w14:textId="77777777" w:rsidR="000F7D55" w:rsidRDefault="000F7D55" w:rsidP="00667AEE">
      <w:pPr>
        <w:jc w:val="both"/>
      </w:pPr>
      <w:r>
        <w:t>Внутренняя отделка стены – окраска водоэмульсионными составами по цементно-песчаной штукатурке.</w:t>
      </w:r>
    </w:p>
    <w:p w14:paraId="125B3FCD" w14:textId="77777777" w:rsidR="000F7D55" w:rsidRDefault="000F7D55" w:rsidP="00667AEE">
      <w:pPr>
        <w:jc w:val="both"/>
      </w:pPr>
      <w:r>
        <w:t>Цоколь – Декоративный камень.</w:t>
      </w:r>
    </w:p>
    <w:p w14:paraId="33095D13" w14:textId="552D1F25" w:rsidR="000F7D55" w:rsidRDefault="000F7D55" w:rsidP="00667AEE">
      <w:pPr>
        <w:jc w:val="both"/>
      </w:pPr>
      <w:r>
        <w:t>Вокруг здания выполнена бетонная отмостка толщиной 50 мм, шириной 1000 мм, по уплотненной щебеночной подготовке толщиной 100 мм.</w:t>
      </w:r>
    </w:p>
    <w:p w14:paraId="3F10B265" w14:textId="4BC4FCC9" w:rsidR="00667AEE" w:rsidRDefault="00667AEE" w:rsidP="00667AEE">
      <w:pPr>
        <w:jc w:val="both"/>
      </w:pPr>
    </w:p>
    <w:p w14:paraId="3EBA6E7C" w14:textId="68BAF3A8" w:rsidR="002A3EFC" w:rsidRPr="002A3EFC" w:rsidRDefault="002A3EFC" w:rsidP="002A3EFC">
      <w:pPr>
        <w:jc w:val="both"/>
        <w:rPr>
          <w:b/>
          <w:bCs/>
        </w:rPr>
      </w:pPr>
      <w:r>
        <w:rPr>
          <w:b/>
          <w:bCs/>
          <w:i/>
          <w:iCs/>
        </w:rPr>
        <w:t>2</w:t>
      </w:r>
      <w:r w:rsidRPr="002A3EFC">
        <w:rPr>
          <w:b/>
          <w:bCs/>
          <w:i/>
          <w:iCs/>
        </w:rPr>
        <w:t>. Здание общежития ИТР</w:t>
      </w:r>
    </w:p>
    <w:p w14:paraId="112D559B" w14:textId="77777777" w:rsidR="002A3EFC" w:rsidRPr="002A3EFC" w:rsidRDefault="002A3EFC" w:rsidP="002A3EFC">
      <w:pPr>
        <w:jc w:val="both"/>
      </w:pPr>
      <w:r w:rsidRPr="002A3EFC">
        <w:t xml:space="preserve">Объемно-планировочные решения здания разработаны на основании задания на проектирование и требований СП РК 3.02-107-2014 «Общественные здания и сооружения». </w:t>
      </w:r>
    </w:p>
    <w:p w14:paraId="1339C486" w14:textId="77777777" w:rsidR="002A3EFC" w:rsidRPr="002A3EFC" w:rsidRDefault="002A3EFC" w:rsidP="002A3EFC">
      <w:pPr>
        <w:jc w:val="both"/>
      </w:pPr>
      <w:r w:rsidRPr="002A3EFC">
        <w:lastRenderedPageBreak/>
        <w:t xml:space="preserve">Здание – одноэтажное, прямоугольной формы в плане с размерами в осях 10,18x59,57 м. Высота помещений от пола до потолка - 2,8 м. Планировочные решения приняты в соответствии с функциональным назначением здания. </w:t>
      </w:r>
    </w:p>
    <w:p w14:paraId="2A34F869" w14:textId="77777777" w:rsidR="002A3EFC" w:rsidRPr="002A3EFC" w:rsidRDefault="002A3EFC" w:rsidP="002A3EFC">
      <w:pPr>
        <w:jc w:val="both"/>
      </w:pPr>
      <w:r w:rsidRPr="002A3EFC">
        <w:t xml:space="preserve">Жилые здания коридорного типа с размещением жилых номеров вдоль коридоров. </w:t>
      </w:r>
    </w:p>
    <w:p w14:paraId="4D2AA2AB" w14:textId="77777777" w:rsidR="002A3EFC" w:rsidRPr="002A3EFC" w:rsidRDefault="002A3EFC" w:rsidP="002A3EFC">
      <w:pPr>
        <w:jc w:val="both"/>
      </w:pPr>
      <w:r w:rsidRPr="002A3EFC">
        <w:rPr>
          <w:i/>
          <w:iCs/>
        </w:rPr>
        <w:t>Внутренние коммуникационные связи</w:t>
      </w:r>
      <w:r w:rsidRPr="002A3EFC">
        <w:t xml:space="preserve">. </w:t>
      </w:r>
    </w:p>
    <w:p w14:paraId="77AF61BE" w14:textId="77777777" w:rsidR="002A3EFC" w:rsidRPr="002A3EFC" w:rsidRDefault="002A3EFC" w:rsidP="002A3EFC">
      <w:pPr>
        <w:jc w:val="both"/>
      </w:pPr>
      <w:r w:rsidRPr="002A3EFC">
        <w:t xml:space="preserve">Доступ в здание осуществляется с прилегающей территории через основные и обособленные входы/выходы, расположенные на I этаже. </w:t>
      </w:r>
    </w:p>
    <w:p w14:paraId="1E45BE3F" w14:textId="77777777" w:rsidR="002A3EFC" w:rsidRPr="002A3EFC" w:rsidRDefault="002A3EFC" w:rsidP="002A3EFC">
      <w:pPr>
        <w:jc w:val="both"/>
      </w:pPr>
      <w:r w:rsidRPr="002A3EFC">
        <w:rPr>
          <w:i/>
          <w:iCs/>
        </w:rPr>
        <w:t xml:space="preserve">Энергоэффективность </w:t>
      </w:r>
    </w:p>
    <w:p w14:paraId="74A0330D" w14:textId="77777777" w:rsidR="002A3EFC" w:rsidRPr="002A3EFC" w:rsidRDefault="002A3EFC" w:rsidP="002A3EFC">
      <w:pPr>
        <w:jc w:val="both"/>
      </w:pPr>
      <w:r w:rsidRPr="002A3EFC">
        <w:t xml:space="preserve">С учетом требований к теплозащитным свойствам ограждающих конструкций и мероприятий по энергоэффективности и тепловой защиты зданий в соответствии с СН РК 2.04-21-2014 «Энергопотребление и тепловая защита гражданских зданий» и СН РК 2.04-01-2009 «Нормы теплотехнического проектирования гражданских и промышленных зданий (сооружений) с учетом энергосбережения» приняты конструкции и материалы наружных стен, заполнение оконных блоков однокамерными стеклопакетами. Дверные блоки наружных входов снабжены приборами автоматического закрывания и упругими уплотнительными прокладками в притворах. </w:t>
      </w:r>
    </w:p>
    <w:p w14:paraId="40D37475" w14:textId="77777777" w:rsidR="002A3EFC" w:rsidRPr="002A3EFC" w:rsidRDefault="002A3EFC" w:rsidP="002A3EFC">
      <w:pPr>
        <w:jc w:val="both"/>
      </w:pPr>
      <w:r w:rsidRPr="002A3EFC">
        <w:t xml:space="preserve">Принятые решения по теплозащитным свойствам ограждающих конструкций, звукоизоляции и энергосбережению соответствуют требованиям нормативных документов. </w:t>
      </w:r>
    </w:p>
    <w:p w14:paraId="0B27745D" w14:textId="77777777" w:rsidR="002A3EFC" w:rsidRPr="002A3EFC" w:rsidRDefault="002A3EFC" w:rsidP="002A3EFC">
      <w:pPr>
        <w:jc w:val="both"/>
      </w:pPr>
      <w:r w:rsidRPr="002A3EFC">
        <w:t xml:space="preserve">Приведенное сопротивление теплопередаче ограждающих конструкций, принятое из условия обеспечения санитарно-гигиенических, комфортных условий и условий энергосбережения в м2х 0С/Вт следующее: - наружные стены – 4,21; покрытие кровли – 3,789; окон – 0,408. Класс энергетической эффективности – В (нормальный). </w:t>
      </w:r>
    </w:p>
    <w:p w14:paraId="03A7CEAF" w14:textId="77777777" w:rsidR="002A3EFC" w:rsidRPr="002A3EFC" w:rsidRDefault="002A3EFC" w:rsidP="002A3EFC">
      <w:pPr>
        <w:jc w:val="both"/>
      </w:pPr>
      <w:r w:rsidRPr="002A3EFC">
        <w:t xml:space="preserve">Инсоляция и естественное освещение помещений и лестничных клеток (путей эвакуации) обеспечено принятой конфигурацией здания, наличием оконных проемов и требуемой ориентацией помещений. </w:t>
      </w:r>
    </w:p>
    <w:p w14:paraId="57B0BA35" w14:textId="77777777" w:rsidR="002A3EFC" w:rsidRPr="002A3EFC" w:rsidRDefault="002A3EFC" w:rsidP="002A3EFC">
      <w:pPr>
        <w:jc w:val="both"/>
      </w:pPr>
      <w:r w:rsidRPr="002A3EFC">
        <w:t xml:space="preserve">Для снижения уровня шума и защиты от пыли в здании приняты: </w:t>
      </w:r>
    </w:p>
    <w:p w14:paraId="31E46AA8" w14:textId="77777777" w:rsidR="002A3EFC" w:rsidRPr="002A3EFC" w:rsidRDefault="002A3EFC" w:rsidP="002A3EFC">
      <w:pPr>
        <w:jc w:val="both"/>
      </w:pPr>
      <w:r w:rsidRPr="002A3EFC">
        <w:t xml:space="preserve">оконные блоки из ПВХ-профилей с заполнением однокамерными стеклопакетами; </w:t>
      </w:r>
    </w:p>
    <w:p w14:paraId="22DC7BFC" w14:textId="77777777" w:rsidR="002A3EFC" w:rsidRPr="002A3EFC" w:rsidRDefault="002A3EFC" w:rsidP="002A3EFC">
      <w:pPr>
        <w:jc w:val="both"/>
      </w:pPr>
      <w:r w:rsidRPr="002A3EFC">
        <w:t xml:space="preserve">дверные блоки наружных входов – металлические, индивидуальные, снабженные приборами автоматического закрывания и упругими уплотнительными прокладками в притворах. </w:t>
      </w:r>
    </w:p>
    <w:p w14:paraId="7F8D3AED" w14:textId="77777777" w:rsidR="002A3EFC" w:rsidRPr="002A3EFC" w:rsidRDefault="002A3EFC" w:rsidP="002A3EFC">
      <w:pPr>
        <w:jc w:val="both"/>
      </w:pPr>
      <w:r w:rsidRPr="002A3EFC">
        <w:rPr>
          <w:i/>
          <w:iCs/>
        </w:rPr>
        <w:t xml:space="preserve">Противопожарные мероприятия и пути эвакуации </w:t>
      </w:r>
    </w:p>
    <w:p w14:paraId="681A81C4" w14:textId="77777777" w:rsidR="002A3EFC" w:rsidRPr="002A3EFC" w:rsidRDefault="002A3EFC" w:rsidP="002A3EFC">
      <w:pPr>
        <w:jc w:val="both"/>
      </w:pPr>
      <w:r w:rsidRPr="002A3EFC">
        <w:t xml:space="preserve">Эвакуация людей осуществляется: </w:t>
      </w:r>
    </w:p>
    <w:p w14:paraId="5BF13D27" w14:textId="77777777" w:rsidR="002A3EFC" w:rsidRPr="002A3EFC" w:rsidRDefault="002A3EFC" w:rsidP="002A3EFC">
      <w:pPr>
        <w:jc w:val="both"/>
      </w:pPr>
      <w:r w:rsidRPr="002A3EFC">
        <w:t xml:space="preserve">из помещений первого этажа - по коридорам с выходами наружу через тамбуры; </w:t>
      </w:r>
    </w:p>
    <w:p w14:paraId="50C3F229" w14:textId="77777777" w:rsidR="002A3EFC" w:rsidRPr="002A3EFC" w:rsidRDefault="002A3EFC" w:rsidP="002A3EFC">
      <w:pPr>
        <w:jc w:val="both"/>
      </w:pPr>
      <w:r w:rsidRPr="002A3EFC">
        <w:t xml:space="preserve">Открывание дверей на путях эвакуации принято по направлению выхода из здания. </w:t>
      </w:r>
    </w:p>
    <w:p w14:paraId="082DE571" w14:textId="77777777" w:rsidR="002A3EFC" w:rsidRPr="002A3EFC" w:rsidRDefault="002A3EFC" w:rsidP="002A3EFC">
      <w:pPr>
        <w:jc w:val="both"/>
      </w:pPr>
      <w:r w:rsidRPr="002A3EFC">
        <w:t xml:space="preserve">На путях эвакуации применены несгораемые конструкции и отделочные материалы. </w:t>
      </w:r>
    </w:p>
    <w:p w14:paraId="63C7CBA8" w14:textId="77777777" w:rsidR="002A3EFC" w:rsidRPr="002A3EFC" w:rsidRDefault="002A3EFC" w:rsidP="002A3EFC">
      <w:pPr>
        <w:jc w:val="both"/>
      </w:pPr>
      <w:r w:rsidRPr="002A3EFC">
        <w:rPr>
          <w:i/>
          <w:iCs/>
        </w:rPr>
        <w:t xml:space="preserve">Полы, окна, двери, крыша, кровля, водоотвод с кровли </w:t>
      </w:r>
    </w:p>
    <w:p w14:paraId="02DCE14C" w14:textId="77777777" w:rsidR="002A3EFC" w:rsidRPr="002A3EFC" w:rsidRDefault="002A3EFC" w:rsidP="002A3EFC">
      <w:pPr>
        <w:jc w:val="both"/>
      </w:pPr>
      <w:r w:rsidRPr="002A3EFC">
        <w:t xml:space="preserve">Полы: с покрытием из ПВХ, сварного типа и из керамических плит. </w:t>
      </w:r>
    </w:p>
    <w:p w14:paraId="6EBBDE59" w14:textId="77777777" w:rsidR="002A3EFC" w:rsidRPr="002A3EFC" w:rsidRDefault="002A3EFC" w:rsidP="002A3EFC">
      <w:pPr>
        <w:jc w:val="both"/>
      </w:pPr>
      <w:r w:rsidRPr="002A3EFC">
        <w:t xml:space="preserve">Двери внутренние – деревянные, индивидуального изготовления; наружные – стальные «Антипаника». </w:t>
      </w:r>
    </w:p>
    <w:p w14:paraId="384DEFF3" w14:textId="77777777" w:rsidR="002A3EFC" w:rsidRPr="002A3EFC" w:rsidRDefault="002A3EFC" w:rsidP="002A3EFC">
      <w:pPr>
        <w:jc w:val="both"/>
      </w:pPr>
      <w:r w:rsidRPr="002A3EFC">
        <w:t xml:space="preserve">Оконные блоки – индивидуального изготовления, из ПВХ-профилей по ГОСТ 30674-99. Остекление оконных и наружных дверных блоков, перегородок, витражей и фрамуг – однокамерный стеклопакет. Оконные блоки предусмотрены с верхним и боковым открыванием. Подоконные доски – из ПВХ-профилей по ГОСТ 30673-2013. </w:t>
      </w:r>
    </w:p>
    <w:p w14:paraId="20FB122C" w14:textId="77777777" w:rsidR="002A3EFC" w:rsidRPr="002A3EFC" w:rsidRDefault="002A3EFC" w:rsidP="002A3EFC">
      <w:pPr>
        <w:jc w:val="both"/>
      </w:pPr>
      <w:r w:rsidRPr="002A3EFC">
        <w:t xml:space="preserve">Крыша – двухскатная, с уклоном 12%. Водоотвод с кровли - организованный, через водосточную систему посредством водосточных труб и желобов. </w:t>
      </w:r>
    </w:p>
    <w:p w14:paraId="5AF4F41B" w14:textId="77777777" w:rsidR="002A3EFC" w:rsidRPr="002A3EFC" w:rsidRDefault="002A3EFC" w:rsidP="002A3EFC">
      <w:pPr>
        <w:jc w:val="both"/>
      </w:pPr>
      <w:r w:rsidRPr="002A3EFC">
        <w:rPr>
          <w:i/>
          <w:iCs/>
        </w:rPr>
        <w:t xml:space="preserve">Наружная и внутренняя отделка </w:t>
      </w:r>
    </w:p>
    <w:p w14:paraId="02458CA6" w14:textId="77777777" w:rsidR="002A3EFC" w:rsidRPr="002A3EFC" w:rsidRDefault="002A3EFC" w:rsidP="002A3EFC">
      <w:pPr>
        <w:jc w:val="both"/>
      </w:pPr>
      <w:r w:rsidRPr="002A3EFC">
        <w:t xml:space="preserve">Стеновые «сэндвич» панели поставляются с заводским наружным покрытием краской RAL 9002. </w:t>
      </w:r>
    </w:p>
    <w:p w14:paraId="413171CE" w14:textId="77777777" w:rsidR="002A3EFC" w:rsidRPr="002A3EFC" w:rsidRDefault="002A3EFC" w:rsidP="002A3EFC">
      <w:pPr>
        <w:jc w:val="both"/>
      </w:pPr>
      <w:r w:rsidRPr="002A3EFC">
        <w:t xml:space="preserve">Внутренняя отделка стен и потолков – обшивка гипсокартонными листами, окраска водоэмульсионными составами по подготовке из сухих смесей. В санузлах, душевых - улучшенная масляная окраска. </w:t>
      </w:r>
    </w:p>
    <w:p w14:paraId="20E7B9D7" w14:textId="77777777" w:rsidR="002A3EFC" w:rsidRPr="002A3EFC" w:rsidRDefault="002A3EFC" w:rsidP="002A3EFC">
      <w:pPr>
        <w:jc w:val="both"/>
      </w:pPr>
      <w:r w:rsidRPr="002A3EFC">
        <w:t>Перегородки - из гипсокартонных листов по оцинкованным металлическим профилям с заполнением звукопоглощающими материалами из минераловатных плит.</w:t>
      </w:r>
    </w:p>
    <w:p w14:paraId="74D13AF4" w14:textId="77777777" w:rsidR="002A3EFC" w:rsidRPr="002A3EFC" w:rsidRDefault="002A3EFC" w:rsidP="002A3EFC">
      <w:pPr>
        <w:jc w:val="both"/>
      </w:pPr>
      <w:r w:rsidRPr="002A3EFC">
        <w:lastRenderedPageBreak/>
        <w:t>Здание одноэтажное, имеет прямоугольную форму в плане с размерами в осях 60,0х10,0 м. Высота здания 3,0 м от уровня пола до низа покрытия.</w:t>
      </w:r>
    </w:p>
    <w:p w14:paraId="19CF9848" w14:textId="77777777" w:rsidR="002A3EFC" w:rsidRPr="002A3EFC" w:rsidRDefault="002A3EFC" w:rsidP="002A3EFC">
      <w:pPr>
        <w:jc w:val="both"/>
      </w:pPr>
      <w:r w:rsidRPr="002A3EFC">
        <w:t>Категория здания по взрывопожарной и пожарной опасности – Д.</w:t>
      </w:r>
    </w:p>
    <w:p w14:paraId="4C11BC86" w14:textId="77777777" w:rsidR="002A3EFC" w:rsidRPr="002A3EFC" w:rsidRDefault="002A3EFC" w:rsidP="002A3EFC">
      <w:pPr>
        <w:jc w:val="both"/>
      </w:pPr>
      <w:r w:rsidRPr="002A3EFC">
        <w:t>Степень огнестойкости – II.</w:t>
      </w:r>
    </w:p>
    <w:p w14:paraId="5F7A4DA0" w14:textId="77777777" w:rsidR="002A3EFC" w:rsidRPr="002A3EFC" w:rsidRDefault="002A3EFC" w:rsidP="002A3EFC">
      <w:pPr>
        <w:jc w:val="both"/>
      </w:pPr>
      <w:r w:rsidRPr="002A3EFC">
        <w:t>Уровень ответственности - II</w:t>
      </w:r>
    </w:p>
    <w:p w14:paraId="7200D102" w14:textId="77777777" w:rsidR="002A3EFC" w:rsidRPr="002A3EFC" w:rsidRDefault="002A3EFC" w:rsidP="002A3EFC">
      <w:pPr>
        <w:jc w:val="both"/>
      </w:pPr>
      <w:r w:rsidRPr="002A3EFC">
        <w:t>Фундаменты под стены – монолитные ленточные.</w:t>
      </w:r>
    </w:p>
    <w:p w14:paraId="245F2A6C" w14:textId="77777777" w:rsidR="002A3EFC" w:rsidRPr="002A3EFC" w:rsidRDefault="002A3EFC" w:rsidP="002A3EFC">
      <w:pPr>
        <w:jc w:val="both"/>
      </w:pPr>
      <w:r w:rsidRPr="002A3EFC">
        <w:t>Стены – панели стеновые 100 мм</w:t>
      </w:r>
    </w:p>
    <w:p w14:paraId="71EB2BE7" w14:textId="77777777" w:rsidR="002A3EFC" w:rsidRPr="002A3EFC" w:rsidRDefault="002A3EFC" w:rsidP="002A3EFC">
      <w:pPr>
        <w:jc w:val="both"/>
      </w:pPr>
      <w:r w:rsidRPr="002A3EFC">
        <w:t>Перегородки - гипсокартон толщиной 100 мм.</w:t>
      </w:r>
    </w:p>
    <w:p w14:paraId="66001F5F" w14:textId="77777777" w:rsidR="002A3EFC" w:rsidRPr="002A3EFC" w:rsidRDefault="002A3EFC" w:rsidP="002A3EFC">
      <w:pPr>
        <w:jc w:val="both"/>
      </w:pPr>
      <w:r w:rsidRPr="002A3EFC">
        <w:t>Кровля – кровля односкатная, металлочерепица.</w:t>
      </w:r>
    </w:p>
    <w:p w14:paraId="2DC0736D" w14:textId="77777777" w:rsidR="002A3EFC" w:rsidRPr="002A3EFC" w:rsidRDefault="002A3EFC" w:rsidP="002A3EFC">
      <w:pPr>
        <w:jc w:val="both"/>
      </w:pPr>
      <w:r w:rsidRPr="002A3EFC">
        <w:t>Полы – керамическая плитка 10 мм по цементно-песчаной стяжке, керамогранит.</w:t>
      </w:r>
    </w:p>
    <w:p w14:paraId="4B18F65D" w14:textId="77777777" w:rsidR="002A3EFC" w:rsidRPr="002A3EFC" w:rsidRDefault="002A3EFC" w:rsidP="002A3EFC">
      <w:pPr>
        <w:jc w:val="both"/>
      </w:pPr>
      <w:r w:rsidRPr="002A3EFC">
        <w:t>Основания под полы – слой щебня мелкой фракции с пропиткой битумом до полного насыщения толщиной 100мм</w:t>
      </w:r>
    </w:p>
    <w:p w14:paraId="17B0187E" w14:textId="77777777" w:rsidR="002A3EFC" w:rsidRPr="002A3EFC" w:rsidRDefault="002A3EFC" w:rsidP="002A3EFC">
      <w:pPr>
        <w:jc w:val="both"/>
      </w:pPr>
      <w:r w:rsidRPr="002A3EFC">
        <w:t>Окна – металлопластиковые по ГОСТ 30674-99.</w:t>
      </w:r>
    </w:p>
    <w:p w14:paraId="59A850EB" w14:textId="77777777" w:rsidR="002A3EFC" w:rsidRPr="002A3EFC" w:rsidRDefault="002A3EFC" w:rsidP="002A3EFC">
      <w:pPr>
        <w:jc w:val="both"/>
      </w:pPr>
      <w:r w:rsidRPr="002A3EFC">
        <w:t>Подоконные доски - металлопластиковые.</w:t>
      </w:r>
    </w:p>
    <w:p w14:paraId="29353B96" w14:textId="77777777" w:rsidR="002A3EFC" w:rsidRPr="002A3EFC" w:rsidRDefault="002A3EFC" w:rsidP="002A3EFC">
      <w:pPr>
        <w:jc w:val="both"/>
      </w:pPr>
      <w:r w:rsidRPr="002A3EFC">
        <w:t>Двери - наружные: металлопластиковые по ГОСТ 30970-2002 и металлические индивидуального изготовления.</w:t>
      </w:r>
    </w:p>
    <w:p w14:paraId="7A3BB8C3" w14:textId="77777777" w:rsidR="002A3EFC" w:rsidRPr="002A3EFC" w:rsidRDefault="002A3EFC" w:rsidP="002A3EFC">
      <w:pPr>
        <w:jc w:val="both"/>
      </w:pPr>
      <w:r w:rsidRPr="002A3EFC">
        <w:t>внутренние - деревянные по ГОСТ 6629-88*.</w:t>
      </w:r>
    </w:p>
    <w:p w14:paraId="602C17C9" w14:textId="77777777" w:rsidR="002A3EFC" w:rsidRPr="002A3EFC" w:rsidRDefault="002A3EFC" w:rsidP="002A3EFC">
      <w:pPr>
        <w:jc w:val="both"/>
      </w:pPr>
      <w:r w:rsidRPr="002A3EFC">
        <w:t>Внутренняя отделка стены – окраска водоэмульсионными составами по цементно-песчаной штукатурке.</w:t>
      </w:r>
    </w:p>
    <w:p w14:paraId="1699591B" w14:textId="77777777" w:rsidR="002A3EFC" w:rsidRPr="002A3EFC" w:rsidRDefault="002A3EFC" w:rsidP="002A3EFC">
      <w:pPr>
        <w:jc w:val="both"/>
      </w:pPr>
      <w:r w:rsidRPr="002A3EFC">
        <w:t>Цоколь – Декоративный камень.</w:t>
      </w:r>
    </w:p>
    <w:p w14:paraId="13FC278B" w14:textId="77777777" w:rsidR="002A3EFC" w:rsidRPr="002A3EFC" w:rsidRDefault="002A3EFC" w:rsidP="002A3EFC">
      <w:pPr>
        <w:jc w:val="both"/>
      </w:pPr>
      <w:r w:rsidRPr="002A3EFC">
        <w:t>Вокруг здания выполнена бетонная отмостка толщиной 50 мм, шириной 1000 мм, по уплотненной щебеночной подготовке толщиной 100 мм.</w:t>
      </w:r>
    </w:p>
    <w:p w14:paraId="5F228695" w14:textId="4A1BB4E7" w:rsidR="00667AEE" w:rsidRDefault="00667AEE" w:rsidP="00667AEE">
      <w:pPr>
        <w:jc w:val="both"/>
      </w:pPr>
    </w:p>
    <w:p w14:paraId="5425594B" w14:textId="37CB87E9" w:rsidR="002A3EFC" w:rsidRPr="002A3EFC" w:rsidRDefault="002A3EFC" w:rsidP="002A3EFC">
      <w:pPr>
        <w:jc w:val="both"/>
        <w:rPr>
          <w:b/>
          <w:bCs/>
        </w:rPr>
      </w:pPr>
      <w:r>
        <w:rPr>
          <w:b/>
          <w:bCs/>
          <w:i/>
          <w:iCs/>
        </w:rPr>
        <w:t>3</w:t>
      </w:r>
      <w:r w:rsidRPr="002A3EFC">
        <w:rPr>
          <w:b/>
          <w:bCs/>
          <w:i/>
          <w:iCs/>
        </w:rPr>
        <w:t xml:space="preserve">. Здание общежития </w:t>
      </w:r>
      <w:r>
        <w:rPr>
          <w:b/>
          <w:bCs/>
          <w:i/>
          <w:iCs/>
        </w:rPr>
        <w:t>работников</w:t>
      </w:r>
    </w:p>
    <w:p w14:paraId="37DF870F" w14:textId="77777777" w:rsidR="002A3EFC" w:rsidRPr="002A3EFC" w:rsidRDefault="002A3EFC" w:rsidP="002A3EFC">
      <w:pPr>
        <w:jc w:val="both"/>
      </w:pPr>
      <w:r w:rsidRPr="002A3EFC">
        <w:t xml:space="preserve">Объемно-планировочные решения здания разработаны на основании задания на проектирование и требований СП РК 3.02-107-2014 «Общественные здания и сооружения». </w:t>
      </w:r>
    </w:p>
    <w:p w14:paraId="154D2B1C" w14:textId="77777777" w:rsidR="002A3EFC" w:rsidRPr="002A3EFC" w:rsidRDefault="002A3EFC" w:rsidP="002A3EFC">
      <w:pPr>
        <w:jc w:val="both"/>
      </w:pPr>
      <w:r w:rsidRPr="002A3EFC">
        <w:t xml:space="preserve">Здание – одноэтажное, прямоугольной формы в плане с размерами в осях 10,18x59,57 м. Высота помещений от пола до потолка - 2,8 м. Планировочные решения приняты в соответствии с функциональным назначением здания. </w:t>
      </w:r>
    </w:p>
    <w:p w14:paraId="4C7B90C9" w14:textId="77777777" w:rsidR="002A3EFC" w:rsidRPr="002A3EFC" w:rsidRDefault="002A3EFC" w:rsidP="002A3EFC">
      <w:pPr>
        <w:jc w:val="both"/>
      </w:pPr>
      <w:r w:rsidRPr="002A3EFC">
        <w:t xml:space="preserve">Жилые здания коридорного типа с размещением жилых номеров вдоль коридоров. </w:t>
      </w:r>
    </w:p>
    <w:p w14:paraId="3B6E5107" w14:textId="77777777" w:rsidR="002A3EFC" w:rsidRPr="002A3EFC" w:rsidRDefault="002A3EFC" w:rsidP="002A3EFC">
      <w:pPr>
        <w:jc w:val="both"/>
      </w:pPr>
      <w:r w:rsidRPr="002A3EFC">
        <w:rPr>
          <w:i/>
          <w:iCs/>
        </w:rPr>
        <w:t>Внутренние коммуникационные связи</w:t>
      </w:r>
      <w:r w:rsidRPr="002A3EFC">
        <w:t xml:space="preserve">. </w:t>
      </w:r>
    </w:p>
    <w:p w14:paraId="12274380" w14:textId="77777777" w:rsidR="002A3EFC" w:rsidRPr="002A3EFC" w:rsidRDefault="002A3EFC" w:rsidP="002A3EFC">
      <w:pPr>
        <w:jc w:val="both"/>
      </w:pPr>
      <w:r w:rsidRPr="002A3EFC">
        <w:t xml:space="preserve">Доступ в здание осуществляется с прилегающей территории через основные и обособленные входы/выходы, расположенные на I этаже. </w:t>
      </w:r>
    </w:p>
    <w:p w14:paraId="075543B2" w14:textId="77777777" w:rsidR="002A3EFC" w:rsidRPr="002A3EFC" w:rsidRDefault="002A3EFC" w:rsidP="002A3EFC">
      <w:pPr>
        <w:jc w:val="both"/>
      </w:pPr>
      <w:r w:rsidRPr="002A3EFC">
        <w:rPr>
          <w:i/>
          <w:iCs/>
        </w:rPr>
        <w:t xml:space="preserve">Энергоэффективность </w:t>
      </w:r>
    </w:p>
    <w:p w14:paraId="6D12ADFF" w14:textId="77777777" w:rsidR="002A3EFC" w:rsidRPr="002A3EFC" w:rsidRDefault="002A3EFC" w:rsidP="002A3EFC">
      <w:pPr>
        <w:jc w:val="both"/>
      </w:pPr>
      <w:r w:rsidRPr="002A3EFC">
        <w:t xml:space="preserve">С учетом требований к теплозащитным свойствам ограждающих конструкций и мероприятий по энергоэффективности и тепловой защиты зданий в соответствии с СН РК 2.04-21-2014 «Энергопотребление и тепловая защита гражданских зданий» и СН РК 2.04-01-2009 «Нормы теплотехнического проектирования гражданских и промышленных зданий (сооружений) с учетом энергосбережения» приняты конструкции и материалы наружных стен, заполнение оконных блоков однокамерными стеклопакетами. Дверные блоки наружных входов снабжены приборами автоматического закрывания и упругими уплотнительными прокладками в притворах. </w:t>
      </w:r>
    </w:p>
    <w:p w14:paraId="00AA0188" w14:textId="77777777" w:rsidR="002A3EFC" w:rsidRPr="002A3EFC" w:rsidRDefault="002A3EFC" w:rsidP="002A3EFC">
      <w:pPr>
        <w:jc w:val="both"/>
      </w:pPr>
      <w:r w:rsidRPr="002A3EFC">
        <w:t xml:space="preserve">Принятые решения по теплозащитным свойствам ограждающих конструкций, звукоизоляции и энергосбережению соответствуют требованиям нормативных документов. </w:t>
      </w:r>
    </w:p>
    <w:p w14:paraId="1509757B" w14:textId="77777777" w:rsidR="002A3EFC" w:rsidRPr="002A3EFC" w:rsidRDefault="002A3EFC" w:rsidP="002A3EFC">
      <w:pPr>
        <w:jc w:val="both"/>
      </w:pPr>
      <w:r w:rsidRPr="002A3EFC">
        <w:t xml:space="preserve">Приведенное сопротивление теплопередаче ограждающих конструкций, принятое из условия обеспечения санитарно-гигиенических, комфортных условий и условий энергосбережения в м2х 0С/Вт следующее: - наружные стены – 4,21; покрытие кровли – 3,789; окон – 0,408. Класс энергетической эффективности – В (нормальный). </w:t>
      </w:r>
    </w:p>
    <w:p w14:paraId="26ECB692" w14:textId="77777777" w:rsidR="002A3EFC" w:rsidRPr="002A3EFC" w:rsidRDefault="002A3EFC" w:rsidP="002A3EFC">
      <w:pPr>
        <w:jc w:val="both"/>
      </w:pPr>
      <w:r w:rsidRPr="002A3EFC">
        <w:t xml:space="preserve">Инсоляция и естественное освещение помещений и лестничных клеток (путей эвакуации) обеспечено принятой конфигурацией здания, наличием оконных проемов и требуемой ориентацией помещений. </w:t>
      </w:r>
    </w:p>
    <w:p w14:paraId="6224B792" w14:textId="77777777" w:rsidR="002A3EFC" w:rsidRPr="002A3EFC" w:rsidRDefault="002A3EFC" w:rsidP="002A3EFC">
      <w:pPr>
        <w:jc w:val="both"/>
      </w:pPr>
      <w:r w:rsidRPr="002A3EFC">
        <w:t xml:space="preserve">Для снижения уровня шума и защиты от пыли в здании приняты: </w:t>
      </w:r>
    </w:p>
    <w:p w14:paraId="35A34AE5" w14:textId="77777777" w:rsidR="002A3EFC" w:rsidRPr="002A3EFC" w:rsidRDefault="002A3EFC" w:rsidP="002A3EFC">
      <w:pPr>
        <w:jc w:val="both"/>
      </w:pPr>
      <w:r w:rsidRPr="002A3EFC">
        <w:lastRenderedPageBreak/>
        <w:t xml:space="preserve">оконные блоки из ПВХ-профилей с заполнением однокамерными стеклопакетами; </w:t>
      </w:r>
    </w:p>
    <w:p w14:paraId="547D1619" w14:textId="77777777" w:rsidR="002A3EFC" w:rsidRPr="002A3EFC" w:rsidRDefault="002A3EFC" w:rsidP="002A3EFC">
      <w:pPr>
        <w:jc w:val="both"/>
      </w:pPr>
      <w:r w:rsidRPr="002A3EFC">
        <w:t xml:space="preserve">дверные блоки наружных входов – металлические, индивидуальные, снабженные приборами автоматического закрывания и упругими уплотнительными прокладками в притворах. </w:t>
      </w:r>
    </w:p>
    <w:p w14:paraId="5DC58DEE" w14:textId="77777777" w:rsidR="002A3EFC" w:rsidRPr="002A3EFC" w:rsidRDefault="002A3EFC" w:rsidP="002A3EFC">
      <w:pPr>
        <w:jc w:val="both"/>
      </w:pPr>
      <w:r w:rsidRPr="002A3EFC">
        <w:rPr>
          <w:i/>
          <w:iCs/>
        </w:rPr>
        <w:t xml:space="preserve">Противопожарные мероприятия и пути эвакуации </w:t>
      </w:r>
    </w:p>
    <w:p w14:paraId="7EE2BCEC" w14:textId="77777777" w:rsidR="002A3EFC" w:rsidRPr="002A3EFC" w:rsidRDefault="002A3EFC" w:rsidP="002A3EFC">
      <w:pPr>
        <w:jc w:val="both"/>
      </w:pPr>
      <w:r w:rsidRPr="002A3EFC">
        <w:t xml:space="preserve">Эвакуация людей осуществляется: </w:t>
      </w:r>
    </w:p>
    <w:p w14:paraId="5B76A54A" w14:textId="77777777" w:rsidR="002A3EFC" w:rsidRPr="002A3EFC" w:rsidRDefault="002A3EFC" w:rsidP="002A3EFC">
      <w:pPr>
        <w:jc w:val="both"/>
      </w:pPr>
      <w:r w:rsidRPr="002A3EFC">
        <w:t xml:space="preserve">из помещений первого этажа - по коридорам с выходами наружу через тамбуры; </w:t>
      </w:r>
    </w:p>
    <w:p w14:paraId="71AFF5F3" w14:textId="77777777" w:rsidR="002A3EFC" w:rsidRPr="002A3EFC" w:rsidRDefault="002A3EFC" w:rsidP="002A3EFC">
      <w:pPr>
        <w:jc w:val="both"/>
      </w:pPr>
      <w:r w:rsidRPr="002A3EFC">
        <w:t xml:space="preserve">Открывание дверей на путях эвакуации принято по направлению выхода из здания. </w:t>
      </w:r>
    </w:p>
    <w:p w14:paraId="067B64F7" w14:textId="77777777" w:rsidR="002A3EFC" w:rsidRPr="002A3EFC" w:rsidRDefault="002A3EFC" w:rsidP="002A3EFC">
      <w:pPr>
        <w:jc w:val="both"/>
      </w:pPr>
      <w:r w:rsidRPr="002A3EFC">
        <w:t xml:space="preserve">На путях эвакуации применены несгораемые конструкции и отделочные материалы. </w:t>
      </w:r>
    </w:p>
    <w:p w14:paraId="46DD0A9B" w14:textId="77777777" w:rsidR="002A3EFC" w:rsidRPr="002A3EFC" w:rsidRDefault="002A3EFC" w:rsidP="002A3EFC">
      <w:pPr>
        <w:jc w:val="both"/>
      </w:pPr>
      <w:r w:rsidRPr="002A3EFC">
        <w:rPr>
          <w:i/>
          <w:iCs/>
        </w:rPr>
        <w:t xml:space="preserve">Полы, окна, двери, крыша, кровля, водоотвод с кровли </w:t>
      </w:r>
    </w:p>
    <w:p w14:paraId="28ECC2F6" w14:textId="77777777" w:rsidR="002A3EFC" w:rsidRPr="002A3EFC" w:rsidRDefault="002A3EFC" w:rsidP="002A3EFC">
      <w:pPr>
        <w:jc w:val="both"/>
      </w:pPr>
      <w:r w:rsidRPr="002A3EFC">
        <w:t xml:space="preserve">Полы: с покрытием из ПВХ, сварного типа и из керамических плит. </w:t>
      </w:r>
    </w:p>
    <w:p w14:paraId="1E002B5D" w14:textId="77777777" w:rsidR="002A3EFC" w:rsidRPr="002A3EFC" w:rsidRDefault="002A3EFC" w:rsidP="002A3EFC">
      <w:pPr>
        <w:jc w:val="both"/>
      </w:pPr>
      <w:r w:rsidRPr="002A3EFC">
        <w:t xml:space="preserve">Двери внутренние – деревянные, индивидуального изготовления; наружные – стальные «Антипаника». </w:t>
      </w:r>
    </w:p>
    <w:p w14:paraId="078C5A04" w14:textId="77777777" w:rsidR="002A3EFC" w:rsidRPr="002A3EFC" w:rsidRDefault="002A3EFC" w:rsidP="002A3EFC">
      <w:pPr>
        <w:jc w:val="both"/>
      </w:pPr>
      <w:r w:rsidRPr="002A3EFC">
        <w:t xml:space="preserve">Оконные блоки – индивидуального изготовления, из ПВХ-профилей по ГОСТ 30674-99. Остекление оконных и наружных дверных блоков, перегородок, витражей и фрамуг – однокамерный стеклопакет. Оконные блоки предусмотрены с верхним и боковым открыванием. Подоконные доски – из ПВХ-профилей по ГОСТ 30673-2013. </w:t>
      </w:r>
    </w:p>
    <w:p w14:paraId="2E660D04" w14:textId="77777777" w:rsidR="002A3EFC" w:rsidRPr="002A3EFC" w:rsidRDefault="002A3EFC" w:rsidP="002A3EFC">
      <w:pPr>
        <w:jc w:val="both"/>
      </w:pPr>
      <w:r w:rsidRPr="002A3EFC">
        <w:t xml:space="preserve">Крыша – двухскатная, с уклоном 12%. Водоотвод с кровли - организованный, через водосточную систему посредством водосточных труб и желобов. </w:t>
      </w:r>
    </w:p>
    <w:p w14:paraId="1C0E29D2" w14:textId="77777777" w:rsidR="002A3EFC" w:rsidRPr="002A3EFC" w:rsidRDefault="002A3EFC" w:rsidP="002A3EFC">
      <w:pPr>
        <w:jc w:val="both"/>
      </w:pPr>
      <w:r w:rsidRPr="002A3EFC">
        <w:rPr>
          <w:i/>
          <w:iCs/>
        </w:rPr>
        <w:t xml:space="preserve">Наружная и внутренняя отделка </w:t>
      </w:r>
    </w:p>
    <w:p w14:paraId="66672F2F" w14:textId="77777777" w:rsidR="002A3EFC" w:rsidRPr="002A3EFC" w:rsidRDefault="002A3EFC" w:rsidP="002A3EFC">
      <w:pPr>
        <w:jc w:val="both"/>
      </w:pPr>
      <w:r w:rsidRPr="002A3EFC">
        <w:t xml:space="preserve">Стеновые «сэндвич» панели поставляются с заводским наружным покрытием краской RAL 9002. </w:t>
      </w:r>
    </w:p>
    <w:p w14:paraId="1F8A0C5F" w14:textId="77777777" w:rsidR="002A3EFC" w:rsidRPr="002A3EFC" w:rsidRDefault="002A3EFC" w:rsidP="002A3EFC">
      <w:pPr>
        <w:jc w:val="both"/>
      </w:pPr>
      <w:r w:rsidRPr="002A3EFC">
        <w:t xml:space="preserve">Внутренняя отделка стен и потолков – обшивка гипсокартонными листами, окраска водоэмульсионными составами по подготовке из сухих смесей. В санузлах, душевых - улучшенная масляная окраска. </w:t>
      </w:r>
    </w:p>
    <w:p w14:paraId="0E095A61" w14:textId="77777777" w:rsidR="002A3EFC" w:rsidRPr="002A3EFC" w:rsidRDefault="002A3EFC" w:rsidP="002A3EFC">
      <w:pPr>
        <w:jc w:val="both"/>
      </w:pPr>
      <w:r w:rsidRPr="002A3EFC">
        <w:t>Перегородки - из гипсокартонных листов по оцинкованным металлическим профилям с заполнением звукопоглощающими материалами из минераловатных плит.</w:t>
      </w:r>
    </w:p>
    <w:p w14:paraId="17DCE1C1" w14:textId="77777777" w:rsidR="002A3EFC" w:rsidRPr="002A3EFC" w:rsidRDefault="002A3EFC" w:rsidP="002A3EFC">
      <w:pPr>
        <w:jc w:val="both"/>
      </w:pPr>
      <w:r w:rsidRPr="002A3EFC">
        <w:t>Здание одноэтажное, имеет прямоугольную форму в плане с размерами в осях 60,0х10,0 м. Высота здания 3,0 м от уровня пола до низа покрытия.</w:t>
      </w:r>
    </w:p>
    <w:p w14:paraId="0FCD6A87" w14:textId="77777777" w:rsidR="002A3EFC" w:rsidRPr="002A3EFC" w:rsidRDefault="002A3EFC" w:rsidP="002A3EFC">
      <w:pPr>
        <w:jc w:val="both"/>
      </w:pPr>
      <w:r w:rsidRPr="002A3EFC">
        <w:t>Категория здания по взрывопожарной и пожарной опасности – Д.</w:t>
      </w:r>
    </w:p>
    <w:p w14:paraId="567C8679" w14:textId="77777777" w:rsidR="002A3EFC" w:rsidRPr="002A3EFC" w:rsidRDefault="002A3EFC" w:rsidP="002A3EFC">
      <w:pPr>
        <w:jc w:val="both"/>
      </w:pPr>
      <w:r w:rsidRPr="002A3EFC">
        <w:t>Степень огнестойкости – II.</w:t>
      </w:r>
    </w:p>
    <w:p w14:paraId="023FAA1A" w14:textId="77777777" w:rsidR="002A3EFC" w:rsidRPr="002A3EFC" w:rsidRDefault="002A3EFC" w:rsidP="002A3EFC">
      <w:pPr>
        <w:jc w:val="both"/>
      </w:pPr>
      <w:r w:rsidRPr="002A3EFC">
        <w:t>Уровень ответственности - II</w:t>
      </w:r>
    </w:p>
    <w:p w14:paraId="5F6D4843" w14:textId="77777777" w:rsidR="002A3EFC" w:rsidRPr="002A3EFC" w:rsidRDefault="002A3EFC" w:rsidP="002A3EFC">
      <w:pPr>
        <w:jc w:val="both"/>
      </w:pPr>
      <w:r w:rsidRPr="002A3EFC">
        <w:t>Фундаменты под стены – монолитные ленточные.</w:t>
      </w:r>
    </w:p>
    <w:p w14:paraId="7E7A219B" w14:textId="77777777" w:rsidR="002A3EFC" w:rsidRPr="002A3EFC" w:rsidRDefault="002A3EFC" w:rsidP="002A3EFC">
      <w:pPr>
        <w:jc w:val="both"/>
      </w:pPr>
      <w:r w:rsidRPr="002A3EFC">
        <w:t>Стены – панели стеновые 100 мм</w:t>
      </w:r>
    </w:p>
    <w:p w14:paraId="2E684466" w14:textId="77777777" w:rsidR="002A3EFC" w:rsidRPr="002A3EFC" w:rsidRDefault="002A3EFC" w:rsidP="002A3EFC">
      <w:pPr>
        <w:jc w:val="both"/>
      </w:pPr>
      <w:r w:rsidRPr="002A3EFC">
        <w:t>Перегородки - гипсокартон толщиной 100 мм.</w:t>
      </w:r>
    </w:p>
    <w:p w14:paraId="7114D817" w14:textId="77777777" w:rsidR="002A3EFC" w:rsidRPr="002A3EFC" w:rsidRDefault="002A3EFC" w:rsidP="002A3EFC">
      <w:pPr>
        <w:jc w:val="both"/>
      </w:pPr>
      <w:r w:rsidRPr="002A3EFC">
        <w:t>Кровля – кровля односкатная, металлочерепица.</w:t>
      </w:r>
    </w:p>
    <w:p w14:paraId="47B2DECB" w14:textId="77777777" w:rsidR="002A3EFC" w:rsidRPr="002A3EFC" w:rsidRDefault="002A3EFC" w:rsidP="002A3EFC">
      <w:pPr>
        <w:jc w:val="both"/>
      </w:pPr>
      <w:r w:rsidRPr="002A3EFC">
        <w:t>Полы – керамическая плитка 10 мм по цементно-песчаной стяжке, керамогранит.</w:t>
      </w:r>
    </w:p>
    <w:p w14:paraId="3419F613" w14:textId="77777777" w:rsidR="002A3EFC" w:rsidRPr="002A3EFC" w:rsidRDefault="002A3EFC" w:rsidP="002A3EFC">
      <w:pPr>
        <w:jc w:val="both"/>
      </w:pPr>
      <w:r w:rsidRPr="002A3EFC">
        <w:t>Основания под полы – слой щебня мелкой фракции с пропиткой битумом до полного насыщения толщиной 100мм</w:t>
      </w:r>
    </w:p>
    <w:p w14:paraId="6302190E" w14:textId="77777777" w:rsidR="002A3EFC" w:rsidRPr="002A3EFC" w:rsidRDefault="002A3EFC" w:rsidP="002A3EFC">
      <w:pPr>
        <w:jc w:val="both"/>
      </w:pPr>
      <w:r w:rsidRPr="002A3EFC">
        <w:t>Окна – металлопластиковые по ГОСТ 30674-99.</w:t>
      </w:r>
    </w:p>
    <w:p w14:paraId="62882C57" w14:textId="77777777" w:rsidR="002A3EFC" w:rsidRPr="002A3EFC" w:rsidRDefault="002A3EFC" w:rsidP="002A3EFC">
      <w:pPr>
        <w:jc w:val="both"/>
      </w:pPr>
      <w:r w:rsidRPr="002A3EFC">
        <w:t>Подоконные доски - металлопластиковые.</w:t>
      </w:r>
    </w:p>
    <w:p w14:paraId="1D19E1EB" w14:textId="77777777" w:rsidR="002A3EFC" w:rsidRPr="002A3EFC" w:rsidRDefault="002A3EFC" w:rsidP="002A3EFC">
      <w:pPr>
        <w:jc w:val="both"/>
      </w:pPr>
      <w:r w:rsidRPr="002A3EFC">
        <w:t>Двери - наружные: металлопластиковые по ГОСТ 30970-2002 и металлические индивидуального изготовления.</w:t>
      </w:r>
    </w:p>
    <w:p w14:paraId="04FCC5D2" w14:textId="77777777" w:rsidR="002A3EFC" w:rsidRPr="002A3EFC" w:rsidRDefault="002A3EFC" w:rsidP="002A3EFC">
      <w:pPr>
        <w:jc w:val="both"/>
      </w:pPr>
      <w:r w:rsidRPr="002A3EFC">
        <w:t>внутренние - деревянные по ГОСТ 6629-88*.</w:t>
      </w:r>
    </w:p>
    <w:p w14:paraId="703DCDC5" w14:textId="77777777" w:rsidR="002A3EFC" w:rsidRPr="002A3EFC" w:rsidRDefault="002A3EFC" w:rsidP="002A3EFC">
      <w:pPr>
        <w:jc w:val="both"/>
      </w:pPr>
      <w:r w:rsidRPr="002A3EFC">
        <w:t>Внутренняя отделка стены – окраска водоэмульсионными составами по цементно-песчаной штукатурке.</w:t>
      </w:r>
    </w:p>
    <w:p w14:paraId="0E0BFF85" w14:textId="77777777" w:rsidR="002A3EFC" w:rsidRPr="002A3EFC" w:rsidRDefault="002A3EFC" w:rsidP="002A3EFC">
      <w:pPr>
        <w:jc w:val="both"/>
      </w:pPr>
      <w:r w:rsidRPr="002A3EFC">
        <w:t>Цоколь – Декоративный камень.</w:t>
      </w:r>
    </w:p>
    <w:p w14:paraId="7D565C04" w14:textId="77777777" w:rsidR="002A3EFC" w:rsidRPr="002A3EFC" w:rsidRDefault="002A3EFC" w:rsidP="002A3EFC">
      <w:pPr>
        <w:jc w:val="both"/>
      </w:pPr>
      <w:r w:rsidRPr="002A3EFC">
        <w:t>Вокруг здания выполнена бетонная отмостка толщиной 50 мм, шириной 1000 мм, по уплотненной щебеночной подготовке толщиной 100 мм.</w:t>
      </w:r>
    </w:p>
    <w:p w14:paraId="23F7E49A" w14:textId="3E06244D" w:rsidR="002A3EFC" w:rsidRDefault="002A3EFC" w:rsidP="00667AEE">
      <w:pPr>
        <w:jc w:val="both"/>
      </w:pPr>
    </w:p>
    <w:p w14:paraId="15363374" w14:textId="56AF95EF" w:rsidR="002A3EFC" w:rsidRPr="002A3EFC" w:rsidRDefault="002A3EFC" w:rsidP="002A3EFC">
      <w:pPr>
        <w:jc w:val="both"/>
        <w:rPr>
          <w:b/>
          <w:bCs/>
        </w:rPr>
      </w:pPr>
      <w:r>
        <w:rPr>
          <w:b/>
          <w:bCs/>
          <w:i/>
          <w:iCs/>
        </w:rPr>
        <w:t>4</w:t>
      </w:r>
      <w:r w:rsidRPr="002A3EFC">
        <w:rPr>
          <w:b/>
          <w:bCs/>
          <w:i/>
          <w:iCs/>
        </w:rPr>
        <w:t>. Здание общежития работников</w:t>
      </w:r>
    </w:p>
    <w:p w14:paraId="5B60A4B5" w14:textId="77777777" w:rsidR="002A3EFC" w:rsidRPr="002A3EFC" w:rsidRDefault="002A3EFC" w:rsidP="002A3EFC">
      <w:pPr>
        <w:jc w:val="both"/>
      </w:pPr>
      <w:r w:rsidRPr="002A3EFC">
        <w:t xml:space="preserve">Объемно-планировочные решения здания разработаны на основании задания на проектирование и требований СП РК 3.02-107-2014 «Общественные здания и сооружения». </w:t>
      </w:r>
    </w:p>
    <w:p w14:paraId="259B9D1B" w14:textId="77777777" w:rsidR="002A3EFC" w:rsidRPr="002A3EFC" w:rsidRDefault="002A3EFC" w:rsidP="002A3EFC">
      <w:pPr>
        <w:jc w:val="both"/>
      </w:pPr>
      <w:r w:rsidRPr="002A3EFC">
        <w:lastRenderedPageBreak/>
        <w:t xml:space="preserve">Здание – одноэтажное, прямоугольной формы в плане с размерами в осях 10,18x59,57 м. Высота помещений от пола до потолка - 2,8 м. Планировочные решения приняты в соответствии с функциональным назначением здания. </w:t>
      </w:r>
    </w:p>
    <w:p w14:paraId="5DE6D71E" w14:textId="77777777" w:rsidR="002A3EFC" w:rsidRPr="002A3EFC" w:rsidRDefault="002A3EFC" w:rsidP="002A3EFC">
      <w:pPr>
        <w:jc w:val="both"/>
      </w:pPr>
      <w:r w:rsidRPr="002A3EFC">
        <w:t xml:space="preserve">Жилые здания коридорного типа с размещением жилых номеров вдоль коридоров. </w:t>
      </w:r>
    </w:p>
    <w:p w14:paraId="7BD79095" w14:textId="77777777" w:rsidR="002A3EFC" w:rsidRPr="002A3EFC" w:rsidRDefault="002A3EFC" w:rsidP="002A3EFC">
      <w:pPr>
        <w:jc w:val="both"/>
      </w:pPr>
      <w:r w:rsidRPr="002A3EFC">
        <w:rPr>
          <w:i/>
          <w:iCs/>
        </w:rPr>
        <w:t>Внутренние коммуникационные связи</w:t>
      </w:r>
      <w:r w:rsidRPr="002A3EFC">
        <w:t xml:space="preserve">. </w:t>
      </w:r>
    </w:p>
    <w:p w14:paraId="17D2998B" w14:textId="77777777" w:rsidR="002A3EFC" w:rsidRPr="002A3EFC" w:rsidRDefault="002A3EFC" w:rsidP="002A3EFC">
      <w:pPr>
        <w:jc w:val="both"/>
      </w:pPr>
      <w:r w:rsidRPr="002A3EFC">
        <w:t xml:space="preserve">Доступ в здание осуществляется с прилегающей территории через основные и обособленные входы/выходы, расположенные на I этаже. </w:t>
      </w:r>
    </w:p>
    <w:p w14:paraId="05593541" w14:textId="77777777" w:rsidR="002A3EFC" w:rsidRPr="002A3EFC" w:rsidRDefault="002A3EFC" w:rsidP="002A3EFC">
      <w:pPr>
        <w:jc w:val="both"/>
      </w:pPr>
      <w:r w:rsidRPr="002A3EFC">
        <w:rPr>
          <w:i/>
          <w:iCs/>
        </w:rPr>
        <w:t xml:space="preserve">Энергоэффективность </w:t>
      </w:r>
    </w:p>
    <w:p w14:paraId="4A5CA43A" w14:textId="77777777" w:rsidR="002A3EFC" w:rsidRPr="002A3EFC" w:rsidRDefault="002A3EFC" w:rsidP="002A3EFC">
      <w:pPr>
        <w:jc w:val="both"/>
      </w:pPr>
      <w:r w:rsidRPr="002A3EFC">
        <w:t xml:space="preserve">С учетом требований к теплозащитным свойствам ограждающих конструкций и мероприятий по энергоэффективности и тепловой защиты зданий в соответствии с СН РК 2.04-21-2014 «Энергопотребление и тепловая защита гражданских зданий» и СН РК 2.04-01-2009 «Нормы теплотехнического проектирования гражданских и промышленных зданий (сооружений) с учетом энергосбережения» приняты конструкции и материалы наружных стен, заполнение оконных блоков однокамерными стеклопакетами. Дверные блоки наружных входов снабжены приборами автоматического закрывания и упругими уплотнительными прокладками в притворах. </w:t>
      </w:r>
    </w:p>
    <w:p w14:paraId="5F1525F3" w14:textId="77777777" w:rsidR="002A3EFC" w:rsidRPr="002A3EFC" w:rsidRDefault="002A3EFC" w:rsidP="002A3EFC">
      <w:pPr>
        <w:jc w:val="both"/>
      </w:pPr>
      <w:r w:rsidRPr="002A3EFC">
        <w:t xml:space="preserve">Принятые решения по теплозащитным свойствам ограждающих конструкций, звукоизоляции и энергосбережению соответствуют требованиям нормативных документов. </w:t>
      </w:r>
    </w:p>
    <w:p w14:paraId="495DD629" w14:textId="77777777" w:rsidR="002A3EFC" w:rsidRPr="002A3EFC" w:rsidRDefault="002A3EFC" w:rsidP="002A3EFC">
      <w:pPr>
        <w:jc w:val="both"/>
      </w:pPr>
      <w:r w:rsidRPr="002A3EFC">
        <w:t xml:space="preserve">Приведенное сопротивление теплопередаче ограждающих конструкций, принятое из условия обеспечения санитарно-гигиенических, комфортных условий и условий энергосбережения в м2х 0С/Вт следующее: - наружные стены – 4,21; покрытие кровли – 3,789; окон – 0,408. Класс энергетической эффективности – В (нормальный). </w:t>
      </w:r>
    </w:p>
    <w:p w14:paraId="2FEDB88A" w14:textId="77777777" w:rsidR="002A3EFC" w:rsidRPr="002A3EFC" w:rsidRDefault="002A3EFC" w:rsidP="002A3EFC">
      <w:pPr>
        <w:jc w:val="both"/>
      </w:pPr>
      <w:r w:rsidRPr="002A3EFC">
        <w:t xml:space="preserve">Инсоляция и естественное освещение помещений и лестничных клеток (путей эвакуации) обеспечено принятой конфигурацией здания, наличием оконных проемов и требуемой ориентацией помещений. </w:t>
      </w:r>
    </w:p>
    <w:p w14:paraId="4DCD5136" w14:textId="77777777" w:rsidR="002A3EFC" w:rsidRPr="002A3EFC" w:rsidRDefault="002A3EFC" w:rsidP="002A3EFC">
      <w:pPr>
        <w:jc w:val="both"/>
      </w:pPr>
      <w:r w:rsidRPr="002A3EFC">
        <w:t xml:space="preserve">Для снижения уровня шума и защиты от пыли в здании приняты: </w:t>
      </w:r>
    </w:p>
    <w:p w14:paraId="58B15E9B" w14:textId="77777777" w:rsidR="002A3EFC" w:rsidRPr="002A3EFC" w:rsidRDefault="002A3EFC" w:rsidP="002A3EFC">
      <w:pPr>
        <w:jc w:val="both"/>
      </w:pPr>
      <w:r w:rsidRPr="002A3EFC">
        <w:t xml:space="preserve">оконные блоки из ПВХ-профилей с заполнением однокамерными стеклопакетами; </w:t>
      </w:r>
    </w:p>
    <w:p w14:paraId="27873FEB" w14:textId="77777777" w:rsidR="002A3EFC" w:rsidRPr="002A3EFC" w:rsidRDefault="002A3EFC" w:rsidP="002A3EFC">
      <w:pPr>
        <w:jc w:val="both"/>
      </w:pPr>
      <w:r w:rsidRPr="002A3EFC">
        <w:t xml:space="preserve">дверные блоки наружных входов – металлические, индивидуальные, снабженные приборами автоматического закрывания и упругими уплотнительными прокладками в притворах. </w:t>
      </w:r>
    </w:p>
    <w:p w14:paraId="0AABEB86" w14:textId="77777777" w:rsidR="002A3EFC" w:rsidRPr="002A3EFC" w:rsidRDefault="002A3EFC" w:rsidP="002A3EFC">
      <w:pPr>
        <w:jc w:val="both"/>
      </w:pPr>
      <w:r w:rsidRPr="002A3EFC">
        <w:rPr>
          <w:i/>
          <w:iCs/>
        </w:rPr>
        <w:t xml:space="preserve">Противопожарные мероприятия и пути эвакуации </w:t>
      </w:r>
    </w:p>
    <w:p w14:paraId="00771C4C" w14:textId="77777777" w:rsidR="002A3EFC" w:rsidRPr="002A3EFC" w:rsidRDefault="002A3EFC" w:rsidP="002A3EFC">
      <w:pPr>
        <w:jc w:val="both"/>
      </w:pPr>
      <w:r w:rsidRPr="002A3EFC">
        <w:t xml:space="preserve">Эвакуация людей осуществляется: </w:t>
      </w:r>
    </w:p>
    <w:p w14:paraId="74852DF4" w14:textId="77777777" w:rsidR="002A3EFC" w:rsidRPr="002A3EFC" w:rsidRDefault="002A3EFC" w:rsidP="002A3EFC">
      <w:pPr>
        <w:jc w:val="both"/>
      </w:pPr>
      <w:r w:rsidRPr="002A3EFC">
        <w:t xml:space="preserve">из помещений первого этажа - по коридорам с выходами наружу через тамбуры; </w:t>
      </w:r>
    </w:p>
    <w:p w14:paraId="3440D923" w14:textId="77777777" w:rsidR="002A3EFC" w:rsidRPr="002A3EFC" w:rsidRDefault="002A3EFC" w:rsidP="002A3EFC">
      <w:pPr>
        <w:jc w:val="both"/>
      </w:pPr>
      <w:r w:rsidRPr="002A3EFC">
        <w:t xml:space="preserve">Открывание дверей на путях эвакуации принято по направлению выхода из здания. </w:t>
      </w:r>
    </w:p>
    <w:p w14:paraId="36D6DD85" w14:textId="77777777" w:rsidR="002A3EFC" w:rsidRPr="002A3EFC" w:rsidRDefault="002A3EFC" w:rsidP="002A3EFC">
      <w:pPr>
        <w:jc w:val="both"/>
      </w:pPr>
      <w:r w:rsidRPr="002A3EFC">
        <w:t xml:space="preserve">На путях эвакуации применены несгораемые конструкции и отделочные материалы. </w:t>
      </w:r>
    </w:p>
    <w:p w14:paraId="6BFD0DEE" w14:textId="77777777" w:rsidR="002A3EFC" w:rsidRPr="002A3EFC" w:rsidRDefault="002A3EFC" w:rsidP="002A3EFC">
      <w:pPr>
        <w:jc w:val="both"/>
      </w:pPr>
      <w:r w:rsidRPr="002A3EFC">
        <w:rPr>
          <w:i/>
          <w:iCs/>
        </w:rPr>
        <w:t xml:space="preserve">Полы, окна, двери, крыша, кровля, водоотвод с кровли </w:t>
      </w:r>
    </w:p>
    <w:p w14:paraId="660C62C3" w14:textId="77777777" w:rsidR="002A3EFC" w:rsidRPr="002A3EFC" w:rsidRDefault="002A3EFC" w:rsidP="002A3EFC">
      <w:pPr>
        <w:jc w:val="both"/>
      </w:pPr>
      <w:r w:rsidRPr="002A3EFC">
        <w:t xml:space="preserve">Полы: с покрытием из ПВХ, сварного типа и из керамических плит. </w:t>
      </w:r>
    </w:p>
    <w:p w14:paraId="0435C40F" w14:textId="77777777" w:rsidR="002A3EFC" w:rsidRPr="002A3EFC" w:rsidRDefault="002A3EFC" w:rsidP="002A3EFC">
      <w:pPr>
        <w:jc w:val="both"/>
      </w:pPr>
      <w:r w:rsidRPr="002A3EFC">
        <w:t xml:space="preserve">Двери внутренние – деревянные, индивидуального изготовления; наружные – стальные «Антипаника». </w:t>
      </w:r>
    </w:p>
    <w:p w14:paraId="1DAF3889" w14:textId="77777777" w:rsidR="002A3EFC" w:rsidRPr="002A3EFC" w:rsidRDefault="002A3EFC" w:rsidP="002A3EFC">
      <w:pPr>
        <w:jc w:val="both"/>
      </w:pPr>
      <w:r w:rsidRPr="002A3EFC">
        <w:t xml:space="preserve">Оконные блоки – индивидуального изготовления, из ПВХ-профилей по ГОСТ 30674-99. Остекление оконных и наружных дверных блоков, перегородок, витражей и фрамуг – однокамерный стеклопакет. Оконные блоки предусмотрены с верхним и боковым открыванием. Подоконные доски – из ПВХ-профилей по ГОСТ 30673-2013. </w:t>
      </w:r>
    </w:p>
    <w:p w14:paraId="6618A560" w14:textId="77777777" w:rsidR="002A3EFC" w:rsidRPr="002A3EFC" w:rsidRDefault="002A3EFC" w:rsidP="002A3EFC">
      <w:pPr>
        <w:jc w:val="both"/>
      </w:pPr>
      <w:r w:rsidRPr="002A3EFC">
        <w:t xml:space="preserve">Крыша – двухскатная, с уклоном 12%. Водоотвод с кровли - организованный, через водосточную систему посредством водосточных труб и желобов. </w:t>
      </w:r>
    </w:p>
    <w:p w14:paraId="5A8D4A43" w14:textId="77777777" w:rsidR="002A3EFC" w:rsidRPr="002A3EFC" w:rsidRDefault="002A3EFC" w:rsidP="002A3EFC">
      <w:pPr>
        <w:jc w:val="both"/>
      </w:pPr>
      <w:r w:rsidRPr="002A3EFC">
        <w:rPr>
          <w:i/>
          <w:iCs/>
        </w:rPr>
        <w:t xml:space="preserve">Наружная и внутренняя отделка </w:t>
      </w:r>
    </w:p>
    <w:p w14:paraId="7966C5E0" w14:textId="77777777" w:rsidR="002A3EFC" w:rsidRPr="002A3EFC" w:rsidRDefault="002A3EFC" w:rsidP="002A3EFC">
      <w:pPr>
        <w:jc w:val="both"/>
      </w:pPr>
      <w:r w:rsidRPr="002A3EFC">
        <w:t xml:space="preserve">Стеновые «сэндвич» панели поставляются с заводским наружным покрытием краской RAL 9002. </w:t>
      </w:r>
    </w:p>
    <w:p w14:paraId="76C224E6" w14:textId="77777777" w:rsidR="002A3EFC" w:rsidRPr="002A3EFC" w:rsidRDefault="002A3EFC" w:rsidP="002A3EFC">
      <w:pPr>
        <w:jc w:val="both"/>
      </w:pPr>
      <w:r w:rsidRPr="002A3EFC">
        <w:t xml:space="preserve">Внутренняя отделка стен и потолков – обшивка гипсокартонными листами, окраска водоэмульсионными составами по подготовке из сухих смесей. В санузлах, душевых - улучшенная масляная окраска. </w:t>
      </w:r>
    </w:p>
    <w:p w14:paraId="110E7595" w14:textId="77777777" w:rsidR="002A3EFC" w:rsidRPr="002A3EFC" w:rsidRDefault="002A3EFC" w:rsidP="002A3EFC">
      <w:pPr>
        <w:jc w:val="both"/>
      </w:pPr>
      <w:r w:rsidRPr="002A3EFC">
        <w:t>Перегородки - из гипсокартонных листов по оцинкованным металлическим профилям с заполнением звукопоглощающими материалами из минераловатных плит.</w:t>
      </w:r>
    </w:p>
    <w:p w14:paraId="72C18980" w14:textId="77777777" w:rsidR="002A3EFC" w:rsidRPr="002A3EFC" w:rsidRDefault="002A3EFC" w:rsidP="002A3EFC">
      <w:pPr>
        <w:jc w:val="both"/>
      </w:pPr>
      <w:r w:rsidRPr="002A3EFC">
        <w:lastRenderedPageBreak/>
        <w:t>Здание одноэтажное, имеет прямоугольную форму в плане с размерами в осях 60,0х10,0 м. Высота здания 3,0 м от уровня пола до низа покрытия.</w:t>
      </w:r>
    </w:p>
    <w:p w14:paraId="05C4F26F" w14:textId="77777777" w:rsidR="002A3EFC" w:rsidRPr="002A3EFC" w:rsidRDefault="002A3EFC" w:rsidP="002A3EFC">
      <w:pPr>
        <w:jc w:val="both"/>
      </w:pPr>
      <w:r w:rsidRPr="002A3EFC">
        <w:t>Категория здания по взрывопожарной и пожарной опасности – Д.</w:t>
      </w:r>
    </w:p>
    <w:p w14:paraId="6F953469" w14:textId="77777777" w:rsidR="002A3EFC" w:rsidRPr="002A3EFC" w:rsidRDefault="002A3EFC" w:rsidP="002A3EFC">
      <w:pPr>
        <w:jc w:val="both"/>
      </w:pPr>
      <w:r w:rsidRPr="002A3EFC">
        <w:t>Степень огнестойкости – II.</w:t>
      </w:r>
    </w:p>
    <w:p w14:paraId="4A0880CD" w14:textId="77777777" w:rsidR="002A3EFC" w:rsidRPr="002A3EFC" w:rsidRDefault="002A3EFC" w:rsidP="002A3EFC">
      <w:pPr>
        <w:jc w:val="both"/>
      </w:pPr>
      <w:r w:rsidRPr="002A3EFC">
        <w:t>Уровень ответственности - II</w:t>
      </w:r>
    </w:p>
    <w:p w14:paraId="43421E9A" w14:textId="77777777" w:rsidR="002A3EFC" w:rsidRPr="002A3EFC" w:rsidRDefault="002A3EFC" w:rsidP="002A3EFC">
      <w:pPr>
        <w:jc w:val="both"/>
      </w:pPr>
      <w:r w:rsidRPr="002A3EFC">
        <w:t>Фундаменты под стены – монолитные ленточные.</w:t>
      </w:r>
    </w:p>
    <w:p w14:paraId="5A9CC386" w14:textId="77777777" w:rsidR="002A3EFC" w:rsidRPr="002A3EFC" w:rsidRDefault="002A3EFC" w:rsidP="002A3EFC">
      <w:pPr>
        <w:jc w:val="both"/>
      </w:pPr>
      <w:r w:rsidRPr="002A3EFC">
        <w:t>Стены – панели стеновые 100 мм</w:t>
      </w:r>
    </w:p>
    <w:p w14:paraId="4B05D3C1" w14:textId="77777777" w:rsidR="002A3EFC" w:rsidRPr="002A3EFC" w:rsidRDefault="002A3EFC" w:rsidP="002A3EFC">
      <w:pPr>
        <w:jc w:val="both"/>
      </w:pPr>
      <w:r w:rsidRPr="002A3EFC">
        <w:t>Перегородки - гипсокартон толщиной 100 мм.</w:t>
      </w:r>
    </w:p>
    <w:p w14:paraId="3999786B" w14:textId="77777777" w:rsidR="002A3EFC" w:rsidRPr="002A3EFC" w:rsidRDefault="002A3EFC" w:rsidP="002A3EFC">
      <w:pPr>
        <w:jc w:val="both"/>
      </w:pPr>
      <w:r w:rsidRPr="002A3EFC">
        <w:t>Кровля – кровля односкатная, металлочерепица.</w:t>
      </w:r>
    </w:p>
    <w:p w14:paraId="4FAD6A86" w14:textId="77777777" w:rsidR="002A3EFC" w:rsidRPr="002A3EFC" w:rsidRDefault="002A3EFC" w:rsidP="002A3EFC">
      <w:pPr>
        <w:jc w:val="both"/>
      </w:pPr>
      <w:r w:rsidRPr="002A3EFC">
        <w:t>Полы – керамическая плитка 10 мм по цементно-песчаной стяжке, керамогранит.</w:t>
      </w:r>
    </w:p>
    <w:p w14:paraId="4ADC85B9" w14:textId="77777777" w:rsidR="002A3EFC" w:rsidRPr="002A3EFC" w:rsidRDefault="002A3EFC" w:rsidP="002A3EFC">
      <w:pPr>
        <w:jc w:val="both"/>
      </w:pPr>
      <w:r w:rsidRPr="002A3EFC">
        <w:t>Основания под полы – слой щебня мелкой фракции с пропиткой битумом до полного насыщения толщиной 100мм</w:t>
      </w:r>
    </w:p>
    <w:p w14:paraId="0902EB65" w14:textId="77777777" w:rsidR="002A3EFC" w:rsidRPr="002A3EFC" w:rsidRDefault="002A3EFC" w:rsidP="002A3EFC">
      <w:pPr>
        <w:jc w:val="both"/>
      </w:pPr>
      <w:r w:rsidRPr="002A3EFC">
        <w:t>Окна – металлопластиковые по ГОСТ 30674-99.</w:t>
      </w:r>
    </w:p>
    <w:p w14:paraId="500D255B" w14:textId="77777777" w:rsidR="002A3EFC" w:rsidRPr="002A3EFC" w:rsidRDefault="002A3EFC" w:rsidP="002A3EFC">
      <w:pPr>
        <w:jc w:val="both"/>
      </w:pPr>
      <w:r w:rsidRPr="002A3EFC">
        <w:t>Подоконные доски - металлопластиковые.</w:t>
      </w:r>
    </w:p>
    <w:p w14:paraId="235EFF95" w14:textId="77777777" w:rsidR="002A3EFC" w:rsidRPr="002A3EFC" w:rsidRDefault="002A3EFC" w:rsidP="002A3EFC">
      <w:pPr>
        <w:jc w:val="both"/>
      </w:pPr>
      <w:r w:rsidRPr="002A3EFC">
        <w:t>Двери - наружные: металлопластиковые по ГОСТ 30970-2002 и металлические индивидуального изготовления.</w:t>
      </w:r>
    </w:p>
    <w:p w14:paraId="0E7FC3B5" w14:textId="77777777" w:rsidR="002A3EFC" w:rsidRPr="002A3EFC" w:rsidRDefault="002A3EFC" w:rsidP="002A3EFC">
      <w:pPr>
        <w:jc w:val="both"/>
      </w:pPr>
      <w:r w:rsidRPr="002A3EFC">
        <w:t>внутренние - деревянные по ГОСТ 6629-88*.</w:t>
      </w:r>
    </w:p>
    <w:p w14:paraId="5683C2A8" w14:textId="77777777" w:rsidR="002A3EFC" w:rsidRPr="002A3EFC" w:rsidRDefault="002A3EFC" w:rsidP="002A3EFC">
      <w:pPr>
        <w:jc w:val="both"/>
      </w:pPr>
      <w:r w:rsidRPr="002A3EFC">
        <w:t>Внутренняя отделка стены – окраска водоэмульсионными составами по цементно-песчаной штукатурке.</w:t>
      </w:r>
    </w:p>
    <w:p w14:paraId="17CF80F3" w14:textId="77777777" w:rsidR="002A3EFC" w:rsidRPr="002A3EFC" w:rsidRDefault="002A3EFC" w:rsidP="002A3EFC">
      <w:pPr>
        <w:jc w:val="both"/>
      </w:pPr>
      <w:r w:rsidRPr="002A3EFC">
        <w:t>Цоколь – Декоративный камень.</w:t>
      </w:r>
    </w:p>
    <w:p w14:paraId="0E929C8F" w14:textId="77777777" w:rsidR="002A3EFC" w:rsidRPr="002A3EFC" w:rsidRDefault="002A3EFC" w:rsidP="002A3EFC">
      <w:pPr>
        <w:jc w:val="both"/>
      </w:pPr>
      <w:r w:rsidRPr="002A3EFC">
        <w:t>Вокруг здания выполнена бетонная отмостка толщиной 50 мм, шириной 1000 мм, по уплотненной щебеночной подготовке толщиной 100 мм.</w:t>
      </w:r>
    </w:p>
    <w:p w14:paraId="298CC8DB" w14:textId="77777777" w:rsidR="002A3EFC" w:rsidRPr="002A3EFC" w:rsidRDefault="002A3EFC" w:rsidP="002A3EFC">
      <w:pPr>
        <w:jc w:val="both"/>
      </w:pPr>
    </w:p>
    <w:p w14:paraId="5C5EE49D" w14:textId="54F969BE" w:rsidR="002A3EFC" w:rsidRPr="002A3EFC" w:rsidRDefault="002A3EFC" w:rsidP="002A3EFC">
      <w:pPr>
        <w:jc w:val="both"/>
        <w:rPr>
          <w:b/>
          <w:bCs/>
        </w:rPr>
      </w:pPr>
      <w:r>
        <w:rPr>
          <w:b/>
          <w:bCs/>
          <w:i/>
          <w:iCs/>
        </w:rPr>
        <w:t>5</w:t>
      </w:r>
      <w:r w:rsidRPr="002A3EFC">
        <w:rPr>
          <w:b/>
          <w:bCs/>
          <w:i/>
          <w:iCs/>
        </w:rPr>
        <w:t>. Здание общежития работников</w:t>
      </w:r>
    </w:p>
    <w:p w14:paraId="3F7541E9" w14:textId="77777777" w:rsidR="002A3EFC" w:rsidRPr="002A3EFC" w:rsidRDefault="002A3EFC" w:rsidP="002A3EFC">
      <w:pPr>
        <w:jc w:val="both"/>
      </w:pPr>
      <w:r w:rsidRPr="002A3EFC">
        <w:t xml:space="preserve">Объемно-планировочные решения здания разработаны на основании задания на проектирование и требований СП РК 3.02-107-2014 «Общественные здания и сооружения». </w:t>
      </w:r>
    </w:p>
    <w:p w14:paraId="106E708C" w14:textId="77777777" w:rsidR="002A3EFC" w:rsidRPr="002A3EFC" w:rsidRDefault="002A3EFC" w:rsidP="002A3EFC">
      <w:pPr>
        <w:jc w:val="both"/>
      </w:pPr>
      <w:r w:rsidRPr="002A3EFC">
        <w:t xml:space="preserve">Здание – одноэтажное, прямоугольной формы в плане с размерами в осях 10,18x59,57 м. Высота помещений от пола до потолка - 2,8 м. Планировочные решения приняты в соответствии с функциональным назначением здания. </w:t>
      </w:r>
    </w:p>
    <w:p w14:paraId="77E069B9" w14:textId="77777777" w:rsidR="002A3EFC" w:rsidRPr="002A3EFC" w:rsidRDefault="002A3EFC" w:rsidP="002A3EFC">
      <w:pPr>
        <w:jc w:val="both"/>
      </w:pPr>
      <w:r w:rsidRPr="002A3EFC">
        <w:t xml:space="preserve">Жилые здания коридорного типа с размещением жилых номеров вдоль коридоров. </w:t>
      </w:r>
    </w:p>
    <w:p w14:paraId="7744C741" w14:textId="77777777" w:rsidR="002A3EFC" w:rsidRPr="002A3EFC" w:rsidRDefault="002A3EFC" w:rsidP="002A3EFC">
      <w:pPr>
        <w:jc w:val="both"/>
      </w:pPr>
      <w:r w:rsidRPr="002A3EFC">
        <w:rPr>
          <w:i/>
          <w:iCs/>
        </w:rPr>
        <w:t>Внутренние коммуникационные связи</w:t>
      </w:r>
      <w:r w:rsidRPr="002A3EFC">
        <w:t xml:space="preserve">. </w:t>
      </w:r>
    </w:p>
    <w:p w14:paraId="249CFBEE" w14:textId="77777777" w:rsidR="002A3EFC" w:rsidRPr="002A3EFC" w:rsidRDefault="002A3EFC" w:rsidP="002A3EFC">
      <w:pPr>
        <w:jc w:val="both"/>
      </w:pPr>
      <w:r w:rsidRPr="002A3EFC">
        <w:t xml:space="preserve">Доступ в здание осуществляется с прилегающей территории через основные и обособленные входы/выходы, расположенные на I этаже. </w:t>
      </w:r>
    </w:p>
    <w:p w14:paraId="3579A1EB" w14:textId="77777777" w:rsidR="002A3EFC" w:rsidRPr="002A3EFC" w:rsidRDefault="002A3EFC" w:rsidP="002A3EFC">
      <w:pPr>
        <w:jc w:val="both"/>
      </w:pPr>
      <w:r w:rsidRPr="002A3EFC">
        <w:rPr>
          <w:i/>
          <w:iCs/>
        </w:rPr>
        <w:t xml:space="preserve">Энергоэффективность </w:t>
      </w:r>
    </w:p>
    <w:p w14:paraId="164580A7" w14:textId="77777777" w:rsidR="002A3EFC" w:rsidRPr="002A3EFC" w:rsidRDefault="002A3EFC" w:rsidP="002A3EFC">
      <w:pPr>
        <w:jc w:val="both"/>
      </w:pPr>
      <w:r w:rsidRPr="002A3EFC">
        <w:t xml:space="preserve">С учетом требований к теплозащитным свойствам ограждающих конструкций и мероприятий по энергоэффективности и тепловой защиты зданий в соответствии с СН РК 2.04-21-2014 «Энергопотребление и тепловая защита гражданских зданий» и СН РК 2.04-01-2009 «Нормы теплотехнического проектирования гражданских и промышленных зданий (сооружений) с учетом энергосбережения» приняты конструкции и материалы наружных стен, заполнение оконных блоков однокамерными стеклопакетами. Дверные блоки наружных входов снабжены приборами автоматического закрывания и упругими уплотнительными прокладками в притворах. </w:t>
      </w:r>
    </w:p>
    <w:p w14:paraId="036536B3" w14:textId="77777777" w:rsidR="002A3EFC" w:rsidRPr="002A3EFC" w:rsidRDefault="002A3EFC" w:rsidP="002A3EFC">
      <w:pPr>
        <w:jc w:val="both"/>
      </w:pPr>
      <w:r w:rsidRPr="002A3EFC">
        <w:t xml:space="preserve">Принятые решения по теплозащитным свойствам ограждающих конструкций, звукоизоляции и энергосбережению соответствуют требованиям нормативных документов. </w:t>
      </w:r>
    </w:p>
    <w:p w14:paraId="5CF03510" w14:textId="77777777" w:rsidR="002A3EFC" w:rsidRPr="002A3EFC" w:rsidRDefault="002A3EFC" w:rsidP="002A3EFC">
      <w:pPr>
        <w:jc w:val="both"/>
      </w:pPr>
      <w:r w:rsidRPr="002A3EFC">
        <w:t xml:space="preserve">Приведенное сопротивление теплопередаче ограждающих конструкций, принятое из условия обеспечения санитарно-гигиенических, комфортных условий и условий энергосбережения в м2х 0С/Вт следующее: - наружные стены – 4,21; покрытие кровли – 3,789; окон – 0,408. Класс энергетической эффективности – В (нормальный). </w:t>
      </w:r>
    </w:p>
    <w:p w14:paraId="06307DF5" w14:textId="77777777" w:rsidR="002A3EFC" w:rsidRPr="002A3EFC" w:rsidRDefault="002A3EFC" w:rsidP="002A3EFC">
      <w:pPr>
        <w:jc w:val="both"/>
      </w:pPr>
      <w:r w:rsidRPr="002A3EFC">
        <w:t xml:space="preserve">Инсоляция и естественное освещение помещений и лестничных клеток (путей эвакуации) обеспечено принятой конфигурацией здания, наличием оконных проемов и требуемой ориентацией помещений. </w:t>
      </w:r>
    </w:p>
    <w:p w14:paraId="0D5CDD00" w14:textId="77777777" w:rsidR="002A3EFC" w:rsidRPr="002A3EFC" w:rsidRDefault="002A3EFC" w:rsidP="002A3EFC">
      <w:pPr>
        <w:jc w:val="both"/>
      </w:pPr>
      <w:r w:rsidRPr="002A3EFC">
        <w:t xml:space="preserve">Для снижения уровня шума и защиты от пыли в здании приняты: </w:t>
      </w:r>
    </w:p>
    <w:p w14:paraId="3E96F6EE" w14:textId="77777777" w:rsidR="002A3EFC" w:rsidRPr="002A3EFC" w:rsidRDefault="002A3EFC" w:rsidP="002A3EFC">
      <w:pPr>
        <w:jc w:val="both"/>
      </w:pPr>
      <w:r w:rsidRPr="002A3EFC">
        <w:lastRenderedPageBreak/>
        <w:t xml:space="preserve">оконные блоки из ПВХ-профилей с заполнением однокамерными стеклопакетами; </w:t>
      </w:r>
    </w:p>
    <w:p w14:paraId="408BEF90" w14:textId="77777777" w:rsidR="002A3EFC" w:rsidRPr="002A3EFC" w:rsidRDefault="002A3EFC" w:rsidP="002A3EFC">
      <w:pPr>
        <w:jc w:val="both"/>
      </w:pPr>
      <w:r w:rsidRPr="002A3EFC">
        <w:t xml:space="preserve">дверные блоки наружных входов – металлические, индивидуальные, снабженные приборами автоматического закрывания и упругими уплотнительными прокладками в притворах. </w:t>
      </w:r>
    </w:p>
    <w:p w14:paraId="53723EC1" w14:textId="77777777" w:rsidR="002A3EFC" w:rsidRPr="002A3EFC" w:rsidRDefault="002A3EFC" w:rsidP="002A3EFC">
      <w:pPr>
        <w:jc w:val="both"/>
      </w:pPr>
      <w:r w:rsidRPr="002A3EFC">
        <w:rPr>
          <w:i/>
          <w:iCs/>
        </w:rPr>
        <w:t xml:space="preserve">Противопожарные мероприятия и пути эвакуации </w:t>
      </w:r>
    </w:p>
    <w:p w14:paraId="60DE4AFA" w14:textId="77777777" w:rsidR="002A3EFC" w:rsidRPr="002A3EFC" w:rsidRDefault="002A3EFC" w:rsidP="002A3EFC">
      <w:pPr>
        <w:jc w:val="both"/>
      </w:pPr>
      <w:r w:rsidRPr="002A3EFC">
        <w:t xml:space="preserve">Эвакуация людей осуществляется: </w:t>
      </w:r>
    </w:p>
    <w:p w14:paraId="4AEF42FE" w14:textId="77777777" w:rsidR="002A3EFC" w:rsidRPr="002A3EFC" w:rsidRDefault="002A3EFC" w:rsidP="002A3EFC">
      <w:pPr>
        <w:jc w:val="both"/>
      </w:pPr>
      <w:r w:rsidRPr="002A3EFC">
        <w:t xml:space="preserve">из помещений первого этажа - по коридорам с выходами наружу через тамбуры; </w:t>
      </w:r>
    </w:p>
    <w:p w14:paraId="57E9F2DF" w14:textId="77777777" w:rsidR="002A3EFC" w:rsidRPr="002A3EFC" w:rsidRDefault="002A3EFC" w:rsidP="002A3EFC">
      <w:pPr>
        <w:jc w:val="both"/>
      </w:pPr>
      <w:r w:rsidRPr="002A3EFC">
        <w:t xml:space="preserve">Открывание дверей на путях эвакуации принято по направлению выхода из здания. </w:t>
      </w:r>
    </w:p>
    <w:p w14:paraId="451744BB" w14:textId="77777777" w:rsidR="002A3EFC" w:rsidRPr="002A3EFC" w:rsidRDefault="002A3EFC" w:rsidP="002A3EFC">
      <w:pPr>
        <w:jc w:val="both"/>
      </w:pPr>
      <w:r w:rsidRPr="002A3EFC">
        <w:t xml:space="preserve">На путях эвакуации применены несгораемые конструкции и отделочные материалы. </w:t>
      </w:r>
    </w:p>
    <w:p w14:paraId="28B48D1B" w14:textId="77777777" w:rsidR="002A3EFC" w:rsidRPr="002A3EFC" w:rsidRDefault="002A3EFC" w:rsidP="002A3EFC">
      <w:pPr>
        <w:jc w:val="both"/>
      </w:pPr>
      <w:r w:rsidRPr="002A3EFC">
        <w:rPr>
          <w:i/>
          <w:iCs/>
        </w:rPr>
        <w:t xml:space="preserve">Полы, окна, двери, крыша, кровля, водоотвод с кровли </w:t>
      </w:r>
    </w:p>
    <w:p w14:paraId="3196101D" w14:textId="77777777" w:rsidR="002A3EFC" w:rsidRPr="002A3EFC" w:rsidRDefault="002A3EFC" w:rsidP="002A3EFC">
      <w:pPr>
        <w:jc w:val="both"/>
      </w:pPr>
      <w:r w:rsidRPr="002A3EFC">
        <w:t xml:space="preserve">Полы: с покрытием из ПВХ, сварного типа и из керамических плит. </w:t>
      </w:r>
    </w:p>
    <w:p w14:paraId="64F4F110" w14:textId="77777777" w:rsidR="002A3EFC" w:rsidRPr="002A3EFC" w:rsidRDefault="002A3EFC" w:rsidP="002A3EFC">
      <w:pPr>
        <w:jc w:val="both"/>
      </w:pPr>
      <w:r w:rsidRPr="002A3EFC">
        <w:t xml:space="preserve">Двери внутренние – деревянные, индивидуального изготовления; наружные – стальные «Антипаника». </w:t>
      </w:r>
    </w:p>
    <w:p w14:paraId="23D0EC6C" w14:textId="77777777" w:rsidR="002A3EFC" w:rsidRPr="002A3EFC" w:rsidRDefault="002A3EFC" w:rsidP="002A3EFC">
      <w:pPr>
        <w:jc w:val="both"/>
      </w:pPr>
      <w:r w:rsidRPr="002A3EFC">
        <w:t xml:space="preserve">Оконные блоки – индивидуального изготовления, из ПВХ-профилей по ГОСТ 30674-99. Остекление оконных и наружных дверных блоков, перегородок, витражей и фрамуг – однокамерный стеклопакет. Оконные блоки предусмотрены с верхним и боковым открыванием. Подоконные доски – из ПВХ-профилей по ГОСТ 30673-2013. </w:t>
      </w:r>
    </w:p>
    <w:p w14:paraId="210ABD82" w14:textId="77777777" w:rsidR="002A3EFC" w:rsidRPr="002A3EFC" w:rsidRDefault="002A3EFC" w:rsidP="002A3EFC">
      <w:pPr>
        <w:jc w:val="both"/>
      </w:pPr>
      <w:r w:rsidRPr="002A3EFC">
        <w:t xml:space="preserve">Крыша – двухскатная, с уклоном 12%. Водоотвод с кровли - организованный, через водосточную систему посредством водосточных труб и желобов. </w:t>
      </w:r>
    </w:p>
    <w:p w14:paraId="3414E8A3" w14:textId="77777777" w:rsidR="002A3EFC" w:rsidRPr="002A3EFC" w:rsidRDefault="002A3EFC" w:rsidP="002A3EFC">
      <w:pPr>
        <w:jc w:val="both"/>
      </w:pPr>
      <w:r w:rsidRPr="002A3EFC">
        <w:rPr>
          <w:i/>
          <w:iCs/>
        </w:rPr>
        <w:t xml:space="preserve">Наружная и внутренняя отделка </w:t>
      </w:r>
    </w:p>
    <w:p w14:paraId="212D88D6" w14:textId="77777777" w:rsidR="002A3EFC" w:rsidRPr="002A3EFC" w:rsidRDefault="002A3EFC" w:rsidP="002A3EFC">
      <w:pPr>
        <w:jc w:val="both"/>
      </w:pPr>
      <w:r w:rsidRPr="002A3EFC">
        <w:t xml:space="preserve">Стеновые «сэндвич» панели поставляются с заводским наружным покрытием краской RAL 9002. </w:t>
      </w:r>
    </w:p>
    <w:p w14:paraId="6AE7487D" w14:textId="77777777" w:rsidR="002A3EFC" w:rsidRPr="002A3EFC" w:rsidRDefault="002A3EFC" w:rsidP="002A3EFC">
      <w:pPr>
        <w:jc w:val="both"/>
      </w:pPr>
      <w:r w:rsidRPr="002A3EFC">
        <w:t xml:space="preserve">Внутренняя отделка стен и потолков – обшивка гипсокартонными листами, окраска водоэмульсионными составами по подготовке из сухих смесей. В санузлах, душевых - улучшенная масляная окраска. </w:t>
      </w:r>
    </w:p>
    <w:p w14:paraId="45D4DFF1" w14:textId="77777777" w:rsidR="002A3EFC" w:rsidRPr="002A3EFC" w:rsidRDefault="002A3EFC" w:rsidP="002A3EFC">
      <w:pPr>
        <w:jc w:val="both"/>
      </w:pPr>
      <w:r w:rsidRPr="002A3EFC">
        <w:t>Перегородки - из гипсокартонных листов по оцинкованным металлическим профилям с заполнением звукопоглощающими материалами из минераловатных плит.</w:t>
      </w:r>
    </w:p>
    <w:p w14:paraId="129FF632" w14:textId="77777777" w:rsidR="002A3EFC" w:rsidRPr="002A3EFC" w:rsidRDefault="002A3EFC" w:rsidP="002A3EFC">
      <w:pPr>
        <w:jc w:val="both"/>
      </w:pPr>
      <w:r w:rsidRPr="002A3EFC">
        <w:t>Здание одноэтажное, имеет прямоугольную форму в плане с размерами в осях 60,0х10,0 м. Высота здания 3,0 м от уровня пола до низа покрытия.</w:t>
      </w:r>
    </w:p>
    <w:p w14:paraId="1DB4A73F" w14:textId="77777777" w:rsidR="002A3EFC" w:rsidRPr="002A3EFC" w:rsidRDefault="002A3EFC" w:rsidP="002A3EFC">
      <w:pPr>
        <w:jc w:val="both"/>
      </w:pPr>
      <w:r w:rsidRPr="002A3EFC">
        <w:t>Категория здания по взрывопожарной и пожарной опасности – Д.</w:t>
      </w:r>
    </w:p>
    <w:p w14:paraId="3680CF83" w14:textId="77777777" w:rsidR="002A3EFC" w:rsidRPr="002A3EFC" w:rsidRDefault="002A3EFC" w:rsidP="002A3EFC">
      <w:pPr>
        <w:jc w:val="both"/>
      </w:pPr>
      <w:r w:rsidRPr="002A3EFC">
        <w:t>Степень огнестойкости – II.</w:t>
      </w:r>
    </w:p>
    <w:p w14:paraId="06A5B434" w14:textId="77777777" w:rsidR="002A3EFC" w:rsidRPr="002A3EFC" w:rsidRDefault="002A3EFC" w:rsidP="002A3EFC">
      <w:pPr>
        <w:jc w:val="both"/>
      </w:pPr>
      <w:r w:rsidRPr="002A3EFC">
        <w:t>Уровень ответственности - II</w:t>
      </w:r>
    </w:p>
    <w:p w14:paraId="1DFED9AD" w14:textId="77777777" w:rsidR="002A3EFC" w:rsidRPr="002A3EFC" w:rsidRDefault="002A3EFC" w:rsidP="002A3EFC">
      <w:pPr>
        <w:jc w:val="both"/>
      </w:pPr>
      <w:r w:rsidRPr="002A3EFC">
        <w:t>Фундаменты под стены – монолитные ленточные.</w:t>
      </w:r>
    </w:p>
    <w:p w14:paraId="54F190D2" w14:textId="77777777" w:rsidR="002A3EFC" w:rsidRPr="002A3EFC" w:rsidRDefault="002A3EFC" w:rsidP="002A3EFC">
      <w:pPr>
        <w:jc w:val="both"/>
      </w:pPr>
      <w:r w:rsidRPr="002A3EFC">
        <w:t>Стены – панели стеновые 100 мм</w:t>
      </w:r>
    </w:p>
    <w:p w14:paraId="524DB35C" w14:textId="77777777" w:rsidR="002A3EFC" w:rsidRPr="002A3EFC" w:rsidRDefault="002A3EFC" w:rsidP="002A3EFC">
      <w:pPr>
        <w:jc w:val="both"/>
      </w:pPr>
      <w:r w:rsidRPr="002A3EFC">
        <w:t>Перегородки - гипсокартон толщиной 100 мм.</w:t>
      </w:r>
    </w:p>
    <w:p w14:paraId="09E6BFEB" w14:textId="77777777" w:rsidR="002A3EFC" w:rsidRPr="002A3EFC" w:rsidRDefault="002A3EFC" w:rsidP="002A3EFC">
      <w:pPr>
        <w:jc w:val="both"/>
      </w:pPr>
      <w:r w:rsidRPr="002A3EFC">
        <w:t>Кровля – кровля односкатная, металлочерепица.</w:t>
      </w:r>
    </w:p>
    <w:p w14:paraId="745D58A2" w14:textId="77777777" w:rsidR="002A3EFC" w:rsidRPr="002A3EFC" w:rsidRDefault="002A3EFC" w:rsidP="002A3EFC">
      <w:pPr>
        <w:jc w:val="both"/>
      </w:pPr>
      <w:r w:rsidRPr="002A3EFC">
        <w:t>Полы – керамическая плитка 10 мм по цементно-песчаной стяжке, керамогранит.</w:t>
      </w:r>
    </w:p>
    <w:p w14:paraId="3C1E3CE2" w14:textId="77777777" w:rsidR="002A3EFC" w:rsidRPr="002A3EFC" w:rsidRDefault="002A3EFC" w:rsidP="002A3EFC">
      <w:pPr>
        <w:jc w:val="both"/>
      </w:pPr>
      <w:r w:rsidRPr="002A3EFC">
        <w:t>Основания под полы – слой щебня мелкой фракции с пропиткой битумом до полного насыщения толщиной 100мм</w:t>
      </w:r>
    </w:p>
    <w:p w14:paraId="6F1271A8" w14:textId="77777777" w:rsidR="002A3EFC" w:rsidRPr="002A3EFC" w:rsidRDefault="002A3EFC" w:rsidP="002A3EFC">
      <w:pPr>
        <w:jc w:val="both"/>
      </w:pPr>
      <w:r w:rsidRPr="002A3EFC">
        <w:t>Окна – металлопластиковые по ГОСТ 30674-99.</w:t>
      </w:r>
    </w:p>
    <w:p w14:paraId="319F25C8" w14:textId="77777777" w:rsidR="002A3EFC" w:rsidRPr="002A3EFC" w:rsidRDefault="002A3EFC" w:rsidP="002A3EFC">
      <w:pPr>
        <w:jc w:val="both"/>
      </w:pPr>
      <w:r w:rsidRPr="002A3EFC">
        <w:t>Подоконные доски - металлопластиковые.</w:t>
      </w:r>
    </w:p>
    <w:p w14:paraId="417924ED" w14:textId="77777777" w:rsidR="002A3EFC" w:rsidRPr="002A3EFC" w:rsidRDefault="002A3EFC" w:rsidP="002A3EFC">
      <w:pPr>
        <w:jc w:val="both"/>
      </w:pPr>
      <w:r w:rsidRPr="002A3EFC">
        <w:t>Двери - наружные: металлопластиковые по ГОСТ 30970-2002 и металлические индивидуального изготовления.</w:t>
      </w:r>
    </w:p>
    <w:p w14:paraId="5F8A6592" w14:textId="77777777" w:rsidR="002A3EFC" w:rsidRPr="002A3EFC" w:rsidRDefault="002A3EFC" w:rsidP="002A3EFC">
      <w:pPr>
        <w:jc w:val="both"/>
      </w:pPr>
      <w:r w:rsidRPr="002A3EFC">
        <w:t>внутренние - деревянные по ГОСТ 6629-88*.</w:t>
      </w:r>
    </w:p>
    <w:p w14:paraId="5B678B32" w14:textId="77777777" w:rsidR="002A3EFC" w:rsidRPr="002A3EFC" w:rsidRDefault="002A3EFC" w:rsidP="002A3EFC">
      <w:pPr>
        <w:jc w:val="both"/>
      </w:pPr>
      <w:r w:rsidRPr="002A3EFC">
        <w:t>Внутренняя отделка стены – окраска водоэмульсионными составами по цементно-песчаной штукатурке.</w:t>
      </w:r>
    </w:p>
    <w:p w14:paraId="2E53F25A" w14:textId="77777777" w:rsidR="002A3EFC" w:rsidRPr="002A3EFC" w:rsidRDefault="002A3EFC" w:rsidP="002A3EFC">
      <w:pPr>
        <w:jc w:val="both"/>
      </w:pPr>
      <w:r w:rsidRPr="002A3EFC">
        <w:t>Цоколь – Декоративный камень.</w:t>
      </w:r>
    </w:p>
    <w:p w14:paraId="658543D4" w14:textId="77777777" w:rsidR="002A3EFC" w:rsidRPr="002A3EFC" w:rsidRDefault="002A3EFC" w:rsidP="002A3EFC">
      <w:pPr>
        <w:jc w:val="both"/>
      </w:pPr>
      <w:r w:rsidRPr="002A3EFC">
        <w:t>Вокруг здания выполнена бетонная отмостка толщиной 50 мм, шириной 1000 мм, по уплотненной щебеночной подготовке толщиной 100 мм.</w:t>
      </w:r>
    </w:p>
    <w:p w14:paraId="448813C0" w14:textId="77777777" w:rsidR="002A3EFC" w:rsidRPr="002A3EFC" w:rsidRDefault="002A3EFC" w:rsidP="002A3EFC">
      <w:pPr>
        <w:jc w:val="both"/>
      </w:pPr>
    </w:p>
    <w:p w14:paraId="2C0D3059" w14:textId="158F1068" w:rsidR="002A3EFC" w:rsidRPr="002A3EFC" w:rsidRDefault="002A3EFC" w:rsidP="002A3EFC">
      <w:pPr>
        <w:jc w:val="both"/>
        <w:rPr>
          <w:b/>
          <w:bCs/>
        </w:rPr>
      </w:pPr>
      <w:r>
        <w:rPr>
          <w:b/>
          <w:bCs/>
          <w:i/>
          <w:iCs/>
        </w:rPr>
        <w:t>6</w:t>
      </w:r>
      <w:r w:rsidRPr="002A3EFC">
        <w:rPr>
          <w:b/>
          <w:bCs/>
          <w:i/>
          <w:iCs/>
        </w:rPr>
        <w:t>. Здание общежития работников</w:t>
      </w:r>
    </w:p>
    <w:p w14:paraId="11048700" w14:textId="77777777" w:rsidR="002A3EFC" w:rsidRPr="002A3EFC" w:rsidRDefault="002A3EFC" w:rsidP="002A3EFC">
      <w:pPr>
        <w:jc w:val="both"/>
      </w:pPr>
      <w:r w:rsidRPr="002A3EFC">
        <w:t xml:space="preserve">Объемно-планировочные решения здания разработаны на основании задания на проектирование и требований СП РК 3.02-107-2014 «Общественные здания и сооружения». </w:t>
      </w:r>
    </w:p>
    <w:p w14:paraId="75BBB51B" w14:textId="77777777" w:rsidR="002A3EFC" w:rsidRPr="002A3EFC" w:rsidRDefault="002A3EFC" w:rsidP="002A3EFC">
      <w:pPr>
        <w:jc w:val="both"/>
      </w:pPr>
      <w:r w:rsidRPr="002A3EFC">
        <w:lastRenderedPageBreak/>
        <w:t xml:space="preserve">Здание – одноэтажное, прямоугольной формы в плане с размерами в осях 10,18x59,57 м. Высота помещений от пола до потолка - 2,8 м. Планировочные решения приняты в соответствии с функциональным назначением здания. </w:t>
      </w:r>
    </w:p>
    <w:p w14:paraId="3D1FD029" w14:textId="77777777" w:rsidR="002A3EFC" w:rsidRPr="002A3EFC" w:rsidRDefault="002A3EFC" w:rsidP="002A3EFC">
      <w:pPr>
        <w:jc w:val="both"/>
      </w:pPr>
      <w:r w:rsidRPr="002A3EFC">
        <w:t xml:space="preserve">Жилые здания коридорного типа с размещением жилых номеров вдоль коридоров. </w:t>
      </w:r>
    </w:p>
    <w:p w14:paraId="08817869" w14:textId="77777777" w:rsidR="002A3EFC" w:rsidRPr="002A3EFC" w:rsidRDefault="002A3EFC" w:rsidP="002A3EFC">
      <w:pPr>
        <w:jc w:val="both"/>
      </w:pPr>
      <w:r w:rsidRPr="002A3EFC">
        <w:rPr>
          <w:i/>
          <w:iCs/>
        </w:rPr>
        <w:t>Внутренние коммуникационные связи</w:t>
      </w:r>
      <w:r w:rsidRPr="002A3EFC">
        <w:t xml:space="preserve">. </w:t>
      </w:r>
    </w:p>
    <w:p w14:paraId="69F4FA81" w14:textId="77777777" w:rsidR="002A3EFC" w:rsidRPr="002A3EFC" w:rsidRDefault="002A3EFC" w:rsidP="002A3EFC">
      <w:pPr>
        <w:jc w:val="both"/>
      </w:pPr>
      <w:r w:rsidRPr="002A3EFC">
        <w:t xml:space="preserve">Доступ в здание осуществляется с прилегающей территории через основные и обособленные входы/выходы, расположенные на I этаже. </w:t>
      </w:r>
    </w:p>
    <w:p w14:paraId="763B2710" w14:textId="77777777" w:rsidR="002A3EFC" w:rsidRPr="002A3EFC" w:rsidRDefault="002A3EFC" w:rsidP="002A3EFC">
      <w:pPr>
        <w:jc w:val="both"/>
      </w:pPr>
      <w:r w:rsidRPr="002A3EFC">
        <w:rPr>
          <w:i/>
          <w:iCs/>
        </w:rPr>
        <w:t xml:space="preserve">Энергоэффективность </w:t>
      </w:r>
    </w:p>
    <w:p w14:paraId="565688D9" w14:textId="77777777" w:rsidR="002A3EFC" w:rsidRPr="002A3EFC" w:rsidRDefault="002A3EFC" w:rsidP="002A3EFC">
      <w:pPr>
        <w:jc w:val="both"/>
      </w:pPr>
      <w:r w:rsidRPr="002A3EFC">
        <w:t xml:space="preserve">С учетом требований к теплозащитным свойствам ограждающих конструкций и мероприятий по энергоэффективности и тепловой защиты зданий в соответствии с СН РК 2.04-21-2014 «Энергопотребление и тепловая защита гражданских зданий» и СН РК 2.04-01-2009 «Нормы теплотехнического проектирования гражданских и промышленных зданий (сооружений) с учетом энергосбережения» приняты конструкции и материалы наружных стен, заполнение оконных блоков однокамерными стеклопакетами. Дверные блоки наружных входов снабжены приборами автоматического закрывания и упругими уплотнительными прокладками в притворах. </w:t>
      </w:r>
    </w:p>
    <w:p w14:paraId="50CCC65F" w14:textId="77777777" w:rsidR="002A3EFC" w:rsidRPr="002A3EFC" w:rsidRDefault="002A3EFC" w:rsidP="002A3EFC">
      <w:pPr>
        <w:jc w:val="both"/>
      </w:pPr>
      <w:r w:rsidRPr="002A3EFC">
        <w:t xml:space="preserve">Принятые решения по теплозащитным свойствам ограждающих конструкций, звукоизоляции и энергосбережению соответствуют требованиям нормативных документов. </w:t>
      </w:r>
    </w:p>
    <w:p w14:paraId="5AE306AC" w14:textId="77777777" w:rsidR="002A3EFC" w:rsidRPr="002A3EFC" w:rsidRDefault="002A3EFC" w:rsidP="002A3EFC">
      <w:pPr>
        <w:jc w:val="both"/>
      </w:pPr>
      <w:r w:rsidRPr="002A3EFC">
        <w:t xml:space="preserve">Приведенное сопротивление теплопередаче ограждающих конструкций, принятое из условия обеспечения санитарно-гигиенических, комфортных условий и условий энергосбережения в м2х 0С/Вт следующее: - наружные стены – 4,21; покрытие кровли – 3,789; окон – 0,408. Класс энергетической эффективности – В (нормальный). </w:t>
      </w:r>
    </w:p>
    <w:p w14:paraId="5283DE5B" w14:textId="77777777" w:rsidR="002A3EFC" w:rsidRPr="002A3EFC" w:rsidRDefault="002A3EFC" w:rsidP="002A3EFC">
      <w:pPr>
        <w:jc w:val="both"/>
      </w:pPr>
      <w:r w:rsidRPr="002A3EFC">
        <w:t xml:space="preserve">Инсоляция и естественное освещение помещений и лестничных клеток (путей эвакуации) обеспечено принятой конфигурацией здания, наличием оконных проемов и требуемой ориентацией помещений. </w:t>
      </w:r>
    </w:p>
    <w:p w14:paraId="27F63C26" w14:textId="77777777" w:rsidR="002A3EFC" w:rsidRPr="002A3EFC" w:rsidRDefault="002A3EFC" w:rsidP="002A3EFC">
      <w:pPr>
        <w:jc w:val="both"/>
      </w:pPr>
      <w:r w:rsidRPr="002A3EFC">
        <w:t xml:space="preserve">Для снижения уровня шума и защиты от пыли в здании приняты: </w:t>
      </w:r>
    </w:p>
    <w:p w14:paraId="2C6E57A5" w14:textId="77777777" w:rsidR="002A3EFC" w:rsidRPr="002A3EFC" w:rsidRDefault="002A3EFC" w:rsidP="002A3EFC">
      <w:pPr>
        <w:jc w:val="both"/>
      </w:pPr>
      <w:r w:rsidRPr="002A3EFC">
        <w:t xml:space="preserve">оконные блоки из ПВХ-профилей с заполнением однокамерными стеклопакетами; </w:t>
      </w:r>
    </w:p>
    <w:p w14:paraId="2025269E" w14:textId="77777777" w:rsidR="002A3EFC" w:rsidRPr="002A3EFC" w:rsidRDefault="002A3EFC" w:rsidP="002A3EFC">
      <w:pPr>
        <w:jc w:val="both"/>
      </w:pPr>
      <w:r w:rsidRPr="002A3EFC">
        <w:t xml:space="preserve">дверные блоки наружных входов – металлические, индивидуальные, снабженные приборами автоматического закрывания и упругими уплотнительными прокладками в притворах. </w:t>
      </w:r>
    </w:p>
    <w:p w14:paraId="4C472E6D" w14:textId="77777777" w:rsidR="002A3EFC" w:rsidRPr="002A3EFC" w:rsidRDefault="002A3EFC" w:rsidP="002A3EFC">
      <w:pPr>
        <w:jc w:val="both"/>
      </w:pPr>
      <w:r w:rsidRPr="002A3EFC">
        <w:rPr>
          <w:i/>
          <w:iCs/>
        </w:rPr>
        <w:t xml:space="preserve">Противопожарные мероприятия и пути эвакуации </w:t>
      </w:r>
    </w:p>
    <w:p w14:paraId="61CCD9D2" w14:textId="77777777" w:rsidR="002A3EFC" w:rsidRPr="002A3EFC" w:rsidRDefault="002A3EFC" w:rsidP="002A3EFC">
      <w:pPr>
        <w:jc w:val="both"/>
      </w:pPr>
      <w:r w:rsidRPr="002A3EFC">
        <w:t xml:space="preserve">Эвакуация людей осуществляется: </w:t>
      </w:r>
    </w:p>
    <w:p w14:paraId="0ACD3F69" w14:textId="77777777" w:rsidR="002A3EFC" w:rsidRPr="002A3EFC" w:rsidRDefault="002A3EFC" w:rsidP="002A3EFC">
      <w:pPr>
        <w:jc w:val="both"/>
      </w:pPr>
      <w:r w:rsidRPr="002A3EFC">
        <w:t xml:space="preserve">из помещений первого этажа - по коридорам с выходами наружу через тамбуры; </w:t>
      </w:r>
    </w:p>
    <w:p w14:paraId="7F0644C1" w14:textId="77777777" w:rsidR="002A3EFC" w:rsidRPr="002A3EFC" w:rsidRDefault="002A3EFC" w:rsidP="002A3EFC">
      <w:pPr>
        <w:jc w:val="both"/>
      </w:pPr>
      <w:r w:rsidRPr="002A3EFC">
        <w:t xml:space="preserve">Открывание дверей на путях эвакуации принято по направлению выхода из здания. </w:t>
      </w:r>
    </w:p>
    <w:p w14:paraId="2E88A75C" w14:textId="77777777" w:rsidR="002A3EFC" w:rsidRPr="002A3EFC" w:rsidRDefault="002A3EFC" w:rsidP="002A3EFC">
      <w:pPr>
        <w:jc w:val="both"/>
      </w:pPr>
      <w:r w:rsidRPr="002A3EFC">
        <w:t xml:space="preserve">На путях эвакуации применены несгораемые конструкции и отделочные материалы. </w:t>
      </w:r>
    </w:p>
    <w:p w14:paraId="4B894904" w14:textId="77777777" w:rsidR="002A3EFC" w:rsidRPr="002A3EFC" w:rsidRDefault="002A3EFC" w:rsidP="002A3EFC">
      <w:pPr>
        <w:jc w:val="both"/>
      </w:pPr>
      <w:r w:rsidRPr="002A3EFC">
        <w:rPr>
          <w:i/>
          <w:iCs/>
        </w:rPr>
        <w:t xml:space="preserve">Полы, окна, двери, крыша, кровля, водоотвод с кровли </w:t>
      </w:r>
    </w:p>
    <w:p w14:paraId="6CC2FB10" w14:textId="77777777" w:rsidR="002A3EFC" w:rsidRPr="002A3EFC" w:rsidRDefault="002A3EFC" w:rsidP="002A3EFC">
      <w:pPr>
        <w:jc w:val="both"/>
      </w:pPr>
      <w:r w:rsidRPr="002A3EFC">
        <w:t xml:space="preserve">Полы: с покрытием из ПВХ, сварного типа и из керамических плит. </w:t>
      </w:r>
    </w:p>
    <w:p w14:paraId="0F268223" w14:textId="77777777" w:rsidR="002A3EFC" w:rsidRPr="002A3EFC" w:rsidRDefault="002A3EFC" w:rsidP="002A3EFC">
      <w:pPr>
        <w:jc w:val="both"/>
      </w:pPr>
      <w:r w:rsidRPr="002A3EFC">
        <w:t xml:space="preserve">Двери внутренние – деревянные, индивидуального изготовления; наружные – стальные «Антипаника». </w:t>
      </w:r>
    </w:p>
    <w:p w14:paraId="535B2CCA" w14:textId="77777777" w:rsidR="002A3EFC" w:rsidRPr="002A3EFC" w:rsidRDefault="002A3EFC" w:rsidP="002A3EFC">
      <w:pPr>
        <w:jc w:val="both"/>
      </w:pPr>
      <w:r w:rsidRPr="002A3EFC">
        <w:t xml:space="preserve">Оконные блоки – индивидуального изготовления, из ПВХ-профилей по ГОСТ 30674-99. Остекление оконных и наружных дверных блоков, перегородок, витражей и фрамуг – однокамерный стеклопакет. Оконные блоки предусмотрены с верхним и боковым открыванием. Подоконные доски – из ПВХ-профилей по ГОСТ 30673-2013. </w:t>
      </w:r>
    </w:p>
    <w:p w14:paraId="6BD22470" w14:textId="77777777" w:rsidR="002A3EFC" w:rsidRPr="002A3EFC" w:rsidRDefault="002A3EFC" w:rsidP="002A3EFC">
      <w:pPr>
        <w:jc w:val="both"/>
      </w:pPr>
      <w:r w:rsidRPr="002A3EFC">
        <w:t xml:space="preserve">Крыша – двухскатная, с уклоном 12%. Водоотвод с кровли - организованный, через водосточную систему посредством водосточных труб и желобов. </w:t>
      </w:r>
    </w:p>
    <w:p w14:paraId="77CCBB78" w14:textId="77777777" w:rsidR="002A3EFC" w:rsidRPr="002A3EFC" w:rsidRDefault="002A3EFC" w:rsidP="002A3EFC">
      <w:pPr>
        <w:jc w:val="both"/>
      </w:pPr>
      <w:r w:rsidRPr="002A3EFC">
        <w:rPr>
          <w:i/>
          <w:iCs/>
        </w:rPr>
        <w:t xml:space="preserve">Наружная и внутренняя отделка </w:t>
      </w:r>
    </w:p>
    <w:p w14:paraId="0440E242" w14:textId="77777777" w:rsidR="002A3EFC" w:rsidRPr="002A3EFC" w:rsidRDefault="002A3EFC" w:rsidP="002A3EFC">
      <w:pPr>
        <w:jc w:val="both"/>
      </w:pPr>
      <w:r w:rsidRPr="002A3EFC">
        <w:t xml:space="preserve">Стеновые «сэндвич» панели поставляются с заводским наружным покрытием краской RAL 9002. </w:t>
      </w:r>
    </w:p>
    <w:p w14:paraId="4834B499" w14:textId="77777777" w:rsidR="002A3EFC" w:rsidRPr="002A3EFC" w:rsidRDefault="002A3EFC" w:rsidP="002A3EFC">
      <w:pPr>
        <w:jc w:val="both"/>
      </w:pPr>
      <w:r w:rsidRPr="002A3EFC">
        <w:t xml:space="preserve">Внутренняя отделка стен и потолков – обшивка гипсокартонными листами, окраска водоэмульсионными составами по подготовке из сухих смесей. В санузлах, душевых - улучшенная масляная окраска. </w:t>
      </w:r>
    </w:p>
    <w:p w14:paraId="29013B62" w14:textId="77777777" w:rsidR="002A3EFC" w:rsidRPr="002A3EFC" w:rsidRDefault="002A3EFC" w:rsidP="002A3EFC">
      <w:pPr>
        <w:jc w:val="both"/>
      </w:pPr>
      <w:r w:rsidRPr="002A3EFC">
        <w:t>Перегородки - из гипсокартонных листов по оцинкованным металлическим профилям с заполнением звукопоглощающими материалами из минераловатных плит.</w:t>
      </w:r>
    </w:p>
    <w:p w14:paraId="2F4FE45C" w14:textId="77777777" w:rsidR="002A3EFC" w:rsidRPr="002A3EFC" w:rsidRDefault="002A3EFC" w:rsidP="002A3EFC">
      <w:pPr>
        <w:jc w:val="both"/>
      </w:pPr>
      <w:r w:rsidRPr="002A3EFC">
        <w:lastRenderedPageBreak/>
        <w:t>Здание одноэтажное, имеет прямоугольную форму в плане с размерами в осях 60,0х10,0 м. Высота здания 3,0 м от уровня пола до низа покрытия.</w:t>
      </w:r>
    </w:p>
    <w:p w14:paraId="26F87B62" w14:textId="77777777" w:rsidR="002A3EFC" w:rsidRPr="002A3EFC" w:rsidRDefault="002A3EFC" w:rsidP="002A3EFC">
      <w:pPr>
        <w:jc w:val="both"/>
      </w:pPr>
      <w:r w:rsidRPr="002A3EFC">
        <w:t>Категория здания по взрывопожарной и пожарной опасности – Д.</w:t>
      </w:r>
    </w:p>
    <w:p w14:paraId="25A22FE7" w14:textId="77777777" w:rsidR="002A3EFC" w:rsidRPr="002A3EFC" w:rsidRDefault="002A3EFC" w:rsidP="002A3EFC">
      <w:pPr>
        <w:jc w:val="both"/>
      </w:pPr>
      <w:r w:rsidRPr="002A3EFC">
        <w:t>Степень огнестойкости – II.</w:t>
      </w:r>
    </w:p>
    <w:p w14:paraId="5A146777" w14:textId="77777777" w:rsidR="002A3EFC" w:rsidRPr="002A3EFC" w:rsidRDefault="002A3EFC" w:rsidP="002A3EFC">
      <w:pPr>
        <w:jc w:val="both"/>
      </w:pPr>
      <w:r w:rsidRPr="002A3EFC">
        <w:t>Уровень ответственности - II</w:t>
      </w:r>
    </w:p>
    <w:p w14:paraId="5BD2230F" w14:textId="77777777" w:rsidR="002A3EFC" w:rsidRPr="002A3EFC" w:rsidRDefault="002A3EFC" w:rsidP="002A3EFC">
      <w:pPr>
        <w:jc w:val="both"/>
      </w:pPr>
      <w:r w:rsidRPr="002A3EFC">
        <w:t>Фундаменты под стены – монолитные ленточные.</w:t>
      </w:r>
    </w:p>
    <w:p w14:paraId="2797E6B2" w14:textId="77777777" w:rsidR="002A3EFC" w:rsidRPr="002A3EFC" w:rsidRDefault="002A3EFC" w:rsidP="002A3EFC">
      <w:pPr>
        <w:jc w:val="both"/>
      </w:pPr>
      <w:r w:rsidRPr="002A3EFC">
        <w:t>Стены – панели стеновые 100 мм</w:t>
      </w:r>
    </w:p>
    <w:p w14:paraId="0979F1E4" w14:textId="77777777" w:rsidR="002A3EFC" w:rsidRPr="002A3EFC" w:rsidRDefault="002A3EFC" w:rsidP="002A3EFC">
      <w:pPr>
        <w:jc w:val="both"/>
      </w:pPr>
      <w:r w:rsidRPr="002A3EFC">
        <w:t>Перегородки - гипсокартон толщиной 100 мм.</w:t>
      </w:r>
    </w:p>
    <w:p w14:paraId="26416649" w14:textId="77777777" w:rsidR="002A3EFC" w:rsidRPr="002A3EFC" w:rsidRDefault="002A3EFC" w:rsidP="002A3EFC">
      <w:pPr>
        <w:jc w:val="both"/>
      </w:pPr>
      <w:r w:rsidRPr="002A3EFC">
        <w:t>Кровля – кровля односкатная, металлочерепица.</w:t>
      </w:r>
    </w:p>
    <w:p w14:paraId="35FDC9AC" w14:textId="77777777" w:rsidR="002A3EFC" w:rsidRPr="002A3EFC" w:rsidRDefault="002A3EFC" w:rsidP="002A3EFC">
      <w:pPr>
        <w:jc w:val="both"/>
      </w:pPr>
      <w:r w:rsidRPr="002A3EFC">
        <w:t>Полы – керамическая плитка 10 мм по цементно-песчаной стяжке, керамогранит.</w:t>
      </w:r>
    </w:p>
    <w:p w14:paraId="642EAC71" w14:textId="77777777" w:rsidR="002A3EFC" w:rsidRPr="002A3EFC" w:rsidRDefault="002A3EFC" w:rsidP="002A3EFC">
      <w:pPr>
        <w:jc w:val="both"/>
      </w:pPr>
      <w:r w:rsidRPr="002A3EFC">
        <w:t>Основания под полы – слой щебня мелкой фракции с пропиткой битумом до полного насыщения толщиной 100мм</w:t>
      </w:r>
    </w:p>
    <w:p w14:paraId="6D9A4689" w14:textId="77777777" w:rsidR="002A3EFC" w:rsidRPr="002A3EFC" w:rsidRDefault="002A3EFC" w:rsidP="002A3EFC">
      <w:pPr>
        <w:jc w:val="both"/>
      </w:pPr>
      <w:r w:rsidRPr="002A3EFC">
        <w:t>Окна – металлопластиковые по ГОСТ 30674-99.</w:t>
      </w:r>
    </w:p>
    <w:p w14:paraId="5290EDA7" w14:textId="77777777" w:rsidR="002A3EFC" w:rsidRPr="002A3EFC" w:rsidRDefault="002A3EFC" w:rsidP="002A3EFC">
      <w:pPr>
        <w:jc w:val="both"/>
      </w:pPr>
      <w:r w:rsidRPr="002A3EFC">
        <w:t>Подоконные доски - металлопластиковые.</w:t>
      </w:r>
    </w:p>
    <w:p w14:paraId="1CFA117D" w14:textId="77777777" w:rsidR="002A3EFC" w:rsidRPr="002A3EFC" w:rsidRDefault="002A3EFC" w:rsidP="002A3EFC">
      <w:pPr>
        <w:jc w:val="both"/>
      </w:pPr>
      <w:r w:rsidRPr="002A3EFC">
        <w:t>Двери - наружные: металлопластиковые по ГОСТ 30970-2002 и металлические индивидуального изготовления.</w:t>
      </w:r>
    </w:p>
    <w:p w14:paraId="407D9884" w14:textId="77777777" w:rsidR="002A3EFC" w:rsidRPr="002A3EFC" w:rsidRDefault="002A3EFC" w:rsidP="002A3EFC">
      <w:pPr>
        <w:jc w:val="both"/>
      </w:pPr>
      <w:r w:rsidRPr="002A3EFC">
        <w:t>внутренние - деревянные по ГОСТ 6629-88*.</w:t>
      </w:r>
    </w:p>
    <w:p w14:paraId="2D50CAF5" w14:textId="77777777" w:rsidR="002A3EFC" w:rsidRPr="002A3EFC" w:rsidRDefault="002A3EFC" w:rsidP="002A3EFC">
      <w:pPr>
        <w:jc w:val="both"/>
      </w:pPr>
      <w:r w:rsidRPr="002A3EFC">
        <w:t>Внутренняя отделка стены – окраска водоэмульсионными составами по цементно-песчаной штукатурке.</w:t>
      </w:r>
    </w:p>
    <w:p w14:paraId="0F86EC07" w14:textId="77777777" w:rsidR="002A3EFC" w:rsidRPr="002A3EFC" w:rsidRDefault="002A3EFC" w:rsidP="002A3EFC">
      <w:pPr>
        <w:jc w:val="both"/>
      </w:pPr>
      <w:r w:rsidRPr="002A3EFC">
        <w:t>Цоколь – Декоративный камень.</w:t>
      </w:r>
    </w:p>
    <w:p w14:paraId="461985E9" w14:textId="77777777" w:rsidR="002A3EFC" w:rsidRPr="002A3EFC" w:rsidRDefault="002A3EFC" w:rsidP="002A3EFC">
      <w:pPr>
        <w:jc w:val="both"/>
      </w:pPr>
      <w:r w:rsidRPr="002A3EFC">
        <w:t>Вокруг здания выполнена бетонная отмостка толщиной 50 мм, шириной 1000 мм, по уплотненной щебеночной подготовке толщиной 100 мм.</w:t>
      </w:r>
    </w:p>
    <w:p w14:paraId="5C330C6A" w14:textId="77777777" w:rsidR="002A3EFC" w:rsidRPr="002A3EFC" w:rsidRDefault="002A3EFC" w:rsidP="002A3EFC">
      <w:pPr>
        <w:jc w:val="both"/>
      </w:pPr>
    </w:p>
    <w:p w14:paraId="0CAB6070" w14:textId="19D1EC3B" w:rsidR="002A3EFC" w:rsidRDefault="002A3EFC" w:rsidP="00667AEE">
      <w:pPr>
        <w:jc w:val="both"/>
      </w:pPr>
    </w:p>
    <w:p w14:paraId="53D08AAC" w14:textId="77777777" w:rsidR="002A3EFC" w:rsidRPr="002A3EFC" w:rsidRDefault="002A3EFC" w:rsidP="002A3EFC">
      <w:pPr>
        <w:jc w:val="both"/>
        <w:rPr>
          <w:b/>
          <w:bCs/>
        </w:rPr>
      </w:pPr>
      <w:r w:rsidRPr="002A3EFC">
        <w:rPr>
          <w:b/>
          <w:bCs/>
        </w:rPr>
        <w:t>7. Столовая</w:t>
      </w:r>
    </w:p>
    <w:p w14:paraId="0264D908" w14:textId="77777777" w:rsidR="002A3EFC" w:rsidRPr="002A3EFC" w:rsidRDefault="002A3EFC" w:rsidP="002A3EFC">
      <w:pPr>
        <w:jc w:val="both"/>
      </w:pPr>
      <w:r w:rsidRPr="002A3EFC">
        <w:t>Здание имеет прямоугольную форму в плане размерами в осях 24,0м х 36,0м. Здание одноэтажное,. Высота 3,100 м от уровня</w:t>
      </w:r>
    </w:p>
    <w:p w14:paraId="71E6B4A3" w14:textId="77777777" w:rsidR="002A3EFC" w:rsidRPr="002A3EFC" w:rsidRDefault="002A3EFC" w:rsidP="002A3EFC">
      <w:pPr>
        <w:jc w:val="both"/>
      </w:pPr>
      <w:r w:rsidRPr="002A3EFC">
        <w:t>пола 1-го этажа до низа несущей конструкции кровли. За отметку 0,000 уровень чистовой отделки пола.</w:t>
      </w:r>
    </w:p>
    <w:p w14:paraId="3AACBBEA" w14:textId="77777777" w:rsidR="002A3EFC" w:rsidRPr="002A3EFC" w:rsidRDefault="002A3EFC" w:rsidP="002A3EFC">
      <w:pPr>
        <w:jc w:val="both"/>
      </w:pPr>
      <w:r w:rsidRPr="002A3EFC">
        <w:t>Категория здания по взрывопожарной и пожарной опасности – Д.</w:t>
      </w:r>
    </w:p>
    <w:p w14:paraId="0FB1E3BE" w14:textId="77777777" w:rsidR="002A3EFC" w:rsidRPr="002A3EFC" w:rsidRDefault="002A3EFC" w:rsidP="002A3EFC">
      <w:pPr>
        <w:jc w:val="both"/>
      </w:pPr>
      <w:r w:rsidRPr="002A3EFC">
        <w:t>Класс ответственности здания - II</w:t>
      </w:r>
    </w:p>
    <w:p w14:paraId="367A9A6F" w14:textId="77777777" w:rsidR="002A3EFC" w:rsidRPr="002A3EFC" w:rsidRDefault="002A3EFC" w:rsidP="002A3EFC">
      <w:pPr>
        <w:jc w:val="both"/>
      </w:pPr>
      <w:r w:rsidRPr="002A3EFC">
        <w:t>Степень огнестойкости - IIIа</w:t>
      </w:r>
    </w:p>
    <w:p w14:paraId="188366D3" w14:textId="77777777" w:rsidR="002A3EFC" w:rsidRPr="002A3EFC" w:rsidRDefault="002A3EFC" w:rsidP="002A3EFC">
      <w:pPr>
        <w:jc w:val="both"/>
      </w:pPr>
      <w:r w:rsidRPr="002A3EFC">
        <w:t>Класс функциональной пожарной опасности - Ф3,2</w:t>
      </w:r>
    </w:p>
    <w:p w14:paraId="040C5F9C" w14:textId="77777777" w:rsidR="002A3EFC" w:rsidRPr="002A3EFC" w:rsidRDefault="002A3EFC" w:rsidP="002A3EFC">
      <w:pPr>
        <w:jc w:val="both"/>
      </w:pPr>
      <w:r w:rsidRPr="002A3EFC">
        <w:t>Здание каркасного типа с несущей металло конструкцией.</w:t>
      </w:r>
    </w:p>
    <w:p w14:paraId="69BC8490" w14:textId="77777777" w:rsidR="002A3EFC" w:rsidRPr="002A3EFC" w:rsidRDefault="002A3EFC" w:rsidP="002A3EFC">
      <w:pPr>
        <w:jc w:val="both"/>
      </w:pPr>
      <w:r w:rsidRPr="002A3EFC">
        <w:t>Фундаменты - монолитная железобетонная плита с устройством ленточного фундамента.</w:t>
      </w:r>
    </w:p>
    <w:p w14:paraId="00367E8E" w14:textId="77777777" w:rsidR="002A3EFC" w:rsidRPr="002A3EFC" w:rsidRDefault="002A3EFC" w:rsidP="002A3EFC">
      <w:pPr>
        <w:jc w:val="both"/>
      </w:pPr>
      <w:r w:rsidRPr="002A3EFC">
        <w:t>Колоны стойки - Профиль стальной ГОСТ 30245-2012</w:t>
      </w:r>
    </w:p>
    <w:p w14:paraId="45A1B2D3" w14:textId="77777777" w:rsidR="002A3EFC" w:rsidRPr="002A3EFC" w:rsidRDefault="002A3EFC" w:rsidP="002A3EFC">
      <w:pPr>
        <w:jc w:val="both"/>
      </w:pPr>
      <w:r w:rsidRPr="002A3EFC">
        <w:t>Балки - Профиль стальной ГОСТ 30245-2012</w:t>
      </w:r>
    </w:p>
    <w:p w14:paraId="67562D0E" w14:textId="77777777" w:rsidR="002A3EFC" w:rsidRPr="002A3EFC" w:rsidRDefault="002A3EFC" w:rsidP="002A3EFC">
      <w:pPr>
        <w:jc w:val="both"/>
      </w:pPr>
      <w:r w:rsidRPr="002A3EFC">
        <w:t>Прогоны - Швеллер ГОСТ 26020-83</w:t>
      </w:r>
    </w:p>
    <w:p w14:paraId="700B6998" w14:textId="77777777" w:rsidR="002A3EFC" w:rsidRPr="002A3EFC" w:rsidRDefault="002A3EFC" w:rsidP="002A3EFC">
      <w:pPr>
        <w:jc w:val="both"/>
      </w:pPr>
      <w:r w:rsidRPr="002A3EFC">
        <w:t>Связи - Уголок ГОСТ 8509-93</w:t>
      </w:r>
    </w:p>
    <w:p w14:paraId="00DEE190" w14:textId="77777777" w:rsidR="002A3EFC" w:rsidRPr="002A3EFC" w:rsidRDefault="002A3EFC" w:rsidP="002A3EFC">
      <w:pPr>
        <w:jc w:val="both"/>
      </w:pPr>
      <w:r w:rsidRPr="002A3EFC">
        <w:t>Наружные стены– Сэндвич панель 120мм.</w:t>
      </w:r>
    </w:p>
    <w:p w14:paraId="017FEFD0" w14:textId="77777777" w:rsidR="002A3EFC" w:rsidRPr="002A3EFC" w:rsidRDefault="002A3EFC" w:rsidP="002A3EFC">
      <w:pPr>
        <w:jc w:val="both"/>
      </w:pPr>
      <w:r w:rsidRPr="002A3EFC">
        <w:t>Окна – металлопластиковые по ГОСТ 30674-99.</w:t>
      </w:r>
    </w:p>
    <w:p w14:paraId="241FAF45" w14:textId="77777777" w:rsidR="002A3EFC" w:rsidRPr="002A3EFC" w:rsidRDefault="002A3EFC" w:rsidP="002A3EFC">
      <w:pPr>
        <w:jc w:val="both"/>
      </w:pPr>
      <w:r w:rsidRPr="002A3EFC">
        <w:t>Дверь - наружные: Блоки дверные стальные по ГОСТ 31173-2016.</w:t>
      </w:r>
    </w:p>
    <w:p w14:paraId="6E93AB96" w14:textId="77777777" w:rsidR="002A3EFC" w:rsidRPr="002A3EFC" w:rsidRDefault="002A3EFC" w:rsidP="002A3EFC">
      <w:pPr>
        <w:jc w:val="both"/>
      </w:pPr>
      <w:r w:rsidRPr="002A3EFC">
        <w:t>Внутрении: Блоки дверные деревянные ГОСТ 475-2016,Алюминиевые</w:t>
      </w:r>
    </w:p>
    <w:p w14:paraId="322A8FEB" w14:textId="77777777" w:rsidR="002A3EFC" w:rsidRPr="002A3EFC" w:rsidRDefault="002A3EFC" w:rsidP="002A3EFC">
      <w:pPr>
        <w:jc w:val="both"/>
      </w:pPr>
      <w:r w:rsidRPr="002A3EFC">
        <w:t>Внутренняя отделка потолка - Амстронг.</w:t>
      </w:r>
    </w:p>
    <w:p w14:paraId="25DFF454" w14:textId="77777777" w:rsidR="002A3EFC" w:rsidRPr="002A3EFC" w:rsidRDefault="002A3EFC" w:rsidP="002A3EFC">
      <w:pPr>
        <w:jc w:val="both"/>
      </w:pPr>
      <w:r w:rsidRPr="002A3EFC">
        <w:t>Наружная отделка стены -сэндвич панель 120мм.</w:t>
      </w:r>
    </w:p>
    <w:p w14:paraId="1BACF8B5" w14:textId="77777777" w:rsidR="002A3EFC" w:rsidRPr="002A3EFC" w:rsidRDefault="002A3EFC" w:rsidP="002A3EFC">
      <w:pPr>
        <w:jc w:val="both"/>
      </w:pPr>
      <w:r w:rsidRPr="002A3EFC">
        <w:t>Полы – Плитка, линолеум.</w:t>
      </w:r>
    </w:p>
    <w:p w14:paraId="55CE0873" w14:textId="77777777" w:rsidR="002A3EFC" w:rsidRPr="002A3EFC" w:rsidRDefault="002A3EFC" w:rsidP="002A3EFC">
      <w:pPr>
        <w:jc w:val="both"/>
      </w:pPr>
      <w:r w:rsidRPr="002A3EFC">
        <w:t>Кровля - двухскатная сэндвич панель 150мм.</w:t>
      </w:r>
    </w:p>
    <w:p w14:paraId="5C2715AB" w14:textId="77777777" w:rsidR="002A3EFC" w:rsidRPr="002A3EFC" w:rsidRDefault="002A3EFC" w:rsidP="002A3EFC">
      <w:pPr>
        <w:jc w:val="both"/>
      </w:pPr>
      <w:r w:rsidRPr="002A3EFC">
        <w:t>Объемно-планировочные показатели:</w:t>
      </w:r>
    </w:p>
    <w:p w14:paraId="62771E8E" w14:textId="77777777" w:rsidR="002A3EFC" w:rsidRPr="002A3EFC" w:rsidRDefault="002A3EFC" w:rsidP="002A3EFC">
      <w:pPr>
        <w:jc w:val="both"/>
      </w:pPr>
      <w:r w:rsidRPr="002A3EFC">
        <w:t>Площадь застройки - 925,0м2</w:t>
      </w:r>
    </w:p>
    <w:p w14:paraId="0EDC1AD6" w14:textId="77777777" w:rsidR="002A3EFC" w:rsidRPr="002A3EFC" w:rsidRDefault="002A3EFC" w:rsidP="002A3EFC">
      <w:pPr>
        <w:jc w:val="both"/>
      </w:pPr>
      <w:r w:rsidRPr="002A3EFC">
        <w:t>Общая площадь - 836,28 м2</w:t>
      </w:r>
    </w:p>
    <w:p w14:paraId="2CFE30C7" w14:textId="77777777" w:rsidR="002A3EFC" w:rsidRPr="002A3EFC" w:rsidRDefault="002A3EFC" w:rsidP="002A3EFC">
      <w:pPr>
        <w:jc w:val="both"/>
      </w:pPr>
      <w:r w:rsidRPr="002A3EFC">
        <w:t>Строительный объем – 3608,00 м3</w:t>
      </w:r>
    </w:p>
    <w:p w14:paraId="256049FC" w14:textId="77777777" w:rsidR="002A3EFC" w:rsidRPr="000A4A3A" w:rsidRDefault="002A3EFC" w:rsidP="00667AEE">
      <w:pPr>
        <w:jc w:val="both"/>
        <w:rPr>
          <w:lang w:val="en-US"/>
        </w:rPr>
      </w:pPr>
    </w:p>
    <w:p w14:paraId="6B3CB58D" w14:textId="77777777" w:rsidR="002A3EFC" w:rsidRDefault="002A3EFC" w:rsidP="00667AEE">
      <w:pPr>
        <w:jc w:val="both"/>
      </w:pPr>
    </w:p>
    <w:p w14:paraId="5C4BF53B" w14:textId="4623ED48" w:rsidR="00CC3309" w:rsidRPr="000F7D55" w:rsidRDefault="002A3EFC" w:rsidP="00667AEE">
      <w:pPr>
        <w:jc w:val="both"/>
        <w:rPr>
          <w:b/>
          <w:bCs/>
        </w:rPr>
      </w:pPr>
      <w:r>
        <w:rPr>
          <w:b/>
          <w:bCs/>
          <w:i/>
          <w:iCs/>
          <w:highlight w:val="yellow"/>
        </w:rPr>
        <w:t xml:space="preserve">8. </w:t>
      </w:r>
      <w:r w:rsidR="00CC3309" w:rsidRPr="00667AEE">
        <w:rPr>
          <w:b/>
          <w:bCs/>
          <w:i/>
          <w:iCs/>
          <w:highlight w:val="yellow"/>
        </w:rPr>
        <w:t>Административное здание</w:t>
      </w:r>
      <w:r w:rsidR="00CC3309" w:rsidRPr="000F7D55">
        <w:rPr>
          <w:b/>
          <w:bCs/>
          <w:i/>
          <w:iCs/>
        </w:rPr>
        <w:t xml:space="preserve"> </w:t>
      </w:r>
    </w:p>
    <w:p w14:paraId="690BB8A4" w14:textId="1E3009F1" w:rsidR="00CC3309" w:rsidRPr="008F390F" w:rsidRDefault="00CC3309" w:rsidP="00667AEE">
      <w:pPr>
        <w:jc w:val="both"/>
      </w:pPr>
      <w:r w:rsidRPr="008F390F">
        <w:t xml:space="preserve">Объемно-планировочные решения здания администрации разработаны на основании задания на проектирование и </w:t>
      </w:r>
      <w:r w:rsidR="0020623F">
        <w:t>СП РК 3.02-107-2014</w:t>
      </w:r>
      <w:r w:rsidRPr="008F390F">
        <w:t xml:space="preserve"> «Общественные здания и сооружения». </w:t>
      </w:r>
    </w:p>
    <w:p w14:paraId="1FF45383" w14:textId="25A25768" w:rsidR="000F7D55" w:rsidRDefault="000F7D55" w:rsidP="00667AEE">
      <w:pPr>
        <w:jc w:val="both"/>
      </w:pPr>
      <w:r>
        <w:t>Здание имеет прямоугольную форму в плане размерами в осях 14,0м х 46,0м. Здание одноэтажное,. Высота 3,100 м от уровня</w:t>
      </w:r>
      <w:r w:rsidR="00511B34">
        <w:t xml:space="preserve"> </w:t>
      </w:r>
      <w:r>
        <w:t>пола 1-го этажа до низа несущей конструкции кровли. За отметку 0,000 уровень чистовой отделки пола.</w:t>
      </w:r>
    </w:p>
    <w:p w14:paraId="7B34923E" w14:textId="77777777" w:rsidR="000F7D55" w:rsidRDefault="000F7D55" w:rsidP="00667AEE">
      <w:pPr>
        <w:jc w:val="both"/>
      </w:pPr>
      <w:r>
        <w:t>Категория здания по взрывопожарной и пожарной опасности – Д.</w:t>
      </w:r>
    </w:p>
    <w:p w14:paraId="2ADB4392" w14:textId="77777777" w:rsidR="000F7D55" w:rsidRDefault="000F7D55" w:rsidP="00667AEE">
      <w:pPr>
        <w:jc w:val="both"/>
      </w:pPr>
      <w:r>
        <w:t>Класс ответственности здания - II</w:t>
      </w:r>
    </w:p>
    <w:p w14:paraId="38BBF302" w14:textId="77777777" w:rsidR="000F7D55" w:rsidRDefault="000F7D55" w:rsidP="00667AEE">
      <w:pPr>
        <w:jc w:val="both"/>
      </w:pPr>
      <w:r>
        <w:t>Степень огнестойкости - IIIа</w:t>
      </w:r>
    </w:p>
    <w:p w14:paraId="1D666BB2" w14:textId="77777777" w:rsidR="000F7D55" w:rsidRDefault="000F7D55" w:rsidP="00667AEE">
      <w:pPr>
        <w:jc w:val="both"/>
      </w:pPr>
      <w:r>
        <w:t>Класс функциональной пожарной опасности - Ф4,3</w:t>
      </w:r>
    </w:p>
    <w:p w14:paraId="7D3E4894" w14:textId="77777777" w:rsidR="000F7D55" w:rsidRDefault="000F7D55" w:rsidP="00667AEE">
      <w:pPr>
        <w:jc w:val="both"/>
      </w:pPr>
      <w:r>
        <w:t>Здание каркасного типа с несущей металло конструкцией.</w:t>
      </w:r>
    </w:p>
    <w:p w14:paraId="59734974" w14:textId="77777777" w:rsidR="000F7D55" w:rsidRDefault="000F7D55" w:rsidP="00667AEE">
      <w:pPr>
        <w:jc w:val="both"/>
      </w:pPr>
      <w:r>
        <w:t>Фундаменты - монолитная железобетонная плита с устройством ленточного фундамента.</w:t>
      </w:r>
    </w:p>
    <w:p w14:paraId="36D5D25D" w14:textId="77777777" w:rsidR="000F7D55" w:rsidRDefault="000F7D55" w:rsidP="00667AEE">
      <w:pPr>
        <w:jc w:val="both"/>
      </w:pPr>
      <w:r>
        <w:t>Колоны стойки - Профиль стальной ГОСТ 30245-2012</w:t>
      </w:r>
    </w:p>
    <w:p w14:paraId="43F410DA" w14:textId="77777777" w:rsidR="000F7D55" w:rsidRDefault="000F7D55" w:rsidP="00667AEE">
      <w:pPr>
        <w:jc w:val="both"/>
      </w:pPr>
      <w:r>
        <w:t>Балки - Профиль стальной ГОСТ 30245-2012</w:t>
      </w:r>
    </w:p>
    <w:p w14:paraId="05375796" w14:textId="77777777" w:rsidR="000F7D55" w:rsidRDefault="000F7D55" w:rsidP="00667AEE">
      <w:pPr>
        <w:jc w:val="both"/>
      </w:pPr>
      <w:r>
        <w:t>Прогоны - Швеллер ГОСТ 26020-83</w:t>
      </w:r>
    </w:p>
    <w:p w14:paraId="3727C78C" w14:textId="77777777" w:rsidR="000F7D55" w:rsidRDefault="000F7D55" w:rsidP="00667AEE">
      <w:pPr>
        <w:jc w:val="both"/>
      </w:pPr>
      <w:r>
        <w:t>Связи - Уголок ГОСТ 8509-93</w:t>
      </w:r>
    </w:p>
    <w:p w14:paraId="0C1F063A" w14:textId="77777777" w:rsidR="000F7D55" w:rsidRDefault="000F7D55" w:rsidP="00667AEE">
      <w:pPr>
        <w:jc w:val="both"/>
      </w:pPr>
      <w:r>
        <w:t>Наружные стены– Сэндвич панель 120мм.</w:t>
      </w:r>
    </w:p>
    <w:p w14:paraId="1D3E93AC" w14:textId="77777777" w:rsidR="000F7D55" w:rsidRDefault="000F7D55" w:rsidP="00667AEE">
      <w:pPr>
        <w:jc w:val="both"/>
      </w:pPr>
      <w:r>
        <w:t>Окна – металлопластиковые по ГОСТ 30674-99.</w:t>
      </w:r>
    </w:p>
    <w:p w14:paraId="04B3F498" w14:textId="77777777" w:rsidR="000F7D55" w:rsidRDefault="000F7D55" w:rsidP="00667AEE">
      <w:pPr>
        <w:jc w:val="both"/>
      </w:pPr>
      <w:r>
        <w:t>Дверь - наружные: Блоки дверные стальные по ГОСТ 31173-2016.</w:t>
      </w:r>
    </w:p>
    <w:p w14:paraId="06BB2D29" w14:textId="77777777" w:rsidR="000F7D55" w:rsidRDefault="000F7D55" w:rsidP="00667AEE">
      <w:pPr>
        <w:jc w:val="both"/>
      </w:pPr>
      <w:r>
        <w:t>Внутрении: Блоки дверные деревянные ГОСТ 475-2016,Алюминиевые</w:t>
      </w:r>
    </w:p>
    <w:p w14:paraId="55C02B60" w14:textId="77777777" w:rsidR="000F7D55" w:rsidRDefault="000F7D55" w:rsidP="00667AEE">
      <w:pPr>
        <w:jc w:val="both"/>
      </w:pPr>
      <w:r>
        <w:t>Внутренняя отделка потолка - Амстронг.</w:t>
      </w:r>
    </w:p>
    <w:p w14:paraId="484CE588" w14:textId="77777777" w:rsidR="000F7D55" w:rsidRDefault="000F7D55" w:rsidP="00667AEE">
      <w:pPr>
        <w:jc w:val="both"/>
      </w:pPr>
      <w:r>
        <w:t>Наружная отделка стены -сэндвич панель 120мм.</w:t>
      </w:r>
    </w:p>
    <w:p w14:paraId="490E5C36" w14:textId="77777777" w:rsidR="000F7D55" w:rsidRDefault="000F7D55" w:rsidP="00667AEE">
      <w:pPr>
        <w:jc w:val="both"/>
      </w:pPr>
      <w:r>
        <w:t>Полы – Плитка, линолеум.</w:t>
      </w:r>
    </w:p>
    <w:p w14:paraId="46F45A3C" w14:textId="77777777" w:rsidR="000F7D55" w:rsidRDefault="000F7D55" w:rsidP="00667AEE">
      <w:pPr>
        <w:jc w:val="both"/>
      </w:pPr>
      <w:r>
        <w:t>Кровля - двухскатная сэндвич панель 150мм.</w:t>
      </w:r>
    </w:p>
    <w:p w14:paraId="622944AC" w14:textId="77777777" w:rsidR="00210FFD" w:rsidRDefault="00210FFD" w:rsidP="00667AEE">
      <w:pPr>
        <w:jc w:val="both"/>
      </w:pPr>
    </w:p>
    <w:p w14:paraId="273688BD" w14:textId="0FF5C23C" w:rsidR="000F7D55" w:rsidRDefault="000F7D55" w:rsidP="00210FFD">
      <w:pPr>
        <w:ind w:left="709"/>
        <w:jc w:val="both"/>
      </w:pPr>
      <w:r>
        <w:t>Объемно-планировочные показатели:</w:t>
      </w:r>
    </w:p>
    <w:p w14:paraId="72288570" w14:textId="77777777" w:rsidR="000F7D55" w:rsidRDefault="000F7D55" w:rsidP="00210FFD">
      <w:pPr>
        <w:ind w:left="709"/>
        <w:jc w:val="both"/>
      </w:pPr>
      <w:r>
        <w:t>Площадь застройки - 723,8м2</w:t>
      </w:r>
    </w:p>
    <w:p w14:paraId="1793FE2B" w14:textId="77777777" w:rsidR="000F7D55" w:rsidRDefault="000F7D55" w:rsidP="00210FFD">
      <w:pPr>
        <w:ind w:left="709"/>
        <w:jc w:val="both"/>
      </w:pPr>
      <w:r>
        <w:t>Общая площадь - 646,33 м2</w:t>
      </w:r>
    </w:p>
    <w:p w14:paraId="1CAABFD5" w14:textId="238A816D" w:rsidR="000F7D55" w:rsidRDefault="000F7D55" w:rsidP="00210FFD">
      <w:pPr>
        <w:ind w:left="709"/>
        <w:jc w:val="both"/>
      </w:pPr>
      <w:r>
        <w:t>Строительный объем – 2823,0 м3</w:t>
      </w:r>
    </w:p>
    <w:p w14:paraId="053E26F6" w14:textId="77777777" w:rsidR="002A3EFC" w:rsidRDefault="002A3EFC" w:rsidP="00667AEE">
      <w:pPr>
        <w:jc w:val="both"/>
        <w:rPr>
          <w:b/>
          <w:bCs/>
          <w:highlight w:val="yellow"/>
        </w:rPr>
      </w:pPr>
    </w:p>
    <w:p w14:paraId="28B5B160" w14:textId="401D07E6" w:rsidR="000F7D55" w:rsidRPr="00511B34" w:rsidRDefault="002A3EFC" w:rsidP="00667AEE">
      <w:pPr>
        <w:jc w:val="both"/>
        <w:rPr>
          <w:b/>
          <w:bCs/>
        </w:rPr>
      </w:pPr>
      <w:r>
        <w:rPr>
          <w:b/>
          <w:bCs/>
          <w:highlight w:val="yellow"/>
        </w:rPr>
        <w:t xml:space="preserve">9. </w:t>
      </w:r>
      <w:r w:rsidR="000F7D55" w:rsidRPr="00667AEE">
        <w:rPr>
          <w:b/>
          <w:bCs/>
          <w:highlight w:val="yellow"/>
        </w:rPr>
        <w:t>Медпункт</w:t>
      </w:r>
    </w:p>
    <w:p w14:paraId="24E30A57" w14:textId="09029F8E" w:rsidR="000F7D55" w:rsidRDefault="000F7D55" w:rsidP="00667AEE">
      <w:pPr>
        <w:jc w:val="both"/>
      </w:pPr>
      <w:r>
        <w:t>Здание имеет квадратную форму в плане размерами в осях 9,0м х 9,0м. Здание одноэтажное,. Высота 3,000 м от уровня пола 1-го этажа до низа несущей конструкции кровли. За отметку 0,000 уровень чистовой отделки пола.</w:t>
      </w:r>
    </w:p>
    <w:p w14:paraId="351073B0" w14:textId="77777777" w:rsidR="000F7D55" w:rsidRDefault="000F7D55" w:rsidP="00667AEE">
      <w:pPr>
        <w:jc w:val="both"/>
      </w:pPr>
      <w:r>
        <w:t>Категория здания по взрывопожарной и пожарной опасности – Д.</w:t>
      </w:r>
    </w:p>
    <w:p w14:paraId="5332F6BC" w14:textId="77777777" w:rsidR="000F7D55" w:rsidRDefault="000F7D55" w:rsidP="00667AEE">
      <w:pPr>
        <w:jc w:val="both"/>
      </w:pPr>
      <w:r>
        <w:t>Класс ответственности здания - II</w:t>
      </w:r>
    </w:p>
    <w:p w14:paraId="6530754B" w14:textId="77777777" w:rsidR="000F7D55" w:rsidRDefault="000F7D55" w:rsidP="00667AEE">
      <w:pPr>
        <w:jc w:val="both"/>
      </w:pPr>
      <w:r>
        <w:t>Степень огнестойкости - IIIа</w:t>
      </w:r>
    </w:p>
    <w:p w14:paraId="0F10A6C6" w14:textId="77777777" w:rsidR="000F7D55" w:rsidRDefault="000F7D55" w:rsidP="00667AEE">
      <w:pPr>
        <w:jc w:val="both"/>
      </w:pPr>
      <w:r>
        <w:t>Класс функциональной пожарной опасности - Ф3,4</w:t>
      </w:r>
    </w:p>
    <w:p w14:paraId="0CDABC52" w14:textId="77777777" w:rsidR="000F7D55" w:rsidRDefault="000F7D55" w:rsidP="00667AEE">
      <w:pPr>
        <w:jc w:val="both"/>
      </w:pPr>
      <w:r>
        <w:t>Здание каркасного типа с несущей металло конструкцией.</w:t>
      </w:r>
    </w:p>
    <w:p w14:paraId="3E7746B8" w14:textId="77777777" w:rsidR="000F7D55" w:rsidRDefault="000F7D55" w:rsidP="00667AEE">
      <w:pPr>
        <w:jc w:val="both"/>
      </w:pPr>
      <w:r>
        <w:t>Фундаменты - монолитная железобетонная плита с устройством ленточного фундамента.</w:t>
      </w:r>
    </w:p>
    <w:p w14:paraId="00E0CBC7" w14:textId="77777777" w:rsidR="000F7D55" w:rsidRDefault="000F7D55" w:rsidP="00667AEE">
      <w:pPr>
        <w:jc w:val="both"/>
      </w:pPr>
      <w:r>
        <w:t>Колоны стойки - Профиль стальной ГОСТ 30245-2012</w:t>
      </w:r>
    </w:p>
    <w:p w14:paraId="4AF636FB" w14:textId="77777777" w:rsidR="000F7D55" w:rsidRDefault="000F7D55" w:rsidP="00667AEE">
      <w:pPr>
        <w:jc w:val="both"/>
      </w:pPr>
      <w:r>
        <w:t>Балки - Профиль стальной ГОСТ 30245-2012</w:t>
      </w:r>
    </w:p>
    <w:p w14:paraId="62A82309" w14:textId="77777777" w:rsidR="000F7D55" w:rsidRDefault="000F7D55" w:rsidP="00667AEE">
      <w:pPr>
        <w:jc w:val="both"/>
      </w:pPr>
      <w:r>
        <w:t>Прогоны - Швеллер ГОСТ 26020-83</w:t>
      </w:r>
    </w:p>
    <w:p w14:paraId="6754EC21" w14:textId="77777777" w:rsidR="000F7D55" w:rsidRDefault="000F7D55" w:rsidP="00667AEE">
      <w:pPr>
        <w:jc w:val="both"/>
      </w:pPr>
      <w:r>
        <w:t>Связи - Уголок ГОСТ 8509-93</w:t>
      </w:r>
    </w:p>
    <w:p w14:paraId="3FF3A25A" w14:textId="77777777" w:rsidR="000F7D55" w:rsidRDefault="000F7D55" w:rsidP="00667AEE">
      <w:pPr>
        <w:jc w:val="both"/>
      </w:pPr>
      <w:r>
        <w:t>Наружные стены– Сэндвич панель 120мм.</w:t>
      </w:r>
    </w:p>
    <w:p w14:paraId="00A833E9" w14:textId="77777777" w:rsidR="000F7D55" w:rsidRDefault="000F7D55" w:rsidP="00667AEE">
      <w:pPr>
        <w:jc w:val="both"/>
      </w:pPr>
      <w:r>
        <w:t>Окна – металлопластиковые по ГОСТ 30674-99.</w:t>
      </w:r>
    </w:p>
    <w:p w14:paraId="4FDC239F" w14:textId="77777777" w:rsidR="000F7D55" w:rsidRDefault="000F7D55" w:rsidP="00667AEE">
      <w:pPr>
        <w:jc w:val="both"/>
      </w:pPr>
      <w:r>
        <w:t>Дверь - наружные: Блоки дверные стальные по ГОСТ 31173-2016.</w:t>
      </w:r>
    </w:p>
    <w:p w14:paraId="4B4F6A85" w14:textId="77777777" w:rsidR="000F7D55" w:rsidRDefault="000F7D55" w:rsidP="00667AEE">
      <w:pPr>
        <w:jc w:val="both"/>
      </w:pPr>
      <w:r>
        <w:t>Внутрении: Блоки дверные деревянные ГОСТ 475-2016,</w:t>
      </w:r>
    </w:p>
    <w:p w14:paraId="40B65ADD" w14:textId="77777777" w:rsidR="000F7D55" w:rsidRDefault="000F7D55" w:rsidP="00667AEE">
      <w:pPr>
        <w:jc w:val="both"/>
      </w:pPr>
      <w:r>
        <w:t>Внутренняя отделка потолка - Амстронг.</w:t>
      </w:r>
    </w:p>
    <w:p w14:paraId="2EC8B55D" w14:textId="77777777" w:rsidR="000F7D55" w:rsidRDefault="000F7D55" w:rsidP="00667AEE">
      <w:pPr>
        <w:jc w:val="both"/>
      </w:pPr>
      <w:r>
        <w:t>Наружная отделка стены -сэндвич панель 120мм.</w:t>
      </w:r>
    </w:p>
    <w:p w14:paraId="64E28BE5" w14:textId="77777777" w:rsidR="000F7D55" w:rsidRDefault="000F7D55" w:rsidP="00667AEE">
      <w:pPr>
        <w:jc w:val="both"/>
      </w:pPr>
      <w:r>
        <w:t>Полы – Плитка.</w:t>
      </w:r>
    </w:p>
    <w:p w14:paraId="621DCB99" w14:textId="77777777" w:rsidR="000F7D55" w:rsidRDefault="000F7D55" w:rsidP="00667AEE">
      <w:pPr>
        <w:jc w:val="both"/>
      </w:pPr>
      <w:r>
        <w:lastRenderedPageBreak/>
        <w:t>Кровля - двухскатная сэндвич панель 150мм.</w:t>
      </w:r>
    </w:p>
    <w:p w14:paraId="660D679C" w14:textId="77777777" w:rsidR="00210FFD" w:rsidRDefault="00210FFD" w:rsidP="00667AEE">
      <w:pPr>
        <w:jc w:val="both"/>
      </w:pPr>
    </w:p>
    <w:p w14:paraId="2C188CA4" w14:textId="13776293" w:rsidR="000F7D55" w:rsidRDefault="000F7D55" w:rsidP="00667AEE">
      <w:pPr>
        <w:jc w:val="both"/>
      </w:pPr>
      <w:r>
        <w:t>Объемно-планировочные показатели:</w:t>
      </w:r>
    </w:p>
    <w:p w14:paraId="44D8442C" w14:textId="77777777" w:rsidR="000F7D55" w:rsidRDefault="000F7D55" w:rsidP="00667AEE">
      <w:pPr>
        <w:jc w:val="both"/>
      </w:pPr>
      <w:r>
        <w:t>Площадь застройки - 100,0м2</w:t>
      </w:r>
    </w:p>
    <w:p w14:paraId="37BC2899" w14:textId="77777777" w:rsidR="000F7D55" w:rsidRDefault="000F7D55" w:rsidP="00667AEE">
      <w:pPr>
        <w:jc w:val="both"/>
      </w:pPr>
      <w:r>
        <w:t>Общая площадь - 78,63 м2</w:t>
      </w:r>
    </w:p>
    <w:p w14:paraId="44596230" w14:textId="486E3C8A" w:rsidR="00F50E85" w:rsidRDefault="000F7D55" w:rsidP="00667AEE">
      <w:pPr>
        <w:jc w:val="both"/>
      </w:pPr>
      <w:r>
        <w:t>Строительный объем – 390,0 м3</w:t>
      </w:r>
    </w:p>
    <w:p w14:paraId="7182E054" w14:textId="381987B6" w:rsidR="000F7D55" w:rsidRDefault="000F7D55" w:rsidP="00667AEE">
      <w:pPr>
        <w:jc w:val="both"/>
      </w:pPr>
    </w:p>
    <w:p w14:paraId="2D6BC1C0" w14:textId="16055BFA" w:rsidR="000F7D55" w:rsidRPr="000F7D55" w:rsidRDefault="002A3EFC" w:rsidP="00667AEE">
      <w:pPr>
        <w:jc w:val="both"/>
        <w:rPr>
          <w:b/>
          <w:bCs/>
        </w:rPr>
      </w:pPr>
      <w:r>
        <w:rPr>
          <w:b/>
          <w:bCs/>
          <w:highlight w:val="yellow"/>
        </w:rPr>
        <w:t xml:space="preserve">10. </w:t>
      </w:r>
      <w:r w:rsidR="000F7D55" w:rsidRPr="00667AEE">
        <w:rPr>
          <w:b/>
          <w:bCs/>
          <w:highlight w:val="yellow"/>
        </w:rPr>
        <w:t>Прачечная</w:t>
      </w:r>
    </w:p>
    <w:p w14:paraId="19F49F85" w14:textId="77777777" w:rsidR="000F7D55" w:rsidRDefault="000F7D55" w:rsidP="00667AEE">
      <w:pPr>
        <w:jc w:val="both"/>
      </w:pPr>
      <w:r>
        <w:t>Здание имеет квадратную форму в плане размерами в осях 9,0м х 9,0м. Здание одноэтажное,. Высота 3,000 м от уровня пола 1-</w:t>
      </w:r>
    </w:p>
    <w:p w14:paraId="589870B4" w14:textId="77777777" w:rsidR="000F7D55" w:rsidRDefault="000F7D55" w:rsidP="00667AEE">
      <w:pPr>
        <w:jc w:val="both"/>
      </w:pPr>
      <w:r>
        <w:t>го этажа до низа несущей конструкции кровли. За отметку 0,000 уровень чистовой отделки пола.</w:t>
      </w:r>
    </w:p>
    <w:p w14:paraId="6B289CDA" w14:textId="77777777" w:rsidR="000F7D55" w:rsidRDefault="000F7D55" w:rsidP="00667AEE">
      <w:pPr>
        <w:jc w:val="both"/>
      </w:pPr>
      <w:r>
        <w:t>Категория здания по взрывопожарной и пожарной опасности – Д.</w:t>
      </w:r>
    </w:p>
    <w:p w14:paraId="101653E1" w14:textId="77777777" w:rsidR="000F7D55" w:rsidRDefault="000F7D55" w:rsidP="00667AEE">
      <w:pPr>
        <w:jc w:val="both"/>
      </w:pPr>
      <w:r>
        <w:t>Класс ответственности здания - II</w:t>
      </w:r>
    </w:p>
    <w:p w14:paraId="439C9BCE" w14:textId="77777777" w:rsidR="000F7D55" w:rsidRDefault="000F7D55" w:rsidP="00667AEE">
      <w:pPr>
        <w:jc w:val="both"/>
      </w:pPr>
      <w:r>
        <w:t>Степень огнестойкости - IIIа</w:t>
      </w:r>
    </w:p>
    <w:p w14:paraId="6A120919" w14:textId="77777777" w:rsidR="000F7D55" w:rsidRDefault="000F7D55" w:rsidP="00667AEE">
      <w:pPr>
        <w:jc w:val="both"/>
      </w:pPr>
      <w:r>
        <w:t>Класс функциональной пожарной опасности - Ф3,5</w:t>
      </w:r>
    </w:p>
    <w:p w14:paraId="50F3E710" w14:textId="77777777" w:rsidR="000F7D55" w:rsidRDefault="000F7D55" w:rsidP="00667AEE">
      <w:pPr>
        <w:jc w:val="both"/>
      </w:pPr>
      <w:r>
        <w:t>Здание каркасного типа с несущей металло конструкцией.</w:t>
      </w:r>
    </w:p>
    <w:p w14:paraId="37F428A1" w14:textId="77777777" w:rsidR="000F7D55" w:rsidRDefault="000F7D55" w:rsidP="00667AEE">
      <w:pPr>
        <w:jc w:val="both"/>
      </w:pPr>
      <w:r>
        <w:t>Фундаменты - монолитная железобетонная плита с устройством ленточного фундамента.</w:t>
      </w:r>
    </w:p>
    <w:p w14:paraId="2CC77DD5" w14:textId="77777777" w:rsidR="000F7D55" w:rsidRDefault="000F7D55" w:rsidP="00667AEE">
      <w:pPr>
        <w:jc w:val="both"/>
      </w:pPr>
      <w:r>
        <w:t>Колоны стойки - Профиль стальной ГОСТ 30245-2012</w:t>
      </w:r>
    </w:p>
    <w:p w14:paraId="7C3329F2" w14:textId="77777777" w:rsidR="000F7D55" w:rsidRDefault="000F7D55" w:rsidP="00667AEE">
      <w:pPr>
        <w:jc w:val="both"/>
      </w:pPr>
      <w:r>
        <w:t>Балки - Профиль стальной ГОСТ 30245-2012</w:t>
      </w:r>
    </w:p>
    <w:p w14:paraId="51DD1363" w14:textId="77777777" w:rsidR="000F7D55" w:rsidRDefault="000F7D55" w:rsidP="00667AEE">
      <w:pPr>
        <w:jc w:val="both"/>
      </w:pPr>
      <w:r>
        <w:t>Прогоны - Швеллер ГОСТ 26020-83</w:t>
      </w:r>
    </w:p>
    <w:p w14:paraId="293D9B27" w14:textId="77777777" w:rsidR="000F7D55" w:rsidRDefault="000F7D55" w:rsidP="00667AEE">
      <w:pPr>
        <w:jc w:val="both"/>
      </w:pPr>
      <w:r>
        <w:t>Связи - Уголок ГОСТ 8509-93</w:t>
      </w:r>
    </w:p>
    <w:p w14:paraId="3B75E702" w14:textId="77777777" w:rsidR="000F7D55" w:rsidRDefault="000F7D55" w:rsidP="00667AEE">
      <w:pPr>
        <w:jc w:val="both"/>
      </w:pPr>
      <w:r>
        <w:t>Наружные стены– Сэндвич панель 120мм.</w:t>
      </w:r>
    </w:p>
    <w:p w14:paraId="352C0847" w14:textId="77777777" w:rsidR="000F7D55" w:rsidRDefault="000F7D55" w:rsidP="00667AEE">
      <w:pPr>
        <w:jc w:val="both"/>
      </w:pPr>
      <w:r>
        <w:t>Окна – металлопластиковые по ГОСТ 30674-99.</w:t>
      </w:r>
    </w:p>
    <w:p w14:paraId="75464962" w14:textId="77777777" w:rsidR="000F7D55" w:rsidRDefault="000F7D55" w:rsidP="00667AEE">
      <w:pPr>
        <w:jc w:val="both"/>
      </w:pPr>
      <w:r>
        <w:t>Дверь - наружные: Блоки дверные стальные по ГОСТ 31173-2016.</w:t>
      </w:r>
    </w:p>
    <w:p w14:paraId="247A1A48" w14:textId="77777777" w:rsidR="000F7D55" w:rsidRDefault="000F7D55" w:rsidP="00667AEE">
      <w:pPr>
        <w:jc w:val="both"/>
      </w:pPr>
      <w:r>
        <w:t>Внутрении: Блоки дверные деревянные ГОСТ 475-2016,</w:t>
      </w:r>
    </w:p>
    <w:p w14:paraId="7B4F025C" w14:textId="77777777" w:rsidR="000F7D55" w:rsidRDefault="000F7D55" w:rsidP="00667AEE">
      <w:pPr>
        <w:jc w:val="both"/>
      </w:pPr>
      <w:r>
        <w:t>Внутренняя отделка потолка - Амстронг.</w:t>
      </w:r>
    </w:p>
    <w:p w14:paraId="211A8B32" w14:textId="77777777" w:rsidR="000F7D55" w:rsidRDefault="000F7D55" w:rsidP="00667AEE">
      <w:pPr>
        <w:jc w:val="both"/>
      </w:pPr>
      <w:r>
        <w:t>Наружная отделка стены -сэндвич панель 120мм.</w:t>
      </w:r>
    </w:p>
    <w:p w14:paraId="125AB5BD" w14:textId="77777777" w:rsidR="000F7D55" w:rsidRDefault="000F7D55" w:rsidP="00667AEE">
      <w:pPr>
        <w:jc w:val="both"/>
      </w:pPr>
      <w:r>
        <w:t>Полы – Плитка.</w:t>
      </w:r>
    </w:p>
    <w:p w14:paraId="3CFACC75" w14:textId="77777777" w:rsidR="000F7D55" w:rsidRDefault="000F7D55" w:rsidP="00667AEE">
      <w:pPr>
        <w:jc w:val="both"/>
      </w:pPr>
      <w:r>
        <w:t>Кровля - двухскатная сэндвич панель 150мм.</w:t>
      </w:r>
    </w:p>
    <w:p w14:paraId="7C827234" w14:textId="77777777" w:rsidR="000F7D55" w:rsidRDefault="000F7D55" w:rsidP="00667AEE">
      <w:pPr>
        <w:jc w:val="both"/>
      </w:pPr>
      <w:r>
        <w:t>Объемно-планировочные показатели:</w:t>
      </w:r>
    </w:p>
    <w:p w14:paraId="33641C98" w14:textId="77777777" w:rsidR="000F7D55" w:rsidRDefault="000F7D55" w:rsidP="00667AEE">
      <w:pPr>
        <w:jc w:val="both"/>
      </w:pPr>
      <w:r>
        <w:t>Площадь застройки - 100,0м2</w:t>
      </w:r>
    </w:p>
    <w:p w14:paraId="22A9B5AF" w14:textId="77777777" w:rsidR="000F7D55" w:rsidRDefault="000F7D55" w:rsidP="00667AEE">
      <w:pPr>
        <w:jc w:val="both"/>
      </w:pPr>
      <w:r>
        <w:t>Общая площадь - 78,60 м2</w:t>
      </w:r>
    </w:p>
    <w:p w14:paraId="467824D0" w14:textId="63ABB278" w:rsidR="000F7D55" w:rsidRPr="008F390F" w:rsidRDefault="000F7D55" w:rsidP="00667AEE">
      <w:pPr>
        <w:jc w:val="both"/>
      </w:pPr>
      <w:r>
        <w:t>Строительный объем – 390,0 м3</w:t>
      </w:r>
    </w:p>
    <w:p w14:paraId="2FB3A6C5" w14:textId="77777777" w:rsidR="002A3EFC" w:rsidRDefault="002A3EFC" w:rsidP="00667AEE">
      <w:pPr>
        <w:jc w:val="both"/>
        <w:rPr>
          <w:b/>
          <w:bCs/>
          <w:highlight w:val="yellow"/>
        </w:rPr>
      </w:pPr>
    </w:p>
    <w:p w14:paraId="02BB5B24" w14:textId="2EA087ED" w:rsidR="000F7D55" w:rsidRPr="000F7D55" w:rsidRDefault="002A3EFC" w:rsidP="00667AEE">
      <w:pPr>
        <w:jc w:val="both"/>
        <w:rPr>
          <w:b/>
          <w:bCs/>
        </w:rPr>
      </w:pPr>
      <w:r>
        <w:rPr>
          <w:b/>
          <w:bCs/>
          <w:highlight w:val="yellow"/>
        </w:rPr>
        <w:t xml:space="preserve">12. </w:t>
      </w:r>
      <w:r w:rsidR="000F7D55" w:rsidRPr="00667AEE">
        <w:rPr>
          <w:b/>
          <w:bCs/>
          <w:highlight w:val="yellow"/>
        </w:rPr>
        <w:t>Котельная</w:t>
      </w:r>
    </w:p>
    <w:p w14:paraId="68A43124" w14:textId="77777777" w:rsidR="000F7D55" w:rsidRPr="000F7D55" w:rsidRDefault="000F7D55" w:rsidP="00667AEE">
      <w:pPr>
        <w:jc w:val="both"/>
      </w:pPr>
      <w:r w:rsidRPr="000F7D55">
        <w:t>Здание имеет квадратную форму в плане размерами в осях 9,0м х 9,0м. Здание одноэтажное,. Высота 3,000 м от уровня пола 1-</w:t>
      </w:r>
    </w:p>
    <w:p w14:paraId="7DFE33B4" w14:textId="77777777" w:rsidR="000F7D55" w:rsidRPr="000F7D55" w:rsidRDefault="000F7D55" w:rsidP="00667AEE">
      <w:pPr>
        <w:jc w:val="both"/>
      </w:pPr>
      <w:r w:rsidRPr="000F7D55">
        <w:t>го этажа до низа несущей конструкции кровли. За отметку 0,000 уровень чистовой отделки пола.</w:t>
      </w:r>
    </w:p>
    <w:p w14:paraId="1C127A60" w14:textId="77777777" w:rsidR="000F7D55" w:rsidRPr="000F7D55" w:rsidRDefault="000F7D55" w:rsidP="00667AEE">
      <w:pPr>
        <w:jc w:val="both"/>
      </w:pPr>
      <w:r w:rsidRPr="000F7D55">
        <w:t>Категория здания по взрывопожарной и пожарной опасности – Д.</w:t>
      </w:r>
    </w:p>
    <w:p w14:paraId="0BED83A1" w14:textId="77777777" w:rsidR="000F7D55" w:rsidRPr="000F7D55" w:rsidRDefault="000F7D55" w:rsidP="00667AEE">
      <w:pPr>
        <w:jc w:val="both"/>
      </w:pPr>
      <w:r w:rsidRPr="000F7D55">
        <w:t>Класс ответственности здания - II</w:t>
      </w:r>
    </w:p>
    <w:p w14:paraId="31DF674B" w14:textId="77777777" w:rsidR="000F7D55" w:rsidRPr="000F7D55" w:rsidRDefault="000F7D55" w:rsidP="00667AEE">
      <w:pPr>
        <w:jc w:val="both"/>
      </w:pPr>
      <w:r w:rsidRPr="000F7D55">
        <w:t>Степень огнестойкости - IIIа</w:t>
      </w:r>
    </w:p>
    <w:p w14:paraId="628A7DBD" w14:textId="77777777" w:rsidR="000F7D55" w:rsidRPr="000F7D55" w:rsidRDefault="000F7D55" w:rsidP="00667AEE">
      <w:pPr>
        <w:jc w:val="both"/>
      </w:pPr>
      <w:r w:rsidRPr="000F7D55">
        <w:t>Класс функциональной пожарной опасности - Ф5</w:t>
      </w:r>
    </w:p>
    <w:p w14:paraId="76069F29" w14:textId="77777777" w:rsidR="000F7D55" w:rsidRPr="000F7D55" w:rsidRDefault="000F7D55" w:rsidP="00667AEE">
      <w:pPr>
        <w:jc w:val="both"/>
      </w:pPr>
      <w:r w:rsidRPr="000F7D55">
        <w:t>Здание каркасного типа с несущей металло конструкцией.</w:t>
      </w:r>
    </w:p>
    <w:p w14:paraId="7714F07C" w14:textId="77777777" w:rsidR="000F7D55" w:rsidRPr="000F7D55" w:rsidRDefault="000F7D55" w:rsidP="00667AEE">
      <w:pPr>
        <w:jc w:val="both"/>
      </w:pPr>
      <w:r w:rsidRPr="000F7D55">
        <w:t>Фундаменты - монолитная железобетонная плита с устройством ленточного фундамента.</w:t>
      </w:r>
    </w:p>
    <w:p w14:paraId="795ACA57" w14:textId="77777777" w:rsidR="000F7D55" w:rsidRPr="000F7D55" w:rsidRDefault="000F7D55" w:rsidP="00667AEE">
      <w:pPr>
        <w:jc w:val="both"/>
      </w:pPr>
      <w:r w:rsidRPr="000F7D55">
        <w:t>Колоны стойки - Профиль стальной ГОСТ 30245-2012</w:t>
      </w:r>
    </w:p>
    <w:p w14:paraId="2B117134" w14:textId="77777777" w:rsidR="000F7D55" w:rsidRPr="000F7D55" w:rsidRDefault="000F7D55" w:rsidP="00667AEE">
      <w:pPr>
        <w:jc w:val="both"/>
      </w:pPr>
      <w:r w:rsidRPr="000F7D55">
        <w:t>Балки - Профиль стальной ГОСТ 30245-2012</w:t>
      </w:r>
    </w:p>
    <w:p w14:paraId="5730ACA2" w14:textId="77777777" w:rsidR="000F7D55" w:rsidRPr="000F7D55" w:rsidRDefault="000F7D55" w:rsidP="00667AEE">
      <w:pPr>
        <w:jc w:val="both"/>
      </w:pPr>
      <w:r w:rsidRPr="000F7D55">
        <w:t>Прогоны - Швеллер ГОСТ 26020-83</w:t>
      </w:r>
    </w:p>
    <w:p w14:paraId="015BAD67" w14:textId="77777777" w:rsidR="000F7D55" w:rsidRPr="000F7D55" w:rsidRDefault="000F7D55" w:rsidP="00667AEE">
      <w:pPr>
        <w:jc w:val="both"/>
      </w:pPr>
      <w:r w:rsidRPr="000F7D55">
        <w:t>Связи - Уголок ГОСТ 8509-93</w:t>
      </w:r>
    </w:p>
    <w:p w14:paraId="35180722" w14:textId="77777777" w:rsidR="000F7D55" w:rsidRPr="000F7D55" w:rsidRDefault="000F7D55" w:rsidP="00667AEE">
      <w:pPr>
        <w:jc w:val="both"/>
      </w:pPr>
      <w:r w:rsidRPr="000F7D55">
        <w:t>Наружные стены– Сэндвич панель 120мм.</w:t>
      </w:r>
    </w:p>
    <w:p w14:paraId="75D67E76" w14:textId="77777777" w:rsidR="000F7D55" w:rsidRPr="000F7D55" w:rsidRDefault="000F7D55" w:rsidP="00667AEE">
      <w:pPr>
        <w:jc w:val="both"/>
      </w:pPr>
      <w:r w:rsidRPr="000F7D55">
        <w:t>Окна – металлопластиковые по ГОСТ 30674-99.</w:t>
      </w:r>
    </w:p>
    <w:p w14:paraId="40BE7BC7" w14:textId="77777777" w:rsidR="000F7D55" w:rsidRPr="000F7D55" w:rsidRDefault="000F7D55" w:rsidP="00667AEE">
      <w:pPr>
        <w:jc w:val="both"/>
      </w:pPr>
      <w:r w:rsidRPr="000F7D55">
        <w:t>Дверь - наружные: Блоки дверные стальные по ГОСТ 31173-2016.</w:t>
      </w:r>
    </w:p>
    <w:p w14:paraId="669F49BF" w14:textId="77777777" w:rsidR="000F7D55" w:rsidRPr="000F7D55" w:rsidRDefault="000F7D55" w:rsidP="00667AEE">
      <w:pPr>
        <w:jc w:val="both"/>
      </w:pPr>
      <w:r w:rsidRPr="000F7D55">
        <w:t>Наружная отделка стены -сэндвич панель 120мм.</w:t>
      </w:r>
    </w:p>
    <w:p w14:paraId="07DD1708" w14:textId="77777777" w:rsidR="000F7D55" w:rsidRPr="000F7D55" w:rsidRDefault="000F7D55" w:rsidP="00667AEE">
      <w:pPr>
        <w:jc w:val="both"/>
      </w:pPr>
      <w:r w:rsidRPr="000F7D55">
        <w:lastRenderedPageBreak/>
        <w:t>Полы – Стяжка.</w:t>
      </w:r>
    </w:p>
    <w:p w14:paraId="47C93DEF" w14:textId="77777777" w:rsidR="000F7D55" w:rsidRPr="000F7D55" w:rsidRDefault="000F7D55" w:rsidP="00667AEE">
      <w:pPr>
        <w:jc w:val="both"/>
      </w:pPr>
      <w:r w:rsidRPr="000F7D55">
        <w:t>Кровля - двухскатная сэндвич панель 150мм.</w:t>
      </w:r>
    </w:p>
    <w:p w14:paraId="0E59E43A" w14:textId="77777777" w:rsidR="000F7D55" w:rsidRPr="000F7D55" w:rsidRDefault="000F7D55" w:rsidP="00667AEE">
      <w:pPr>
        <w:jc w:val="both"/>
      </w:pPr>
      <w:r w:rsidRPr="000F7D55">
        <w:t>Объемно-планировочные показатели:</w:t>
      </w:r>
    </w:p>
    <w:p w14:paraId="299535DA" w14:textId="77777777" w:rsidR="000F7D55" w:rsidRPr="000F7D55" w:rsidRDefault="000F7D55" w:rsidP="00667AEE">
      <w:pPr>
        <w:ind w:left="567"/>
        <w:jc w:val="both"/>
      </w:pPr>
      <w:r w:rsidRPr="000F7D55">
        <w:t>Площадь застройки - 100,0м2</w:t>
      </w:r>
    </w:p>
    <w:p w14:paraId="5C3FA930" w14:textId="77777777" w:rsidR="000F7D55" w:rsidRPr="000F7D55" w:rsidRDefault="000F7D55" w:rsidP="00667AEE">
      <w:pPr>
        <w:ind w:left="567"/>
        <w:jc w:val="both"/>
      </w:pPr>
      <w:r w:rsidRPr="000F7D55">
        <w:t>Общая площадь - 78,60 м2</w:t>
      </w:r>
    </w:p>
    <w:p w14:paraId="4D2FE5B1" w14:textId="2DF83ED2" w:rsidR="000F7D55" w:rsidRDefault="000F7D55" w:rsidP="00667AEE">
      <w:pPr>
        <w:ind w:left="567"/>
        <w:jc w:val="both"/>
      </w:pPr>
      <w:r w:rsidRPr="000F7D55">
        <w:t>Строительный объем – 390,0 м3</w:t>
      </w:r>
    </w:p>
    <w:p w14:paraId="278EBEA7" w14:textId="77777777" w:rsidR="000A4A3A" w:rsidRPr="000F7D55" w:rsidRDefault="000A4A3A" w:rsidP="00667AEE">
      <w:pPr>
        <w:ind w:left="567"/>
        <w:jc w:val="both"/>
      </w:pPr>
    </w:p>
    <w:p w14:paraId="5E3EB7B6" w14:textId="23F11CF3" w:rsidR="000F7D55" w:rsidRPr="000F7D55" w:rsidRDefault="002A3EFC" w:rsidP="00667AEE">
      <w:pPr>
        <w:jc w:val="both"/>
        <w:rPr>
          <w:b/>
          <w:bCs/>
        </w:rPr>
      </w:pPr>
      <w:r>
        <w:rPr>
          <w:b/>
          <w:bCs/>
          <w:highlight w:val="yellow"/>
        </w:rPr>
        <w:t xml:space="preserve">13. </w:t>
      </w:r>
      <w:r w:rsidR="000F7D55" w:rsidRPr="00667AEE">
        <w:rPr>
          <w:b/>
          <w:bCs/>
          <w:highlight w:val="yellow"/>
        </w:rPr>
        <w:t>КПП</w:t>
      </w:r>
      <w:r w:rsidR="000A4A3A" w:rsidRPr="000A4A3A">
        <w:rPr>
          <w:rFonts w:ascii="Arial" w:eastAsiaTheme="minorHAnsi" w:hAnsi="Arial" w:cs="Arial"/>
          <w:sz w:val="22"/>
          <w:szCs w:val="22"/>
          <w:highlight w:val="green"/>
          <w:lang w:eastAsia="en-US"/>
        </w:rPr>
        <w:t xml:space="preserve"> </w:t>
      </w:r>
      <w:r w:rsidR="000A4A3A" w:rsidRPr="000A4A3A">
        <w:rPr>
          <w:b/>
          <w:bCs/>
          <w:highlight w:val="yellow"/>
        </w:rPr>
        <w:t>и Офис службы безопасности</w:t>
      </w:r>
    </w:p>
    <w:p w14:paraId="271ABA21" w14:textId="77777777" w:rsidR="000F7D55" w:rsidRPr="000F7D55" w:rsidRDefault="000F7D55" w:rsidP="00667AEE">
      <w:pPr>
        <w:jc w:val="both"/>
      </w:pPr>
      <w:r w:rsidRPr="000F7D55">
        <w:t>Здание имеет квадратную форму в плане размерами в осях 9,0м х 9,0м. Здание одноэтажное,. Высота 3,000 м от уровня пола 1-</w:t>
      </w:r>
    </w:p>
    <w:p w14:paraId="476344E0" w14:textId="77777777" w:rsidR="000F7D55" w:rsidRPr="000F7D55" w:rsidRDefault="000F7D55" w:rsidP="00667AEE">
      <w:pPr>
        <w:jc w:val="both"/>
      </w:pPr>
      <w:r w:rsidRPr="000F7D55">
        <w:t>го этажа до низа несущей конструкции кровли. За отметку 0,000 уровень чистовой отделки пола.</w:t>
      </w:r>
    </w:p>
    <w:p w14:paraId="46562AC1" w14:textId="77777777" w:rsidR="000F7D55" w:rsidRPr="000F7D55" w:rsidRDefault="000F7D55" w:rsidP="00667AEE">
      <w:pPr>
        <w:jc w:val="both"/>
      </w:pPr>
      <w:r w:rsidRPr="000F7D55">
        <w:t>Категория здания по взрывопожарной и пожарной опасности – Д.</w:t>
      </w:r>
    </w:p>
    <w:p w14:paraId="72B2FEBC" w14:textId="77777777" w:rsidR="000F7D55" w:rsidRPr="000F7D55" w:rsidRDefault="000F7D55" w:rsidP="00667AEE">
      <w:pPr>
        <w:jc w:val="both"/>
      </w:pPr>
      <w:r w:rsidRPr="000F7D55">
        <w:t>Класс ответственности здания - II</w:t>
      </w:r>
    </w:p>
    <w:p w14:paraId="57E35D38" w14:textId="77777777" w:rsidR="000F7D55" w:rsidRPr="000F7D55" w:rsidRDefault="000F7D55" w:rsidP="00667AEE">
      <w:pPr>
        <w:jc w:val="both"/>
      </w:pPr>
      <w:r w:rsidRPr="000F7D55">
        <w:t>Степень огнестойкости - IIIа</w:t>
      </w:r>
    </w:p>
    <w:p w14:paraId="487C0EFA" w14:textId="77777777" w:rsidR="000F7D55" w:rsidRPr="000F7D55" w:rsidRDefault="000F7D55" w:rsidP="00667AEE">
      <w:pPr>
        <w:jc w:val="both"/>
      </w:pPr>
      <w:r w:rsidRPr="000F7D55">
        <w:t>Класс функциональной пожарной опасности - Ф3,4</w:t>
      </w:r>
    </w:p>
    <w:p w14:paraId="5A575A4B" w14:textId="77777777" w:rsidR="000F7D55" w:rsidRPr="000F7D55" w:rsidRDefault="000F7D55" w:rsidP="00667AEE">
      <w:pPr>
        <w:jc w:val="both"/>
      </w:pPr>
      <w:r w:rsidRPr="000F7D55">
        <w:t>Здание каркасного типа с несущей металло конструкцией.</w:t>
      </w:r>
    </w:p>
    <w:p w14:paraId="642FE867" w14:textId="77777777" w:rsidR="000F7D55" w:rsidRPr="000F7D55" w:rsidRDefault="000F7D55" w:rsidP="00667AEE">
      <w:pPr>
        <w:jc w:val="both"/>
      </w:pPr>
      <w:r w:rsidRPr="000F7D55">
        <w:t>Фундаменты - монолитная железобетонная плита с устройством ленточного фундамента.</w:t>
      </w:r>
    </w:p>
    <w:p w14:paraId="1CF3AC9C" w14:textId="77777777" w:rsidR="000F7D55" w:rsidRPr="000F7D55" w:rsidRDefault="000F7D55" w:rsidP="00667AEE">
      <w:pPr>
        <w:jc w:val="both"/>
      </w:pPr>
      <w:r w:rsidRPr="000F7D55">
        <w:t>Колоны стойки - Профиль стальной ГОСТ 30245-2012</w:t>
      </w:r>
    </w:p>
    <w:p w14:paraId="4B319372" w14:textId="77777777" w:rsidR="000F7D55" w:rsidRPr="000F7D55" w:rsidRDefault="000F7D55" w:rsidP="00667AEE">
      <w:pPr>
        <w:jc w:val="both"/>
      </w:pPr>
      <w:r w:rsidRPr="000F7D55">
        <w:t>Балки - Профиль стальной ГОСТ 30245-2012</w:t>
      </w:r>
    </w:p>
    <w:p w14:paraId="47F24DC9" w14:textId="77777777" w:rsidR="000F7D55" w:rsidRPr="000F7D55" w:rsidRDefault="000F7D55" w:rsidP="00667AEE">
      <w:pPr>
        <w:jc w:val="both"/>
      </w:pPr>
      <w:r w:rsidRPr="000F7D55">
        <w:t>Прогоны - Швеллер ГОСТ 26020-83</w:t>
      </w:r>
    </w:p>
    <w:p w14:paraId="359EFBE6" w14:textId="77777777" w:rsidR="000F7D55" w:rsidRPr="000F7D55" w:rsidRDefault="000F7D55" w:rsidP="00667AEE">
      <w:pPr>
        <w:jc w:val="both"/>
      </w:pPr>
      <w:r w:rsidRPr="000F7D55">
        <w:t>Связи - Уголок ГОСТ 8509-93</w:t>
      </w:r>
    </w:p>
    <w:p w14:paraId="2F328544" w14:textId="77777777" w:rsidR="000F7D55" w:rsidRPr="000F7D55" w:rsidRDefault="000F7D55" w:rsidP="00667AEE">
      <w:pPr>
        <w:jc w:val="both"/>
      </w:pPr>
      <w:r w:rsidRPr="000F7D55">
        <w:t>Наружные стены– Сэндвич панель 120мм.</w:t>
      </w:r>
    </w:p>
    <w:p w14:paraId="402F4BF5" w14:textId="77777777" w:rsidR="000F7D55" w:rsidRPr="000F7D55" w:rsidRDefault="000F7D55" w:rsidP="00667AEE">
      <w:pPr>
        <w:jc w:val="both"/>
      </w:pPr>
      <w:r w:rsidRPr="000F7D55">
        <w:t>Окна – металлопластиковые по ГОСТ 30674-99.</w:t>
      </w:r>
    </w:p>
    <w:p w14:paraId="7181D011" w14:textId="77777777" w:rsidR="000F7D55" w:rsidRPr="000F7D55" w:rsidRDefault="000F7D55" w:rsidP="00667AEE">
      <w:pPr>
        <w:jc w:val="both"/>
      </w:pPr>
      <w:r w:rsidRPr="000F7D55">
        <w:t>Дверь - наружные: Блоки дверные стальные по ГОСТ 31173-2016.</w:t>
      </w:r>
    </w:p>
    <w:p w14:paraId="1C1802C1" w14:textId="77777777" w:rsidR="000F7D55" w:rsidRPr="000F7D55" w:rsidRDefault="000F7D55" w:rsidP="00667AEE">
      <w:pPr>
        <w:jc w:val="both"/>
      </w:pPr>
      <w:r w:rsidRPr="000F7D55">
        <w:t>Внутрении: Блоки дверные деревянные ГОСТ 475-2016,</w:t>
      </w:r>
    </w:p>
    <w:p w14:paraId="602E7336" w14:textId="77777777" w:rsidR="000F7D55" w:rsidRPr="000F7D55" w:rsidRDefault="000F7D55" w:rsidP="00667AEE">
      <w:pPr>
        <w:jc w:val="both"/>
      </w:pPr>
      <w:r w:rsidRPr="000F7D55">
        <w:t>Внутренняя отделка потолка - Амстронг.</w:t>
      </w:r>
    </w:p>
    <w:p w14:paraId="7106DB4C" w14:textId="77777777" w:rsidR="000F7D55" w:rsidRPr="000F7D55" w:rsidRDefault="000F7D55" w:rsidP="00667AEE">
      <w:pPr>
        <w:jc w:val="both"/>
      </w:pPr>
      <w:r w:rsidRPr="000F7D55">
        <w:t>Наружная отделка стены -сэндвич панель 120мм.</w:t>
      </w:r>
    </w:p>
    <w:p w14:paraId="2F17D60A" w14:textId="77777777" w:rsidR="000F7D55" w:rsidRPr="000F7D55" w:rsidRDefault="000F7D55" w:rsidP="00667AEE">
      <w:pPr>
        <w:jc w:val="both"/>
      </w:pPr>
      <w:r w:rsidRPr="000F7D55">
        <w:t>Полы – Плитка.</w:t>
      </w:r>
    </w:p>
    <w:p w14:paraId="407B18F8" w14:textId="77777777" w:rsidR="000F7D55" w:rsidRPr="000F7D55" w:rsidRDefault="000F7D55" w:rsidP="00667AEE">
      <w:pPr>
        <w:jc w:val="both"/>
      </w:pPr>
      <w:r w:rsidRPr="000F7D55">
        <w:t>Кровля - двухскатная сэндвич панель 150мм.</w:t>
      </w:r>
    </w:p>
    <w:p w14:paraId="4D79CC0B" w14:textId="77777777" w:rsidR="000F7D55" w:rsidRPr="000F7D55" w:rsidRDefault="000F7D55" w:rsidP="00667AEE">
      <w:pPr>
        <w:jc w:val="both"/>
      </w:pPr>
      <w:r w:rsidRPr="000F7D55">
        <w:t>Объемно-планировочные показатели:</w:t>
      </w:r>
    </w:p>
    <w:p w14:paraId="549595B1" w14:textId="77777777" w:rsidR="000F7D55" w:rsidRPr="000F7D55" w:rsidRDefault="000F7D55" w:rsidP="00667AEE">
      <w:pPr>
        <w:jc w:val="both"/>
      </w:pPr>
      <w:r w:rsidRPr="000F7D55">
        <w:t>Площадь застройки - 100,0м2</w:t>
      </w:r>
    </w:p>
    <w:p w14:paraId="099C7D06" w14:textId="77777777" w:rsidR="000F7D55" w:rsidRPr="000F7D55" w:rsidRDefault="000F7D55" w:rsidP="00667AEE">
      <w:pPr>
        <w:jc w:val="both"/>
      </w:pPr>
      <w:r w:rsidRPr="000F7D55">
        <w:t>Общая площадь - 78,60 м2</w:t>
      </w:r>
    </w:p>
    <w:p w14:paraId="20D9146F" w14:textId="5374FADD" w:rsidR="000F7D55" w:rsidRPr="000F7D55" w:rsidRDefault="000F7D55" w:rsidP="00667AEE">
      <w:pPr>
        <w:jc w:val="both"/>
      </w:pPr>
      <w:r w:rsidRPr="000F7D55">
        <w:t>Строительный объем – 390,0 м3</w:t>
      </w:r>
    </w:p>
    <w:p w14:paraId="7A12B926" w14:textId="42F1BA3E" w:rsidR="00CC3309" w:rsidRPr="008F390F" w:rsidRDefault="00CC3309" w:rsidP="00667AEE">
      <w:pPr>
        <w:jc w:val="both"/>
      </w:pPr>
      <w:r w:rsidRPr="008F390F">
        <w:rPr>
          <w:b/>
          <w:bCs/>
        </w:rPr>
        <w:t xml:space="preserve">Конструктивные решения </w:t>
      </w:r>
    </w:p>
    <w:p w14:paraId="3B55CE95" w14:textId="77777777" w:rsidR="00CC3309" w:rsidRPr="008F390F" w:rsidRDefault="00CC3309" w:rsidP="00667AEE">
      <w:pPr>
        <w:jc w:val="both"/>
      </w:pPr>
      <w:r w:rsidRPr="008F390F">
        <w:t xml:space="preserve">Конструктивные решения надземной части зданий идентичные. </w:t>
      </w:r>
    </w:p>
    <w:p w14:paraId="4521C33E" w14:textId="77777777" w:rsidR="00CC3309" w:rsidRPr="008F390F" w:rsidRDefault="00CC3309" w:rsidP="00667AEE">
      <w:pPr>
        <w:jc w:val="both"/>
      </w:pPr>
      <w:r w:rsidRPr="008F390F">
        <w:rPr>
          <w:i/>
          <w:iCs/>
        </w:rPr>
        <w:t xml:space="preserve">Здание общежития </w:t>
      </w:r>
    </w:p>
    <w:p w14:paraId="2F944B47" w14:textId="1AEB47CE" w:rsidR="00CC3309" w:rsidRPr="008F390F" w:rsidRDefault="00CC3309" w:rsidP="00667AEE">
      <w:pPr>
        <w:jc w:val="both"/>
      </w:pPr>
      <w:r w:rsidRPr="008F390F">
        <w:t>Уровень ответственности – II (нормальный). Степень огнестойкости –II. Класс функциональной пожарной опасности - Ф 1.2.</w:t>
      </w:r>
    </w:p>
    <w:p w14:paraId="21B822C7" w14:textId="77777777" w:rsidR="00CC3309" w:rsidRPr="008F390F" w:rsidRDefault="00CC3309" w:rsidP="00667AEE">
      <w:pPr>
        <w:jc w:val="both"/>
      </w:pPr>
      <w:r w:rsidRPr="008F390F">
        <w:t xml:space="preserve">Здание является модульным, все конструктивные элементы здания изготавливаются на заводе-изготовителе, монтаж производится на строительной площадке. </w:t>
      </w:r>
    </w:p>
    <w:p w14:paraId="301AFCD8" w14:textId="77777777" w:rsidR="00CC3309" w:rsidRPr="008F390F" w:rsidRDefault="00CC3309" w:rsidP="00667AEE">
      <w:pPr>
        <w:jc w:val="both"/>
      </w:pPr>
      <w:r w:rsidRPr="008F390F">
        <w:t xml:space="preserve">Конструктивная схема здания – каркасная связевая система, состоящая из наружного стенового ограждения, перекрытия и кровли. Устойчивость здания обеспечивается системой вертикальных и горизонтальных связей. </w:t>
      </w:r>
    </w:p>
    <w:p w14:paraId="4F2E66C1" w14:textId="61D62D20" w:rsidR="00CC3309" w:rsidRPr="008F390F" w:rsidRDefault="00CC3309" w:rsidP="00667AEE">
      <w:pPr>
        <w:jc w:val="both"/>
      </w:pPr>
      <w:r w:rsidRPr="008F390F">
        <w:t>Для всех зданий запроектированы фундаменты мелкого заглубления.</w:t>
      </w:r>
    </w:p>
    <w:p w14:paraId="3C008185" w14:textId="5564F056" w:rsidR="00F50E85" w:rsidRPr="008F390F" w:rsidRDefault="001532D9" w:rsidP="00667AEE">
      <w:pPr>
        <w:jc w:val="both"/>
      </w:pPr>
      <w:r>
        <w:t>Для зданий общежития работников из блоков ФБС.</w:t>
      </w:r>
    </w:p>
    <w:p w14:paraId="14629DD3" w14:textId="336B2C8A" w:rsidR="00CC3309" w:rsidRDefault="00CC3309" w:rsidP="00667AEE">
      <w:pPr>
        <w:jc w:val="both"/>
      </w:pPr>
    </w:p>
    <w:p w14:paraId="44A0457C" w14:textId="77777777" w:rsidR="00210FFD" w:rsidRDefault="00210FFD" w:rsidP="00667AEE">
      <w:pPr>
        <w:jc w:val="both"/>
      </w:pPr>
    </w:p>
    <w:p w14:paraId="56E25A41" w14:textId="1C495721" w:rsidR="008876B6" w:rsidRPr="008F390F" w:rsidRDefault="008876B6" w:rsidP="00667AEE">
      <w:pPr>
        <w:jc w:val="both"/>
      </w:pPr>
      <w:r w:rsidRPr="008F390F">
        <w:t xml:space="preserve">Обратная засыпка пазух фундаментов предусмотрена песчано-гравийной смесью слоями не более 200 мм с уплотнением, с доведением до 95% максимальной плотности в сухом состоянии. </w:t>
      </w:r>
    </w:p>
    <w:p w14:paraId="44AD4734" w14:textId="77777777" w:rsidR="008876B6" w:rsidRPr="008F390F" w:rsidRDefault="008876B6" w:rsidP="00667AEE">
      <w:pPr>
        <w:jc w:val="both"/>
      </w:pPr>
      <w:r w:rsidRPr="008F390F">
        <w:t xml:space="preserve">Работы по устройству фундаментов необходимо вести согласно СНиП 3.02.01-87 «Земляные сооружения», основание фундаментов - согласно СНиП РК 5.01-01-2002 «Основания зданий и сооружений» и СНиП 2.03.01-84 «Бетонные и железобетонные конструкции». </w:t>
      </w:r>
    </w:p>
    <w:p w14:paraId="46917CB1" w14:textId="77777777" w:rsidR="008876B6" w:rsidRPr="008F390F" w:rsidRDefault="008876B6" w:rsidP="00667AEE">
      <w:pPr>
        <w:jc w:val="both"/>
      </w:pPr>
      <w:r w:rsidRPr="008F390F">
        <w:lastRenderedPageBreak/>
        <w:t xml:space="preserve">Конструктивные элементы здания изготавливаются из оцинкованных гнутых профилей, выполненных по СТ 106517-1910-ТОО-03-2013. Расчет конструкций из стальных гнутых профилей выполнен в соответствии с требованиями СНиП РК 5.04-23-2002 «Стальные конструкции. Нормы проектирования». Определение усилий и подбор сечений конструкций выполнен на расчетные нагрузки в соответствии с требованиями СНиП РК 3.04-40-2006 «Нагрузки и воздействия» и СНиП 2.01-07-85*. </w:t>
      </w:r>
    </w:p>
    <w:p w14:paraId="74ED80A4" w14:textId="77777777" w:rsidR="003276B0" w:rsidRDefault="003276B0" w:rsidP="00667AEE">
      <w:pPr>
        <w:jc w:val="both"/>
      </w:pPr>
    </w:p>
    <w:p w14:paraId="17E14CE3" w14:textId="77777777" w:rsidR="003276B0" w:rsidRDefault="003276B0" w:rsidP="00667AEE">
      <w:pPr>
        <w:jc w:val="both"/>
      </w:pPr>
      <w:r w:rsidRPr="00667AEE">
        <w:rPr>
          <w:highlight w:val="cyan"/>
        </w:rPr>
        <w:t>2 этап строительства</w:t>
      </w:r>
    </w:p>
    <w:p w14:paraId="3631153F" w14:textId="77777777" w:rsidR="003276B0" w:rsidRDefault="003276B0" w:rsidP="00667AEE">
      <w:pPr>
        <w:jc w:val="both"/>
      </w:pPr>
    </w:p>
    <w:p w14:paraId="64F445DD" w14:textId="19EEEA95" w:rsidR="003276B0" w:rsidRPr="003276B0" w:rsidRDefault="001C2137" w:rsidP="00667AEE">
      <w:pPr>
        <w:jc w:val="both"/>
        <w:rPr>
          <w:b/>
          <w:bCs/>
        </w:rPr>
      </w:pPr>
      <w:r>
        <w:rPr>
          <w:b/>
          <w:bCs/>
          <w:lang w:val="en-US"/>
        </w:rPr>
        <w:t>23</w:t>
      </w:r>
      <w:r>
        <w:rPr>
          <w:b/>
          <w:bCs/>
        </w:rPr>
        <w:t xml:space="preserve">. </w:t>
      </w:r>
      <w:r w:rsidR="003276B0" w:rsidRPr="003276B0">
        <w:rPr>
          <w:b/>
          <w:bCs/>
        </w:rPr>
        <w:t>Холодный склад</w:t>
      </w:r>
    </w:p>
    <w:p w14:paraId="68B0C459" w14:textId="7C4B2B70" w:rsidR="003276B0" w:rsidRPr="003276B0" w:rsidRDefault="003276B0" w:rsidP="00667AEE">
      <w:pPr>
        <w:jc w:val="both"/>
      </w:pPr>
      <w:r w:rsidRPr="003276B0">
        <w:t>Здание имеет прямоугольную форму в плане размерами в осях 18,0м х 56,0м. Здание</w:t>
      </w:r>
      <w:r w:rsidR="00511B34">
        <w:t xml:space="preserve"> </w:t>
      </w:r>
      <w:r w:rsidRPr="003276B0">
        <w:t>одноэтажное. Высота 8,0 м от уровня пола 1-го этажа до низа несущей конструкции кровли.</w:t>
      </w:r>
    </w:p>
    <w:p w14:paraId="606978A0" w14:textId="77777777" w:rsidR="003276B0" w:rsidRPr="003276B0" w:rsidRDefault="003276B0" w:rsidP="00667AEE">
      <w:pPr>
        <w:jc w:val="both"/>
      </w:pPr>
      <w:r w:rsidRPr="003276B0">
        <w:t>Категория здания по взрывопожарной и пожарной опасности – Д.</w:t>
      </w:r>
    </w:p>
    <w:p w14:paraId="49457A5A" w14:textId="77777777" w:rsidR="003276B0" w:rsidRPr="003276B0" w:rsidRDefault="003276B0" w:rsidP="00667AEE">
      <w:pPr>
        <w:jc w:val="both"/>
      </w:pPr>
      <w:r w:rsidRPr="003276B0">
        <w:t>Класс ответственности здания - II (нормального) уровня ответственности</w:t>
      </w:r>
    </w:p>
    <w:p w14:paraId="09739B93" w14:textId="77777777" w:rsidR="003276B0" w:rsidRPr="003276B0" w:rsidRDefault="003276B0" w:rsidP="00667AEE">
      <w:pPr>
        <w:jc w:val="both"/>
      </w:pPr>
      <w:r w:rsidRPr="003276B0">
        <w:t>Степень огнестойкости - IIIa</w:t>
      </w:r>
    </w:p>
    <w:p w14:paraId="332417D1" w14:textId="77777777" w:rsidR="003276B0" w:rsidRPr="003276B0" w:rsidRDefault="003276B0" w:rsidP="00667AEE">
      <w:pPr>
        <w:jc w:val="both"/>
      </w:pPr>
      <w:r w:rsidRPr="003276B0">
        <w:t>Здание каркасного типа с несущими металлическими колоннами и балками.</w:t>
      </w:r>
    </w:p>
    <w:p w14:paraId="0AB2765C" w14:textId="77777777" w:rsidR="003276B0" w:rsidRPr="003276B0" w:rsidRDefault="003276B0" w:rsidP="00667AEE">
      <w:pPr>
        <w:jc w:val="both"/>
      </w:pPr>
      <w:r w:rsidRPr="003276B0">
        <w:t>Фундаменты под металлические колонны - выполнены из фундаментов отдельно стоящих</w:t>
      </w:r>
    </w:p>
    <w:p w14:paraId="137E7AB6" w14:textId="0D48F293" w:rsidR="003276B0" w:rsidRPr="003276B0" w:rsidRDefault="003276B0" w:rsidP="00667AEE">
      <w:pPr>
        <w:jc w:val="both"/>
      </w:pPr>
      <w:r w:rsidRPr="003276B0">
        <w:t>объедененных с фундаментами ленточными толщиной 300 мм. Фундаменты из бетона кл. С20/25</w:t>
      </w:r>
      <w:r w:rsidR="00511B34">
        <w:t xml:space="preserve"> </w:t>
      </w:r>
      <w:r w:rsidRPr="003276B0">
        <w:t>на сульфатостойком портландцементе W6 F150;</w:t>
      </w:r>
    </w:p>
    <w:p w14:paraId="7636612B" w14:textId="77777777" w:rsidR="003276B0" w:rsidRPr="003276B0" w:rsidRDefault="003276B0" w:rsidP="00667AEE">
      <w:pPr>
        <w:jc w:val="both"/>
      </w:pPr>
      <w:r w:rsidRPr="003276B0">
        <w:t>Колонны - Двутавры по ГОСТ 26020-83;</w:t>
      </w:r>
    </w:p>
    <w:p w14:paraId="1F3AB2A6" w14:textId="77777777" w:rsidR="003276B0" w:rsidRPr="003276B0" w:rsidRDefault="003276B0" w:rsidP="00667AEE">
      <w:pPr>
        <w:jc w:val="both"/>
      </w:pPr>
      <w:r w:rsidRPr="003276B0">
        <w:t>Стойка фахверка - Профильная труба по ГОСТ 30245-2012;</w:t>
      </w:r>
    </w:p>
    <w:p w14:paraId="29E43FE1" w14:textId="77777777" w:rsidR="003276B0" w:rsidRPr="003276B0" w:rsidRDefault="003276B0" w:rsidP="00667AEE">
      <w:pPr>
        <w:jc w:val="both"/>
      </w:pPr>
      <w:r w:rsidRPr="003276B0">
        <w:t>Перекрытие - двутавровые балки;</w:t>
      </w:r>
    </w:p>
    <w:p w14:paraId="34736FB5" w14:textId="77777777" w:rsidR="003276B0" w:rsidRPr="003276B0" w:rsidRDefault="003276B0" w:rsidP="00667AEE">
      <w:pPr>
        <w:jc w:val="both"/>
      </w:pPr>
      <w:r w:rsidRPr="003276B0">
        <w:t>Балки - Двутавр сварной из горячекатаный листов по ГОСТ 19903-2015 с сечением 390х245;</w:t>
      </w:r>
    </w:p>
    <w:p w14:paraId="4B914BD8" w14:textId="77777777" w:rsidR="003276B0" w:rsidRPr="003276B0" w:rsidRDefault="003276B0" w:rsidP="00667AEE">
      <w:pPr>
        <w:jc w:val="both"/>
      </w:pPr>
      <w:r w:rsidRPr="003276B0">
        <w:t>Вертикальные связи и горизонтальные связи выполнены из уголков по ГОСТ 8509-93;</w:t>
      </w:r>
    </w:p>
    <w:p w14:paraId="20177630" w14:textId="77777777" w:rsidR="003276B0" w:rsidRPr="003276B0" w:rsidRDefault="003276B0" w:rsidP="00667AEE">
      <w:pPr>
        <w:jc w:val="both"/>
      </w:pPr>
      <w:r w:rsidRPr="003276B0">
        <w:t>Наружные стены – сэндвич панели толщ. 120мм ГОСТ 32603-2021.</w:t>
      </w:r>
    </w:p>
    <w:p w14:paraId="3F1DC550" w14:textId="77777777" w:rsidR="003276B0" w:rsidRPr="003276B0" w:rsidRDefault="003276B0" w:rsidP="00667AEE">
      <w:pPr>
        <w:jc w:val="both"/>
      </w:pPr>
      <w:r w:rsidRPr="003276B0">
        <w:t>Каркас для стеновых сэндвич панелей - предусмотрен из профильной трубы по ГОСТ</w:t>
      </w:r>
    </w:p>
    <w:p w14:paraId="7427588A" w14:textId="77777777" w:rsidR="003276B0" w:rsidRPr="003276B0" w:rsidRDefault="003276B0" w:rsidP="00667AEE">
      <w:pPr>
        <w:jc w:val="both"/>
      </w:pPr>
      <w:r w:rsidRPr="003276B0">
        <w:t>30245-2012;</w:t>
      </w:r>
    </w:p>
    <w:p w14:paraId="247C951B" w14:textId="77777777" w:rsidR="003276B0" w:rsidRPr="003276B0" w:rsidRDefault="003276B0" w:rsidP="00667AEE">
      <w:pPr>
        <w:jc w:val="both"/>
      </w:pPr>
      <w:r w:rsidRPr="003276B0">
        <w:t>Кровля - двухскатный из кровельной сэндвич панелей толщ. 150 мм;</w:t>
      </w:r>
    </w:p>
    <w:p w14:paraId="376A616B" w14:textId="747227C1" w:rsidR="003276B0" w:rsidRPr="003276B0" w:rsidRDefault="003276B0" w:rsidP="00667AEE">
      <w:pPr>
        <w:jc w:val="both"/>
      </w:pPr>
      <w:r w:rsidRPr="003276B0">
        <w:t>Основанием под кровельные сэндвич панели - служат прогоны из швеллеров по ГОСТ</w:t>
      </w:r>
      <w:r w:rsidR="00511B34">
        <w:t xml:space="preserve"> </w:t>
      </w:r>
      <w:r w:rsidRPr="003276B0">
        <w:t>8240-97</w:t>
      </w:r>
    </w:p>
    <w:p w14:paraId="0728068A" w14:textId="77777777" w:rsidR="003276B0" w:rsidRPr="003276B0" w:rsidRDefault="003276B0" w:rsidP="00667AEE">
      <w:pPr>
        <w:jc w:val="both"/>
      </w:pPr>
      <w:r w:rsidRPr="003276B0">
        <w:t>Окна – металлопластиковые по ГОСТ 30674-99.</w:t>
      </w:r>
    </w:p>
    <w:p w14:paraId="258F863F" w14:textId="77777777" w:rsidR="003276B0" w:rsidRPr="003276B0" w:rsidRDefault="003276B0" w:rsidP="00667AEE">
      <w:pPr>
        <w:jc w:val="both"/>
      </w:pPr>
      <w:r w:rsidRPr="003276B0">
        <w:t>Двери - наружные металлические по ГОСТ 31173-2016;</w:t>
      </w:r>
    </w:p>
    <w:p w14:paraId="0E1DD583" w14:textId="77777777" w:rsidR="003276B0" w:rsidRPr="003276B0" w:rsidRDefault="003276B0" w:rsidP="00667AEE">
      <w:pPr>
        <w:jc w:val="both"/>
      </w:pPr>
      <w:r w:rsidRPr="003276B0">
        <w:t>Ворота - Металлические по ГОСТ 31174-2017;</w:t>
      </w:r>
    </w:p>
    <w:p w14:paraId="2994C607" w14:textId="77777777" w:rsidR="003276B0" w:rsidRPr="003276B0" w:rsidRDefault="003276B0" w:rsidP="00667AEE">
      <w:pPr>
        <w:jc w:val="both"/>
      </w:pPr>
      <w:r w:rsidRPr="003276B0">
        <w:t>Полы – Эпоксидный наливной пол 3,0 мм</w:t>
      </w:r>
    </w:p>
    <w:p w14:paraId="3CBF56AE" w14:textId="77777777" w:rsidR="00511B34" w:rsidRDefault="003276B0" w:rsidP="00667AEE">
      <w:pPr>
        <w:jc w:val="both"/>
      </w:pPr>
      <w:r w:rsidRPr="003276B0">
        <w:t>Железобетонный подстилающий слой из бетона на сульфатостойком портландцементе СП РК EN</w:t>
      </w:r>
      <w:r w:rsidR="00511B34">
        <w:t xml:space="preserve"> </w:t>
      </w:r>
      <w:r w:rsidRPr="003276B0">
        <w:t>1992-1-1 Бетон кл. С25/30 -200мм, армированный двумя сетками;</w:t>
      </w:r>
    </w:p>
    <w:p w14:paraId="6887E418" w14:textId="248CF512" w:rsidR="00C1358A" w:rsidRDefault="00C1358A" w:rsidP="00667AEE">
      <w:pPr>
        <w:jc w:val="both"/>
      </w:pPr>
      <w:r>
        <w:t>Основания под полы - щебень М600 фр.20-40 пропитанный горячим битумом до полного насыщения толщиной 100мм;</w:t>
      </w:r>
    </w:p>
    <w:p w14:paraId="40465C10" w14:textId="77777777" w:rsidR="00C1358A" w:rsidRDefault="00C1358A" w:rsidP="00667AEE">
      <w:pPr>
        <w:jc w:val="both"/>
      </w:pPr>
      <w:r>
        <w:t>Вокруг здания выполнена бетонная отмостка по щебеночному основанию, шириной 1500 мм.</w:t>
      </w:r>
    </w:p>
    <w:p w14:paraId="6646A881" w14:textId="77777777" w:rsidR="00C1358A" w:rsidRDefault="00C1358A" w:rsidP="00667AEE">
      <w:pPr>
        <w:jc w:val="both"/>
      </w:pPr>
      <w:r>
        <w:t>За отметку ±0,000 принят уровень чистого пола 1-го этажа.</w:t>
      </w:r>
    </w:p>
    <w:p w14:paraId="3FBB3CC6" w14:textId="77777777" w:rsidR="00C1358A" w:rsidRDefault="00C1358A" w:rsidP="00667AEE">
      <w:pPr>
        <w:ind w:left="567"/>
        <w:jc w:val="both"/>
      </w:pPr>
      <w:r>
        <w:t>Объемно-планировочные показатели:</w:t>
      </w:r>
    </w:p>
    <w:p w14:paraId="0D173E97" w14:textId="77777777" w:rsidR="00C1358A" w:rsidRDefault="00C1358A" w:rsidP="00667AEE">
      <w:pPr>
        <w:ind w:left="567"/>
        <w:jc w:val="both"/>
      </w:pPr>
      <w:r>
        <w:t>Площадь застройки – 1081,10 м2</w:t>
      </w:r>
    </w:p>
    <w:p w14:paraId="4FC8E558" w14:textId="77777777" w:rsidR="00C1358A" w:rsidRDefault="00C1358A" w:rsidP="00667AEE">
      <w:pPr>
        <w:ind w:left="567"/>
        <w:jc w:val="both"/>
      </w:pPr>
      <w:r>
        <w:t>Общая площадь – 1059,25 м2</w:t>
      </w:r>
    </w:p>
    <w:p w14:paraId="40730869" w14:textId="77777777" w:rsidR="00C1358A" w:rsidRDefault="00C1358A" w:rsidP="00667AEE">
      <w:pPr>
        <w:ind w:left="567"/>
        <w:jc w:val="both"/>
      </w:pPr>
      <w:r>
        <w:t>Строительный объем – 10595,00 м3</w:t>
      </w:r>
    </w:p>
    <w:p w14:paraId="3A733EFA" w14:textId="77777777" w:rsidR="00C1358A" w:rsidRDefault="00C1358A" w:rsidP="00667AEE">
      <w:pPr>
        <w:jc w:val="both"/>
      </w:pPr>
    </w:p>
    <w:p w14:paraId="10937A04" w14:textId="341DB2D6" w:rsidR="00C1358A" w:rsidRPr="00C1358A" w:rsidRDefault="001C2137" w:rsidP="00667AEE">
      <w:pPr>
        <w:jc w:val="both"/>
        <w:rPr>
          <w:b/>
          <w:bCs/>
          <w:i/>
          <w:iCs/>
        </w:rPr>
      </w:pPr>
      <w:r w:rsidRPr="001C2137">
        <w:rPr>
          <w:b/>
          <w:bCs/>
          <w:i/>
          <w:iCs/>
          <w:highlight w:val="yellow"/>
        </w:rPr>
        <w:t xml:space="preserve">24. </w:t>
      </w:r>
      <w:r w:rsidR="00C1358A" w:rsidRPr="001C2137">
        <w:rPr>
          <w:b/>
          <w:bCs/>
          <w:i/>
          <w:iCs/>
          <w:highlight w:val="yellow"/>
        </w:rPr>
        <w:t>Теплый склад</w:t>
      </w:r>
    </w:p>
    <w:p w14:paraId="5274CA48" w14:textId="52D80AFE" w:rsidR="00C1358A" w:rsidRDefault="00C1358A" w:rsidP="00667AEE">
      <w:pPr>
        <w:jc w:val="both"/>
      </w:pPr>
      <w:r>
        <w:t>Здание имеет прямоугольную форму в плане размерами в осях 18,0м х 56,0м. Здание одноэтажное. Высота 8,0 м от уровня пола 1-го этажа до низа несущей конструкции кровли.</w:t>
      </w:r>
    </w:p>
    <w:p w14:paraId="6580FCA1" w14:textId="77777777" w:rsidR="00C1358A" w:rsidRDefault="00C1358A" w:rsidP="00667AEE">
      <w:pPr>
        <w:jc w:val="both"/>
      </w:pPr>
      <w:r>
        <w:t>Категория здания по взрывопожарной и пожарной опасности – Д.</w:t>
      </w:r>
    </w:p>
    <w:p w14:paraId="5584D365" w14:textId="77777777" w:rsidR="00C1358A" w:rsidRDefault="00C1358A" w:rsidP="00667AEE">
      <w:pPr>
        <w:jc w:val="both"/>
      </w:pPr>
      <w:r>
        <w:t>Класс ответственности здания - II (нормального) уровня ответственности</w:t>
      </w:r>
    </w:p>
    <w:p w14:paraId="656ED0C1" w14:textId="0CD80001" w:rsidR="00C1358A" w:rsidRDefault="00C1358A" w:rsidP="00667AEE">
      <w:pPr>
        <w:jc w:val="both"/>
      </w:pPr>
      <w:r>
        <w:t>Степень огнестойкости - IIIa</w:t>
      </w:r>
    </w:p>
    <w:p w14:paraId="674B683C" w14:textId="77777777" w:rsidR="00C1358A" w:rsidRDefault="00C1358A" w:rsidP="00667AEE">
      <w:pPr>
        <w:jc w:val="both"/>
      </w:pPr>
      <w:r>
        <w:t>Здание каркасного типа с несущими металлическими колоннами и балками.</w:t>
      </w:r>
    </w:p>
    <w:p w14:paraId="22A4FAD8" w14:textId="79C74E7D" w:rsidR="00C1358A" w:rsidRDefault="00C1358A" w:rsidP="00667AEE">
      <w:pPr>
        <w:jc w:val="both"/>
      </w:pPr>
      <w:r>
        <w:lastRenderedPageBreak/>
        <w:t>Фундаменты под металлические колонны - выполнены из фундаментов отдельно стоящих объедененных с фундаментами ленточными толщиной 300 мм. Фундаменты из бетона кл. С20/25 на сульфатостойком портландцементе W6 F150;</w:t>
      </w:r>
    </w:p>
    <w:p w14:paraId="2E37ECF0" w14:textId="77777777" w:rsidR="00C1358A" w:rsidRDefault="00C1358A" w:rsidP="00667AEE">
      <w:pPr>
        <w:jc w:val="both"/>
      </w:pPr>
      <w:r>
        <w:t>Колонны - Двутавры по ГОСТ 26020-83;</w:t>
      </w:r>
    </w:p>
    <w:p w14:paraId="32897D11" w14:textId="77777777" w:rsidR="00C1358A" w:rsidRDefault="00C1358A" w:rsidP="00667AEE">
      <w:pPr>
        <w:jc w:val="both"/>
      </w:pPr>
      <w:r>
        <w:t>Стойка фахверка - Профильная труба по ГОСТ 30245-2012;</w:t>
      </w:r>
    </w:p>
    <w:p w14:paraId="5F8FD2C2" w14:textId="77777777" w:rsidR="00C1358A" w:rsidRDefault="00C1358A" w:rsidP="00667AEE">
      <w:pPr>
        <w:jc w:val="both"/>
      </w:pPr>
      <w:r>
        <w:t>Перекрытие - двутавровые балки;</w:t>
      </w:r>
    </w:p>
    <w:p w14:paraId="2B9557A9" w14:textId="77777777" w:rsidR="00C1358A" w:rsidRDefault="00C1358A" w:rsidP="00667AEE">
      <w:pPr>
        <w:jc w:val="both"/>
      </w:pPr>
      <w:r>
        <w:t>Балки - Двутавр сварной из горячекатаный листов по ГОСТ 19903-2015 с сечением 390х245;</w:t>
      </w:r>
    </w:p>
    <w:p w14:paraId="1B50B98D" w14:textId="77777777" w:rsidR="00C1358A" w:rsidRDefault="00C1358A" w:rsidP="00667AEE">
      <w:pPr>
        <w:jc w:val="both"/>
      </w:pPr>
      <w:r>
        <w:t>Вертикальные связи и горизонтальные связи выполнены из уголков по ГОСТ 8509-93;</w:t>
      </w:r>
    </w:p>
    <w:p w14:paraId="02EB10D2" w14:textId="77777777" w:rsidR="00C1358A" w:rsidRDefault="00C1358A" w:rsidP="00667AEE">
      <w:pPr>
        <w:jc w:val="both"/>
      </w:pPr>
      <w:r>
        <w:t>Наружные стены – сэндвич панели толщ. 120мм ГОСТ 32603-2021.</w:t>
      </w:r>
    </w:p>
    <w:p w14:paraId="0EF0FD6B" w14:textId="77777777" w:rsidR="00C1358A" w:rsidRDefault="00C1358A" w:rsidP="00667AEE">
      <w:pPr>
        <w:jc w:val="both"/>
      </w:pPr>
      <w:r>
        <w:t>Внутренние стены - гипсокартон</w:t>
      </w:r>
    </w:p>
    <w:p w14:paraId="4E369D08" w14:textId="77777777" w:rsidR="00C1358A" w:rsidRDefault="00C1358A" w:rsidP="00667AEE">
      <w:pPr>
        <w:jc w:val="both"/>
      </w:pPr>
      <w:r>
        <w:t>Потало - Амстронг</w:t>
      </w:r>
    </w:p>
    <w:p w14:paraId="20331E5D" w14:textId="77777777" w:rsidR="00C1358A" w:rsidRDefault="00C1358A" w:rsidP="00667AEE">
      <w:pPr>
        <w:jc w:val="both"/>
      </w:pPr>
      <w:r>
        <w:t>Внутренняя отделка стен - Затирка, окраска водоимульсиоными красками за 2 раза</w:t>
      </w:r>
    </w:p>
    <w:p w14:paraId="53213444" w14:textId="1E8570F6" w:rsidR="00C1358A" w:rsidRDefault="00C1358A" w:rsidP="00667AEE">
      <w:pPr>
        <w:jc w:val="both"/>
      </w:pPr>
      <w:r>
        <w:t>Каркас для стеновых сэндвич панелей - предусмотрен из профильной трубы по ГОСТ 30245-2012;</w:t>
      </w:r>
    </w:p>
    <w:p w14:paraId="3BDEE7A6" w14:textId="77777777" w:rsidR="00C1358A" w:rsidRDefault="00C1358A" w:rsidP="00667AEE">
      <w:pPr>
        <w:jc w:val="both"/>
      </w:pPr>
      <w:r>
        <w:t>Кровля - двухскатный из кровельной сэндвич панелей толщ. 150 мм;</w:t>
      </w:r>
    </w:p>
    <w:p w14:paraId="7169A810" w14:textId="77777777" w:rsidR="00C1358A" w:rsidRDefault="00C1358A" w:rsidP="00667AEE">
      <w:pPr>
        <w:jc w:val="both"/>
      </w:pPr>
      <w:r>
        <w:t>Основанием под кровельные сэндвич панели - служат прогоны из швеллеров по ГОСТ</w:t>
      </w:r>
    </w:p>
    <w:p w14:paraId="7D616911" w14:textId="77777777" w:rsidR="00C1358A" w:rsidRDefault="00C1358A" w:rsidP="00667AEE">
      <w:pPr>
        <w:jc w:val="both"/>
      </w:pPr>
      <w:r>
        <w:t>8240-97</w:t>
      </w:r>
    </w:p>
    <w:p w14:paraId="1D08A9BD" w14:textId="77777777" w:rsidR="00C1358A" w:rsidRDefault="00C1358A" w:rsidP="00667AEE">
      <w:pPr>
        <w:jc w:val="both"/>
      </w:pPr>
      <w:r>
        <w:t>Окна – металлопластиковые по ГОСТ 30674-99.</w:t>
      </w:r>
    </w:p>
    <w:p w14:paraId="7064752C" w14:textId="77777777" w:rsidR="00C1358A" w:rsidRDefault="00C1358A" w:rsidP="00667AEE">
      <w:pPr>
        <w:jc w:val="both"/>
      </w:pPr>
      <w:r>
        <w:t>Двери - наружные металлические по ГОСТ 31173-2016;</w:t>
      </w:r>
    </w:p>
    <w:p w14:paraId="58F01E0E" w14:textId="77777777" w:rsidR="00C1358A" w:rsidRDefault="00C1358A" w:rsidP="00667AEE">
      <w:pPr>
        <w:jc w:val="both"/>
      </w:pPr>
      <w:r>
        <w:t>Ворота - Металлические по ГОСТ 31174-2017;</w:t>
      </w:r>
    </w:p>
    <w:p w14:paraId="0EBDEFB5" w14:textId="77777777" w:rsidR="00C1358A" w:rsidRDefault="00C1358A" w:rsidP="00667AEE">
      <w:pPr>
        <w:jc w:val="both"/>
      </w:pPr>
      <w:r>
        <w:t>Полы – Эпоксидный наливной пол 3,0 мм</w:t>
      </w:r>
    </w:p>
    <w:p w14:paraId="63F1D9E5" w14:textId="2CBCB972" w:rsidR="00C1358A" w:rsidRDefault="00C1358A" w:rsidP="00667AEE">
      <w:pPr>
        <w:jc w:val="both"/>
      </w:pPr>
      <w:r>
        <w:t>Железобетонный подстилающий слой из бетона на сульфатостойком портландцементе СП РК EN 1992-1-1 Бетон кл. С25/30 -200мм, армированный двумя сетками;</w:t>
      </w:r>
    </w:p>
    <w:p w14:paraId="2E435032" w14:textId="5F3045F1" w:rsidR="00C1358A" w:rsidRDefault="00C1358A" w:rsidP="00667AEE">
      <w:pPr>
        <w:jc w:val="both"/>
      </w:pPr>
      <w:r>
        <w:t>Основания под полы - щебень М600 фр.20-40 пропитанный горячим битумом до полного насыщения толщиной 100мм;</w:t>
      </w:r>
    </w:p>
    <w:p w14:paraId="67684FE0" w14:textId="77777777" w:rsidR="00C1358A" w:rsidRDefault="00C1358A" w:rsidP="00667AEE">
      <w:pPr>
        <w:jc w:val="both"/>
      </w:pPr>
      <w:r>
        <w:t>Вокруг здания выполнена бетонная отмостка по щебеночному основанию, шириной 1500 мм.</w:t>
      </w:r>
    </w:p>
    <w:p w14:paraId="27CD29AE" w14:textId="77777777" w:rsidR="00C1358A" w:rsidRDefault="00C1358A" w:rsidP="00667AEE">
      <w:pPr>
        <w:jc w:val="both"/>
      </w:pPr>
      <w:r>
        <w:t>За отметку ±0,000 принят уровень чистого пола 1-го этажа.</w:t>
      </w:r>
    </w:p>
    <w:p w14:paraId="04C4C1DF" w14:textId="77777777" w:rsidR="00C1358A" w:rsidRDefault="00C1358A" w:rsidP="00667AEE">
      <w:pPr>
        <w:ind w:left="709"/>
        <w:jc w:val="both"/>
      </w:pPr>
      <w:r>
        <w:t>Объемно-планировочные показатели:</w:t>
      </w:r>
    </w:p>
    <w:p w14:paraId="0B4E2A55" w14:textId="77777777" w:rsidR="00C1358A" w:rsidRDefault="00C1358A" w:rsidP="00667AEE">
      <w:pPr>
        <w:ind w:left="709"/>
        <w:jc w:val="both"/>
      </w:pPr>
      <w:r>
        <w:t>Площадь застройки – 1081,10 м2</w:t>
      </w:r>
    </w:p>
    <w:p w14:paraId="50BAB9B2" w14:textId="77777777" w:rsidR="00C1358A" w:rsidRDefault="00C1358A" w:rsidP="00667AEE">
      <w:pPr>
        <w:ind w:left="709"/>
        <w:jc w:val="both"/>
      </w:pPr>
      <w:r>
        <w:t>Общая площадь – 1055,95 м2</w:t>
      </w:r>
    </w:p>
    <w:p w14:paraId="6B9C3114" w14:textId="2672D20F" w:rsidR="00C1358A" w:rsidRDefault="00C1358A" w:rsidP="00667AEE">
      <w:pPr>
        <w:ind w:left="709"/>
        <w:jc w:val="both"/>
      </w:pPr>
      <w:r>
        <w:t>Строительный объем – 10595,00 м3</w:t>
      </w:r>
    </w:p>
    <w:p w14:paraId="22894AC2" w14:textId="77777777" w:rsidR="001C2137" w:rsidRDefault="001C2137" w:rsidP="00667AEE">
      <w:pPr>
        <w:jc w:val="both"/>
      </w:pPr>
    </w:p>
    <w:p w14:paraId="63D706F9" w14:textId="3E0681B9" w:rsidR="00C1358A" w:rsidRPr="001C2137" w:rsidRDefault="001C2137" w:rsidP="00667AEE">
      <w:pPr>
        <w:jc w:val="both"/>
        <w:rPr>
          <w:b/>
          <w:i/>
        </w:rPr>
      </w:pPr>
      <w:r>
        <w:rPr>
          <w:b/>
          <w:i/>
          <w:highlight w:val="yellow"/>
        </w:rPr>
        <w:t xml:space="preserve">25. </w:t>
      </w:r>
      <w:r w:rsidR="00C1358A" w:rsidRPr="001C2137">
        <w:rPr>
          <w:b/>
          <w:i/>
          <w:highlight w:val="yellow"/>
        </w:rPr>
        <w:t>Теплый гараж</w:t>
      </w:r>
    </w:p>
    <w:p w14:paraId="4B3373B8" w14:textId="77777777" w:rsidR="00C1358A" w:rsidRDefault="00C1358A" w:rsidP="00667AEE">
      <w:pPr>
        <w:jc w:val="both"/>
      </w:pPr>
      <w:r>
        <w:t>Здание имеет прямоугольную форму в плане размерами в осях 18,0м х 56,0м. Здание</w:t>
      </w:r>
    </w:p>
    <w:p w14:paraId="0FEB3DF4" w14:textId="77777777" w:rsidR="00C1358A" w:rsidRDefault="00C1358A" w:rsidP="00667AEE">
      <w:pPr>
        <w:jc w:val="both"/>
      </w:pPr>
      <w:r>
        <w:t>одноэтажное. Высота 8,0 м от уровня пола 1-го этажа до низа несущей конструкции кровли.</w:t>
      </w:r>
    </w:p>
    <w:p w14:paraId="4EB46087" w14:textId="77777777" w:rsidR="00C1358A" w:rsidRDefault="00C1358A" w:rsidP="00667AEE">
      <w:pPr>
        <w:jc w:val="both"/>
      </w:pPr>
      <w:r>
        <w:t>Категория здания по взрывопожарной и пожарной опасности – Д.</w:t>
      </w:r>
    </w:p>
    <w:p w14:paraId="78E7FF4B" w14:textId="77777777" w:rsidR="00C1358A" w:rsidRDefault="00C1358A" w:rsidP="00667AEE">
      <w:pPr>
        <w:jc w:val="both"/>
      </w:pPr>
      <w:r>
        <w:t>Класс ответственности здания - II (нормального) уровня ответственности</w:t>
      </w:r>
    </w:p>
    <w:p w14:paraId="7739E1CB" w14:textId="77777777" w:rsidR="00C1358A" w:rsidRDefault="00C1358A" w:rsidP="00667AEE">
      <w:pPr>
        <w:jc w:val="both"/>
      </w:pPr>
      <w:r>
        <w:t>Степень огнестойкости - IIIa</w:t>
      </w:r>
    </w:p>
    <w:p w14:paraId="02982B33" w14:textId="77777777" w:rsidR="00C1358A" w:rsidRDefault="00C1358A" w:rsidP="00667AEE">
      <w:pPr>
        <w:jc w:val="both"/>
      </w:pPr>
      <w:r>
        <w:t>Здание каркасного типа с несущими металлическими колоннами и балками.</w:t>
      </w:r>
    </w:p>
    <w:p w14:paraId="22BE0025" w14:textId="77777777" w:rsidR="00C1358A" w:rsidRDefault="00C1358A" w:rsidP="00667AEE">
      <w:pPr>
        <w:jc w:val="both"/>
      </w:pPr>
      <w:r>
        <w:t>Фундаменты под металлические колонны - выполнены из фундаментов отдельно стоящих</w:t>
      </w:r>
    </w:p>
    <w:p w14:paraId="6E186342" w14:textId="77777777" w:rsidR="00C1358A" w:rsidRDefault="00C1358A" w:rsidP="00667AEE">
      <w:pPr>
        <w:jc w:val="both"/>
      </w:pPr>
      <w:r>
        <w:t>объедененных с фундаментами ленточными толщиной 300 мм. Фундаменты из бетона кл. С20/25</w:t>
      </w:r>
    </w:p>
    <w:p w14:paraId="38A4C753" w14:textId="77777777" w:rsidR="00C1358A" w:rsidRDefault="00C1358A" w:rsidP="00667AEE">
      <w:pPr>
        <w:jc w:val="both"/>
      </w:pPr>
      <w:r>
        <w:t>на сульфатостойком портландцементе W6 F150;</w:t>
      </w:r>
    </w:p>
    <w:p w14:paraId="247F87CE" w14:textId="77777777" w:rsidR="00C1358A" w:rsidRDefault="00C1358A" w:rsidP="00667AEE">
      <w:pPr>
        <w:jc w:val="both"/>
      </w:pPr>
      <w:r>
        <w:t>Колонны - Двутавры по ГОСТ 26020-83;</w:t>
      </w:r>
    </w:p>
    <w:p w14:paraId="4B89BCB5" w14:textId="77777777" w:rsidR="00C1358A" w:rsidRDefault="00C1358A" w:rsidP="00667AEE">
      <w:pPr>
        <w:jc w:val="both"/>
      </w:pPr>
      <w:r>
        <w:t>Стойка фахверка - Профильная труба по ГОСТ 30245-2012;</w:t>
      </w:r>
    </w:p>
    <w:p w14:paraId="7E19418B" w14:textId="77777777" w:rsidR="00C1358A" w:rsidRDefault="00C1358A" w:rsidP="00667AEE">
      <w:pPr>
        <w:jc w:val="both"/>
      </w:pPr>
      <w:r>
        <w:t>Перекрытие - двутавровые балки;</w:t>
      </w:r>
    </w:p>
    <w:p w14:paraId="29F470E0" w14:textId="77777777" w:rsidR="00C1358A" w:rsidRDefault="00C1358A" w:rsidP="00667AEE">
      <w:pPr>
        <w:jc w:val="both"/>
      </w:pPr>
      <w:r>
        <w:t>Балки - Двутавр сварной из горячекатаный листов по ГОСТ 19903-2015 с сечением 390х245;</w:t>
      </w:r>
    </w:p>
    <w:p w14:paraId="219B1320" w14:textId="77777777" w:rsidR="00C1358A" w:rsidRDefault="00C1358A" w:rsidP="00667AEE">
      <w:pPr>
        <w:jc w:val="both"/>
      </w:pPr>
      <w:r>
        <w:t>Вертикальные связи и горизонтальные связи выполнены из уголков по ГОСТ 8509-93;</w:t>
      </w:r>
    </w:p>
    <w:p w14:paraId="55396C9E" w14:textId="77777777" w:rsidR="00C1358A" w:rsidRDefault="00C1358A" w:rsidP="00667AEE">
      <w:pPr>
        <w:jc w:val="both"/>
      </w:pPr>
      <w:r>
        <w:t>Наружные стены – сэндвич панели толщ. 120мм ГОСТ 32603-2021.</w:t>
      </w:r>
    </w:p>
    <w:p w14:paraId="1708D9DE" w14:textId="77777777" w:rsidR="00C1358A" w:rsidRDefault="00C1358A" w:rsidP="00667AEE">
      <w:pPr>
        <w:jc w:val="both"/>
      </w:pPr>
      <w:r>
        <w:t>Внутренние стены - гипсокартон</w:t>
      </w:r>
    </w:p>
    <w:p w14:paraId="499AE5C6" w14:textId="77777777" w:rsidR="00C1358A" w:rsidRDefault="00C1358A" w:rsidP="00667AEE">
      <w:pPr>
        <w:jc w:val="both"/>
      </w:pPr>
      <w:r>
        <w:t>Потало - Амстронг</w:t>
      </w:r>
    </w:p>
    <w:p w14:paraId="566DCBBF" w14:textId="77777777" w:rsidR="00C1358A" w:rsidRDefault="00C1358A" w:rsidP="00667AEE">
      <w:pPr>
        <w:jc w:val="both"/>
      </w:pPr>
      <w:r>
        <w:t>Внутренняя отделка стен - Затирка, окраска водоимульсиоными красками за 2 раза</w:t>
      </w:r>
    </w:p>
    <w:p w14:paraId="4D2E5107" w14:textId="77777777" w:rsidR="00C1358A" w:rsidRDefault="00C1358A" w:rsidP="00667AEE">
      <w:pPr>
        <w:jc w:val="both"/>
      </w:pPr>
      <w:r>
        <w:lastRenderedPageBreak/>
        <w:t>Каркас для стеновых сэндвич панелей - предусмотрен из профильной трубы по ГОСТ</w:t>
      </w:r>
    </w:p>
    <w:p w14:paraId="04E74FF0" w14:textId="77777777" w:rsidR="00C1358A" w:rsidRDefault="00C1358A" w:rsidP="00667AEE">
      <w:pPr>
        <w:jc w:val="both"/>
      </w:pPr>
      <w:r>
        <w:t>30245-2012;</w:t>
      </w:r>
    </w:p>
    <w:p w14:paraId="38F26E39" w14:textId="77777777" w:rsidR="00C1358A" w:rsidRDefault="00C1358A" w:rsidP="00667AEE">
      <w:pPr>
        <w:jc w:val="both"/>
      </w:pPr>
      <w:r>
        <w:t>Кровля - двухскатный из кровельной сэндвич панелей толщ. 150 мм;</w:t>
      </w:r>
    </w:p>
    <w:p w14:paraId="477B57D9" w14:textId="77777777" w:rsidR="00C1358A" w:rsidRDefault="00C1358A" w:rsidP="00667AEE">
      <w:pPr>
        <w:jc w:val="both"/>
      </w:pPr>
      <w:r>
        <w:t>Основанием под кровельные сэндвич панели - служат прогоны из швеллеров по ГОСТ</w:t>
      </w:r>
    </w:p>
    <w:p w14:paraId="61E6032F" w14:textId="77777777" w:rsidR="00C1358A" w:rsidRDefault="00C1358A" w:rsidP="00667AEE">
      <w:pPr>
        <w:jc w:val="both"/>
      </w:pPr>
      <w:r>
        <w:t>8240-97</w:t>
      </w:r>
    </w:p>
    <w:p w14:paraId="50151CBB" w14:textId="77777777" w:rsidR="00C1358A" w:rsidRDefault="00C1358A" w:rsidP="00667AEE">
      <w:pPr>
        <w:jc w:val="both"/>
      </w:pPr>
      <w:r>
        <w:t>Окна – металлопластиковые по ГОСТ 30674-99.</w:t>
      </w:r>
    </w:p>
    <w:p w14:paraId="54FC1909" w14:textId="77777777" w:rsidR="00C1358A" w:rsidRDefault="00C1358A" w:rsidP="00667AEE">
      <w:pPr>
        <w:jc w:val="both"/>
      </w:pPr>
      <w:r>
        <w:t>Двери - наружные металлические по ГОСТ 31173-2016;</w:t>
      </w:r>
    </w:p>
    <w:p w14:paraId="665945B5" w14:textId="77777777" w:rsidR="00C1358A" w:rsidRDefault="00C1358A" w:rsidP="00667AEE">
      <w:pPr>
        <w:jc w:val="both"/>
      </w:pPr>
      <w:r>
        <w:t>Ворота - Металлические по ГОСТ 31174-2017;</w:t>
      </w:r>
    </w:p>
    <w:p w14:paraId="09D42FFC" w14:textId="77777777" w:rsidR="00C1358A" w:rsidRDefault="00C1358A" w:rsidP="00667AEE">
      <w:pPr>
        <w:jc w:val="both"/>
      </w:pPr>
      <w:r>
        <w:t>Полы – Эпоксидный наливной пол 3,0 мм</w:t>
      </w:r>
    </w:p>
    <w:p w14:paraId="3F8CBE90" w14:textId="7BD888D2" w:rsidR="00C1358A" w:rsidRDefault="00C1358A" w:rsidP="00667AEE">
      <w:pPr>
        <w:jc w:val="both"/>
      </w:pPr>
      <w:r>
        <w:t>Железобетонный подстилающий слой из бетона на сульфатостойком портландцементе СП РК EN 1992-1-1 Бетон кл. С25/30 -200мм, армированный двумя сетками;</w:t>
      </w:r>
    </w:p>
    <w:p w14:paraId="7E03248C" w14:textId="272B8062" w:rsidR="00C1358A" w:rsidRDefault="00C1358A" w:rsidP="00667AEE">
      <w:pPr>
        <w:jc w:val="both"/>
      </w:pPr>
      <w:r>
        <w:t>Основания под полы - щебень М600 фр.20-40 пропитанный горячим битумом до полного насыщения толщиной 100мм;</w:t>
      </w:r>
    </w:p>
    <w:p w14:paraId="599E1248" w14:textId="77777777" w:rsidR="00C1358A" w:rsidRDefault="00C1358A" w:rsidP="00667AEE">
      <w:pPr>
        <w:jc w:val="both"/>
      </w:pPr>
      <w:r>
        <w:t>Вокруг здания выполнена бетонная отмостка по щебеночному основанию, шириной 1500 мм.</w:t>
      </w:r>
    </w:p>
    <w:p w14:paraId="20304513" w14:textId="77777777" w:rsidR="00C1358A" w:rsidRDefault="00C1358A" w:rsidP="00667AEE">
      <w:pPr>
        <w:jc w:val="both"/>
      </w:pPr>
      <w:r>
        <w:t>За отметку ±0,000 принят уровень чистого пола 1-го этажа.</w:t>
      </w:r>
    </w:p>
    <w:p w14:paraId="76D6B979" w14:textId="77777777" w:rsidR="00C1358A" w:rsidRDefault="00C1358A" w:rsidP="00667AEE">
      <w:pPr>
        <w:jc w:val="both"/>
      </w:pPr>
      <w:r>
        <w:t>Объемно-планировочные показатели:</w:t>
      </w:r>
    </w:p>
    <w:p w14:paraId="2696536A" w14:textId="77777777" w:rsidR="00C1358A" w:rsidRDefault="00C1358A" w:rsidP="00667AEE">
      <w:pPr>
        <w:ind w:left="709"/>
        <w:jc w:val="both"/>
      </w:pPr>
      <w:r>
        <w:t>Площадь застройки – 1081,10 м2</w:t>
      </w:r>
    </w:p>
    <w:p w14:paraId="700AD81B" w14:textId="77777777" w:rsidR="00C1358A" w:rsidRDefault="00C1358A" w:rsidP="00667AEE">
      <w:pPr>
        <w:ind w:left="709"/>
        <w:jc w:val="both"/>
      </w:pPr>
      <w:r>
        <w:t>Общая площадь – 1055,95 м2</w:t>
      </w:r>
    </w:p>
    <w:p w14:paraId="1FDB6E6F" w14:textId="6B117267" w:rsidR="00C1358A" w:rsidRDefault="00C1358A" w:rsidP="00667AEE">
      <w:pPr>
        <w:ind w:left="709"/>
        <w:jc w:val="both"/>
      </w:pPr>
      <w:r>
        <w:t>Строительный объем – 10595,00 м3</w:t>
      </w:r>
    </w:p>
    <w:p w14:paraId="312C40CE" w14:textId="51B1649D" w:rsidR="00C1358A" w:rsidRDefault="00C1358A" w:rsidP="00667AEE">
      <w:pPr>
        <w:jc w:val="both"/>
      </w:pPr>
    </w:p>
    <w:p w14:paraId="1D92147A" w14:textId="1CB5A47E" w:rsidR="009F44A3" w:rsidRPr="009F44A3" w:rsidRDefault="001C2137" w:rsidP="00667AEE">
      <w:pPr>
        <w:jc w:val="both"/>
        <w:rPr>
          <w:b/>
          <w:bCs/>
          <w:i/>
          <w:iCs/>
          <w:lang/>
        </w:rPr>
      </w:pPr>
      <w:r>
        <w:rPr>
          <w:b/>
          <w:bCs/>
          <w:i/>
          <w:iCs/>
          <w:highlight w:val="yellow"/>
        </w:rPr>
        <w:t xml:space="preserve">26. </w:t>
      </w:r>
      <w:r w:rsidR="009F44A3" w:rsidRPr="001C2137">
        <w:rPr>
          <w:b/>
          <w:bCs/>
          <w:i/>
          <w:iCs/>
          <w:highlight w:val="yellow"/>
          <w:lang/>
        </w:rPr>
        <w:t>Теплый механико-ремонтный цех</w:t>
      </w:r>
    </w:p>
    <w:p w14:paraId="0EDE9BD9" w14:textId="2B2369F5" w:rsidR="009F44A3" w:rsidRPr="009F44A3" w:rsidRDefault="009F44A3" w:rsidP="00667AEE">
      <w:pPr>
        <w:jc w:val="both"/>
        <w:rPr>
          <w:lang/>
        </w:rPr>
      </w:pPr>
      <w:r w:rsidRPr="009F44A3">
        <w:rPr>
          <w:lang/>
        </w:rPr>
        <w:t>Здание имеет прямоугольную форму в плане размерами в осях 18,0м х 56,0м. Здание</w:t>
      </w:r>
      <w:r>
        <w:t xml:space="preserve"> </w:t>
      </w:r>
      <w:r w:rsidRPr="009F44A3">
        <w:rPr>
          <w:lang/>
        </w:rPr>
        <w:t>одноэтажное. Высота 8,0 м от уровня пола 1-го этажа до низа несущей конструкции кровли.</w:t>
      </w:r>
    </w:p>
    <w:p w14:paraId="0D0D93C0" w14:textId="77777777" w:rsidR="009F44A3" w:rsidRPr="009F44A3" w:rsidRDefault="009F44A3" w:rsidP="00667AEE">
      <w:pPr>
        <w:jc w:val="both"/>
        <w:rPr>
          <w:lang/>
        </w:rPr>
      </w:pPr>
      <w:r w:rsidRPr="009F44A3">
        <w:rPr>
          <w:lang/>
        </w:rPr>
        <w:t>Категория здания по взрывопожарной и пожарной опасности – Д.</w:t>
      </w:r>
    </w:p>
    <w:p w14:paraId="5CE9DDE7" w14:textId="77777777" w:rsidR="009F44A3" w:rsidRPr="009F44A3" w:rsidRDefault="009F44A3" w:rsidP="00667AEE">
      <w:pPr>
        <w:jc w:val="both"/>
        <w:rPr>
          <w:lang/>
        </w:rPr>
      </w:pPr>
      <w:r w:rsidRPr="009F44A3">
        <w:rPr>
          <w:lang/>
        </w:rPr>
        <w:t>Класс ответственности здания - II (нормального) уровня ответственности</w:t>
      </w:r>
    </w:p>
    <w:p w14:paraId="12F2C6C1" w14:textId="77777777" w:rsidR="009F44A3" w:rsidRPr="009F44A3" w:rsidRDefault="009F44A3" w:rsidP="00667AEE">
      <w:pPr>
        <w:jc w:val="both"/>
        <w:rPr>
          <w:lang/>
        </w:rPr>
      </w:pPr>
      <w:r w:rsidRPr="009F44A3">
        <w:rPr>
          <w:lang/>
        </w:rPr>
        <w:t>Степень огнестойкости - IIIa</w:t>
      </w:r>
    </w:p>
    <w:p w14:paraId="06BF99CE" w14:textId="77777777" w:rsidR="009F44A3" w:rsidRPr="009F44A3" w:rsidRDefault="009F44A3" w:rsidP="00667AEE">
      <w:pPr>
        <w:jc w:val="both"/>
        <w:rPr>
          <w:lang/>
        </w:rPr>
      </w:pPr>
      <w:r w:rsidRPr="009F44A3">
        <w:rPr>
          <w:lang/>
        </w:rPr>
        <w:t>Здание каркасного типа с несущими металлическими колоннами и балками.</w:t>
      </w:r>
    </w:p>
    <w:p w14:paraId="7F950899" w14:textId="30D3FA26" w:rsidR="009F44A3" w:rsidRPr="009F44A3" w:rsidRDefault="009F44A3" w:rsidP="00667AEE">
      <w:pPr>
        <w:jc w:val="both"/>
        <w:rPr>
          <w:lang/>
        </w:rPr>
      </w:pPr>
      <w:r w:rsidRPr="009F44A3">
        <w:rPr>
          <w:lang/>
        </w:rPr>
        <w:t>Фундаменты под металлические колонны - выполнены из фундаментов отдельно стоящих</w:t>
      </w:r>
      <w:r>
        <w:t xml:space="preserve"> </w:t>
      </w:r>
      <w:r w:rsidRPr="009F44A3">
        <w:rPr>
          <w:lang/>
        </w:rPr>
        <w:t>объедененных с фундаментами ленточными толщиной 300 мм. Фундаменты из бетона кл. С20/25</w:t>
      </w:r>
      <w:r>
        <w:t xml:space="preserve"> </w:t>
      </w:r>
      <w:r w:rsidRPr="009F44A3">
        <w:rPr>
          <w:lang/>
        </w:rPr>
        <w:t>на сульфатостойком портландцементе W6 F150;</w:t>
      </w:r>
    </w:p>
    <w:p w14:paraId="1377C920" w14:textId="77777777" w:rsidR="009F44A3" w:rsidRPr="009F44A3" w:rsidRDefault="009F44A3" w:rsidP="00667AEE">
      <w:pPr>
        <w:jc w:val="both"/>
        <w:rPr>
          <w:lang/>
        </w:rPr>
      </w:pPr>
      <w:r w:rsidRPr="009F44A3">
        <w:rPr>
          <w:lang/>
        </w:rPr>
        <w:t>Колонны - Двутавры по ГОСТ 26020-83;</w:t>
      </w:r>
    </w:p>
    <w:p w14:paraId="756B87B2" w14:textId="77777777" w:rsidR="009F44A3" w:rsidRPr="009F44A3" w:rsidRDefault="009F44A3" w:rsidP="00667AEE">
      <w:pPr>
        <w:jc w:val="both"/>
        <w:rPr>
          <w:lang/>
        </w:rPr>
      </w:pPr>
      <w:r w:rsidRPr="009F44A3">
        <w:rPr>
          <w:lang/>
        </w:rPr>
        <w:t>Стойка фахверка - Профильная труба по ГОСТ 30245-2012;</w:t>
      </w:r>
    </w:p>
    <w:p w14:paraId="3941A4E9" w14:textId="77777777" w:rsidR="009F44A3" w:rsidRPr="009F44A3" w:rsidRDefault="009F44A3" w:rsidP="00667AEE">
      <w:pPr>
        <w:jc w:val="both"/>
        <w:rPr>
          <w:lang/>
        </w:rPr>
      </w:pPr>
      <w:r w:rsidRPr="009F44A3">
        <w:rPr>
          <w:lang/>
        </w:rPr>
        <w:t>Перекрытие - двутавровые балки;</w:t>
      </w:r>
    </w:p>
    <w:p w14:paraId="26605231" w14:textId="77777777" w:rsidR="009F44A3" w:rsidRPr="009F44A3" w:rsidRDefault="009F44A3" w:rsidP="00667AEE">
      <w:pPr>
        <w:jc w:val="both"/>
        <w:rPr>
          <w:lang/>
        </w:rPr>
      </w:pPr>
      <w:r w:rsidRPr="009F44A3">
        <w:rPr>
          <w:lang/>
        </w:rPr>
        <w:t>Балки - Двутавр сварной из горячекатаный листов по ГОСТ 19903-2015 с сечением 390х245;</w:t>
      </w:r>
    </w:p>
    <w:p w14:paraId="583DE995" w14:textId="77777777" w:rsidR="009F44A3" w:rsidRPr="009F44A3" w:rsidRDefault="009F44A3" w:rsidP="00667AEE">
      <w:pPr>
        <w:jc w:val="both"/>
        <w:rPr>
          <w:lang/>
        </w:rPr>
      </w:pPr>
      <w:r w:rsidRPr="009F44A3">
        <w:rPr>
          <w:lang/>
        </w:rPr>
        <w:t>Вертикальные связи и горизонтальные связи выполнены из уголков по ГОСТ 8509-93;</w:t>
      </w:r>
    </w:p>
    <w:p w14:paraId="5A36D36B" w14:textId="77777777" w:rsidR="009F44A3" w:rsidRPr="009F44A3" w:rsidRDefault="009F44A3" w:rsidP="00667AEE">
      <w:pPr>
        <w:jc w:val="both"/>
        <w:rPr>
          <w:lang/>
        </w:rPr>
      </w:pPr>
      <w:r w:rsidRPr="009F44A3">
        <w:rPr>
          <w:lang/>
        </w:rPr>
        <w:t>Наружные стены – сэндвич панели толщ. 120мм ГОСТ 32603-2021.</w:t>
      </w:r>
    </w:p>
    <w:p w14:paraId="045984FE" w14:textId="77777777" w:rsidR="009F44A3" w:rsidRPr="009F44A3" w:rsidRDefault="009F44A3" w:rsidP="00667AEE">
      <w:pPr>
        <w:jc w:val="both"/>
        <w:rPr>
          <w:lang/>
        </w:rPr>
      </w:pPr>
      <w:r w:rsidRPr="009F44A3">
        <w:rPr>
          <w:lang/>
        </w:rPr>
        <w:t>Внутренние стены - гипсокартон</w:t>
      </w:r>
    </w:p>
    <w:p w14:paraId="794FC4EF" w14:textId="4F3040DF" w:rsidR="009F44A3" w:rsidRPr="009F44A3" w:rsidRDefault="009F44A3" w:rsidP="00667AEE">
      <w:pPr>
        <w:jc w:val="both"/>
        <w:rPr>
          <w:lang/>
        </w:rPr>
      </w:pPr>
      <w:r w:rsidRPr="009F44A3">
        <w:rPr>
          <w:lang/>
        </w:rPr>
        <w:t>Потало</w:t>
      </w:r>
      <w:r>
        <w:t>к</w:t>
      </w:r>
      <w:r w:rsidRPr="009F44A3">
        <w:rPr>
          <w:lang/>
        </w:rPr>
        <w:t xml:space="preserve"> - Амстронг</w:t>
      </w:r>
    </w:p>
    <w:p w14:paraId="3406B5C8" w14:textId="4A5B17B6" w:rsidR="009F44A3" w:rsidRPr="009F44A3" w:rsidRDefault="009F44A3" w:rsidP="00667AEE">
      <w:pPr>
        <w:jc w:val="both"/>
        <w:rPr>
          <w:lang/>
        </w:rPr>
      </w:pPr>
      <w:r w:rsidRPr="009F44A3">
        <w:rPr>
          <w:lang/>
        </w:rPr>
        <w:t>Внутренняя отделка стен - Затирка, окраска водоимульсиоными красками за 2 раза</w:t>
      </w:r>
      <w:r>
        <w:t xml:space="preserve"> </w:t>
      </w:r>
      <w:r w:rsidRPr="009F44A3">
        <w:rPr>
          <w:lang/>
        </w:rPr>
        <w:t>Каркас для стеновых сэндвич панелей - предусмотрен из профильной трубы по ГОСТ</w:t>
      </w:r>
      <w:r>
        <w:t xml:space="preserve"> </w:t>
      </w:r>
      <w:r w:rsidRPr="009F44A3">
        <w:rPr>
          <w:lang/>
        </w:rPr>
        <w:t>30245-2012;</w:t>
      </w:r>
    </w:p>
    <w:p w14:paraId="0078772D" w14:textId="77777777" w:rsidR="009F44A3" w:rsidRPr="009F44A3" w:rsidRDefault="009F44A3" w:rsidP="00667AEE">
      <w:pPr>
        <w:jc w:val="both"/>
        <w:rPr>
          <w:lang/>
        </w:rPr>
      </w:pPr>
      <w:r w:rsidRPr="009F44A3">
        <w:rPr>
          <w:lang/>
        </w:rPr>
        <w:t>Кровля - двухскатный из кровельной сэндвич панелей толщ. 150 мм;</w:t>
      </w:r>
    </w:p>
    <w:p w14:paraId="6C2DC3EB" w14:textId="373B020C" w:rsidR="009F44A3" w:rsidRPr="009F44A3" w:rsidRDefault="009F44A3" w:rsidP="00667AEE">
      <w:pPr>
        <w:jc w:val="both"/>
        <w:rPr>
          <w:lang/>
        </w:rPr>
      </w:pPr>
      <w:r w:rsidRPr="009F44A3">
        <w:rPr>
          <w:lang/>
        </w:rPr>
        <w:t>Основанием под кровельные сэндвич панели - служат прогоны из швеллеров по ГОСТ</w:t>
      </w:r>
      <w:r>
        <w:t xml:space="preserve"> </w:t>
      </w:r>
      <w:r w:rsidRPr="009F44A3">
        <w:rPr>
          <w:lang/>
        </w:rPr>
        <w:t>8240-97</w:t>
      </w:r>
    </w:p>
    <w:p w14:paraId="32C1F3F0" w14:textId="77777777" w:rsidR="009F44A3" w:rsidRPr="009F44A3" w:rsidRDefault="009F44A3" w:rsidP="00667AEE">
      <w:pPr>
        <w:jc w:val="both"/>
        <w:rPr>
          <w:lang/>
        </w:rPr>
      </w:pPr>
      <w:r w:rsidRPr="009F44A3">
        <w:rPr>
          <w:lang/>
        </w:rPr>
        <w:t>Окна – металлопластиковые по ГОСТ 30674-99.</w:t>
      </w:r>
    </w:p>
    <w:p w14:paraId="55B80D16" w14:textId="77777777" w:rsidR="009F44A3" w:rsidRPr="009F44A3" w:rsidRDefault="009F44A3" w:rsidP="00667AEE">
      <w:pPr>
        <w:jc w:val="both"/>
        <w:rPr>
          <w:lang/>
        </w:rPr>
      </w:pPr>
      <w:r w:rsidRPr="009F44A3">
        <w:rPr>
          <w:lang/>
        </w:rPr>
        <w:t>Двери - наружные металлические по ГОСТ 31173-2016;</w:t>
      </w:r>
    </w:p>
    <w:p w14:paraId="10DAE919" w14:textId="77777777" w:rsidR="009F44A3" w:rsidRPr="009F44A3" w:rsidRDefault="009F44A3" w:rsidP="00667AEE">
      <w:pPr>
        <w:jc w:val="both"/>
        <w:rPr>
          <w:lang/>
        </w:rPr>
      </w:pPr>
      <w:r w:rsidRPr="009F44A3">
        <w:rPr>
          <w:lang/>
        </w:rPr>
        <w:t>Ворота - Металлические по ГОСТ 31174-2017;</w:t>
      </w:r>
    </w:p>
    <w:p w14:paraId="392D3155" w14:textId="77777777" w:rsidR="009F44A3" w:rsidRPr="009F44A3" w:rsidRDefault="009F44A3" w:rsidP="00667AEE">
      <w:pPr>
        <w:jc w:val="both"/>
        <w:rPr>
          <w:lang/>
        </w:rPr>
      </w:pPr>
      <w:r w:rsidRPr="009F44A3">
        <w:rPr>
          <w:lang/>
        </w:rPr>
        <w:t>Полы – Эпоксидный наливной пол 3,0 мм</w:t>
      </w:r>
    </w:p>
    <w:p w14:paraId="1D6DB9AC" w14:textId="087D2ED5" w:rsidR="009F44A3" w:rsidRDefault="009F44A3" w:rsidP="00667AEE">
      <w:pPr>
        <w:jc w:val="both"/>
      </w:pPr>
      <w:r w:rsidRPr="009F44A3">
        <w:rPr>
          <w:lang/>
        </w:rPr>
        <w:t>Железобетонный подстилающий слой из бетона на сульфатостойком портландцементе СП РК EN</w:t>
      </w:r>
      <w:r>
        <w:t xml:space="preserve"> </w:t>
      </w:r>
      <w:r w:rsidRPr="009F44A3">
        <w:rPr>
          <w:lang/>
        </w:rPr>
        <w:t>1992-1-1 Бетон кл. С25/30 -200мм, армированный двумя сетками;</w:t>
      </w:r>
    </w:p>
    <w:p w14:paraId="55861EDB" w14:textId="1E9C1129" w:rsidR="009F44A3" w:rsidRDefault="009F44A3" w:rsidP="00667AEE">
      <w:pPr>
        <w:jc w:val="both"/>
      </w:pPr>
      <w:r>
        <w:t>Основания под полы - щебень М600 фр.20-40 пропитанный горячим битумом до полного насыщения толщиной 100мм;</w:t>
      </w:r>
    </w:p>
    <w:p w14:paraId="155A8A95" w14:textId="77777777" w:rsidR="009F44A3" w:rsidRDefault="009F44A3" w:rsidP="00667AEE">
      <w:pPr>
        <w:jc w:val="both"/>
      </w:pPr>
      <w:r>
        <w:t>Вокруг здания выполнена бетонная отмостка по щебеночному основанию, шириной 1500 мм.</w:t>
      </w:r>
    </w:p>
    <w:p w14:paraId="4D83337F" w14:textId="77777777" w:rsidR="009F44A3" w:rsidRDefault="009F44A3" w:rsidP="00667AEE">
      <w:pPr>
        <w:jc w:val="both"/>
      </w:pPr>
      <w:r>
        <w:t>За отметку ±0,000 принят уровень чистого пола 1-го этажа.</w:t>
      </w:r>
    </w:p>
    <w:p w14:paraId="3D5B5FE9" w14:textId="77777777" w:rsidR="009F44A3" w:rsidRDefault="009F44A3" w:rsidP="00667AEE">
      <w:pPr>
        <w:jc w:val="both"/>
      </w:pPr>
      <w:r>
        <w:lastRenderedPageBreak/>
        <w:t>Объемно-планировочные показатели:</w:t>
      </w:r>
    </w:p>
    <w:p w14:paraId="757B4023" w14:textId="77777777" w:rsidR="009F44A3" w:rsidRDefault="009F44A3" w:rsidP="00667AEE">
      <w:pPr>
        <w:ind w:left="567"/>
        <w:jc w:val="both"/>
      </w:pPr>
      <w:r>
        <w:t>Площадь застройки – 1081,10 м2</w:t>
      </w:r>
    </w:p>
    <w:p w14:paraId="14587E65" w14:textId="77777777" w:rsidR="009F44A3" w:rsidRDefault="009F44A3" w:rsidP="00667AEE">
      <w:pPr>
        <w:ind w:left="567"/>
        <w:jc w:val="both"/>
      </w:pPr>
      <w:r>
        <w:t>Общая площадь – 1057,31 м2</w:t>
      </w:r>
    </w:p>
    <w:p w14:paraId="7D401A10" w14:textId="21F5AFF3" w:rsidR="00C1358A" w:rsidRDefault="009F44A3" w:rsidP="00667AEE">
      <w:pPr>
        <w:ind w:left="567"/>
        <w:jc w:val="both"/>
      </w:pPr>
      <w:r>
        <w:t>Строительный объем – 10595,00 м3</w:t>
      </w:r>
    </w:p>
    <w:p w14:paraId="0052B007" w14:textId="080D1B3D" w:rsidR="009F44A3" w:rsidRDefault="009F44A3" w:rsidP="00667AEE">
      <w:pPr>
        <w:jc w:val="both"/>
      </w:pPr>
    </w:p>
    <w:p w14:paraId="29986782" w14:textId="0F7AFBFE" w:rsidR="009F44A3" w:rsidRPr="009F44A3" w:rsidRDefault="001C2137" w:rsidP="00667AEE">
      <w:pPr>
        <w:jc w:val="both"/>
        <w:rPr>
          <w:b/>
          <w:bCs/>
          <w:i/>
          <w:iCs/>
          <w:lang/>
        </w:rPr>
      </w:pPr>
      <w:r>
        <w:rPr>
          <w:b/>
          <w:bCs/>
          <w:i/>
          <w:iCs/>
          <w:highlight w:val="yellow"/>
        </w:rPr>
        <w:t xml:space="preserve">27. </w:t>
      </w:r>
      <w:r w:rsidR="009F44A3" w:rsidRPr="001C2137">
        <w:rPr>
          <w:b/>
          <w:bCs/>
          <w:i/>
          <w:iCs/>
          <w:highlight w:val="yellow"/>
          <w:lang/>
        </w:rPr>
        <w:t>Офис главного механика</w:t>
      </w:r>
    </w:p>
    <w:p w14:paraId="42BF3BCB" w14:textId="386596B4" w:rsidR="009F44A3" w:rsidRPr="009F44A3" w:rsidRDefault="009F44A3" w:rsidP="00667AEE">
      <w:pPr>
        <w:jc w:val="both"/>
        <w:rPr>
          <w:lang/>
        </w:rPr>
      </w:pPr>
      <w:r w:rsidRPr="009F44A3">
        <w:rPr>
          <w:lang/>
        </w:rPr>
        <w:t>Здание имеет квадратную форму в плане размерами в осях 9,0м х 9,0м. Здание одноэтажное,. Высота 3,000 м от уровня пола 1-го этажа до низа несущей конструкции кровли. За отметку 0,000 уровень чистовой отделки пола.</w:t>
      </w:r>
    </w:p>
    <w:p w14:paraId="3D65C598" w14:textId="77777777" w:rsidR="009F44A3" w:rsidRPr="009F44A3" w:rsidRDefault="009F44A3" w:rsidP="00667AEE">
      <w:pPr>
        <w:jc w:val="both"/>
        <w:rPr>
          <w:lang/>
        </w:rPr>
      </w:pPr>
      <w:r w:rsidRPr="009F44A3">
        <w:rPr>
          <w:lang/>
        </w:rPr>
        <w:t>Категория здания по взрывопожарной и пожарной опасности – Д.</w:t>
      </w:r>
    </w:p>
    <w:p w14:paraId="045A32D0" w14:textId="77777777" w:rsidR="009F44A3" w:rsidRPr="009F44A3" w:rsidRDefault="009F44A3" w:rsidP="00667AEE">
      <w:pPr>
        <w:jc w:val="both"/>
        <w:rPr>
          <w:lang/>
        </w:rPr>
      </w:pPr>
      <w:r w:rsidRPr="009F44A3">
        <w:rPr>
          <w:lang/>
        </w:rPr>
        <w:t>Класс ответственности здания - II</w:t>
      </w:r>
    </w:p>
    <w:p w14:paraId="135BF9D5" w14:textId="77777777" w:rsidR="009F44A3" w:rsidRPr="009F44A3" w:rsidRDefault="009F44A3" w:rsidP="00667AEE">
      <w:pPr>
        <w:jc w:val="both"/>
        <w:rPr>
          <w:lang/>
        </w:rPr>
      </w:pPr>
      <w:r w:rsidRPr="009F44A3">
        <w:rPr>
          <w:lang/>
        </w:rPr>
        <w:t>Степень огнестойкости - IIIа</w:t>
      </w:r>
    </w:p>
    <w:p w14:paraId="4A8C108F" w14:textId="77777777" w:rsidR="009F44A3" w:rsidRPr="009F44A3" w:rsidRDefault="009F44A3" w:rsidP="00667AEE">
      <w:pPr>
        <w:jc w:val="both"/>
        <w:rPr>
          <w:lang/>
        </w:rPr>
      </w:pPr>
      <w:r w:rsidRPr="009F44A3">
        <w:rPr>
          <w:lang/>
        </w:rPr>
        <w:t>Класс функциональной пожарной опасности - Ф3,4</w:t>
      </w:r>
    </w:p>
    <w:p w14:paraId="7A640FEB" w14:textId="77777777" w:rsidR="009F44A3" w:rsidRPr="009F44A3" w:rsidRDefault="009F44A3" w:rsidP="00667AEE">
      <w:pPr>
        <w:jc w:val="both"/>
        <w:rPr>
          <w:lang/>
        </w:rPr>
      </w:pPr>
      <w:r w:rsidRPr="009F44A3">
        <w:rPr>
          <w:lang/>
        </w:rPr>
        <w:t>Здание каркасного типа с несущей металло конструкцией.</w:t>
      </w:r>
    </w:p>
    <w:p w14:paraId="6BC39FA2" w14:textId="77777777" w:rsidR="009F44A3" w:rsidRPr="009F44A3" w:rsidRDefault="009F44A3" w:rsidP="00667AEE">
      <w:pPr>
        <w:jc w:val="both"/>
        <w:rPr>
          <w:lang/>
        </w:rPr>
      </w:pPr>
      <w:r w:rsidRPr="009F44A3">
        <w:rPr>
          <w:lang/>
        </w:rPr>
        <w:t>Фундаменты - монолитная железобетонная плита с устройством ленточного фундамента.</w:t>
      </w:r>
    </w:p>
    <w:p w14:paraId="4ACFEE08" w14:textId="77777777" w:rsidR="009F44A3" w:rsidRPr="009F44A3" w:rsidRDefault="009F44A3" w:rsidP="00667AEE">
      <w:pPr>
        <w:jc w:val="both"/>
        <w:rPr>
          <w:lang/>
        </w:rPr>
      </w:pPr>
      <w:r w:rsidRPr="009F44A3">
        <w:rPr>
          <w:lang/>
        </w:rPr>
        <w:t>Колоны стойки - Профиль стальной ГОСТ 30245-2012</w:t>
      </w:r>
    </w:p>
    <w:p w14:paraId="25EB7D34" w14:textId="77777777" w:rsidR="009F44A3" w:rsidRPr="009F44A3" w:rsidRDefault="009F44A3" w:rsidP="00667AEE">
      <w:pPr>
        <w:jc w:val="both"/>
        <w:rPr>
          <w:lang/>
        </w:rPr>
      </w:pPr>
      <w:r w:rsidRPr="009F44A3">
        <w:rPr>
          <w:lang/>
        </w:rPr>
        <w:t>Балки - Профиль стальной ГОСТ 30245-2012</w:t>
      </w:r>
    </w:p>
    <w:p w14:paraId="562EF4A1" w14:textId="77777777" w:rsidR="009F44A3" w:rsidRPr="009F44A3" w:rsidRDefault="009F44A3" w:rsidP="00667AEE">
      <w:pPr>
        <w:jc w:val="both"/>
        <w:rPr>
          <w:lang/>
        </w:rPr>
      </w:pPr>
      <w:r w:rsidRPr="009F44A3">
        <w:rPr>
          <w:lang/>
        </w:rPr>
        <w:t>Прогоны - Швеллер ГОСТ 26020-83</w:t>
      </w:r>
    </w:p>
    <w:p w14:paraId="626B9BEE" w14:textId="77777777" w:rsidR="009F44A3" w:rsidRPr="009F44A3" w:rsidRDefault="009F44A3" w:rsidP="00667AEE">
      <w:pPr>
        <w:jc w:val="both"/>
        <w:rPr>
          <w:lang/>
        </w:rPr>
      </w:pPr>
      <w:r w:rsidRPr="009F44A3">
        <w:rPr>
          <w:lang/>
        </w:rPr>
        <w:t>Связи - Уголок ГОСТ 8509-93</w:t>
      </w:r>
    </w:p>
    <w:p w14:paraId="5549D253" w14:textId="77777777" w:rsidR="009F44A3" w:rsidRPr="009F44A3" w:rsidRDefault="009F44A3" w:rsidP="00667AEE">
      <w:pPr>
        <w:jc w:val="both"/>
        <w:rPr>
          <w:lang/>
        </w:rPr>
      </w:pPr>
      <w:r w:rsidRPr="009F44A3">
        <w:rPr>
          <w:lang/>
        </w:rPr>
        <w:t>Наружные стены– Сэндвич панель 120мм.</w:t>
      </w:r>
    </w:p>
    <w:p w14:paraId="0C16A454" w14:textId="77777777" w:rsidR="009F44A3" w:rsidRPr="009F44A3" w:rsidRDefault="009F44A3" w:rsidP="00667AEE">
      <w:pPr>
        <w:jc w:val="both"/>
        <w:rPr>
          <w:lang/>
        </w:rPr>
      </w:pPr>
      <w:r w:rsidRPr="009F44A3">
        <w:rPr>
          <w:lang/>
        </w:rPr>
        <w:t>Окна – металлопластиковые по ГОСТ 30674-99.</w:t>
      </w:r>
    </w:p>
    <w:p w14:paraId="5BAAECC0" w14:textId="77777777" w:rsidR="009F44A3" w:rsidRPr="009F44A3" w:rsidRDefault="009F44A3" w:rsidP="00667AEE">
      <w:pPr>
        <w:jc w:val="both"/>
        <w:rPr>
          <w:lang/>
        </w:rPr>
      </w:pPr>
      <w:r w:rsidRPr="009F44A3">
        <w:rPr>
          <w:lang/>
        </w:rPr>
        <w:t>Дверь - наружные: Блоки дверные стальные по ГОСТ 31173-2016.</w:t>
      </w:r>
    </w:p>
    <w:p w14:paraId="47497178" w14:textId="77777777" w:rsidR="009F44A3" w:rsidRPr="009F44A3" w:rsidRDefault="009F44A3" w:rsidP="00667AEE">
      <w:pPr>
        <w:jc w:val="both"/>
        <w:rPr>
          <w:lang/>
        </w:rPr>
      </w:pPr>
      <w:r w:rsidRPr="009F44A3">
        <w:rPr>
          <w:lang/>
        </w:rPr>
        <w:t>Внутрении: Блоки дверные деревянные ГОСТ 475-2016,</w:t>
      </w:r>
    </w:p>
    <w:p w14:paraId="6792DBC3" w14:textId="77777777" w:rsidR="009F44A3" w:rsidRPr="009F44A3" w:rsidRDefault="009F44A3" w:rsidP="00667AEE">
      <w:pPr>
        <w:jc w:val="both"/>
        <w:rPr>
          <w:lang/>
        </w:rPr>
      </w:pPr>
      <w:r w:rsidRPr="009F44A3">
        <w:rPr>
          <w:lang/>
        </w:rPr>
        <w:t>Внутренняя отделка потолка - Амстронг.</w:t>
      </w:r>
    </w:p>
    <w:p w14:paraId="0805B983" w14:textId="77777777" w:rsidR="009F44A3" w:rsidRPr="009F44A3" w:rsidRDefault="009F44A3" w:rsidP="00667AEE">
      <w:pPr>
        <w:jc w:val="both"/>
        <w:rPr>
          <w:lang/>
        </w:rPr>
      </w:pPr>
      <w:r w:rsidRPr="009F44A3">
        <w:rPr>
          <w:lang/>
        </w:rPr>
        <w:t>Наружная отделка стены -сэндвич панель 120мм.</w:t>
      </w:r>
    </w:p>
    <w:p w14:paraId="5EAA78C1" w14:textId="77777777" w:rsidR="009F44A3" w:rsidRPr="009F44A3" w:rsidRDefault="009F44A3" w:rsidP="00667AEE">
      <w:pPr>
        <w:jc w:val="both"/>
        <w:rPr>
          <w:lang/>
        </w:rPr>
      </w:pPr>
      <w:r w:rsidRPr="009F44A3">
        <w:rPr>
          <w:lang/>
        </w:rPr>
        <w:t>Полы – Плитка.</w:t>
      </w:r>
    </w:p>
    <w:p w14:paraId="4CE77DB9" w14:textId="77777777" w:rsidR="009F44A3" w:rsidRPr="009F44A3" w:rsidRDefault="009F44A3" w:rsidP="00667AEE">
      <w:pPr>
        <w:jc w:val="both"/>
        <w:rPr>
          <w:lang/>
        </w:rPr>
      </w:pPr>
      <w:r w:rsidRPr="009F44A3">
        <w:rPr>
          <w:lang/>
        </w:rPr>
        <w:t>Кровля - двухскатная сэндвич панель 150мм.</w:t>
      </w:r>
    </w:p>
    <w:p w14:paraId="67CEF47A" w14:textId="77777777" w:rsidR="009F44A3" w:rsidRPr="009F44A3" w:rsidRDefault="009F44A3" w:rsidP="00667AEE">
      <w:pPr>
        <w:jc w:val="both"/>
        <w:rPr>
          <w:lang/>
        </w:rPr>
      </w:pPr>
      <w:r w:rsidRPr="009F44A3">
        <w:rPr>
          <w:lang/>
        </w:rPr>
        <w:t>Объемно-планировочные показатели:</w:t>
      </w:r>
    </w:p>
    <w:p w14:paraId="0985D719" w14:textId="77777777" w:rsidR="009F44A3" w:rsidRPr="009F44A3" w:rsidRDefault="009F44A3" w:rsidP="00667AEE">
      <w:pPr>
        <w:ind w:left="567"/>
        <w:jc w:val="both"/>
        <w:rPr>
          <w:lang/>
        </w:rPr>
      </w:pPr>
      <w:r w:rsidRPr="009F44A3">
        <w:rPr>
          <w:lang/>
        </w:rPr>
        <w:t>Площадь застройки - 100,0м2</w:t>
      </w:r>
    </w:p>
    <w:p w14:paraId="6E998756" w14:textId="77777777" w:rsidR="009F44A3" w:rsidRPr="009F44A3" w:rsidRDefault="009F44A3" w:rsidP="00667AEE">
      <w:pPr>
        <w:ind w:left="567"/>
        <w:jc w:val="both"/>
        <w:rPr>
          <w:lang/>
        </w:rPr>
      </w:pPr>
      <w:r w:rsidRPr="009F44A3">
        <w:rPr>
          <w:lang/>
        </w:rPr>
        <w:t>Общая площадь - 78,63 м2</w:t>
      </w:r>
    </w:p>
    <w:p w14:paraId="79DA9B2B" w14:textId="12E9E35C" w:rsidR="009F44A3" w:rsidRDefault="009F44A3" w:rsidP="00667AEE">
      <w:pPr>
        <w:ind w:left="567"/>
        <w:jc w:val="both"/>
      </w:pPr>
      <w:r w:rsidRPr="009F44A3">
        <w:rPr>
          <w:lang/>
        </w:rPr>
        <w:t>Строительный объем – 390,0 м3</w:t>
      </w:r>
    </w:p>
    <w:p w14:paraId="0A0F70A9" w14:textId="2A5E9E1F" w:rsidR="009F44A3" w:rsidRDefault="009F44A3" w:rsidP="00667AEE">
      <w:pPr>
        <w:jc w:val="both"/>
      </w:pPr>
    </w:p>
    <w:p w14:paraId="2C68D2C9" w14:textId="415CF608" w:rsidR="009F44A3" w:rsidRPr="009F44A3" w:rsidRDefault="001C2137" w:rsidP="00667AEE">
      <w:pPr>
        <w:jc w:val="both"/>
        <w:rPr>
          <w:b/>
          <w:bCs/>
          <w:i/>
          <w:iCs/>
          <w:lang/>
        </w:rPr>
      </w:pPr>
      <w:r w:rsidRPr="001C2137">
        <w:rPr>
          <w:b/>
          <w:bCs/>
          <w:i/>
          <w:iCs/>
          <w:highlight w:val="yellow"/>
        </w:rPr>
        <w:t xml:space="preserve">28. </w:t>
      </w:r>
      <w:r w:rsidR="009F44A3" w:rsidRPr="001C2137">
        <w:rPr>
          <w:b/>
          <w:bCs/>
          <w:i/>
          <w:iCs/>
          <w:highlight w:val="yellow"/>
          <w:lang/>
        </w:rPr>
        <w:t>Комната отдыха для персонала производственной зоны и операторов</w:t>
      </w:r>
    </w:p>
    <w:p w14:paraId="46B7C8B6" w14:textId="4C4C92EA" w:rsidR="009F44A3" w:rsidRPr="009F44A3" w:rsidRDefault="009F44A3" w:rsidP="00667AEE">
      <w:pPr>
        <w:jc w:val="both"/>
        <w:rPr>
          <w:lang/>
        </w:rPr>
      </w:pPr>
      <w:r w:rsidRPr="009F44A3">
        <w:rPr>
          <w:lang/>
        </w:rPr>
        <w:t>Здание имеет квадратную форму в плане размерами в осях 9,0м х 9,0м. Здание одноэтажное,. Высота 3,000 м от уровня пола 1-го этажа до низа несущей конструкции кровли. За отметку 0,000 уровень чистовой отделки пола.</w:t>
      </w:r>
    </w:p>
    <w:p w14:paraId="139BC0FE" w14:textId="77777777" w:rsidR="009F44A3" w:rsidRPr="009F44A3" w:rsidRDefault="009F44A3" w:rsidP="00667AEE">
      <w:pPr>
        <w:jc w:val="both"/>
        <w:rPr>
          <w:lang/>
        </w:rPr>
      </w:pPr>
      <w:r w:rsidRPr="009F44A3">
        <w:rPr>
          <w:lang/>
        </w:rPr>
        <w:t>Категория здания по взрывопожарной и пожарной опасности – Д.</w:t>
      </w:r>
    </w:p>
    <w:p w14:paraId="59477FB4" w14:textId="77777777" w:rsidR="009F44A3" w:rsidRPr="009F44A3" w:rsidRDefault="009F44A3" w:rsidP="00667AEE">
      <w:pPr>
        <w:jc w:val="both"/>
        <w:rPr>
          <w:lang/>
        </w:rPr>
      </w:pPr>
      <w:r w:rsidRPr="009F44A3">
        <w:rPr>
          <w:lang/>
        </w:rPr>
        <w:t>Класс ответственности здания - II</w:t>
      </w:r>
    </w:p>
    <w:p w14:paraId="26FAF568" w14:textId="77777777" w:rsidR="009F44A3" w:rsidRPr="009F44A3" w:rsidRDefault="009F44A3" w:rsidP="00667AEE">
      <w:pPr>
        <w:jc w:val="both"/>
        <w:rPr>
          <w:lang/>
        </w:rPr>
      </w:pPr>
      <w:r w:rsidRPr="009F44A3">
        <w:rPr>
          <w:lang/>
        </w:rPr>
        <w:t>Степень огнестойкости - IIIа</w:t>
      </w:r>
    </w:p>
    <w:p w14:paraId="04A56888" w14:textId="77777777" w:rsidR="009F44A3" w:rsidRPr="009F44A3" w:rsidRDefault="009F44A3" w:rsidP="00667AEE">
      <w:pPr>
        <w:jc w:val="both"/>
        <w:rPr>
          <w:lang/>
        </w:rPr>
      </w:pPr>
      <w:r w:rsidRPr="009F44A3">
        <w:rPr>
          <w:lang/>
        </w:rPr>
        <w:t>Класс функциональной пожарной опасности - Ф3,4</w:t>
      </w:r>
    </w:p>
    <w:p w14:paraId="58A7E366" w14:textId="77777777" w:rsidR="009F44A3" w:rsidRPr="009F44A3" w:rsidRDefault="009F44A3" w:rsidP="00667AEE">
      <w:pPr>
        <w:jc w:val="both"/>
        <w:rPr>
          <w:lang/>
        </w:rPr>
      </w:pPr>
      <w:r w:rsidRPr="009F44A3">
        <w:rPr>
          <w:lang/>
        </w:rPr>
        <w:t>Здание каркасного типа с несущей металло конструкцией.</w:t>
      </w:r>
    </w:p>
    <w:p w14:paraId="3BCBB086" w14:textId="77777777" w:rsidR="009F44A3" w:rsidRPr="009F44A3" w:rsidRDefault="009F44A3" w:rsidP="00667AEE">
      <w:pPr>
        <w:jc w:val="both"/>
        <w:rPr>
          <w:lang/>
        </w:rPr>
      </w:pPr>
      <w:r w:rsidRPr="009F44A3">
        <w:rPr>
          <w:lang/>
        </w:rPr>
        <w:t>Фундаменты - монолитная железобетонная плита с устройством ленточного фундамента.</w:t>
      </w:r>
    </w:p>
    <w:p w14:paraId="103FD0CF" w14:textId="77777777" w:rsidR="009F44A3" w:rsidRPr="009F44A3" w:rsidRDefault="009F44A3" w:rsidP="00667AEE">
      <w:pPr>
        <w:jc w:val="both"/>
        <w:rPr>
          <w:lang/>
        </w:rPr>
      </w:pPr>
      <w:r w:rsidRPr="009F44A3">
        <w:rPr>
          <w:lang/>
        </w:rPr>
        <w:t>Колоны стойки - Профиль стальной ГОСТ 30245-2012</w:t>
      </w:r>
    </w:p>
    <w:p w14:paraId="7B3A5DA7" w14:textId="77777777" w:rsidR="009F44A3" w:rsidRPr="009F44A3" w:rsidRDefault="009F44A3" w:rsidP="00667AEE">
      <w:pPr>
        <w:jc w:val="both"/>
        <w:rPr>
          <w:lang/>
        </w:rPr>
      </w:pPr>
      <w:r w:rsidRPr="009F44A3">
        <w:rPr>
          <w:lang/>
        </w:rPr>
        <w:t>Балки - Профиль стальной ГОСТ 30245-2012</w:t>
      </w:r>
    </w:p>
    <w:p w14:paraId="0927C250" w14:textId="77777777" w:rsidR="009F44A3" w:rsidRPr="009F44A3" w:rsidRDefault="009F44A3" w:rsidP="00667AEE">
      <w:pPr>
        <w:jc w:val="both"/>
        <w:rPr>
          <w:lang/>
        </w:rPr>
      </w:pPr>
      <w:r w:rsidRPr="009F44A3">
        <w:rPr>
          <w:lang/>
        </w:rPr>
        <w:t>Прогоны - Швеллер ГОСТ 26020-83</w:t>
      </w:r>
    </w:p>
    <w:p w14:paraId="5556273E" w14:textId="77777777" w:rsidR="009F44A3" w:rsidRPr="009F44A3" w:rsidRDefault="009F44A3" w:rsidP="00667AEE">
      <w:pPr>
        <w:jc w:val="both"/>
        <w:rPr>
          <w:lang/>
        </w:rPr>
      </w:pPr>
      <w:r w:rsidRPr="009F44A3">
        <w:rPr>
          <w:lang/>
        </w:rPr>
        <w:t>Связи - Уголок ГОСТ 8509-93</w:t>
      </w:r>
    </w:p>
    <w:p w14:paraId="652C477E" w14:textId="77777777" w:rsidR="009F44A3" w:rsidRPr="009F44A3" w:rsidRDefault="009F44A3" w:rsidP="00667AEE">
      <w:pPr>
        <w:jc w:val="both"/>
        <w:rPr>
          <w:lang/>
        </w:rPr>
      </w:pPr>
      <w:r w:rsidRPr="009F44A3">
        <w:rPr>
          <w:lang/>
        </w:rPr>
        <w:t>Наружные стены– Сэндвич панель 120мм.</w:t>
      </w:r>
    </w:p>
    <w:p w14:paraId="6EBFA209" w14:textId="77777777" w:rsidR="009F44A3" w:rsidRPr="009F44A3" w:rsidRDefault="009F44A3" w:rsidP="00667AEE">
      <w:pPr>
        <w:jc w:val="both"/>
        <w:rPr>
          <w:lang/>
        </w:rPr>
      </w:pPr>
      <w:r w:rsidRPr="009F44A3">
        <w:rPr>
          <w:lang/>
        </w:rPr>
        <w:t>Окна – металлопластиковые по ГОСТ 30674-99.</w:t>
      </w:r>
    </w:p>
    <w:p w14:paraId="48B81760" w14:textId="77777777" w:rsidR="009F44A3" w:rsidRPr="009F44A3" w:rsidRDefault="009F44A3" w:rsidP="00667AEE">
      <w:pPr>
        <w:jc w:val="both"/>
        <w:rPr>
          <w:lang/>
        </w:rPr>
      </w:pPr>
      <w:r w:rsidRPr="009F44A3">
        <w:rPr>
          <w:lang/>
        </w:rPr>
        <w:t>Дверь - наружные: Блоки дверные стальные по ГОСТ 31173-2016.</w:t>
      </w:r>
    </w:p>
    <w:p w14:paraId="59658B20" w14:textId="77777777" w:rsidR="009F44A3" w:rsidRPr="009F44A3" w:rsidRDefault="009F44A3" w:rsidP="00667AEE">
      <w:pPr>
        <w:jc w:val="both"/>
        <w:rPr>
          <w:lang/>
        </w:rPr>
      </w:pPr>
      <w:r w:rsidRPr="009F44A3">
        <w:rPr>
          <w:lang/>
        </w:rPr>
        <w:t>Внутрении: Блоки дверные деревянные ГОСТ 475-2016,</w:t>
      </w:r>
    </w:p>
    <w:p w14:paraId="27972EE2" w14:textId="77777777" w:rsidR="009F44A3" w:rsidRPr="009F44A3" w:rsidRDefault="009F44A3" w:rsidP="00667AEE">
      <w:pPr>
        <w:jc w:val="both"/>
        <w:rPr>
          <w:lang/>
        </w:rPr>
      </w:pPr>
      <w:r w:rsidRPr="009F44A3">
        <w:rPr>
          <w:lang/>
        </w:rPr>
        <w:t>Внутренняя отделка потолка - Амстронг.</w:t>
      </w:r>
    </w:p>
    <w:p w14:paraId="6DEE48EC" w14:textId="77777777" w:rsidR="009F44A3" w:rsidRPr="009F44A3" w:rsidRDefault="009F44A3" w:rsidP="00667AEE">
      <w:pPr>
        <w:jc w:val="both"/>
        <w:rPr>
          <w:lang/>
        </w:rPr>
      </w:pPr>
      <w:r w:rsidRPr="009F44A3">
        <w:rPr>
          <w:lang/>
        </w:rPr>
        <w:t>Наружная отделка стены -сэндвич панель 120мм.</w:t>
      </w:r>
    </w:p>
    <w:p w14:paraId="6970881B" w14:textId="77777777" w:rsidR="009F44A3" w:rsidRPr="009F44A3" w:rsidRDefault="009F44A3" w:rsidP="00667AEE">
      <w:pPr>
        <w:jc w:val="both"/>
        <w:rPr>
          <w:lang/>
        </w:rPr>
      </w:pPr>
      <w:r w:rsidRPr="009F44A3">
        <w:rPr>
          <w:lang/>
        </w:rPr>
        <w:lastRenderedPageBreak/>
        <w:t>Полы – Плитка.</w:t>
      </w:r>
    </w:p>
    <w:p w14:paraId="1D22761D" w14:textId="77777777" w:rsidR="009F44A3" w:rsidRPr="009F44A3" w:rsidRDefault="009F44A3" w:rsidP="00667AEE">
      <w:pPr>
        <w:jc w:val="both"/>
        <w:rPr>
          <w:lang/>
        </w:rPr>
      </w:pPr>
      <w:r w:rsidRPr="009F44A3">
        <w:rPr>
          <w:lang/>
        </w:rPr>
        <w:t>Кровля - двухскатная сэндвич панель 150мм.</w:t>
      </w:r>
    </w:p>
    <w:p w14:paraId="4E19E524" w14:textId="77777777" w:rsidR="009F44A3" w:rsidRPr="009F44A3" w:rsidRDefault="009F44A3" w:rsidP="00667AEE">
      <w:pPr>
        <w:ind w:left="567"/>
        <w:jc w:val="both"/>
        <w:rPr>
          <w:lang/>
        </w:rPr>
      </w:pPr>
      <w:r w:rsidRPr="009F44A3">
        <w:rPr>
          <w:lang/>
        </w:rPr>
        <w:t>Объемно-планировочные показатели:</w:t>
      </w:r>
    </w:p>
    <w:p w14:paraId="52786F2B" w14:textId="77777777" w:rsidR="009F44A3" w:rsidRPr="009F44A3" w:rsidRDefault="009F44A3" w:rsidP="00667AEE">
      <w:pPr>
        <w:ind w:left="567"/>
        <w:jc w:val="both"/>
        <w:rPr>
          <w:lang/>
        </w:rPr>
      </w:pPr>
      <w:r w:rsidRPr="009F44A3">
        <w:rPr>
          <w:lang/>
        </w:rPr>
        <w:t>Площадь застройки - 100,0м2</w:t>
      </w:r>
    </w:p>
    <w:p w14:paraId="714D9D55" w14:textId="77777777" w:rsidR="009F44A3" w:rsidRPr="009F44A3" w:rsidRDefault="009F44A3" w:rsidP="00667AEE">
      <w:pPr>
        <w:ind w:left="567"/>
        <w:jc w:val="both"/>
        <w:rPr>
          <w:lang/>
        </w:rPr>
      </w:pPr>
      <w:r w:rsidRPr="009F44A3">
        <w:rPr>
          <w:lang/>
        </w:rPr>
        <w:t>Общая площадь - 78,63 м2</w:t>
      </w:r>
    </w:p>
    <w:p w14:paraId="0AE4D5E5" w14:textId="4999C87B" w:rsidR="009F44A3" w:rsidRDefault="009F44A3" w:rsidP="00667AEE">
      <w:pPr>
        <w:ind w:left="567"/>
        <w:jc w:val="both"/>
      </w:pPr>
      <w:r w:rsidRPr="009F44A3">
        <w:rPr>
          <w:lang/>
        </w:rPr>
        <w:t>Строительный объем – 390,0 м3</w:t>
      </w:r>
    </w:p>
    <w:p w14:paraId="5F40A87B" w14:textId="03C0D6BA" w:rsidR="009F44A3" w:rsidRDefault="009F44A3" w:rsidP="00667AEE">
      <w:pPr>
        <w:jc w:val="both"/>
      </w:pPr>
    </w:p>
    <w:p w14:paraId="17FA59AA" w14:textId="156DE5E9" w:rsidR="009F44A3" w:rsidRPr="00667AEE" w:rsidRDefault="00674D7A" w:rsidP="00667AEE">
      <w:pPr>
        <w:jc w:val="both"/>
        <w:rPr>
          <w:b/>
          <w:bCs/>
          <w:highlight w:val="cyan"/>
        </w:rPr>
      </w:pPr>
      <w:r w:rsidRPr="00667AEE">
        <w:rPr>
          <w:b/>
          <w:bCs/>
          <w:highlight w:val="cyan"/>
        </w:rPr>
        <w:t>3 этап строительства</w:t>
      </w:r>
    </w:p>
    <w:p w14:paraId="3419C6F4" w14:textId="77777777" w:rsidR="00674D7A" w:rsidRPr="00667AEE" w:rsidRDefault="00674D7A" w:rsidP="00667AEE">
      <w:pPr>
        <w:jc w:val="both"/>
        <w:rPr>
          <w:highlight w:val="cyan"/>
        </w:rPr>
      </w:pPr>
    </w:p>
    <w:p w14:paraId="463D82B2" w14:textId="4F109AF2" w:rsidR="00674D7A" w:rsidRPr="000F7D55" w:rsidRDefault="00674D7A" w:rsidP="00667AEE">
      <w:pPr>
        <w:jc w:val="both"/>
        <w:rPr>
          <w:b/>
          <w:bCs/>
        </w:rPr>
      </w:pPr>
      <w:r w:rsidRPr="00667AEE">
        <w:rPr>
          <w:b/>
          <w:bCs/>
          <w:i/>
          <w:iCs/>
          <w:highlight w:val="cyan"/>
        </w:rPr>
        <w:t>Общежитие</w:t>
      </w:r>
      <w:r w:rsidR="001C2137">
        <w:rPr>
          <w:b/>
          <w:bCs/>
          <w:i/>
          <w:iCs/>
        </w:rPr>
        <w:t xml:space="preserve"> </w:t>
      </w:r>
      <w:r w:rsidR="001C2137" w:rsidRPr="001C2137">
        <w:rPr>
          <w:b/>
          <w:bCs/>
          <w:i/>
          <w:iCs/>
        </w:rPr>
        <w:t>№1 ТОО "Infra Tech" (96 мест)</w:t>
      </w:r>
    </w:p>
    <w:p w14:paraId="40CBB963" w14:textId="77777777" w:rsidR="00674D7A" w:rsidRPr="008F390F" w:rsidRDefault="00674D7A" w:rsidP="00667AEE">
      <w:pPr>
        <w:jc w:val="both"/>
      </w:pPr>
      <w:r w:rsidRPr="008F390F">
        <w:t xml:space="preserve">Объемно-планировочные решения здания администрации разработаны на основании задания на проектирование и </w:t>
      </w:r>
      <w:r>
        <w:t>СП РК 3.02-107-2014</w:t>
      </w:r>
      <w:r w:rsidRPr="008F390F">
        <w:t xml:space="preserve"> «Общественные здания и сооружения». </w:t>
      </w:r>
    </w:p>
    <w:p w14:paraId="2DD9CC6F" w14:textId="063824DD" w:rsidR="009D1143" w:rsidRPr="009D1143" w:rsidRDefault="009D1143" w:rsidP="00667AEE">
      <w:pPr>
        <w:jc w:val="both"/>
        <w:rPr>
          <w:lang/>
        </w:rPr>
      </w:pPr>
      <w:r w:rsidRPr="009D1143">
        <w:rPr>
          <w:lang/>
        </w:rPr>
        <w:t>Здание одноэтажное, имеет прямоугольную форму в плане с размерами в осях 36,0х12,0 м. Высота здания 3,0</w:t>
      </w:r>
      <w:r>
        <w:t xml:space="preserve"> </w:t>
      </w:r>
      <w:r w:rsidRPr="009D1143">
        <w:rPr>
          <w:lang/>
        </w:rPr>
        <w:t>м от уровня пола до низа покрытия.</w:t>
      </w:r>
    </w:p>
    <w:p w14:paraId="17849A57" w14:textId="77777777" w:rsidR="009D1143" w:rsidRPr="009D1143" w:rsidRDefault="009D1143" w:rsidP="00667AEE">
      <w:pPr>
        <w:jc w:val="both"/>
        <w:rPr>
          <w:lang/>
        </w:rPr>
      </w:pPr>
      <w:r w:rsidRPr="009D1143">
        <w:rPr>
          <w:lang/>
        </w:rPr>
        <w:t>Категория здания по взрывопожарной и пожарной опасности – Д.</w:t>
      </w:r>
    </w:p>
    <w:p w14:paraId="5521B12E" w14:textId="77777777" w:rsidR="009D1143" w:rsidRPr="009D1143" w:rsidRDefault="009D1143" w:rsidP="00667AEE">
      <w:pPr>
        <w:jc w:val="both"/>
        <w:rPr>
          <w:lang/>
        </w:rPr>
      </w:pPr>
      <w:r w:rsidRPr="009D1143">
        <w:rPr>
          <w:lang/>
        </w:rPr>
        <w:t>Степень огнестойкости – II.</w:t>
      </w:r>
    </w:p>
    <w:p w14:paraId="089706AF" w14:textId="77777777" w:rsidR="009D1143" w:rsidRPr="009D1143" w:rsidRDefault="009D1143" w:rsidP="00667AEE">
      <w:pPr>
        <w:jc w:val="both"/>
        <w:rPr>
          <w:lang/>
        </w:rPr>
      </w:pPr>
      <w:r w:rsidRPr="009D1143">
        <w:rPr>
          <w:lang/>
        </w:rPr>
        <w:t>Уровень ответственности - II</w:t>
      </w:r>
    </w:p>
    <w:p w14:paraId="24E81A4D" w14:textId="77777777" w:rsidR="009D1143" w:rsidRPr="009D1143" w:rsidRDefault="009D1143" w:rsidP="00667AEE">
      <w:pPr>
        <w:jc w:val="both"/>
        <w:rPr>
          <w:lang/>
        </w:rPr>
      </w:pPr>
      <w:r w:rsidRPr="009D1143">
        <w:rPr>
          <w:lang/>
        </w:rPr>
        <w:t>Фундаменты под стены – монолитные ленточные.</w:t>
      </w:r>
    </w:p>
    <w:p w14:paraId="7745D4AF" w14:textId="77777777" w:rsidR="009D1143" w:rsidRPr="009D1143" w:rsidRDefault="009D1143" w:rsidP="00667AEE">
      <w:pPr>
        <w:jc w:val="both"/>
        <w:rPr>
          <w:lang/>
        </w:rPr>
      </w:pPr>
      <w:r w:rsidRPr="009D1143">
        <w:rPr>
          <w:lang/>
        </w:rPr>
        <w:t>Стены – панели стеновые 100 мм</w:t>
      </w:r>
    </w:p>
    <w:p w14:paraId="4CFD402C" w14:textId="77777777" w:rsidR="009D1143" w:rsidRPr="009D1143" w:rsidRDefault="009D1143" w:rsidP="00667AEE">
      <w:pPr>
        <w:jc w:val="both"/>
        <w:rPr>
          <w:lang/>
        </w:rPr>
      </w:pPr>
      <w:r w:rsidRPr="009D1143">
        <w:rPr>
          <w:lang/>
        </w:rPr>
        <w:t>Перегородки - гипсокартон толщиной 100 мм.</w:t>
      </w:r>
    </w:p>
    <w:p w14:paraId="2A93C8E7" w14:textId="77777777" w:rsidR="009D1143" w:rsidRPr="009D1143" w:rsidRDefault="009D1143" w:rsidP="00667AEE">
      <w:pPr>
        <w:jc w:val="both"/>
        <w:rPr>
          <w:lang/>
        </w:rPr>
      </w:pPr>
      <w:r w:rsidRPr="009D1143">
        <w:rPr>
          <w:lang/>
        </w:rPr>
        <w:t>Кровля – кровля односкатная, металлочерепица.</w:t>
      </w:r>
    </w:p>
    <w:p w14:paraId="028F157F" w14:textId="77777777" w:rsidR="009D1143" w:rsidRPr="009D1143" w:rsidRDefault="009D1143" w:rsidP="00667AEE">
      <w:pPr>
        <w:jc w:val="both"/>
        <w:rPr>
          <w:lang/>
        </w:rPr>
      </w:pPr>
      <w:r w:rsidRPr="009D1143">
        <w:rPr>
          <w:lang/>
        </w:rPr>
        <w:t>Полы – керамическая плитка 10 мм по цементно-песчаной стяжке, керамогранит.</w:t>
      </w:r>
    </w:p>
    <w:p w14:paraId="7AB60B2C" w14:textId="77244B07" w:rsidR="009D1143" w:rsidRPr="009D1143" w:rsidRDefault="009D1143" w:rsidP="00667AEE">
      <w:pPr>
        <w:jc w:val="both"/>
        <w:rPr>
          <w:lang/>
        </w:rPr>
      </w:pPr>
      <w:r w:rsidRPr="009D1143">
        <w:rPr>
          <w:lang/>
        </w:rPr>
        <w:t>Основания под полы – слой щебня мелкой фракции с пропиткой битумом до полного наысшения толщиной</w:t>
      </w:r>
      <w:r>
        <w:t xml:space="preserve"> </w:t>
      </w:r>
      <w:r w:rsidRPr="009D1143">
        <w:rPr>
          <w:lang/>
        </w:rPr>
        <w:t>100мм</w:t>
      </w:r>
    </w:p>
    <w:p w14:paraId="34D7959D" w14:textId="77777777" w:rsidR="009D1143" w:rsidRPr="009D1143" w:rsidRDefault="009D1143" w:rsidP="00667AEE">
      <w:pPr>
        <w:jc w:val="both"/>
        <w:rPr>
          <w:lang/>
        </w:rPr>
      </w:pPr>
      <w:r w:rsidRPr="009D1143">
        <w:rPr>
          <w:lang/>
        </w:rPr>
        <w:t>Окна – металлопластиковые по ГОСТ 30674-99.</w:t>
      </w:r>
    </w:p>
    <w:p w14:paraId="4D9380F9" w14:textId="77777777" w:rsidR="009D1143" w:rsidRPr="009D1143" w:rsidRDefault="009D1143" w:rsidP="00667AEE">
      <w:pPr>
        <w:jc w:val="both"/>
        <w:rPr>
          <w:lang/>
        </w:rPr>
      </w:pPr>
      <w:r w:rsidRPr="009D1143">
        <w:rPr>
          <w:lang/>
        </w:rPr>
        <w:t>Подоконные доски - металлопластиковые.</w:t>
      </w:r>
    </w:p>
    <w:p w14:paraId="2EC7C19A" w14:textId="77777777" w:rsidR="009D1143" w:rsidRPr="009D1143" w:rsidRDefault="009D1143" w:rsidP="00667AEE">
      <w:pPr>
        <w:jc w:val="both"/>
        <w:rPr>
          <w:lang/>
        </w:rPr>
      </w:pPr>
      <w:r w:rsidRPr="009D1143">
        <w:rPr>
          <w:lang/>
        </w:rPr>
        <w:t>Двери - наружные: металлопластиковые по ГОСТ 30970-2002 и металлические индивидуального изготовления.</w:t>
      </w:r>
    </w:p>
    <w:p w14:paraId="405AEF10" w14:textId="77777777" w:rsidR="009D1143" w:rsidRPr="009D1143" w:rsidRDefault="009D1143" w:rsidP="00667AEE">
      <w:pPr>
        <w:jc w:val="both"/>
        <w:rPr>
          <w:lang/>
        </w:rPr>
      </w:pPr>
      <w:r w:rsidRPr="009D1143">
        <w:rPr>
          <w:lang/>
        </w:rPr>
        <w:t>внутренние - деревянные по ГОСТ 6629-88*.</w:t>
      </w:r>
    </w:p>
    <w:p w14:paraId="7B92028A" w14:textId="77777777" w:rsidR="009D1143" w:rsidRPr="009D1143" w:rsidRDefault="009D1143" w:rsidP="00667AEE">
      <w:pPr>
        <w:jc w:val="both"/>
        <w:rPr>
          <w:lang/>
        </w:rPr>
      </w:pPr>
      <w:r w:rsidRPr="009D1143">
        <w:rPr>
          <w:lang/>
        </w:rPr>
        <w:t>Внутренняя отделка стены – окраска водоэмульсионными составами по цементно-песчаной штукатурке.</w:t>
      </w:r>
    </w:p>
    <w:p w14:paraId="2B785E25" w14:textId="77777777" w:rsidR="009D1143" w:rsidRPr="009D1143" w:rsidRDefault="009D1143" w:rsidP="00667AEE">
      <w:pPr>
        <w:jc w:val="both"/>
        <w:rPr>
          <w:lang/>
        </w:rPr>
      </w:pPr>
      <w:r w:rsidRPr="009D1143">
        <w:rPr>
          <w:lang/>
        </w:rPr>
        <w:t>Наружная отделка стены: – декоративная штукатурка.</w:t>
      </w:r>
    </w:p>
    <w:p w14:paraId="43C08E94" w14:textId="77777777" w:rsidR="009D1143" w:rsidRPr="009D1143" w:rsidRDefault="009D1143" w:rsidP="00667AEE">
      <w:pPr>
        <w:jc w:val="both"/>
        <w:rPr>
          <w:lang/>
        </w:rPr>
      </w:pPr>
      <w:r w:rsidRPr="009D1143">
        <w:rPr>
          <w:lang/>
        </w:rPr>
        <w:t>Цоколь – Декоративный камень.</w:t>
      </w:r>
    </w:p>
    <w:p w14:paraId="75A84397" w14:textId="50377827" w:rsidR="009D1143" w:rsidRPr="009D1143" w:rsidRDefault="009D1143" w:rsidP="00667AEE">
      <w:pPr>
        <w:jc w:val="both"/>
        <w:rPr>
          <w:lang/>
        </w:rPr>
      </w:pPr>
      <w:r w:rsidRPr="009D1143">
        <w:rPr>
          <w:lang/>
        </w:rPr>
        <w:t>Вокруг здания выполнена бетонная отмостка толщиной 50 мм, шириной 1000 мм, по уплотненной</w:t>
      </w:r>
      <w:r>
        <w:t xml:space="preserve"> </w:t>
      </w:r>
      <w:r w:rsidRPr="009D1143">
        <w:rPr>
          <w:lang/>
        </w:rPr>
        <w:t>щебеночной подготовке толщиной 100 мм.</w:t>
      </w:r>
    </w:p>
    <w:p w14:paraId="5335FCED" w14:textId="77777777" w:rsidR="009D1143" w:rsidRPr="009D1143" w:rsidRDefault="009D1143" w:rsidP="00667AEE">
      <w:pPr>
        <w:jc w:val="both"/>
        <w:rPr>
          <w:lang/>
        </w:rPr>
      </w:pPr>
      <w:r w:rsidRPr="009D1143">
        <w:rPr>
          <w:lang/>
        </w:rPr>
        <w:t>Объемно-планировочные показатели:</w:t>
      </w:r>
    </w:p>
    <w:p w14:paraId="593500B7" w14:textId="77777777" w:rsidR="009D1143" w:rsidRPr="009D1143" w:rsidRDefault="009D1143" w:rsidP="00667AEE">
      <w:pPr>
        <w:jc w:val="both"/>
        <w:rPr>
          <w:lang/>
        </w:rPr>
      </w:pPr>
      <w:r w:rsidRPr="009D1143">
        <w:rPr>
          <w:lang/>
        </w:rPr>
        <w:t>Общая площадь – 432.20 м2</w:t>
      </w:r>
    </w:p>
    <w:p w14:paraId="6169468B" w14:textId="77777777" w:rsidR="009D1143" w:rsidRPr="009D1143" w:rsidRDefault="009D1143" w:rsidP="00667AEE">
      <w:pPr>
        <w:jc w:val="both"/>
        <w:rPr>
          <w:lang/>
        </w:rPr>
      </w:pPr>
      <w:r w:rsidRPr="009D1143">
        <w:rPr>
          <w:lang/>
        </w:rPr>
        <w:t>Площадь застройки – 451,36 м2</w:t>
      </w:r>
    </w:p>
    <w:p w14:paraId="34C99CB9" w14:textId="13532609" w:rsidR="009F44A3" w:rsidRDefault="009D1143" w:rsidP="00667AEE">
      <w:pPr>
        <w:jc w:val="both"/>
        <w:rPr>
          <w:lang/>
        </w:rPr>
      </w:pPr>
      <w:r w:rsidRPr="009D1143">
        <w:rPr>
          <w:lang/>
        </w:rPr>
        <w:t>Строительный объем – 1296 м3</w:t>
      </w:r>
    </w:p>
    <w:p w14:paraId="77E6DBDE" w14:textId="3FD3A786" w:rsidR="009D1143" w:rsidRDefault="009D1143" w:rsidP="00667AEE">
      <w:pPr>
        <w:jc w:val="both"/>
        <w:rPr>
          <w:lang/>
        </w:rPr>
      </w:pPr>
    </w:p>
    <w:p w14:paraId="35CE9ACB" w14:textId="403E8E55" w:rsidR="009D1143" w:rsidRPr="001C2137" w:rsidRDefault="001C2137" w:rsidP="00667AEE">
      <w:pPr>
        <w:jc w:val="both"/>
        <w:rPr>
          <w:b/>
          <w:bCs/>
          <w:i/>
          <w:iCs/>
          <w:lang/>
        </w:rPr>
      </w:pPr>
      <w:r>
        <w:rPr>
          <w:b/>
          <w:bCs/>
          <w:i/>
          <w:iCs/>
          <w:lang/>
        </w:rPr>
        <w:t xml:space="preserve">Общежитие </w:t>
      </w:r>
      <w:r w:rsidRPr="001C2137">
        <w:rPr>
          <w:b/>
          <w:bCs/>
          <w:i/>
          <w:iCs/>
          <w:lang/>
        </w:rPr>
        <w:t>№2 ТОО "Infra Tech" (96 мест)</w:t>
      </w:r>
    </w:p>
    <w:p w14:paraId="6DF1A74C" w14:textId="52109DFF" w:rsidR="009D1143" w:rsidRPr="009D1143" w:rsidRDefault="009D1143" w:rsidP="00667AEE">
      <w:pPr>
        <w:jc w:val="both"/>
        <w:rPr>
          <w:lang/>
        </w:rPr>
      </w:pPr>
      <w:r w:rsidRPr="009D1143">
        <w:rPr>
          <w:lang/>
        </w:rPr>
        <w:t>Здание одноэтажное, имеет прямоугольную форму в плане с размерами в осях 3</w:t>
      </w:r>
      <w:r>
        <w:t>8</w:t>
      </w:r>
      <w:r w:rsidRPr="009D1143">
        <w:rPr>
          <w:lang/>
        </w:rPr>
        <w:t>,0х12,0 м. Высота здания 3,0</w:t>
      </w:r>
      <w:r>
        <w:t xml:space="preserve"> </w:t>
      </w:r>
      <w:r w:rsidRPr="009D1143">
        <w:rPr>
          <w:lang/>
        </w:rPr>
        <w:t>м от уровня пола до низа покрытия.</w:t>
      </w:r>
    </w:p>
    <w:p w14:paraId="6AAC0166" w14:textId="77777777" w:rsidR="009D1143" w:rsidRPr="009D1143" w:rsidRDefault="009D1143" w:rsidP="00667AEE">
      <w:pPr>
        <w:jc w:val="both"/>
        <w:rPr>
          <w:lang/>
        </w:rPr>
      </w:pPr>
      <w:r w:rsidRPr="009D1143">
        <w:rPr>
          <w:lang/>
        </w:rPr>
        <w:t>Категория здания по взрывопожарной и пожарной опасности – Д.</w:t>
      </w:r>
    </w:p>
    <w:p w14:paraId="63BE8A62" w14:textId="77777777" w:rsidR="009D1143" w:rsidRPr="009D1143" w:rsidRDefault="009D1143" w:rsidP="00667AEE">
      <w:pPr>
        <w:jc w:val="both"/>
        <w:rPr>
          <w:lang/>
        </w:rPr>
      </w:pPr>
      <w:r w:rsidRPr="009D1143">
        <w:rPr>
          <w:lang/>
        </w:rPr>
        <w:t>Степень огнестойкости – II.</w:t>
      </w:r>
    </w:p>
    <w:p w14:paraId="1FCFB3C3" w14:textId="77777777" w:rsidR="009D1143" w:rsidRPr="009D1143" w:rsidRDefault="009D1143" w:rsidP="00667AEE">
      <w:pPr>
        <w:jc w:val="both"/>
        <w:rPr>
          <w:lang/>
        </w:rPr>
      </w:pPr>
      <w:r w:rsidRPr="009D1143">
        <w:rPr>
          <w:lang/>
        </w:rPr>
        <w:t>Уровень ответственности - II</w:t>
      </w:r>
    </w:p>
    <w:p w14:paraId="7E2FF15D" w14:textId="77777777" w:rsidR="009D1143" w:rsidRPr="009D1143" w:rsidRDefault="009D1143" w:rsidP="00667AEE">
      <w:pPr>
        <w:jc w:val="both"/>
        <w:rPr>
          <w:lang/>
        </w:rPr>
      </w:pPr>
      <w:r w:rsidRPr="009D1143">
        <w:rPr>
          <w:lang/>
        </w:rPr>
        <w:t>Фундаменты под стены – монолитные ленточные.</w:t>
      </w:r>
    </w:p>
    <w:p w14:paraId="104B7F77" w14:textId="77777777" w:rsidR="009D1143" w:rsidRPr="009D1143" w:rsidRDefault="009D1143" w:rsidP="00667AEE">
      <w:pPr>
        <w:jc w:val="both"/>
        <w:rPr>
          <w:lang/>
        </w:rPr>
      </w:pPr>
      <w:r w:rsidRPr="009D1143">
        <w:rPr>
          <w:lang/>
        </w:rPr>
        <w:t>Стены – панели стеновые 100 мм</w:t>
      </w:r>
    </w:p>
    <w:p w14:paraId="3B65A351" w14:textId="77777777" w:rsidR="009D1143" w:rsidRPr="009D1143" w:rsidRDefault="009D1143" w:rsidP="00667AEE">
      <w:pPr>
        <w:jc w:val="both"/>
        <w:rPr>
          <w:lang/>
        </w:rPr>
      </w:pPr>
      <w:r w:rsidRPr="009D1143">
        <w:rPr>
          <w:lang/>
        </w:rPr>
        <w:t>Перегородки - гипсокартон толщиной 100 мм.</w:t>
      </w:r>
    </w:p>
    <w:p w14:paraId="45371EE9" w14:textId="77777777" w:rsidR="009D1143" w:rsidRPr="009D1143" w:rsidRDefault="009D1143" w:rsidP="00667AEE">
      <w:pPr>
        <w:jc w:val="both"/>
        <w:rPr>
          <w:lang/>
        </w:rPr>
      </w:pPr>
      <w:r w:rsidRPr="009D1143">
        <w:rPr>
          <w:lang/>
        </w:rPr>
        <w:t>Кровля – кровля односкатная, металлочерепица.</w:t>
      </w:r>
    </w:p>
    <w:p w14:paraId="6EA9AB3B" w14:textId="77777777" w:rsidR="009D1143" w:rsidRPr="009D1143" w:rsidRDefault="009D1143" w:rsidP="00667AEE">
      <w:pPr>
        <w:jc w:val="both"/>
        <w:rPr>
          <w:lang/>
        </w:rPr>
      </w:pPr>
      <w:r w:rsidRPr="009D1143">
        <w:rPr>
          <w:lang/>
        </w:rPr>
        <w:t>Полы – керамическая плитка 10 мм по цементно-песчаной стяжке, керамогранит.</w:t>
      </w:r>
    </w:p>
    <w:p w14:paraId="692D1723" w14:textId="66A9F2DF" w:rsidR="009D1143" w:rsidRPr="009D1143" w:rsidRDefault="009D1143" w:rsidP="00667AEE">
      <w:pPr>
        <w:jc w:val="both"/>
        <w:rPr>
          <w:lang/>
        </w:rPr>
      </w:pPr>
      <w:r w:rsidRPr="009D1143">
        <w:rPr>
          <w:lang/>
        </w:rPr>
        <w:lastRenderedPageBreak/>
        <w:t>Основания под полы – слой щебня мелкой фракции с пропиткой битумом до полного наысшения толщиной</w:t>
      </w:r>
      <w:r>
        <w:t xml:space="preserve"> </w:t>
      </w:r>
      <w:r w:rsidRPr="009D1143">
        <w:rPr>
          <w:lang/>
        </w:rPr>
        <w:t>100мм</w:t>
      </w:r>
    </w:p>
    <w:p w14:paraId="01DD9221" w14:textId="77777777" w:rsidR="009D1143" w:rsidRPr="009D1143" w:rsidRDefault="009D1143" w:rsidP="00667AEE">
      <w:pPr>
        <w:jc w:val="both"/>
        <w:rPr>
          <w:lang/>
        </w:rPr>
      </w:pPr>
      <w:r w:rsidRPr="009D1143">
        <w:rPr>
          <w:lang/>
        </w:rPr>
        <w:t>Окна – металлопластиковые по ГОСТ 30674-99.</w:t>
      </w:r>
    </w:p>
    <w:p w14:paraId="2C3BAB7F" w14:textId="77777777" w:rsidR="009D1143" w:rsidRPr="009D1143" w:rsidRDefault="009D1143" w:rsidP="00667AEE">
      <w:pPr>
        <w:jc w:val="both"/>
        <w:rPr>
          <w:lang/>
        </w:rPr>
      </w:pPr>
      <w:r w:rsidRPr="009D1143">
        <w:rPr>
          <w:lang/>
        </w:rPr>
        <w:t>Подоконные доски - металлопластиковые.</w:t>
      </w:r>
    </w:p>
    <w:p w14:paraId="082EE0C3" w14:textId="77777777" w:rsidR="009D1143" w:rsidRPr="009D1143" w:rsidRDefault="009D1143" w:rsidP="00667AEE">
      <w:pPr>
        <w:jc w:val="both"/>
        <w:rPr>
          <w:lang/>
        </w:rPr>
      </w:pPr>
      <w:r w:rsidRPr="009D1143">
        <w:rPr>
          <w:lang/>
        </w:rPr>
        <w:t>Двери - наружные: металлопластиковые по ГОСТ 30970-2002 и металлические индивидуального изготовления.</w:t>
      </w:r>
    </w:p>
    <w:p w14:paraId="0971571C" w14:textId="77777777" w:rsidR="009D1143" w:rsidRPr="009D1143" w:rsidRDefault="009D1143" w:rsidP="00667AEE">
      <w:pPr>
        <w:jc w:val="both"/>
        <w:rPr>
          <w:lang/>
        </w:rPr>
      </w:pPr>
      <w:r w:rsidRPr="009D1143">
        <w:rPr>
          <w:lang/>
        </w:rPr>
        <w:t>внутренние - деревянные по ГОСТ 6629-88*.</w:t>
      </w:r>
    </w:p>
    <w:p w14:paraId="5C277E79" w14:textId="77777777" w:rsidR="009D1143" w:rsidRPr="009D1143" w:rsidRDefault="009D1143" w:rsidP="00667AEE">
      <w:pPr>
        <w:jc w:val="both"/>
        <w:rPr>
          <w:lang/>
        </w:rPr>
      </w:pPr>
      <w:r w:rsidRPr="009D1143">
        <w:rPr>
          <w:lang/>
        </w:rPr>
        <w:t>Внутренняя отделка стены – окраска водоэмульсионными составами по цементно-песчаной штукатурке.</w:t>
      </w:r>
    </w:p>
    <w:p w14:paraId="722BD5B9" w14:textId="77777777" w:rsidR="009D1143" w:rsidRPr="009D1143" w:rsidRDefault="009D1143" w:rsidP="00667AEE">
      <w:pPr>
        <w:jc w:val="both"/>
        <w:rPr>
          <w:lang/>
        </w:rPr>
      </w:pPr>
      <w:r w:rsidRPr="009D1143">
        <w:rPr>
          <w:lang/>
        </w:rPr>
        <w:t>Наружная отделка стены: – декоративная штукатурка.</w:t>
      </w:r>
    </w:p>
    <w:p w14:paraId="16B31E62" w14:textId="77777777" w:rsidR="009D1143" w:rsidRPr="009D1143" w:rsidRDefault="009D1143" w:rsidP="00667AEE">
      <w:pPr>
        <w:jc w:val="both"/>
        <w:rPr>
          <w:lang/>
        </w:rPr>
      </w:pPr>
      <w:r w:rsidRPr="009D1143">
        <w:rPr>
          <w:lang/>
        </w:rPr>
        <w:t>Цоколь – Декоративный камень.</w:t>
      </w:r>
    </w:p>
    <w:p w14:paraId="78DEBA84" w14:textId="7B63A4E6" w:rsidR="009D1143" w:rsidRPr="009D1143" w:rsidRDefault="009D1143" w:rsidP="00667AEE">
      <w:pPr>
        <w:jc w:val="both"/>
        <w:rPr>
          <w:lang/>
        </w:rPr>
      </w:pPr>
      <w:r w:rsidRPr="009D1143">
        <w:rPr>
          <w:lang/>
        </w:rPr>
        <w:t>Вокруг здания выполнена бетонная отмостка толщиной 50 мм, шириной 1000 мм, по уплотненной</w:t>
      </w:r>
      <w:r>
        <w:t xml:space="preserve"> </w:t>
      </w:r>
      <w:r w:rsidRPr="009D1143">
        <w:rPr>
          <w:lang/>
        </w:rPr>
        <w:t>щебеночной подготовке толщиной 100 мм.</w:t>
      </w:r>
    </w:p>
    <w:p w14:paraId="13A6628D" w14:textId="77777777" w:rsidR="009D1143" w:rsidRPr="009D1143" w:rsidRDefault="009D1143" w:rsidP="00667AEE">
      <w:pPr>
        <w:jc w:val="both"/>
        <w:rPr>
          <w:lang/>
        </w:rPr>
      </w:pPr>
      <w:r w:rsidRPr="009D1143">
        <w:rPr>
          <w:lang/>
        </w:rPr>
        <w:t>Объемно-планировочные показатели:</w:t>
      </w:r>
    </w:p>
    <w:p w14:paraId="711F73CA" w14:textId="7691109C" w:rsidR="009D1143" w:rsidRPr="009D1143" w:rsidRDefault="009D1143" w:rsidP="00667AEE">
      <w:pPr>
        <w:jc w:val="both"/>
        <w:rPr>
          <w:lang/>
        </w:rPr>
      </w:pPr>
      <w:r w:rsidRPr="009D1143">
        <w:rPr>
          <w:lang/>
        </w:rPr>
        <w:t>Общая площадь – 388,2 м2</w:t>
      </w:r>
    </w:p>
    <w:p w14:paraId="5EAA11E7" w14:textId="243B7C8E" w:rsidR="009D1143" w:rsidRPr="009D1143" w:rsidRDefault="009D1143" w:rsidP="00667AEE">
      <w:pPr>
        <w:jc w:val="both"/>
        <w:rPr>
          <w:lang/>
        </w:rPr>
      </w:pPr>
      <w:r w:rsidRPr="009D1143">
        <w:rPr>
          <w:lang/>
        </w:rPr>
        <w:t>Площадь застройки – 477,58 м2</w:t>
      </w:r>
    </w:p>
    <w:p w14:paraId="4F368446" w14:textId="31BFFED5" w:rsidR="009D1143" w:rsidRDefault="009D1143" w:rsidP="00667AEE">
      <w:pPr>
        <w:jc w:val="both"/>
        <w:rPr>
          <w:lang/>
        </w:rPr>
      </w:pPr>
      <w:r w:rsidRPr="009D1143">
        <w:rPr>
          <w:lang/>
        </w:rPr>
        <w:t>Строительный объем – 1 671,53 м3</w:t>
      </w:r>
    </w:p>
    <w:p w14:paraId="2DA009B9" w14:textId="6FA1B799" w:rsidR="009D1143" w:rsidRDefault="009D1143" w:rsidP="00667AEE">
      <w:pPr>
        <w:jc w:val="both"/>
        <w:rPr>
          <w:lang/>
        </w:rPr>
      </w:pPr>
    </w:p>
    <w:p w14:paraId="5AA154F2" w14:textId="705A4453" w:rsidR="009D1143" w:rsidRPr="001C2137" w:rsidRDefault="009D1143" w:rsidP="001C2137">
      <w:pPr>
        <w:jc w:val="both"/>
        <w:rPr>
          <w:b/>
          <w:bCs/>
          <w:i/>
          <w:iCs/>
          <w:lang/>
        </w:rPr>
      </w:pPr>
      <w:r w:rsidRPr="001C2137">
        <w:rPr>
          <w:b/>
          <w:bCs/>
          <w:i/>
          <w:iCs/>
          <w:lang/>
        </w:rPr>
        <w:t>Общежитие ИТР</w:t>
      </w:r>
      <w:r w:rsidR="001C2137" w:rsidRPr="001C2137">
        <w:rPr>
          <w:rFonts w:ascii="Arial" w:hAnsi="Arial" w:cs="Arial"/>
          <w:lang/>
        </w:rPr>
        <w:t xml:space="preserve"> </w:t>
      </w:r>
      <w:r w:rsidR="001C2137" w:rsidRPr="001C2137">
        <w:rPr>
          <w:b/>
          <w:bCs/>
          <w:i/>
          <w:iCs/>
          <w:lang/>
        </w:rPr>
        <w:t>ТОО "Infra Tech"</w:t>
      </w:r>
    </w:p>
    <w:p w14:paraId="7A44BDC6" w14:textId="7C4C6660" w:rsidR="009D1143" w:rsidRPr="009D1143" w:rsidRDefault="009D1143" w:rsidP="00667AEE">
      <w:pPr>
        <w:jc w:val="both"/>
      </w:pPr>
      <w:r w:rsidRPr="009D1143">
        <w:rPr>
          <w:lang/>
        </w:rPr>
        <w:t>Здание одноэтажное, имеет прямоугольную форму в плане с размерами в осях 3</w:t>
      </w:r>
      <w:r>
        <w:t>6</w:t>
      </w:r>
      <w:r w:rsidRPr="009D1143">
        <w:rPr>
          <w:lang/>
        </w:rPr>
        <w:t>,0х</w:t>
      </w:r>
      <w:r>
        <w:t>9</w:t>
      </w:r>
      <w:r w:rsidRPr="009D1143">
        <w:rPr>
          <w:lang/>
        </w:rPr>
        <w:t>,0 м. Высота здания 3,0</w:t>
      </w:r>
      <w:r>
        <w:t xml:space="preserve"> </w:t>
      </w:r>
      <w:r w:rsidRPr="009D1143">
        <w:rPr>
          <w:lang/>
        </w:rPr>
        <w:t>м от уровня пола до низа покрытия.</w:t>
      </w:r>
    </w:p>
    <w:p w14:paraId="3A314A6B" w14:textId="77777777" w:rsidR="009D1143" w:rsidRPr="009D1143" w:rsidRDefault="009D1143" w:rsidP="00667AEE">
      <w:pPr>
        <w:jc w:val="both"/>
        <w:rPr>
          <w:lang/>
        </w:rPr>
      </w:pPr>
      <w:r w:rsidRPr="009D1143">
        <w:rPr>
          <w:lang/>
        </w:rPr>
        <w:t>Категория здания по взрывопожарной и пожарной опасности – Д.</w:t>
      </w:r>
    </w:p>
    <w:p w14:paraId="1000BD85" w14:textId="77777777" w:rsidR="009D1143" w:rsidRPr="009D1143" w:rsidRDefault="009D1143" w:rsidP="00667AEE">
      <w:pPr>
        <w:jc w:val="both"/>
        <w:rPr>
          <w:lang/>
        </w:rPr>
      </w:pPr>
      <w:r w:rsidRPr="009D1143">
        <w:rPr>
          <w:lang/>
        </w:rPr>
        <w:t>Степень огнестойкости – II.</w:t>
      </w:r>
    </w:p>
    <w:p w14:paraId="07735835" w14:textId="77777777" w:rsidR="009D1143" w:rsidRPr="009D1143" w:rsidRDefault="009D1143" w:rsidP="00667AEE">
      <w:pPr>
        <w:jc w:val="both"/>
        <w:rPr>
          <w:lang/>
        </w:rPr>
      </w:pPr>
      <w:r w:rsidRPr="009D1143">
        <w:rPr>
          <w:lang/>
        </w:rPr>
        <w:t>Уровень ответственности - II</w:t>
      </w:r>
    </w:p>
    <w:p w14:paraId="6F0BA844" w14:textId="77777777" w:rsidR="009D1143" w:rsidRPr="009D1143" w:rsidRDefault="009D1143" w:rsidP="00667AEE">
      <w:pPr>
        <w:jc w:val="both"/>
        <w:rPr>
          <w:lang/>
        </w:rPr>
      </w:pPr>
      <w:r w:rsidRPr="009D1143">
        <w:rPr>
          <w:lang/>
        </w:rPr>
        <w:t>Фундаменты под стены – монолитные ленточные.</w:t>
      </w:r>
    </w:p>
    <w:p w14:paraId="2D432FB1" w14:textId="77777777" w:rsidR="009D1143" w:rsidRPr="009D1143" w:rsidRDefault="009D1143" w:rsidP="00667AEE">
      <w:pPr>
        <w:jc w:val="both"/>
        <w:rPr>
          <w:lang/>
        </w:rPr>
      </w:pPr>
      <w:r w:rsidRPr="009D1143">
        <w:rPr>
          <w:lang/>
        </w:rPr>
        <w:t>Стены – панели стеновые 100 мм</w:t>
      </w:r>
    </w:p>
    <w:p w14:paraId="05895DDD" w14:textId="77777777" w:rsidR="009D1143" w:rsidRPr="009D1143" w:rsidRDefault="009D1143" w:rsidP="00667AEE">
      <w:pPr>
        <w:jc w:val="both"/>
        <w:rPr>
          <w:lang/>
        </w:rPr>
      </w:pPr>
      <w:r w:rsidRPr="009D1143">
        <w:rPr>
          <w:lang/>
        </w:rPr>
        <w:t>Перегородки - гипсокартон толщиной 100 мм.</w:t>
      </w:r>
    </w:p>
    <w:p w14:paraId="01E2A27C" w14:textId="77777777" w:rsidR="009D1143" w:rsidRPr="009D1143" w:rsidRDefault="009D1143" w:rsidP="00667AEE">
      <w:pPr>
        <w:jc w:val="both"/>
        <w:rPr>
          <w:lang/>
        </w:rPr>
      </w:pPr>
      <w:r w:rsidRPr="009D1143">
        <w:rPr>
          <w:lang/>
        </w:rPr>
        <w:t>Кровля – кровля односкатная, металлочерепица.</w:t>
      </w:r>
    </w:p>
    <w:p w14:paraId="6E800F30" w14:textId="77777777" w:rsidR="009D1143" w:rsidRPr="009D1143" w:rsidRDefault="009D1143" w:rsidP="00667AEE">
      <w:pPr>
        <w:jc w:val="both"/>
        <w:rPr>
          <w:lang/>
        </w:rPr>
      </w:pPr>
      <w:r w:rsidRPr="009D1143">
        <w:rPr>
          <w:lang/>
        </w:rPr>
        <w:t>Полы – керамическая плитка 10 мм по цементно-песчаной стяжке, керамогранит.</w:t>
      </w:r>
    </w:p>
    <w:p w14:paraId="41D3A1B8" w14:textId="77777777" w:rsidR="009D1143" w:rsidRPr="009D1143" w:rsidRDefault="009D1143" w:rsidP="00667AEE">
      <w:pPr>
        <w:jc w:val="both"/>
        <w:rPr>
          <w:lang/>
        </w:rPr>
      </w:pPr>
      <w:r w:rsidRPr="009D1143">
        <w:rPr>
          <w:lang/>
        </w:rPr>
        <w:t>Основания под полы – слой щебня мелкой фракции с пропиткой битумом до полного наысшения толщиной</w:t>
      </w:r>
      <w:r>
        <w:t xml:space="preserve"> </w:t>
      </w:r>
      <w:r w:rsidRPr="009D1143">
        <w:rPr>
          <w:lang/>
        </w:rPr>
        <w:t>100мм</w:t>
      </w:r>
    </w:p>
    <w:p w14:paraId="6EEFF55E" w14:textId="77777777" w:rsidR="009D1143" w:rsidRPr="009D1143" w:rsidRDefault="009D1143" w:rsidP="00667AEE">
      <w:pPr>
        <w:jc w:val="both"/>
        <w:rPr>
          <w:lang/>
        </w:rPr>
      </w:pPr>
      <w:r w:rsidRPr="009D1143">
        <w:rPr>
          <w:lang/>
        </w:rPr>
        <w:t>Окна – металлопластиковые по ГОСТ 30674-99.</w:t>
      </w:r>
    </w:p>
    <w:p w14:paraId="06A51C13" w14:textId="77777777" w:rsidR="009D1143" w:rsidRPr="009D1143" w:rsidRDefault="009D1143" w:rsidP="00667AEE">
      <w:pPr>
        <w:jc w:val="both"/>
        <w:rPr>
          <w:lang/>
        </w:rPr>
      </w:pPr>
      <w:r w:rsidRPr="009D1143">
        <w:rPr>
          <w:lang/>
        </w:rPr>
        <w:t>Подоконные доски - металлопластиковые.</w:t>
      </w:r>
    </w:p>
    <w:p w14:paraId="0732C160" w14:textId="77777777" w:rsidR="009D1143" w:rsidRPr="009D1143" w:rsidRDefault="009D1143" w:rsidP="00667AEE">
      <w:pPr>
        <w:jc w:val="both"/>
        <w:rPr>
          <w:lang/>
        </w:rPr>
      </w:pPr>
      <w:r w:rsidRPr="009D1143">
        <w:rPr>
          <w:lang/>
        </w:rPr>
        <w:t>Двери - наружные: металлопластиковые по ГОСТ 30970-2002 и металлические индивидуального изготовления.</w:t>
      </w:r>
    </w:p>
    <w:p w14:paraId="41312364" w14:textId="77777777" w:rsidR="009D1143" w:rsidRPr="009D1143" w:rsidRDefault="009D1143" w:rsidP="00667AEE">
      <w:pPr>
        <w:jc w:val="both"/>
        <w:rPr>
          <w:lang/>
        </w:rPr>
      </w:pPr>
      <w:r w:rsidRPr="009D1143">
        <w:rPr>
          <w:lang/>
        </w:rPr>
        <w:t>внутренние - деревянные по ГОСТ 6629-88*.</w:t>
      </w:r>
    </w:p>
    <w:p w14:paraId="152790EB" w14:textId="77777777" w:rsidR="009D1143" w:rsidRPr="009D1143" w:rsidRDefault="009D1143" w:rsidP="00667AEE">
      <w:pPr>
        <w:jc w:val="both"/>
        <w:rPr>
          <w:lang/>
        </w:rPr>
      </w:pPr>
      <w:r w:rsidRPr="009D1143">
        <w:rPr>
          <w:lang/>
        </w:rPr>
        <w:t>Внутренняя отделка стены – окраска водоэмульсионными составами по цементно-песчаной штукатурке.</w:t>
      </w:r>
    </w:p>
    <w:p w14:paraId="29EF35D4" w14:textId="77777777" w:rsidR="009D1143" w:rsidRPr="009D1143" w:rsidRDefault="009D1143" w:rsidP="00667AEE">
      <w:pPr>
        <w:jc w:val="both"/>
        <w:rPr>
          <w:lang/>
        </w:rPr>
      </w:pPr>
      <w:r w:rsidRPr="009D1143">
        <w:rPr>
          <w:lang/>
        </w:rPr>
        <w:t>Наружная отделка стены: – декоративная штукатурка.</w:t>
      </w:r>
    </w:p>
    <w:p w14:paraId="58F0D12B" w14:textId="77777777" w:rsidR="009D1143" w:rsidRPr="009D1143" w:rsidRDefault="009D1143" w:rsidP="00667AEE">
      <w:pPr>
        <w:jc w:val="both"/>
        <w:rPr>
          <w:lang/>
        </w:rPr>
      </w:pPr>
      <w:r w:rsidRPr="009D1143">
        <w:rPr>
          <w:lang/>
        </w:rPr>
        <w:t>Цоколь – Декоративный камень.</w:t>
      </w:r>
    </w:p>
    <w:p w14:paraId="29953F94" w14:textId="77777777" w:rsidR="009D1143" w:rsidRPr="009D1143" w:rsidRDefault="009D1143" w:rsidP="00667AEE">
      <w:pPr>
        <w:jc w:val="both"/>
        <w:rPr>
          <w:lang/>
        </w:rPr>
      </w:pPr>
      <w:r w:rsidRPr="009D1143">
        <w:rPr>
          <w:lang/>
        </w:rPr>
        <w:t>Вокруг здания выполнена бетонная отмостка толщиной 50 мм, шириной 1000 мм, по уплотненной</w:t>
      </w:r>
      <w:r>
        <w:t xml:space="preserve"> </w:t>
      </w:r>
      <w:r w:rsidRPr="009D1143">
        <w:rPr>
          <w:lang/>
        </w:rPr>
        <w:t>щебеночной подготовке толщиной 100 мм.</w:t>
      </w:r>
    </w:p>
    <w:p w14:paraId="5DB4EC40" w14:textId="77777777" w:rsidR="009D1143" w:rsidRPr="009D1143" w:rsidRDefault="009D1143" w:rsidP="00667AEE">
      <w:pPr>
        <w:jc w:val="both"/>
        <w:rPr>
          <w:lang/>
        </w:rPr>
      </w:pPr>
      <w:r w:rsidRPr="009D1143">
        <w:rPr>
          <w:lang/>
        </w:rPr>
        <w:t>Объемно-планировочные показатели:</w:t>
      </w:r>
    </w:p>
    <w:p w14:paraId="00D84B24" w14:textId="4F88D5CE" w:rsidR="009D1143" w:rsidRPr="009D1143" w:rsidRDefault="009D1143" w:rsidP="00667AEE">
      <w:pPr>
        <w:jc w:val="both"/>
        <w:rPr>
          <w:lang/>
        </w:rPr>
      </w:pPr>
      <w:r w:rsidRPr="009D1143">
        <w:rPr>
          <w:lang/>
        </w:rPr>
        <w:t>Общая площадь – 188,99м2</w:t>
      </w:r>
    </w:p>
    <w:p w14:paraId="04C7492C" w14:textId="25FC2674" w:rsidR="009D1143" w:rsidRPr="009D1143" w:rsidRDefault="009D1143" w:rsidP="00667AEE">
      <w:pPr>
        <w:jc w:val="both"/>
        <w:rPr>
          <w:lang/>
        </w:rPr>
      </w:pPr>
      <w:r w:rsidRPr="009D1143">
        <w:rPr>
          <w:lang/>
        </w:rPr>
        <w:t>Площадь застройки – 305,05 м2</w:t>
      </w:r>
    </w:p>
    <w:p w14:paraId="6C4ECD16" w14:textId="7C328085" w:rsidR="009D1143" w:rsidRDefault="009D1143" w:rsidP="00667AEE">
      <w:pPr>
        <w:jc w:val="both"/>
        <w:rPr>
          <w:lang/>
        </w:rPr>
      </w:pPr>
      <w:r w:rsidRPr="009D1143">
        <w:rPr>
          <w:lang/>
        </w:rPr>
        <w:t>Строительный объем – 1 067,68м3</w:t>
      </w:r>
    </w:p>
    <w:p w14:paraId="2A0D6E08" w14:textId="6042EFB6" w:rsidR="009D1143" w:rsidRDefault="009D1143" w:rsidP="00667AEE">
      <w:pPr>
        <w:jc w:val="both"/>
        <w:rPr>
          <w:lang/>
        </w:rPr>
      </w:pPr>
    </w:p>
    <w:p w14:paraId="02F30BE9" w14:textId="7F437104" w:rsidR="009D1143" w:rsidRPr="001C2137" w:rsidRDefault="000717BD" w:rsidP="001C2137">
      <w:pPr>
        <w:jc w:val="both"/>
        <w:rPr>
          <w:b/>
          <w:bCs/>
          <w:i/>
          <w:iCs/>
        </w:rPr>
      </w:pPr>
      <w:r w:rsidRPr="000717BD">
        <w:rPr>
          <w:b/>
          <w:bCs/>
          <w:i/>
          <w:iCs/>
        </w:rPr>
        <w:t>Здание ПТО</w:t>
      </w:r>
      <w:r w:rsidR="001C2137">
        <w:rPr>
          <w:b/>
          <w:bCs/>
          <w:i/>
          <w:iCs/>
        </w:rPr>
        <w:t xml:space="preserve"> </w:t>
      </w:r>
      <w:r w:rsidR="001C2137" w:rsidRPr="001C2137">
        <w:rPr>
          <w:b/>
          <w:bCs/>
          <w:i/>
          <w:iCs/>
        </w:rPr>
        <w:t>ТОО "Infra Tech"</w:t>
      </w:r>
    </w:p>
    <w:p w14:paraId="0752FE39" w14:textId="1404637B" w:rsidR="000717BD" w:rsidRPr="000717BD" w:rsidRDefault="000717BD" w:rsidP="00667AEE">
      <w:pPr>
        <w:jc w:val="both"/>
        <w:rPr>
          <w:lang/>
        </w:rPr>
      </w:pPr>
      <w:r w:rsidRPr="000717BD">
        <w:rPr>
          <w:lang/>
        </w:rPr>
        <w:t>Здание одноэтажное, имеет прямоугольную форму в плане с размерами в осях 23,85х12,0 м. Высота здания 3,0</w:t>
      </w:r>
      <w:r>
        <w:t xml:space="preserve"> </w:t>
      </w:r>
      <w:r w:rsidRPr="000717BD">
        <w:rPr>
          <w:lang/>
        </w:rPr>
        <w:t>м от уровня пола до низа покрытия.</w:t>
      </w:r>
    </w:p>
    <w:p w14:paraId="15EF786C" w14:textId="77777777" w:rsidR="000717BD" w:rsidRPr="000717BD" w:rsidRDefault="000717BD" w:rsidP="00667AEE">
      <w:pPr>
        <w:jc w:val="both"/>
        <w:rPr>
          <w:lang/>
        </w:rPr>
      </w:pPr>
      <w:r w:rsidRPr="000717BD">
        <w:rPr>
          <w:lang/>
        </w:rPr>
        <w:t>Категория здания по взрывопожарной и пожарной опасности – Д.</w:t>
      </w:r>
    </w:p>
    <w:p w14:paraId="1EEB908E" w14:textId="77777777" w:rsidR="000717BD" w:rsidRPr="000717BD" w:rsidRDefault="000717BD" w:rsidP="00667AEE">
      <w:pPr>
        <w:jc w:val="both"/>
        <w:rPr>
          <w:lang/>
        </w:rPr>
      </w:pPr>
      <w:r w:rsidRPr="000717BD">
        <w:rPr>
          <w:lang/>
        </w:rPr>
        <w:t>Степень огнестойкости – II.</w:t>
      </w:r>
    </w:p>
    <w:p w14:paraId="4E155417" w14:textId="77777777" w:rsidR="000717BD" w:rsidRPr="000717BD" w:rsidRDefault="000717BD" w:rsidP="00667AEE">
      <w:pPr>
        <w:jc w:val="both"/>
        <w:rPr>
          <w:lang/>
        </w:rPr>
      </w:pPr>
      <w:r w:rsidRPr="000717BD">
        <w:rPr>
          <w:lang/>
        </w:rPr>
        <w:lastRenderedPageBreak/>
        <w:t>Уровень ответственности - II</w:t>
      </w:r>
    </w:p>
    <w:p w14:paraId="2347D6E7" w14:textId="77777777" w:rsidR="000717BD" w:rsidRPr="000717BD" w:rsidRDefault="000717BD" w:rsidP="00667AEE">
      <w:pPr>
        <w:jc w:val="both"/>
        <w:rPr>
          <w:lang/>
        </w:rPr>
      </w:pPr>
      <w:r w:rsidRPr="000717BD">
        <w:rPr>
          <w:lang/>
        </w:rPr>
        <w:t>Фундаменты под стены – монолитные ленточные.</w:t>
      </w:r>
    </w:p>
    <w:p w14:paraId="160C244D" w14:textId="77777777" w:rsidR="000717BD" w:rsidRPr="000717BD" w:rsidRDefault="000717BD" w:rsidP="00667AEE">
      <w:pPr>
        <w:jc w:val="both"/>
        <w:rPr>
          <w:lang/>
        </w:rPr>
      </w:pPr>
      <w:r w:rsidRPr="000717BD">
        <w:rPr>
          <w:lang/>
        </w:rPr>
        <w:t>Стены – панели стеновые 100 мм</w:t>
      </w:r>
    </w:p>
    <w:p w14:paraId="6AD96347" w14:textId="77777777" w:rsidR="000717BD" w:rsidRPr="000717BD" w:rsidRDefault="000717BD" w:rsidP="00667AEE">
      <w:pPr>
        <w:jc w:val="both"/>
        <w:rPr>
          <w:lang/>
        </w:rPr>
      </w:pPr>
      <w:r w:rsidRPr="000717BD">
        <w:rPr>
          <w:lang/>
        </w:rPr>
        <w:t>Перегородки - гипсокартон толщиной 100 мм.</w:t>
      </w:r>
    </w:p>
    <w:p w14:paraId="30C29BAC" w14:textId="77777777" w:rsidR="000717BD" w:rsidRPr="000717BD" w:rsidRDefault="000717BD" w:rsidP="00667AEE">
      <w:pPr>
        <w:jc w:val="both"/>
        <w:rPr>
          <w:lang/>
        </w:rPr>
      </w:pPr>
      <w:r w:rsidRPr="000717BD">
        <w:rPr>
          <w:lang/>
        </w:rPr>
        <w:t>Кровля – кровля односкатная, металлочерепица.</w:t>
      </w:r>
    </w:p>
    <w:p w14:paraId="34DAD925" w14:textId="77777777" w:rsidR="000717BD" w:rsidRPr="000717BD" w:rsidRDefault="000717BD" w:rsidP="00667AEE">
      <w:pPr>
        <w:jc w:val="both"/>
        <w:rPr>
          <w:lang/>
        </w:rPr>
      </w:pPr>
      <w:r w:rsidRPr="000717BD">
        <w:rPr>
          <w:lang/>
        </w:rPr>
        <w:t>Полы – керамическая плитка 10 мм по цементно-песчаной стяжке, керамогранит.</w:t>
      </w:r>
    </w:p>
    <w:p w14:paraId="24ED4C68" w14:textId="7A32C4CB" w:rsidR="000717BD" w:rsidRPr="000717BD" w:rsidRDefault="000717BD" w:rsidP="00667AEE">
      <w:pPr>
        <w:jc w:val="both"/>
        <w:rPr>
          <w:lang/>
        </w:rPr>
      </w:pPr>
      <w:r w:rsidRPr="000717BD">
        <w:rPr>
          <w:lang/>
        </w:rPr>
        <w:t>Основания под полы – слой щебня мелкой фракции с пропиткой битумом до полного наысшения толщиной</w:t>
      </w:r>
      <w:r>
        <w:t xml:space="preserve"> </w:t>
      </w:r>
      <w:r w:rsidRPr="000717BD">
        <w:rPr>
          <w:lang/>
        </w:rPr>
        <w:t>100мм</w:t>
      </w:r>
    </w:p>
    <w:p w14:paraId="3E990434" w14:textId="77777777" w:rsidR="000717BD" w:rsidRPr="000717BD" w:rsidRDefault="000717BD" w:rsidP="00667AEE">
      <w:pPr>
        <w:jc w:val="both"/>
        <w:rPr>
          <w:lang/>
        </w:rPr>
      </w:pPr>
      <w:r w:rsidRPr="000717BD">
        <w:rPr>
          <w:lang/>
        </w:rPr>
        <w:t>Окна – металлопластиковые по ГОСТ 30674-99.</w:t>
      </w:r>
    </w:p>
    <w:p w14:paraId="0F43113D" w14:textId="77777777" w:rsidR="000717BD" w:rsidRPr="000717BD" w:rsidRDefault="000717BD" w:rsidP="00667AEE">
      <w:pPr>
        <w:jc w:val="both"/>
        <w:rPr>
          <w:lang/>
        </w:rPr>
      </w:pPr>
      <w:r w:rsidRPr="000717BD">
        <w:rPr>
          <w:lang/>
        </w:rPr>
        <w:t>Подоконные доски - металлопластиковые.</w:t>
      </w:r>
    </w:p>
    <w:p w14:paraId="1AF91C8A" w14:textId="77777777" w:rsidR="000717BD" w:rsidRPr="000717BD" w:rsidRDefault="000717BD" w:rsidP="00667AEE">
      <w:pPr>
        <w:jc w:val="both"/>
        <w:rPr>
          <w:lang/>
        </w:rPr>
      </w:pPr>
      <w:r w:rsidRPr="000717BD">
        <w:rPr>
          <w:lang/>
        </w:rPr>
        <w:t>Двери - наружные: металлопластиковые по ГОСТ 30970-2002 и металлические индивидуального изготовления.</w:t>
      </w:r>
    </w:p>
    <w:p w14:paraId="61C8A9A1" w14:textId="77777777" w:rsidR="000717BD" w:rsidRPr="000717BD" w:rsidRDefault="000717BD" w:rsidP="00667AEE">
      <w:pPr>
        <w:jc w:val="both"/>
        <w:rPr>
          <w:lang/>
        </w:rPr>
      </w:pPr>
      <w:r w:rsidRPr="000717BD">
        <w:rPr>
          <w:lang/>
        </w:rPr>
        <w:t>внутренние - деревянные по ГОСТ 6629-88*.</w:t>
      </w:r>
    </w:p>
    <w:p w14:paraId="6A207AF9" w14:textId="77777777" w:rsidR="000717BD" w:rsidRPr="000717BD" w:rsidRDefault="000717BD" w:rsidP="00667AEE">
      <w:pPr>
        <w:jc w:val="both"/>
        <w:rPr>
          <w:lang/>
        </w:rPr>
      </w:pPr>
      <w:r w:rsidRPr="000717BD">
        <w:rPr>
          <w:lang/>
        </w:rPr>
        <w:t>Внутренняя отделка стены – окраска водоэмульсионными составами по цементно-песчаной штукатурке.</w:t>
      </w:r>
    </w:p>
    <w:p w14:paraId="7B1A9B77" w14:textId="77777777" w:rsidR="000717BD" w:rsidRPr="000717BD" w:rsidRDefault="000717BD" w:rsidP="00667AEE">
      <w:pPr>
        <w:jc w:val="both"/>
        <w:rPr>
          <w:lang/>
        </w:rPr>
      </w:pPr>
      <w:r w:rsidRPr="000717BD">
        <w:rPr>
          <w:lang/>
        </w:rPr>
        <w:t>Наружная отделка стены: – декоративная штукатурка.</w:t>
      </w:r>
    </w:p>
    <w:p w14:paraId="46CB0B7B" w14:textId="77777777" w:rsidR="000717BD" w:rsidRPr="000717BD" w:rsidRDefault="000717BD" w:rsidP="00667AEE">
      <w:pPr>
        <w:jc w:val="both"/>
        <w:rPr>
          <w:lang/>
        </w:rPr>
      </w:pPr>
      <w:r w:rsidRPr="000717BD">
        <w:rPr>
          <w:lang/>
        </w:rPr>
        <w:t>Цоколь – Декоративный камень.</w:t>
      </w:r>
    </w:p>
    <w:p w14:paraId="76845335" w14:textId="77777777" w:rsidR="000717BD" w:rsidRPr="000717BD" w:rsidRDefault="000717BD" w:rsidP="00667AEE">
      <w:pPr>
        <w:jc w:val="both"/>
        <w:rPr>
          <w:lang/>
        </w:rPr>
      </w:pPr>
      <w:r w:rsidRPr="000717BD">
        <w:rPr>
          <w:lang/>
        </w:rPr>
        <w:t>Вокруг здания выполнена бетонная отмостка толщиной 50 мм, шириной 1000 мм, по уплотненной</w:t>
      </w:r>
    </w:p>
    <w:p w14:paraId="4D791D2D" w14:textId="77777777" w:rsidR="000717BD" w:rsidRPr="000717BD" w:rsidRDefault="000717BD" w:rsidP="00667AEE">
      <w:pPr>
        <w:jc w:val="both"/>
        <w:rPr>
          <w:lang/>
        </w:rPr>
      </w:pPr>
      <w:r w:rsidRPr="000717BD">
        <w:rPr>
          <w:lang/>
        </w:rPr>
        <w:t>щебеночной подготовке толщиной 100 мм.</w:t>
      </w:r>
    </w:p>
    <w:p w14:paraId="3A612A2E" w14:textId="77777777" w:rsidR="000717BD" w:rsidRPr="000717BD" w:rsidRDefault="000717BD" w:rsidP="00667AEE">
      <w:pPr>
        <w:jc w:val="both"/>
        <w:rPr>
          <w:lang/>
        </w:rPr>
      </w:pPr>
      <w:r w:rsidRPr="000717BD">
        <w:rPr>
          <w:lang/>
        </w:rPr>
        <w:t>Объемно-планировочные показатели:</w:t>
      </w:r>
    </w:p>
    <w:p w14:paraId="3C9BF097" w14:textId="1639573F" w:rsidR="000717BD" w:rsidRPr="000717BD" w:rsidRDefault="000717BD" w:rsidP="00667AEE">
      <w:pPr>
        <w:ind w:left="567"/>
        <w:jc w:val="both"/>
        <w:rPr>
          <w:lang/>
        </w:rPr>
      </w:pPr>
      <w:r w:rsidRPr="000717BD">
        <w:rPr>
          <w:lang/>
        </w:rPr>
        <w:t>Общая площадь – 286,2 м2</w:t>
      </w:r>
    </w:p>
    <w:p w14:paraId="4569AE71" w14:textId="36ECC1B1" w:rsidR="000717BD" w:rsidRPr="000717BD" w:rsidRDefault="000717BD" w:rsidP="00667AEE">
      <w:pPr>
        <w:ind w:left="567"/>
        <w:jc w:val="both"/>
        <w:rPr>
          <w:lang/>
        </w:rPr>
      </w:pPr>
      <w:r w:rsidRPr="000717BD">
        <w:rPr>
          <w:lang/>
        </w:rPr>
        <w:t>Площадь застройки – 294,1315м2</w:t>
      </w:r>
    </w:p>
    <w:p w14:paraId="00F6FB05" w14:textId="1443B3C9" w:rsidR="000717BD" w:rsidRPr="000717BD" w:rsidRDefault="000717BD" w:rsidP="00667AEE">
      <w:pPr>
        <w:ind w:left="567"/>
        <w:jc w:val="both"/>
      </w:pPr>
      <w:r w:rsidRPr="000717BD">
        <w:rPr>
          <w:lang/>
        </w:rPr>
        <w:t>Строительный объем – 1 029,46 м3</w:t>
      </w:r>
    </w:p>
    <w:p w14:paraId="56E5A5ED" w14:textId="77777777" w:rsidR="009D1143" w:rsidRDefault="009D1143" w:rsidP="00667AEE">
      <w:pPr>
        <w:jc w:val="both"/>
      </w:pPr>
    </w:p>
    <w:p w14:paraId="7C160704" w14:textId="16581A06" w:rsidR="009F44A3" w:rsidRPr="001C2137" w:rsidRDefault="001C2137" w:rsidP="001C2137">
      <w:pPr>
        <w:jc w:val="both"/>
        <w:rPr>
          <w:b/>
          <w:bCs/>
          <w:i/>
          <w:iCs/>
        </w:rPr>
      </w:pPr>
      <w:r w:rsidRPr="001C2137">
        <w:rPr>
          <w:b/>
          <w:bCs/>
          <w:i/>
          <w:iCs/>
          <w:highlight w:val="green"/>
        </w:rPr>
        <w:t xml:space="preserve">34. </w:t>
      </w:r>
      <w:r w:rsidR="004F7069" w:rsidRPr="001C2137">
        <w:rPr>
          <w:b/>
          <w:bCs/>
          <w:i/>
          <w:iCs/>
          <w:highlight w:val="green"/>
        </w:rPr>
        <w:t xml:space="preserve">Здание </w:t>
      </w:r>
      <w:r w:rsidR="004F7069" w:rsidRPr="001C2137">
        <w:rPr>
          <w:b/>
          <w:bCs/>
          <w:i/>
          <w:iCs/>
          <w:highlight w:val="green"/>
          <w:lang/>
        </w:rPr>
        <w:t>Конференц зал ТОО "Infra Tech"</w:t>
      </w:r>
      <w:r w:rsidRPr="001C2137">
        <w:rPr>
          <w:b/>
          <w:bCs/>
          <w:i/>
          <w:iCs/>
          <w:highlight w:val="green"/>
        </w:rPr>
        <w:t xml:space="preserve"> ТОО "Infra Tech"</w:t>
      </w:r>
    </w:p>
    <w:p w14:paraId="37ED9868" w14:textId="762722CE" w:rsidR="004F7069" w:rsidRPr="004F7069" w:rsidRDefault="004F7069" w:rsidP="00667AEE">
      <w:pPr>
        <w:jc w:val="both"/>
        <w:rPr>
          <w:lang/>
        </w:rPr>
      </w:pPr>
      <w:r w:rsidRPr="004F7069">
        <w:rPr>
          <w:lang/>
        </w:rPr>
        <w:t>Здание одноэтажное, имеет прямоугольную форму в плане с размерами в осях 4,9х12,0 м. Высота здания 3,0 м</w:t>
      </w:r>
      <w:r>
        <w:t xml:space="preserve"> </w:t>
      </w:r>
      <w:r w:rsidRPr="004F7069">
        <w:rPr>
          <w:lang/>
        </w:rPr>
        <w:t>от уровня пола до низа покрытия.</w:t>
      </w:r>
    </w:p>
    <w:p w14:paraId="30FC93FE" w14:textId="77777777" w:rsidR="004F7069" w:rsidRPr="004F7069" w:rsidRDefault="004F7069" w:rsidP="00667AEE">
      <w:pPr>
        <w:jc w:val="both"/>
        <w:rPr>
          <w:lang/>
        </w:rPr>
      </w:pPr>
      <w:r w:rsidRPr="004F7069">
        <w:rPr>
          <w:lang/>
        </w:rPr>
        <w:t>Категория здания по взрывопожарной и пожарной опасности – Д.</w:t>
      </w:r>
    </w:p>
    <w:p w14:paraId="64C63251" w14:textId="77777777" w:rsidR="004F7069" w:rsidRPr="004F7069" w:rsidRDefault="004F7069" w:rsidP="00667AEE">
      <w:pPr>
        <w:jc w:val="both"/>
        <w:rPr>
          <w:lang/>
        </w:rPr>
      </w:pPr>
      <w:r w:rsidRPr="004F7069">
        <w:rPr>
          <w:lang/>
        </w:rPr>
        <w:t>Степень огнестойкости – II.</w:t>
      </w:r>
    </w:p>
    <w:p w14:paraId="22852C5D" w14:textId="77777777" w:rsidR="004F7069" w:rsidRPr="004F7069" w:rsidRDefault="004F7069" w:rsidP="00667AEE">
      <w:pPr>
        <w:jc w:val="both"/>
        <w:rPr>
          <w:lang/>
        </w:rPr>
      </w:pPr>
      <w:r w:rsidRPr="004F7069">
        <w:rPr>
          <w:lang/>
        </w:rPr>
        <w:t>Уровень ответственности - II</w:t>
      </w:r>
    </w:p>
    <w:p w14:paraId="6A03A494" w14:textId="77777777" w:rsidR="004F7069" w:rsidRPr="004F7069" w:rsidRDefault="004F7069" w:rsidP="00667AEE">
      <w:pPr>
        <w:jc w:val="both"/>
        <w:rPr>
          <w:lang/>
        </w:rPr>
      </w:pPr>
      <w:r w:rsidRPr="004F7069">
        <w:rPr>
          <w:lang/>
        </w:rPr>
        <w:t>Фундаменты под стены – монолитные ленточные.</w:t>
      </w:r>
    </w:p>
    <w:p w14:paraId="28CDB5D5" w14:textId="77777777" w:rsidR="004F7069" w:rsidRPr="004F7069" w:rsidRDefault="004F7069" w:rsidP="00667AEE">
      <w:pPr>
        <w:jc w:val="both"/>
        <w:rPr>
          <w:lang/>
        </w:rPr>
      </w:pPr>
      <w:r w:rsidRPr="004F7069">
        <w:rPr>
          <w:lang/>
        </w:rPr>
        <w:t>Стены – панели стеновые 100 мм</w:t>
      </w:r>
    </w:p>
    <w:p w14:paraId="76C56DB7" w14:textId="77777777" w:rsidR="004F7069" w:rsidRPr="004F7069" w:rsidRDefault="004F7069" w:rsidP="00667AEE">
      <w:pPr>
        <w:jc w:val="both"/>
        <w:rPr>
          <w:lang/>
        </w:rPr>
      </w:pPr>
      <w:r w:rsidRPr="004F7069">
        <w:rPr>
          <w:lang/>
        </w:rPr>
        <w:t>Перегородки - гипсокартон толщиной 100 мм.</w:t>
      </w:r>
    </w:p>
    <w:p w14:paraId="0F0EEE4F" w14:textId="77777777" w:rsidR="004F7069" w:rsidRPr="004F7069" w:rsidRDefault="004F7069" w:rsidP="00667AEE">
      <w:pPr>
        <w:jc w:val="both"/>
        <w:rPr>
          <w:lang/>
        </w:rPr>
      </w:pPr>
      <w:r w:rsidRPr="004F7069">
        <w:rPr>
          <w:lang/>
        </w:rPr>
        <w:t>Кровля – кровля односкатная, металлочерепица.</w:t>
      </w:r>
    </w:p>
    <w:p w14:paraId="4AD904AC" w14:textId="77777777" w:rsidR="004F7069" w:rsidRPr="004F7069" w:rsidRDefault="004F7069" w:rsidP="00667AEE">
      <w:pPr>
        <w:jc w:val="both"/>
        <w:rPr>
          <w:lang/>
        </w:rPr>
      </w:pPr>
      <w:r w:rsidRPr="004F7069">
        <w:rPr>
          <w:lang/>
        </w:rPr>
        <w:t>Полы – керамическая плитка 10 мм по цементно-песчаной стяжке, керамогранит.</w:t>
      </w:r>
    </w:p>
    <w:p w14:paraId="02950844" w14:textId="77777777" w:rsidR="004F7069" w:rsidRPr="004F7069" w:rsidRDefault="004F7069" w:rsidP="00667AEE">
      <w:pPr>
        <w:jc w:val="both"/>
        <w:rPr>
          <w:lang/>
        </w:rPr>
      </w:pPr>
      <w:r w:rsidRPr="004F7069">
        <w:rPr>
          <w:lang/>
        </w:rPr>
        <w:t>Основания под полы – слой щебня мелкой фракции с пропиткой битумом до полного наысшения толщиной</w:t>
      </w:r>
    </w:p>
    <w:p w14:paraId="2A6ABAA6" w14:textId="77777777" w:rsidR="004F7069" w:rsidRPr="004F7069" w:rsidRDefault="004F7069" w:rsidP="00667AEE">
      <w:pPr>
        <w:jc w:val="both"/>
        <w:rPr>
          <w:lang/>
        </w:rPr>
      </w:pPr>
      <w:r w:rsidRPr="004F7069">
        <w:rPr>
          <w:lang/>
        </w:rPr>
        <w:t>100мм</w:t>
      </w:r>
    </w:p>
    <w:p w14:paraId="5B8730A5" w14:textId="77777777" w:rsidR="004F7069" w:rsidRPr="004F7069" w:rsidRDefault="004F7069" w:rsidP="00667AEE">
      <w:pPr>
        <w:jc w:val="both"/>
        <w:rPr>
          <w:lang/>
        </w:rPr>
      </w:pPr>
      <w:r w:rsidRPr="004F7069">
        <w:rPr>
          <w:lang/>
        </w:rPr>
        <w:t>Окна – металлопластиковые по ГОСТ 30674-99.</w:t>
      </w:r>
    </w:p>
    <w:p w14:paraId="6C621F94" w14:textId="77777777" w:rsidR="004F7069" w:rsidRPr="004F7069" w:rsidRDefault="004F7069" w:rsidP="00667AEE">
      <w:pPr>
        <w:jc w:val="both"/>
        <w:rPr>
          <w:lang/>
        </w:rPr>
      </w:pPr>
      <w:r w:rsidRPr="004F7069">
        <w:rPr>
          <w:lang/>
        </w:rPr>
        <w:t>Подоконные доски - металлопластиковые.</w:t>
      </w:r>
    </w:p>
    <w:p w14:paraId="0B62515A" w14:textId="77777777" w:rsidR="004F7069" w:rsidRPr="004F7069" w:rsidRDefault="004F7069" w:rsidP="00667AEE">
      <w:pPr>
        <w:jc w:val="both"/>
        <w:rPr>
          <w:lang/>
        </w:rPr>
      </w:pPr>
      <w:r w:rsidRPr="004F7069">
        <w:rPr>
          <w:lang/>
        </w:rPr>
        <w:t>Двери - наружные: металлопластиковые по ГОСТ 30970-2002 и металлические индивидуального изготовления.</w:t>
      </w:r>
    </w:p>
    <w:p w14:paraId="55D7A26A" w14:textId="77777777" w:rsidR="004F7069" w:rsidRPr="004F7069" w:rsidRDefault="004F7069" w:rsidP="00667AEE">
      <w:pPr>
        <w:jc w:val="both"/>
        <w:rPr>
          <w:lang/>
        </w:rPr>
      </w:pPr>
      <w:r w:rsidRPr="004F7069">
        <w:rPr>
          <w:lang/>
        </w:rPr>
        <w:t>внутренние - деревянные по ГОСТ 6629-88*.</w:t>
      </w:r>
    </w:p>
    <w:p w14:paraId="4C7EA99A" w14:textId="77777777" w:rsidR="004F7069" w:rsidRPr="004F7069" w:rsidRDefault="004F7069" w:rsidP="00667AEE">
      <w:pPr>
        <w:jc w:val="both"/>
        <w:rPr>
          <w:lang/>
        </w:rPr>
      </w:pPr>
      <w:r w:rsidRPr="004F7069">
        <w:rPr>
          <w:lang/>
        </w:rPr>
        <w:t>Внутренняя отделка стены – окраска водоэмульсионными составами по цементно-песчаной штукатурке.</w:t>
      </w:r>
    </w:p>
    <w:p w14:paraId="323D64C5" w14:textId="77777777" w:rsidR="004F7069" w:rsidRPr="004F7069" w:rsidRDefault="004F7069" w:rsidP="00667AEE">
      <w:pPr>
        <w:jc w:val="both"/>
        <w:rPr>
          <w:lang/>
        </w:rPr>
      </w:pPr>
      <w:r w:rsidRPr="004F7069">
        <w:rPr>
          <w:lang/>
        </w:rPr>
        <w:t>Наружная отделка стены: – декоративная штукатурка.</w:t>
      </w:r>
    </w:p>
    <w:p w14:paraId="784F9BA6" w14:textId="77777777" w:rsidR="004F7069" w:rsidRPr="004F7069" w:rsidRDefault="004F7069" w:rsidP="00667AEE">
      <w:pPr>
        <w:jc w:val="both"/>
        <w:rPr>
          <w:lang/>
        </w:rPr>
      </w:pPr>
      <w:r w:rsidRPr="004F7069">
        <w:rPr>
          <w:lang/>
        </w:rPr>
        <w:t>Цоколь – Декоративный камень.</w:t>
      </w:r>
    </w:p>
    <w:p w14:paraId="21133774" w14:textId="77777777" w:rsidR="004F7069" w:rsidRPr="004F7069" w:rsidRDefault="004F7069" w:rsidP="00667AEE">
      <w:pPr>
        <w:jc w:val="both"/>
        <w:rPr>
          <w:lang/>
        </w:rPr>
      </w:pPr>
      <w:r w:rsidRPr="004F7069">
        <w:rPr>
          <w:lang/>
        </w:rPr>
        <w:t>Вокруг здания выполнена бетонная отмостка толщиной 50 мм, шириной 1000 мм, по уплотненной</w:t>
      </w:r>
    </w:p>
    <w:p w14:paraId="79431243" w14:textId="77777777" w:rsidR="004F7069" w:rsidRPr="004F7069" w:rsidRDefault="004F7069" w:rsidP="00667AEE">
      <w:pPr>
        <w:jc w:val="both"/>
        <w:rPr>
          <w:lang/>
        </w:rPr>
      </w:pPr>
      <w:r w:rsidRPr="004F7069">
        <w:rPr>
          <w:lang/>
        </w:rPr>
        <w:t>щебеночной подготовке толщиной 100 мм.</w:t>
      </w:r>
    </w:p>
    <w:p w14:paraId="1D208C3A" w14:textId="77777777" w:rsidR="004F7069" w:rsidRPr="004F7069" w:rsidRDefault="004F7069" w:rsidP="00667AEE">
      <w:pPr>
        <w:jc w:val="both"/>
        <w:rPr>
          <w:lang/>
        </w:rPr>
      </w:pPr>
      <w:r w:rsidRPr="004F7069">
        <w:rPr>
          <w:lang/>
        </w:rPr>
        <w:t>Объемно-планировочные показатели:</w:t>
      </w:r>
    </w:p>
    <w:p w14:paraId="04B05887" w14:textId="77777777" w:rsidR="004F7069" w:rsidRPr="004F7069" w:rsidRDefault="004F7069" w:rsidP="00667AEE">
      <w:pPr>
        <w:jc w:val="both"/>
        <w:rPr>
          <w:lang/>
        </w:rPr>
      </w:pPr>
      <w:r w:rsidRPr="004F7069">
        <w:rPr>
          <w:lang/>
        </w:rPr>
        <w:lastRenderedPageBreak/>
        <w:t>Общая площадь – 56.44 м2</w:t>
      </w:r>
    </w:p>
    <w:p w14:paraId="7C40E325" w14:textId="77777777" w:rsidR="004F7069" w:rsidRPr="004F7069" w:rsidRDefault="004F7069" w:rsidP="00667AEE">
      <w:pPr>
        <w:jc w:val="both"/>
        <w:rPr>
          <w:lang/>
        </w:rPr>
      </w:pPr>
      <w:r w:rsidRPr="004F7069">
        <w:rPr>
          <w:lang/>
        </w:rPr>
        <w:t>Площадь застройки – 58,80 м2</w:t>
      </w:r>
    </w:p>
    <w:p w14:paraId="12A18E96" w14:textId="6056F3CE" w:rsidR="004F7069" w:rsidRDefault="004F7069" w:rsidP="00667AEE">
      <w:pPr>
        <w:jc w:val="both"/>
      </w:pPr>
      <w:r w:rsidRPr="004F7069">
        <w:rPr>
          <w:lang/>
        </w:rPr>
        <w:t>Строительный объем – 169,32 м3__</w:t>
      </w:r>
    </w:p>
    <w:p w14:paraId="7AE7A134" w14:textId="77777777" w:rsidR="009F44A3" w:rsidRDefault="009F44A3" w:rsidP="00667AEE">
      <w:pPr>
        <w:jc w:val="both"/>
      </w:pPr>
    </w:p>
    <w:p w14:paraId="1817AE18" w14:textId="32AE0B46" w:rsidR="009F44A3" w:rsidRPr="00350F3B" w:rsidRDefault="001C2137" w:rsidP="00667AEE">
      <w:pPr>
        <w:jc w:val="both"/>
        <w:rPr>
          <w:b/>
          <w:bCs/>
          <w:i/>
          <w:iCs/>
        </w:rPr>
      </w:pPr>
      <w:r>
        <w:rPr>
          <w:b/>
          <w:bCs/>
          <w:i/>
          <w:iCs/>
        </w:rPr>
        <w:t xml:space="preserve">35. </w:t>
      </w:r>
      <w:r w:rsidR="00350F3B" w:rsidRPr="00350F3B">
        <w:rPr>
          <w:b/>
          <w:bCs/>
          <w:i/>
          <w:iCs/>
        </w:rPr>
        <w:t>Прорабская</w:t>
      </w:r>
    </w:p>
    <w:p w14:paraId="14C57949" w14:textId="4ADF6579" w:rsidR="009F44A3" w:rsidRDefault="009F44A3" w:rsidP="00667AEE">
      <w:pPr>
        <w:jc w:val="both"/>
      </w:pPr>
    </w:p>
    <w:p w14:paraId="0DAD7D73" w14:textId="78A29861" w:rsidR="00403359" w:rsidRDefault="001C2137" w:rsidP="00667AEE">
      <w:pPr>
        <w:jc w:val="both"/>
      </w:pPr>
      <w:r>
        <w:t>Здание «Прорабская»</w:t>
      </w:r>
      <w:r w:rsidR="00403359">
        <w:t xml:space="preserve"> выполнены на базе морских 40-футовых контейнеров длиной 12 м заводского изготовления, установленных на монолитной фундаментной плите.</w:t>
      </w:r>
    </w:p>
    <w:p w14:paraId="7CC81D95" w14:textId="77777777" w:rsidR="00403359" w:rsidRDefault="00403359" w:rsidP="00667AEE">
      <w:pPr>
        <w:jc w:val="both"/>
      </w:pPr>
      <w:r>
        <w:t>Контейнеры смонтированы в проектное положение, закреплены к фундаментной плите и объединены в единый функциональный комплекс. Конструкции контейнеров обеспечивают необходимую несущую способность, пространственную жёсткость и устойчивость при эксплуатации.</w:t>
      </w:r>
    </w:p>
    <w:p w14:paraId="0E8A3C15" w14:textId="77777777" w:rsidR="00403359" w:rsidRDefault="00403359" w:rsidP="00667AEE">
      <w:pPr>
        <w:jc w:val="both"/>
      </w:pPr>
      <w:r>
        <w:t>Помещения оснащены всеми необходимыми инженерными системами, в том числе:</w:t>
      </w:r>
    </w:p>
    <w:p w14:paraId="056AFF2B" w14:textId="77777777" w:rsidR="00403359" w:rsidRDefault="00403359" w:rsidP="001C2137">
      <w:pPr>
        <w:pStyle w:val="af7"/>
        <w:numPr>
          <w:ilvl w:val="0"/>
          <w:numId w:val="35"/>
        </w:numPr>
        <w:jc w:val="both"/>
      </w:pPr>
      <w:r>
        <w:t>электроснабжением;</w:t>
      </w:r>
    </w:p>
    <w:p w14:paraId="47E522F8" w14:textId="77777777" w:rsidR="00403359" w:rsidRDefault="00403359" w:rsidP="001C2137">
      <w:pPr>
        <w:pStyle w:val="af7"/>
        <w:numPr>
          <w:ilvl w:val="0"/>
          <w:numId w:val="35"/>
        </w:numPr>
        <w:jc w:val="both"/>
      </w:pPr>
      <w:r>
        <w:t>системами холодного и горячего водоснабжения и канализации;</w:t>
      </w:r>
    </w:p>
    <w:p w14:paraId="668CCBF0" w14:textId="77777777" w:rsidR="00403359" w:rsidRDefault="00403359" w:rsidP="001C2137">
      <w:pPr>
        <w:pStyle w:val="af7"/>
        <w:numPr>
          <w:ilvl w:val="0"/>
          <w:numId w:val="35"/>
        </w:numPr>
        <w:jc w:val="both"/>
      </w:pPr>
      <w:r>
        <w:t>отоплением и вентиляцией;</w:t>
      </w:r>
    </w:p>
    <w:p w14:paraId="2AB23ABF" w14:textId="77777777" w:rsidR="00403359" w:rsidRDefault="00403359" w:rsidP="00667AEE">
      <w:pPr>
        <w:jc w:val="both"/>
      </w:pPr>
      <w:r>
        <w:t>при необходимости — системами пожарной сигнализации и противопожарной защиты.</w:t>
      </w:r>
    </w:p>
    <w:p w14:paraId="7744C239" w14:textId="7D77346F" w:rsidR="00350F3B" w:rsidRDefault="00403359" w:rsidP="00667AEE">
      <w:pPr>
        <w:jc w:val="both"/>
      </w:pPr>
      <w:r>
        <w:t>Инженерные системы выполнены в соответствии с действующими требованиями СП РК и обеспечивают нормативные условия эксплуатации и санитарно-гигиенические показатели для персонала.</w:t>
      </w:r>
    </w:p>
    <w:p w14:paraId="409F692B" w14:textId="456B6844" w:rsidR="00350F3B" w:rsidRPr="00350F3B" w:rsidRDefault="00350F3B" w:rsidP="00667AEE">
      <w:pPr>
        <w:jc w:val="both"/>
        <w:rPr>
          <w:lang/>
        </w:rPr>
      </w:pPr>
      <w:r w:rsidRPr="00350F3B">
        <w:rPr>
          <w:lang/>
        </w:rPr>
        <w:t>Фундамент предусмотрен из монолитного бетона кл. С12/15 размером 13,20 х 5,20 м, высотой 300 мм. Фундамент армирован арматурой</w:t>
      </w:r>
      <w:r w:rsidR="00403359">
        <w:t xml:space="preserve"> </w:t>
      </w:r>
      <w:r w:rsidRPr="00350F3B">
        <w:rPr>
          <w:lang/>
        </w:rPr>
        <w:t>по ГОСТ 34028-2016.</w:t>
      </w:r>
    </w:p>
    <w:p w14:paraId="3E925C3B" w14:textId="77777777" w:rsidR="00350F3B" w:rsidRPr="00350F3B" w:rsidRDefault="00350F3B" w:rsidP="00667AEE">
      <w:pPr>
        <w:jc w:val="both"/>
        <w:rPr>
          <w:lang/>
        </w:rPr>
      </w:pPr>
      <w:r w:rsidRPr="00350F3B">
        <w:rPr>
          <w:lang/>
        </w:rPr>
        <w:t>Под фундамент устраивается подготовка из щебня мелкой фракции толщиной 100 мм.</w:t>
      </w:r>
    </w:p>
    <w:p w14:paraId="0FE91376" w14:textId="77777777" w:rsidR="00350F3B" w:rsidRPr="00350F3B" w:rsidRDefault="00350F3B" w:rsidP="001C2137">
      <w:pPr>
        <w:ind w:left="567"/>
        <w:jc w:val="both"/>
        <w:rPr>
          <w:lang/>
        </w:rPr>
      </w:pPr>
      <w:r w:rsidRPr="00350F3B">
        <w:rPr>
          <w:lang/>
        </w:rPr>
        <w:t>Объемно-планировочные показатели:</w:t>
      </w:r>
    </w:p>
    <w:p w14:paraId="493121C6" w14:textId="22E634AC" w:rsidR="00350F3B" w:rsidRDefault="00350F3B" w:rsidP="001C2137">
      <w:pPr>
        <w:ind w:left="567"/>
        <w:jc w:val="both"/>
        <w:rPr>
          <w:lang/>
        </w:rPr>
      </w:pPr>
      <w:r w:rsidRPr="00350F3B">
        <w:rPr>
          <w:lang/>
        </w:rPr>
        <w:t>Площадь застройки -68,64 м2</w:t>
      </w:r>
    </w:p>
    <w:p w14:paraId="747F7A0E" w14:textId="5489B483" w:rsidR="001C2137" w:rsidRDefault="001C2137" w:rsidP="001C2137">
      <w:pPr>
        <w:ind w:left="567"/>
        <w:jc w:val="both"/>
        <w:rPr>
          <w:lang/>
        </w:rPr>
      </w:pPr>
    </w:p>
    <w:p w14:paraId="41DED730" w14:textId="77777777" w:rsidR="001C2137" w:rsidRDefault="001C2137" w:rsidP="001C2137">
      <w:pPr>
        <w:ind w:left="567"/>
        <w:jc w:val="both"/>
      </w:pPr>
    </w:p>
    <w:p w14:paraId="0CE2B0D0" w14:textId="32D5AA3E" w:rsidR="001C2137" w:rsidRPr="001C2137" w:rsidRDefault="001C2137" w:rsidP="001C2137">
      <w:pPr>
        <w:jc w:val="both"/>
        <w:rPr>
          <w:b/>
          <w:bCs/>
          <w:i/>
          <w:iCs/>
        </w:rPr>
      </w:pPr>
      <w:r>
        <w:rPr>
          <w:b/>
          <w:bCs/>
          <w:i/>
          <w:iCs/>
        </w:rPr>
        <w:t>36.</w:t>
      </w:r>
      <w:r w:rsidRPr="001C2137">
        <w:rPr>
          <w:b/>
          <w:bCs/>
          <w:i/>
          <w:iCs/>
        </w:rPr>
        <w:t xml:space="preserve">  Лаборатория</w:t>
      </w:r>
    </w:p>
    <w:p w14:paraId="6FA5D03C" w14:textId="77777777" w:rsidR="001C2137" w:rsidRPr="001C2137" w:rsidRDefault="001C2137" w:rsidP="001C2137">
      <w:pPr>
        <w:jc w:val="both"/>
      </w:pPr>
    </w:p>
    <w:p w14:paraId="4732823C" w14:textId="566D0E02" w:rsidR="001C2137" w:rsidRPr="001C2137" w:rsidRDefault="001C2137" w:rsidP="001C2137">
      <w:pPr>
        <w:jc w:val="both"/>
      </w:pPr>
      <w:r w:rsidRPr="001C2137">
        <w:t>Здание «</w:t>
      </w:r>
      <w:r w:rsidR="00E05290" w:rsidRPr="00E05290">
        <w:t>Лаборатория</w:t>
      </w:r>
      <w:r w:rsidRPr="001C2137">
        <w:t>» выполнены на базе морских 40-футовых контейнеров длиной 12 м заводского изготовления, установленных на монолитной фундаментной плите.</w:t>
      </w:r>
    </w:p>
    <w:p w14:paraId="77BB1C1F" w14:textId="77777777" w:rsidR="001C2137" w:rsidRPr="001C2137" w:rsidRDefault="001C2137" w:rsidP="001C2137">
      <w:pPr>
        <w:jc w:val="both"/>
      </w:pPr>
      <w:r w:rsidRPr="001C2137">
        <w:t>Контейнеры смонтированы в проектное положение, закреплены к фундаментной плите и объединены в единый функциональный комплекс. Конструкции контейнеров обеспечивают необходимую несущую способность, пространственную жёсткость и устойчивость при эксплуатации.</w:t>
      </w:r>
    </w:p>
    <w:p w14:paraId="6032D9C8" w14:textId="77777777" w:rsidR="001C2137" w:rsidRPr="001C2137" w:rsidRDefault="001C2137" w:rsidP="001C2137">
      <w:pPr>
        <w:jc w:val="both"/>
      </w:pPr>
      <w:r w:rsidRPr="001C2137">
        <w:t>Помещения оснащены всеми необходимыми инженерными системами, в том числе:</w:t>
      </w:r>
    </w:p>
    <w:p w14:paraId="19D9A5B3" w14:textId="77777777" w:rsidR="00403359" w:rsidRPr="001C2137" w:rsidRDefault="00403359" w:rsidP="001C2137">
      <w:pPr>
        <w:numPr>
          <w:ilvl w:val="0"/>
          <w:numId w:val="35"/>
        </w:numPr>
        <w:jc w:val="both"/>
      </w:pPr>
      <w:r w:rsidRPr="001C2137">
        <w:t>электроснабжением;</w:t>
      </w:r>
    </w:p>
    <w:p w14:paraId="4DB687E9" w14:textId="77777777" w:rsidR="00403359" w:rsidRPr="001C2137" w:rsidRDefault="00403359" w:rsidP="001C2137">
      <w:pPr>
        <w:numPr>
          <w:ilvl w:val="0"/>
          <w:numId w:val="35"/>
        </w:numPr>
        <w:jc w:val="both"/>
      </w:pPr>
      <w:r w:rsidRPr="001C2137">
        <w:t>системами холодного и горячего водоснабжения и канализации;</w:t>
      </w:r>
    </w:p>
    <w:p w14:paraId="6E88E536" w14:textId="77777777" w:rsidR="00403359" w:rsidRPr="001C2137" w:rsidRDefault="00403359" w:rsidP="001C2137">
      <w:pPr>
        <w:numPr>
          <w:ilvl w:val="0"/>
          <w:numId w:val="35"/>
        </w:numPr>
        <w:jc w:val="both"/>
      </w:pPr>
      <w:r w:rsidRPr="001C2137">
        <w:t>отоплением и вентиляцией;</w:t>
      </w:r>
    </w:p>
    <w:p w14:paraId="14CE3438" w14:textId="77777777" w:rsidR="001C2137" w:rsidRPr="001C2137" w:rsidRDefault="001C2137" w:rsidP="001C2137">
      <w:pPr>
        <w:jc w:val="both"/>
      </w:pPr>
      <w:r w:rsidRPr="001C2137">
        <w:t>при необходимости — системами пожарной сигнализации и противопожарной защиты.</w:t>
      </w:r>
    </w:p>
    <w:p w14:paraId="45B5F587" w14:textId="77777777" w:rsidR="001C2137" w:rsidRPr="001C2137" w:rsidRDefault="001C2137" w:rsidP="001C2137">
      <w:pPr>
        <w:jc w:val="both"/>
      </w:pPr>
      <w:r w:rsidRPr="001C2137">
        <w:t>Инженерные системы выполнены в соответствии с действующими требованиями СП РК и обеспечивают нормативные условия эксплуатации и санитарно-гигиенические показатели для персонала.</w:t>
      </w:r>
    </w:p>
    <w:p w14:paraId="709903D2" w14:textId="77777777" w:rsidR="001C2137" w:rsidRPr="001C2137" w:rsidRDefault="001C2137" w:rsidP="001C2137">
      <w:pPr>
        <w:jc w:val="both"/>
        <w:rPr>
          <w:lang/>
        </w:rPr>
      </w:pPr>
      <w:r w:rsidRPr="001C2137">
        <w:rPr>
          <w:lang/>
        </w:rPr>
        <w:t>Фундамент предусмотрен из монолитного бетона кл. С12/15 размером 13,20 х 5,20 м, высотой 300 мм. Фундамент армирован арматурой</w:t>
      </w:r>
      <w:r w:rsidRPr="001C2137">
        <w:t xml:space="preserve"> </w:t>
      </w:r>
      <w:r w:rsidRPr="001C2137">
        <w:rPr>
          <w:lang/>
        </w:rPr>
        <w:t>по ГОСТ 34028-2016.</w:t>
      </w:r>
    </w:p>
    <w:p w14:paraId="39348FF1" w14:textId="77777777" w:rsidR="001C2137" w:rsidRPr="001C2137" w:rsidRDefault="001C2137" w:rsidP="001C2137">
      <w:pPr>
        <w:jc w:val="both"/>
        <w:rPr>
          <w:lang/>
        </w:rPr>
      </w:pPr>
      <w:r w:rsidRPr="001C2137">
        <w:rPr>
          <w:lang/>
        </w:rPr>
        <w:t>Под фундамент устраивается подготовка из щебня мелкой фракции толщиной 100 мм.</w:t>
      </w:r>
    </w:p>
    <w:p w14:paraId="3082E5BF" w14:textId="77777777" w:rsidR="001C2137" w:rsidRPr="001C2137" w:rsidRDefault="001C2137" w:rsidP="001C2137">
      <w:pPr>
        <w:jc w:val="both"/>
        <w:rPr>
          <w:lang/>
        </w:rPr>
      </w:pPr>
      <w:r w:rsidRPr="001C2137">
        <w:rPr>
          <w:lang/>
        </w:rPr>
        <w:t>Объемно-планировочные показатели:</w:t>
      </w:r>
    </w:p>
    <w:p w14:paraId="28B49805" w14:textId="77777777" w:rsidR="001C2137" w:rsidRPr="001C2137" w:rsidRDefault="001C2137" w:rsidP="001C2137">
      <w:pPr>
        <w:jc w:val="both"/>
        <w:rPr>
          <w:lang/>
        </w:rPr>
      </w:pPr>
      <w:r w:rsidRPr="001C2137">
        <w:rPr>
          <w:lang/>
        </w:rPr>
        <w:t>Площадь застройки -68,64 м2</w:t>
      </w:r>
    </w:p>
    <w:p w14:paraId="3338C42B" w14:textId="77777777" w:rsidR="001C2137" w:rsidRPr="001C2137" w:rsidRDefault="001C2137" w:rsidP="001C2137">
      <w:pPr>
        <w:jc w:val="both"/>
        <w:rPr>
          <w:lang/>
        </w:rPr>
      </w:pPr>
    </w:p>
    <w:p w14:paraId="46B7A18B" w14:textId="2B1146B0" w:rsidR="001C2137" w:rsidRPr="001C2137" w:rsidRDefault="001C2137" w:rsidP="001C2137">
      <w:pPr>
        <w:jc w:val="both"/>
        <w:rPr>
          <w:b/>
          <w:bCs/>
          <w:i/>
          <w:iCs/>
        </w:rPr>
      </w:pPr>
      <w:r>
        <w:rPr>
          <w:b/>
          <w:bCs/>
          <w:i/>
          <w:iCs/>
        </w:rPr>
        <w:t>37. Т</w:t>
      </w:r>
      <w:r w:rsidRPr="001C2137">
        <w:rPr>
          <w:b/>
          <w:bCs/>
          <w:i/>
          <w:iCs/>
        </w:rPr>
        <w:t>уалет</w:t>
      </w:r>
      <w:r>
        <w:rPr>
          <w:b/>
          <w:bCs/>
          <w:i/>
          <w:iCs/>
        </w:rPr>
        <w:t xml:space="preserve"> </w:t>
      </w:r>
      <w:r w:rsidRPr="001C2137">
        <w:rPr>
          <w:b/>
          <w:bCs/>
          <w:i/>
          <w:iCs/>
        </w:rPr>
        <w:t>ТОО "Infra Tech".</w:t>
      </w:r>
    </w:p>
    <w:p w14:paraId="0DBD1BAE" w14:textId="77777777" w:rsidR="001C2137" w:rsidRPr="001C2137" w:rsidRDefault="001C2137" w:rsidP="001C2137">
      <w:pPr>
        <w:jc w:val="both"/>
      </w:pPr>
    </w:p>
    <w:p w14:paraId="2ADB8EF2" w14:textId="3E1B3FAC" w:rsidR="001C2137" w:rsidRPr="001C2137" w:rsidRDefault="001C2137" w:rsidP="001C2137">
      <w:pPr>
        <w:jc w:val="both"/>
      </w:pPr>
      <w:r w:rsidRPr="001C2137">
        <w:lastRenderedPageBreak/>
        <w:t>Здание «</w:t>
      </w:r>
      <w:r w:rsidR="00E05290" w:rsidRPr="00E05290">
        <w:t>Душ</w:t>
      </w:r>
      <w:r w:rsidRPr="00E05290">
        <w:t>»</w:t>
      </w:r>
      <w:r w:rsidRPr="001C2137">
        <w:t xml:space="preserve"> выполнены на базе морских 40-футовых контейнеров длиной 12 м заводского изготовления, установленных на монолитной фундаментной плите.</w:t>
      </w:r>
    </w:p>
    <w:p w14:paraId="44079E40" w14:textId="77777777" w:rsidR="001C2137" w:rsidRPr="001C2137" w:rsidRDefault="001C2137" w:rsidP="001C2137">
      <w:pPr>
        <w:jc w:val="both"/>
      </w:pPr>
      <w:r w:rsidRPr="001C2137">
        <w:t>Контейнеры смонтированы в проектное положение, закреплены к фундаментной плите и объединены в единый функциональный комплекс. Конструкции контейнеров обеспечивают необходимую несущую способность, пространственную жёсткость и устойчивость при эксплуатации.</w:t>
      </w:r>
    </w:p>
    <w:p w14:paraId="734EC9E6" w14:textId="77777777" w:rsidR="001C2137" w:rsidRPr="001C2137" w:rsidRDefault="001C2137" w:rsidP="001C2137">
      <w:pPr>
        <w:jc w:val="both"/>
      </w:pPr>
      <w:r w:rsidRPr="001C2137">
        <w:t>Помещения оснащены всеми необходимыми инженерными системами, в том числе:</w:t>
      </w:r>
    </w:p>
    <w:p w14:paraId="30A475CA" w14:textId="77777777" w:rsidR="00403359" w:rsidRPr="001C2137" w:rsidRDefault="00403359" w:rsidP="001C2137">
      <w:pPr>
        <w:numPr>
          <w:ilvl w:val="0"/>
          <w:numId w:val="35"/>
        </w:numPr>
        <w:jc w:val="both"/>
      </w:pPr>
      <w:r w:rsidRPr="001C2137">
        <w:t>электроснабжением;</w:t>
      </w:r>
    </w:p>
    <w:p w14:paraId="30479C54" w14:textId="77777777" w:rsidR="00403359" w:rsidRPr="001C2137" w:rsidRDefault="00403359" w:rsidP="001C2137">
      <w:pPr>
        <w:numPr>
          <w:ilvl w:val="0"/>
          <w:numId w:val="35"/>
        </w:numPr>
        <w:jc w:val="both"/>
      </w:pPr>
      <w:r w:rsidRPr="001C2137">
        <w:t>системами холодного и горячего водоснабжения и канализации;</w:t>
      </w:r>
    </w:p>
    <w:p w14:paraId="4645031B" w14:textId="77777777" w:rsidR="00403359" w:rsidRPr="001C2137" w:rsidRDefault="00403359" w:rsidP="001C2137">
      <w:pPr>
        <w:numPr>
          <w:ilvl w:val="0"/>
          <w:numId w:val="35"/>
        </w:numPr>
        <w:jc w:val="both"/>
      </w:pPr>
      <w:r w:rsidRPr="001C2137">
        <w:t>отоплением и вентиляцией;</w:t>
      </w:r>
    </w:p>
    <w:p w14:paraId="6094EC50" w14:textId="77777777" w:rsidR="001C2137" w:rsidRPr="001C2137" w:rsidRDefault="001C2137" w:rsidP="001C2137">
      <w:pPr>
        <w:jc w:val="both"/>
      </w:pPr>
      <w:r w:rsidRPr="001C2137">
        <w:t>при необходимости — системами пожарной сигнализации и противопожарной защиты.</w:t>
      </w:r>
    </w:p>
    <w:p w14:paraId="4C3A9A2B" w14:textId="77777777" w:rsidR="001C2137" w:rsidRPr="001C2137" w:rsidRDefault="001C2137" w:rsidP="001C2137">
      <w:pPr>
        <w:jc w:val="both"/>
      </w:pPr>
      <w:r w:rsidRPr="001C2137">
        <w:t>Инженерные системы выполнены в соответствии с действующими требованиями СП РК и обеспечивают нормативные условия эксплуатации и санитарно-гигиенические показатели для персонала.</w:t>
      </w:r>
    </w:p>
    <w:p w14:paraId="7F394D0B" w14:textId="77777777" w:rsidR="001C2137" w:rsidRPr="001C2137" w:rsidRDefault="001C2137" w:rsidP="001C2137">
      <w:pPr>
        <w:jc w:val="both"/>
        <w:rPr>
          <w:lang/>
        </w:rPr>
      </w:pPr>
      <w:r w:rsidRPr="001C2137">
        <w:rPr>
          <w:lang/>
        </w:rPr>
        <w:t>Фундамент предусмотрен из монолитного бетона кл. С12/15 размером 13,20 х 5,20 м, высотой 300 мм. Фундамент армирован арматурой</w:t>
      </w:r>
      <w:r w:rsidRPr="001C2137">
        <w:t xml:space="preserve"> </w:t>
      </w:r>
      <w:r w:rsidRPr="001C2137">
        <w:rPr>
          <w:lang/>
        </w:rPr>
        <w:t>по ГОСТ 34028-2016.</w:t>
      </w:r>
    </w:p>
    <w:p w14:paraId="544D8EA3" w14:textId="77777777" w:rsidR="001C2137" w:rsidRPr="001C2137" w:rsidRDefault="001C2137" w:rsidP="001C2137">
      <w:pPr>
        <w:jc w:val="both"/>
        <w:rPr>
          <w:lang/>
        </w:rPr>
      </w:pPr>
      <w:r w:rsidRPr="001C2137">
        <w:rPr>
          <w:lang/>
        </w:rPr>
        <w:t>Под фундамент устраивается подготовка из щебня мелкой фракции толщиной 100 мм.</w:t>
      </w:r>
    </w:p>
    <w:p w14:paraId="3E65F5EE" w14:textId="77777777" w:rsidR="001C2137" w:rsidRPr="001C2137" w:rsidRDefault="001C2137" w:rsidP="001C2137">
      <w:pPr>
        <w:jc w:val="both"/>
        <w:rPr>
          <w:lang/>
        </w:rPr>
      </w:pPr>
      <w:r w:rsidRPr="001C2137">
        <w:rPr>
          <w:lang/>
        </w:rPr>
        <w:t>Объемно-планировочные показатели:</w:t>
      </w:r>
    </w:p>
    <w:p w14:paraId="689888D2" w14:textId="77777777" w:rsidR="001C2137" w:rsidRPr="001C2137" w:rsidRDefault="001C2137" w:rsidP="001C2137">
      <w:pPr>
        <w:jc w:val="both"/>
        <w:rPr>
          <w:lang/>
        </w:rPr>
      </w:pPr>
      <w:r w:rsidRPr="001C2137">
        <w:rPr>
          <w:lang/>
        </w:rPr>
        <w:t>Площадь застройки -68,64 м2</w:t>
      </w:r>
    </w:p>
    <w:p w14:paraId="3EC5C691" w14:textId="77777777" w:rsidR="001C2137" w:rsidRPr="001C2137" w:rsidRDefault="001C2137" w:rsidP="001C2137">
      <w:pPr>
        <w:jc w:val="both"/>
        <w:rPr>
          <w:lang/>
        </w:rPr>
      </w:pPr>
    </w:p>
    <w:p w14:paraId="0D33586C" w14:textId="6BA96845" w:rsidR="001C2137" w:rsidRPr="001C2137" w:rsidRDefault="001C2137" w:rsidP="001C2137">
      <w:pPr>
        <w:jc w:val="both"/>
        <w:rPr>
          <w:b/>
          <w:bCs/>
          <w:i/>
          <w:iCs/>
        </w:rPr>
      </w:pPr>
      <w:r>
        <w:rPr>
          <w:b/>
          <w:bCs/>
          <w:i/>
          <w:iCs/>
        </w:rPr>
        <w:t>38. Д</w:t>
      </w:r>
      <w:r w:rsidRPr="001C2137">
        <w:rPr>
          <w:b/>
          <w:bCs/>
          <w:i/>
          <w:iCs/>
        </w:rPr>
        <w:t>уш</w:t>
      </w:r>
      <w:r w:rsidRPr="001C2137">
        <w:rPr>
          <w:rFonts w:ascii="Arial" w:eastAsiaTheme="minorHAnsi" w:hAnsi="Arial" w:cs="Arial"/>
          <w:sz w:val="22"/>
          <w:szCs w:val="22"/>
          <w:lang w:eastAsia="en-US"/>
        </w:rPr>
        <w:t xml:space="preserve"> </w:t>
      </w:r>
      <w:r w:rsidRPr="001C2137">
        <w:rPr>
          <w:b/>
          <w:bCs/>
          <w:i/>
          <w:iCs/>
        </w:rPr>
        <w:t>ТОО</w:t>
      </w:r>
      <w:r w:rsidRPr="00E05290">
        <w:rPr>
          <w:b/>
          <w:bCs/>
          <w:i/>
          <w:iCs/>
        </w:rPr>
        <w:t xml:space="preserve"> "</w:t>
      </w:r>
      <w:r w:rsidRPr="001C2137">
        <w:rPr>
          <w:b/>
          <w:bCs/>
          <w:i/>
          <w:iCs/>
          <w:lang w:val="en-US"/>
        </w:rPr>
        <w:t>Infra</w:t>
      </w:r>
      <w:r w:rsidRPr="00E05290">
        <w:rPr>
          <w:b/>
          <w:bCs/>
          <w:i/>
          <w:iCs/>
        </w:rPr>
        <w:t xml:space="preserve"> </w:t>
      </w:r>
      <w:r w:rsidRPr="001C2137">
        <w:rPr>
          <w:b/>
          <w:bCs/>
          <w:i/>
          <w:iCs/>
          <w:lang w:val="en-US"/>
        </w:rPr>
        <w:t>Tech</w:t>
      </w:r>
      <w:r w:rsidRPr="00E05290">
        <w:rPr>
          <w:b/>
          <w:bCs/>
          <w:i/>
          <w:iCs/>
        </w:rPr>
        <w:t>".</w:t>
      </w:r>
    </w:p>
    <w:p w14:paraId="05D3DB3D" w14:textId="77777777" w:rsidR="001C2137" w:rsidRPr="001C2137" w:rsidRDefault="001C2137" w:rsidP="001C2137">
      <w:pPr>
        <w:jc w:val="both"/>
      </w:pPr>
    </w:p>
    <w:p w14:paraId="2B8E68E3" w14:textId="3DF8D979" w:rsidR="001C2137" w:rsidRPr="001C2137" w:rsidRDefault="001C2137" w:rsidP="001C2137">
      <w:pPr>
        <w:jc w:val="both"/>
      </w:pPr>
      <w:r w:rsidRPr="001C2137">
        <w:t>Здание «</w:t>
      </w:r>
      <w:r w:rsidR="00E05290" w:rsidRPr="00E05290">
        <w:t>Душ</w:t>
      </w:r>
      <w:r w:rsidRPr="00E05290">
        <w:t>»</w:t>
      </w:r>
      <w:r w:rsidRPr="001C2137">
        <w:t xml:space="preserve"> выполнены на базе морских 40-футовых контейнеров длиной 12 м заводского изготовления, установленных на монолитной фундаментной плите.</w:t>
      </w:r>
    </w:p>
    <w:p w14:paraId="115A8903" w14:textId="77777777" w:rsidR="001C2137" w:rsidRPr="001C2137" w:rsidRDefault="001C2137" w:rsidP="001C2137">
      <w:pPr>
        <w:jc w:val="both"/>
      </w:pPr>
      <w:r w:rsidRPr="001C2137">
        <w:t>Контейнеры смонтированы в проектное положение, закреплены к фундаментной плите и объединены в единый функциональный комплекс. Конструкции контейнеров обеспечивают необходимую несущую способность, пространственную жёсткость и устойчивость при эксплуатации.</w:t>
      </w:r>
    </w:p>
    <w:p w14:paraId="5946E293" w14:textId="77777777" w:rsidR="001C2137" w:rsidRPr="001C2137" w:rsidRDefault="001C2137" w:rsidP="001C2137">
      <w:pPr>
        <w:jc w:val="both"/>
      </w:pPr>
      <w:r w:rsidRPr="001C2137">
        <w:t>Помещения оснащены всеми необходимыми инженерными системами, в том числе:</w:t>
      </w:r>
    </w:p>
    <w:p w14:paraId="0F6EFADF" w14:textId="77777777" w:rsidR="00403359" w:rsidRPr="001C2137" w:rsidRDefault="00403359" w:rsidP="001C2137">
      <w:pPr>
        <w:numPr>
          <w:ilvl w:val="0"/>
          <w:numId w:val="35"/>
        </w:numPr>
        <w:jc w:val="both"/>
      </w:pPr>
      <w:r w:rsidRPr="001C2137">
        <w:t>электроснабжением;</w:t>
      </w:r>
    </w:p>
    <w:p w14:paraId="2F9AEBD8" w14:textId="77777777" w:rsidR="00403359" w:rsidRPr="001C2137" w:rsidRDefault="00403359" w:rsidP="001C2137">
      <w:pPr>
        <w:numPr>
          <w:ilvl w:val="0"/>
          <w:numId w:val="35"/>
        </w:numPr>
        <w:jc w:val="both"/>
      </w:pPr>
      <w:r w:rsidRPr="001C2137">
        <w:t>системами холодного и горячего водоснабжения и канализации;</w:t>
      </w:r>
    </w:p>
    <w:p w14:paraId="65568519" w14:textId="77777777" w:rsidR="00403359" w:rsidRPr="001C2137" w:rsidRDefault="00403359" w:rsidP="001C2137">
      <w:pPr>
        <w:numPr>
          <w:ilvl w:val="0"/>
          <w:numId w:val="35"/>
        </w:numPr>
        <w:jc w:val="both"/>
      </w:pPr>
      <w:r w:rsidRPr="001C2137">
        <w:t>отоплением и вентиляцией;</w:t>
      </w:r>
    </w:p>
    <w:p w14:paraId="433D02CC" w14:textId="77777777" w:rsidR="001C2137" w:rsidRPr="001C2137" w:rsidRDefault="001C2137" w:rsidP="001C2137">
      <w:pPr>
        <w:jc w:val="both"/>
      </w:pPr>
      <w:r w:rsidRPr="001C2137">
        <w:t>при необходимости — системами пожарной сигнализации и противопожарной защиты.</w:t>
      </w:r>
    </w:p>
    <w:p w14:paraId="16A12979" w14:textId="77777777" w:rsidR="001C2137" w:rsidRPr="001C2137" w:rsidRDefault="001C2137" w:rsidP="001C2137">
      <w:pPr>
        <w:jc w:val="both"/>
      </w:pPr>
      <w:r w:rsidRPr="001C2137">
        <w:t>Инженерные системы выполнены в соответствии с действующими требованиями СП РК и обеспечивают нормативные условия эксплуатации и санитарно-гигиенические показатели для персонала.</w:t>
      </w:r>
    </w:p>
    <w:p w14:paraId="3FC0C6DF" w14:textId="77777777" w:rsidR="001C2137" w:rsidRPr="001C2137" w:rsidRDefault="001C2137" w:rsidP="001C2137">
      <w:pPr>
        <w:jc w:val="both"/>
        <w:rPr>
          <w:lang/>
        </w:rPr>
      </w:pPr>
      <w:r w:rsidRPr="001C2137">
        <w:rPr>
          <w:lang/>
        </w:rPr>
        <w:t>Фундамент предусмотрен из монолитного бетона кл. С12/15 размером 13,20 х 5,20 м, высотой 300 мм. Фундамент армирован арматурой</w:t>
      </w:r>
      <w:r w:rsidRPr="001C2137">
        <w:t xml:space="preserve"> </w:t>
      </w:r>
      <w:r w:rsidRPr="001C2137">
        <w:rPr>
          <w:lang/>
        </w:rPr>
        <w:t>по ГОСТ 34028-2016.</w:t>
      </w:r>
    </w:p>
    <w:p w14:paraId="619A3087" w14:textId="77777777" w:rsidR="001C2137" w:rsidRPr="001C2137" w:rsidRDefault="001C2137" w:rsidP="001C2137">
      <w:pPr>
        <w:jc w:val="both"/>
        <w:rPr>
          <w:lang/>
        </w:rPr>
      </w:pPr>
      <w:r w:rsidRPr="001C2137">
        <w:rPr>
          <w:lang/>
        </w:rPr>
        <w:t>Под фундамент устраивается подготовка из щебня мелкой фракции толщиной 100 мм.</w:t>
      </w:r>
    </w:p>
    <w:p w14:paraId="73448AE0" w14:textId="77777777" w:rsidR="001C2137" w:rsidRPr="001C2137" w:rsidRDefault="001C2137" w:rsidP="001C2137">
      <w:pPr>
        <w:jc w:val="both"/>
        <w:rPr>
          <w:lang/>
        </w:rPr>
      </w:pPr>
      <w:r w:rsidRPr="001C2137">
        <w:rPr>
          <w:lang/>
        </w:rPr>
        <w:t>Объемно-планировочные показатели:</w:t>
      </w:r>
    </w:p>
    <w:p w14:paraId="2790996E" w14:textId="77777777" w:rsidR="001C2137" w:rsidRPr="001C2137" w:rsidRDefault="001C2137" w:rsidP="001C2137">
      <w:pPr>
        <w:jc w:val="both"/>
        <w:rPr>
          <w:lang/>
        </w:rPr>
      </w:pPr>
      <w:r w:rsidRPr="001C2137">
        <w:rPr>
          <w:lang/>
        </w:rPr>
        <w:t>Площадь застройки -68,64 м2</w:t>
      </w:r>
    </w:p>
    <w:p w14:paraId="715AD3B8" w14:textId="061401F0" w:rsidR="001C2137" w:rsidRDefault="001C2137" w:rsidP="001C2137">
      <w:pPr>
        <w:jc w:val="both"/>
        <w:rPr>
          <w:lang/>
        </w:rPr>
      </w:pPr>
    </w:p>
    <w:p w14:paraId="69F4D1D6" w14:textId="77777777" w:rsidR="004773D0" w:rsidRPr="004773D0" w:rsidRDefault="004773D0" w:rsidP="004773D0">
      <w:pPr>
        <w:jc w:val="both"/>
        <w:rPr>
          <w:u w:val="single"/>
        </w:rPr>
      </w:pPr>
      <w:r w:rsidRPr="004773D0">
        <w:rPr>
          <w:u w:val="single"/>
        </w:rPr>
        <w:t>ГРПШ</w:t>
      </w:r>
    </w:p>
    <w:p w14:paraId="7022EE15" w14:textId="77777777" w:rsidR="004773D0" w:rsidRPr="004773D0" w:rsidRDefault="004773D0" w:rsidP="004773D0">
      <w:pPr>
        <w:jc w:val="both"/>
      </w:pPr>
      <w:r w:rsidRPr="004773D0">
        <w:t xml:space="preserve">Под ГРПШ предусмотрен фундамент монолитного железобетона с габаритами 3х1,3м. </w:t>
      </w:r>
    </w:p>
    <w:p w14:paraId="071498B0" w14:textId="77777777" w:rsidR="004773D0" w:rsidRPr="004773D0" w:rsidRDefault="004773D0" w:rsidP="004773D0">
      <w:pPr>
        <w:jc w:val="both"/>
      </w:pPr>
      <w:r w:rsidRPr="004773D0">
        <w:rPr>
          <w:bCs/>
          <w:iCs/>
        </w:rPr>
        <w:t xml:space="preserve">Бетон </w:t>
      </w:r>
      <w:r w:rsidRPr="004773D0">
        <w:t xml:space="preserve">фундамента класса В15 W6 F100, арматура класса А-I и A-III по ГОСТ 34028-2016. Под фундамент устраивается подготовка из щебня  М600 фр.20-40  пропитанный горячим битумом  до полного насыщения толщиной 100мм. </w:t>
      </w:r>
    </w:p>
    <w:p w14:paraId="3C32518F" w14:textId="77777777" w:rsidR="004773D0" w:rsidRPr="004773D0" w:rsidRDefault="004773D0" w:rsidP="004773D0">
      <w:pPr>
        <w:jc w:val="both"/>
      </w:pPr>
      <w:r w:rsidRPr="004773D0">
        <w:t xml:space="preserve">     Ограждения высотой 2,0 м предусмотрена из сетки  1-Р-50-3,0 ГОСТ 5336-80 по металлическому каркасу. Каркас ограждения из уголков по ГОСТ 8509-93. Стойки из труб по ГОСТ 10704-91.</w:t>
      </w:r>
    </w:p>
    <w:p w14:paraId="716FA892" w14:textId="77777777" w:rsidR="004773D0" w:rsidRPr="004773D0" w:rsidRDefault="004773D0" w:rsidP="004773D0">
      <w:pPr>
        <w:jc w:val="both"/>
      </w:pPr>
      <w:r w:rsidRPr="004773D0">
        <w:lastRenderedPageBreak/>
        <w:t xml:space="preserve">Фундамент под стойки ограждения  предусмотрен из монолитного бетона кл. В15 F75 W6 на сульфатостойком портландцементе. Стальные трубы ограждения устанавливаются в сверленные котлованы </w:t>
      </w:r>
      <w:r w:rsidRPr="004773D0">
        <w:rPr>
          <w:rFonts w:ascii="Cambria Math" w:hAnsi="Cambria Math" w:cs="Cambria Math"/>
        </w:rPr>
        <w:t>∅</w:t>
      </w:r>
      <w:r w:rsidRPr="004773D0">
        <w:t>300мм, глубиной 0.750м.</w:t>
      </w:r>
    </w:p>
    <w:p w14:paraId="63A2F022" w14:textId="77777777" w:rsidR="004773D0" w:rsidRPr="004773D0" w:rsidRDefault="004773D0" w:rsidP="004773D0">
      <w:pPr>
        <w:jc w:val="both"/>
        <w:rPr>
          <w:bCs/>
          <w:iCs/>
          <w:u w:val="single"/>
        </w:rPr>
      </w:pPr>
    </w:p>
    <w:p w14:paraId="489B099C" w14:textId="77777777" w:rsidR="004773D0" w:rsidRPr="004773D0" w:rsidRDefault="004773D0" w:rsidP="001C2137">
      <w:pPr>
        <w:jc w:val="both"/>
      </w:pPr>
    </w:p>
    <w:p w14:paraId="281C10C7" w14:textId="57BC7D2E" w:rsidR="00350F3B" w:rsidRPr="001C2137" w:rsidRDefault="00350F3B" w:rsidP="00667AEE">
      <w:pPr>
        <w:jc w:val="both"/>
        <w:rPr>
          <w:lang/>
        </w:rPr>
      </w:pPr>
    </w:p>
    <w:p w14:paraId="1E5690DA" w14:textId="77777777" w:rsidR="00E64223" w:rsidRDefault="00E64223" w:rsidP="00667AEE">
      <w:pPr>
        <w:rPr>
          <w:b/>
          <w:kern w:val="28"/>
          <w:lang w:eastAsia="en-US"/>
        </w:rPr>
      </w:pPr>
      <w:r>
        <w:br w:type="page"/>
      </w:r>
    </w:p>
    <w:p w14:paraId="3F071858" w14:textId="2F27A0F5" w:rsidR="00141EAD" w:rsidRPr="008F390F" w:rsidRDefault="00B0218D" w:rsidP="00667AEE">
      <w:pPr>
        <w:pStyle w:val="affffff8"/>
        <w:spacing w:after="0"/>
        <w:jc w:val="both"/>
        <w:rPr>
          <w:rFonts w:ascii="Times New Roman" w:hAnsi="Times New Roman"/>
          <w:lang w:val="ru-RU"/>
        </w:rPr>
      </w:pPr>
      <w:bookmarkStart w:id="58" w:name="_Toc219042594"/>
      <w:r w:rsidRPr="008F390F">
        <w:rPr>
          <w:rFonts w:ascii="Times New Roman" w:hAnsi="Times New Roman"/>
          <w:lang w:val="ru-RU"/>
        </w:rPr>
        <w:lastRenderedPageBreak/>
        <w:t>6. ИНЖЕНЕРНОЕ ОБЕСПЕЧЕНИЕ, СЕТИ И СИСТЕМЫ</w:t>
      </w:r>
      <w:bookmarkEnd w:id="58"/>
      <w:r w:rsidRPr="008F390F">
        <w:rPr>
          <w:rFonts w:ascii="Times New Roman" w:hAnsi="Times New Roman"/>
          <w:lang w:val="ru-RU"/>
        </w:rPr>
        <w:t xml:space="preserve"> </w:t>
      </w:r>
    </w:p>
    <w:p w14:paraId="0E3DC9C1" w14:textId="1682E495" w:rsidR="00141EAD" w:rsidRPr="008F390F" w:rsidRDefault="00B0218D" w:rsidP="00667AEE">
      <w:pPr>
        <w:pStyle w:val="affffff8"/>
        <w:spacing w:after="0"/>
        <w:jc w:val="both"/>
        <w:rPr>
          <w:rFonts w:ascii="Times New Roman" w:hAnsi="Times New Roman"/>
          <w:lang w:val="ru-RU"/>
        </w:rPr>
      </w:pPr>
      <w:bookmarkStart w:id="59" w:name="_Toc219042595"/>
      <w:r w:rsidRPr="008F390F">
        <w:rPr>
          <w:rFonts w:ascii="Times New Roman" w:hAnsi="Times New Roman"/>
          <w:lang w:val="ru-RU"/>
        </w:rPr>
        <w:t>6.1 ТЕПЛОСНАБЖЕНИЕ, ОТОПЛЕНИЕ, ВЕНТИЛЯЦИЯ И КОНДИЦИОНИРОВАНИЕ</w:t>
      </w:r>
      <w:bookmarkEnd w:id="59"/>
      <w:r w:rsidRPr="008F390F">
        <w:rPr>
          <w:rFonts w:ascii="Times New Roman" w:hAnsi="Times New Roman"/>
          <w:lang w:val="ru-RU"/>
        </w:rPr>
        <w:t xml:space="preserve"> </w:t>
      </w:r>
    </w:p>
    <w:p w14:paraId="5C31037B" w14:textId="17F9ED12" w:rsidR="00065CB0" w:rsidRPr="00065CB0" w:rsidRDefault="00065CB0" w:rsidP="00667AEE">
      <w:pPr>
        <w:jc w:val="both"/>
        <w:rPr>
          <w:b/>
        </w:rPr>
      </w:pPr>
      <w:r>
        <w:rPr>
          <w:b/>
        </w:rPr>
        <w:t xml:space="preserve">6.1.1 </w:t>
      </w:r>
      <w:r w:rsidRPr="00065CB0">
        <w:rPr>
          <w:b/>
        </w:rPr>
        <w:t>ТЕПЛОСНАБЖЕНИЕ</w:t>
      </w:r>
    </w:p>
    <w:p w14:paraId="7371A629" w14:textId="54264BA6" w:rsidR="00141EAD" w:rsidRPr="008F390F" w:rsidRDefault="00141EAD" w:rsidP="00667AEE">
      <w:pPr>
        <w:jc w:val="both"/>
      </w:pPr>
      <w:r w:rsidRPr="008F390F">
        <w:t xml:space="preserve">Рабочий проект выполнен в соответствии с </w:t>
      </w:r>
      <w:r w:rsidR="00BC16CF">
        <w:t>заданием на проектирование.</w:t>
      </w:r>
      <w:r w:rsidRPr="008F390F">
        <w:t xml:space="preserve"> </w:t>
      </w:r>
    </w:p>
    <w:p w14:paraId="6A0063CF" w14:textId="6BAA8E25" w:rsidR="00141EAD" w:rsidRPr="008F390F" w:rsidRDefault="00141EAD" w:rsidP="00667AEE">
      <w:pPr>
        <w:jc w:val="both"/>
      </w:pPr>
      <w:r w:rsidRPr="008F390F">
        <w:t xml:space="preserve">Источником теплоснабжения объекта, в соответствии с </w:t>
      </w:r>
      <w:r w:rsidR="00601D80">
        <w:t>заданием на проектирование</w:t>
      </w:r>
      <w:r w:rsidRPr="008F390F">
        <w:t xml:space="preserve"> явля</w:t>
      </w:r>
      <w:r w:rsidR="00601D80">
        <w:t>е</w:t>
      </w:r>
      <w:r w:rsidRPr="008F390F">
        <w:t xml:space="preserve">тся </w:t>
      </w:r>
      <w:r w:rsidRPr="008F390F">
        <w:rPr>
          <w:lang w:val="kk-KZ"/>
        </w:rPr>
        <w:t>проектируемая котельная мощностью 3,2МВт</w:t>
      </w:r>
      <w:r w:rsidRPr="008F390F">
        <w:t xml:space="preserve">. </w:t>
      </w:r>
    </w:p>
    <w:p w14:paraId="2C01F236" w14:textId="77777777" w:rsidR="00141EAD" w:rsidRPr="008F390F" w:rsidRDefault="00141EAD" w:rsidP="00667AEE">
      <w:pPr>
        <w:jc w:val="both"/>
      </w:pPr>
      <w:r w:rsidRPr="008F390F">
        <w:t xml:space="preserve">Теплоноситель - вода с параметрами 90-70°С. </w:t>
      </w:r>
    </w:p>
    <w:p w14:paraId="61B5DEAD" w14:textId="77777777" w:rsidR="00141EAD" w:rsidRPr="008F390F" w:rsidRDefault="00141EAD" w:rsidP="00667AEE">
      <w:pPr>
        <w:jc w:val="both"/>
      </w:pPr>
      <w:r w:rsidRPr="008F390F">
        <w:t xml:space="preserve">Рабочим проектом предусматривается прокладка трубопроводов: </w:t>
      </w:r>
    </w:p>
    <w:p w14:paraId="192C839E" w14:textId="77777777" w:rsidR="00141EAD" w:rsidRPr="008F390F" w:rsidRDefault="00141EAD" w:rsidP="00667AEE">
      <w:pPr>
        <w:pStyle w:val="af7"/>
        <w:numPr>
          <w:ilvl w:val="0"/>
          <w:numId w:val="20"/>
        </w:numPr>
        <w:jc w:val="both"/>
      </w:pPr>
      <w:r w:rsidRPr="008F390F">
        <w:t xml:space="preserve">подающего трубопровода теплоснабжения Т1; </w:t>
      </w:r>
    </w:p>
    <w:p w14:paraId="5BC20609" w14:textId="77777777" w:rsidR="00141EAD" w:rsidRPr="008F390F" w:rsidRDefault="00141EAD" w:rsidP="00667AEE">
      <w:pPr>
        <w:pStyle w:val="af7"/>
        <w:numPr>
          <w:ilvl w:val="0"/>
          <w:numId w:val="20"/>
        </w:numPr>
        <w:jc w:val="both"/>
      </w:pPr>
      <w:r w:rsidRPr="008F390F">
        <w:t xml:space="preserve">обратного трубопровода теплоснабжения Т2. </w:t>
      </w:r>
    </w:p>
    <w:p w14:paraId="3D6E659B" w14:textId="00D2C3C1" w:rsidR="00141EAD" w:rsidRPr="008F390F" w:rsidRDefault="00141EAD" w:rsidP="00667AEE">
      <w:pPr>
        <w:jc w:val="both"/>
      </w:pPr>
      <w:r w:rsidRPr="008F390F">
        <w:t>Трубопроводы тепловых сетей от точки врезки в существующие тепловые сети до зданий прокл</w:t>
      </w:r>
      <w:r w:rsidR="00065CB0">
        <w:t>адываются подземно бесканально.</w:t>
      </w:r>
    </w:p>
    <w:p w14:paraId="4F3CB915" w14:textId="6AE63463" w:rsidR="00141EAD" w:rsidRPr="008F390F" w:rsidRDefault="00141EAD" w:rsidP="00667AEE">
      <w:pPr>
        <w:jc w:val="both"/>
      </w:pPr>
      <w:r w:rsidRPr="008F390F">
        <w:t xml:space="preserve">В качестве трубопроводов приняты трубы стальные диаметром </w:t>
      </w:r>
      <w:r w:rsidR="0015607E" w:rsidRPr="008F390F">
        <w:rPr>
          <w:lang w:val="kk-KZ"/>
        </w:rPr>
        <w:t>57</w:t>
      </w:r>
      <w:r w:rsidRPr="008F390F">
        <w:t>х3,0 мм÷2</w:t>
      </w:r>
      <w:r w:rsidR="0015607E" w:rsidRPr="008F390F">
        <w:rPr>
          <w:lang w:val="kk-KZ"/>
        </w:rPr>
        <w:t>19</w:t>
      </w:r>
      <w:r w:rsidRPr="008F390F">
        <w:t>х</w:t>
      </w:r>
      <w:r w:rsidR="0015607E" w:rsidRPr="008F390F">
        <w:rPr>
          <w:lang w:val="kk-KZ"/>
        </w:rPr>
        <w:t>6</w:t>
      </w:r>
      <w:r w:rsidR="00065CB0">
        <w:t>,0 мм (ГОСТ 30732-2006).</w:t>
      </w:r>
    </w:p>
    <w:p w14:paraId="6795494C" w14:textId="77777777" w:rsidR="00141EAD" w:rsidRPr="008F390F" w:rsidRDefault="00141EAD" w:rsidP="00667AEE">
      <w:pPr>
        <w:jc w:val="both"/>
      </w:pPr>
      <w:r w:rsidRPr="008F390F">
        <w:t xml:space="preserve">Монтаж запорной арматуры на тепловых сетях предусмотрен в круглых колодцах из сборных железобетонных элементов по ГОСТ 8020-90. </w:t>
      </w:r>
    </w:p>
    <w:p w14:paraId="6529CD50" w14:textId="77777777" w:rsidR="00141EAD" w:rsidRPr="008F390F" w:rsidRDefault="00141EAD" w:rsidP="00667AEE">
      <w:pPr>
        <w:jc w:val="both"/>
      </w:pPr>
      <w:r w:rsidRPr="008F390F">
        <w:t xml:space="preserve">Прокладка трубопроводов тепловых сетей предусмотрена на песчаное основание; над верхом полиэтиленовой оболочки изоляции труб и компенсаторов устраивается защитный слой из песчаного грунта толщиной не менее 100 мм. </w:t>
      </w:r>
    </w:p>
    <w:p w14:paraId="0FB654B3" w14:textId="77777777" w:rsidR="00141EAD" w:rsidRPr="008F390F" w:rsidRDefault="00141EAD" w:rsidP="00667AEE">
      <w:pPr>
        <w:jc w:val="both"/>
      </w:pPr>
      <w:r w:rsidRPr="008F390F">
        <w:t xml:space="preserve">Компенсация температурных деформаций по длине трассы осуществляется за счет поворотов трассы и с помощью линейных компенсаторов. </w:t>
      </w:r>
    </w:p>
    <w:p w14:paraId="60DC1A50" w14:textId="77777777" w:rsidR="00141EAD" w:rsidRPr="008F390F" w:rsidRDefault="00141EAD" w:rsidP="00667AEE">
      <w:pPr>
        <w:jc w:val="both"/>
      </w:pPr>
      <w:r w:rsidRPr="008F390F">
        <w:t xml:space="preserve">Потребление тепла на нужды отопления проектируемых зданий круглосуточное в течение отопительного периода. </w:t>
      </w:r>
    </w:p>
    <w:p w14:paraId="76EA4D3F" w14:textId="77777777" w:rsidR="00141EAD" w:rsidRPr="008F390F" w:rsidRDefault="00141EAD" w:rsidP="00667AEE">
      <w:pPr>
        <w:jc w:val="both"/>
      </w:pPr>
      <w:r w:rsidRPr="008F390F">
        <w:t xml:space="preserve">Регулирование отпуска тепла - центральное качественное на источнике тепла. </w:t>
      </w:r>
    </w:p>
    <w:p w14:paraId="2AABB97B" w14:textId="621D38E6" w:rsidR="00CC3309" w:rsidRPr="008F390F" w:rsidRDefault="00141EAD" w:rsidP="00667AEE">
      <w:pPr>
        <w:jc w:val="both"/>
      </w:pPr>
      <w:r w:rsidRPr="008F390F">
        <w:t>Горячее водоснабжение потребителей круглогодичное; приготовление горячей воды осуществляется на местах, в электрических водонагревателях.</w:t>
      </w:r>
    </w:p>
    <w:p w14:paraId="60E0BAE7" w14:textId="77777777" w:rsidR="00065CB0" w:rsidRDefault="00065CB0" w:rsidP="00667AEE">
      <w:pPr>
        <w:jc w:val="both"/>
        <w:rPr>
          <w:b/>
          <w:i/>
          <w:iCs/>
        </w:rPr>
      </w:pPr>
    </w:p>
    <w:p w14:paraId="65EFCA2B" w14:textId="77777777" w:rsidR="00065CB0" w:rsidRDefault="00065CB0" w:rsidP="00667AEE">
      <w:pPr>
        <w:jc w:val="both"/>
        <w:rPr>
          <w:b/>
          <w:i/>
          <w:iCs/>
        </w:rPr>
      </w:pPr>
    </w:p>
    <w:p w14:paraId="0AFD2C89" w14:textId="44BC67B1" w:rsidR="00065CB0" w:rsidRDefault="00065CB0" w:rsidP="00667AEE">
      <w:pPr>
        <w:jc w:val="both"/>
        <w:rPr>
          <w:b/>
          <w:i/>
          <w:iCs/>
        </w:rPr>
      </w:pPr>
      <w:r>
        <w:rPr>
          <w:b/>
          <w:i/>
          <w:iCs/>
        </w:rPr>
        <w:t>6.1.2 Отопление.</w:t>
      </w:r>
    </w:p>
    <w:p w14:paraId="15AAF2E0" w14:textId="05ED202C" w:rsidR="0015607E" w:rsidRPr="008F390F" w:rsidRDefault="0015607E" w:rsidP="00667AEE">
      <w:pPr>
        <w:jc w:val="both"/>
        <w:rPr>
          <w:b/>
        </w:rPr>
      </w:pPr>
      <w:r w:rsidRPr="008F390F">
        <w:rPr>
          <w:b/>
          <w:i/>
          <w:iCs/>
        </w:rPr>
        <w:t>Здания общежитий</w:t>
      </w:r>
      <w:r w:rsidR="00065CB0">
        <w:rPr>
          <w:b/>
          <w:i/>
          <w:iCs/>
        </w:rPr>
        <w:t xml:space="preserve"> 1-6</w:t>
      </w:r>
    </w:p>
    <w:p w14:paraId="70A5C5DD" w14:textId="549FE898" w:rsidR="00BC50D1" w:rsidRPr="008F390F" w:rsidRDefault="00BC50D1" w:rsidP="00667AEE">
      <w:pPr>
        <w:jc w:val="both"/>
      </w:pPr>
      <w:r w:rsidRPr="008F390F">
        <w:t xml:space="preserve">Источником теплоснабжения является </w:t>
      </w:r>
      <w:r w:rsidRPr="008F390F">
        <w:rPr>
          <w:lang w:val="kk-KZ"/>
        </w:rPr>
        <w:t>проектируемая</w:t>
      </w:r>
      <w:r w:rsidRPr="008F390F">
        <w:t xml:space="preserve"> котельная поселка. Теплоноситель - горячая вода с параметрами 90-70°С. </w:t>
      </w:r>
    </w:p>
    <w:p w14:paraId="22A49198" w14:textId="77777777" w:rsidR="00BC50D1" w:rsidRPr="008F390F" w:rsidRDefault="00BC50D1" w:rsidP="00667AEE">
      <w:pPr>
        <w:jc w:val="both"/>
      </w:pPr>
      <w:r w:rsidRPr="008F390F">
        <w:t xml:space="preserve">Система отопления двухтрубная с нижней разводкой. </w:t>
      </w:r>
    </w:p>
    <w:p w14:paraId="1E7233AF" w14:textId="77777777" w:rsidR="00BC50D1" w:rsidRPr="008F390F" w:rsidRDefault="00BC50D1" w:rsidP="00667AEE">
      <w:pPr>
        <w:jc w:val="both"/>
      </w:pPr>
      <w:r w:rsidRPr="008F390F">
        <w:t xml:space="preserve">Трубопроводы системы отопления приняты из полипропиленовых труб диаметрами 20-90 мм, армированных стекловолокном. </w:t>
      </w:r>
    </w:p>
    <w:p w14:paraId="1E3594A5" w14:textId="09075406" w:rsidR="00BC50D1" w:rsidRPr="008F390F" w:rsidRDefault="00BC50D1" w:rsidP="00667AEE">
      <w:pPr>
        <w:jc w:val="both"/>
      </w:pPr>
      <w:r w:rsidRPr="008F390F">
        <w:t xml:space="preserve">В качестве отопительных приборов приняты </w:t>
      </w:r>
      <w:r w:rsidRPr="008F390F">
        <w:rPr>
          <w:lang w:val="kk-KZ"/>
        </w:rPr>
        <w:t xml:space="preserve">биметаллические </w:t>
      </w:r>
      <w:r w:rsidRPr="008F390F">
        <w:t xml:space="preserve">радиаторы. </w:t>
      </w:r>
    </w:p>
    <w:p w14:paraId="08945024" w14:textId="77777777" w:rsidR="00BC50D1" w:rsidRPr="008F390F" w:rsidRDefault="00BC50D1" w:rsidP="00667AEE">
      <w:pPr>
        <w:jc w:val="both"/>
      </w:pPr>
      <w:r w:rsidRPr="008F390F">
        <w:t xml:space="preserve">На каждом радиаторе предусмотрены регулирующие клапаны; в верхних точках систем отопления – автоматические воздухоотводчики, в нижних – спускники для опорожнения систем. Магистральные горизонтальные трубопроводы систем отопления прокладываются с уклоном к спускникам. </w:t>
      </w:r>
    </w:p>
    <w:p w14:paraId="3CD33285" w14:textId="77777777" w:rsidR="00BC50D1" w:rsidRPr="008F390F" w:rsidRDefault="00BC50D1" w:rsidP="00667AEE">
      <w:pPr>
        <w:jc w:val="both"/>
      </w:pPr>
      <w:r w:rsidRPr="008F390F">
        <w:t xml:space="preserve">В местах прохода труб через перекрытия, стены установлены защитные гильзы. Заделка зазоров и отверстий в местах прокладки трубопроводов выполняется негорючими материалами, обеспечивая нормируемый предел огнестойкости ограждений. </w:t>
      </w:r>
    </w:p>
    <w:p w14:paraId="0D45F010" w14:textId="77777777" w:rsidR="00BC50D1" w:rsidRPr="008F390F" w:rsidRDefault="00BC50D1" w:rsidP="00667AEE">
      <w:pPr>
        <w:jc w:val="both"/>
      </w:pPr>
      <w:r w:rsidRPr="008F390F">
        <w:t xml:space="preserve">Вентиляция зданий общежитий приточно-вытяжная с естественным и принудительным побуждением. В спальных комнатах и коридорах предусмотрена естественная вентиляция проветриванием, в санузлах – принудительная вытяжка потолочными вентиляторами. </w:t>
      </w:r>
    </w:p>
    <w:p w14:paraId="4F173DD3" w14:textId="11A2B55C" w:rsidR="00BC50D1" w:rsidRDefault="00BC50D1" w:rsidP="00667AEE">
      <w:pPr>
        <w:jc w:val="both"/>
      </w:pPr>
      <w:r w:rsidRPr="008F390F">
        <w:t xml:space="preserve">Для обеспечения комфортных параметров микроклимата предусмотрены сплит-системы. </w:t>
      </w:r>
    </w:p>
    <w:p w14:paraId="6B3FEC15" w14:textId="77777777" w:rsidR="00F66771" w:rsidRPr="00F66771" w:rsidRDefault="00F66771" w:rsidP="00F66771">
      <w:pPr>
        <w:jc w:val="both"/>
      </w:pPr>
      <w:r w:rsidRPr="00F66771">
        <w:rPr>
          <w:bCs/>
        </w:rPr>
        <w:t xml:space="preserve">Вентиляция помещений </w:t>
      </w:r>
      <w:r w:rsidRPr="00F66771">
        <w:t xml:space="preserve">предусмотрена </w:t>
      </w:r>
      <w:r w:rsidRPr="00F66771">
        <w:rPr>
          <w:bCs/>
        </w:rPr>
        <w:t>естественная</w:t>
      </w:r>
      <w:r w:rsidRPr="00F66771">
        <w:t xml:space="preserve"> и осуществляется за счёт </w:t>
      </w:r>
      <w:r w:rsidRPr="00F66771">
        <w:rPr>
          <w:bCs/>
        </w:rPr>
        <w:t>инфильтрации наружного воздуха через неплотности оконных и дверных заполнений</w:t>
      </w:r>
      <w:r w:rsidRPr="00F66771">
        <w:t xml:space="preserve">, а также </w:t>
      </w:r>
      <w:r w:rsidRPr="00F66771">
        <w:rPr>
          <w:bCs/>
        </w:rPr>
        <w:t>проветривания через открывающиеся фрамуги (створки окон)</w:t>
      </w:r>
      <w:r w:rsidRPr="00F66771">
        <w:t>.</w:t>
      </w:r>
      <w:r w:rsidRPr="00F66771">
        <w:br/>
      </w:r>
      <w:r w:rsidRPr="00F66771">
        <w:lastRenderedPageBreak/>
        <w:t xml:space="preserve">Удаление загрязнённого воздуха происходит </w:t>
      </w:r>
      <w:r w:rsidRPr="00F66771">
        <w:rPr>
          <w:bCs/>
        </w:rPr>
        <w:t>самотёком</w:t>
      </w:r>
      <w:r w:rsidRPr="00F66771">
        <w:t xml:space="preserve"> через оконные и дверные проёмы при разности температур и давлений наружного и внутреннего воздуха.</w:t>
      </w:r>
    </w:p>
    <w:p w14:paraId="2A145713" w14:textId="77777777" w:rsidR="00F66771" w:rsidRPr="008F390F" w:rsidRDefault="00F66771" w:rsidP="00667AEE">
      <w:pPr>
        <w:jc w:val="both"/>
      </w:pPr>
    </w:p>
    <w:p w14:paraId="79A56530" w14:textId="77777777" w:rsidR="00065CB0" w:rsidRDefault="00065CB0" w:rsidP="00667AEE">
      <w:pPr>
        <w:jc w:val="both"/>
        <w:rPr>
          <w:b/>
          <w:i/>
          <w:iCs/>
          <w:lang w:val="kk-KZ"/>
        </w:rPr>
      </w:pPr>
    </w:p>
    <w:p w14:paraId="5CE2E7DE" w14:textId="37880E9D" w:rsidR="009D60D0" w:rsidRPr="008F390F" w:rsidRDefault="009D60D0" w:rsidP="00667AEE">
      <w:pPr>
        <w:jc w:val="both"/>
        <w:rPr>
          <w:b/>
          <w:i/>
          <w:iCs/>
          <w:lang w:val="kk-KZ"/>
        </w:rPr>
      </w:pPr>
      <w:r w:rsidRPr="008F390F">
        <w:rPr>
          <w:b/>
          <w:i/>
          <w:iCs/>
          <w:lang w:val="kk-KZ"/>
        </w:rPr>
        <w:t>Здание столовой</w:t>
      </w:r>
    </w:p>
    <w:p w14:paraId="07E616FA" w14:textId="4E29132D" w:rsidR="009D60D0" w:rsidRPr="008F390F" w:rsidRDefault="009D60D0" w:rsidP="00667AEE">
      <w:pPr>
        <w:jc w:val="both"/>
        <w:rPr>
          <w:iCs/>
          <w:lang w:val="kk-KZ"/>
        </w:rPr>
      </w:pPr>
      <w:r w:rsidRPr="008F390F">
        <w:rPr>
          <w:iCs/>
          <w:lang w:val="kk-KZ"/>
        </w:rPr>
        <w:t>Источником теплоснабжения является проектируемая котельная поселка. Теплоноситель - горячая вода с параметрами 90-70°С.</w:t>
      </w:r>
    </w:p>
    <w:p w14:paraId="210C3ACE" w14:textId="77777777" w:rsidR="009D60D0" w:rsidRPr="008F390F" w:rsidRDefault="009D60D0" w:rsidP="00667AEE">
      <w:pPr>
        <w:jc w:val="both"/>
        <w:rPr>
          <w:iCs/>
          <w:lang w:val="kk-KZ"/>
        </w:rPr>
      </w:pPr>
      <w:r w:rsidRPr="008F390F">
        <w:rPr>
          <w:iCs/>
          <w:lang w:val="kk-KZ"/>
        </w:rPr>
        <w:t>Система отопления двухтрубная лучевая; магистральные трубопроводы диаметрами 40-90 мм из полипропиленовых труб, армированных стекловолокном, к распределительным коллекторам прокладываются внутри подвесного потолка. Трубопроводы из сшитого полиэтилена диаметром 16 мм для подсоединения радиаторов к коллекторам прокладываются внутри штукатурки в футлярах.</w:t>
      </w:r>
    </w:p>
    <w:p w14:paraId="6D38BD56" w14:textId="77777777" w:rsidR="009D60D0" w:rsidRPr="008F390F" w:rsidRDefault="009D60D0" w:rsidP="00667AEE">
      <w:pPr>
        <w:jc w:val="both"/>
        <w:rPr>
          <w:iCs/>
          <w:lang w:val="kk-KZ"/>
        </w:rPr>
      </w:pPr>
      <w:r w:rsidRPr="008F390F">
        <w:rPr>
          <w:iCs/>
          <w:lang w:val="kk-KZ"/>
        </w:rPr>
        <w:t>В качестве отопительных приборов приняты панельные радиаторы.</w:t>
      </w:r>
    </w:p>
    <w:p w14:paraId="34C4778A" w14:textId="77777777" w:rsidR="009D60D0" w:rsidRPr="008F390F" w:rsidRDefault="009D60D0" w:rsidP="00667AEE">
      <w:pPr>
        <w:jc w:val="both"/>
        <w:rPr>
          <w:iCs/>
          <w:lang w:val="kk-KZ"/>
        </w:rPr>
      </w:pPr>
      <w:r w:rsidRPr="008F390F">
        <w:rPr>
          <w:iCs/>
          <w:lang w:val="kk-KZ"/>
        </w:rPr>
        <w:t>На каждом радиаторе предусмотрены регулирующие клапаны; в верхних точках систем отопления – автоматические воздухоотводчики, в нижних – спускники для опорожнения систем. Магистральные горизонтальные трубопроводы систем отопления прокладываются с уклоном к спускникам.</w:t>
      </w:r>
    </w:p>
    <w:p w14:paraId="702AC72A" w14:textId="77777777" w:rsidR="009D60D0" w:rsidRPr="008F390F" w:rsidRDefault="009D60D0" w:rsidP="00667AEE">
      <w:pPr>
        <w:jc w:val="both"/>
        <w:rPr>
          <w:iCs/>
          <w:lang w:val="kk-KZ"/>
        </w:rPr>
      </w:pPr>
      <w:r w:rsidRPr="008F390F">
        <w:rPr>
          <w:iCs/>
          <w:lang w:val="kk-KZ"/>
        </w:rPr>
        <w:t>В местах прохода труб через перекрытия, стены установлены защитные гильзы. Заделка зазоров и отверстий в местах прокладки трубопроводов выполняется негорючими материалами, обеспечивая нормируемый предел огнестойкости ограждений.</w:t>
      </w:r>
    </w:p>
    <w:p w14:paraId="342794E3" w14:textId="77777777" w:rsidR="009D60D0" w:rsidRPr="008F390F" w:rsidRDefault="009D60D0" w:rsidP="00667AEE">
      <w:pPr>
        <w:jc w:val="both"/>
        <w:rPr>
          <w:iCs/>
          <w:lang w:val="kk-KZ"/>
        </w:rPr>
      </w:pPr>
      <w:r w:rsidRPr="008F390F">
        <w:rPr>
          <w:iCs/>
          <w:lang w:val="kk-KZ"/>
        </w:rPr>
        <w:t>Вентиляция здания столовой приточно-вытяжная с механическим и естественным побуждением.</w:t>
      </w:r>
    </w:p>
    <w:p w14:paraId="6D87A167" w14:textId="77777777" w:rsidR="009D60D0" w:rsidRPr="008F390F" w:rsidRDefault="009D60D0" w:rsidP="00667AEE">
      <w:pPr>
        <w:jc w:val="both"/>
        <w:rPr>
          <w:iCs/>
          <w:lang w:val="kk-KZ"/>
        </w:rPr>
      </w:pPr>
      <w:r w:rsidRPr="008F390F">
        <w:rPr>
          <w:iCs/>
          <w:lang w:val="kk-KZ"/>
        </w:rPr>
        <w:t>Обработка приточного воздуха предусматривается в приточных установках с электрокалориферами.</w:t>
      </w:r>
    </w:p>
    <w:p w14:paraId="3953954D" w14:textId="1979AB7C" w:rsidR="00BC50D1" w:rsidRPr="008F390F" w:rsidRDefault="009D60D0" w:rsidP="00667AEE">
      <w:pPr>
        <w:jc w:val="both"/>
      </w:pPr>
      <w:r w:rsidRPr="008F390F">
        <w:rPr>
          <w:iCs/>
          <w:lang w:val="kk-KZ"/>
        </w:rPr>
        <w:t>Вытяжка принудительная из помещений санузлов, раздевалок стеновыми вентиляторами, из помещений кухни, раздаточной зоны – канальными вентиляторами. От технологического оборудования кухни предусмотрены местные отсосы</w:t>
      </w:r>
      <w:r w:rsidR="00BC50D1" w:rsidRPr="008F390F">
        <w:t xml:space="preserve">. </w:t>
      </w:r>
    </w:p>
    <w:p w14:paraId="0D5E4113" w14:textId="77777777" w:rsidR="00AB7FA8" w:rsidRPr="008F390F" w:rsidRDefault="00AB7FA8" w:rsidP="00667AEE">
      <w:pPr>
        <w:jc w:val="both"/>
      </w:pPr>
      <w:r w:rsidRPr="008F390F">
        <w:t xml:space="preserve">Подача и удаление воздуха осуществляются регулируемыми вентиляционными решетками. </w:t>
      </w:r>
    </w:p>
    <w:p w14:paraId="73F33BF5" w14:textId="77777777" w:rsidR="00AB7FA8" w:rsidRPr="008F390F" w:rsidRDefault="00AB7FA8" w:rsidP="00667AEE">
      <w:pPr>
        <w:jc w:val="both"/>
      </w:pPr>
      <w:r w:rsidRPr="008F390F">
        <w:t xml:space="preserve">Воздуховоды приняты из тонколистовой оцинкованной стали по ГОСТ 19904-90. Крепление воздуховодов к строительным конструкциям выполнить по серии 5.904-1. </w:t>
      </w:r>
    </w:p>
    <w:p w14:paraId="55501FD6" w14:textId="77777777" w:rsidR="00AB7FA8" w:rsidRPr="008F390F" w:rsidRDefault="00AB7FA8" w:rsidP="00667AEE">
      <w:pPr>
        <w:jc w:val="both"/>
      </w:pPr>
      <w:r w:rsidRPr="008F390F">
        <w:t xml:space="preserve">Места прохода транзитных воздуховодов через стены, перегородки и покрытие здания следует уплотнить негорючим материалом, обеспечивая нормируемый предел огнестойкости пересекаемых ограждений. </w:t>
      </w:r>
    </w:p>
    <w:p w14:paraId="7DE23C11" w14:textId="77777777" w:rsidR="00AB7FA8" w:rsidRPr="008F390F" w:rsidRDefault="00AB7FA8" w:rsidP="00667AEE">
      <w:pPr>
        <w:jc w:val="both"/>
      </w:pPr>
      <w:r w:rsidRPr="008F390F">
        <w:t xml:space="preserve">Производство строительно-монтажных работ и приемка в эксплуатацию систем отопления и вентиляции вести в соответствии с требованиями СНиП 3.05.01-85*. </w:t>
      </w:r>
    </w:p>
    <w:p w14:paraId="6BB474A2" w14:textId="16356EAA" w:rsidR="00AB7FA8" w:rsidRDefault="00AB7FA8" w:rsidP="00667AEE">
      <w:pPr>
        <w:jc w:val="both"/>
      </w:pPr>
      <w:r w:rsidRPr="008F390F">
        <w:t>Создание оптимального микроклимата в служебных помещениях здания столовой и обеденных залах обеспечиваются сплит-системами.</w:t>
      </w:r>
    </w:p>
    <w:p w14:paraId="0FF6783D" w14:textId="77777777" w:rsidR="009A7E26" w:rsidRPr="009A7E26" w:rsidRDefault="009A7E26" w:rsidP="009A7E26">
      <w:pPr>
        <w:jc w:val="both"/>
      </w:pPr>
      <w:r w:rsidRPr="009A7E26">
        <w:rPr>
          <w:bCs/>
        </w:rPr>
        <w:t xml:space="preserve">Вентиляция помещений </w:t>
      </w:r>
      <w:r w:rsidRPr="009A7E26">
        <w:t xml:space="preserve">предусмотрена </w:t>
      </w:r>
      <w:r w:rsidRPr="009A7E26">
        <w:rPr>
          <w:bCs/>
        </w:rPr>
        <w:t>естественная</w:t>
      </w:r>
      <w:r w:rsidRPr="009A7E26">
        <w:t xml:space="preserve"> и осуществляется за счёт </w:t>
      </w:r>
      <w:r w:rsidRPr="009A7E26">
        <w:rPr>
          <w:bCs/>
        </w:rPr>
        <w:t>инфильтрации наружного воздуха через неплотности оконных и дверных заполнений</w:t>
      </w:r>
      <w:r w:rsidRPr="009A7E26">
        <w:t xml:space="preserve">, а также </w:t>
      </w:r>
      <w:r w:rsidRPr="009A7E26">
        <w:rPr>
          <w:bCs/>
        </w:rPr>
        <w:t>проветривания через открывающиеся фрамуги (створки окон)</w:t>
      </w:r>
      <w:r w:rsidRPr="009A7E26">
        <w:t>.</w:t>
      </w:r>
      <w:r w:rsidRPr="009A7E26">
        <w:br/>
        <w:t xml:space="preserve">Удаление загрязнённого воздуха происходит </w:t>
      </w:r>
      <w:r w:rsidRPr="009A7E26">
        <w:rPr>
          <w:bCs/>
        </w:rPr>
        <w:t>самотёком</w:t>
      </w:r>
      <w:r w:rsidRPr="009A7E26">
        <w:t xml:space="preserve"> через оконные и дверные проёмы при разности температур и давлений наружного и внутреннего воздуха.</w:t>
      </w:r>
    </w:p>
    <w:p w14:paraId="1AE32EED" w14:textId="77777777" w:rsidR="009A7E26" w:rsidRPr="008F390F" w:rsidRDefault="009A7E26" w:rsidP="00667AEE">
      <w:pPr>
        <w:jc w:val="both"/>
      </w:pPr>
    </w:p>
    <w:p w14:paraId="50328480" w14:textId="77777777" w:rsidR="00065CB0" w:rsidRDefault="00065CB0" w:rsidP="00667AEE">
      <w:pPr>
        <w:jc w:val="both"/>
        <w:rPr>
          <w:i/>
          <w:iCs/>
        </w:rPr>
      </w:pPr>
    </w:p>
    <w:p w14:paraId="40BAD7C2" w14:textId="4F858455" w:rsidR="009D60D0" w:rsidRPr="00065CB0" w:rsidRDefault="009D60D0" w:rsidP="00667AEE">
      <w:pPr>
        <w:jc w:val="both"/>
        <w:rPr>
          <w:b/>
        </w:rPr>
      </w:pPr>
      <w:r w:rsidRPr="00065CB0">
        <w:rPr>
          <w:b/>
          <w:i/>
          <w:iCs/>
        </w:rPr>
        <w:t xml:space="preserve">Здание прачечной </w:t>
      </w:r>
    </w:p>
    <w:p w14:paraId="5AF4146D" w14:textId="3A78EA0C" w:rsidR="009D60D0" w:rsidRPr="008F390F" w:rsidRDefault="009D60D0" w:rsidP="00667AEE">
      <w:pPr>
        <w:jc w:val="both"/>
      </w:pPr>
      <w:r w:rsidRPr="008F390F">
        <w:t xml:space="preserve">Источником теплоснабжения является проектируемая котельная поселка. Теплоноситель - горячая вода с параметрами 90-70°С. </w:t>
      </w:r>
    </w:p>
    <w:p w14:paraId="60C08977" w14:textId="77777777" w:rsidR="009D60D0" w:rsidRPr="008F390F" w:rsidRDefault="009D60D0" w:rsidP="00667AEE">
      <w:pPr>
        <w:jc w:val="both"/>
      </w:pPr>
      <w:r w:rsidRPr="008F390F">
        <w:t xml:space="preserve">Система отопления двухтрубная лучевая; магистральные трубопроводы диаметрами 40-90 мм из полипропиленовых труб, армированных стекловолокном к рапределительным коллекторам прокладываются внутри подвесного потолка. Трубопроводы из сшитого полиэтилена диаметром 16 мм для подсоединения радиаторов к коллекторам прокладываются внутри штукатурки в футлярах. </w:t>
      </w:r>
    </w:p>
    <w:p w14:paraId="55667B56" w14:textId="77777777" w:rsidR="009D60D0" w:rsidRPr="008F390F" w:rsidRDefault="009D60D0" w:rsidP="00667AEE">
      <w:pPr>
        <w:jc w:val="both"/>
      </w:pPr>
      <w:r w:rsidRPr="008F390F">
        <w:lastRenderedPageBreak/>
        <w:t xml:space="preserve">В качестве отопительных приборов приняты панельные радиаторы. </w:t>
      </w:r>
    </w:p>
    <w:p w14:paraId="57967BAA" w14:textId="77777777" w:rsidR="009D60D0" w:rsidRPr="008F390F" w:rsidRDefault="009D60D0" w:rsidP="00667AEE">
      <w:pPr>
        <w:jc w:val="both"/>
      </w:pPr>
      <w:r w:rsidRPr="008F390F">
        <w:t xml:space="preserve">На каждом радиаторе предусмотрены регулирующие клапаны; в верхних точках систем отопления – автоматические воздухоотводчики, в нижних – спускники для опорожнения систем. Магистральные горизонтальные трубопроводы систем отопления прокладываются с уклоном к спускникам. </w:t>
      </w:r>
    </w:p>
    <w:p w14:paraId="43131867" w14:textId="77777777" w:rsidR="009D60D0" w:rsidRPr="008F390F" w:rsidRDefault="009D60D0" w:rsidP="00667AEE">
      <w:pPr>
        <w:jc w:val="both"/>
      </w:pPr>
      <w:r w:rsidRPr="008F390F">
        <w:t xml:space="preserve">В местах прохода труб через перекрытия, стены установлены защитные гильзы. Заделка зазоров и отверстий в местах прокладки трубопроводов выполняется негорючими материалами, обеспечивая нормируемый предел огнестойкости ограждений. </w:t>
      </w:r>
    </w:p>
    <w:p w14:paraId="4E9BF39F" w14:textId="77777777" w:rsidR="009D60D0" w:rsidRPr="008F390F" w:rsidRDefault="009D60D0" w:rsidP="00667AEE">
      <w:pPr>
        <w:jc w:val="both"/>
      </w:pPr>
      <w:r w:rsidRPr="008F390F">
        <w:t xml:space="preserve">Вентиляция здания прачечной приточно-вытяжная с механическим и естественным побуждением. Приток воздуха естественный, вытяжка предусмотрена настенными вентиляторами из помещений сушильной, гладильной комнат, прачечной, санузла и душевой. </w:t>
      </w:r>
    </w:p>
    <w:p w14:paraId="4FDDEA2F" w14:textId="5557AB1D" w:rsidR="009D60D0" w:rsidRDefault="009D60D0" w:rsidP="00667AEE">
      <w:pPr>
        <w:jc w:val="both"/>
      </w:pPr>
      <w:r w:rsidRPr="008F390F">
        <w:t xml:space="preserve">Создание оптимального микроклимата в служебных помещениях здания прачечной обеспечиваются сплит-системами. </w:t>
      </w:r>
    </w:p>
    <w:p w14:paraId="1F4C490F" w14:textId="5C8C6C0F" w:rsidR="00F925D8" w:rsidRDefault="00F925D8" w:rsidP="00667AEE">
      <w:pPr>
        <w:jc w:val="both"/>
      </w:pPr>
      <w:r w:rsidRPr="00F925D8">
        <w:rPr>
          <w:bCs/>
        </w:rPr>
        <w:t>Вентиляция прачечной</w:t>
      </w:r>
      <w:r w:rsidRPr="00F925D8">
        <w:t xml:space="preserve"> предусмотрена </w:t>
      </w:r>
      <w:r w:rsidRPr="00F925D8">
        <w:rPr>
          <w:bCs/>
        </w:rPr>
        <w:t>механическая вытяжная</w:t>
      </w:r>
      <w:r w:rsidRPr="00F925D8">
        <w:t>, с удалением загрязнённого и влажного воздуха через вытяжные вентиляционные каналы. Приток воздуха в указанные помещения обеспечивается из смежных помещений через дверные проёмы и решётки.</w:t>
      </w:r>
    </w:p>
    <w:p w14:paraId="2F2150BE" w14:textId="77777777" w:rsidR="009A7E26" w:rsidRPr="008F390F" w:rsidRDefault="009A7E26" w:rsidP="00667AEE">
      <w:pPr>
        <w:jc w:val="both"/>
      </w:pPr>
    </w:p>
    <w:p w14:paraId="65042050" w14:textId="77777777" w:rsidR="00065CB0" w:rsidRDefault="00065CB0" w:rsidP="00667AEE">
      <w:pPr>
        <w:jc w:val="both"/>
        <w:rPr>
          <w:i/>
          <w:iCs/>
        </w:rPr>
      </w:pPr>
    </w:p>
    <w:p w14:paraId="0F6DFB99" w14:textId="236E9984" w:rsidR="009D60D0" w:rsidRPr="00065CB0" w:rsidRDefault="009D60D0" w:rsidP="00667AEE">
      <w:pPr>
        <w:jc w:val="both"/>
        <w:rPr>
          <w:b/>
        </w:rPr>
      </w:pPr>
      <w:r w:rsidRPr="00065CB0">
        <w:rPr>
          <w:b/>
          <w:i/>
          <w:iCs/>
        </w:rPr>
        <w:t xml:space="preserve">Здание </w:t>
      </w:r>
      <w:r w:rsidR="009A015D" w:rsidRPr="00065CB0">
        <w:rPr>
          <w:b/>
          <w:i/>
          <w:iCs/>
          <w:lang w:val="kk-KZ"/>
        </w:rPr>
        <w:t>медпункта</w:t>
      </w:r>
      <w:r w:rsidRPr="00065CB0">
        <w:rPr>
          <w:b/>
          <w:i/>
          <w:iCs/>
        </w:rPr>
        <w:t xml:space="preserve"> </w:t>
      </w:r>
    </w:p>
    <w:p w14:paraId="0959CCFD" w14:textId="5DE23389" w:rsidR="009D60D0" w:rsidRPr="008F390F" w:rsidRDefault="009D60D0" w:rsidP="00667AEE">
      <w:pPr>
        <w:jc w:val="both"/>
      </w:pPr>
      <w:r w:rsidRPr="008F390F">
        <w:t xml:space="preserve">Источником теплоснабжения является проектируемая котельная поселка. Теплоноситель - горячая вода с параметрами 90-70°С. </w:t>
      </w:r>
    </w:p>
    <w:p w14:paraId="3C45014B" w14:textId="77777777" w:rsidR="009D60D0" w:rsidRPr="008F390F" w:rsidRDefault="009D60D0" w:rsidP="00667AEE">
      <w:pPr>
        <w:jc w:val="both"/>
      </w:pPr>
      <w:r w:rsidRPr="008F390F">
        <w:t>Система отопления двухтрубная лучевая; магистральные трубопроводы диаметрами 32-63 мм из полипропиленовых труб, армированных стекловолокном, к</w:t>
      </w:r>
      <w:r w:rsidRPr="008F390F">
        <w:rPr>
          <w:lang w:val="kk-KZ"/>
        </w:rPr>
        <w:t xml:space="preserve"> </w:t>
      </w:r>
      <w:r w:rsidRPr="008F390F">
        <w:t xml:space="preserve">распределительным коллекторам прокладываются внутри подвесного потолка. Трубопроводы из сшитого полиэтилена диаметром 16 мм для подсоединения радиаторов к коллекторам прокладываются внутри штукатурки в футлярах. </w:t>
      </w:r>
    </w:p>
    <w:p w14:paraId="3E4F634D" w14:textId="77777777" w:rsidR="009D60D0" w:rsidRPr="008F390F" w:rsidRDefault="009D60D0" w:rsidP="00667AEE">
      <w:pPr>
        <w:jc w:val="both"/>
      </w:pPr>
      <w:r w:rsidRPr="008F390F">
        <w:t xml:space="preserve">В качестве отопительных приборов приняты панельные радиаторы. </w:t>
      </w:r>
    </w:p>
    <w:p w14:paraId="06A15EA3" w14:textId="77777777" w:rsidR="009D60D0" w:rsidRPr="008F390F" w:rsidRDefault="009D60D0" w:rsidP="00667AEE">
      <w:pPr>
        <w:jc w:val="both"/>
      </w:pPr>
      <w:r w:rsidRPr="008F390F">
        <w:t xml:space="preserve">На каждом радиаторе предусмотрены регулирующие клапаны; в верхних точках систем отопления – автоматические воздухоотводчики, в нижних – спускники для опорожнения систем. Магистральные горизонтальные трубопроводы систем отопления прокладываются с уклоном к спускникам. </w:t>
      </w:r>
    </w:p>
    <w:p w14:paraId="77B848A3" w14:textId="77777777" w:rsidR="009D60D0" w:rsidRPr="008F390F" w:rsidRDefault="009D60D0" w:rsidP="00667AEE">
      <w:pPr>
        <w:jc w:val="both"/>
      </w:pPr>
      <w:r w:rsidRPr="008F390F">
        <w:t xml:space="preserve">В местах прохода труб через перекрытия, стены установлены защитные гильзы. Заделка зазоров и отверстий в местах прокладки трубопроводов выполняется негорючими материалами, обеспечивая нормируемый предел огнестойкости ограждений. </w:t>
      </w:r>
    </w:p>
    <w:p w14:paraId="73C7829B" w14:textId="77777777" w:rsidR="009D60D0" w:rsidRPr="008F390F" w:rsidRDefault="009D60D0" w:rsidP="00667AEE">
      <w:pPr>
        <w:jc w:val="both"/>
      </w:pPr>
      <w:r w:rsidRPr="008F390F">
        <w:t xml:space="preserve">Вентиляция здания первой помощи приточно-вытяжная с механическим и естественным побуждением. Приток воздуха естественный, через открываемые фрамуги окон и неплотности ограждающих конструкций. Вытяжка принудительная из помещений санузлов, ванных потолочным и настенными вентиляторами. Воздухообмен принят по кратности. </w:t>
      </w:r>
    </w:p>
    <w:p w14:paraId="47EA7C01" w14:textId="4B3D66F0" w:rsidR="009D60D0" w:rsidRDefault="009D60D0" w:rsidP="00667AEE">
      <w:pPr>
        <w:jc w:val="both"/>
      </w:pPr>
      <w:r w:rsidRPr="008F390F">
        <w:t xml:space="preserve">Создание оптимального микроклимата в служебных помещениях здания первой медицинской помощи обеспечиваются сплит-системами. </w:t>
      </w:r>
    </w:p>
    <w:p w14:paraId="114FED96" w14:textId="77777777" w:rsidR="009A7E26" w:rsidRPr="009A7E26" w:rsidRDefault="009A7E26" w:rsidP="009A7E26">
      <w:pPr>
        <w:jc w:val="both"/>
      </w:pPr>
      <w:r w:rsidRPr="009A7E26">
        <w:rPr>
          <w:bCs/>
        </w:rPr>
        <w:t xml:space="preserve">Вентиляция помещений </w:t>
      </w:r>
      <w:r w:rsidRPr="009A7E26">
        <w:t xml:space="preserve">предусмотрена </w:t>
      </w:r>
      <w:r w:rsidRPr="009A7E26">
        <w:rPr>
          <w:bCs/>
        </w:rPr>
        <w:t>естественная</w:t>
      </w:r>
      <w:r w:rsidRPr="009A7E26">
        <w:t xml:space="preserve"> и осуществляется за счёт </w:t>
      </w:r>
      <w:r w:rsidRPr="009A7E26">
        <w:rPr>
          <w:bCs/>
        </w:rPr>
        <w:t>инфильтрации наружного воздуха через неплотности оконных и дверных заполнений</w:t>
      </w:r>
      <w:r w:rsidRPr="009A7E26">
        <w:t xml:space="preserve">, а также </w:t>
      </w:r>
      <w:r w:rsidRPr="009A7E26">
        <w:rPr>
          <w:bCs/>
        </w:rPr>
        <w:t>проветривания через открывающиеся фрамуги (створки окон)</w:t>
      </w:r>
      <w:r w:rsidRPr="009A7E26">
        <w:t>.</w:t>
      </w:r>
      <w:r w:rsidRPr="009A7E26">
        <w:br/>
        <w:t xml:space="preserve">Удаление загрязнённого воздуха происходит </w:t>
      </w:r>
      <w:r w:rsidRPr="009A7E26">
        <w:rPr>
          <w:bCs/>
        </w:rPr>
        <w:t>самотёком</w:t>
      </w:r>
      <w:r w:rsidRPr="009A7E26">
        <w:t xml:space="preserve"> через оконные и дверные проёмы при разности температур и давлений наружного и внутреннего воздуха.</w:t>
      </w:r>
    </w:p>
    <w:p w14:paraId="0DA2DBBC" w14:textId="77777777" w:rsidR="009A7E26" w:rsidRPr="008F390F" w:rsidRDefault="009A7E26" w:rsidP="00667AEE">
      <w:pPr>
        <w:jc w:val="both"/>
      </w:pPr>
    </w:p>
    <w:p w14:paraId="068F23FE" w14:textId="77777777" w:rsidR="00065CB0" w:rsidRDefault="00065CB0" w:rsidP="00667AEE">
      <w:pPr>
        <w:jc w:val="both"/>
        <w:rPr>
          <w:i/>
          <w:iCs/>
        </w:rPr>
      </w:pPr>
    </w:p>
    <w:p w14:paraId="09A40A68" w14:textId="691C87B5" w:rsidR="009D60D0" w:rsidRPr="00065CB0" w:rsidRDefault="009D60D0" w:rsidP="00667AEE">
      <w:pPr>
        <w:jc w:val="both"/>
        <w:rPr>
          <w:b/>
        </w:rPr>
      </w:pPr>
      <w:r w:rsidRPr="00065CB0">
        <w:rPr>
          <w:b/>
          <w:i/>
          <w:iCs/>
        </w:rPr>
        <w:t xml:space="preserve">Здание </w:t>
      </w:r>
      <w:r w:rsidR="009A015D" w:rsidRPr="00065CB0">
        <w:rPr>
          <w:b/>
          <w:i/>
          <w:iCs/>
        </w:rPr>
        <w:t>Административный блок</w:t>
      </w:r>
    </w:p>
    <w:p w14:paraId="752FFBAA" w14:textId="3204AB24" w:rsidR="009D60D0" w:rsidRPr="008F390F" w:rsidRDefault="009D60D0" w:rsidP="00667AEE">
      <w:pPr>
        <w:jc w:val="both"/>
      </w:pPr>
      <w:r w:rsidRPr="008F390F">
        <w:t xml:space="preserve">Источником теплоснабжения является проектируемая котельная поселка. Теплоноситель - горячая вода с параметрами 90-70°С. </w:t>
      </w:r>
    </w:p>
    <w:p w14:paraId="4CD69853" w14:textId="77777777" w:rsidR="009D60D0" w:rsidRPr="008F390F" w:rsidRDefault="009D60D0" w:rsidP="00667AEE">
      <w:pPr>
        <w:jc w:val="both"/>
      </w:pPr>
      <w:r w:rsidRPr="008F390F">
        <w:t xml:space="preserve">Система отопления двухтрубная лучевая; магистральные трубопроводы диаметром 25 мм из полипропиленовых труб, армированных стекловолокном к рапределительным коллекторам </w:t>
      </w:r>
      <w:r w:rsidRPr="008F390F">
        <w:lastRenderedPageBreak/>
        <w:t xml:space="preserve">прокладываются внутри подвесного потолка. Трубопроводы из сшитого полиэтилена диаметром 16 мм для подсоединения радиаторов к коллекторам прокладываются внутри штукатурки в футлярах. </w:t>
      </w:r>
    </w:p>
    <w:p w14:paraId="5F9E93D3" w14:textId="77777777" w:rsidR="009D60D0" w:rsidRPr="008F390F" w:rsidRDefault="009D60D0" w:rsidP="00667AEE">
      <w:pPr>
        <w:jc w:val="both"/>
      </w:pPr>
      <w:r w:rsidRPr="008F390F">
        <w:t xml:space="preserve">В качестве отопительных приборов приняты панельные радиаторы. </w:t>
      </w:r>
    </w:p>
    <w:p w14:paraId="6199E02A" w14:textId="77777777" w:rsidR="009D60D0" w:rsidRPr="008F390F" w:rsidRDefault="009D60D0" w:rsidP="00667AEE">
      <w:pPr>
        <w:jc w:val="both"/>
      </w:pPr>
      <w:r w:rsidRPr="008F390F">
        <w:t xml:space="preserve">На каждом радиаторе предусмотрены регулирующие клапаны; в верхних точках систем отопления – автоматические воздухоотводчики, в нижних – спускники для опорожнения систем. Магистральные горизонтальные трубопроводы систем отопления прокладываются с уклоном к спускникам. </w:t>
      </w:r>
    </w:p>
    <w:p w14:paraId="67399547" w14:textId="77777777" w:rsidR="009D60D0" w:rsidRPr="008F390F" w:rsidRDefault="009D60D0" w:rsidP="00667AEE">
      <w:pPr>
        <w:jc w:val="both"/>
      </w:pPr>
      <w:r w:rsidRPr="008F390F">
        <w:t xml:space="preserve">В местах прохода труб через перекрытия, стены установлены защитные гильзы. Заделка зазоров и отверстий в местах прокладки трубопроводов выполняется негорючими материалами, обеспечивая нормируемый предел огнестойкости ограждений. </w:t>
      </w:r>
    </w:p>
    <w:p w14:paraId="2720C5D2" w14:textId="77777777" w:rsidR="009D60D0" w:rsidRPr="008F390F" w:rsidRDefault="009D60D0" w:rsidP="00667AEE">
      <w:pPr>
        <w:jc w:val="both"/>
      </w:pPr>
      <w:r w:rsidRPr="008F390F">
        <w:t xml:space="preserve">Кондиционирование предусмотрено настенными кондиционерами. </w:t>
      </w:r>
    </w:p>
    <w:p w14:paraId="39C47023" w14:textId="77777777" w:rsidR="009A7E26" w:rsidRPr="00D31C3E" w:rsidRDefault="009A7E26" w:rsidP="009A7E26">
      <w:pPr>
        <w:jc w:val="both"/>
        <w:rPr>
          <w:iCs/>
        </w:rPr>
      </w:pPr>
      <w:r w:rsidRPr="00D31C3E">
        <w:rPr>
          <w:iCs/>
        </w:rPr>
        <w:t>Вентиляция помещений предусмотрена естественная и осуществляется за счёт инфильтрации наружного воздуха через неплотности оконных и дверных заполнений, а также проветривания через открывающиеся фрамуги (створки окон).</w:t>
      </w:r>
    </w:p>
    <w:p w14:paraId="11F9286B" w14:textId="400EB320" w:rsidR="00065CB0" w:rsidRPr="00D31C3E" w:rsidRDefault="009A7E26" w:rsidP="009A7E26">
      <w:pPr>
        <w:jc w:val="both"/>
        <w:rPr>
          <w:iCs/>
        </w:rPr>
      </w:pPr>
      <w:r w:rsidRPr="00D31C3E">
        <w:rPr>
          <w:iCs/>
        </w:rPr>
        <w:t>Удаление загрязнённого воздуха происходит самотёком через оконные и дверные проёмы при разности температур и давлений наружного и внутреннего воздуха.</w:t>
      </w:r>
    </w:p>
    <w:p w14:paraId="13320358" w14:textId="77777777" w:rsidR="00D31C3E" w:rsidRDefault="00D31C3E" w:rsidP="00667AEE">
      <w:pPr>
        <w:jc w:val="both"/>
        <w:rPr>
          <w:b/>
          <w:i/>
          <w:iCs/>
        </w:rPr>
      </w:pPr>
    </w:p>
    <w:p w14:paraId="2F51DAE3" w14:textId="7E3A072B" w:rsidR="009D60D0" w:rsidRPr="00065CB0" w:rsidRDefault="009A015D" w:rsidP="00667AEE">
      <w:pPr>
        <w:jc w:val="both"/>
        <w:rPr>
          <w:b/>
        </w:rPr>
      </w:pPr>
      <w:r w:rsidRPr="00065CB0">
        <w:rPr>
          <w:b/>
          <w:i/>
          <w:iCs/>
        </w:rPr>
        <w:t>Здани</w:t>
      </w:r>
      <w:r w:rsidRPr="00065CB0">
        <w:rPr>
          <w:b/>
          <w:i/>
          <w:iCs/>
          <w:lang w:val="kk-KZ"/>
        </w:rPr>
        <w:t>е</w:t>
      </w:r>
      <w:r w:rsidRPr="00065CB0">
        <w:rPr>
          <w:b/>
          <w:i/>
          <w:iCs/>
        </w:rPr>
        <w:t xml:space="preserve"> КПП</w:t>
      </w:r>
      <w:r w:rsidR="009D60D0" w:rsidRPr="00065CB0">
        <w:rPr>
          <w:b/>
          <w:i/>
          <w:iCs/>
        </w:rPr>
        <w:t xml:space="preserve"> </w:t>
      </w:r>
    </w:p>
    <w:p w14:paraId="724708E2" w14:textId="71A900A7" w:rsidR="009D60D0" w:rsidRPr="008F390F" w:rsidRDefault="009D60D0" w:rsidP="00667AEE">
      <w:pPr>
        <w:jc w:val="both"/>
      </w:pPr>
      <w:r w:rsidRPr="008F390F">
        <w:t xml:space="preserve">Источником теплоснабжения является проектируемая котельная поселка. Теплоноситель - горячая вода с параметрами 90-70°С. </w:t>
      </w:r>
    </w:p>
    <w:p w14:paraId="2A2CBED0" w14:textId="77777777" w:rsidR="009D60D0" w:rsidRPr="008F390F" w:rsidRDefault="009D60D0" w:rsidP="00667AEE">
      <w:pPr>
        <w:jc w:val="both"/>
      </w:pPr>
      <w:r w:rsidRPr="008F390F">
        <w:t xml:space="preserve">Система отопления двухтрубная лучевая; магистральные трубопроводы диаметром 25 мм из полипропиленовых труб, армированных стекловолокном, прокладываются к распределительному коллектору. Трубопроводы из сшитого полиэтилена диаметром 16 мм для подсоединения радиаторов к коллекторам прокладываются внутри штукатурки в футлярах. </w:t>
      </w:r>
    </w:p>
    <w:p w14:paraId="11A0FD05" w14:textId="77777777" w:rsidR="009D60D0" w:rsidRPr="008F390F" w:rsidRDefault="009D60D0" w:rsidP="00667AEE">
      <w:pPr>
        <w:jc w:val="both"/>
      </w:pPr>
      <w:r w:rsidRPr="008F390F">
        <w:t xml:space="preserve">В качестве отопительных приборов приняты панельные радиаторы. </w:t>
      </w:r>
    </w:p>
    <w:p w14:paraId="681758EB" w14:textId="77777777" w:rsidR="009D60D0" w:rsidRPr="008F390F" w:rsidRDefault="009D60D0" w:rsidP="00667AEE">
      <w:pPr>
        <w:jc w:val="both"/>
      </w:pPr>
      <w:r w:rsidRPr="008F390F">
        <w:t xml:space="preserve">На каждом радиаторе предусмотрены регулирующие клапаны; в верхних точках систем отопления – автоматические воздухоотводчики, в нижних – спускники для опорожнения систем. Трубопроводы системы отопления прокладываются с уклоном к спускникам. </w:t>
      </w:r>
    </w:p>
    <w:p w14:paraId="0852AB48" w14:textId="62BB20BC" w:rsidR="00BC50D1" w:rsidRPr="008F390F" w:rsidRDefault="009D60D0" w:rsidP="00667AEE">
      <w:pPr>
        <w:jc w:val="both"/>
        <w:rPr>
          <w:lang w:val="kk-KZ"/>
        </w:rPr>
      </w:pPr>
      <w:r w:rsidRPr="008F390F">
        <w:t>Для обеспечения комфортных параметров микроклимата предусмотрены сплит-системы.</w:t>
      </w:r>
    </w:p>
    <w:p w14:paraId="6C0B6ACD" w14:textId="77777777" w:rsidR="009D60D0" w:rsidRPr="008F390F" w:rsidRDefault="009D60D0" w:rsidP="00667AEE">
      <w:pPr>
        <w:jc w:val="both"/>
      </w:pPr>
      <w:r w:rsidRPr="008F390F">
        <w:t xml:space="preserve">Приток воздуха естественный, через открываемые фрамуги окон и неплотности ограждающих конструкций. Вытяжка принудительная из помещений санузлов стеновыми вентиляторами. Воздухообмен принят по кратности. </w:t>
      </w:r>
    </w:p>
    <w:p w14:paraId="24C98B95" w14:textId="391E2DC8" w:rsidR="00BC50D1" w:rsidRPr="008F390F" w:rsidRDefault="009D60D0" w:rsidP="00667AEE">
      <w:pPr>
        <w:jc w:val="both"/>
      </w:pPr>
      <w:r w:rsidRPr="008F390F">
        <w:t>Создание оптимального микроклимата в служебных помещениях зданий КПП обеспечиваются сплит-системами.</w:t>
      </w:r>
    </w:p>
    <w:p w14:paraId="55CF2859" w14:textId="78AEA039" w:rsidR="009A015D" w:rsidRDefault="00AB7FA8" w:rsidP="00667AEE">
      <w:pPr>
        <w:jc w:val="both"/>
      </w:pPr>
      <w:r w:rsidRPr="008F390F">
        <w:t>Создание оптимального микроклимата в помещениях здания администрации поселка обеспечивается сплит-системами.</w:t>
      </w:r>
    </w:p>
    <w:p w14:paraId="5D38CD2D" w14:textId="635C74E2" w:rsidR="009A7E26" w:rsidRPr="009A7E26" w:rsidRDefault="009A7E26" w:rsidP="009A7E26">
      <w:pPr>
        <w:jc w:val="both"/>
      </w:pPr>
      <w:r w:rsidRPr="009A7E26">
        <w:rPr>
          <w:bCs/>
        </w:rPr>
        <w:t xml:space="preserve">Вентиляция помещений </w:t>
      </w:r>
      <w:r w:rsidRPr="009A7E26">
        <w:t xml:space="preserve">предусмотрена </w:t>
      </w:r>
      <w:r w:rsidRPr="009A7E26">
        <w:rPr>
          <w:bCs/>
        </w:rPr>
        <w:t>естественная</w:t>
      </w:r>
      <w:r w:rsidRPr="009A7E26">
        <w:t xml:space="preserve"> и осуществляется за счёт </w:t>
      </w:r>
      <w:r w:rsidRPr="009A7E26">
        <w:rPr>
          <w:bCs/>
        </w:rPr>
        <w:t>инфильтрации наружного воздуха через неплотности оконных и дверных заполнений</w:t>
      </w:r>
      <w:r w:rsidRPr="009A7E26">
        <w:t xml:space="preserve">, а также </w:t>
      </w:r>
      <w:r w:rsidRPr="009A7E26">
        <w:rPr>
          <w:bCs/>
        </w:rPr>
        <w:t>проветривания через открывающиеся фрамуги (створки окон)</w:t>
      </w:r>
      <w:r w:rsidRPr="009A7E26">
        <w:t>.</w:t>
      </w:r>
      <w:r w:rsidRPr="009A7E26">
        <w:br/>
        <w:t xml:space="preserve">Удаление загрязнённого воздуха происходит </w:t>
      </w:r>
      <w:r w:rsidRPr="009A7E26">
        <w:rPr>
          <w:bCs/>
        </w:rPr>
        <w:t>самотёком</w:t>
      </w:r>
      <w:r w:rsidRPr="009A7E26">
        <w:t xml:space="preserve"> через оконные и дверные проёмы при разности температур и давлений наружного и внутреннего воздуха.</w:t>
      </w:r>
    </w:p>
    <w:p w14:paraId="5E45AA02" w14:textId="70CA4B0E" w:rsidR="00065CB0" w:rsidRDefault="00065CB0" w:rsidP="00667AEE">
      <w:pPr>
        <w:jc w:val="both"/>
      </w:pPr>
    </w:p>
    <w:p w14:paraId="1BAE4350" w14:textId="40A080E0" w:rsidR="00065CB0" w:rsidRDefault="00065CB0" w:rsidP="00667AEE">
      <w:pPr>
        <w:jc w:val="both"/>
      </w:pPr>
    </w:p>
    <w:p w14:paraId="687CEE6F" w14:textId="2C260090" w:rsidR="001248DC" w:rsidRPr="001248DC" w:rsidRDefault="001248DC" w:rsidP="001248DC">
      <w:pPr>
        <w:jc w:val="both"/>
        <w:rPr>
          <w:b/>
          <w:i/>
        </w:rPr>
      </w:pPr>
      <w:r w:rsidRPr="001248DC">
        <w:rPr>
          <w:b/>
          <w:i/>
        </w:rPr>
        <w:t>Общежитие №1</w:t>
      </w:r>
      <w:r w:rsidR="007B5F72">
        <w:rPr>
          <w:b/>
          <w:i/>
        </w:rPr>
        <w:t>-2, ИТР</w:t>
      </w:r>
      <w:r w:rsidRPr="001248DC">
        <w:rPr>
          <w:b/>
          <w:i/>
        </w:rPr>
        <w:t xml:space="preserve"> ТОО "Infra Tech"</w:t>
      </w:r>
    </w:p>
    <w:p w14:paraId="1DA0ACDF" w14:textId="37155019" w:rsidR="001248DC" w:rsidRDefault="001248DC" w:rsidP="001248DC">
      <w:pPr>
        <w:jc w:val="both"/>
      </w:pPr>
      <w:r>
        <w:t>В проекте принята горизонтальная, двухтрубная схема разводки системы отопления. Настройку и балансировку системы</w:t>
      </w:r>
      <w:r>
        <w:rPr>
          <w:lang w:val="en-US"/>
        </w:rPr>
        <w:t xml:space="preserve"> </w:t>
      </w:r>
      <w:r>
        <w:t>проводить после монтажа.</w:t>
      </w:r>
    </w:p>
    <w:p w14:paraId="38149A43" w14:textId="77777777" w:rsidR="001248DC" w:rsidRDefault="001248DC" w:rsidP="001248DC">
      <w:pPr>
        <w:jc w:val="both"/>
      </w:pPr>
      <w:r>
        <w:t>Арматуру установить в местах удобных для обслуживания.</w:t>
      </w:r>
    </w:p>
    <w:p w14:paraId="7D7FE458" w14:textId="0AEFA82E" w:rsidR="001248DC" w:rsidRDefault="001248DC" w:rsidP="001248DC">
      <w:pPr>
        <w:jc w:val="both"/>
      </w:pPr>
      <w:r>
        <w:t>Магистральные трубопроводы проходят в конструкции пола первого этажа. Уклон магистральных трубопроводов принят 0,002.</w:t>
      </w:r>
    </w:p>
    <w:p w14:paraId="658C33B7" w14:textId="7A851A20" w:rsidR="001248DC" w:rsidRDefault="001248DC" w:rsidP="001248DC">
      <w:pPr>
        <w:jc w:val="both"/>
      </w:pPr>
      <w:r>
        <w:t>В качестве нагревательных приборов приняты алюминиевые радиаторы Royal Thermo 500 с номинальным теплопотоком</w:t>
      </w:r>
      <w:r w:rsidRPr="001248DC">
        <w:t xml:space="preserve"> </w:t>
      </w:r>
      <w:r>
        <w:t>160Вт/секция.</w:t>
      </w:r>
    </w:p>
    <w:p w14:paraId="3F54D7E1" w14:textId="1775D568" w:rsidR="001248DC" w:rsidRDefault="001248DC" w:rsidP="001248DC">
      <w:pPr>
        <w:jc w:val="both"/>
      </w:pPr>
      <w:r>
        <w:lastRenderedPageBreak/>
        <w:t>Регулирование теплоотдачи приборов осуществляется с помощью автоматических терморегуляторов, установленных на</w:t>
      </w:r>
      <w:r w:rsidRPr="001248DC">
        <w:t xml:space="preserve"> </w:t>
      </w:r>
      <w:r>
        <w:t>подводках к радиаторам. Удаление воздуха из системы осуществляется при помощи автоматических воздухосбросников.</w:t>
      </w:r>
    </w:p>
    <w:p w14:paraId="7ED9D930" w14:textId="77104CE7" w:rsidR="001248DC" w:rsidRDefault="001248DC" w:rsidP="001248DC">
      <w:pPr>
        <w:jc w:val="both"/>
      </w:pPr>
      <w:r>
        <w:t>Трубопроводы в местах пересечения перекрытия, внутренних стен и перегородок следует прокладывать в гильзах из негорючих</w:t>
      </w:r>
      <w:r w:rsidRPr="001248DC">
        <w:t xml:space="preserve"> </w:t>
      </w:r>
      <w:r>
        <w:t>материалов: края гильз должны быть на одном уровне с поверхностями стен, перегородок и потолков, но на 30 мм выше</w:t>
      </w:r>
      <w:r w:rsidRPr="001248DC">
        <w:t xml:space="preserve"> </w:t>
      </w:r>
      <w:r>
        <w:t>поверхности чистого пола.</w:t>
      </w:r>
    </w:p>
    <w:p w14:paraId="45A59777" w14:textId="3A65DB96" w:rsidR="001248DC" w:rsidRDefault="001248DC" w:rsidP="001248DC">
      <w:pPr>
        <w:jc w:val="both"/>
      </w:pPr>
      <w:r>
        <w:t>Заделку зазоров и отверстий в местах прокладки трубопроводов следует предусматривать негорючими материалами,</w:t>
      </w:r>
      <w:r w:rsidRPr="001248DC">
        <w:t xml:space="preserve"> </w:t>
      </w:r>
      <w:r>
        <w:t>обеспечивая нормируемый предел огнестойкости ограждений.</w:t>
      </w:r>
    </w:p>
    <w:p w14:paraId="084AEF62" w14:textId="5463BE38" w:rsidR="001248DC" w:rsidRDefault="001248DC" w:rsidP="001248DC">
      <w:pPr>
        <w:jc w:val="both"/>
      </w:pPr>
      <w:r>
        <w:t>При заполнении системы водой, она должна отвечать требованиям стандарта питьевой воды СТН 757111.</w:t>
      </w:r>
    </w:p>
    <w:p w14:paraId="118540E4" w14:textId="5B680F62" w:rsidR="001248DC" w:rsidRDefault="001248DC" w:rsidP="001248DC">
      <w:pPr>
        <w:jc w:val="both"/>
      </w:pPr>
      <w:r w:rsidRPr="001248DC">
        <w:rPr>
          <w:bCs/>
        </w:rPr>
        <w:t>Вентиляция помещений общежития</w:t>
      </w:r>
      <w:r w:rsidRPr="001248DC">
        <w:t xml:space="preserve"> предусмотрена </w:t>
      </w:r>
      <w:r w:rsidRPr="001248DC">
        <w:rPr>
          <w:bCs/>
        </w:rPr>
        <w:t>естественная</w:t>
      </w:r>
      <w:r w:rsidRPr="001248DC">
        <w:t xml:space="preserve"> и осуществляется за счёт </w:t>
      </w:r>
      <w:r w:rsidRPr="001248DC">
        <w:rPr>
          <w:bCs/>
        </w:rPr>
        <w:t>инфильтрации наружного воздуха через неплотности оконных и дверных заполнений</w:t>
      </w:r>
      <w:r w:rsidRPr="001248DC">
        <w:t xml:space="preserve">, а также </w:t>
      </w:r>
      <w:r w:rsidRPr="001248DC">
        <w:rPr>
          <w:bCs/>
        </w:rPr>
        <w:t>проветривания через открывающиеся фрамуги (створки окон)</w:t>
      </w:r>
      <w:r w:rsidRPr="001248DC">
        <w:t>.</w:t>
      </w:r>
      <w:r w:rsidRPr="001248DC">
        <w:br/>
        <w:t xml:space="preserve">Удаление загрязнённого воздуха происходит </w:t>
      </w:r>
      <w:r w:rsidRPr="001248DC">
        <w:rPr>
          <w:bCs/>
        </w:rPr>
        <w:t>самотёком</w:t>
      </w:r>
      <w:r w:rsidRPr="001248DC">
        <w:t xml:space="preserve"> через оконные и дверные проёмы при разности температур и давлений наружного и внутреннего воздуха.</w:t>
      </w:r>
    </w:p>
    <w:p w14:paraId="6CC3CD0B" w14:textId="61F2B036" w:rsidR="001248DC" w:rsidRDefault="001248DC" w:rsidP="001248DC">
      <w:pPr>
        <w:jc w:val="both"/>
      </w:pPr>
    </w:p>
    <w:p w14:paraId="365F00A1" w14:textId="4DC0F797" w:rsidR="001248DC" w:rsidRPr="007B5F72" w:rsidRDefault="007B5F72" w:rsidP="001248DC">
      <w:pPr>
        <w:jc w:val="both"/>
        <w:rPr>
          <w:b/>
        </w:rPr>
      </w:pPr>
      <w:r w:rsidRPr="007B5F72">
        <w:rPr>
          <w:b/>
        </w:rPr>
        <w:t>ПТО-здание ТОО "Infra Tech".</w:t>
      </w:r>
    </w:p>
    <w:p w14:paraId="2238325A" w14:textId="77777777" w:rsidR="007B5F72" w:rsidRPr="007B5F72" w:rsidRDefault="007B5F72" w:rsidP="007B5F72">
      <w:pPr>
        <w:jc w:val="both"/>
      </w:pPr>
      <w:r w:rsidRPr="007B5F72">
        <w:t>В проекте принята горизонтальная, двухтрубная схема разводки системы отопления. Настройку и балансировку системы проводить после монтажа.</w:t>
      </w:r>
    </w:p>
    <w:p w14:paraId="60F072BF" w14:textId="77777777" w:rsidR="007B5F72" w:rsidRPr="007B5F72" w:rsidRDefault="007B5F72" w:rsidP="007B5F72">
      <w:pPr>
        <w:jc w:val="both"/>
      </w:pPr>
      <w:r w:rsidRPr="007B5F72">
        <w:t>Арматуру установить в местах удобных для обслуживания.</w:t>
      </w:r>
    </w:p>
    <w:p w14:paraId="036EF13E" w14:textId="77777777" w:rsidR="007B5F72" w:rsidRPr="007B5F72" w:rsidRDefault="007B5F72" w:rsidP="007B5F72">
      <w:pPr>
        <w:jc w:val="both"/>
      </w:pPr>
      <w:r w:rsidRPr="007B5F72">
        <w:t>Магистральные трубопроводы проходят в конструкции пола первого этажа. Уклон магистральных трубопроводов принят 0,002.</w:t>
      </w:r>
    </w:p>
    <w:p w14:paraId="5229818F" w14:textId="77777777" w:rsidR="007B5F72" w:rsidRPr="007B5F72" w:rsidRDefault="007B5F72" w:rsidP="007B5F72">
      <w:pPr>
        <w:jc w:val="both"/>
      </w:pPr>
      <w:r w:rsidRPr="007B5F72">
        <w:t>В качестве нагревательных приборов приняты алюминиевые радиаторы Royal Thermo 500 с номинальным теплопотоком 160Вт/секция.</w:t>
      </w:r>
    </w:p>
    <w:p w14:paraId="1D5C20F8" w14:textId="77777777" w:rsidR="007B5F72" w:rsidRPr="007B5F72" w:rsidRDefault="007B5F72" w:rsidP="007B5F72">
      <w:pPr>
        <w:jc w:val="both"/>
      </w:pPr>
      <w:r w:rsidRPr="007B5F72">
        <w:t>Регулирование теплоотдачи приборов осуществляется с помощью автоматических терморегуляторов, установленных на подводках к радиаторам. Удаление воздуха из системы осуществляется при помощи автоматических воздухосбросников.</w:t>
      </w:r>
    </w:p>
    <w:p w14:paraId="726991A6" w14:textId="77777777" w:rsidR="007B5F72" w:rsidRPr="007B5F72" w:rsidRDefault="007B5F72" w:rsidP="007B5F72">
      <w:pPr>
        <w:jc w:val="both"/>
      </w:pPr>
      <w:r w:rsidRPr="007B5F72">
        <w:t>Трубопроводы в местах пересечения перекрытия, внутренних стен и перегородок следует прокладывать в гильзах из негорючих материалов: края гильз должны быть на одном уровне с поверхностями стен, перегородок и потолков, но на 30 мм выше поверхности чистого пола.</w:t>
      </w:r>
    </w:p>
    <w:p w14:paraId="5705790D" w14:textId="77777777" w:rsidR="007B5F72" w:rsidRPr="007B5F72" w:rsidRDefault="007B5F72" w:rsidP="007B5F72">
      <w:pPr>
        <w:jc w:val="both"/>
      </w:pPr>
      <w:r w:rsidRPr="007B5F72">
        <w:t>Заделку зазоров и отверстий в местах прокладки трубопроводов следует предусматривать негорючими материалами, обеспечивая нормируемый предел огнестойкости ограждений.</w:t>
      </w:r>
    </w:p>
    <w:p w14:paraId="0801C95C" w14:textId="77777777" w:rsidR="007B5F72" w:rsidRPr="007B5F72" w:rsidRDefault="007B5F72" w:rsidP="007B5F72">
      <w:pPr>
        <w:jc w:val="both"/>
      </w:pPr>
      <w:r w:rsidRPr="007B5F72">
        <w:t>При заполнении системы водой, она должна отвечать требованиям стандарта питьевой воды СТН 757111.</w:t>
      </w:r>
    </w:p>
    <w:p w14:paraId="47967589" w14:textId="77777777" w:rsidR="007B5F72" w:rsidRPr="007B5F72" w:rsidRDefault="007B5F72" w:rsidP="007B5F72">
      <w:pPr>
        <w:jc w:val="both"/>
      </w:pPr>
      <w:r w:rsidRPr="007B5F72">
        <w:rPr>
          <w:bCs/>
        </w:rPr>
        <w:t>Вентиляция помещений общежития</w:t>
      </w:r>
      <w:r w:rsidRPr="007B5F72">
        <w:t xml:space="preserve"> предусмотрена </w:t>
      </w:r>
      <w:r w:rsidRPr="007B5F72">
        <w:rPr>
          <w:bCs/>
        </w:rPr>
        <w:t>естественная</w:t>
      </w:r>
      <w:r w:rsidRPr="007B5F72">
        <w:t xml:space="preserve"> и осуществляется за счёт </w:t>
      </w:r>
      <w:r w:rsidRPr="007B5F72">
        <w:rPr>
          <w:bCs/>
        </w:rPr>
        <w:t>инфильтрации наружного воздуха через неплотности оконных и дверных заполнений</w:t>
      </w:r>
      <w:r w:rsidRPr="007B5F72">
        <w:t xml:space="preserve">, а также </w:t>
      </w:r>
      <w:r w:rsidRPr="007B5F72">
        <w:rPr>
          <w:bCs/>
        </w:rPr>
        <w:t>проветривания через открывающиеся фрамуги (створки окон)</w:t>
      </w:r>
      <w:r w:rsidRPr="007B5F72">
        <w:t>.</w:t>
      </w:r>
      <w:r w:rsidRPr="007B5F72">
        <w:br/>
        <w:t xml:space="preserve">Удаление загрязнённого воздуха происходит </w:t>
      </w:r>
      <w:r w:rsidRPr="007B5F72">
        <w:rPr>
          <w:bCs/>
        </w:rPr>
        <w:t>самотёком</w:t>
      </w:r>
      <w:r w:rsidRPr="007B5F72">
        <w:t xml:space="preserve"> через оконные и дверные проёмы при разности температур и давлений наружного и внутреннего воздуха.</w:t>
      </w:r>
    </w:p>
    <w:p w14:paraId="3C59A776" w14:textId="7FB76AE8" w:rsidR="001248DC" w:rsidRDefault="001248DC" w:rsidP="00667AEE">
      <w:pPr>
        <w:jc w:val="both"/>
      </w:pPr>
    </w:p>
    <w:p w14:paraId="5F00A266" w14:textId="2415D122" w:rsidR="009C476F" w:rsidRPr="009C476F" w:rsidRDefault="009C476F" w:rsidP="009C476F">
      <w:pPr>
        <w:jc w:val="both"/>
        <w:rPr>
          <w:b/>
        </w:rPr>
      </w:pPr>
      <w:r w:rsidRPr="009C476F">
        <w:rPr>
          <w:b/>
          <w:highlight w:val="green"/>
        </w:rPr>
        <w:t>Конференц-зал ТОО "Infra Tech".</w:t>
      </w:r>
    </w:p>
    <w:p w14:paraId="3662FF5E" w14:textId="77777777" w:rsidR="009C476F" w:rsidRPr="009C476F" w:rsidRDefault="009C476F" w:rsidP="009C476F">
      <w:pPr>
        <w:jc w:val="both"/>
      </w:pPr>
      <w:r w:rsidRPr="009C476F">
        <w:t>В проекте принята горизонтальная, двухтрубная схема разводки системы отопления. Настройку и балансировку системы проводить после монтажа.</w:t>
      </w:r>
    </w:p>
    <w:p w14:paraId="0EEB8A99" w14:textId="77777777" w:rsidR="009C476F" w:rsidRPr="009C476F" w:rsidRDefault="009C476F" w:rsidP="009C476F">
      <w:pPr>
        <w:jc w:val="both"/>
      </w:pPr>
      <w:r w:rsidRPr="009C476F">
        <w:t>Арматуру установить в местах удобных для обслуживания.</w:t>
      </w:r>
    </w:p>
    <w:p w14:paraId="7D30D410" w14:textId="77777777" w:rsidR="009C476F" w:rsidRPr="009C476F" w:rsidRDefault="009C476F" w:rsidP="009C476F">
      <w:pPr>
        <w:jc w:val="both"/>
      </w:pPr>
      <w:r w:rsidRPr="009C476F">
        <w:t>Магистральные трубопроводы проходят в конструкции пола первого этажа. Уклон магистральных трубопроводов принят 0,002.</w:t>
      </w:r>
    </w:p>
    <w:p w14:paraId="55446AC3" w14:textId="77777777" w:rsidR="009C476F" w:rsidRPr="009C476F" w:rsidRDefault="009C476F" w:rsidP="009C476F">
      <w:pPr>
        <w:jc w:val="both"/>
      </w:pPr>
      <w:r w:rsidRPr="009C476F">
        <w:t>В качестве нагревательных приборов приняты алюминиевые радиаторы Royal Thermo 500 с номинальным теплопотоком 160Вт/секция.</w:t>
      </w:r>
    </w:p>
    <w:p w14:paraId="3CC0ABE8" w14:textId="77777777" w:rsidR="009C476F" w:rsidRPr="009C476F" w:rsidRDefault="009C476F" w:rsidP="009C476F">
      <w:pPr>
        <w:jc w:val="both"/>
      </w:pPr>
      <w:r w:rsidRPr="009C476F">
        <w:t>Регулирование теплоотдачи приборов осуществляется с помощью автоматических терморегуляторов, установленных на подводках к радиаторам. Удаление воздуха из системы осуществляется при помощи автоматических воздухосбросников.</w:t>
      </w:r>
    </w:p>
    <w:p w14:paraId="468FC0CB" w14:textId="77777777" w:rsidR="009C476F" w:rsidRPr="009C476F" w:rsidRDefault="009C476F" w:rsidP="009C476F">
      <w:pPr>
        <w:jc w:val="both"/>
      </w:pPr>
      <w:r w:rsidRPr="009C476F">
        <w:lastRenderedPageBreak/>
        <w:t>Трубопроводы в местах пересечения перекрытия, внутренних стен и перегородок следует прокладывать в гильзах из негорючих материалов: края гильз должны быть на одном уровне с поверхностями стен, перегородок и потолков, но на 30 мм выше поверхности чистого пола.</w:t>
      </w:r>
    </w:p>
    <w:p w14:paraId="13E3F999" w14:textId="77777777" w:rsidR="009C476F" w:rsidRPr="009C476F" w:rsidRDefault="009C476F" w:rsidP="009C476F">
      <w:pPr>
        <w:jc w:val="both"/>
      </w:pPr>
      <w:r w:rsidRPr="009C476F">
        <w:t>Заделку зазоров и отверстий в местах прокладки трубопроводов следует предусматривать негорючими материалами, обеспечивая нормируемый предел огнестойкости ограждений.</w:t>
      </w:r>
    </w:p>
    <w:p w14:paraId="2BEB31DC" w14:textId="77777777" w:rsidR="009C476F" w:rsidRPr="009C476F" w:rsidRDefault="009C476F" w:rsidP="009C476F">
      <w:pPr>
        <w:jc w:val="both"/>
      </w:pPr>
      <w:r w:rsidRPr="009C476F">
        <w:t>При заполнении системы водой, она должна отвечать требованиям стандарта питьевой воды СТН 757111.</w:t>
      </w:r>
    </w:p>
    <w:p w14:paraId="78E47F23" w14:textId="77777777" w:rsidR="009C476F" w:rsidRPr="009C476F" w:rsidRDefault="009C476F" w:rsidP="009C476F">
      <w:pPr>
        <w:jc w:val="both"/>
      </w:pPr>
      <w:r w:rsidRPr="009C476F">
        <w:rPr>
          <w:bCs/>
        </w:rPr>
        <w:t>Вентиляция помещений общежития</w:t>
      </w:r>
      <w:r w:rsidRPr="009C476F">
        <w:t xml:space="preserve"> предусмотрена </w:t>
      </w:r>
      <w:r w:rsidRPr="009C476F">
        <w:rPr>
          <w:bCs/>
        </w:rPr>
        <w:t>естественная</w:t>
      </w:r>
      <w:r w:rsidRPr="009C476F">
        <w:t xml:space="preserve"> и осуществляется за счёт </w:t>
      </w:r>
      <w:r w:rsidRPr="009C476F">
        <w:rPr>
          <w:bCs/>
        </w:rPr>
        <w:t>инфильтрации наружного воздуха через неплотности оконных и дверных заполнений</w:t>
      </w:r>
      <w:r w:rsidRPr="009C476F">
        <w:t xml:space="preserve">, а также </w:t>
      </w:r>
      <w:r w:rsidRPr="009C476F">
        <w:rPr>
          <w:bCs/>
        </w:rPr>
        <w:t>проветривания через открывающиеся фрамуги (створки окон)</w:t>
      </w:r>
      <w:r w:rsidRPr="009C476F">
        <w:t>.</w:t>
      </w:r>
      <w:r w:rsidRPr="009C476F">
        <w:br/>
        <w:t xml:space="preserve">Удаление загрязнённого воздуха происходит </w:t>
      </w:r>
      <w:r w:rsidRPr="009C476F">
        <w:rPr>
          <w:bCs/>
        </w:rPr>
        <w:t>самотёком</w:t>
      </w:r>
      <w:r w:rsidRPr="009C476F">
        <w:t xml:space="preserve"> через оконные и дверные проёмы при разности температур и давлений наружного и внутреннего воздуха.</w:t>
      </w:r>
    </w:p>
    <w:p w14:paraId="3A8D3B65" w14:textId="7BFD8F8F" w:rsidR="001248DC" w:rsidRDefault="001248DC" w:rsidP="00667AEE">
      <w:pPr>
        <w:jc w:val="both"/>
      </w:pPr>
    </w:p>
    <w:p w14:paraId="49794F51" w14:textId="014948AB" w:rsidR="009C476F" w:rsidRDefault="009C476F" w:rsidP="00667AEE">
      <w:pPr>
        <w:jc w:val="both"/>
      </w:pPr>
    </w:p>
    <w:p w14:paraId="73757F44" w14:textId="4E1EAB48" w:rsidR="00FA57AD" w:rsidRPr="00FA57AD" w:rsidRDefault="00FA57AD" w:rsidP="00667AEE">
      <w:pPr>
        <w:jc w:val="both"/>
        <w:rPr>
          <w:b/>
        </w:rPr>
      </w:pPr>
      <w:r w:rsidRPr="00FA57AD">
        <w:rPr>
          <w:b/>
        </w:rPr>
        <w:t>Теплый склад</w:t>
      </w:r>
    </w:p>
    <w:p w14:paraId="7649BEE7" w14:textId="62AD928E" w:rsidR="00FA57AD" w:rsidRDefault="00FA57AD" w:rsidP="00FA57AD">
      <w:pPr>
        <w:jc w:val="both"/>
      </w:pPr>
      <w:r>
        <w:t>Источником тепла для отопления, теплоснабжения отопительных агрегатов,</w:t>
      </w:r>
      <w:r w:rsidR="00A8791F">
        <w:t xml:space="preserve"> </w:t>
      </w:r>
      <w:r>
        <w:t>приточных установок собственная котельная,</w:t>
      </w:r>
      <w:r w:rsidR="00A8791F">
        <w:t xml:space="preserve"> </w:t>
      </w:r>
      <w:r>
        <w:t>расположенная на территорий предприятия.</w:t>
      </w:r>
    </w:p>
    <w:p w14:paraId="062DA3F9" w14:textId="77777777" w:rsidR="00FA57AD" w:rsidRDefault="00FA57AD" w:rsidP="00FA57AD">
      <w:pPr>
        <w:jc w:val="both"/>
      </w:pPr>
      <w:r>
        <w:t>Теплоноситель - вода 90-70° С поступающая из внутриплощадочных тепловых сетей.</w:t>
      </w:r>
    </w:p>
    <w:p w14:paraId="1FF84B45" w14:textId="77777777" w:rsidR="00FA57AD" w:rsidRDefault="00FA57AD" w:rsidP="00FA57AD">
      <w:pPr>
        <w:jc w:val="both"/>
      </w:pPr>
      <w:r>
        <w:t>Проектом предусматривается двухтрубные тупиковые системы отопления с верхней разводкой падающей магистралей и нижней</w:t>
      </w:r>
    </w:p>
    <w:p w14:paraId="136C584E" w14:textId="77777777" w:rsidR="00FA57AD" w:rsidRDefault="00FA57AD" w:rsidP="00FA57AD">
      <w:pPr>
        <w:jc w:val="both"/>
      </w:pPr>
      <w:r>
        <w:t>разводкой обратных магистралей.</w:t>
      </w:r>
    </w:p>
    <w:p w14:paraId="7A0A6678" w14:textId="1770A1C8" w:rsidR="00FA57AD" w:rsidRDefault="00FA57AD" w:rsidP="00FA57AD">
      <w:pPr>
        <w:jc w:val="both"/>
      </w:pPr>
      <w:r>
        <w:t>В качестве нагревательных приборов применяются воздухонагреватели VOLCANO VR1 и алюминивые радиаторы</w:t>
      </w:r>
      <w:r w:rsidR="0072663B" w:rsidRPr="0072663B">
        <w:t xml:space="preserve"> </w:t>
      </w:r>
      <w:r>
        <w:t>Royal Thermo Vittoria Super 500. Агрегаты "VOLCANO VR1 " включаются от датчиков температур, поддерживая температуру в</w:t>
      </w:r>
    </w:p>
    <w:p w14:paraId="7C09FB42" w14:textId="77777777" w:rsidR="00FA57AD" w:rsidRDefault="00FA57AD" w:rsidP="00FA57AD">
      <w:pPr>
        <w:jc w:val="both"/>
      </w:pPr>
      <w:r>
        <w:t>помещении в рабочее время +16° С и в нерабочее время +10° С.</w:t>
      </w:r>
    </w:p>
    <w:p w14:paraId="25F901F3" w14:textId="77777777" w:rsidR="00FA57AD" w:rsidRDefault="00FA57AD" w:rsidP="00FA57AD">
      <w:pPr>
        <w:jc w:val="both"/>
      </w:pPr>
      <w:r>
        <w:t>Радиаторы имеют терморегуляторы для регулирования теплоотдачи.</w:t>
      </w:r>
    </w:p>
    <w:p w14:paraId="19A6E6C1" w14:textId="4B4A095B" w:rsidR="00FA57AD" w:rsidRDefault="00FA57AD" w:rsidP="00FA57AD">
      <w:pPr>
        <w:jc w:val="both"/>
      </w:pPr>
      <w:r>
        <w:t>У наружных ворот установлены горизонтальные промышленные тепловые завесы с односторонней раздачей. При закрывании</w:t>
      </w:r>
      <w:r w:rsidR="0072663B" w:rsidRPr="0072663B">
        <w:t xml:space="preserve"> </w:t>
      </w:r>
      <w:r>
        <w:t>ворот завеса продолжает работать по датчикам температуры в зоне ворот, пока не догреет воздух в зоне ворот до</w:t>
      </w:r>
      <w:r w:rsidR="0072663B" w:rsidRPr="0072663B">
        <w:t xml:space="preserve"> </w:t>
      </w:r>
      <w:r>
        <w:t>установленного значения.</w:t>
      </w:r>
    </w:p>
    <w:p w14:paraId="210D397B" w14:textId="4F0DEE71" w:rsidR="00FA57AD" w:rsidRDefault="00FA57AD" w:rsidP="00FA57AD">
      <w:pPr>
        <w:jc w:val="both"/>
      </w:pPr>
      <w:r>
        <w:t>Воздухоудаление из систем отопления и теплоснабжения осуществляется через автоматическими воздухоотводчиками</w:t>
      </w:r>
      <w:r w:rsidR="0072663B" w:rsidRPr="0072663B">
        <w:t xml:space="preserve"> </w:t>
      </w:r>
      <w:r>
        <w:t>установленные в верхних точках систем.</w:t>
      </w:r>
    </w:p>
    <w:p w14:paraId="29F018E1" w14:textId="77777777" w:rsidR="0072663B" w:rsidRDefault="0072663B" w:rsidP="00FA57AD">
      <w:pPr>
        <w:jc w:val="both"/>
      </w:pPr>
    </w:p>
    <w:p w14:paraId="1362E71F" w14:textId="750A5F1F" w:rsidR="00FA57AD" w:rsidRDefault="00FA57AD" w:rsidP="00FA57AD">
      <w:pPr>
        <w:jc w:val="both"/>
      </w:pPr>
      <w:r>
        <w:t>Вентиляция</w:t>
      </w:r>
    </w:p>
    <w:p w14:paraId="1C75DBC7" w14:textId="75795458" w:rsidR="00FA57AD" w:rsidRDefault="00FA57AD" w:rsidP="00FA57AD">
      <w:pPr>
        <w:jc w:val="both"/>
      </w:pPr>
      <w:r>
        <w:t>Вентиляция производственного здания принята общеобменная и местная приточно-вытяжная с механическим и естественным</w:t>
      </w:r>
      <w:r w:rsidR="0072663B" w:rsidRPr="0072663B">
        <w:t xml:space="preserve"> </w:t>
      </w:r>
      <w:r>
        <w:t>побуждением.</w:t>
      </w:r>
    </w:p>
    <w:p w14:paraId="0AFC5B65" w14:textId="14019955" w:rsidR="00FA57AD" w:rsidRDefault="00FA57AD" w:rsidP="00FA57AD">
      <w:pPr>
        <w:jc w:val="both"/>
      </w:pPr>
      <w:r>
        <w:t>В помещений принята общеобменная приточно-вытяжная система вентиляций с механическим и естественным побуждением и</w:t>
      </w:r>
      <w:r w:rsidR="0072663B" w:rsidRPr="0072663B">
        <w:t xml:space="preserve"> </w:t>
      </w:r>
      <w:r>
        <w:t>аварийная система вентиляций с механическим побуждением. Удаление воздуха осуществляется дефлекторами. Так же имеются</w:t>
      </w:r>
      <w:r w:rsidR="0072663B" w:rsidRPr="0072663B">
        <w:t xml:space="preserve"> </w:t>
      </w:r>
      <w:r>
        <w:t>местные вытяжные установки, расположенные над окрасончой камерой и баком (смотреть раздел ТХ). Приток воздуха</w:t>
      </w:r>
      <w:r w:rsidR="0072663B" w:rsidRPr="0072663B">
        <w:t xml:space="preserve"> </w:t>
      </w:r>
      <w:r>
        <w:t>осуществляется с помощью общеобменной вентиляции приточной установки П1. Приточные установки подобраны с учетом</w:t>
      </w:r>
      <w:r w:rsidR="0072663B" w:rsidRPr="0072663B">
        <w:t xml:space="preserve"> </w:t>
      </w:r>
      <w:r>
        <w:t>расхода воздуха общеобменной вентиляции и расхода воздуха на технологические нужды.</w:t>
      </w:r>
    </w:p>
    <w:p w14:paraId="256A898C" w14:textId="1D43915C" w:rsidR="00FA57AD" w:rsidRDefault="00FA57AD" w:rsidP="00FA57AD">
      <w:pPr>
        <w:jc w:val="both"/>
      </w:pPr>
      <w:r>
        <w:t>Приточный воздух очищается в фильтрах, а в зимнее время подогревается в калорифере. Распределение и удаление воздуха</w:t>
      </w:r>
      <w:r w:rsidR="0072663B" w:rsidRPr="0072663B">
        <w:t xml:space="preserve"> </w:t>
      </w:r>
      <w:r>
        <w:t>осуществляется настенными регулируемыми решетками РАР, прямоточными регулируемыми воздухораспределителями ВРК и</w:t>
      </w:r>
      <w:r w:rsidR="0072663B" w:rsidRPr="0072663B">
        <w:t xml:space="preserve"> </w:t>
      </w:r>
      <w:r>
        <w:t>воздухозаборными решетками АРН.</w:t>
      </w:r>
    </w:p>
    <w:p w14:paraId="762A4FEE" w14:textId="77777777" w:rsidR="00065CB0" w:rsidRPr="008F390F" w:rsidRDefault="00065CB0" w:rsidP="00667AEE">
      <w:pPr>
        <w:jc w:val="both"/>
      </w:pPr>
    </w:p>
    <w:p w14:paraId="095A9204" w14:textId="07BF5662" w:rsidR="00A8791F" w:rsidRPr="00A8791F" w:rsidRDefault="00A8791F" w:rsidP="00A8791F">
      <w:pPr>
        <w:rPr>
          <w:b/>
        </w:rPr>
      </w:pPr>
      <w:r>
        <w:rPr>
          <w:b/>
        </w:rPr>
        <w:t>Теплый гараж.</w:t>
      </w:r>
    </w:p>
    <w:p w14:paraId="0C33BA23" w14:textId="066A8F5E" w:rsidR="00A8791F" w:rsidRPr="00A8791F" w:rsidRDefault="00A8791F" w:rsidP="00D84CD4">
      <w:pPr>
        <w:jc w:val="both"/>
      </w:pPr>
      <w:r w:rsidRPr="00A8791F">
        <w:t>Источником тепла для отопления, теплоснабжения отопительных агрегатов,приточных установок собственная котельная,</w:t>
      </w:r>
      <w:r>
        <w:t xml:space="preserve"> </w:t>
      </w:r>
      <w:r w:rsidRPr="00A8791F">
        <w:t>расположенная на территорий предприятия.</w:t>
      </w:r>
    </w:p>
    <w:p w14:paraId="377883E4" w14:textId="77777777" w:rsidR="00A8791F" w:rsidRPr="00A8791F" w:rsidRDefault="00A8791F" w:rsidP="00D84CD4">
      <w:pPr>
        <w:jc w:val="both"/>
      </w:pPr>
      <w:r w:rsidRPr="00A8791F">
        <w:t>Теплоноситель - вода 90-70° С поступающая из внутриплощадочных тепловых сетей.</w:t>
      </w:r>
    </w:p>
    <w:p w14:paraId="3981DCC9" w14:textId="584BA42D" w:rsidR="00A8791F" w:rsidRPr="00A8791F" w:rsidRDefault="00A8791F" w:rsidP="00D84CD4">
      <w:pPr>
        <w:jc w:val="both"/>
      </w:pPr>
      <w:r w:rsidRPr="00A8791F">
        <w:lastRenderedPageBreak/>
        <w:t>Проектом предусматривается двухтрубные тупиковые системы отопления с верхней разводкой падающей магистралей и нижней</w:t>
      </w:r>
      <w:r w:rsidR="00D84CD4">
        <w:t xml:space="preserve"> </w:t>
      </w:r>
      <w:r w:rsidRPr="00A8791F">
        <w:t>разводкой обратных магистралей.</w:t>
      </w:r>
    </w:p>
    <w:p w14:paraId="45FFD7BF" w14:textId="77777777" w:rsidR="00A8791F" w:rsidRPr="00A8791F" w:rsidRDefault="00A8791F" w:rsidP="00D84CD4">
      <w:pPr>
        <w:jc w:val="both"/>
      </w:pPr>
      <w:r w:rsidRPr="00A8791F">
        <w:t>В качестве нагревательных приборов применяются воздухонагреватели VOLCANO VR1 и алюминивые радиаторы Royal Thermo Vittoria Super 500. Агрегаты "VOLCANO VR1 " включаются от датчиков температур, поддерживая температуру в</w:t>
      </w:r>
    </w:p>
    <w:p w14:paraId="0304943B" w14:textId="77777777" w:rsidR="00A8791F" w:rsidRPr="00A8791F" w:rsidRDefault="00A8791F" w:rsidP="00D84CD4">
      <w:pPr>
        <w:jc w:val="both"/>
      </w:pPr>
      <w:r w:rsidRPr="00A8791F">
        <w:t>помещении в рабочее время +16° С и в нерабочее время +10° С.</w:t>
      </w:r>
    </w:p>
    <w:p w14:paraId="61B746BE" w14:textId="77777777" w:rsidR="00A8791F" w:rsidRPr="00A8791F" w:rsidRDefault="00A8791F" w:rsidP="00D84CD4">
      <w:pPr>
        <w:jc w:val="both"/>
      </w:pPr>
      <w:r w:rsidRPr="00A8791F">
        <w:t>Радиаторы имеют терморегуляторы для регулирования теплоотдачи.</w:t>
      </w:r>
    </w:p>
    <w:p w14:paraId="4F21C06A" w14:textId="77777777" w:rsidR="00A8791F" w:rsidRPr="00A8791F" w:rsidRDefault="00A8791F" w:rsidP="00D84CD4">
      <w:pPr>
        <w:jc w:val="both"/>
      </w:pPr>
      <w:r w:rsidRPr="00A8791F">
        <w:t>У наружных ворот установлены горизонтальные промышленные тепловые завесы с односторонней раздачей. При закрывании ворот завеса продолжает работать по датчикам температуры в зоне ворот, пока не догреет воздух в зоне ворот до установленного значения.</w:t>
      </w:r>
    </w:p>
    <w:p w14:paraId="5CDF87BC" w14:textId="77777777" w:rsidR="00A8791F" w:rsidRPr="00A8791F" w:rsidRDefault="00A8791F" w:rsidP="00D84CD4">
      <w:pPr>
        <w:jc w:val="both"/>
      </w:pPr>
      <w:r w:rsidRPr="00A8791F">
        <w:t>Воздухоудаление из систем отопления и теплоснабжения осуществляется через автоматическими воздухоотводчиками установленные в верхних точках систем.</w:t>
      </w:r>
    </w:p>
    <w:p w14:paraId="0667205A" w14:textId="77777777" w:rsidR="00A8791F" w:rsidRPr="00A8791F" w:rsidRDefault="00A8791F" w:rsidP="00A8791F"/>
    <w:p w14:paraId="3D50C322" w14:textId="77777777" w:rsidR="00A8791F" w:rsidRPr="00A8791F" w:rsidRDefault="00A8791F" w:rsidP="00A8791F">
      <w:r w:rsidRPr="00A8791F">
        <w:t>Вентиляция</w:t>
      </w:r>
    </w:p>
    <w:p w14:paraId="5E5AD028" w14:textId="77777777" w:rsidR="00A8791F" w:rsidRPr="00A8791F" w:rsidRDefault="00A8791F" w:rsidP="00A8791F">
      <w:r w:rsidRPr="00A8791F">
        <w:t>Вентиляция производственного здания принята общеобменная и местная приточно-вытяжная с механическим и естественным побуждением.</w:t>
      </w:r>
    </w:p>
    <w:p w14:paraId="5CF08272" w14:textId="77777777" w:rsidR="00A8791F" w:rsidRPr="00A8791F" w:rsidRDefault="00A8791F" w:rsidP="00A8791F">
      <w:r w:rsidRPr="00A8791F">
        <w:t>В помещений принята общеобменная приточно-вытяжная система вентиляций с механическим и естественным побуждением и аварийная система вентиляций с механическим побуждением. Удаление воздуха осуществляется дефлекторами. Так же имеются местные вытяжные установки, расположенные над окрасончой камерой и баком (смотреть раздел ТХ). Приток воздуха осуществляется с помощью общеобменной вентиляции приточной установки П1. Приточные установки подобраны с учетом расхода воздуха общеобменной вентиляции и расхода воздуха на технологические нужды.</w:t>
      </w:r>
    </w:p>
    <w:p w14:paraId="11C9292E" w14:textId="77777777" w:rsidR="00A8791F" w:rsidRPr="00A8791F" w:rsidRDefault="00A8791F" w:rsidP="00A8791F">
      <w:r w:rsidRPr="00A8791F">
        <w:t>Приточный воздух очищается в фильтрах, а в зимнее время подогревается в калорифере. Распределение и удаление воздуха осуществляется настенными регулируемыми решетками РАР, прямоточными регулируемыми воздухораспределителями ВРК и воздухозаборными решетками АРН.</w:t>
      </w:r>
    </w:p>
    <w:p w14:paraId="39D1DC80" w14:textId="77777777" w:rsidR="00F454D9" w:rsidRDefault="00F454D9"/>
    <w:p w14:paraId="4D284A9E" w14:textId="5ADA7A0F" w:rsidR="00F454D9" w:rsidRPr="00F454D9" w:rsidRDefault="00F454D9" w:rsidP="00F454D9">
      <w:pPr>
        <w:rPr>
          <w:b/>
        </w:rPr>
      </w:pPr>
      <w:r w:rsidRPr="00F454D9">
        <w:rPr>
          <w:b/>
        </w:rPr>
        <w:t>Теплый механико-ремонтный цех.</w:t>
      </w:r>
    </w:p>
    <w:p w14:paraId="1DC36605" w14:textId="77777777" w:rsidR="00F454D9" w:rsidRPr="00F454D9" w:rsidRDefault="00F454D9" w:rsidP="00F454D9">
      <w:pPr>
        <w:jc w:val="both"/>
      </w:pPr>
      <w:r w:rsidRPr="00F454D9">
        <w:t>В проекте принята горизонтальная, двухтрубная схема разводки системы отопления. Настройку и балансировку системы проводить после монтажа.</w:t>
      </w:r>
    </w:p>
    <w:p w14:paraId="6C2D8064" w14:textId="77777777" w:rsidR="00F454D9" w:rsidRPr="00F454D9" w:rsidRDefault="00F454D9" w:rsidP="00F454D9">
      <w:pPr>
        <w:jc w:val="both"/>
      </w:pPr>
      <w:r w:rsidRPr="00F454D9">
        <w:t>Арматуру установить в местах удобных для обслуживания.</w:t>
      </w:r>
    </w:p>
    <w:p w14:paraId="28A36D79" w14:textId="77777777" w:rsidR="00F454D9" w:rsidRPr="00F454D9" w:rsidRDefault="00F454D9" w:rsidP="00F454D9">
      <w:pPr>
        <w:jc w:val="both"/>
      </w:pPr>
      <w:r w:rsidRPr="00F454D9">
        <w:t>Магистральные трубопроводы проходят в конструкции пола первого этажа. Уклон магистральных трубопроводов принят 0,002.</w:t>
      </w:r>
    </w:p>
    <w:p w14:paraId="20AB793A" w14:textId="77777777" w:rsidR="00F454D9" w:rsidRPr="00F454D9" w:rsidRDefault="00F454D9" w:rsidP="00F454D9">
      <w:pPr>
        <w:jc w:val="both"/>
      </w:pPr>
      <w:r w:rsidRPr="00F454D9">
        <w:t>В качестве нагревательных приборов приняты алюминиевые радиаторы Royal Thermo 500 с номинальным теплопотоком 160Вт/секция.</w:t>
      </w:r>
    </w:p>
    <w:p w14:paraId="6D56575F" w14:textId="77777777" w:rsidR="00F454D9" w:rsidRPr="00F454D9" w:rsidRDefault="00F454D9" w:rsidP="00F454D9">
      <w:pPr>
        <w:jc w:val="both"/>
      </w:pPr>
      <w:r w:rsidRPr="00F454D9">
        <w:t>Регулирование теплоотдачи приборов осуществляется с помощью автоматических терморегуляторов, установленных на подводках к радиаторам. Удаление воздуха из системы осуществляется при помощи автоматических воздухосбросников.</w:t>
      </w:r>
    </w:p>
    <w:p w14:paraId="2462C549" w14:textId="77777777" w:rsidR="00F454D9" w:rsidRPr="00F454D9" w:rsidRDefault="00F454D9" w:rsidP="00F454D9">
      <w:pPr>
        <w:jc w:val="both"/>
      </w:pPr>
      <w:r w:rsidRPr="00F454D9">
        <w:t>Трубопроводы в местах пересечения перекрытия, внутренних стен и перегородок следует прокладывать в гильзах из негорючих материалов: края гильз должны быть на одном уровне с поверхностями стен, перегородок и потолков, но на 30 мм выше поверхности чистого пола.</w:t>
      </w:r>
    </w:p>
    <w:p w14:paraId="7C37390A" w14:textId="77777777" w:rsidR="00F454D9" w:rsidRPr="00F454D9" w:rsidRDefault="00F454D9" w:rsidP="00F454D9">
      <w:pPr>
        <w:jc w:val="both"/>
      </w:pPr>
      <w:r w:rsidRPr="00F454D9">
        <w:t>Заделку зазоров и отверстий в местах прокладки трубопроводов следует предусматривать негорючими материалами, обеспечивая нормируемый предел огнестойкости ограждений.</w:t>
      </w:r>
    </w:p>
    <w:p w14:paraId="6D942553" w14:textId="77777777" w:rsidR="00F454D9" w:rsidRPr="00F454D9" w:rsidRDefault="00F454D9" w:rsidP="00F454D9">
      <w:pPr>
        <w:jc w:val="both"/>
      </w:pPr>
      <w:r w:rsidRPr="00F454D9">
        <w:t>При заполнении системы водой, она должна отвечать требованиям стандарта питьевой воды СТН 757111.</w:t>
      </w:r>
    </w:p>
    <w:p w14:paraId="6768C22F" w14:textId="77777777" w:rsidR="00F454D9" w:rsidRPr="00F454D9" w:rsidRDefault="00F454D9" w:rsidP="00F454D9">
      <w:pPr>
        <w:jc w:val="both"/>
      </w:pPr>
      <w:r w:rsidRPr="00F454D9">
        <w:rPr>
          <w:bCs/>
        </w:rPr>
        <w:t>Вентиляция помещений общежития</w:t>
      </w:r>
      <w:r w:rsidRPr="00F454D9">
        <w:t xml:space="preserve"> предусмотрена </w:t>
      </w:r>
      <w:r w:rsidRPr="00F454D9">
        <w:rPr>
          <w:bCs/>
        </w:rPr>
        <w:t>естественная</w:t>
      </w:r>
      <w:r w:rsidRPr="00F454D9">
        <w:t xml:space="preserve"> и осуществляется за счёт </w:t>
      </w:r>
      <w:r w:rsidRPr="00F454D9">
        <w:rPr>
          <w:bCs/>
        </w:rPr>
        <w:t>инфильтрации наружного воздуха через неплотности оконных и дверных заполнений</w:t>
      </w:r>
      <w:r w:rsidRPr="00F454D9">
        <w:t xml:space="preserve">, а также </w:t>
      </w:r>
      <w:r w:rsidRPr="00F454D9">
        <w:rPr>
          <w:bCs/>
        </w:rPr>
        <w:t>проветривания через открывающиеся фрамуги (створки окон)</w:t>
      </w:r>
      <w:r w:rsidRPr="00F454D9">
        <w:t>.</w:t>
      </w:r>
      <w:r w:rsidRPr="00F454D9">
        <w:br/>
        <w:t xml:space="preserve">Удаление загрязнённого воздуха происходит </w:t>
      </w:r>
      <w:r w:rsidRPr="00F454D9">
        <w:rPr>
          <w:bCs/>
        </w:rPr>
        <w:t>самотёком</w:t>
      </w:r>
      <w:r w:rsidRPr="00F454D9">
        <w:t xml:space="preserve"> через оконные и дверные проёмы при разности температур и давлений наружного и внутреннего воздуха.</w:t>
      </w:r>
    </w:p>
    <w:p w14:paraId="087FA17A" w14:textId="77777777" w:rsidR="00F454D9" w:rsidRDefault="00F454D9"/>
    <w:p w14:paraId="474ECADE" w14:textId="588620C9" w:rsidR="00F454D9" w:rsidRPr="00F454D9" w:rsidRDefault="00F454D9" w:rsidP="00F454D9">
      <w:pPr>
        <w:rPr>
          <w:b/>
        </w:rPr>
      </w:pPr>
      <w:r w:rsidRPr="00F454D9">
        <w:rPr>
          <w:b/>
        </w:rPr>
        <w:lastRenderedPageBreak/>
        <w:t>Офис главного механика.</w:t>
      </w:r>
    </w:p>
    <w:p w14:paraId="34C98895" w14:textId="77777777" w:rsidR="00F454D9" w:rsidRPr="00F454D9" w:rsidRDefault="00F454D9" w:rsidP="00F454D9">
      <w:r w:rsidRPr="00F454D9">
        <w:t>В проекте принята горизонтальная, двухтрубная схема разводки системы отопления. Настройку и балансировку системы проводить после монтажа.</w:t>
      </w:r>
    </w:p>
    <w:p w14:paraId="32897F1E" w14:textId="77777777" w:rsidR="00F454D9" w:rsidRPr="00F454D9" w:rsidRDefault="00F454D9" w:rsidP="00F454D9">
      <w:r w:rsidRPr="00F454D9">
        <w:t>Арматуру установить в местах удобных для обслуживания.</w:t>
      </w:r>
    </w:p>
    <w:p w14:paraId="5FDE6435" w14:textId="77777777" w:rsidR="00F454D9" w:rsidRPr="00F454D9" w:rsidRDefault="00F454D9" w:rsidP="00F454D9">
      <w:r w:rsidRPr="00F454D9">
        <w:t>Магистральные трубопроводы проходят в конструкции пола первого этажа. Уклон магистральных трубопроводов принят 0,002.</w:t>
      </w:r>
    </w:p>
    <w:p w14:paraId="71B73BF0" w14:textId="77777777" w:rsidR="00F454D9" w:rsidRPr="00F454D9" w:rsidRDefault="00F454D9" w:rsidP="00F454D9">
      <w:r w:rsidRPr="00F454D9">
        <w:t>В качестве нагревательных приборов приняты алюминиевые радиаторы Royal Thermo 500 с номинальным теплопотоком 160Вт/секция.</w:t>
      </w:r>
    </w:p>
    <w:p w14:paraId="1D835B9A" w14:textId="77777777" w:rsidR="00F454D9" w:rsidRPr="00F454D9" w:rsidRDefault="00F454D9" w:rsidP="00F454D9">
      <w:r w:rsidRPr="00F454D9">
        <w:t>Регулирование теплоотдачи приборов осуществляется с помощью автоматических терморегуляторов, установленных на подводках к радиаторам. Удаление воздуха из системы осуществляется при помощи автоматических воздухосбросников.</w:t>
      </w:r>
    </w:p>
    <w:p w14:paraId="535DEEB2" w14:textId="77777777" w:rsidR="00F454D9" w:rsidRPr="00F454D9" w:rsidRDefault="00F454D9" w:rsidP="00F454D9">
      <w:r w:rsidRPr="00F454D9">
        <w:t>Трубопроводы в местах пересечения перекрытия, внутренних стен и перегородок следует прокладывать в гильзах из негорючих материалов: края гильз должны быть на одном уровне с поверхностями стен, перегородок и потолков, но на 30 мм выше поверхности чистого пола.</w:t>
      </w:r>
    </w:p>
    <w:p w14:paraId="559B1501" w14:textId="77777777" w:rsidR="00F454D9" w:rsidRPr="00F454D9" w:rsidRDefault="00F454D9" w:rsidP="00F454D9">
      <w:r w:rsidRPr="00F454D9">
        <w:t>Заделку зазоров и отверстий в местах прокладки трубопроводов следует предусматривать негорючими материалами, обеспечивая нормируемый предел огнестойкости ограждений.</w:t>
      </w:r>
    </w:p>
    <w:p w14:paraId="3981A83F" w14:textId="77777777" w:rsidR="00F454D9" w:rsidRPr="00F454D9" w:rsidRDefault="00F454D9" w:rsidP="00F454D9">
      <w:r w:rsidRPr="00F454D9">
        <w:t>При заполнении системы водой, она должна отвечать требованиям стандарта питьевой воды СТН 757111.</w:t>
      </w:r>
    </w:p>
    <w:p w14:paraId="3E204D68" w14:textId="77777777" w:rsidR="00F454D9" w:rsidRPr="00F454D9" w:rsidRDefault="00F454D9" w:rsidP="00F454D9">
      <w:r w:rsidRPr="00F454D9">
        <w:rPr>
          <w:bCs/>
        </w:rPr>
        <w:t>Вентиляция помещений общежития</w:t>
      </w:r>
      <w:r w:rsidRPr="00F454D9">
        <w:t xml:space="preserve"> предусмотрена </w:t>
      </w:r>
      <w:r w:rsidRPr="00F454D9">
        <w:rPr>
          <w:bCs/>
        </w:rPr>
        <w:t>естественная</w:t>
      </w:r>
      <w:r w:rsidRPr="00F454D9">
        <w:t xml:space="preserve"> и осуществляется за счёт </w:t>
      </w:r>
      <w:r w:rsidRPr="00F454D9">
        <w:rPr>
          <w:bCs/>
        </w:rPr>
        <w:t>инфильтрации наружного воздуха через неплотности оконных и дверных заполнений</w:t>
      </w:r>
      <w:r w:rsidRPr="00F454D9">
        <w:t xml:space="preserve">, а также </w:t>
      </w:r>
      <w:r w:rsidRPr="00F454D9">
        <w:rPr>
          <w:bCs/>
        </w:rPr>
        <w:t>проветривания через открывающиеся фрамуги (створки окон)</w:t>
      </w:r>
      <w:r w:rsidRPr="00F454D9">
        <w:t>.</w:t>
      </w:r>
      <w:r w:rsidRPr="00F454D9">
        <w:br/>
        <w:t xml:space="preserve">Удаление загрязнённого воздуха происходит </w:t>
      </w:r>
      <w:r w:rsidRPr="00F454D9">
        <w:rPr>
          <w:bCs/>
        </w:rPr>
        <w:t>самотёком</w:t>
      </w:r>
      <w:r w:rsidRPr="00F454D9">
        <w:t xml:space="preserve"> через оконные и дверные проёмы при разности температур и давлений наружного и внутреннего воздуха.</w:t>
      </w:r>
    </w:p>
    <w:p w14:paraId="7846646C" w14:textId="77777777" w:rsidR="00F454D9" w:rsidRPr="00F454D9" w:rsidRDefault="00F454D9" w:rsidP="00F454D9"/>
    <w:p w14:paraId="2B055181" w14:textId="6AF6B70D" w:rsidR="00F454D9" w:rsidRPr="00F454D9" w:rsidRDefault="00F454D9" w:rsidP="00F454D9">
      <w:pPr>
        <w:rPr>
          <w:b/>
        </w:rPr>
      </w:pPr>
      <w:r w:rsidRPr="00F454D9">
        <w:rPr>
          <w:b/>
        </w:rPr>
        <w:t>Комната отдыха для персонала производственной зоны и операторов.</w:t>
      </w:r>
    </w:p>
    <w:p w14:paraId="061481DB" w14:textId="77777777" w:rsidR="00F454D9" w:rsidRPr="00F454D9" w:rsidRDefault="00F454D9" w:rsidP="00F454D9">
      <w:pPr>
        <w:jc w:val="both"/>
      </w:pPr>
      <w:r w:rsidRPr="00F454D9">
        <w:t>В проекте принята горизонтальная, двухтрубная схема разводки системы отопления. Настройку и балансировку системы проводить после монтажа.</w:t>
      </w:r>
    </w:p>
    <w:p w14:paraId="5BC666AE" w14:textId="77777777" w:rsidR="00F454D9" w:rsidRPr="00F454D9" w:rsidRDefault="00F454D9" w:rsidP="00F454D9">
      <w:pPr>
        <w:jc w:val="both"/>
      </w:pPr>
      <w:r w:rsidRPr="00F454D9">
        <w:t>Арматуру установить в местах удобных для обслуживания.</w:t>
      </w:r>
    </w:p>
    <w:p w14:paraId="655DFCEC" w14:textId="77777777" w:rsidR="00F454D9" w:rsidRPr="00F454D9" w:rsidRDefault="00F454D9" w:rsidP="00F454D9">
      <w:pPr>
        <w:jc w:val="both"/>
      </w:pPr>
      <w:r w:rsidRPr="00F454D9">
        <w:t>Магистральные трубопроводы проходят в конструкции пола первого этажа. Уклон магистральных трубопроводов принят 0,002.</w:t>
      </w:r>
    </w:p>
    <w:p w14:paraId="61BCD029" w14:textId="77777777" w:rsidR="00F454D9" w:rsidRPr="00F454D9" w:rsidRDefault="00F454D9" w:rsidP="00F454D9">
      <w:pPr>
        <w:jc w:val="both"/>
      </w:pPr>
      <w:r w:rsidRPr="00F454D9">
        <w:t>В качестве нагревательных приборов приняты алюминиевые радиаторы Royal Thermo 500 с номинальным теплопотоком 160Вт/секция.</w:t>
      </w:r>
    </w:p>
    <w:p w14:paraId="238A9A59" w14:textId="77777777" w:rsidR="00F454D9" w:rsidRPr="00F454D9" w:rsidRDefault="00F454D9" w:rsidP="00F454D9">
      <w:pPr>
        <w:jc w:val="both"/>
      </w:pPr>
      <w:r w:rsidRPr="00F454D9">
        <w:t>Регулирование теплоотдачи приборов осуществляется с помощью автоматических терморегуляторов, установленных на подводках к радиаторам. Удаление воздуха из системы осуществляется при помощи автоматических воздухосбросников.</w:t>
      </w:r>
    </w:p>
    <w:p w14:paraId="17501FED" w14:textId="77777777" w:rsidR="00F454D9" w:rsidRPr="00F454D9" w:rsidRDefault="00F454D9" w:rsidP="00F454D9">
      <w:pPr>
        <w:jc w:val="both"/>
      </w:pPr>
      <w:r w:rsidRPr="00F454D9">
        <w:t>Трубопроводы в местах пересечения перекрытия, внутренних стен и перегородок следует прокладывать в гильзах из негорючих материалов: края гильз должны быть на одном уровне с поверхностями стен, перегородок и потолков, но на 30 мм выше поверхности чистого пола.</w:t>
      </w:r>
    </w:p>
    <w:p w14:paraId="77E58788" w14:textId="77777777" w:rsidR="00F454D9" w:rsidRPr="00F454D9" w:rsidRDefault="00F454D9" w:rsidP="00F454D9">
      <w:pPr>
        <w:jc w:val="both"/>
      </w:pPr>
      <w:r w:rsidRPr="00F454D9">
        <w:t>Заделку зазоров и отверстий в местах прокладки трубопроводов следует предусматривать негорючими материалами, обеспечивая нормируемый предел огнестойкости ограждений.</w:t>
      </w:r>
    </w:p>
    <w:p w14:paraId="3B8D74B4" w14:textId="77777777" w:rsidR="00F454D9" w:rsidRPr="00F454D9" w:rsidRDefault="00F454D9" w:rsidP="00F454D9">
      <w:pPr>
        <w:jc w:val="both"/>
      </w:pPr>
      <w:r w:rsidRPr="00F454D9">
        <w:t>При заполнении системы водой, она должна отвечать требованиям стандарта питьевой воды СТН 757111.</w:t>
      </w:r>
    </w:p>
    <w:p w14:paraId="3CC2E074" w14:textId="77777777" w:rsidR="00F454D9" w:rsidRPr="00F454D9" w:rsidRDefault="00F454D9" w:rsidP="00F454D9">
      <w:pPr>
        <w:jc w:val="both"/>
      </w:pPr>
      <w:r w:rsidRPr="00F454D9">
        <w:rPr>
          <w:bCs/>
        </w:rPr>
        <w:t>Вентиляция помещений общежития</w:t>
      </w:r>
      <w:r w:rsidRPr="00F454D9">
        <w:t xml:space="preserve"> предусмотрена </w:t>
      </w:r>
      <w:r w:rsidRPr="00F454D9">
        <w:rPr>
          <w:bCs/>
        </w:rPr>
        <w:t>естественная</w:t>
      </w:r>
      <w:r w:rsidRPr="00F454D9">
        <w:t xml:space="preserve"> и осуществляется за счёт </w:t>
      </w:r>
      <w:r w:rsidRPr="00F454D9">
        <w:rPr>
          <w:bCs/>
        </w:rPr>
        <w:t>инфильтрации наружного воздуха через неплотности оконных и дверных заполнений</w:t>
      </w:r>
      <w:r w:rsidRPr="00F454D9">
        <w:t xml:space="preserve">, а также </w:t>
      </w:r>
      <w:r w:rsidRPr="00F454D9">
        <w:rPr>
          <w:bCs/>
        </w:rPr>
        <w:t>проветривания через открывающиеся фрамуги (створки окон)</w:t>
      </w:r>
      <w:r w:rsidRPr="00F454D9">
        <w:t>.</w:t>
      </w:r>
      <w:r w:rsidRPr="00F454D9">
        <w:br/>
        <w:t xml:space="preserve">Удаление загрязнённого воздуха происходит </w:t>
      </w:r>
      <w:r w:rsidRPr="00F454D9">
        <w:rPr>
          <w:bCs/>
        </w:rPr>
        <w:t>самотёком</w:t>
      </w:r>
      <w:r w:rsidRPr="00F454D9">
        <w:t xml:space="preserve"> через оконные и дверные проёмы при разности температур и давлений наружного и внутреннего воздуха.</w:t>
      </w:r>
    </w:p>
    <w:p w14:paraId="1B298B6C" w14:textId="77777777" w:rsidR="00F454D9" w:rsidRPr="00F454D9" w:rsidRDefault="00F454D9" w:rsidP="00F454D9"/>
    <w:p w14:paraId="6BF63C87" w14:textId="43F9E401" w:rsidR="00C959EB" w:rsidRPr="00C959EB" w:rsidRDefault="00C959EB" w:rsidP="00C959EB">
      <w:pPr>
        <w:rPr>
          <w:b/>
        </w:rPr>
      </w:pPr>
      <w:r w:rsidRPr="00C959EB">
        <w:rPr>
          <w:b/>
        </w:rPr>
        <w:t>6.2.3</w:t>
      </w:r>
      <w:bookmarkStart w:id="60" w:name="_Toc94195441"/>
      <w:r w:rsidRPr="00C959EB">
        <w:rPr>
          <w:b/>
        </w:rPr>
        <w:t xml:space="preserve"> Тепломеханические решения</w:t>
      </w:r>
      <w:bookmarkEnd w:id="60"/>
    </w:p>
    <w:p w14:paraId="607CFAF5" w14:textId="7A4C07D9" w:rsidR="00C959EB" w:rsidRPr="00C959EB" w:rsidRDefault="00C959EB" w:rsidP="00C959EB">
      <w:r>
        <w:t>К</w:t>
      </w:r>
      <w:r w:rsidRPr="00C959EB">
        <w:t>отельная 3,2</w:t>
      </w:r>
      <w:r>
        <w:t xml:space="preserve"> Гкал </w:t>
      </w:r>
      <w:r w:rsidRPr="00C959EB">
        <w:t xml:space="preserve">с двумя водогрейными котлами  ВВ-1600 для теплоснабжения </w:t>
      </w:r>
    </w:p>
    <w:p w14:paraId="35B462D8" w14:textId="77777777" w:rsidR="00C959EB" w:rsidRPr="00C959EB" w:rsidRDefault="00C959EB" w:rsidP="00C959EB"/>
    <w:p w14:paraId="6440CA24" w14:textId="77777777" w:rsidR="00C959EB" w:rsidRPr="00C959EB" w:rsidRDefault="00C959EB" w:rsidP="00C959EB">
      <w:pPr>
        <w:rPr>
          <w:b/>
          <w:bCs/>
        </w:rPr>
      </w:pPr>
      <w:bookmarkStart w:id="61" w:name="_Toc42081552"/>
      <w:r w:rsidRPr="00C959EB">
        <w:rPr>
          <w:b/>
          <w:bCs/>
        </w:rPr>
        <w:t>ТЕХНИЧЕСКАЯ ХАРАКТЕРИСТИКА</w:t>
      </w:r>
      <w:bookmarkEnd w:id="61"/>
    </w:p>
    <w:p w14:paraId="2497A078" w14:textId="77777777" w:rsidR="00C959EB" w:rsidRPr="00C959EB" w:rsidRDefault="00C959EB" w:rsidP="00C959EB"/>
    <w:tbl>
      <w:tblPr>
        <w:tblW w:w="994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7609"/>
        <w:gridCol w:w="2337"/>
      </w:tblGrid>
      <w:tr w:rsidR="00C959EB" w:rsidRPr="00C959EB" w14:paraId="14C216FA" w14:textId="77777777" w:rsidTr="00B8028C">
        <w:trPr>
          <w:trHeight w:val="262"/>
        </w:trPr>
        <w:tc>
          <w:tcPr>
            <w:tcW w:w="7609" w:type="dxa"/>
          </w:tcPr>
          <w:p w14:paraId="67F3E9D1" w14:textId="77777777" w:rsidR="00C959EB" w:rsidRPr="00C959EB" w:rsidRDefault="00C959EB" w:rsidP="00C959EB">
            <w:r w:rsidRPr="00C959EB">
              <w:t xml:space="preserve">                 Наименование показателя и единицы измерения</w:t>
            </w:r>
          </w:p>
        </w:tc>
        <w:tc>
          <w:tcPr>
            <w:tcW w:w="2337" w:type="dxa"/>
          </w:tcPr>
          <w:p w14:paraId="135DE90B" w14:textId="77777777" w:rsidR="00C959EB" w:rsidRPr="00C959EB" w:rsidRDefault="00C959EB" w:rsidP="00C959EB">
            <w:r w:rsidRPr="00C959EB">
              <w:t xml:space="preserve">             Данные</w:t>
            </w:r>
          </w:p>
        </w:tc>
      </w:tr>
      <w:tr w:rsidR="00C959EB" w:rsidRPr="00C959EB" w14:paraId="5AF807B2" w14:textId="77777777" w:rsidTr="00B8028C">
        <w:trPr>
          <w:trHeight w:val="433"/>
        </w:trPr>
        <w:tc>
          <w:tcPr>
            <w:tcW w:w="7609" w:type="dxa"/>
          </w:tcPr>
          <w:p w14:paraId="74F82F56" w14:textId="77777777" w:rsidR="00C959EB" w:rsidRPr="00C959EB" w:rsidRDefault="00C959EB" w:rsidP="00C959EB">
            <w:r w:rsidRPr="00C959EB">
              <w:t xml:space="preserve">Теплопроизводительность, МВт </w:t>
            </w:r>
          </w:p>
          <w:p w14:paraId="703CF11F" w14:textId="77777777" w:rsidR="00C959EB" w:rsidRPr="00C959EB" w:rsidRDefault="00C959EB" w:rsidP="00C959EB">
            <w:pPr>
              <w:numPr>
                <w:ilvl w:val="0"/>
                <w:numId w:val="36"/>
              </w:numPr>
            </w:pPr>
            <w:r w:rsidRPr="00C959EB">
              <w:t>Общая</w:t>
            </w:r>
            <w:r w:rsidRPr="00C959EB">
              <w:rPr>
                <w:lang w:val="en-US"/>
              </w:rPr>
              <w:t xml:space="preserve"> </w:t>
            </w:r>
            <w:r w:rsidRPr="00C959EB">
              <w:t>(установленная)</w:t>
            </w:r>
          </w:p>
          <w:p w14:paraId="6CFB2E44" w14:textId="77777777" w:rsidR="00C959EB" w:rsidRPr="00C959EB" w:rsidRDefault="00C959EB" w:rsidP="00C959EB">
            <w:pPr>
              <w:numPr>
                <w:ilvl w:val="0"/>
                <w:numId w:val="36"/>
              </w:numPr>
            </w:pPr>
            <w:r w:rsidRPr="00C959EB">
              <w:t>системы отопления и вентиляции</w:t>
            </w:r>
          </w:p>
          <w:p w14:paraId="7B2AD837" w14:textId="77777777" w:rsidR="00C959EB" w:rsidRPr="00C959EB" w:rsidRDefault="00C959EB" w:rsidP="00C959EB">
            <w:pPr>
              <w:numPr>
                <w:ilvl w:val="0"/>
                <w:numId w:val="36"/>
              </w:numPr>
            </w:pPr>
            <w:r w:rsidRPr="00C959EB">
              <w:t>системы горячего водоснабжения (пиковая</w:t>
            </w:r>
            <w:r w:rsidRPr="00C959EB">
              <w:rPr>
                <w:lang w:val="kk-KZ"/>
              </w:rPr>
              <w:t>;</w:t>
            </w:r>
            <w:r w:rsidRPr="00C959EB">
              <w:t xml:space="preserve"> ср</w:t>
            </w:r>
            <w:r w:rsidRPr="00C959EB">
              <w:rPr>
                <w:lang w:val="kk-KZ"/>
              </w:rPr>
              <w:t>едн</w:t>
            </w:r>
            <w:r w:rsidRPr="00C959EB">
              <w:t xml:space="preserve">.) </w:t>
            </w:r>
          </w:p>
        </w:tc>
        <w:tc>
          <w:tcPr>
            <w:tcW w:w="2337" w:type="dxa"/>
            <w:vAlign w:val="center"/>
          </w:tcPr>
          <w:p w14:paraId="35B5BD60" w14:textId="77777777" w:rsidR="00C959EB" w:rsidRPr="00C959EB" w:rsidRDefault="00C959EB" w:rsidP="00C959EB"/>
          <w:p w14:paraId="182EEE69" w14:textId="77777777" w:rsidR="00C959EB" w:rsidRPr="00C959EB" w:rsidRDefault="00C959EB" w:rsidP="00C959EB">
            <w:pPr>
              <w:rPr>
                <w:lang w:val="kk-KZ"/>
              </w:rPr>
            </w:pPr>
            <w:r w:rsidRPr="00C959EB">
              <w:t>3,</w:t>
            </w:r>
            <w:r w:rsidRPr="00C959EB">
              <w:rPr>
                <w:lang w:val="en-US"/>
              </w:rPr>
              <w:t>2</w:t>
            </w:r>
            <w:r w:rsidRPr="00C959EB">
              <w:t>00</w:t>
            </w:r>
          </w:p>
          <w:p w14:paraId="5B7CE026" w14:textId="77777777" w:rsidR="00C959EB" w:rsidRPr="00C959EB" w:rsidRDefault="00C959EB" w:rsidP="00C959EB">
            <w:pPr>
              <w:rPr>
                <w:lang w:val="kk-KZ"/>
              </w:rPr>
            </w:pPr>
            <w:r w:rsidRPr="00C959EB">
              <w:t>3,200</w:t>
            </w:r>
          </w:p>
          <w:p w14:paraId="60AFFFDF" w14:textId="77777777" w:rsidR="00C959EB" w:rsidRPr="00C959EB" w:rsidRDefault="00C959EB" w:rsidP="00C959EB">
            <w:r w:rsidRPr="00C959EB">
              <w:rPr>
                <w:lang w:val="kk-KZ"/>
              </w:rPr>
              <w:t>-</w:t>
            </w:r>
          </w:p>
        </w:tc>
      </w:tr>
      <w:tr w:rsidR="00C959EB" w:rsidRPr="00C959EB" w14:paraId="219F98D9" w14:textId="77777777" w:rsidTr="00B8028C">
        <w:trPr>
          <w:trHeight w:val="442"/>
        </w:trPr>
        <w:tc>
          <w:tcPr>
            <w:tcW w:w="7609" w:type="dxa"/>
          </w:tcPr>
          <w:p w14:paraId="784C10E7" w14:textId="77777777" w:rsidR="00C959EB" w:rsidRPr="00C959EB" w:rsidRDefault="00C959EB" w:rsidP="00C959EB">
            <w:r w:rsidRPr="00C959EB">
              <w:t xml:space="preserve"> Температурный график отпуска тепла, </w:t>
            </w:r>
            <w:r w:rsidRPr="00C959EB">
              <w:sym w:font="Symbol" w:char="F0B0"/>
            </w:r>
            <w:r w:rsidRPr="00C959EB">
              <w:t xml:space="preserve">С    </w:t>
            </w:r>
          </w:p>
          <w:p w14:paraId="19315493" w14:textId="77777777" w:rsidR="00C959EB" w:rsidRPr="00C959EB" w:rsidRDefault="00C959EB" w:rsidP="00C959EB">
            <w:pPr>
              <w:numPr>
                <w:ilvl w:val="0"/>
                <w:numId w:val="37"/>
              </w:numPr>
            </w:pPr>
            <w:r w:rsidRPr="00C959EB">
              <w:t>для системы отопления и вентиляции Т1/Т2</w:t>
            </w:r>
          </w:p>
        </w:tc>
        <w:tc>
          <w:tcPr>
            <w:tcW w:w="2337" w:type="dxa"/>
            <w:vAlign w:val="center"/>
          </w:tcPr>
          <w:p w14:paraId="14863930" w14:textId="77777777" w:rsidR="00C959EB" w:rsidRPr="00C959EB" w:rsidRDefault="00C959EB" w:rsidP="00C959EB"/>
          <w:p w14:paraId="7C4C993C" w14:textId="77777777" w:rsidR="00C959EB" w:rsidRPr="00C959EB" w:rsidRDefault="00C959EB" w:rsidP="00C959EB">
            <w:r w:rsidRPr="00C959EB">
              <w:rPr>
                <w:lang w:val="kk-KZ"/>
              </w:rPr>
              <w:t>90</w:t>
            </w:r>
            <w:r w:rsidRPr="00C959EB">
              <w:t>/</w:t>
            </w:r>
            <w:r w:rsidRPr="00C959EB">
              <w:rPr>
                <w:lang w:val="kk-KZ"/>
              </w:rPr>
              <w:t>7</w:t>
            </w:r>
            <w:r w:rsidRPr="00C959EB">
              <w:t>0</w:t>
            </w:r>
          </w:p>
        </w:tc>
      </w:tr>
      <w:tr w:rsidR="00C959EB" w:rsidRPr="00C959EB" w14:paraId="300E57B0" w14:textId="77777777" w:rsidTr="00B8028C">
        <w:trPr>
          <w:trHeight w:val="247"/>
        </w:trPr>
        <w:tc>
          <w:tcPr>
            <w:tcW w:w="7609" w:type="dxa"/>
          </w:tcPr>
          <w:p w14:paraId="02B76EAA" w14:textId="77777777" w:rsidR="00C959EB" w:rsidRPr="00C959EB" w:rsidRDefault="00C959EB" w:rsidP="00C959EB">
            <w:r w:rsidRPr="00C959EB">
              <w:t xml:space="preserve"> Вид топлива</w:t>
            </w:r>
          </w:p>
        </w:tc>
        <w:tc>
          <w:tcPr>
            <w:tcW w:w="2337" w:type="dxa"/>
            <w:vAlign w:val="center"/>
          </w:tcPr>
          <w:p w14:paraId="521D1B37" w14:textId="77777777" w:rsidR="00C959EB" w:rsidRPr="00C959EB" w:rsidRDefault="00C959EB" w:rsidP="00C959EB">
            <w:r w:rsidRPr="00C959EB">
              <w:t>Природный газ</w:t>
            </w:r>
          </w:p>
          <w:p w14:paraId="41A9F44F" w14:textId="77777777" w:rsidR="00C959EB" w:rsidRPr="00C959EB" w:rsidRDefault="00C959EB" w:rsidP="00C959EB"/>
        </w:tc>
      </w:tr>
      <w:tr w:rsidR="00C959EB" w:rsidRPr="00C959EB" w14:paraId="42FBAE83" w14:textId="77777777" w:rsidTr="00B8028C">
        <w:trPr>
          <w:trHeight w:val="675"/>
        </w:trPr>
        <w:tc>
          <w:tcPr>
            <w:tcW w:w="7609" w:type="dxa"/>
          </w:tcPr>
          <w:p w14:paraId="3146BE60" w14:textId="77777777" w:rsidR="00C959EB" w:rsidRPr="00C959EB" w:rsidRDefault="00C959EB" w:rsidP="00C959EB">
            <w:r w:rsidRPr="00C959EB">
              <w:t>Расход топлива, не более:</w:t>
            </w:r>
          </w:p>
          <w:p w14:paraId="02022EA3" w14:textId="77777777" w:rsidR="00C959EB" w:rsidRPr="00C959EB" w:rsidRDefault="00C959EB" w:rsidP="00C959EB">
            <w:pPr>
              <w:numPr>
                <w:ilvl w:val="0"/>
                <w:numId w:val="38"/>
              </w:numPr>
              <w:tabs>
                <w:tab w:val="num" w:pos="459"/>
              </w:tabs>
            </w:pPr>
            <w:r w:rsidRPr="00C959EB">
              <w:t xml:space="preserve">   Природный газ, нм</w:t>
            </w:r>
            <w:r w:rsidRPr="00C959EB">
              <w:rPr>
                <w:vertAlign w:val="superscript"/>
              </w:rPr>
              <w:t>3</w:t>
            </w:r>
            <w:r w:rsidRPr="00C959EB">
              <w:t xml:space="preserve">/час (низшая теплота сгорания – </w:t>
            </w:r>
          </w:p>
          <w:p w14:paraId="28C3DAD0" w14:textId="77777777" w:rsidR="00C959EB" w:rsidRPr="00C959EB" w:rsidRDefault="00C959EB" w:rsidP="00C959EB">
            <w:r w:rsidRPr="00C959EB">
              <w:t xml:space="preserve">                                                                                          8000 ккал/нм</w:t>
            </w:r>
            <w:r w:rsidRPr="00C959EB">
              <w:rPr>
                <w:vertAlign w:val="superscript"/>
              </w:rPr>
              <w:t>3</w:t>
            </w:r>
            <w:r w:rsidRPr="00C959EB">
              <w:t>)</w:t>
            </w:r>
          </w:p>
          <w:p w14:paraId="7CAE2EDC" w14:textId="77777777" w:rsidR="00C959EB" w:rsidRPr="00C959EB" w:rsidRDefault="00C959EB" w:rsidP="00C959EB"/>
        </w:tc>
        <w:tc>
          <w:tcPr>
            <w:tcW w:w="2337" w:type="dxa"/>
            <w:vAlign w:val="center"/>
          </w:tcPr>
          <w:p w14:paraId="4148A1D6" w14:textId="77777777" w:rsidR="00C959EB" w:rsidRPr="00C959EB" w:rsidRDefault="00C959EB" w:rsidP="00C959EB"/>
          <w:p w14:paraId="1A756895" w14:textId="77777777" w:rsidR="00C959EB" w:rsidRPr="00C959EB" w:rsidRDefault="00C959EB" w:rsidP="00C959EB">
            <w:r w:rsidRPr="00C959EB">
              <w:t>363</w:t>
            </w:r>
            <w:r w:rsidRPr="00C959EB">
              <w:rPr>
                <w:lang w:val="en-US"/>
              </w:rPr>
              <w:t>,</w:t>
            </w:r>
            <w:r w:rsidRPr="00C959EB">
              <w:t>4</w:t>
            </w:r>
          </w:p>
          <w:p w14:paraId="2539EDCD" w14:textId="77777777" w:rsidR="00C959EB" w:rsidRPr="00C959EB" w:rsidRDefault="00C959EB" w:rsidP="00C959EB"/>
          <w:p w14:paraId="3A64AADD" w14:textId="77777777" w:rsidR="00C959EB" w:rsidRPr="00C959EB" w:rsidRDefault="00C959EB" w:rsidP="00C959EB">
            <w:pPr>
              <w:rPr>
                <w:lang w:val="en-US"/>
              </w:rPr>
            </w:pPr>
          </w:p>
        </w:tc>
      </w:tr>
      <w:tr w:rsidR="00C959EB" w:rsidRPr="00C959EB" w14:paraId="37AC4ECC" w14:textId="77777777" w:rsidTr="00B8028C">
        <w:trPr>
          <w:trHeight w:val="247"/>
        </w:trPr>
        <w:tc>
          <w:tcPr>
            <w:tcW w:w="7609" w:type="dxa"/>
          </w:tcPr>
          <w:p w14:paraId="4C62A358" w14:textId="77777777" w:rsidR="00C959EB" w:rsidRPr="00C959EB" w:rsidRDefault="00C959EB" w:rsidP="00C959EB">
            <w:r w:rsidRPr="00C959EB">
              <w:t xml:space="preserve"> Теплоноситель</w:t>
            </w:r>
          </w:p>
        </w:tc>
        <w:tc>
          <w:tcPr>
            <w:tcW w:w="2337" w:type="dxa"/>
            <w:vAlign w:val="center"/>
          </w:tcPr>
          <w:p w14:paraId="7F2132F1" w14:textId="77777777" w:rsidR="00C959EB" w:rsidRPr="00C959EB" w:rsidRDefault="00C959EB" w:rsidP="00C959EB">
            <w:r w:rsidRPr="00C959EB">
              <w:t>Вода ГОСТ 2874-82</w:t>
            </w:r>
          </w:p>
        </w:tc>
      </w:tr>
      <w:tr w:rsidR="00C959EB" w:rsidRPr="00C959EB" w14:paraId="58F84752" w14:textId="77777777" w:rsidTr="00B8028C">
        <w:trPr>
          <w:trHeight w:val="247"/>
        </w:trPr>
        <w:tc>
          <w:tcPr>
            <w:tcW w:w="7609" w:type="dxa"/>
          </w:tcPr>
          <w:p w14:paraId="6857BCB4" w14:textId="77777777" w:rsidR="00C959EB" w:rsidRPr="00C959EB" w:rsidRDefault="00C959EB" w:rsidP="00C959EB">
            <w:r w:rsidRPr="00C959EB">
              <w:t xml:space="preserve"> Максимальное давление теплоносителя,  МПа</w:t>
            </w:r>
          </w:p>
        </w:tc>
        <w:tc>
          <w:tcPr>
            <w:tcW w:w="2337" w:type="dxa"/>
            <w:vAlign w:val="center"/>
          </w:tcPr>
          <w:p w14:paraId="08EF2201" w14:textId="77777777" w:rsidR="00C959EB" w:rsidRPr="00C959EB" w:rsidRDefault="00C959EB" w:rsidP="00C959EB">
            <w:r w:rsidRPr="00C959EB">
              <w:t>0,5</w:t>
            </w:r>
          </w:p>
        </w:tc>
      </w:tr>
      <w:tr w:rsidR="00C959EB" w:rsidRPr="00C959EB" w14:paraId="5C33CAB9" w14:textId="77777777" w:rsidTr="00B8028C">
        <w:trPr>
          <w:trHeight w:val="247"/>
        </w:trPr>
        <w:tc>
          <w:tcPr>
            <w:tcW w:w="7609" w:type="dxa"/>
          </w:tcPr>
          <w:p w14:paraId="47D4EF27" w14:textId="77777777" w:rsidR="00C959EB" w:rsidRPr="00C959EB" w:rsidRDefault="00C959EB" w:rsidP="00C959EB">
            <w:r w:rsidRPr="00C959EB">
              <w:t xml:space="preserve"> Температура уходящих газов, </w:t>
            </w:r>
            <w:r w:rsidRPr="00C959EB">
              <w:sym w:font="Symbol" w:char="F0B0"/>
            </w:r>
            <w:r w:rsidRPr="00C959EB">
              <w:t>С, не более</w:t>
            </w:r>
          </w:p>
          <w:p w14:paraId="4EE78741" w14:textId="77777777" w:rsidR="00C959EB" w:rsidRPr="00C959EB" w:rsidRDefault="00C959EB" w:rsidP="00C959EB">
            <w:r w:rsidRPr="00C959EB">
              <w:t xml:space="preserve">                                                           не менее</w:t>
            </w:r>
          </w:p>
        </w:tc>
        <w:tc>
          <w:tcPr>
            <w:tcW w:w="2337" w:type="dxa"/>
            <w:vAlign w:val="center"/>
          </w:tcPr>
          <w:p w14:paraId="233CAB85" w14:textId="77777777" w:rsidR="00C959EB" w:rsidRPr="00C959EB" w:rsidRDefault="00C959EB" w:rsidP="00C959EB">
            <w:r w:rsidRPr="00C959EB">
              <w:t>220</w:t>
            </w:r>
          </w:p>
          <w:p w14:paraId="698CDE29" w14:textId="77777777" w:rsidR="00C959EB" w:rsidRPr="00C959EB" w:rsidRDefault="00C959EB" w:rsidP="00C959EB">
            <w:r w:rsidRPr="00C959EB">
              <w:t>160</w:t>
            </w:r>
          </w:p>
        </w:tc>
      </w:tr>
      <w:tr w:rsidR="00C959EB" w:rsidRPr="00C959EB" w14:paraId="1AF92A14" w14:textId="77777777" w:rsidTr="00B8028C">
        <w:trPr>
          <w:trHeight w:val="247"/>
        </w:trPr>
        <w:tc>
          <w:tcPr>
            <w:tcW w:w="7609" w:type="dxa"/>
          </w:tcPr>
          <w:p w14:paraId="49F4F066" w14:textId="77777777" w:rsidR="00C959EB" w:rsidRPr="00C959EB" w:rsidRDefault="00C959EB" w:rsidP="00C959EB">
            <w:r w:rsidRPr="00C959EB">
              <w:t xml:space="preserve"> Потребляемое напряжение, В</w:t>
            </w:r>
          </w:p>
        </w:tc>
        <w:tc>
          <w:tcPr>
            <w:tcW w:w="2337" w:type="dxa"/>
            <w:vAlign w:val="center"/>
          </w:tcPr>
          <w:p w14:paraId="54B7670C" w14:textId="77777777" w:rsidR="00C959EB" w:rsidRPr="00C959EB" w:rsidRDefault="00C959EB" w:rsidP="00C959EB">
            <w:r w:rsidRPr="00C959EB">
              <w:rPr>
                <w:lang w:val="en-US"/>
              </w:rPr>
              <w:t>380</w:t>
            </w:r>
            <w:r w:rsidRPr="00C959EB">
              <w:t>/220</w:t>
            </w:r>
          </w:p>
        </w:tc>
      </w:tr>
      <w:tr w:rsidR="00C959EB" w:rsidRPr="00C959EB" w14:paraId="7C0E2CD6" w14:textId="77777777" w:rsidTr="00B8028C">
        <w:trPr>
          <w:trHeight w:val="247"/>
        </w:trPr>
        <w:tc>
          <w:tcPr>
            <w:tcW w:w="7609" w:type="dxa"/>
          </w:tcPr>
          <w:p w14:paraId="63CFF843" w14:textId="77777777" w:rsidR="00C959EB" w:rsidRPr="00C959EB" w:rsidRDefault="00C959EB" w:rsidP="00C959EB">
            <w:r w:rsidRPr="00C959EB">
              <w:t xml:space="preserve"> Установленная мощность токоприемников, кВт, не более, </w:t>
            </w:r>
          </w:p>
        </w:tc>
        <w:tc>
          <w:tcPr>
            <w:tcW w:w="2337" w:type="dxa"/>
            <w:vAlign w:val="center"/>
          </w:tcPr>
          <w:p w14:paraId="3C74089E" w14:textId="77777777" w:rsidR="00C959EB" w:rsidRPr="00C959EB" w:rsidRDefault="00C959EB" w:rsidP="00C959EB">
            <w:r w:rsidRPr="00C959EB">
              <w:t>59,3</w:t>
            </w:r>
          </w:p>
          <w:p w14:paraId="4A7B6CEA" w14:textId="77777777" w:rsidR="00C959EB" w:rsidRPr="00C959EB" w:rsidRDefault="00C959EB" w:rsidP="00C959EB"/>
        </w:tc>
      </w:tr>
      <w:tr w:rsidR="00C959EB" w:rsidRPr="00C959EB" w14:paraId="098755CE" w14:textId="77777777" w:rsidTr="00B8028C">
        <w:trPr>
          <w:trHeight w:val="247"/>
        </w:trPr>
        <w:tc>
          <w:tcPr>
            <w:tcW w:w="7609" w:type="dxa"/>
          </w:tcPr>
          <w:p w14:paraId="46DB1A28" w14:textId="77777777" w:rsidR="00C959EB" w:rsidRPr="00C959EB" w:rsidRDefault="00C959EB" w:rsidP="00C959EB">
            <w:r w:rsidRPr="00C959EB">
              <w:t>Содержание окиси углерода в продуктах сгорания, мг/м</w:t>
            </w:r>
            <w:r w:rsidRPr="00C959EB">
              <w:rPr>
                <w:vertAlign w:val="superscript"/>
              </w:rPr>
              <w:t>3</w:t>
            </w:r>
            <w:r w:rsidRPr="00C959EB">
              <w:t xml:space="preserve">, не более </w:t>
            </w:r>
          </w:p>
        </w:tc>
        <w:tc>
          <w:tcPr>
            <w:tcW w:w="2337" w:type="dxa"/>
            <w:vAlign w:val="center"/>
          </w:tcPr>
          <w:p w14:paraId="5E8759A7" w14:textId="77777777" w:rsidR="00C959EB" w:rsidRPr="00C959EB" w:rsidRDefault="00C959EB" w:rsidP="00C959EB">
            <w:r w:rsidRPr="00C959EB">
              <w:t>250</w:t>
            </w:r>
          </w:p>
        </w:tc>
      </w:tr>
      <w:tr w:rsidR="00C959EB" w:rsidRPr="00C959EB" w14:paraId="673FDE88" w14:textId="77777777" w:rsidTr="00B8028C">
        <w:trPr>
          <w:trHeight w:val="247"/>
        </w:trPr>
        <w:tc>
          <w:tcPr>
            <w:tcW w:w="7609" w:type="dxa"/>
          </w:tcPr>
          <w:p w14:paraId="27F37629" w14:textId="77777777" w:rsidR="00C959EB" w:rsidRPr="00C959EB" w:rsidRDefault="00C959EB" w:rsidP="00C959EB">
            <w:r w:rsidRPr="00C959EB">
              <w:t xml:space="preserve">Содержание </w:t>
            </w:r>
            <w:r w:rsidRPr="00C959EB">
              <w:rPr>
                <w:lang w:val="en-US"/>
              </w:rPr>
              <w:t>NO</w:t>
            </w:r>
            <w:r w:rsidRPr="00C959EB">
              <w:rPr>
                <w:vertAlign w:val="subscript"/>
                <w:lang w:val="en-US"/>
              </w:rPr>
              <w:t>x</w:t>
            </w:r>
            <w:r w:rsidRPr="00C959EB">
              <w:t xml:space="preserve"> (окиси азота) в продуктах сгорания, мг/м</w:t>
            </w:r>
            <w:r w:rsidRPr="00C959EB">
              <w:rPr>
                <w:vertAlign w:val="superscript"/>
              </w:rPr>
              <w:t>3</w:t>
            </w:r>
            <w:r w:rsidRPr="00C959EB">
              <w:t>,не более</w:t>
            </w:r>
          </w:p>
        </w:tc>
        <w:tc>
          <w:tcPr>
            <w:tcW w:w="2337" w:type="dxa"/>
            <w:vAlign w:val="center"/>
          </w:tcPr>
          <w:p w14:paraId="4208D0D2" w14:textId="77777777" w:rsidR="00C959EB" w:rsidRPr="00C959EB" w:rsidRDefault="00C959EB" w:rsidP="00C959EB">
            <w:r w:rsidRPr="00C959EB">
              <w:t>300</w:t>
            </w:r>
          </w:p>
        </w:tc>
      </w:tr>
      <w:tr w:rsidR="00C959EB" w:rsidRPr="00C959EB" w14:paraId="11FA6484" w14:textId="77777777" w:rsidTr="00B8028C">
        <w:trPr>
          <w:trHeight w:val="247"/>
        </w:trPr>
        <w:tc>
          <w:tcPr>
            <w:tcW w:w="7609" w:type="dxa"/>
          </w:tcPr>
          <w:p w14:paraId="1848E3DF" w14:textId="77777777" w:rsidR="00C959EB" w:rsidRPr="00C959EB" w:rsidRDefault="00C959EB" w:rsidP="00C959EB">
            <w:r w:rsidRPr="00C959EB">
              <w:t xml:space="preserve">Габаритные размеры,  ( </w:t>
            </w:r>
            <w:r w:rsidRPr="00C959EB">
              <w:rPr>
                <w:lang w:val="en-US"/>
              </w:rPr>
              <w:t>L</w:t>
            </w:r>
            <w:r w:rsidRPr="00C959EB">
              <w:t xml:space="preserve"> </w:t>
            </w:r>
            <w:r w:rsidRPr="00C959EB">
              <w:rPr>
                <w:lang w:val="en-US"/>
              </w:rPr>
              <w:t>x</w:t>
            </w:r>
            <w:r w:rsidRPr="00C959EB">
              <w:t xml:space="preserve"> </w:t>
            </w:r>
            <w:r w:rsidRPr="00C959EB">
              <w:rPr>
                <w:lang w:val="en-US"/>
              </w:rPr>
              <w:t>B</w:t>
            </w:r>
            <w:r w:rsidRPr="00C959EB">
              <w:t xml:space="preserve"> </w:t>
            </w:r>
            <w:r w:rsidRPr="00C959EB">
              <w:rPr>
                <w:lang w:val="en-US"/>
              </w:rPr>
              <w:t>x</w:t>
            </w:r>
            <w:r w:rsidRPr="00C959EB">
              <w:t xml:space="preserve"> </w:t>
            </w:r>
            <w:r w:rsidRPr="00C959EB">
              <w:rPr>
                <w:lang w:val="en-US"/>
              </w:rPr>
              <w:t>h</w:t>
            </w:r>
            <w:r w:rsidRPr="00C959EB">
              <w:t>) м , не более</w:t>
            </w:r>
          </w:p>
        </w:tc>
        <w:tc>
          <w:tcPr>
            <w:tcW w:w="2337" w:type="dxa"/>
            <w:vAlign w:val="center"/>
          </w:tcPr>
          <w:p w14:paraId="3F5A9B08" w14:textId="77777777" w:rsidR="00C959EB" w:rsidRPr="00C959EB" w:rsidRDefault="00C959EB" w:rsidP="00C959EB">
            <w:r w:rsidRPr="00C959EB">
              <w:t>10</w:t>
            </w:r>
            <w:r w:rsidRPr="00C959EB">
              <w:rPr>
                <w:lang w:val="en-US"/>
              </w:rPr>
              <w:t>,0</w:t>
            </w:r>
            <w:r w:rsidRPr="00C959EB">
              <w:t xml:space="preserve"> х 6</w:t>
            </w:r>
            <w:r w:rsidRPr="00C959EB">
              <w:rPr>
                <w:lang w:val="en-US"/>
              </w:rPr>
              <w:t>,</w:t>
            </w:r>
            <w:r w:rsidRPr="00C959EB">
              <w:t>0 х 3,0(</w:t>
            </w:r>
            <w:r w:rsidRPr="00C959EB">
              <w:rPr>
                <w:lang w:val="en-US"/>
              </w:rPr>
              <w:t>h</w:t>
            </w:r>
            <w:r w:rsidRPr="00C959EB">
              <w:t>)</w:t>
            </w:r>
          </w:p>
        </w:tc>
      </w:tr>
      <w:tr w:rsidR="00C959EB" w:rsidRPr="00C959EB" w14:paraId="5C0BE60E" w14:textId="77777777" w:rsidTr="00B8028C">
        <w:trPr>
          <w:trHeight w:val="247"/>
        </w:trPr>
        <w:tc>
          <w:tcPr>
            <w:tcW w:w="7609" w:type="dxa"/>
          </w:tcPr>
          <w:p w14:paraId="4DEED0ED" w14:textId="77777777" w:rsidR="00C959EB" w:rsidRPr="00C959EB" w:rsidRDefault="00C959EB" w:rsidP="00C959EB">
            <w:r w:rsidRPr="00C959EB">
              <w:t>Масса, т,  не более</w:t>
            </w:r>
          </w:p>
        </w:tc>
        <w:tc>
          <w:tcPr>
            <w:tcW w:w="2337" w:type="dxa"/>
          </w:tcPr>
          <w:p w14:paraId="5DD1FE0B" w14:textId="77777777" w:rsidR="00C959EB" w:rsidRPr="00C959EB" w:rsidRDefault="00C959EB" w:rsidP="00C959EB">
            <w:pPr>
              <w:rPr>
                <w:lang w:val="kk-KZ"/>
              </w:rPr>
            </w:pPr>
            <w:r w:rsidRPr="00C959EB">
              <w:rPr>
                <w:lang w:val="kk-KZ"/>
              </w:rPr>
              <w:t xml:space="preserve">        13</w:t>
            </w:r>
          </w:p>
        </w:tc>
      </w:tr>
      <w:tr w:rsidR="00C959EB" w:rsidRPr="00C959EB" w14:paraId="7687FFF7" w14:textId="77777777" w:rsidTr="00B8028C">
        <w:trPr>
          <w:trHeight w:val="247"/>
        </w:trPr>
        <w:tc>
          <w:tcPr>
            <w:tcW w:w="7609" w:type="dxa"/>
          </w:tcPr>
          <w:p w14:paraId="4F857CCE" w14:textId="77777777" w:rsidR="00C959EB" w:rsidRPr="00C959EB" w:rsidRDefault="00C959EB" w:rsidP="00C959EB">
            <w:r w:rsidRPr="00C959EB">
              <w:t>Высота дымовой трубы, м, не менее</w:t>
            </w:r>
          </w:p>
        </w:tc>
        <w:tc>
          <w:tcPr>
            <w:tcW w:w="2337" w:type="dxa"/>
            <w:vAlign w:val="center"/>
          </w:tcPr>
          <w:p w14:paraId="4F11BCE2" w14:textId="77777777" w:rsidR="00C959EB" w:rsidRPr="00C959EB" w:rsidRDefault="00C959EB" w:rsidP="00C959EB">
            <w:pPr>
              <w:rPr>
                <w:lang w:val="en-US"/>
              </w:rPr>
            </w:pPr>
            <w:r w:rsidRPr="00C959EB">
              <w:rPr>
                <w:lang w:val="en-US"/>
              </w:rPr>
              <w:t>12</w:t>
            </w:r>
          </w:p>
        </w:tc>
      </w:tr>
      <w:tr w:rsidR="00C959EB" w:rsidRPr="00C959EB" w14:paraId="46C2DC6E" w14:textId="77777777" w:rsidTr="00B8028C">
        <w:trPr>
          <w:trHeight w:val="247"/>
        </w:trPr>
        <w:tc>
          <w:tcPr>
            <w:tcW w:w="7609" w:type="dxa"/>
          </w:tcPr>
          <w:p w14:paraId="5A73AD13" w14:textId="77777777" w:rsidR="00C959EB" w:rsidRPr="00C959EB" w:rsidRDefault="00C959EB" w:rsidP="00C959EB">
            <w:r w:rsidRPr="00C959EB">
              <w:t>Срок службы, лет, не менее</w:t>
            </w:r>
          </w:p>
        </w:tc>
        <w:tc>
          <w:tcPr>
            <w:tcW w:w="2337" w:type="dxa"/>
            <w:vAlign w:val="center"/>
          </w:tcPr>
          <w:p w14:paraId="22C3A5F8" w14:textId="77777777" w:rsidR="00C959EB" w:rsidRPr="00C959EB" w:rsidRDefault="00C959EB" w:rsidP="00C959EB">
            <w:r w:rsidRPr="00C959EB">
              <w:t>10</w:t>
            </w:r>
          </w:p>
        </w:tc>
      </w:tr>
      <w:tr w:rsidR="00C959EB" w:rsidRPr="00C959EB" w14:paraId="65D949F6" w14:textId="77777777" w:rsidTr="00B8028C">
        <w:trPr>
          <w:trHeight w:val="247"/>
        </w:trPr>
        <w:tc>
          <w:tcPr>
            <w:tcW w:w="7609" w:type="dxa"/>
          </w:tcPr>
          <w:p w14:paraId="3C8F50C9" w14:textId="77777777" w:rsidR="00C959EB" w:rsidRPr="00C959EB" w:rsidRDefault="00C959EB" w:rsidP="00C959EB">
            <w:r w:rsidRPr="00C959EB">
              <w:t>Количество передислокаций за расчетный срок службы, раз, не менее</w:t>
            </w:r>
          </w:p>
        </w:tc>
        <w:tc>
          <w:tcPr>
            <w:tcW w:w="2337" w:type="dxa"/>
            <w:vAlign w:val="center"/>
          </w:tcPr>
          <w:p w14:paraId="611B0D47" w14:textId="77777777" w:rsidR="00C959EB" w:rsidRPr="00C959EB" w:rsidRDefault="00C959EB" w:rsidP="00C959EB">
            <w:r w:rsidRPr="00C959EB">
              <w:t>3</w:t>
            </w:r>
          </w:p>
        </w:tc>
      </w:tr>
      <w:tr w:rsidR="00C959EB" w:rsidRPr="00C959EB" w14:paraId="1F8385CA" w14:textId="77777777" w:rsidTr="00B8028C">
        <w:trPr>
          <w:trHeight w:val="247"/>
        </w:trPr>
        <w:tc>
          <w:tcPr>
            <w:tcW w:w="9946" w:type="dxa"/>
            <w:gridSpan w:val="2"/>
          </w:tcPr>
          <w:p w14:paraId="5BF75528" w14:textId="77777777" w:rsidR="00C959EB" w:rsidRPr="00C959EB" w:rsidRDefault="00C959EB" w:rsidP="00C959EB">
            <w:r w:rsidRPr="00C959EB">
              <w:t xml:space="preserve">Категория  помещения котельной  - Г, </w:t>
            </w:r>
          </w:p>
          <w:p w14:paraId="3A8AC3DC" w14:textId="77777777" w:rsidR="00C959EB" w:rsidRPr="00C959EB" w:rsidRDefault="00C959EB" w:rsidP="00C959EB">
            <w:r w:rsidRPr="00C959EB">
              <w:t xml:space="preserve">- по взрывопожарной и пожарной опасности   – нормальное,  </w:t>
            </w:r>
          </w:p>
          <w:p w14:paraId="7888B113" w14:textId="77777777" w:rsidR="00C959EB" w:rsidRPr="00C959EB" w:rsidRDefault="00C959EB" w:rsidP="00C959EB">
            <w:r w:rsidRPr="00C959EB">
              <w:t xml:space="preserve">- степень огнестойкости здания котельной   – </w:t>
            </w:r>
            <w:r w:rsidRPr="00C959EB">
              <w:rPr>
                <w:lang w:val="en-US"/>
              </w:rPr>
              <w:t>III</w:t>
            </w:r>
            <w:r w:rsidRPr="00C959EB">
              <w:t>а,</w:t>
            </w:r>
          </w:p>
          <w:p w14:paraId="2EFE2428" w14:textId="77777777" w:rsidR="00C959EB" w:rsidRPr="00C959EB" w:rsidRDefault="00C959EB" w:rsidP="00C959EB">
            <w:r w:rsidRPr="00C959EB">
              <w:t>- класс конструктивной пожарной опасности С0, С1.</w:t>
            </w:r>
          </w:p>
          <w:p w14:paraId="66BDEEEA" w14:textId="77777777" w:rsidR="00C959EB" w:rsidRPr="00C959EB" w:rsidRDefault="00C959EB" w:rsidP="00C959EB">
            <w:r w:rsidRPr="00C959EB">
              <w:t>Уровень ответственности котельной – второй – нормальный, технически сложный</w:t>
            </w:r>
          </w:p>
        </w:tc>
      </w:tr>
    </w:tbl>
    <w:p w14:paraId="13B056C0" w14:textId="77777777" w:rsidR="00C959EB" w:rsidRPr="00C959EB" w:rsidRDefault="00C959EB" w:rsidP="00C959EB">
      <w:pPr>
        <w:rPr>
          <w:b/>
          <w:bCs/>
        </w:rPr>
      </w:pPr>
    </w:p>
    <w:p w14:paraId="6EFCB859" w14:textId="77777777" w:rsidR="00C959EB" w:rsidRPr="00C959EB" w:rsidRDefault="00C959EB" w:rsidP="00CD68FF">
      <w:pPr>
        <w:jc w:val="both"/>
      </w:pPr>
      <w:r w:rsidRPr="00C959EB">
        <w:t xml:space="preserve"> </w:t>
      </w:r>
      <w:bookmarkStart w:id="62" w:name="_Toc174421849"/>
      <w:r w:rsidRPr="00C959EB">
        <w:t xml:space="preserve">Система теплоснабжения закрытая. Регулирование отпуска тепла потребителям – центральное, количественное. Работа котельной круглосуточная, круглогодичная. В отопительный период котельная работает на нужды систем ОВ и ГВС. В теплый период года котельная эксплуатируется на нужды ГВС и технологические нужды. Для преодоления потерь в наружных тепловых сетях в котельной установлены три сетевых насоса К4 (2-раб.,1-рез.). </w:t>
      </w:r>
    </w:p>
    <w:p w14:paraId="70391BCD" w14:textId="77777777" w:rsidR="00C959EB" w:rsidRPr="00C959EB" w:rsidRDefault="00C959EB" w:rsidP="00CD68FF">
      <w:pPr>
        <w:jc w:val="both"/>
      </w:pPr>
      <w:r w:rsidRPr="00C959EB">
        <w:t>Для компенсации изменения объема теплоносителя в системе теплоснабжения при изменении его температуры в диапазоне от +50</w:t>
      </w:r>
      <w:r w:rsidRPr="00C959EB">
        <w:sym w:font="Symbol" w:char="F0B0"/>
      </w:r>
      <w:r w:rsidRPr="00C959EB">
        <w:t>С до +90</w:t>
      </w:r>
      <w:r w:rsidRPr="00C959EB">
        <w:sym w:font="Symbol" w:char="F0B0"/>
      </w:r>
      <w:r w:rsidRPr="00C959EB">
        <w:t>С предусмотрено два расширительных бака К5 мембранного типа объемом 1000 л. каждый. При аварийном перегреве воды в котле выше 100</w:t>
      </w:r>
      <w:r w:rsidRPr="00C959EB">
        <w:sym w:font="Symbol" w:char="F0B0"/>
      </w:r>
      <w:r w:rsidRPr="00C959EB">
        <w:t xml:space="preserve">С датчики предельной температуры, установленные на котлах, отключают горелочные устройства (повторный пуск – вручную). При аварийном превышении давления в котле К1 срабатывают предохранительные клапаны К1.1 котлов, и избыток теплоносителя сбрасывается через трубопровод за пределы котельной. </w:t>
      </w:r>
    </w:p>
    <w:p w14:paraId="59EC6FD9" w14:textId="77777777" w:rsidR="00C959EB" w:rsidRPr="00C959EB" w:rsidRDefault="00C959EB" w:rsidP="00CD68FF">
      <w:pPr>
        <w:jc w:val="both"/>
      </w:pPr>
      <w:r w:rsidRPr="00C959EB">
        <w:t>Для восполнения утечек теплоносителя из теплосети вода из водопровода проходит через автоматическую одноступенчатую натрий-катионитную установку К6, где жесткость водопроводной воды снижается с 5</w:t>
      </w:r>
      <w:r w:rsidRPr="00C959EB">
        <w:sym w:font="Symbol" w:char="F0B8"/>
      </w:r>
      <w:r w:rsidRPr="00C959EB">
        <w:t>10 мг-экв/л до 0,1</w:t>
      </w:r>
      <w:r w:rsidRPr="00C959EB">
        <w:sym w:font="Symbol" w:char="F0B8"/>
      </w:r>
      <w:r w:rsidRPr="00C959EB">
        <w:t xml:space="preserve">0,2 мг-экв/л, для предотвращения  образования накипи в котлах. Для обеспечения запаса химочищенной воды на время </w:t>
      </w:r>
      <w:r w:rsidRPr="00C959EB">
        <w:lastRenderedPageBreak/>
        <w:t>регенерации катионита предусмотрен бак химочищенной воды К7 объёмом 2,0 м</w:t>
      </w:r>
      <w:r w:rsidRPr="00C959EB">
        <w:rPr>
          <w:vertAlign w:val="superscript"/>
        </w:rPr>
        <w:t>3</w:t>
      </w:r>
      <w:r w:rsidRPr="00C959EB">
        <w:t xml:space="preserve">. Вода из бака  подается в обратный трубопровод системы теплоснабжения автоматическим подпиточным насосом К8, оснащенным мембранным баком емкостью </w:t>
      </w:r>
      <w:smartTag w:uri="urn:schemas-microsoft-com:office:smarttags" w:element="metricconverter">
        <w:smartTagPr>
          <w:attr w:name="ProductID" w:val="20 л"/>
        </w:smartTagPr>
        <w:r w:rsidRPr="00C959EB">
          <w:t>20 л</w:t>
        </w:r>
      </w:smartTag>
      <w:r w:rsidRPr="00C959EB">
        <w:t xml:space="preserve"> и системой управления.  Предусмотрена также аварийная подпитка теплосети необработанной водой. </w:t>
      </w:r>
    </w:p>
    <w:p w14:paraId="5E8BB2B8" w14:textId="77777777" w:rsidR="00C959EB" w:rsidRPr="00C959EB" w:rsidRDefault="00C959EB" w:rsidP="00CD68FF">
      <w:pPr>
        <w:jc w:val="both"/>
      </w:pPr>
      <w:r w:rsidRPr="00C959EB">
        <w:t>У котла, выведенного в резерв, рекомендуется закрывать задвижку на входе обратной сетевой воды и вентили подачи топлива непосредственно у горелки. Закрывать запорную арматуру до и после оборудования допускается только во время аварии последнего для ремонта (замены).</w:t>
      </w:r>
    </w:p>
    <w:p w14:paraId="30542359" w14:textId="77777777" w:rsidR="00C959EB" w:rsidRPr="00C959EB" w:rsidRDefault="00C959EB" w:rsidP="00CD68FF">
      <w:pPr>
        <w:jc w:val="both"/>
        <w:rPr>
          <w:b/>
          <w:bCs/>
          <w:lang w:val="kk-KZ"/>
        </w:rPr>
      </w:pPr>
    </w:p>
    <w:p w14:paraId="26DCD364" w14:textId="77777777" w:rsidR="00C959EB" w:rsidRPr="00C959EB" w:rsidRDefault="00C959EB" w:rsidP="00CD68FF">
      <w:pPr>
        <w:jc w:val="both"/>
      </w:pPr>
      <w:bookmarkStart w:id="63" w:name="_Toc174421852"/>
      <w:bookmarkEnd w:id="62"/>
      <w:r w:rsidRPr="00C959EB">
        <w:t>Система горячего водоснабжения в данной комплектации котельной не предусмотрена.</w:t>
      </w:r>
    </w:p>
    <w:p w14:paraId="00A676CD" w14:textId="77777777" w:rsidR="00C959EB" w:rsidRPr="00C959EB" w:rsidRDefault="00C959EB" w:rsidP="00CD68FF">
      <w:pPr>
        <w:jc w:val="both"/>
      </w:pPr>
    </w:p>
    <w:p w14:paraId="0D28574A" w14:textId="77777777" w:rsidR="00C959EB" w:rsidRPr="00C959EB" w:rsidRDefault="00C959EB" w:rsidP="00CD68FF">
      <w:pPr>
        <w:jc w:val="both"/>
      </w:pPr>
      <w:r w:rsidRPr="00C959EB">
        <w:t>Трубопроводы котельной выполнены из стальных электросварных труб по ГОСТ 10704-91, окрашиваются грунтом  ГФ 021 за 2 раза. Для соблюдения требований техники безопасности все трубопроводы, имеющие  температуру на поверхности   45 °С - изолируются. Тип изоляции - URSA фольгированная - 50 мм.</w:t>
      </w:r>
    </w:p>
    <w:p w14:paraId="5FA969EE" w14:textId="77777777" w:rsidR="00C959EB" w:rsidRPr="00C959EB" w:rsidRDefault="00C959EB" w:rsidP="00CD68FF">
      <w:pPr>
        <w:jc w:val="both"/>
      </w:pPr>
    </w:p>
    <w:p w14:paraId="0151AFB6" w14:textId="77777777" w:rsidR="00C959EB" w:rsidRPr="00C959EB" w:rsidRDefault="00C959EB" w:rsidP="00CD68FF">
      <w:pPr>
        <w:jc w:val="both"/>
        <w:rPr>
          <w:b/>
        </w:rPr>
      </w:pPr>
      <w:r w:rsidRPr="00C959EB">
        <w:rPr>
          <w:b/>
        </w:rPr>
        <w:t>Канализация</w:t>
      </w:r>
    </w:p>
    <w:p w14:paraId="35CE85A0" w14:textId="77777777" w:rsidR="00C959EB" w:rsidRPr="00C959EB" w:rsidRDefault="00C959EB" w:rsidP="00CD68FF">
      <w:pPr>
        <w:jc w:val="both"/>
      </w:pPr>
      <w:r w:rsidRPr="00C959EB">
        <w:t>Сброс дренажей от оборудования производится в дренажный трубопровод, который выведен за пределы котельной и соединен с системой производственной канализации Потребителя.</w:t>
      </w:r>
    </w:p>
    <w:p w14:paraId="4EE920EB" w14:textId="77777777" w:rsidR="00C959EB" w:rsidRPr="00C959EB" w:rsidRDefault="00C959EB" w:rsidP="00C959EB"/>
    <w:p w14:paraId="60A0BBD9" w14:textId="77777777" w:rsidR="00C959EB" w:rsidRPr="00C959EB" w:rsidRDefault="00C959EB" w:rsidP="00C959EB">
      <w:pPr>
        <w:rPr>
          <w:b/>
          <w:bCs/>
        </w:rPr>
      </w:pPr>
      <w:r w:rsidRPr="00C959EB">
        <w:rPr>
          <w:b/>
          <w:bCs/>
        </w:rPr>
        <w:t>Вентиляция и отопление</w:t>
      </w:r>
    </w:p>
    <w:p w14:paraId="115363EE" w14:textId="77777777" w:rsidR="00C959EB" w:rsidRPr="00C959EB" w:rsidRDefault="00C959EB" w:rsidP="00C959EB"/>
    <w:p w14:paraId="472D4ABF" w14:textId="77777777" w:rsidR="00C959EB" w:rsidRPr="00C959EB" w:rsidRDefault="00C959EB" w:rsidP="00CD68FF">
      <w:pPr>
        <w:jc w:val="both"/>
      </w:pPr>
      <w:r w:rsidRPr="00C959EB">
        <w:t>Возмещение воздуха забираемого горелками на горение предусмотрено через приточные решётки, размещенные в верхней и нижней зоне котельного зала. Удаление тепло избытков в  летний период и предпусковая принудительная вентиляция котельного зала производится путем открывания фрамуг оконных проемов вручную и при помощи вытяжного вентилятора (В1).</w:t>
      </w:r>
    </w:p>
    <w:p w14:paraId="2F995E73" w14:textId="77777777" w:rsidR="00C959EB" w:rsidRPr="00C959EB" w:rsidRDefault="00C959EB" w:rsidP="00CD68FF">
      <w:pPr>
        <w:jc w:val="both"/>
      </w:pPr>
      <w:r w:rsidRPr="00C959EB">
        <w:t>Отопление котельной осуществляется за счет использования тепловых потерь и теплопоступлений от части неизолированных трубопроводов и запорной арматуры, а также от установленного в котельный тепловентилятор.</w:t>
      </w:r>
    </w:p>
    <w:p w14:paraId="29C92C2F" w14:textId="77777777" w:rsidR="00C959EB" w:rsidRPr="00C959EB" w:rsidRDefault="00C959EB" w:rsidP="00C959EB"/>
    <w:p w14:paraId="25B0C8B7" w14:textId="77777777" w:rsidR="00C959EB" w:rsidRPr="00C959EB" w:rsidRDefault="00C959EB" w:rsidP="00C959EB"/>
    <w:p w14:paraId="0A10CC75" w14:textId="77777777" w:rsidR="00C959EB" w:rsidRPr="00C959EB" w:rsidRDefault="00C959EB" w:rsidP="00C959EB">
      <w:pPr>
        <w:rPr>
          <w:b/>
          <w:bCs/>
        </w:rPr>
      </w:pPr>
      <w:bookmarkStart w:id="64" w:name="_Toc174421855"/>
      <w:bookmarkStart w:id="65" w:name="_Toc42081563"/>
      <w:bookmarkEnd w:id="63"/>
      <w:r w:rsidRPr="00C959EB">
        <w:rPr>
          <w:b/>
          <w:bCs/>
        </w:rPr>
        <w:t>Газодымоудаление</w:t>
      </w:r>
      <w:bookmarkEnd w:id="64"/>
      <w:bookmarkEnd w:id="65"/>
    </w:p>
    <w:p w14:paraId="41804BEB" w14:textId="77777777" w:rsidR="00C959EB" w:rsidRPr="00C959EB" w:rsidRDefault="00C959EB" w:rsidP="00C959EB"/>
    <w:p w14:paraId="71ED3EAD" w14:textId="77777777" w:rsidR="00C959EB" w:rsidRPr="00C959EB" w:rsidRDefault="00C959EB" w:rsidP="007577C2">
      <w:pPr>
        <w:jc w:val="both"/>
      </w:pPr>
      <w:r w:rsidRPr="00C959EB">
        <w:t>Для отвода продуктов сгорания топлива, каждый котел оборудован стальным газоходом с отключающим шибером и взрывным предохранительным клапаном площадью 0,1 м</w:t>
      </w:r>
      <w:r w:rsidRPr="00C959EB">
        <w:rPr>
          <w:vertAlign w:val="superscript"/>
        </w:rPr>
        <w:t>2</w:t>
      </w:r>
      <w:r w:rsidRPr="00C959EB">
        <w:t xml:space="preserve">, подключенными к отдельно стоящей стальной дымовой трубе высотой 12 м (самонесущая). Для предотвращения образования конденсата из дымовых газов ствол дымовой трубы теплоизолирован и снабжен сливным устройством для отвода образующегося конденсата при «холодном пуске». Диаметр дымовой трубы Дн </w:t>
      </w:r>
      <w:r w:rsidRPr="00C959EB">
        <w:rPr>
          <w:lang w:val="kk-KZ"/>
        </w:rPr>
        <w:t>820</w:t>
      </w:r>
      <w:r w:rsidRPr="00C959EB">
        <w:t xml:space="preserve"> мм. Для предотвращения взаимного влияния котлов друг на друга, труба до высоты +2,5 м разделена продольной внутренней перегородкой на две части.</w:t>
      </w:r>
    </w:p>
    <w:p w14:paraId="358A578D" w14:textId="77777777" w:rsidR="00C959EB" w:rsidRPr="00C959EB" w:rsidRDefault="00C959EB" w:rsidP="00C959EB"/>
    <w:p w14:paraId="0DF35D78" w14:textId="77777777" w:rsidR="00C959EB" w:rsidRPr="00C959EB" w:rsidRDefault="00C959EB"/>
    <w:p w14:paraId="2E5FEBBA" w14:textId="77777777" w:rsidR="00C959EB" w:rsidRDefault="00C959EB"/>
    <w:p w14:paraId="7CEC2933" w14:textId="77777777" w:rsidR="00F454D9" w:rsidRDefault="00F454D9"/>
    <w:p w14:paraId="42ABF1C7" w14:textId="7A3C789D" w:rsidR="00065CB0" w:rsidRDefault="00065CB0">
      <w:r>
        <w:br w:type="page"/>
      </w:r>
    </w:p>
    <w:p w14:paraId="4FD3F268" w14:textId="77777777" w:rsidR="00BC50D1" w:rsidRPr="008F390F" w:rsidRDefault="00BC50D1" w:rsidP="00667AEE">
      <w:pPr>
        <w:jc w:val="both"/>
      </w:pPr>
    </w:p>
    <w:p w14:paraId="5362FA25" w14:textId="2F27C531" w:rsidR="00DD1269" w:rsidRPr="008F390F" w:rsidRDefault="002C0CFF" w:rsidP="00667AEE">
      <w:pPr>
        <w:pStyle w:val="affffff8"/>
        <w:spacing w:after="0"/>
        <w:jc w:val="both"/>
        <w:rPr>
          <w:rFonts w:ascii="Times New Roman" w:hAnsi="Times New Roman"/>
          <w:lang w:val="ru-RU"/>
        </w:rPr>
      </w:pPr>
      <w:bookmarkStart w:id="66" w:name="_Toc219042596"/>
      <w:r w:rsidRPr="008F390F">
        <w:rPr>
          <w:rFonts w:ascii="Times New Roman" w:hAnsi="Times New Roman"/>
          <w:lang w:val="ru-RU"/>
        </w:rPr>
        <w:t>6.2 ВОДОСНАБЖЕНИЕ И КАНАЛИЗАЦИЯ</w:t>
      </w:r>
      <w:bookmarkEnd w:id="66"/>
    </w:p>
    <w:p w14:paraId="0EFB056B" w14:textId="6E63D92E" w:rsidR="006929C4" w:rsidRDefault="006929C4" w:rsidP="00667AEE">
      <w:pPr>
        <w:jc w:val="both"/>
      </w:pPr>
    </w:p>
    <w:p w14:paraId="67BDF864" w14:textId="77777777" w:rsidR="009D133B" w:rsidRPr="008F390F" w:rsidRDefault="009D133B" w:rsidP="009D133B">
      <w:pPr>
        <w:jc w:val="both"/>
      </w:pPr>
      <w:r w:rsidRPr="008F390F">
        <w:t xml:space="preserve">Рабочий проект выполнен в соответствии с техническими условиями </w:t>
      </w:r>
      <w:r w:rsidRPr="006929C4">
        <w:t>№03/2570 от 07 октября 2025г, выданны</w:t>
      </w:r>
      <w:r>
        <w:t>х КГП "Атырау облысы Су Арнасы"</w:t>
      </w:r>
      <w:r w:rsidRPr="008F390F">
        <w:t>.</w:t>
      </w:r>
    </w:p>
    <w:p w14:paraId="078FBE90" w14:textId="74F15D19" w:rsidR="006929C4" w:rsidRDefault="006929C4" w:rsidP="00667AEE">
      <w:pPr>
        <w:jc w:val="both"/>
      </w:pPr>
    </w:p>
    <w:p w14:paraId="0B4C80BF" w14:textId="0733E6CD" w:rsidR="009A0696" w:rsidRPr="009A0696" w:rsidRDefault="009A0696" w:rsidP="009A0696">
      <w:pPr>
        <w:tabs>
          <w:tab w:val="num" w:pos="737"/>
        </w:tabs>
        <w:jc w:val="both"/>
        <w:rPr>
          <w:b/>
        </w:rPr>
      </w:pPr>
      <w:r w:rsidRPr="009A0696">
        <w:rPr>
          <w:b/>
        </w:rPr>
        <w:t xml:space="preserve">Проектируемые сооружения. </w:t>
      </w:r>
    </w:p>
    <w:p w14:paraId="10F3CF6B" w14:textId="6EC47386" w:rsidR="009A0696" w:rsidRPr="009A0696" w:rsidRDefault="009A0696" w:rsidP="009A0696">
      <w:pPr>
        <w:jc w:val="both"/>
      </w:pPr>
      <w:r w:rsidRPr="009A0696">
        <w:t xml:space="preserve">Проектируемая система водоснабжения </w:t>
      </w:r>
      <w:r>
        <w:t>вахтового городка</w:t>
      </w:r>
      <w:r w:rsidRPr="009A0696">
        <w:t xml:space="preserve"> по степени обеспеченности подачи воды относится </w:t>
      </w:r>
      <w:r>
        <w:t>к</w:t>
      </w:r>
      <w:r w:rsidRPr="009A0696">
        <w:t xml:space="preserve"> III категории, с элементами пожаротушения, относящимися к I-й категории, и является объектом II (нормального) уровня ответственности, технически </w:t>
      </w:r>
      <w:r>
        <w:t xml:space="preserve">не </w:t>
      </w:r>
      <w:r w:rsidRPr="009A0696">
        <w:t xml:space="preserve">сложным. </w:t>
      </w:r>
    </w:p>
    <w:p w14:paraId="7468FFE7" w14:textId="77777777" w:rsidR="009A0696" w:rsidRPr="009A0696" w:rsidRDefault="009A0696" w:rsidP="009A0696">
      <w:pPr>
        <w:jc w:val="both"/>
      </w:pPr>
      <w:r w:rsidRPr="009A0696">
        <w:t xml:space="preserve">В данном проекте запроектированы: </w:t>
      </w:r>
    </w:p>
    <w:p w14:paraId="7B2E3E6B" w14:textId="1FECC5BB" w:rsidR="009A0696" w:rsidRPr="009A0696" w:rsidRDefault="009A0696" w:rsidP="009A0696">
      <w:pPr>
        <w:numPr>
          <w:ilvl w:val="0"/>
          <w:numId w:val="39"/>
        </w:numPr>
        <w:jc w:val="both"/>
        <w:rPr>
          <w:lang w:val="x-none"/>
        </w:rPr>
      </w:pPr>
      <w:r w:rsidRPr="009A0696">
        <w:rPr>
          <w:lang w:val="x-none"/>
        </w:rPr>
        <w:t>водовод</w:t>
      </w:r>
      <w:r w:rsidRPr="009A0696">
        <w:t xml:space="preserve"> к </w:t>
      </w:r>
      <w:r>
        <w:t>вахтовому городку</w:t>
      </w:r>
      <w:r w:rsidRPr="009A0696">
        <w:rPr>
          <w:lang w:val="x-none"/>
        </w:rPr>
        <w:t>;</w:t>
      </w:r>
    </w:p>
    <w:p w14:paraId="62768D18" w14:textId="1443EAE3" w:rsidR="009A0696" w:rsidRPr="009A0696" w:rsidRDefault="009A0696" w:rsidP="009A0696">
      <w:pPr>
        <w:numPr>
          <w:ilvl w:val="0"/>
          <w:numId w:val="39"/>
        </w:numPr>
        <w:jc w:val="both"/>
        <w:rPr>
          <w:lang w:val="x-none"/>
        </w:rPr>
      </w:pPr>
      <w:r>
        <w:t>внутрилодочные сети вахтового городка,</w:t>
      </w:r>
      <w:r w:rsidRPr="009A0696">
        <w:rPr>
          <w:lang w:val="x-none"/>
        </w:rPr>
        <w:t xml:space="preserve"> в составе: </w:t>
      </w:r>
    </w:p>
    <w:p w14:paraId="790FBBAA" w14:textId="48799B6D" w:rsidR="009A0696" w:rsidRPr="009A0696" w:rsidRDefault="009A0696" w:rsidP="009A0696">
      <w:pPr>
        <w:numPr>
          <w:ilvl w:val="1"/>
          <w:numId w:val="40"/>
        </w:numPr>
        <w:jc w:val="both"/>
        <w:rPr>
          <w:lang w:val="x-none"/>
        </w:rPr>
      </w:pPr>
      <w:r w:rsidRPr="009A0696">
        <w:rPr>
          <w:lang w:val="x-none"/>
        </w:rPr>
        <w:t>Насосная станция</w:t>
      </w:r>
      <w:r>
        <w:t xml:space="preserve"> блочно-модульная</w:t>
      </w:r>
      <w:r w:rsidRPr="009A0696">
        <w:rPr>
          <w:lang w:val="x-none"/>
        </w:rPr>
        <w:t xml:space="preserve">; </w:t>
      </w:r>
    </w:p>
    <w:p w14:paraId="6B9F62D0" w14:textId="6FD5EA29" w:rsidR="009A0696" w:rsidRPr="009A0696" w:rsidRDefault="009A0696" w:rsidP="009A0696">
      <w:pPr>
        <w:numPr>
          <w:ilvl w:val="1"/>
          <w:numId w:val="40"/>
        </w:numPr>
        <w:jc w:val="both"/>
        <w:rPr>
          <w:lang w:val="x-none"/>
        </w:rPr>
      </w:pPr>
      <w:r>
        <w:rPr>
          <w:lang w:val="x-none"/>
        </w:rPr>
        <w:t>Резервуары чистой воды;</w:t>
      </w:r>
    </w:p>
    <w:p w14:paraId="6A8D7361" w14:textId="5BDFA46B" w:rsidR="009A0696" w:rsidRDefault="009A0696" w:rsidP="00667AEE">
      <w:pPr>
        <w:jc w:val="both"/>
      </w:pPr>
    </w:p>
    <w:p w14:paraId="2DB386E5" w14:textId="59342AD7" w:rsidR="009A0696" w:rsidRPr="003214AE" w:rsidRDefault="003214AE" w:rsidP="00667AEE">
      <w:pPr>
        <w:jc w:val="both"/>
        <w:rPr>
          <w:b/>
        </w:rPr>
      </w:pPr>
      <w:r w:rsidRPr="003214AE">
        <w:rPr>
          <w:b/>
        </w:rPr>
        <w:t>Источник водоснабжения</w:t>
      </w:r>
    </w:p>
    <w:p w14:paraId="5B7A1671" w14:textId="77777777" w:rsidR="003214AE" w:rsidRDefault="00DD1269" w:rsidP="00667AEE">
      <w:pPr>
        <w:jc w:val="both"/>
      </w:pPr>
      <w:r w:rsidRPr="008F390F">
        <w:t xml:space="preserve">Источником водоснабжения, согласно техническим условиям, служат существующие сети водоснабжения из полиэтиленовых труб диаметром 160 мм. Гарантированный напор в точке подключения 30 м.в.ст. </w:t>
      </w:r>
    </w:p>
    <w:p w14:paraId="13C18B41" w14:textId="77777777" w:rsidR="003214AE" w:rsidRDefault="003214AE" w:rsidP="00667AEE">
      <w:pPr>
        <w:jc w:val="both"/>
      </w:pPr>
    </w:p>
    <w:p w14:paraId="4374F79F" w14:textId="6B2B36D5" w:rsidR="003214AE" w:rsidRPr="003214AE" w:rsidRDefault="003214AE" w:rsidP="003214AE">
      <w:pPr>
        <w:jc w:val="both"/>
        <w:rPr>
          <w:b/>
        </w:rPr>
      </w:pPr>
      <w:r w:rsidRPr="003214AE">
        <w:rPr>
          <w:b/>
        </w:rPr>
        <w:t>Водовод</w:t>
      </w:r>
    </w:p>
    <w:p w14:paraId="408D6E7B" w14:textId="7CFAFAD0" w:rsidR="00DD1269" w:rsidRDefault="00DD1269" w:rsidP="00667AEE">
      <w:pPr>
        <w:jc w:val="both"/>
      </w:pPr>
      <w:r w:rsidRPr="008F390F">
        <w:t xml:space="preserve">Подключение предусмотрено в </w:t>
      </w:r>
      <w:r w:rsidR="004150EF">
        <w:t>проектируемой водопроводной камере с установкой водомерного узла</w:t>
      </w:r>
      <w:r w:rsidRPr="008F390F">
        <w:t>.</w:t>
      </w:r>
    </w:p>
    <w:p w14:paraId="50F77A2E" w14:textId="77777777" w:rsidR="00FD4AF7" w:rsidRDefault="00FD4AF7" w:rsidP="00FD4AF7">
      <w:pPr>
        <w:jc w:val="both"/>
      </w:pPr>
      <w:r>
        <w:t xml:space="preserve">Проектируемые сети водопровода В1 подключаются к водопроводным сетям </w:t>
      </w:r>
      <w:r>
        <w:rPr>
          <w:rFonts w:ascii="Cambria Math" w:hAnsi="Cambria Math" w:cs="Cambria Math"/>
        </w:rPr>
        <w:t>∅</w:t>
      </w:r>
      <w:r>
        <w:t>160мм.</w:t>
      </w:r>
    </w:p>
    <w:p w14:paraId="123C877A" w14:textId="4C7EB18F" w:rsidR="00FD4AF7" w:rsidRDefault="00FD4AF7" w:rsidP="00FD4AF7">
      <w:pPr>
        <w:jc w:val="both"/>
      </w:pPr>
      <w:r>
        <w:t>Сеть водопровода В1 запроектирована тупиковой из труб полиэтиленовых ПЭ100 SDR17-110х6,6 "питьевая" по ГОСТ 18599-2001, в конце водопровода предусматривается установка резервуаров запаса воды 6х100м3 на территории вахтового городка.</w:t>
      </w:r>
    </w:p>
    <w:p w14:paraId="2CD970BB" w14:textId="38AB3C3B" w:rsidR="00FD4AF7" w:rsidRDefault="00FD4AF7" w:rsidP="00FD4AF7">
      <w:pPr>
        <w:jc w:val="both"/>
      </w:pPr>
      <w:r>
        <w:t>На врезке предусмотрена установка водомерного узла с водомером DN50мм с радиомодулем передачи</w:t>
      </w:r>
      <w:r w:rsidR="009A0696">
        <w:t xml:space="preserve"> </w:t>
      </w:r>
      <w:r>
        <w:t>данных Радиомодем импульсный ВТ-100 в проектируемой жб камере 3,0х2,0м.</w:t>
      </w:r>
    </w:p>
    <w:p w14:paraId="7542380F" w14:textId="607598BD" w:rsidR="00FD4AF7" w:rsidRDefault="00FD4AF7" w:rsidP="00FD4AF7">
      <w:pPr>
        <w:jc w:val="both"/>
      </w:pPr>
    </w:p>
    <w:p w14:paraId="7F7DCE20" w14:textId="6E9E275C" w:rsidR="009A0696" w:rsidRDefault="009A0696" w:rsidP="009A0696">
      <w:pPr>
        <w:jc w:val="both"/>
      </w:pPr>
      <w:r w:rsidRPr="009A0696">
        <w:t>Для размещения запорной арматуры, вантузов и водовыпусков на водоводе предусматриваются смотровые колодцы из сборных ж/б изделий.</w:t>
      </w:r>
    </w:p>
    <w:p w14:paraId="2E84CD46" w14:textId="77777777" w:rsidR="003214AE" w:rsidRPr="003214AE" w:rsidRDefault="003214AE" w:rsidP="003214AE">
      <w:pPr>
        <w:jc w:val="both"/>
      </w:pPr>
      <w:r w:rsidRPr="003214AE">
        <w:t>Таблица 2.4.</w:t>
      </w:r>
    </w:p>
    <w:p w14:paraId="37C3D0DE" w14:textId="77777777" w:rsidR="003214AE" w:rsidRPr="003214AE" w:rsidRDefault="003214AE" w:rsidP="003214AE">
      <w:pPr>
        <w:jc w:val="both"/>
      </w:pPr>
    </w:p>
    <w:tbl>
      <w:tblPr>
        <w:tblW w:w="9923" w:type="dxa"/>
        <w:tblInd w:w="-8" w:type="dxa"/>
        <w:tblLayout w:type="fixed"/>
        <w:tblCellMar>
          <w:left w:w="0" w:type="dxa"/>
          <w:right w:w="0" w:type="dxa"/>
        </w:tblCellMar>
        <w:tblLook w:val="0000" w:firstRow="0" w:lastRow="0" w:firstColumn="0" w:lastColumn="0" w:noHBand="0" w:noVBand="0"/>
      </w:tblPr>
      <w:tblGrid>
        <w:gridCol w:w="1047"/>
        <w:gridCol w:w="4482"/>
        <w:gridCol w:w="1561"/>
        <w:gridCol w:w="2833"/>
      </w:tblGrid>
      <w:tr w:rsidR="003214AE" w:rsidRPr="003214AE" w14:paraId="0FF4F207" w14:textId="77777777" w:rsidTr="003214AE">
        <w:trPr>
          <w:trHeight w:val="1051"/>
        </w:trPr>
        <w:tc>
          <w:tcPr>
            <w:tcW w:w="1047" w:type="dxa"/>
            <w:tcBorders>
              <w:top w:val="single" w:sz="6" w:space="0" w:color="000000"/>
              <w:left w:val="single" w:sz="6" w:space="0" w:color="000000"/>
              <w:right w:val="single" w:sz="6" w:space="0" w:color="000000"/>
            </w:tcBorders>
            <w:vAlign w:val="center"/>
          </w:tcPr>
          <w:p w14:paraId="6E30B7B3" w14:textId="77777777" w:rsidR="003214AE" w:rsidRPr="003214AE" w:rsidRDefault="003214AE" w:rsidP="003214AE">
            <w:pPr>
              <w:jc w:val="both"/>
            </w:pPr>
            <w:r w:rsidRPr="003214AE">
              <w:t>№ п/п</w:t>
            </w:r>
          </w:p>
        </w:tc>
        <w:tc>
          <w:tcPr>
            <w:tcW w:w="4482" w:type="dxa"/>
            <w:tcBorders>
              <w:top w:val="single" w:sz="6" w:space="0" w:color="000000"/>
              <w:left w:val="single" w:sz="6" w:space="0" w:color="000000"/>
              <w:right w:val="single" w:sz="6" w:space="0" w:color="000000"/>
            </w:tcBorders>
            <w:vAlign w:val="center"/>
          </w:tcPr>
          <w:p w14:paraId="5E04532C" w14:textId="77777777" w:rsidR="003214AE" w:rsidRPr="003214AE" w:rsidRDefault="003214AE" w:rsidP="003214AE">
            <w:pPr>
              <w:jc w:val="both"/>
            </w:pPr>
            <w:r w:rsidRPr="003214AE">
              <w:t>Наименование</w:t>
            </w:r>
          </w:p>
        </w:tc>
        <w:tc>
          <w:tcPr>
            <w:tcW w:w="1561" w:type="dxa"/>
            <w:tcBorders>
              <w:top w:val="single" w:sz="6" w:space="0" w:color="000000"/>
              <w:left w:val="single" w:sz="6" w:space="0" w:color="000000"/>
              <w:right w:val="single" w:sz="6" w:space="0" w:color="000000"/>
            </w:tcBorders>
            <w:vAlign w:val="center"/>
          </w:tcPr>
          <w:p w14:paraId="66F7B6A5" w14:textId="77777777" w:rsidR="003214AE" w:rsidRPr="003214AE" w:rsidRDefault="003214AE" w:rsidP="003214AE">
            <w:pPr>
              <w:jc w:val="center"/>
            </w:pPr>
            <w:r w:rsidRPr="003214AE">
              <w:t>Ед. изм</w:t>
            </w:r>
          </w:p>
        </w:tc>
        <w:tc>
          <w:tcPr>
            <w:tcW w:w="2833" w:type="dxa"/>
            <w:tcBorders>
              <w:top w:val="single" w:sz="6" w:space="0" w:color="000000"/>
              <w:left w:val="single" w:sz="6" w:space="0" w:color="000000"/>
              <w:right w:val="single" w:sz="6" w:space="0" w:color="000000"/>
            </w:tcBorders>
            <w:vAlign w:val="center"/>
          </w:tcPr>
          <w:p w14:paraId="4826B4DA" w14:textId="77777777" w:rsidR="003214AE" w:rsidRPr="003214AE" w:rsidRDefault="003214AE" w:rsidP="003214AE">
            <w:pPr>
              <w:jc w:val="center"/>
            </w:pPr>
            <w:r w:rsidRPr="003214AE">
              <w:t>Кол-во</w:t>
            </w:r>
          </w:p>
        </w:tc>
      </w:tr>
      <w:tr w:rsidR="003214AE" w:rsidRPr="003214AE" w14:paraId="5C8E59E7" w14:textId="77777777" w:rsidTr="003214AE">
        <w:trPr>
          <w:trHeight w:hRule="exact" w:val="307"/>
        </w:trPr>
        <w:tc>
          <w:tcPr>
            <w:tcW w:w="1047" w:type="dxa"/>
            <w:tcBorders>
              <w:top w:val="single" w:sz="6" w:space="0" w:color="000000"/>
              <w:left w:val="single" w:sz="6" w:space="0" w:color="000000"/>
              <w:bottom w:val="single" w:sz="6" w:space="0" w:color="000000"/>
              <w:right w:val="single" w:sz="6" w:space="0" w:color="000000"/>
            </w:tcBorders>
          </w:tcPr>
          <w:p w14:paraId="41214B3E" w14:textId="77777777" w:rsidR="003214AE" w:rsidRPr="003214AE" w:rsidRDefault="003214AE" w:rsidP="003214AE">
            <w:pPr>
              <w:numPr>
                <w:ilvl w:val="0"/>
                <w:numId w:val="41"/>
              </w:numPr>
              <w:jc w:val="both"/>
              <w:rPr>
                <w:lang w:val="x-none"/>
              </w:rPr>
            </w:pPr>
          </w:p>
        </w:tc>
        <w:tc>
          <w:tcPr>
            <w:tcW w:w="4482" w:type="dxa"/>
            <w:tcBorders>
              <w:top w:val="single" w:sz="6" w:space="0" w:color="000000"/>
              <w:left w:val="single" w:sz="6" w:space="0" w:color="000000"/>
              <w:bottom w:val="single" w:sz="6" w:space="0" w:color="000000"/>
              <w:right w:val="single" w:sz="6" w:space="0" w:color="000000"/>
            </w:tcBorders>
          </w:tcPr>
          <w:p w14:paraId="35505221" w14:textId="77777777" w:rsidR="003214AE" w:rsidRPr="003214AE" w:rsidRDefault="003214AE" w:rsidP="003214AE">
            <w:pPr>
              <w:jc w:val="both"/>
            </w:pPr>
            <w:r w:rsidRPr="003214AE">
              <w:t xml:space="preserve">- труба ПЭ 100 SDR 17 </w:t>
            </w:r>
            <w:r w:rsidRPr="003214AE">
              <w:rPr>
                <w:rFonts w:ascii="Cambria Math" w:hAnsi="Cambria Math" w:cs="Cambria Math"/>
              </w:rPr>
              <w:t>∅</w:t>
            </w:r>
            <w:r w:rsidRPr="003214AE">
              <w:t xml:space="preserve"> 110 мм</w:t>
            </w:r>
          </w:p>
        </w:tc>
        <w:tc>
          <w:tcPr>
            <w:tcW w:w="1561" w:type="dxa"/>
            <w:tcBorders>
              <w:top w:val="single" w:sz="6" w:space="0" w:color="000000"/>
              <w:left w:val="single" w:sz="6" w:space="0" w:color="000000"/>
              <w:bottom w:val="single" w:sz="6" w:space="0" w:color="000000"/>
              <w:right w:val="single" w:sz="6" w:space="0" w:color="000000"/>
            </w:tcBorders>
            <w:vAlign w:val="center"/>
          </w:tcPr>
          <w:p w14:paraId="656B9633" w14:textId="77777777" w:rsidR="003214AE" w:rsidRPr="003214AE" w:rsidRDefault="003214AE" w:rsidP="003214AE">
            <w:pPr>
              <w:jc w:val="center"/>
            </w:pPr>
            <w:r w:rsidRPr="003214AE">
              <w:t>м.</w:t>
            </w:r>
          </w:p>
        </w:tc>
        <w:tc>
          <w:tcPr>
            <w:tcW w:w="2833" w:type="dxa"/>
            <w:tcBorders>
              <w:top w:val="single" w:sz="6" w:space="0" w:color="000000"/>
              <w:left w:val="single" w:sz="6" w:space="0" w:color="000000"/>
              <w:bottom w:val="single" w:sz="6" w:space="0" w:color="000000"/>
              <w:right w:val="single" w:sz="6" w:space="0" w:color="000000"/>
            </w:tcBorders>
            <w:vAlign w:val="center"/>
          </w:tcPr>
          <w:p w14:paraId="7976C5C7" w14:textId="241D57B3" w:rsidR="003214AE" w:rsidRPr="00353FDD" w:rsidRDefault="00353FDD" w:rsidP="003214AE">
            <w:pPr>
              <w:jc w:val="center"/>
              <w:rPr>
                <w:lang w:val="en-US"/>
              </w:rPr>
            </w:pPr>
            <w:r>
              <w:rPr>
                <w:lang w:val="en-US"/>
              </w:rPr>
              <w:t>1180</w:t>
            </w:r>
          </w:p>
        </w:tc>
      </w:tr>
      <w:tr w:rsidR="003214AE" w:rsidRPr="003214AE" w14:paraId="09931ECA" w14:textId="77777777" w:rsidTr="003214AE">
        <w:trPr>
          <w:trHeight w:hRule="exact" w:val="307"/>
        </w:trPr>
        <w:tc>
          <w:tcPr>
            <w:tcW w:w="1047" w:type="dxa"/>
            <w:tcBorders>
              <w:top w:val="single" w:sz="6" w:space="0" w:color="000000"/>
              <w:left w:val="single" w:sz="6" w:space="0" w:color="000000"/>
              <w:bottom w:val="single" w:sz="6" w:space="0" w:color="000000"/>
              <w:right w:val="single" w:sz="6" w:space="0" w:color="000000"/>
            </w:tcBorders>
          </w:tcPr>
          <w:p w14:paraId="5C1BE170" w14:textId="77777777" w:rsidR="003214AE" w:rsidRPr="003214AE" w:rsidRDefault="003214AE" w:rsidP="003214AE">
            <w:pPr>
              <w:numPr>
                <w:ilvl w:val="0"/>
                <w:numId w:val="41"/>
              </w:numPr>
              <w:jc w:val="both"/>
              <w:rPr>
                <w:lang w:val="x-none"/>
              </w:rPr>
            </w:pPr>
          </w:p>
        </w:tc>
        <w:tc>
          <w:tcPr>
            <w:tcW w:w="4482" w:type="dxa"/>
            <w:tcBorders>
              <w:top w:val="single" w:sz="6" w:space="0" w:color="000000"/>
              <w:left w:val="single" w:sz="6" w:space="0" w:color="000000"/>
              <w:bottom w:val="single" w:sz="6" w:space="0" w:color="000000"/>
              <w:right w:val="single" w:sz="6" w:space="0" w:color="000000"/>
            </w:tcBorders>
          </w:tcPr>
          <w:p w14:paraId="34A45C75" w14:textId="77777777" w:rsidR="003214AE" w:rsidRPr="003214AE" w:rsidRDefault="003214AE" w:rsidP="003214AE">
            <w:pPr>
              <w:jc w:val="both"/>
            </w:pPr>
            <w:r w:rsidRPr="003214AE">
              <w:t>- Колодец смотровой, Д 1,5 м</w:t>
            </w:r>
          </w:p>
        </w:tc>
        <w:tc>
          <w:tcPr>
            <w:tcW w:w="1561" w:type="dxa"/>
            <w:tcBorders>
              <w:top w:val="single" w:sz="6" w:space="0" w:color="000000"/>
              <w:left w:val="single" w:sz="6" w:space="0" w:color="000000"/>
              <w:bottom w:val="single" w:sz="6" w:space="0" w:color="000000"/>
              <w:right w:val="single" w:sz="6" w:space="0" w:color="000000"/>
            </w:tcBorders>
            <w:vAlign w:val="center"/>
          </w:tcPr>
          <w:p w14:paraId="207BB505" w14:textId="77777777" w:rsidR="003214AE" w:rsidRPr="003214AE" w:rsidRDefault="003214AE" w:rsidP="003214AE">
            <w:pPr>
              <w:jc w:val="center"/>
            </w:pPr>
            <w:r w:rsidRPr="003214AE">
              <w:t>шт</w:t>
            </w:r>
          </w:p>
        </w:tc>
        <w:tc>
          <w:tcPr>
            <w:tcW w:w="2833" w:type="dxa"/>
            <w:tcBorders>
              <w:top w:val="single" w:sz="6" w:space="0" w:color="000000"/>
              <w:left w:val="single" w:sz="6" w:space="0" w:color="000000"/>
              <w:bottom w:val="single" w:sz="6" w:space="0" w:color="000000"/>
              <w:right w:val="single" w:sz="6" w:space="0" w:color="000000"/>
            </w:tcBorders>
            <w:vAlign w:val="center"/>
          </w:tcPr>
          <w:p w14:paraId="5110B8EC" w14:textId="401ADBBF" w:rsidR="003214AE" w:rsidRPr="003214AE" w:rsidRDefault="003214AE" w:rsidP="003214AE">
            <w:pPr>
              <w:jc w:val="center"/>
            </w:pPr>
            <w:r>
              <w:t>6</w:t>
            </w:r>
          </w:p>
        </w:tc>
      </w:tr>
      <w:tr w:rsidR="003214AE" w:rsidRPr="003214AE" w14:paraId="6CAA5CF4" w14:textId="77777777" w:rsidTr="003214AE">
        <w:trPr>
          <w:trHeight w:hRule="exact" w:val="307"/>
        </w:trPr>
        <w:tc>
          <w:tcPr>
            <w:tcW w:w="1047" w:type="dxa"/>
            <w:tcBorders>
              <w:top w:val="single" w:sz="6" w:space="0" w:color="000000"/>
              <w:left w:val="single" w:sz="6" w:space="0" w:color="000000"/>
              <w:bottom w:val="single" w:sz="6" w:space="0" w:color="000000"/>
              <w:right w:val="single" w:sz="6" w:space="0" w:color="000000"/>
            </w:tcBorders>
          </w:tcPr>
          <w:p w14:paraId="6C10D1D2" w14:textId="77777777" w:rsidR="003214AE" w:rsidRPr="003214AE" w:rsidRDefault="003214AE" w:rsidP="003214AE">
            <w:pPr>
              <w:numPr>
                <w:ilvl w:val="0"/>
                <w:numId w:val="41"/>
              </w:numPr>
              <w:jc w:val="both"/>
              <w:rPr>
                <w:lang w:val="x-none"/>
              </w:rPr>
            </w:pPr>
          </w:p>
        </w:tc>
        <w:tc>
          <w:tcPr>
            <w:tcW w:w="4482" w:type="dxa"/>
            <w:tcBorders>
              <w:top w:val="single" w:sz="6" w:space="0" w:color="000000"/>
              <w:left w:val="single" w:sz="6" w:space="0" w:color="000000"/>
              <w:bottom w:val="single" w:sz="6" w:space="0" w:color="000000"/>
              <w:right w:val="single" w:sz="6" w:space="0" w:color="000000"/>
            </w:tcBorders>
          </w:tcPr>
          <w:p w14:paraId="5C4E4618" w14:textId="77777777" w:rsidR="003214AE" w:rsidRPr="003214AE" w:rsidRDefault="003214AE" w:rsidP="003214AE">
            <w:pPr>
              <w:jc w:val="both"/>
            </w:pPr>
            <w:r w:rsidRPr="003214AE">
              <w:t>- Колодец смотровой, Д 2,0 м</w:t>
            </w:r>
          </w:p>
        </w:tc>
        <w:tc>
          <w:tcPr>
            <w:tcW w:w="1561" w:type="dxa"/>
            <w:tcBorders>
              <w:top w:val="single" w:sz="6" w:space="0" w:color="000000"/>
              <w:left w:val="single" w:sz="6" w:space="0" w:color="000000"/>
              <w:bottom w:val="single" w:sz="6" w:space="0" w:color="000000"/>
              <w:right w:val="single" w:sz="6" w:space="0" w:color="000000"/>
            </w:tcBorders>
            <w:vAlign w:val="center"/>
          </w:tcPr>
          <w:p w14:paraId="41E3FAA2" w14:textId="77777777" w:rsidR="003214AE" w:rsidRPr="003214AE" w:rsidRDefault="003214AE" w:rsidP="003214AE">
            <w:pPr>
              <w:jc w:val="center"/>
            </w:pPr>
            <w:r w:rsidRPr="003214AE">
              <w:t>шт</w:t>
            </w:r>
          </w:p>
        </w:tc>
        <w:tc>
          <w:tcPr>
            <w:tcW w:w="2833" w:type="dxa"/>
            <w:tcBorders>
              <w:top w:val="single" w:sz="6" w:space="0" w:color="000000"/>
              <w:left w:val="single" w:sz="6" w:space="0" w:color="000000"/>
              <w:bottom w:val="single" w:sz="6" w:space="0" w:color="000000"/>
              <w:right w:val="single" w:sz="6" w:space="0" w:color="000000"/>
            </w:tcBorders>
            <w:vAlign w:val="center"/>
          </w:tcPr>
          <w:p w14:paraId="0BF2621B" w14:textId="7DC104D9" w:rsidR="003214AE" w:rsidRPr="003214AE" w:rsidRDefault="003214AE" w:rsidP="003214AE">
            <w:pPr>
              <w:jc w:val="center"/>
              <w:rPr>
                <w:lang w:val="en-US"/>
              </w:rPr>
            </w:pPr>
            <w:r>
              <w:t>1</w:t>
            </w:r>
          </w:p>
        </w:tc>
      </w:tr>
    </w:tbl>
    <w:p w14:paraId="4458F9A5" w14:textId="77777777" w:rsidR="003214AE" w:rsidRPr="009A0696" w:rsidRDefault="003214AE" w:rsidP="009A0696">
      <w:pPr>
        <w:jc w:val="both"/>
      </w:pPr>
    </w:p>
    <w:p w14:paraId="3EC234DF" w14:textId="77777777" w:rsidR="009A0696" w:rsidRPr="009A0696" w:rsidRDefault="009A0696" w:rsidP="009A0696">
      <w:pPr>
        <w:jc w:val="both"/>
      </w:pPr>
      <w:r w:rsidRPr="009A0696">
        <w:t xml:space="preserve">В качестве запорной арматуры приняты задвижки с обрезиненным клином, производства РК. </w:t>
      </w:r>
    </w:p>
    <w:p w14:paraId="1A7164BA" w14:textId="30169C6E" w:rsidR="009A0696" w:rsidRDefault="009A0696" w:rsidP="00FD4AF7">
      <w:pPr>
        <w:jc w:val="both"/>
      </w:pPr>
    </w:p>
    <w:p w14:paraId="6E7BF0B7" w14:textId="3EFB280C" w:rsidR="00902BA1" w:rsidRPr="00902BA1" w:rsidRDefault="00902BA1" w:rsidP="00FD4AF7">
      <w:pPr>
        <w:jc w:val="both"/>
        <w:rPr>
          <w:b/>
        </w:rPr>
      </w:pPr>
      <w:r w:rsidRPr="00902BA1">
        <w:rPr>
          <w:b/>
        </w:rPr>
        <w:t>Внутриплощадочные сети</w:t>
      </w:r>
    </w:p>
    <w:p w14:paraId="1FA0CC81" w14:textId="38E60312" w:rsidR="00902BA1" w:rsidRPr="00902BA1" w:rsidRDefault="00902BA1" w:rsidP="00902BA1">
      <w:pPr>
        <w:tabs>
          <w:tab w:val="num" w:pos="737"/>
        </w:tabs>
        <w:jc w:val="both"/>
        <w:rPr>
          <w:b/>
        </w:rPr>
      </w:pPr>
      <w:r w:rsidRPr="00902BA1">
        <w:rPr>
          <w:b/>
        </w:rPr>
        <w:t xml:space="preserve">Насосная станция </w:t>
      </w:r>
    </w:p>
    <w:p w14:paraId="76D23186" w14:textId="5A562AEC" w:rsidR="00902BA1" w:rsidRPr="00902BA1" w:rsidRDefault="00902BA1" w:rsidP="00902BA1">
      <w:pPr>
        <w:jc w:val="both"/>
      </w:pPr>
      <w:r w:rsidRPr="00902BA1">
        <w:t>Водоподающ</w:t>
      </w:r>
      <w:r>
        <w:t>ая</w:t>
      </w:r>
      <w:r w:rsidRPr="00902BA1">
        <w:t xml:space="preserve"> насосн</w:t>
      </w:r>
      <w:r>
        <w:t>ая</w:t>
      </w:r>
      <w:r w:rsidRPr="00902BA1">
        <w:t xml:space="preserve"> станци</w:t>
      </w:r>
      <w:r>
        <w:t xml:space="preserve">я </w:t>
      </w:r>
      <w:r w:rsidRPr="00902BA1">
        <w:t xml:space="preserve">поставляется на строительную площадку в полной готовности к монтажу. </w:t>
      </w:r>
    </w:p>
    <w:p w14:paraId="20DDCCCE" w14:textId="2AA4CF52" w:rsidR="00902BA1" w:rsidRPr="00902BA1" w:rsidRDefault="00902BA1" w:rsidP="00902BA1">
      <w:pPr>
        <w:jc w:val="both"/>
      </w:pPr>
      <w:r w:rsidRPr="00497594">
        <w:t>Установка укомплектована насосами (</w:t>
      </w:r>
      <w:r w:rsidR="00497594" w:rsidRPr="00497594">
        <w:t>2</w:t>
      </w:r>
      <w:r w:rsidRPr="00497594">
        <w:t xml:space="preserve"> рабочих + 1 резервный), Qмакс=</w:t>
      </w:r>
      <w:r w:rsidR="00497594" w:rsidRPr="00497594">
        <w:t>96</w:t>
      </w:r>
      <w:r w:rsidRPr="00497594">
        <w:t xml:space="preserve"> м3/ч.; H=</w:t>
      </w:r>
      <w:r w:rsidR="00497594" w:rsidRPr="00497594">
        <w:t>28</w:t>
      </w:r>
      <w:r w:rsidRPr="00497594">
        <w:t xml:space="preserve"> м.</w:t>
      </w:r>
    </w:p>
    <w:p w14:paraId="35E68761" w14:textId="77777777" w:rsidR="00902BA1" w:rsidRPr="00902BA1" w:rsidRDefault="00902BA1" w:rsidP="00902BA1">
      <w:pPr>
        <w:jc w:val="both"/>
      </w:pPr>
      <w:r w:rsidRPr="00902BA1">
        <w:lastRenderedPageBreak/>
        <w:t xml:space="preserve">Базовые насосы приняты одной марки для унификации и взаимозаменяемости оборудования, повышения надежности работы системы водоснабжения. </w:t>
      </w:r>
    </w:p>
    <w:p w14:paraId="67E45EF1" w14:textId="77777777" w:rsidR="00902BA1" w:rsidRPr="00902BA1" w:rsidRDefault="00902BA1" w:rsidP="00902BA1">
      <w:pPr>
        <w:jc w:val="both"/>
      </w:pPr>
      <w:r w:rsidRPr="00902BA1">
        <w:t xml:space="preserve">Конструктивно состоит из 2-х модулей: подземного стального машинного зала и надземного блочно-модульного здания. </w:t>
      </w:r>
    </w:p>
    <w:p w14:paraId="3F1B2110" w14:textId="77777777" w:rsidR="00902BA1" w:rsidRPr="00902BA1" w:rsidRDefault="00902BA1" w:rsidP="00902BA1">
      <w:pPr>
        <w:jc w:val="both"/>
      </w:pPr>
      <w:r w:rsidRPr="00902BA1">
        <w:t xml:space="preserve">В комплект насосной станции входят: </w:t>
      </w:r>
    </w:p>
    <w:p w14:paraId="0ED030AB" w14:textId="77777777" w:rsidR="00902BA1" w:rsidRPr="00902BA1" w:rsidRDefault="00902BA1" w:rsidP="00902BA1">
      <w:pPr>
        <w:jc w:val="both"/>
      </w:pPr>
    </w:p>
    <w:tbl>
      <w:tblPr>
        <w:tblW w:w="9782" w:type="dxa"/>
        <w:tblInd w:w="91" w:type="dxa"/>
        <w:tblLayout w:type="fixed"/>
        <w:tblCellMar>
          <w:left w:w="0" w:type="dxa"/>
          <w:right w:w="0" w:type="dxa"/>
        </w:tblCellMar>
        <w:tblLook w:val="0000" w:firstRow="0" w:lastRow="0" w:firstColumn="0" w:lastColumn="0" w:noHBand="0" w:noVBand="0"/>
      </w:tblPr>
      <w:tblGrid>
        <w:gridCol w:w="696"/>
        <w:gridCol w:w="5803"/>
        <w:gridCol w:w="1541"/>
        <w:gridCol w:w="1742"/>
      </w:tblGrid>
      <w:tr w:rsidR="00902BA1" w:rsidRPr="00902BA1" w14:paraId="6146EE94" w14:textId="77777777" w:rsidTr="00902BA1">
        <w:trPr>
          <w:trHeight w:hRule="exact" w:val="804"/>
        </w:trPr>
        <w:tc>
          <w:tcPr>
            <w:tcW w:w="696" w:type="dxa"/>
            <w:tcBorders>
              <w:top w:val="single" w:sz="4" w:space="0" w:color="000000"/>
              <w:left w:val="single" w:sz="4" w:space="0" w:color="000000"/>
              <w:bottom w:val="single" w:sz="4" w:space="0" w:color="000000"/>
              <w:right w:val="single" w:sz="4" w:space="0" w:color="000000"/>
            </w:tcBorders>
            <w:vAlign w:val="center"/>
          </w:tcPr>
          <w:p w14:paraId="63E7B908" w14:textId="77777777" w:rsidR="00902BA1" w:rsidRPr="00902BA1" w:rsidRDefault="00902BA1" w:rsidP="00902BA1">
            <w:pPr>
              <w:jc w:val="both"/>
            </w:pPr>
            <w:bookmarkStart w:id="67" w:name="Приложение_к_КП_146_от_22.10.2020"/>
            <w:bookmarkStart w:id="68" w:name="Приложение_к_КП"/>
            <w:bookmarkEnd w:id="67"/>
            <w:bookmarkEnd w:id="68"/>
            <w:r w:rsidRPr="00902BA1">
              <w:t>№ поз.</w:t>
            </w:r>
          </w:p>
        </w:tc>
        <w:tc>
          <w:tcPr>
            <w:tcW w:w="5803" w:type="dxa"/>
            <w:tcBorders>
              <w:top w:val="single" w:sz="4" w:space="0" w:color="000000"/>
              <w:left w:val="single" w:sz="4" w:space="0" w:color="000000"/>
              <w:bottom w:val="single" w:sz="4" w:space="0" w:color="000000"/>
              <w:right w:val="single" w:sz="4" w:space="0" w:color="000000"/>
            </w:tcBorders>
            <w:vAlign w:val="center"/>
          </w:tcPr>
          <w:p w14:paraId="4BB2487D" w14:textId="77777777" w:rsidR="00902BA1" w:rsidRPr="00902BA1" w:rsidRDefault="00902BA1" w:rsidP="00902BA1">
            <w:pPr>
              <w:jc w:val="center"/>
            </w:pPr>
            <w:r w:rsidRPr="00902BA1">
              <w:t>Наименование изделия</w:t>
            </w:r>
          </w:p>
        </w:tc>
        <w:tc>
          <w:tcPr>
            <w:tcW w:w="1541" w:type="dxa"/>
            <w:tcBorders>
              <w:top w:val="single" w:sz="4" w:space="0" w:color="000000"/>
              <w:left w:val="single" w:sz="4" w:space="0" w:color="000000"/>
              <w:bottom w:val="single" w:sz="4" w:space="0" w:color="000000"/>
              <w:right w:val="single" w:sz="4" w:space="0" w:color="000000"/>
            </w:tcBorders>
            <w:vAlign w:val="center"/>
          </w:tcPr>
          <w:p w14:paraId="1193C26C" w14:textId="77777777" w:rsidR="00902BA1" w:rsidRPr="00902BA1" w:rsidRDefault="00902BA1" w:rsidP="00902BA1">
            <w:pPr>
              <w:jc w:val="center"/>
            </w:pPr>
            <w:r w:rsidRPr="00902BA1">
              <w:t>Единица измерения</w:t>
            </w:r>
          </w:p>
        </w:tc>
        <w:tc>
          <w:tcPr>
            <w:tcW w:w="1742" w:type="dxa"/>
            <w:tcBorders>
              <w:top w:val="single" w:sz="4" w:space="0" w:color="000000"/>
              <w:left w:val="single" w:sz="4" w:space="0" w:color="000000"/>
              <w:bottom w:val="single" w:sz="4" w:space="0" w:color="000000"/>
              <w:right w:val="single" w:sz="4" w:space="0" w:color="000000"/>
            </w:tcBorders>
            <w:vAlign w:val="center"/>
          </w:tcPr>
          <w:p w14:paraId="6C9668FF" w14:textId="77777777" w:rsidR="00902BA1" w:rsidRPr="00902BA1" w:rsidRDefault="00902BA1" w:rsidP="00902BA1">
            <w:pPr>
              <w:jc w:val="center"/>
            </w:pPr>
            <w:r w:rsidRPr="00902BA1">
              <w:t>Количество</w:t>
            </w:r>
          </w:p>
        </w:tc>
      </w:tr>
      <w:tr w:rsidR="00902BA1" w:rsidRPr="00902BA1" w14:paraId="678071BD" w14:textId="77777777" w:rsidTr="00902BA1">
        <w:trPr>
          <w:trHeight w:hRule="exact" w:val="286"/>
        </w:trPr>
        <w:tc>
          <w:tcPr>
            <w:tcW w:w="696" w:type="dxa"/>
            <w:tcBorders>
              <w:top w:val="single" w:sz="4" w:space="0" w:color="000000"/>
              <w:left w:val="single" w:sz="4" w:space="0" w:color="000000"/>
              <w:bottom w:val="single" w:sz="4" w:space="0" w:color="000000"/>
              <w:right w:val="single" w:sz="4" w:space="0" w:color="000000"/>
            </w:tcBorders>
            <w:vAlign w:val="center"/>
          </w:tcPr>
          <w:p w14:paraId="793B8BFD" w14:textId="77777777" w:rsidR="00902BA1" w:rsidRPr="00902BA1" w:rsidRDefault="00902BA1" w:rsidP="00902BA1">
            <w:pPr>
              <w:numPr>
                <w:ilvl w:val="0"/>
                <w:numId w:val="42"/>
              </w:numPr>
              <w:jc w:val="both"/>
              <w:rPr>
                <w:lang w:val="x-none"/>
              </w:rPr>
            </w:pPr>
          </w:p>
        </w:tc>
        <w:tc>
          <w:tcPr>
            <w:tcW w:w="5803" w:type="dxa"/>
            <w:tcBorders>
              <w:top w:val="single" w:sz="4" w:space="0" w:color="000000"/>
              <w:left w:val="single" w:sz="4" w:space="0" w:color="000000"/>
              <w:bottom w:val="single" w:sz="4" w:space="0" w:color="000000"/>
              <w:right w:val="single" w:sz="4" w:space="0" w:color="000000"/>
            </w:tcBorders>
            <w:vAlign w:val="center"/>
          </w:tcPr>
          <w:p w14:paraId="7C765C26" w14:textId="5E413852" w:rsidR="00902BA1" w:rsidRPr="00902BA1" w:rsidRDefault="00902BA1" w:rsidP="00BE6D3B">
            <w:pPr>
              <w:jc w:val="both"/>
            </w:pPr>
            <w:r w:rsidRPr="00902BA1">
              <w:t xml:space="preserve">Насос </w:t>
            </w:r>
          </w:p>
        </w:tc>
        <w:tc>
          <w:tcPr>
            <w:tcW w:w="1541" w:type="dxa"/>
            <w:tcBorders>
              <w:top w:val="single" w:sz="4" w:space="0" w:color="000000"/>
              <w:left w:val="single" w:sz="4" w:space="0" w:color="000000"/>
              <w:bottom w:val="single" w:sz="4" w:space="0" w:color="000000"/>
              <w:right w:val="single" w:sz="4" w:space="0" w:color="000000"/>
            </w:tcBorders>
            <w:vAlign w:val="center"/>
          </w:tcPr>
          <w:p w14:paraId="63BA05BA" w14:textId="77777777" w:rsidR="00902BA1" w:rsidRPr="00902BA1" w:rsidRDefault="00902BA1" w:rsidP="00902BA1">
            <w:pPr>
              <w:jc w:val="center"/>
            </w:pPr>
            <w:r w:rsidRPr="00902BA1">
              <w:t>шт.</w:t>
            </w:r>
          </w:p>
        </w:tc>
        <w:tc>
          <w:tcPr>
            <w:tcW w:w="1742" w:type="dxa"/>
            <w:tcBorders>
              <w:top w:val="single" w:sz="4" w:space="0" w:color="000000"/>
              <w:left w:val="single" w:sz="4" w:space="0" w:color="000000"/>
              <w:bottom w:val="single" w:sz="4" w:space="0" w:color="000000"/>
              <w:right w:val="single" w:sz="4" w:space="0" w:color="000000"/>
            </w:tcBorders>
            <w:vAlign w:val="center"/>
          </w:tcPr>
          <w:p w14:paraId="727AAE5F" w14:textId="60CFACB1" w:rsidR="00902BA1" w:rsidRPr="00BE6D3B" w:rsidRDefault="00BE6D3B" w:rsidP="00902BA1">
            <w:pPr>
              <w:jc w:val="center"/>
              <w:rPr>
                <w:lang w:val="en-US"/>
              </w:rPr>
            </w:pPr>
            <w:r>
              <w:rPr>
                <w:lang w:val="en-US"/>
              </w:rPr>
              <w:t>3</w:t>
            </w:r>
          </w:p>
        </w:tc>
      </w:tr>
      <w:tr w:rsidR="00902BA1" w:rsidRPr="00902BA1" w14:paraId="700EE0EB" w14:textId="77777777" w:rsidTr="00902BA1">
        <w:trPr>
          <w:trHeight w:hRule="exact" w:val="785"/>
        </w:trPr>
        <w:tc>
          <w:tcPr>
            <w:tcW w:w="696" w:type="dxa"/>
            <w:tcBorders>
              <w:top w:val="single" w:sz="4" w:space="0" w:color="000000"/>
              <w:left w:val="single" w:sz="4" w:space="0" w:color="000000"/>
              <w:bottom w:val="single" w:sz="4" w:space="0" w:color="000000"/>
              <w:right w:val="single" w:sz="4" w:space="0" w:color="000000"/>
            </w:tcBorders>
            <w:vAlign w:val="center"/>
          </w:tcPr>
          <w:p w14:paraId="50AB19D0" w14:textId="77777777" w:rsidR="00902BA1" w:rsidRPr="00902BA1" w:rsidRDefault="00902BA1" w:rsidP="00902BA1">
            <w:pPr>
              <w:numPr>
                <w:ilvl w:val="0"/>
                <w:numId w:val="42"/>
              </w:numPr>
              <w:jc w:val="both"/>
              <w:rPr>
                <w:lang w:val="x-none"/>
              </w:rPr>
            </w:pPr>
          </w:p>
        </w:tc>
        <w:tc>
          <w:tcPr>
            <w:tcW w:w="5803" w:type="dxa"/>
            <w:tcBorders>
              <w:top w:val="single" w:sz="4" w:space="0" w:color="000000"/>
              <w:left w:val="single" w:sz="4" w:space="0" w:color="000000"/>
              <w:bottom w:val="single" w:sz="4" w:space="0" w:color="000000"/>
              <w:right w:val="single" w:sz="4" w:space="0" w:color="000000"/>
            </w:tcBorders>
            <w:vAlign w:val="center"/>
          </w:tcPr>
          <w:p w14:paraId="4F0A17EE" w14:textId="77777777" w:rsidR="00902BA1" w:rsidRPr="00902BA1" w:rsidRDefault="00902BA1" w:rsidP="00902BA1">
            <w:pPr>
              <w:jc w:val="both"/>
            </w:pPr>
            <w:r w:rsidRPr="00902BA1">
              <w:t>Насос дренажный Drain TMW 32/11</w:t>
            </w:r>
          </w:p>
        </w:tc>
        <w:tc>
          <w:tcPr>
            <w:tcW w:w="1541" w:type="dxa"/>
            <w:tcBorders>
              <w:top w:val="single" w:sz="4" w:space="0" w:color="000000"/>
              <w:left w:val="single" w:sz="4" w:space="0" w:color="000000"/>
              <w:bottom w:val="single" w:sz="4" w:space="0" w:color="000000"/>
              <w:right w:val="single" w:sz="4" w:space="0" w:color="000000"/>
            </w:tcBorders>
            <w:vAlign w:val="center"/>
          </w:tcPr>
          <w:p w14:paraId="5144D75B" w14:textId="77777777" w:rsidR="00902BA1" w:rsidRPr="00902BA1" w:rsidRDefault="00902BA1" w:rsidP="00902BA1">
            <w:pPr>
              <w:jc w:val="center"/>
            </w:pPr>
            <w:r w:rsidRPr="00902BA1">
              <w:t>шт.</w:t>
            </w:r>
          </w:p>
        </w:tc>
        <w:tc>
          <w:tcPr>
            <w:tcW w:w="1742" w:type="dxa"/>
            <w:tcBorders>
              <w:top w:val="single" w:sz="4" w:space="0" w:color="000000"/>
              <w:left w:val="single" w:sz="4" w:space="0" w:color="000000"/>
              <w:bottom w:val="single" w:sz="4" w:space="0" w:color="000000"/>
              <w:right w:val="single" w:sz="4" w:space="0" w:color="000000"/>
            </w:tcBorders>
            <w:vAlign w:val="center"/>
          </w:tcPr>
          <w:p w14:paraId="5906AC5A" w14:textId="77777777" w:rsidR="00902BA1" w:rsidRPr="00902BA1" w:rsidRDefault="00902BA1" w:rsidP="00902BA1">
            <w:pPr>
              <w:jc w:val="center"/>
            </w:pPr>
            <w:r w:rsidRPr="00902BA1">
              <w:t>2 (1раб+1рез.)</w:t>
            </w:r>
          </w:p>
        </w:tc>
      </w:tr>
      <w:tr w:rsidR="00902BA1" w:rsidRPr="00902BA1" w14:paraId="302DF0B2" w14:textId="77777777" w:rsidTr="00902BA1">
        <w:trPr>
          <w:trHeight w:hRule="exact" w:val="838"/>
        </w:trPr>
        <w:tc>
          <w:tcPr>
            <w:tcW w:w="696" w:type="dxa"/>
            <w:tcBorders>
              <w:top w:val="single" w:sz="4" w:space="0" w:color="000000"/>
              <w:left w:val="single" w:sz="4" w:space="0" w:color="000000"/>
              <w:bottom w:val="single" w:sz="4" w:space="0" w:color="000000"/>
              <w:right w:val="single" w:sz="4" w:space="0" w:color="000000"/>
            </w:tcBorders>
            <w:vAlign w:val="center"/>
          </w:tcPr>
          <w:p w14:paraId="05D78A9D" w14:textId="77777777" w:rsidR="00902BA1" w:rsidRPr="00902BA1" w:rsidRDefault="00902BA1" w:rsidP="00902BA1">
            <w:pPr>
              <w:numPr>
                <w:ilvl w:val="0"/>
                <w:numId w:val="42"/>
              </w:numPr>
              <w:jc w:val="both"/>
              <w:rPr>
                <w:lang w:val="x-none"/>
              </w:rPr>
            </w:pPr>
          </w:p>
        </w:tc>
        <w:tc>
          <w:tcPr>
            <w:tcW w:w="5803" w:type="dxa"/>
            <w:tcBorders>
              <w:top w:val="single" w:sz="4" w:space="0" w:color="000000"/>
              <w:left w:val="single" w:sz="4" w:space="0" w:color="000000"/>
              <w:bottom w:val="single" w:sz="4" w:space="0" w:color="000000"/>
              <w:right w:val="single" w:sz="4" w:space="0" w:color="000000"/>
            </w:tcBorders>
            <w:vAlign w:val="center"/>
          </w:tcPr>
          <w:p w14:paraId="38ED6A99" w14:textId="77777777" w:rsidR="00902BA1" w:rsidRPr="00902BA1" w:rsidRDefault="00902BA1" w:rsidP="00902BA1">
            <w:pPr>
              <w:jc w:val="both"/>
            </w:pPr>
            <w:r w:rsidRPr="00902BA1">
              <w:t>Система управления насосами - Шкаф управления насосами с частотным преобразователем</w:t>
            </w:r>
          </w:p>
          <w:p w14:paraId="071F46F4" w14:textId="77777777" w:rsidR="00902BA1" w:rsidRPr="00902BA1" w:rsidRDefault="00902BA1" w:rsidP="00902BA1">
            <w:pPr>
              <w:jc w:val="both"/>
            </w:pPr>
            <w:r w:rsidRPr="00902BA1">
              <w:t>ШУ-Н2-4х15-380-45-ЧП-К</w:t>
            </w:r>
          </w:p>
        </w:tc>
        <w:tc>
          <w:tcPr>
            <w:tcW w:w="1541" w:type="dxa"/>
            <w:tcBorders>
              <w:top w:val="single" w:sz="4" w:space="0" w:color="000000"/>
              <w:left w:val="single" w:sz="4" w:space="0" w:color="000000"/>
              <w:bottom w:val="single" w:sz="4" w:space="0" w:color="000000"/>
              <w:right w:val="single" w:sz="4" w:space="0" w:color="000000"/>
            </w:tcBorders>
            <w:vAlign w:val="center"/>
          </w:tcPr>
          <w:p w14:paraId="55F1AA2C" w14:textId="77777777" w:rsidR="00902BA1" w:rsidRPr="00902BA1" w:rsidRDefault="00902BA1" w:rsidP="00902BA1">
            <w:pPr>
              <w:jc w:val="center"/>
            </w:pPr>
          </w:p>
          <w:p w14:paraId="331A4848" w14:textId="77777777" w:rsidR="00902BA1" w:rsidRPr="00902BA1" w:rsidRDefault="00902BA1" w:rsidP="00902BA1">
            <w:pPr>
              <w:jc w:val="center"/>
            </w:pPr>
            <w:r w:rsidRPr="00902BA1">
              <w:t>шт.</w:t>
            </w:r>
          </w:p>
        </w:tc>
        <w:tc>
          <w:tcPr>
            <w:tcW w:w="1742" w:type="dxa"/>
            <w:tcBorders>
              <w:top w:val="single" w:sz="4" w:space="0" w:color="000000"/>
              <w:left w:val="single" w:sz="4" w:space="0" w:color="000000"/>
              <w:bottom w:val="single" w:sz="4" w:space="0" w:color="000000"/>
              <w:right w:val="single" w:sz="4" w:space="0" w:color="000000"/>
            </w:tcBorders>
            <w:vAlign w:val="center"/>
          </w:tcPr>
          <w:p w14:paraId="1253B405" w14:textId="77777777" w:rsidR="00902BA1" w:rsidRPr="00902BA1" w:rsidRDefault="00902BA1" w:rsidP="00902BA1">
            <w:pPr>
              <w:jc w:val="center"/>
            </w:pPr>
            <w:r w:rsidRPr="00902BA1">
              <w:t>1</w:t>
            </w:r>
          </w:p>
        </w:tc>
      </w:tr>
      <w:tr w:rsidR="00902BA1" w:rsidRPr="00902BA1" w14:paraId="614BF2DF" w14:textId="77777777" w:rsidTr="00902BA1">
        <w:trPr>
          <w:trHeight w:hRule="exact" w:val="286"/>
        </w:trPr>
        <w:tc>
          <w:tcPr>
            <w:tcW w:w="696" w:type="dxa"/>
            <w:tcBorders>
              <w:top w:val="single" w:sz="4" w:space="0" w:color="000000"/>
              <w:left w:val="single" w:sz="4" w:space="0" w:color="000000"/>
              <w:bottom w:val="single" w:sz="4" w:space="0" w:color="000000"/>
              <w:right w:val="single" w:sz="4" w:space="0" w:color="000000"/>
            </w:tcBorders>
            <w:vAlign w:val="center"/>
          </w:tcPr>
          <w:p w14:paraId="6D779E13" w14:textId="77777777" w:rsidR="00902BA1" w:rsidRPr="00902BA1" w:rsidRDefault="00902BA1" w:rsidP="00902BA1">
            <w:pPr>
              <w:numPr>
                <w:ilvl w:val="0"/>
                <w:numId w:val="42"/>
              </w:numPr>
              <w:jc w:val="both"/>
              <w:rPr>
                <w:lang w:val="x-none"/>
              </w:rPr>
            </w:pPr>
          </w:p>
        </w:tc>
        <w:tc>
          <w:tcPr>
            <w:tcW w:w="5803" w:type="dxa"/>
            <w:tcBorders>
              <w:top w:val="single" w:sz="4" w:space="0" w:color="000000"/>
              <w:left w:val="single" w:sz="4" w:space="0" w:color="000000"/>
              <w:bottom w:val="single" w:sz="4" w:space="0" w:color="000000"/>
              <w:right w:val="single" w:sz="4" w:space="0" w:color="000000"/>
            </w:tcBorders>
            <w:vAlign w:val="center"/>
          </w:tcPr>
          <w:p w14:paraId="20F82EB3" w14:textId="77777777" w:rsidR="00902BA1" w:rsidRPr="00902BA1" w:rsidRDefault="00902BA1" w:rsidP="00902BA1">
            <w:pPr>
              <w:jc w:val="both"/>
              <w:rPr>
                <w:lang w:val="en-US"/>
              </w:rPr>
            </w:pPr>
            <w:r w:rsidRPr="00902BA1">
              <w:t>Датчик</w:t>
            </w:r>
            <w:r w:rsidRPr="00902BA1">
              <w:rPr>
                <w:lang w:val="en-US"/>
              </w:rPr>
              <w:t xml:space="preserve"> </w:t>
            </w:r>
            <w:r w:rsidRPr="00902BA1">
              <w:t>давления</w:t>
            </w:r>
            <w:r w:rsidRPr="00902BA1">
              <w:rPr>
                <w:lang w:val="en-US"/>
              </w:rPr>
              <w:t xml:space="preserve"> Danfoss MBS 0-16 bar 4-20 mA</w:t>
            </w:r>
          </w:p>
        </w:tc>
        <w:tc>
          <w:tcPr>
            <w:tcW w:w="1541" w:type="dxa"/>
            <w:tcBorders>
              <w:top w:val="single" w:sz="4" w:space="0" w:color="000000"/>
              <w:left w:val="single" w:sz="4" w:space="0" w:color="000000"/>
              <w:bottom w:val="single" w:sz="4" w:space="0" w:color="000000"/>
              <w:right w:val="single" w:sz="4" w:space="0" w:color="000000"/>
            </w:tcBorders>
            <w:vAlign w:val="center"/>
          </w:tcPr>
          <w:p w14:paraId="6C243CCD" w14:textId="77777777" w:rsidR="00902BA1" w:rsidRPr="00902BA1" w:rsidRDefault="00902BA1" w:rsidP="00902BA1">
            <w:pPr>
              <w:jc w:val="center"/>
            </w:pPr>
            <w:r w:rsidRPr="00902BA1">
              <w:t>шт.</w:t>
            </w:r>
          </w:p>
        </w:tc>
        <w:tc>
          <w:tcPr>
            <w:tcW w:w="1742" w:type="dxa"/>
            <w:tcBorders>
              <w:top w:val="single" w:sz="4" w:space="0" w:color="000000"/>
              <w:left w:val="single" w:sz="4" w:space="0" w:color="000000"/>
              <w:bottom w:val="single" w:sz="4" w:space="0" w:color="000000"/>
              <w:right w:val="single" w:sz="4" w:space="0" w:color="000000"/>
            </w:tcBorders>
            <w:vAlign w:val="center"/>
          </w:tcPr>
          <w:p w14:paraId="453D7205" w14:textId="77777777" w:rsidR="00902BA1" w:rsidRPr="00902BA1" w:rsidRDefault="00902BA1" w:rsidP="00902BA1">
            <w:pPr>
              <w:jc w:val="center"/>
            </w:pPr>
            <w:r w:rsidRPr="00902BA1">
              <w:t>1</w:t>
            </w:r>
          </w:p>
        </w:tc>
      </w:tr>
      <w:tr w:rsidR="00902BA1" w:rsidRPr="00902BA1" w14:paraId="0E202C7F" w14:textId="77777777" w:rsidTr="00902BA1">
        <w:trPr>
          <w:trHeight w:hRule="exact" w:val="286"/>
        </w:trPr>
        <w:tc>
          <w:tcPr>
            <w:tcW w:w="696" w:type="dxa"/>
            <w:tcBorders>
              <w:top w:val="single" w:sz="4" w:space="0" w:color="000000"/>
              <w:left w:val="single" w:sz="4" w:space="0" w:color="000000"/>
              <w:bottom w:val="single" w:sz="4" w:space="0" w:color="000000"/>
              <w:right w:val="single" w:sz="4" w:space="0" w:color="000000"/>
            </w:tcBorders>
            <w:vAlign w:val="center"/>
          </w:tcPr>
          <w:p w14:paraId="39B132AC" w14:textId="77777777" w:rsidR="00902BA1" w:rsidRPr="00902BA1" w:rsidRDefault="00902BA1" w:rsidP="00902BA1">
            <w:pPr>
              <w:numPr>
                <w:ilvl w:val="0"/>
                <w:numId w:val="42"/>
              </w:numPr>
              <w:jc w:val="both"/>
              <w:rPr>
                <w:lang w:val="x-none"/>
              </w:rPr>
            </w:pPr>
          </w:p>
        </w:tc>
        <w:tc>
          <w:tcPr>
            <w:tcW w:w="5803" w:type="dxa"/>
            <w:tcBorders>
              <w:top w:val="single" w:sz="4" w:space="0" w:color="000000"/>
              <w:left w:val="single" w:sz="4" w:space="0" w:color="000000"/>
              <w:bottom w:val="single" w:sz="4" w:space="0" w:color="000000"/>
              <w:right w:val="single" w:sz="4" w:space="0" w:color="000000"/>
            </w:tcBorders>
            <w:vAlign w:val="center"/>
          </w:tcPr>
          <w:p w14:paraId="5DF1CC45" w14:textId="77777777" w:rsidR="00902BA1" w:rsidRPr="00902BA1" w:rsidRDefault="00902BA1" w:rsidP="00902BA1">
            <w:pPr>
              <w:jc w:val="both"/>
            </w:pPr>
            <w:r w:rsidRPr="00902BA1">
              <w:t>Реле давления Danfoss KPI 35</w:t>
            </w:r>
          </w:p>
        </w:tc>
        <w:tc>
          <w:tcPr>
            <w:tcW w:w="1541" w:type="dxa"/>
            <w:tcBorders>
              <w:top w:val="single" w:sz="4" w:space="0" w:color="000000"/>
              <w:left w:val="single" w:sz="4" w:space="0" w:color="000000"/>
              <w:bottom w:val="single" w:sz="4" w:space="0" w:color="000000"/>
              <w:right w:val="single" w:sz="4" w:space="0" w:color="000000"/>
            </w:tcBorders>
            <w:vAlign w:val="center"/>
          </w:tcPr>
          <w:p w14:paraId="20366077" w14:textId="77777777" w:rsidR="00902BA1" w:rsidRPr="00902BA1" w:rsidRDefault="00902BA1" w:rsidP="00902BA1">
            <w:pPr>
              <w:jc w:val="center"/>
            </w:pPr>
            <w:r w:rsidRPr="00902BA1">
              <w:t>шт.</w:t>
            </w:r>
          </w:p>
        </w:tc>
        <w:tc>
          <w:tcPr>
            <w:tcW w:w="1742" w:type="dxa"/>
            <w:tcBorders>
              <w:top w:val="single" w:sz="4" w:space="0" w:color="000000"/>
              <w:left w:val="single" w:sz="4" w:space="0" w:color="000000"/>
              <w:bottom w:val="single" w:sz="4" w:space="0" w:color="000000"/>
              <w:right w:val="single" w:sz="4" w:space="0" w:color="000000"/>
            </w:tcBorders>
            <w:vAlign w:val="center"/>
          </w:tcPr>
          <w:p w14:paraId="611F7033" w14:textId="77777777" w:rsidR="00902BA1" w:rsidRPr="00902BA1" w:rsidRDefault="00902BA1" w:rsidP="00902BA1">
            <w:pPr>
              <w:jc w:val="center"/>
            </w:pPr>
            <w:r w:rsidRPr="00902BA1">
              <w:t>1</w:t>
            </w:r>
          </w:p>
        </w:tc>
      </w:tr>
      <w:tr w:rsidR="00902BA1" w:rsidRPr="00902BA1" w14:paraId="631B615E" w14:textId="77777777" w:rsidTr="00902BA1">
        <w:trPr>
          <w:trHeight w:hRule="exact" w:val="288"/>
        </w:trPr>
        <w:tc>
          <w:tcPr>
            <w:tcW w:w="696" w:type="dxa"/>
            <w:tcBorders>
              <w:top w:val="single" w:sz="4" w:space="0" w:color="000000"/>
              <w:left w:val="single" w:sz="4" w:space="0" w:color="000000"/>
              <w:bottom w:val="single" w:sz="4" w:space="0" w:color="000000"/>
              <w:right w:val="single" w:sz="4" w:space="0" w:color="000000"/>
            </w:tcBorders>
            <w:vAlign w:val="center"/>
          </w:tcPr>
          <w:p w14:paraId="0357C10F" w14:textId="77777777" w:rsidR="00902BA1" w:rsidRPr="00902BA1" w:rsidRDefault="00902BA1" w:rsidP="00902BA1">
            <w:pPr>
              <w:numPr>
                <w:ilvl w:val="0"/>
                <w:numId w:val="42"/>
              </w:numPr>
              <w:jc w:val="both"/>
              <w:rPr>
                <w:lang w:val="x-none"/>
              </w:rPr>
            </w:pPr>
          </w:p>
        </w:tc>
        <w:tc>
          <w:tcPr>
            <w:tcW w:w="5803" w:type="dxa"/>
            <w:tcBorders>
              <w:top w:val="single" w:sz="4" w:space="0" w:color="000000"/>
              <w:left w:val="single" w:sz="4" w:space="0" w:color="000000"/>
              <w:bottom w:val="single" w:sz="4" w:space="0" w:color="000000"/>
              <w:right w:val="single" w:sz="4" w:space="0" w:color="000000"/>
            </w:tcBorders>
            <w:vAlign w:val="center"/>
          </w:tcPr>
          <w:p w14:paraId="58960369" w14:textId="77777777" w:rsidR="00902BA1" w:rsidRPr="00902BA1" w:rsidRDefault="00902BA1" w:rsidP="00902BA1">
            <w:pPr>
              <w:jc w:val="both"/>
            </w:pPr>
            <w:r w:rsidRPr="00902BA1">
              <w:t>Манометр</w:t>
            </w:r>
          </w:p>
        </w:tc>
        <w:tc>
          <w:tcPr>
            <w:tcW w:w="1541" w:type="dxa"/>
            <w:tcBorders>
              <w:top w:val="single" w:sz="4" w:space="0" w:color="000000"/>
              <w:left w:val="single" w:sz="4" w:space="0" w:color="000000"/>
              <w:bottom w:val="single" w:sz="4" w:space="0" w:color="000000"/>
              <w:right w:val="single" w:sz="4" w:space="0" w:color="000000"/>
            </w:tcBorders>
            <w:vAlign w:val="center"/>
          </w:tcPr>
          <w:p w14:paraId="0E0DBE5F" w14:textId="77777777" w:rsidR="00902BA1" w:rsidRPr="00902BA1" w:rsidRDefault="00902BA1" w:rsidP="00902BA1">
            <w:pPr>
              <w:jc w:val="center"/>
            </w:pPr>
            <w:r w:rsidRPr="00902BA1">
              <w:t>шт.</w:t>
            </w:r>
          </w:p>
        </w:tc>
        <w:tc>
          <w:tcPr>
            <w:tcW w:w="1742" w:type="dxa"/>
            <w:tcBorders>
              <w:top w:val="single" w:sz="4" w:space="0" w:color="000000"/>
              <w:left w:val="single" w:sz="4" w:space="0" w:color="000000"/>
              <w:bottom w:val="single" w:sz="4" w:space="0" w:color="000000"/>
              <w:right w:val="single" w:sz="4" w:space="0" w:color="000000"/>
            </w:tcBorders>
            <w:vAlign w:val="center"/>
          </w:tcPr>
          <w:p w14:paraId="404CF337" w14:textId="77777777" w:rsidR="00902BA1" w:rsidRPr="00902BA1" w:rsidRDefault="00902BA1" w:rsidP="00902BA1">
            <w:pPr>
              <w:jc w:val="center"/>
            </w:pPr>
            <w:r w:rsidRPr="00902BA1">
              <w:t>2</w:t>
            </w:r>
          </w:p>
        </w:tc>
      </w:tr>
      <w:tr w:rsidR="00902BA1" w:rsidRPr="00902BA1" w14:paraId="19A5D83E" w14:textId="77777777" w:rsidTr="00902BA1">
        <w:trPr>
          <w:trHeight w:hRule="exact" w:val="286"/>
        </w:trPr>
        <w:tc>
          <w:tcPr>
            <w:tcW w:w="696" w:type="dxa"/>
            <w:tcBorders>
              <w:top w:val="single" w:sz="4" w:space="0" w:color="000000"/>
              <w:left w:val="single" w:sz="4" w:space="0" w:color="000000"/>
              <w:bottom w:val="single" w:sz="4" w:space="0" w:color="000000"/>
              <w:right w:val="single" w:sz="4" w:space="0" w:color="000000"/>
            </w:tcBorders>
            <w:vAlign w:val="center"/>
          </w:tcPr>
          <w:p w14:paraId="2C732B91" w14:textId="77777777" w:rsidR="00902BA1" w:rsidRPr="00902BA1" w:rsidRDefault="00902BA1" w:rsidP="00902BA1">
            <w:pPr>
              <w:numPr>
                <w:ilvl w:val="0"/>
                <w:numId w:val="42"/>
              </w:numPr>
              <w:jc w:val="both"/>
              <w:rPr>
                <w:lang w:val="x-none"/>
              </w:rPr>
            </w:pPr>
          </w:p>
        </w:tc>
        <w:tc>
          <w:tcPr>
            <w:tcW w:w="5803" w:type="dxa"/>
            <w:tcBorders>
              <w:top w:val="single" w:sz="4" w:space="0" w:color="000000"/>
              <w:left w:val="single" w:sz="4" w:space="0" w:color="000000"/>
              <w:bottom w:val="single" w:sz="4" w:space="0" w:color="000000"/>
              <w:right w:val="single" w:sz="4" w:space="0" w:color="000000"/>
            </w:tcBorders>
            <w:vAlign w:val="center"/>
          </w:tcPr>
          <w:p w14:paraId="595B1A0A" w14:textId="77777777" w:rsidR="00902BA1" w:rsidRPr="00902BA1" w:rsidRDefault="00902BA1" w:rsidP="00902BA1">
            <w:pPr>
              <w:jc w:val="both"/>
            </w:pPr>
            <w:r w:rsidRPr="00902BA1">
              <w:t>Шкаф вводно-распределительный ШВР</w:t>
            </w:r>
          </w:p>
        </w:tc>
        <w:tc>
          <w:tcPr>
            <w:tcW w:w="1541" w:type="dxa"/>
            <w:tcBorders>
              <w:top w:val="single" w:sz="4" w:space="0" w:color="000000"/>
              <w:left w:val="single" w:sz="4" w:space="0" w:color="000000"/>
              <w:bottom w:val="single" w:sz="4" w:space="0" w:color="000000"/>
              <w:right w:val="single" w:sz="4" w:space="0" w:color="000000"/>
            </w:tcBorders>
            <w:vAlign w:val="center"/>
          </w:tcPr>
          <w:p w14:paraId="1702CC99" w14:textId="77777777" w:rsidR="00902BA1" w:rsidRPr="00902BA1" w:rsidRDefault="00902BA1" w:rsidP="00902BA1">
            <w:pPr>
              <w:jc w:val="center"/>
            </w:pPr>
            <w:r w:rsidRPr="00902BA1">
              <w:t>шт.</w:t>
            </w:r>
          </w:p>
        </w:tc>
        <w:tc>
          <w:tcPr>
            <w:tcW w:w="1742" w:type="dxa"/>
            <w:tcBorders>
              <w:top w:val="single" w:sz="4" w:space="0" w:color="000000"/>
              <w:left w:val="single" w:sz="4" w:space="0" w:color="000000"/>
              <w:bottom w:val="single" w:sz="4" w:space="0" w:color="000000"/>
              <w:right w:val="single" w:sz="4" w:space="0" w:color="000000"/>
            </w:tcBorders>
            <w:vAlign w:val="center"/>
          </w:tcPr>
          <w:p w14:paraId="616FD0B0" w14:textId="77777777" w:rsidR="00902BA1" w:rsidRPr="00902BA1" w:rsidRDefault="00902BA1" w:rsidP="00902BA1">
            <w:pPr>
              <w:jc w:val="center"/>
            </w:pPr>
            <w:r w:rsidRPr="00902BA1">
              <w:t>1</w:t>
            </w:r>
          </w:p>
        </w:tc>
      </w:tr>
      <w:tr w:rsidR="00902BA1" w:rsidRPr="00902BA1" w14:paraId="1D633720" w14:textId="77777777" w:rsidTr="00902BA1">
        <w:trPr>
          <w:trHeight w:hRule="exact" w:val="286"/>
        </w:trPr>
        <w:tc>
          <w:tcPr>
            <w:tcW w:w="696" w:type="dxa"/>
            <w:tcBorders>
              <w:top w:val="single" w:sz="4" w:space="0" w:color="000000"/>
              <w:left w:val="single" w:sz="4" w:space="0" w:color="000000"/>
              <w:bottom w:val="single" w:sz="4" w:space="0" w:color="000000"/>
              <w:right w:val="single" w:sz="4" w:space="0" w:color="000000"/>
            </w:tcBorders>
            <w:vAlign w:val="center"/>
          </w:tcPr>
          <w:p w14:paraId="0A657002" w14:textId="77777777" w:rsidR="00902BA1" w:rsidRPr="00902BA1" w:rsidRDefault="00902BA1" w:rsidP="00902BA1">
            <w:pPr>
              <w:numPr>
                <w:ilvl w:val="0"/>
                <w:numId w:val="42"/>
              </w:numPr>
              <w:jc w:val="both"/>
              <w:rPr>
                <w:lang w:val="x-none"/>
              </w:rPr>
            </w:pPr>
          </w:p>
        </w:tc>
        <w:tc>
          <w:tcPr>
            <w:tcW w:w="5803" w:type="dxa"/>
            <w:tcBorders>
              <w:top w:val="single" w:sz="4" w:space="0" w:color="000000"/>
              <w:left w:val="single" w:sz="4" w:space="0" w:color="000000"/>
              <w:bottom w:val="single" w:sz="4" w:space="0" w:color="000000"/>
              <w:right w:val="single" w:sz="4" w:space="0" w:color="000000"/>
            </w:tcBorders>
            <w:vAlign w:val="center"/>
          </w:tcPr>
          <w:p w14:paraId="7086BA04" w14:textId="77777777" w:rsidR="00902BA1" w:rsidRPr="00902BA1" w:rsidRDefault="00902BA1" w:rsidP="00902BA1">
            <w:pPr>
              <w:jc w:val="both"/>
            </w:pPr>
            <w:r w:rsidRPr="00902BA1">
              <w:t>Эл.конвектор ЭВУС-1,0</w:t>
            </w:r>
          </w:p>
        </w:tc>
        <w:tc>
          <w:tcPr>
            <w:tcW w:w="1541" w:type="dxa"/>
            <w:tcBorders>
              <w:top w:val="single" w:sz="4" w:space="0" w:color="000000"/>
              <w:left w:val="single" w:sz="4" w:space="0" w:color="000000"/>
              <w:bottom w:val="single" w:sz="4" w:space="0" w:color="000000"/>
              <w:right w:val="single" w:sz="4" w:space="0" w:color="000000"/>
            </w:tcBorders>
            <w:vAlign w:val="center"/>
          </w:tcPr>
          <w:p w14:paraId="7B9B1B9E" w14:textId="77777777" w:rsidR="00902BA1" w:rsidRPr="00902BA1" w:rsidRDefault="00902BA1" w:rsidP="00902BA1">
            <w:pPr>
              <w:jc w:val="center"/>
            </w:pPr>
            <w:r w:rsidRPr="00902BA1">
              <w:t>шт.</w:t>
            </w:r>
          </w:p>
        </w:tc>
        <w:tc>
          <w:tcPr>
            <w:tcW w:w="1742" w:type="dxa"/>
            <w:tcBorders>
              <w:top w:val="single" w:sz="4" w:space="0" w:color="000000"/>
              <w:left w:val="single" w:sz="4" w:space="0" w:color="000000"/>
              <w:bottom w:val="single" w:sz="4" w:space="0" w:color="000000"/>
              <w:right w:val="single" w:sz="4" w:space="0" w:color="000000"/>
            </w:tcBorders>
            <w:vAlign w:val="center"/>
          </w:tcPr>
          <w:p w14:paraId="087F7975" w14:textId="77777777" w:rsidR="00902BA1" w:rsidRPr="00902BA1" w:rsidRDefault="00902BA1" w:rsidP="00902BA1">
            <w:pPr>
              <w:jc w:val="center"/>
            </w:pPr>
            <w:r w:rsidRPr="00902BA1">
              <w:t>8</w:t>
            </w:r>
          </w:p>
        </w:tc>
      </w:tr>
      <w:tr w:rsidR="00902BA1" w:rsidRPr="00902BA1" w14:paraId="43CC49DB" w14:textId="77777777" w:rsidTr="00902BA1">
        <w:trPr>
          <w:trHeight w:hRule="exact" w:val="286"/>
        </w:trPr>
        <w:tc>
          <w:tcPr>
            <w:tcW w:w="696" w:type="dxa"/>
            <w:tcBorders>
              <w:top w:val="single" w:sz="4" w:space="0" w:color="000000"/>
              <w:left w:val="single" w:sz="4" w:space="0" w:color="000000"/>
              <w:bottom w:val="single" w:sz="4" w:space="0" w:color="000000"/>
              <w:right w:val="single" w:sz="4" w:space="0" w:color="000000"/>
            </w:tcBorders>
            <w:vAlign w:val="center"/>
          </w:tcPr>
          <w:p w14:paraId="02469441" w14:textId="77777777" w:rsidR="00902BA1" w:rsidRPr="00902BA1" w:rsidRDefault="00902BA1" w:rsidP="00902BA1">
            <w:pPr>
              <w:numPr>
                <w:ilvl w:val="0"/>
                <w:numId w:val="42"/>
              </w:numPr>
              <w:jc w:val="both"/>
              <w:rPr>
                <w:lang w:val="x-none"/>
              </w:rPr>
            </w:pPr>
          </w:p>
        </w:tc>
        <w:tc>
          <w:tcPr>
            <w:tcW w:w="5803" w:type="dxa"/>
            <w:tcBorders>
              <w:top w:val="single" w:sz="4" w:space="0" w:color="000000"/>
              <w:left w:val="single" w:sz="4" w:space="0" w:color="000000"/>
              <w:bottom w:val="single" w:sz="4" w:space="0" w:color="000000"/>
              <w:right w:val="single" w:sz="4" w:space="0" w:color="000000"/>
            </w:tcBorders>
            <w:vAlign w:val="center"/>
          </w:tcPr>
          <w:p w14:paraId="68B23BFB" w14:textId="77777777" w:rsidR="00902BA1" w:rsidRPr="00902BA1" w:rsidRDefault="00902BA1" w:rsidP="00902BA1">
            <w:pPr>
              <w:jc w:val="both"/>
            </w:pPr>
            <w:r w:rsidRPr="00902BA1">
              <w:t xml:space="preserve">Трубопроводная обвязка с запорной арматурой; </w:t>
            </w:r>
          </w:p>
          <w:p w14:paraId="18B3F922" w14:textId="77777777" w:rsidR="00902BA1" w:rsidRPr="00902BA1" w:rsidRDefault="00902BA1" w:rsidP="00902BA1">
            <w:pPr>
              <w:jc w:val="both"/>
            </w:pPr>
          </w:p>
        </w:tc>
        <w:tc>
          <w:tcPr>
            <w:tcW w:w="1541" w:type="dxa"/>
            <w:tcBorders>
              <w:top w:val="single" w:sz="4" w:space="0" w:color="000000"/>
              <w:left w:val="single" w:sz="4" w:space="0" w:color="000000"/>
              <w:bottom w:val="single" w:sz="4" w:space="0" w:color="000000"/>
              <w:right w:val="single" w:sz="4" w:space="0" w:color="000000"/>
            </w:tcBorders>
            <w:vAlign w:val="center"/>
          </w:tcPr>
          <w:p w14:paraId="4B695BE0" w14:textId="77777777" w:rsidR="00902BA1" w:rsidRPr="00902BA1" w:rsidRDefault="00902BA1" w:rsidP="00902BA1">
            <w:pPr>
              <w:jc w:val="center"/>
            </w:pPr>
          </w:p>
        </w:tc>
        <w:tc>
          <w:tcPr>
            <w:tcW w:w="1742" w:type="dxa"/>
            <w:tcBorders>
              <w:top w:val="single" w:sz="4" w:space="0" w:color="000000"/>
              <w:left w:val="single" w:sz="4" w:space="0" w:color="000000"/>
              <w:bottom w:val="single" w:sz="4" w:space="0" w:color="000000"/>
              <w:right w:val="single" w:sz="4" w:space="0" w:color="000000"/>
            </w:tcBorders>
            <w:vAlign w:val="center"/>
          </w:tcPr>
          <w:p w14:paraId="23F68801" w14:textId="77777777" w:rsidR="00902BA1" w:rsidRPr="00902BA1" w:rsidRDefault="00902BA1" w:rsidP="00902BA1">
            <w:pPr>
              <w:jc w:val="center"/>
            </w:pPr>
          </w:p>
        </w:tc>
      </w:tr>
    </w:tbl>
    <w:p w14:paraId="690919AE" w14:textId="77777777" w:rsidR="00902BA1" w:rsidRPr="00902BA1" w:rsidRDefault="00902BA1" w:rsidP="00902BA1">
      <w:pPr>
        <w:jc w:val="both"/>
      </w:pPr>
      <w:r w:rsidRPr="00902BA1">
        <w:t>Технологическая часть станции построена на базе многонасосной установки компании «</w:t>
      </w:r>
      <w:r w:rsidRPr="00902BA1">
        <w:rPr>
          <w:lang w:val="en-US"/>
        </w:rPr>
        <w:t>Wilo</w:t>
      </w:r>
      <w:r w:rsidRPr="00902BA1">
        <w:t xml:space="preserve">», которая обеспечивает хозяйственно-питьевые расходы и расходы пожаротушения. </w:t>
      </w:r>
    </w:p>
    <w:p w14:paraId="18AF3F3B" w14:textId="77777777" w:rsidR="00902BA1" w:rsidRPr="00902BA1" w:rsidRDefault="00902BA1" w:rsidP="00902BA1">
      <w:pPr>
        <w:jc w:val="both"/>
      </w:pPr>
      <w:r w:rsidRPr="00902BA1">
        <w:t xml:space="preserve">Количество дренажных насосов: 2 штуки (1 рабочий + 1 резервный); </w:t>
      </w:r>
    </w:p>
    <w:p w14:paraId="161971BC" w14:textId="77777777" w:rsidR="00902BA1" w:rsidRPr="00902BA1" w:rsidRDefault="00902BA1" w:rsidP="00902BA1">
      <w:pPr>
        <w:jc w:val="both"/>
      </w:pPr>
      <w:r w:rsidRPr="00902BA1">
        <w:t xml:space="preserve">Степень огнестойкости блочно-модульного здания — I; </w:t>
      </w:r>
    </w:p>
    <w:p w14:paraId="692CEEB8" w14:textId="77777777" w:rsidR="00902BA1" w:rsidRPr="00902BA1" w:rsidRDefault="00902BA1" w:rsidP="00902BA1">
      <w:pPr>
        <w:jc w:val="both"/>
      </w:pPr>
      <w:r w:rsidRPr="00902BA1">
        <w:t>Категория блочно-модульного здания по пожарной и взрывопожарной опасности — Д.</w:t>
      </w:r>
    </w:p>
    <w:p w14:paraId="443C2788" w14:textId="714B07A5" w:rsidR="00902BA1" w:rsidRDefault="00902BA1" w:rsidP="00FD4AF7">
      <w:pPr>
        <w:jc w:val="both"/>
      </w:pPr>
    </w:p>
    <w:p w14:paraId="66712991" w14:textId="6BF975BB" w:rsidR="00BE6D3B" w:rsidRPr="00BE6D3B" w:rsidRDefault="00BE6D3B" w:rsidP="00BE6D3B">
      <w:pPr>
        <w:jc w:val="both"/>
        <w:rPr>
          <w:b/>
        </w:rPr>
      </w:pPr>
      <w:r w:rsidRPr="00BE6D3B">
        <w:rPr>
          <w:b/>
        </w:rPr>
        <w:t>Резервуары чистой воды</w:t>
      </w:r>
    </w:p>
    <w:p w14:paraId="51D9F91C" w14:textId="67207BC1" w:rsidR="00BE6D3B" w:rsidRPr="00BE6D3B" w:rsidRDefault="00BE6D3B" w:rsidP="00BE6D3B">
      <w:pPr>
        <w:jc w:val="both"/>
      </w:pPr>
      <w:r w:rsidRPr="00BE6D3B">
        <w:t xml:space="preserve">Проектом разработаны </w:t>
      </w:r>
      <w:r w:rsidR="0035178B">
        <w:t>6</w:t>
      </w:r>
      <w:r w:rsidRPr="00BE6D3B">
        <w:t xml:space="preserve"> резервуара объемом 100м3, </w:t>
      </w:r>
    </w:p>
    <w:p w14:paraId="32368582" w14:textId="1AA92DD1" w:rsidR="00BE6D3B" w:rsidRPr="00BE6D3B" w:rsidRDefault="00BE6D3B" w:rsidP="00BE6D3B">
      <w:pPr>
        <w:jc w:val="both"/>
      </w:pPr>
      <w:r w:rsidRPr="00BE6D3B">
        <w:t xml:space="preserve">Резервуары полиэтиленовые, предназначенные для хранения хозяйственно-питьевого и противопожарного запаса воды для водоснабжения </w:t>
      </w:r>
      <w:r>
        <w:t>вахтового городка</w:t>
      </w:r>
      <w:r w:rsidRPr="00BE6D3B">
        <w:t xml:space="preserve">. </w:t>
      </w:r>
    </w:p>
    <w:p w14:paraId="70AC9A00" w14:textId="77777777" w:rsidR="00BE6D3B" w:rsidRPr="00BE6D3B" w:rsidRDefault="00BE6D3B" w:rsidP="00BE6D3B">
      <w:pPr>
        <w:jc w:val="both"/>
      </w:pPr>
      <w:r w:rsidRPr="00BE6D3B">
        <w:t>-Под резервуаром по уплотненному грунту основания выполнить подготовку из бетона класса В7,5 толщиной 100мм. c выходом за габариты фундамента на 100мм.</w:t>
      </w:r>
    </w:p>
    <w:p w14:paraId="289CE0AC" w14:textId="77777777" w:rsidR="00BE6D3B" w:rsidRPr="00BE6D3B" w:rsidRDefault="00BE6D3B" w:rsidP="00BE6D3B">
      <w:pPr>
        <w:jc w:val="both"/>
      </w:pPr>
      <w:r w:rsidRPr="00BE6D3B">
        <w:t>-Обратную засыпку выполнять местным грунтом без включения строительного мусора и растительного слоя. Засыпку производить с послойным уплотнением до достижения Ксом =0.95. Толщина слоев 20-30 см.</w:t>
      </w:r>
    </w:p>
    <w:p w14:paraId="0532CFDA" w14:textId="77777777" w:rsidR="00435CE4" w:rsidRPr="00435CE4" w:rsidRDefault="00435CE4" w:rsidP="00435CE4">
      <w:pPr>
        <w:jc w:val="both"/>
      </w:pPr>
      <w:r w:rsidRPr="00435CE4">
        <w:t>Для хранения противопожарного, регулирующего и аварийного запаса воды питьевого качества в проекте для села Жамансор запроектированы резервуары ГК "Полипластик".</w:t>
      </w:r>
      <w:r w:rsidRPr="00435CE4">
        <w:br/>
        <w:t>Резервуар представляют собой корпус на базе полиэтиленовой трубы СПИРОЛАЙН (соответствует ГОСТ Р 54475) с кольцевой жесткостью SN, полностью герметичны, обладают высокой прочностью, стойкостью к статическим и динамическим нагрузкам Резервуары для хранения питьевой воды оснащаются системой дыхания, системой перелива, патрубками входа и выхода, полного слива, полимерной лестницей, герметичными люками, двумя горловинами диаметром 800мм. Для обеспечения требуемого качества запаса воды в резервуаре, предназначенного для непосредственной подачи воды потребителю, горловина воздушного фильтра (система дыхания) представляет из себя послойно размещенные слои песка кварцевого, щебня кварцевого крупной фракции, щебня кварцевого мелкой фракции.</w:t>
      </w:r>
    </w:p>
    <w:p w14:paraId="095C956C" w14:textId="77777777" w:rsidR="00435CE4" w:rsidRPr="00435CE4" w:rsidRDefault="00435CE4" w:rsidP="00435CE4">
      <w:pPr>
        <w:jc w:val="both"/>
      </w:pPr>
    </w:p>
    <w:p w14:paraId="3FDCFEB1" w14:textId="77777777" w:rsidR="00435CE4" w:rsidRPr="00435CE4" w:rsidRDefault="00435CE4" w:rsidP="00435CE4">
      <w:pPr>
        <w:jc w:val="both"/>
      </w:pPr>
      <w:r w:rsidRPr="00435CE4">
        <w:t xml:space="preserve">Горловины, в которой установлены воздушные фильтры, исключают попадания грунтовых вод с неконтролируемым химическим составом и взвесями в резервуары, полная герметичность системы обеспечивает подачу воды потребителям с теми же питьевыми качествами, которые </w:t>
      </w:r>
      <w:r w:rsidRPr="00435CE4">
        <w:lastRenderedPageBreak/>
        <w:t>достигаются в процессе водоподготовки. Отсутствие движущихся и вращающихся элементов, исключает необходимость в регулярном обслуживании резервуаров, корпус имеет высокую химическую и коррозионную стойкость. При проектировании резервуаров соблюдены нормативные гидравлические режимы (для увеличения объема резервуары объединены в комплекс из 3 резервуаров, в комплекте с обвязкой трубопроводов, распределительными колодцами с запорной арматурой).</w:t>
      </w:r>
    </w:p>
    <w:p w14:paraId="0A4C1936" w14:textId="77777777" w:rsidR="009A0696" w:rsidRDefault="009A0696" w:rsidP="00FD4AF7">
      <w:pPr>
        <w:jc w:val="both"/>
      </w:pPr>
    </w:p>
    <w:p w14:paraId="60789554" w14:textId="404639D0" w:rsidR="00FD4AF7" w:rsidRDefault="00FD4AF7" w:rsidP="00667AEE">
      <w:pPr>
        <w:jc w:val="both"/>
      </w:pPr>
    </w:p>
    <w:p w14:paraId="6124B72E" w14:textId="6D2F586D" w:rsidR="00435CE4" w:rsidRDefault="00435CE4" w:rsidP="00667AEE">
      <w:pPr>
        <w:jc w:val="both"/>
      </w:pPr>
    </w:p>
    <w:p w14:paraId="4C60421C" w14:textId="22A0CF2C" w:rsidR="00435CE4" w:rsidRPr="00435CE4" w:rsidRDefault="00435CE4" w:rsidP="00667AEE">
      <w:pPr>
        <w:jc w:val="both"/>
        <w:rPr>
          <w:b/>
        </w:rPr>
      </w:pPr>
      <w:r w:rsidRPr="00435CE4">
        <w:rPr>
          <w:b/>
        </w:rPr>
        <w:t>Водораспределительная сеть</w:t>
      </w:r>
      <w:r>
        <w:rPr>
          <w:b/>
        </w:rPr>
        <w:t xml:space="preserve"> (внутриплощадочные сети)</w:t>
      </w:r>
    </w:p>
    <w:p w14:paraId="0CD42A4C" w14:textId="77777777" w:rsidR="00DD1269" w:rsidRPr="008F390F" w:rsidRDefault="00DD1269" w:rsidP="00667AEE">
      <w:pPr>
        <w:jc w:val="both"/>
      </w:pPr>
      <w:r w:rsidRPr="008F390F">
        <w:t>На проектируемой площадке предусмотрены следующие сети водоснабжения:</w:t>
      </w:r>
    </w:p>
    <w:p w14:paraId="42674F45" w14:textId="77777777" w:rsidR="00DD1269" w:rsidRPr="008F390F" w:rsidRDefault="00DD1269" w:rsidP="00667AEE">
      <w:pPr>
        <w:pStyle w:val="af7"/>
        <w:numPr>
          <w:ilvl w:val="0"/>
          <w:numId w:val="21"/>
        </w:numPr>
        <w:jc w:val="both"/>
      </w:pPr>
      <w:r w:rsidRPr="008F390F">
        <w:t>хозяйственно-питьевой водопровод;</w:t>
      </w:r>
    </w:p>
    <w:p w14:paraId="1058E39C" w14:textId="77777777" w:rsidR="00DD1269" w:rsidRPr="008F390F" w:rsidRDefault="00DD1269" w:rsidP="00667AEE">
      <w:pPr>
        <w:pStyle w:val="af7"/>
        <w:numPr>
          <w:ilvl w:val="0"/>
          <w:numId w:val="21"/>
        </w:numPr>
        <w:jc w:val="both"/>
      </w:pPr>
      <w:r w:rsidRPr="008F390F">
        <w:t>кольцевой противопожарный водопровод.</w:t>
      </w:r>
    </w:p>
    <w:p w14:paraId="3D208D79" w14:textId="03640792" w:rsidR="00DD1269" w:rsidRPr="008F390F" w:rsidRDefault="00DD1269" w:rsidP="00667AEE">
      <w:pPr>
        <w:jc w:val="both"/>
      </w:pPr>
      <w:r w:rsidRPr="008F390F">
        <w:t xml:space="preserve">Внутриплощадочные сети питьевого водоснабжения </w:t>
      </w:r>
      <w:r w:rsidR="00AD65F4" w:rsidRPr="008F390F">
        <w:t>кольцевый</w:t>
      </w:r>
      <w:r w:rsidRPr="008F390F">
        <w:t>, прокладываются подземно, на глубине на 0,5 м превышающей глубину проникновения нулевой изотермы. Сети хоз-питьевого водоснабжения выполнены из полиэтиленовых труб диаметром 110х10,0 мм, 9</w:t>
      </w:r>
      <w:r w:rsidR="00AD65F4" w:rsidRPr="008F390F">
        <w:t>0х8,2 мм, 63х5,8 мм, 50х4,6 мм</w:t>
      </w:r>
      <w:r w:rsidRPr="008F390F">
        <w:t xml:space="preserve"> HDPE100 SDR1</w:t>
      </w:r>
      <w:r w:rsidR="00AD65F4" w:rsidRPr="008F390F">
        <w:t>7</w:t>
      </w:r>
      <w:r w:rsidRPr="008F390F">
        <w:t xml:space="preserve"> СТ РК ИСО 4427-20</w:t>
      </w:r>
      <w:r w:rsidR="00AD65F4" w:rsidRPr="008F390F">
        <w:t>1</w:t>
      </w:r>
      <w:r w:rsidRPr="008F390F">
        <w:t>4 «питьевая».</w:t>
      </w:r>
    </w:p>
    <w:p w14:paraId="24E01E78" w14:textId="77777777" w:rsidR="00DD1269" w:rsidRPr="008F390F" w:rsidRDefault="00DD1269" w:rsidP="00667AEE">
      <w:pPr>
        <w:jc w:val="both"/>
      </w:pPr>
      <w:r w:rsidRPr="008F390F">
        <w:t>Для учета расхода воды на хоз-питьевые нужды в районе точки врезки предусмотрен водомерный узел в водопроводном колодце.</w:t>
      </w:r>
    </w:p>
    <w:p w14:paraId="44FDAE52" w14:textId="77777777" w:rsidR="00DD1269" w:rsidRPr="008F390F" w:rsidRDefault="00DD1269" w:rsidP="00667AEE">
      <w:pPr>
        <w:jc w:val="both"/>
      </w:pPr>
      <w:r w:rsidRPr="008F390F">
        <w:t>Установка запорной арматуры предусмотрена в проектируемых водопроводных колодцах из сборных железобетонных элементов по ГОСТ 8020-90.</w:t>
      </w:r>
    </w:p>
    <w:p w14:paraId="531559A1" w14:textId="77777777" w:rsidR="00DD1269" w:rsidRPr="008F390F" w:rsidRDefault="00DD1269" w:rsidP="00667AEE">
      <w:pPr>
        <w:jc w:val="both"/>
      </w:pPr>
      <w:r w:rsidRPr="008F390F">
        <w:t>Питьевая вода в здания вахтового поселка подается на хозяйственно-питьевые нужды, производственные нужды прачечной, а также производственные нужды столовой.</w:t>
      </w:r>
    </w:p>
    <w:p w14:paraId="751C4728" w14:textId="77777777" w:rsidR="00DD1269" w:rsidRPr="008F390F" w:rsidRDefault="00DD1269" w:rsidP="00667AEE">
      <w:pPr>
        <w:jc w:val="both"/>
      </w:pPr>
      <w:r w:rsidRPr="008F390F">
        <w:t>Система внутреннего водоснабжения предназначена для подачи воды к санитарно-техническим приборам, устанавливаемым в помещениях душевых, санузлов, в комнатах приема пищи, в кладовых уборочного инвентаря, технологическому оборудованию столовой и прачечной.</w:t>
      </w:r>
    </w:p>
    <w:p w14:paraId="58E2C948" w14:textId="1B7992D6" w:rsidR="00DD1269" w:rsidRPr="008F390F" w:rsidRDefault="00DD1269" w:rsidP="00667AEE">
      <w:pPr>
        <w:jc w:val="both"/>
      </w:pPr>
      <w:r w:rsidRPr="008F390F">
        <w:t>Горячее водоснабжение предусмотрено локально от местных водонагревателей, устанавливаемых непосредственно в местах потребления горячей воды. В остальных зданиях подогрев воды предусмотрен электрическими водонагревателями накопительного типа.</w:t>
      </w:r>
    </w:p>
    <w:p w14:paraId="0F50C3D3" w14:textId="77777777" w:rsidR="00DD1269" w:rsidRPr="008F390F" w:rsidRDefault="00DD1269" w:rsidP="00667AEE">
      <w:pPr>
        <w:jc w:val="both"/>
      </w:pPr>
      <w:r w:rsidRPr="008F390F">
        <w:t>Магистральные трубопроводы водоснабжения проложены в подвесном потолке, подводки трубопроводов к санитарным приборам выполнены открыто.</w:t>
      </w:r>
    </w:p>
    <w:p w14:paraId="28752203" w14:textId="77777777" w:rsidR="00DD1269" w:rsidRPr="008F390F" w:rsidRDefault="00DD1269" w:rsidP="00667AEE">
      <w:pPr>
        <w:jc w:val="both"/>
      </w:pPr>
      <w:r w:rsidRPr="008F390F">
        <w:t>Трубопроводы внутренних систем водоснабжения проектируемых зданий выполнены из полипропиленовых труб диаметром 20-50 мм по ТУ 2248-004-88742502-2002. Прокладка трубопроводов предусмотрена с уклоном не менее 0,002 в сторону спускных устройств.</w:t>
      </w:r>
    </w:p>
    <w:p w14:paraId="30A694F3" w14:textId="623A3E21" w:rsidR="00DD1269" w:rsidRPr="008F390F" w:rsidRDefault="00DD1269" w:rsidP="00667AEE">
      <w:pPr>
        <w:jc w:val="both"/>
      </w:pPr>
      <w:r w:rsidRPr="008F390F">
        <w:t xml:space="preserve">Источником противопожарного водоснабжения, согласно техническим условиям, являются </w:t>
      </w:r>
      <w:r w:rsidR="00D72082" w:rsidRPr="008F390F">
        <w:t>проектируемая насосная станция от резервуаров запаса воды, сети проектируются</w:t>
      </w:r>
      <w:r w:rsidRPr="008F390F">
        <w:t xml:space="preserve"> кольцевые сети диаметром </w:t>
      </w:r>
      <w:r w:rsidR="00D72082" w:rsidRPr="008F390F">
        <w:t>160</w:t>
      </w:r>
      <w:r w:rsidRPr="008F390F">
        <w:t xml:space="preserve"> мм.</w:t>
      </w:r>
    </w:p>
    <w:p w14:paraId="2CCD986D" w14:textId="4793CBA5" w:rsidR="00D72082" w:rsidRPr="008F390F" w:rsidRDefault="00DD1269" w:rsidP="00667AEE">
      <w:pPr>
        <w:jc w:val="both"/>
      </w:pPr>
      <w:r w:rsidRPr="008F390F">
        <w:t xml:space="preserve">Проектируемые кольцевые сети противопожарного водоснабжения прокладываются подземно из </w:t>
      </w:r>
      <w:r w:rsidRPr="008F390F">
        <w:rPr>
          <w:highlight w:val="yellow"/>
        </w:rPr>
        <w:t>напорных полиэтиленовых труб диа</w:t>
      </w:r>
      <w:r w:rsidR="00D72082" w:rsidRPr="008F390F">
        <w:rPr>
          <w:highlight w:val="yellow"/>
        </w:rPr>
        <w:t>метром 110х10,0 мм</w:t>
      </w:r>
      <w:r w:rsidRPr="008F390F">
        <w:rPr>
          <w:highlight w:val="yellow"/>
        </w:rPr>
        <w:t xml:space="preserve"> HDPE100 SDR1</w:t>
      </w:r>
      <w:r w:rsidR="002C0CFF" w:rsidRPr="008F390F">
        <w:rPr>
          <w:highlight w:val="yellow"/>
        </w:rPr>
        <w:t>7</w:t>
      </w:r>
      <w:r w:rsidR="00D72082" w:rsidRPr="008F390F">
        <w:rPr>
          <w:highlight w:val="yellow"/>
        </w:rPr>
        <w:t xml:space="preserve"> </w:t>
      </w:r>
      <w:r w:rsidR="00B70130">
        <w:t>ГОСТ 18599</w:t>
      </w:r>
      <w:r w:rsidRPr="008F390F">
        <w:t>. Наружное пожаротушение осуществляется от пожарных гидрантов. Сеть противопожарного</w:t>
      </w:r>
      <w:r w:rsidR="00D72082" w:rsidRPr="008F390F">
        <w:t xml:space="preserve"> водопровода прокладывается подземно, на глубине на 0,5 м превышающей глубину проникновения нулевой изотермы, вдоль проектируемых дорожных проездов для подъезда к пожарным гидрантам. Запорная арматура на сетях противопожарного водоснабжения бесколодезного типа с телескопическим штоком. </w:t>
      </w:r>
    </w:p>
    <w:p w14:paraId="665D4BA3" w14:textId="77777777" w:rsidR="00D72082" w:rsidRPr="008F390F" w:rsidRDefault="00D72082" w:rsidP="00667AEE">
      <w:pPr>
        <w:jc w:val="both"/>
      </w:pPr>
      <w:r w:rsidRPr="008F390F">
        <w:t xml:space="preserve">В соответствии со СНиП РК 4.01-41-2006 и заданием на проектирование здания оборудуются внутренним противопожарным водопроводом с расчетным расходом 2,5 л/с. </w:t>
      </w:r>
    </w:p>
    <w:p w14:paraId="242B9557" w14:textId="77777777" w:rsidR="00D72082" w:rsidRPr="008F390F" w:rsidRDefault="00D72082" w:rsidP="00667AEE">
      <w:pPr>
        <w:jc w:val="both"/>
      </w:pPr>
      <w:r w:rsidRPr="008F390F">
        <w:t xml:space="preserve">Внутреннее пожаротушение предусматривается от пожарных кранов (клапанов с маховиками, соединительными головками, напорными пожарными рукавами, пожарными стволами), установленных внутри зданий на сетях противопожарного водопровода, на высоте 1,35 м от уровня пола в доступных местах. В каждом шкафу предусматриваются отдельные отсеки для двух ручных огнетушителей. </w:t>
      </w:r>
    </w:p>
    <w:p w14:paraId="370CFE60" w14:textId="77777777" w:rsidR="00D72082" w:rsidRPr="008F390F" w:rsidRDefault="00D72082" w:rsidP="00667AEE">
      <w:pPr>
        <w:jc w:val="both"/>
      </w:pPr>
      <w:r w:rsidRPr="008F390F">
        <w:lastRenderedPageBreak/>
        <w:t xml:space="preserve">Трубопроводы внутренних систем водяного пожаротушения выполнены из стальных бесшовных труб диаметром 57х3,0 мм, 76х3,5 мм по ГОСТ 8732-78. </w:t>
      </w:r>
    </w:p>
    <w:p w14:paraId="08878591" w14:textId="77777777" w:rsidR="00D72082" w:rsidRPr="008F390F" w:rsidRDefault="00D72082" w:rsidP="00667AEE">
      <w:pPr>
        <w:jc w:val="both"/>
      </w:pPr>
      <w:r w:rsidRPr="008F390F">
        <w:t xml:space="preserve">Дополнительно, в соответствии с заданием на проектирование, в зданиях зоны отдыха №1,2, спортзале, здании первой помощи, административном здании, столовой предусмотрена спринклерная система водяного пожаротушения. Трубопроводы спринклерных систем пожаротушения приняты из стальных бесшовных труб диаметром 25х2,5 мм, 32х3,0 мм по ГОСТ 8732-78. </w:t>
      </w:r>
    </w:p>
    <w:p w14:paraId="521BB33D" w14:textId="68A9080B" w:rsidR="00D72082" w:rsidRDefault="00D72082" w:rsidP="00667AEE">
      <w:pPr>
        <w:jc w:val="both"/>
      </w:pPr>
      <w:r w:rsidRPr="008F390F">
        <w:t xml:space="preserve">После монтажа и испытания стальные трубопроводы очищаются от окалины и ржавчины и окрашиваются масляной краской по грунтовке ГФ-021. </w:t>
      </w:r>
    </w:p>
    <w:p w14:paraId="37A68369" w14:textId="03D8C1DA" w:rsidR="00DC1B1B" w:rsidRDefault="00DC1B1B" w:rsidP="00667AEE">
      <w:pPr>
        <w:jc w:val="both"/>
      </w:pPr>
    </w:p>
    <w:p w14:paraId="2D917F1F" w14:textId="467DADBF" w:rsidR="00DC1B1B" w:rsidRPr="00DC1B1B" w:rsidRDefault="00DC1B1B" w:rsidP="00667AEE">
      <w:pPr>
        <w:jc w:val="both"/>
        <w:rPr>
          <w:i/>
        </w:rPr>
      </w:pPr>
      <w:r w:rsidRPr="00DC1B1B">
        <w:rPr>
          <w:i/>
        </w:rPr>
        <w:t>Канализация наружная</w:t>
      </w:r>
    </w:p>
    <w:p w14:paraId="0BB80168" w14:textId="6203ED5B" w:rsidR="00D72082" w:rsidRPr="008F390F" w:rsidRDefault="00D72082" w:rsidP="00667AEE">
      <w:pPr>
        <w:jc w:val="both"/>
      </w:pPr>
      <w:r w:rsidRPr="008F390F">
        <w:t xml:space="preserve">Внутриплощадочная канализационная сеть запроектирована объединенной для отвода бытовых и производственных условно-чистых стоков с отводом стоков </w:t>
      </w:r>
      <w:r w:rsidR="00DC1B1B">
        <w:t xml:space="preserve">в проектируемые канализационный септик объемом 80м3 </w:t>
      </w:r>
      <w:r w:rsidRPr="008F390F">
        <w:t xml:space="preserve">с глубиной подводящего коллектора до 3,50 м, установленные на территории участка застройки. </w:t>
      </w:r>
    </w:p>
    <w:p w14:paraId="555E4ADE" w14:textId="1420B788" w:rsidR="00D72082" w:rsidRPr="008F390F" w:rsidRDefault="00D72082" w:rsidP="00667AEE">
      <w:pPr>
        <w:jc w:val="both"/>
      </w:pPr>
      <w:r w:rsidRPr="008F390F">
        <w:t xml:space="preserve"> </w:t>
      </w:r>
    </w:p>
    <w:p w14:paraId="1D6B01FD" w14:textId="77777777" w:rsidR="00D72082" w:rsidRPr="008F390F" w:rsidRDefault="00D72082" w:rsidP="00667AEE">
      <w:pPr>
        <w:jc w:val="both"/>
      </w:pPr>
      <w:r w:rsidRPr="008F390F">
        <w:t xml:space="preserve">Внутриплощадочная самотечная канализационная сеть запроектирована из двухслойных полиэтиленовых гофрированных труб диаметром 200-300 мм. </w:t>
      </w:r>
    </w:p>
    <w:p w14:paraId="2D380A7F" w14:textId="77777777" w:rsidR="00D72082" w:rsidRPr="008F390F" w:rsidRDefault="00D72082" w:rsidP="00667AEE">
      <w:pPr>
        <w:jc w:val="both"/>
      </w:pPr>
      <w:r w:rsidRPr="008F390F">
        <w:t xml:space="preserve">Внутренние системы хоз-бытовой канализации запроектированы для отвода бытовых сточных вод от санитарных приборов. Отвод сточных вод от технологического оборудования и моек столовой предусмотрен отдельными выпусками через жироуловители, после которых стоки направляются во внутриплощадочные самотечные сети хоз-бытовой канализации. </w:t>
      </w:r>
    </w:p>
    <w:p w14:paraId="6721009D" w14:textId="59F77DD5" w:rsidR="00DD1269" w:rsidRPr="008F390F" w:rsidRDefault="00D72082" w:rsidP="00667AEE">
      <w:pPr>
        <w:jc w:val="both"/>
      </w:pPr>
      <w:r w:rsidRPr="008F390F">
        <w:t>Внутренние системы бытовой канализации выполнены из пластмассовых канализационных труб диаметром 50 мм и 110 мм по ГОСТ 22689-89. Самотечные канализационные трубопроводы прокладываются с уклоном минимум 0,02 для труб диаметром 100 мм, 0,03 – диаметром 50 мм в сторону выпуска. Вентиляция канализационных систем предусмотрена через вентиляционные стояки, выведенные выше уровня кровли на 0,5 м.</w:t>
      </w:r>
    </w:p>
    <w:p w14:paraId="73094BE6" w14:textId="3EC5DADD" w:rsidR="00BC50D1" w:rsidRPr="008F390F" w:rsidRDefault="007D01B0" w:rsidP="00667AEE">
      <w:pPr>
        <w:jc w:val="both"/>
      </w:pPr>
      <w:r w:rsidRPr="008F390F">
        <w:t>Соединение раструбных труб предусмотрено с помощью резиновых колец. Места проходов стояков через перекрытия заделываются цементным раствором на всю толщину перекрытия, трубы следует обернуть рулонным гидроизоляционным материалом без зазоров.</w:t>
      </w:r>
    </w:p>
    <w:p w14:paraId="476A14D8" w14:textId="4BA1C6BD" w:rsidR="007D01B0" w:rsidRPr="008F390F" w:rsidRDefault="007D01B0" w:rsidP="00667AEE">
      <w:pPr>
        <w:jc w:val="both"/>
      </w:pPr>
    </w:p>
    <w:p w14:paraId="76622FA7" w14:textId="77777777" w:rsidR="004D4D95" w:rsidRDefault="004D4D95" w:rsidP="00667AEE">
      <w:pPr>
        <w:jc w:val="both"/>
        <w:rPr>
          <w:b/>
          <w:bCs/>
          <w:lang w:val="en-US"/>
        </w:rPr>
      </w:pPr>
    </w:p>
    <w:p w14:paraId="00F6A35E" w14:textId="6DB371FB" w:rsidR="004D4D95" w:rsidRPr="004D4D95" w:rsidRDefault="004D4D95" w:rsidP="00667AEE">
      <w:pPr>
        <w:jc w:val="both"/>
        <w:rPr>
          <w:b/>
          <w:bCs/>
        </w:rPr>
      </w:pPr>
      <w:r>
        <w:rPr>
          <w:b/>
          <w:bCs/>
        </w:rPr>
        <w:t>Внутренний водопровод и канализация</w:t>
      </w:r>
    </w:p>
    <w:p w14:paraId="153FCA22" w14:textId="25674823" w:rsidR="004D4D95" w:rsidRPr="004D4D95" w:rsidRDefault="004D4D95" w:rsidP="004D4D95">
      <w:pPr>
        <w:jc w:val="both"/>
        <w:rPr>
          <w:bCs/>
        </w:rPr>
      </w:pPr>
      <w:r w:rsidRPr="004D4D95">
        <w:rPr>
          <w:bCs/>
        </w:rPr>
        <w:t>Чертежи марки *ВК* разработаны на основании чертежей марки *АС*, задания на проектирование и действующих</w:t>
      </w:r>
      <w:r>
        <w:rPr>
          <w:bCs/>
        </w:rPr>
        <w:t xml:space="preserve"> </w:t>
      </w:r>
      <w:r w:rsidRPr="004D4D95">
        <w:rPr>
          <w:bCs/>
        </w:rPr>
        <w:t>нормативных документов СП РК 4.01-101-2012.</w:t>
      </w:r>
    </w:p>
    <w:p w14:paraId="4B3A3DB6" w14:textId="77777777" w:rsidR="004D4D95" w:rsidRPr="004D4D95" w:rsidRDefault="004D4D95" w:rsidP="004D4D95">
      <w:pPr>
        <w:jc w:val="both"/>
        <w:rPr>
          <w:bCs/>
        </w:rPr>
      </w:pPr>
      <w:r w:rsidRPr="004D4D95">
        <w:rPr>
          <w:bCs/>
        </w:rPr>
        <w:t>В здании запроектированы следующие системы:</w:t>
      </w:r>
    </w:p>
    <w:p w14:paraId="145E5446" w14:textId="77777777" w:rsidR="004D4D95" w:rsidRPr="004D4D95" w:rsidRDefault="004D4D95" w:rsidP="004D4D95">
      <w:pPr>
        <w:jc w:val="both"/>
        <w:rPr>
          <w:bCs/>
        </w:rPr>
      </w:pPr>
      <w:r w:rsidRPr="004D4D95">
        <w:rPr>
          <w:bCs/>
        </w:rPr>
        <w:t>-водопровод хозяйственно-питьевой</w:t>
      </w:r>
    </w:p>
    <w:p w14:paraId="01D3BD27" w14:textId="77777777" w:rsidR="004D4D95" w:rsidRPr="004D4D95" w:rsidRDefault="004D4D95" w:rsidP="004D4D95">
      <w:pPr>
        <w:jc w:val="both"/>
        <w:rPr>
          <w:bCs/>
        </w:rPr>
      </w:pPr>
      <w:r w:rsidRPr="004D4D95">
        <w:rPr>
          <w:bCs/>
        </w:rPr>
        <w:t>-горячее водоснабжение</w:t>
      </w:r>
    </w:p>
    <w:p w14:paraId="330C2BBA" w14:textId="77777777" w:rsidR="004D4D95" w:rsidRPr="004D4D95" w:rsidRDefault="004D4D95" w:rsidP="004D4D95">
      <w:pPr>
        <w:jc w:val="both"/>
        <w:rPr>
          <w:bCs/>
        </w:rPr>
      </w:pPr>
      <w:r w:rsidRPr="004D4D95">
        <w:rPr>
          <w:bCs/>
        </w:rPr>
        <w:t>-хоз-бытовая канализация</w:t>
      </w:r>
    </w:p>
    <w:p w14:paraId="74F65F01" w14:textId="77777777" w:rsidR="004D4D95" w:rsidRPr="004D4D95" w:rsidRDefault="004D4D95" w:rsidP="004D4D95">
      <w:pPr>
        <w:jc w:val="both"/>
        <w:rPr>
          <w:bCs/>
        </w:rPr>
      </w:pPr>
      <w:r w:rsidRPr="004D4D95">
        <w:rPr>
          <w:bCs/>
        </w:rPr>
        <w:t>Общие указания</w:t>
      </w:r>
    </w:p>
    <w:p w14:paraId="2AA79171" w14:textId="77777777" w:rsidR="004D4D95" w:rsidRPr="004D4D95" w:rsidRDefault="004D4D95" w:rsidP="004D4D95">
      <w:pPr>
        <w:jc w:val="both"/>
        <w:rPr>
          <w:bCs/>
        </w:rPr>
      </w:pPr>
      <w:r w:rsidRPr="004D4D95">
        <w:rPr>
          <w:bCs/>
        </w:rPr>
        <w:t>Проект разработан на основании:</w:t>
      </w:r>
    </w:p>
    <w:p w14:paraId="79835B10" w14:textId="77777777" w:rsidR="004D4D95" w:rsidRPr="004D4D95" w:rsidRDefault="004D4D95" w:rsidP="004D4D95">
      <w:pPr>
        <w:jc w:val="both"/>
        <w:rPr>
          <w:bCs/>
        </w:rPr>
      </w:pPr>
      <w:r w:rsidRPr="004D4D95">
        <w:rPr>
          <w:bCs/>
        </w:rPr>
        <w:t>- задания на проектирование;</w:t>
      </w:r>
    </w:p>
    <w:p w14:paraId="3F496BCD" w14:textId="77777777" w:rsidR="004D4D95" w:rsidRPr="004D4D95" w:rsidRDefault="004D4D95" w:rsidP="004D4D95">
      <w:pPr>
        <w:jc w:val="both"/>
        <w:rPr>
          <w:bCs/>
        </w:rPr>
      </w:pPr>
      <w:r w:rsidRPr="004D4D95">
        <w:rPr>
          <w:bCs/>
        </w:rPr>
        <w:t>- архитектурно-строительных чертежей;</w:t>
      </w:r>
    </w:p>
    <w:p w14:paraId="7EB95C07" w14:textId="77777777" w:rsidR="004D4D95" w:rsidRPr="004D4D95" w:rsidRDefault="004D4D95" w:rsidP="004D4D95">
      <w:pPr>
        <w:jc w:val="both"/>
        <w:rPr>
          <w:bCs/>
        </w:rPr>
      </w:pPr>
      <w:r w:rsidRPr="004D4D95">
        <w:rPr>
          <w:bCs/>
        </w:rPr>
        <w:t>- СНиП РК 4.01-41-2006* "Внутренний водопровод и канализация зданий";</w:t>
      </w:r>
    </w:p>
    <w:p w14:paraId="280C8077" w14:textId="77777777" w:rsidR="004D4D95" w:rsidRPr="004D4D95" w:rsidRDefault="004D4D95" w:rsidP="004D4D95">
      <w:pPr>
        <w:jc w:val="both"/>
        <w:rPr>
          <w:bCs/>
        </w:rPr>
      </w:pPr>
      <w:r w:rsidRPr="004D4D95">
        <w:rPr>
          <w:bCs/>
        </w:rPr>
        <w:t>- СНиП РК 3.02-02-2009 "Общественные здания и сооружения";</w:t>
      </w:r>
    </w:p>
    <w:p w14:paraId="3CE91548" w14:textId="1A5DEBA3" w:rsidR="004D4D95" w:rsidRDefault="004D4D95" w:rsidP="004D4D95">
      <w:pPr>
        <w:jc w:val="both"/>
        <w:rPr>
          <w:bCs/>
        </w:rPr>
      </w:pPr>
    </w:p>
    <w:p w14:paraId="2B97B4DE" w14:textId="77777777" w:rsidR="0080350C" w:rsidRPr="0080350C" w:rsidRDefault="0080350C" w:rsidP="004D4D95">
      <w:pPr>
        <w:jc w:val="both"/>
        <w:rPr>
          <w:bCs/>
        </w:rPr>
      </w:pPr>
      <w:r w:rsidRPr="0080350C">
        <w:rPr>
          <w:bCs/>
        </w:rPr>
        <w:t>Системы водоснабжения и канализации зданий вахтового городка приняты по однотипным проектным решениям.</w:t>
      </w:r>
    </w:p>
    <w:p w14:paraId="058020C6" w14:textId="166406F6" w:rsidR="0080350C" w:rsidRDefault="0080350C" w:rsidP="004D4D95">
      <w:pPr>
        <w:jc w:val="both"/>
        <w:rPr>
          <w:bCs/>
        </w:rPr>
      </w:pPr>
      <w:r w:rsidRPr="0080350C">
        <w:rPr>
          <w:bCs/>
        </w:rPr>
        <w:t>Проектом предусмотрены одинаковые схемы холодного водоснабжения, внутренней хозяйственно-бытовой канализации, состав и принцип работы инженерного оборудования, а также единые технические решения по прокладке трубопроводов, размещению санитарно-технических приборов и подключению к наружным сетям.</w:t>
      </w:r>
      <w:r w:rsidRPr="0080350C">
        <w:rPr>
          <w:bCs/>
        </w:rPr>
        <w:br/>
      </w:r>
      <w:r w:rsidRPr="0080350C">
        <w:rPr>
          <w:bCs/>
        </w:rPr>
        <w:lastRenderedPageBreak/>
        <w:t>Принятые решения обеспечивают унификацию проектирования, упрощение эксплуатации и обслуживания инженерных систем.</w:t>
      </w:r>
    </w:p>
    <w:p w14:paraId="5903DA29" w14:textId="77777777" w:rsidR="0080350C" w:rsidRDefault="0080350C" w:rsidP="004D4D95">
      <w:pPr>
        <w:jc w:val="both"/>
        <w:rPr>
          <w:bCs/>
        </w:rPr>
      </w:pPr>
    </w:p>
    <w:p w14:paraId="02A91BE4" w14:textId="0C9C08A2" w:rsidR="004D4D95" w:rsidRPr="004D4D95" w:rsidRDefault="004D4D95" w:rsidP="004D4D95">
      <w:pPr>
        <w:jc w:val="both"/>
        <w:rPr>
          <w:bCs/>
          <w:i/>
        </w:rPr>
      </w:pPr>
      <w:r w:rsidRPr="004D4D95">
        <w:rPr>
          <w:bCs/>
          <w:i/>
        </w:rPr>
        <w:t>Водопровод хозяйственно-питьевой</w:t>
      </w:r>
    </w:p>
    <w:p w14:paraId="066EE801" w14:textId="49D00F06" w:rsidR="004D4D95" w:rsidRPr="004D4D95" w:rsidRDefault="004D4D95" w:rsidP="004D4D95">
      <w:pPr>
        <w:jc w:val="both"/>
        <w:rPr>
          <w:bCs/>
        </w:rPr>
      </w:pPr>
      <w:r w:rsidRPr="004D4D95">
        <w:rPr>
          <w:bCs/>
        </w:rPr>
        <w:t>Проектом предусмотрено устройство системы хозяйственно-питьевого водопровода, горячего водоснабжения, бытовой</w:t>
      </w:r>
      <w:r w:rsidR="00C83F1A">
        <w:rPr>
          <w:bCs/>
        </w:rPr>
        <w:t xml:space="preserve"> </w:t>
      </w:r>
      <w:r w:rsidRPr="004D4D95">
        <w:rPr>
          <w:bCs/>
        </w:rPr>
        <w:t>канализации здания общественного питания.</w:t>
      </w:r>
    </w:p>
    <w:p w14:paraId="67C71A0B" w14:textId="77777777" w:rsidR="004D4D95" w:rsidRPr="004D4D95" w:rsidRDefault="004D4D95" w:rsidP="004D4D95">
      <w:pPr>
        <w:jc w:val="both"/>
        <w:rPr>
          <w:bCs/>
        </w:rPr>
      </w:pPr>
      <w:r w:rsidRPr="004D4D95">
        <w:rPr>
          <w:bCs/>
        </w:rPr>
        <w:t xml:space="preserve">Водоснабжение здания предусмотрено по одному вводу </w:t>
      </w:r>
      <w:r w:rsidRPr="004D4D95">
        <w:rPr>
          <w:rFonts w:ascii="Cambria Math" w:hAnsi="Cambria Math" w:cs="Cambria Math"/>
          <w:bCs/>
        </w:rPr>
        <w:t>∅</w:t>
      </w:r>
      <w:r w:rsidRPr="004D4D95">
        <w:rPr>
          <w:bCs/>
        </w:rPr>
        <w:t>32мм от городских сетей с гарантийным напором в сети - 0,1МПа. Для</w:t>
      </w:r>
    </w:p>
    <w:p w14:paraId="7AF7D50D" w14:textId="7D4E5C1D" w:rsidR="004D4D95" w:rsidRPr="004D4D95" w:rsidRDefault="004D4D95" w:rsidP="004D4D95">
      <w:pPr>
        <w:jc w:val="both"/>
        <w:rPr>
          <w:bCs/>
        </w:rPr>
      </w:pPr>
      <w:r w:rsidRPr="004D4D95">
        <w:rPr>
          <w:bCs/>
        </w:rPr>
        <w:t>учета расхода воды проектом предусмотрен водомерный узел, оборудованный счетчиком холодной воды с импульсным выходом</w:t>
      </w:r>
      <w:r w:rsidR="00632C20">
        <w:rPr>
          <w:bCs/>
        </w:rPr>
        <w:t xml:space="preserve"> </w:t>
      </w:r>
      <w:r w:rsidRPr="004D4D95">
        <w:rPr>
          <w:bCs/>
        </w:rPr>
        <w:t>для дистанционного снятия показаний.</w:t>
      </w:r>
    </w:p>
    <w:p w14:paraId="158CF1DA" w14:textId="27699220" w:rsidR="004D4D95" w:rsidRPr="004D4D95" w:rsidRDefault="004D4D95" w:rsidP="004D4D95">
      <w:pPr>
        <w:jc w:val="both"/>
        <w:rPr>
          <w:bCs/>
        </w:rPr>
      </w:pPr>
      <w:r w:rsidRPr="004D4D95">
        <w:rPr>
          <w:bCs/>
        </w:rPr>
        <w:t>Магистральные сети и стояки монтировать из PPR труб. Трубопроводы покрыть трубчатой теплоизоляцией "K-Flex"</w:t>
      </w:r>
      <w:r w:rsidR="00632C20">
        <w:rPr>
          <w:bCs/>
        </w:rPr>
        <w:t xml:space="preserve"> </w:t>
      </w:r>
      <w:r w:rsidRPr="004D4D95">
        <w:rPr>
          <w:bCs/>
        </w:rPr>
        <w:t>толщиной 13мм. Подводки к приборам выполнить из полипропиленовых труб PPR.</w:t>
      </w:r>
    </w:p>
    <w:p w14:paraId="6BA0300A" w14:textId="77777777" w:rsidR="004D4D95" w:rsidRDefault="004D4D95" w:rsidP="004D4D95">
      <w:pPr>
        <w:jc w:val="both"/>
        <w:rPr>
          <w:bCs/>
        </w:rPr>
      </w:pPr>
    </w:p>
    <w:p w14:paraId="5B26FEC7" w14:textId="3D0B0A8A" w:rsidR="004D4D95" w:rsidRPr="004D4D95" w:rsidRDefault="004D4D95" w:rsidP="004D4D95">
      <w:pPr>
        <w:jc w:val="both"/>
        <w:rPr>
          <w:bCs/>
          <w:i/>
        </w:rPr>
      </w:pPr>
      <w:r w:rsidRPr="004D4D95">
        <w:rPr>
          <w:bCs/>
          <w:i/>
        </w:rPr>
        <w:t>Горячее водоснабжение Т3</w:t>
      </w:r>
    </w:p>
    <w:p w14:paraId="2CD90D0B" w14:textId="2239C574" w:rsidR="004D4D95" w:rsidRPr="004D4D95" w:rsidRDefault="004D4D95" w:rsidP="004D4D95">
      <w:pPr>
        <w:jc w:val="both"/>
        <w:rPr>
          <w:bCs/>
        </w:rPr>
      </w:pPr>
      <w:r w:rsidRPr="004D4D95">
        <w:rPr>
          <w:bCs/>
        </w:rPr>
        <w:t>Горячее водоснабжение здания предусмотрено от электрического водонагревателя. Подводки к приборам выполнить из</w:t>
      </w:r>
      <w:r>
        <w:rPr>
          <w:bCs/>
        </w:rPr>
        <w:t xml:space="preserve"> </w:t>
      </w:r>
      <w:r w:rsidRPr="004D4D95">
        <w:rPr>
          <w:bCs/>
        </w:rPr>
        <w:t>полипропиленовых труб РРR.</w:t>
      </w:r>
    </w:p>
    <w:p w14:paraId="1F4E9574" w14:textId="77777777" w:rsidR="004D4D95" w:rsidRDefault="004D4D95" w:rsidP="004D4D95">
      <w:pPr>
        <w:jc w:val="both"/>
        <w:rPr>
          <w:bCs/>
        </w:rPr>
      </w:pPr>
    </w:p>
    <w:p w14:paraId="1DD619AB" w14:textId="4E0B3720" w:rsidR="004D4D95" w:rsidRPr="004D4D95" w:rsidRDefault="004D4D95" w:rsidP="004D4D95">
      <w:pPr>
        <w:jc w:val="both"/>
        <w:rPr>
          <w:bCs/>
          <w:i/>
        </w:rPr>
      </w:pPr>
      <w:r w:rsidRPr="004D4D95">
        <w:rPr>
          <w:bCs/>
          <w:i/>
        </w:rPr>
        <w:t>Хозяйственно-бытовая канализация К1</w:t>
      </w:r>
    </w:p>
    <w:p w14:paraId="71FD0427" w14:textId="7D28DFC9" w:rsidR="004D4D95" w:rsidRPr="004D4D95" w:rsidRDefault="004D4D95" w:rsidP="004D4D95">
      <w:pPr>
        <w:jc w:val="both"/>
        <w:rPr>
          <w:bCs/>
        </w:rPr>
      </w:pPr>
      <w:r w:rsidRPr="004D4D95">
        <w:rPr>
          <w:bCs/>
        </w:rPr>
        <w:t>Сброс стоков К1 производится в существующие сети канализации согласно ТУ. Отвод сточных вод предусматривается по</w:t>
      </w:r>
      <w:r>
        <w:rPr>
          <w:bCs/>
        </w:rPr>
        <w:t xml:space="preserve"> </w:t>
      </w:r>
      <w:r w:rsidRPr="004D4D95">
        <w:rPr>
          <w:bCs/>
        </w:rPr>
        <w:t>закрытым самотечным трубопроводам. Сеть бытовой канализации вентилируется через стояки, вытяжная часть которых</w:t>
      </w:r>
      <w:r>
        <w:rPr>
          <w:bCs/>
        </w:rPr>
        <w:t xml:space="preserve"> </w:t>
      </w:r>
      <w:r w:rsidRPr="004D4D95">
        <w:rPr>
          <w:bCs/>
        </w:rPr>
        <w:t>выводится через кровлю на высоту 0,3м. Диаметр вытяжной части стояка равен 110мм. На сетях внутренней бытовой</w:t>
      </w:r>
      <w:r>
        <w:rPr>
          <w:bCs/>
        </w:rPr>
        <w:t xml:space="preserve"> </w:t>
      </w:r>
      <w:r w:rsidRPr="004D4D95">
        <w:rPr>
          <w:bCs/>
        </w:rPr>
        <w:t>канализации предусмотрена установка ревизий и прочисток.</w:t>
      </w:r>
    </w:p>
    <w:p w14:paraId="52BEC4B8" w14:textId="3A9E5ABE" w:rsidR="005D0569" w:rsidRDefault="004D4D95" w:rsidP="004D4D95">
      <w:pPr>
        <w:jc w:val="both"/>
        <w:rPr>
          <w:b/>
          <w:bCs/>
        </w:rPr>
      </w:pPr>
      <w:r w:rsidRPr="004D4D95">
        <w:rPr>
          <w:bCs/>
        </w:rPr>
        <w:t xml:space="preserve">Внутренняя канализация запроектирована из полиэтиленовых канализационных труб </w:t>
      </w:r>
      <w:r w:rsidRPr="004D4D95">
        <w:rPr>
          <w:rFonts w:ascii="Cambria Math" w:hAnsi="Cambria Math" w:cs="Cambria Math"/>
          <w:bCs/>
        </w:rPr>
        <w:t>∅</w:t>
      </w:r>
      <w:r w:rsidRPr="004D4D95">
        <w:rPr>
          <w:bCs/>
        </w:rPr>
        <w:t>50х3.2,</w:t>
      </w:r>
      <w:r w:rsidRPr="004D4D95">
        <w:rPr>
          <w:rFonts w:ascii="Cambria Math" w:hAnsi="Cambria Math" w:cs="Cambria Math"/>
          <w:bCs/>
        </w:rPr>
        <w:t>∅</w:t>
      </w:r>
      <w:r w:rsidRPr="004D4D95">
        <w:rPr>
          <w:bCs/>
        </w:rPr>
        <w:t>100х3.2мм по ГОСТ 22689-89,</w:t>
      </w:r>
      <w:r>
        <w:rPr>
          <w:bCs/>
        </w:rPr>
        <w:t xml:space="preserve"> </w:t>
      </w:r>
      <w:r w:rsidRPr="004D4D95">
        <w:rPr>
          <w:bCs/>
        </w:rPr>
        <w:t>выпуски по СТ РК ИСО 8772-2014.</w:t>
      </w:r>
    </w:p>
    <w:p w14:paraId="69F611A0" w14:textId="77777777" w:rsidR="005D0569" w:rsidRDefault="005D0569" w:rsidP="004D4D95">
      <w:pPr>
        <w:jc w:val="both"/>
        <w:rPr>
          <w:b/>
          <w:bCs/>
        </w:rPr>
      </w:pPr>
    </w:p>
    <w:p w14:paraId="2476C3BF" w14:textId="2AEDF58B" w:rsidR="005D0569" w:rsidRPr="005D0569" w:rsidRDefault="005D0569" w:rsidP="005D0569">
      <w:pPr>
        <w:jc w:val="both"/>
        <w:rPr>
          <w:bCs/>
        </w:rPr>
      </w:pPr>
      <w:r w:rsidRPr="005D0569">
        <w:rPr>
          <w:bCs/>
        </w:rPr>
        <w:t>Производственная канализация К3</w:t>
      </w:r>
      <w:r>
        <w:rPr>
          <w:bCs/>
        </w:rPr>
        <w:t xml:space="preserve"> столовой</w:t>
      </w:r>
    </w:p>
    <w:p w14:paraId="67EBF0F2" w14:textId="258E1C1E" w:rsidR="005D0569" w:rsidRPr="005D0569" w:rsidRDefault="005D0569" w:rsidP="005D0569">
      <w:pPr>
        <w:jc w:val="both"/>
        <w:rPr>
          <w:bCs/>
        </w:rPr>
      </w:pPr>
      <w:r w:rsidRPr="005D0569">
        <w:rPr>
          <w:bCs/>
        </w:rPr>
        <w:t>Сеть производственной канализации предусматривает отвод сточных вод от лотков в приямки. С приямков стоки отводятся во</w:t>
      </w:r>
      <w:r>
        <w:rPr>
          <w:bCs/>
        </w:rPr>
        <w:t xml:space="preserve"> </w:t>
      </w:r>
      <w:r w:rsidRPr="005D0569">
        <w:rPr>
          <w:bCs/>
        </w:rPr>
        <w:t>внутриплощадочную сеть канализации.</w:t>
      </w:r>
    </w:p>
    <w:p w14:paraId="1BCAB4C8" w14:textId="228A4B13" w:rsidR="00160B17" w:rsidRPr="008F390F" w:rsidRDefault="005D0569" w:rsidP="005D0569">
      <w:pPr>
        <w:jc w:val="both"/>
        <w:rPr>
          <w:b/>
          <w:bCs/>
        </w:rPr>
      </w:pPr>
      <w:r w:rsidRPr="005D0569">
        <w:rPr>
          <w:bCs/>
        </w:rPr>
        <w:t>Сеть системы К3 выполнена из чугунных труб ГОСТ 6942-98.</w:t>
      </w:r>
      <w:r w:rsidRPr="005D0569">
        <w:rPr>
          <w:b/>
          <w:bCs/>
        </w:rPr>
        <w:t xml:space="preserve"> </w:t>
      </w:r>
      <w:r w:rsidR="00160B17" w:rsidRPr="008F390F">
        <w:rPr>
          <w:b/>
          <w:bCs/>
        </w:rPr>
        <w:br w:type="page"/>
      </w:r>
    </w:p>
    <w:p w14:paraId="160F1A4F" w14:textId="74AD3FD5" w:rsidR="007D01B0" w:rsidRPr="008F390F" w:rsidRDefault="000D327B" w:rsidP="00667AEE">
      <w:pPr>
        <w:pStyle w:val="affffff8"/>
        <w:spacing w:after="0"/>
        <w:jc w:val="both"/>
        <w:rPr>
          <w:rFonts w:ascii="Times New Roman" w:hAnsi="Times New Roman"/>
          <w:lang w:val="ru-RU"/>
        </w:rPr>
      </w:pPr>
      <w:bookmarkStart w:id="69" w:name="_Toc219042597"/>
      <w:r w:rsidRPr="008F390F">
        <w:rPr>
          <w:rFonts w:ascii="Times New Roman" w:hAnsi="Times New Roman"/>
          <w:lang w:val="ru-RU"/>
        </w:rPr>
        <w:lastRenderedPageBreak/>
        <w:t>6.3 ЭЛЕКТРОСНАБЖЕНИЕ</w:t>
      </w:r>
      <w:bookmarkEnd w:id="69"/>
      <w:r w:rsidRPr="008F390F">
        <w:rPr>
          <w:rFonts w:ascii="Times New Roman" w:hAnsi="Times New Roman"/>
          <w:lang w:val="ru-RU"/>
        </w:rPr>
        <w:t xml:space="preserve"> </w:t>
      </w:r>
    </w:p>
    <w:p w14:paraId="6674F3F7" w14:textId="2F9264F6" w:rsidR="00C20EBF" w:rsidRPr="008F390F" w:rsidRDefault="00C20EBF" w:rsidP="00667AEE">
      <w:pPr>
        <w:jc w:val="both"/>
        <w:rPr>
          <w:b/>
        </w:rPr>
      </w:pPr>
      <w:r w:rsidRPr="008F390F">
        <w:rPr>
          <w:b/>
        </w:rPr>
        <w:t>Внеплощадочные сети</w:t>
      </w:r>
    </w:p>
    <w:p w14:paraId="391B22E6" w14:textId="77777777" w:rsidR="00C20EBF" w:rsidRPr="008F390F" w:rsidRDefault="00C20EBF" w:rsidP="00667AEE">
      <w:pPr>
        <w:jc w:val="both"/>
        <w:rPr>
          <w:b/>
        </w:rPr>
      </w:pPr>
      <w:r w:rsidRPr="008F390F">
        <w:rPr>
          <w:b/>
        </w:rPr>
        <w:t xml:space="preserve">Трансформаторная подстанция 10/0,4 кВ 3150 кВА.       </w:t>
      </w:r>
    </w:p>
    <w:p w14:paraId="6116A4A6" w14:textId="77777777" w:rsidR="00C20EBF" w:rsidRPr="008F390F" w:rsidRDefault="00C20EBF" w:rsidP="00667AEE">
      <w:pPr>
        <w:jc w:val="both"/>
        <w:rPr>
          <w:b/>
        </w:rPr>
      </w:pPr>
      <w:r w:rsidRPr="008F390F">
        <w:rPr>
          <w:b/>
        </w:rPr>
        <w:t xml:space="preserve"> Силовое электрооборудование.</w:t>
      </w:r>
    </w:p>
    <w:p w14:paraId="61C47603" w14:textId="77777777" w:rsidR="00C20EBF" w:rsidRPr="008F390F" w:rsidRDefault="00C20EBF" w:rsidP="00667AEE">
      <w:pPr>
        <w:jc w:val="both"/>
        <w:rPr>
          <w:b/>
          <w:bCs/>
          <w:i/>
          <w:u w:val="single"/>
        </w:rPr>
      </w:pPr>
      <w:bookmarkStart w:id="70" w:name="_Toc531703688"/>
      <w:r w:rsidRPr="008F390F">
        <w:rPr>
          <w:b/>
          <w:bCs/>
          <w:i/>
          <w:u w:val="single"/>
        </w:rPr>
        <w:t>Общие данные</w:t>
      </w:r>
      <w:bookmarkEnd w:id="70"/>
    </w:p>
    <w:p w14:paraId="48F04A53" w14:textId="77777777" w:rsidR="00C20EBF" w:rsidRPr="008F390F" w:rsidRDefault="00C20EBF" w:rsidP="00667AEE">
      <w:pPr>
        <w:jc w:val="both"/>
      </w:pPr>
      <w:bookmarkStart w:id="71" w:name="_Toc531703689"/>
      <w:r w:rsidRPr="008F390F">
        <w:t>Электроснабжение 10 кВ будет выполнено согласно ТУ №28-05/572 от 08.04.2025г., выданных ТОО «</w:t>
      </w:r>
      <w:r w:rsidRPr="008F390F">
        <w:rPr>
          <w:lang w:val="en-US"/>
        </w:rPr>
        <w:t>Karabatan</w:t>
      </w:r>
      <w:r w:rsidRPr="008F390F">
        <w:t xml:space="preserve"> </w:t>
      </w:r>
      <w:r w:rsidRPr="008F390F">
        <w:rPr>
          <w:lang w:val="en-US"/>
        </w:rPr>
        <w:t>Utility</w:t>
      </w:r>
      <w:r w:rsidRPr="008F390F">
        <w:t xml:space="preserve"> </w:t>
      </w:r>
      <w:r w:rsidRPr="008F390F">
        <w:rPr>
          <w:lang w:val="en-US"/>
        </w:rPr>
        <w:t>Solutions</w:t>
      </w:r>
      <w:r w:rsidRPr="008F390F">
        <w:t>».</w:t>
      </w:r>
    </w:p>
    <w:p w14:paraId="456027F2" w14:textId="77777777" w:rsidR="00C20EBF" w:rsidRPr="008F390F" w:rsidRDefault="00C20EBF" w:rsidP="00667AEE">
      <w:pPr>
        <w:jc w:val="both"/>
      </w:pPr>
      <w:r w:rsidRPr="008F390F">
        <w:t xml:space="preserve">Источник электроснабжения и точка подключения - от </w:t>
      </w:r>
      <w:r w:rsidRPr="008F390F">
        <w:rPr>
          <w:lang w:val="kk-KZ"/>
        </w:rPr>
        <w:t>существующей ячейки №8 в БМТП 10/0,4кВ</w:t>
      </w:r>
      <w:r w:rsidRPr="008F390F">
        <w:t>.</w:t>
      </w:r>
    </w:p>
    <w:p w14:paraId="14E947EF" w14:textId="77777777" w:rsidR="00C20EBF" w:rsidRPr="008F390F" w:rsidRDefault="00C20EBF" w:rsidP="00667AEE">
      <w:pPr>
        <w:jc w:val="both"/>
      </w:pPr>
      <w:r w:rsidRPr="008F390F">
        <w:t>Проектом предусматривается:</w:t>
      </w:r>
    </w:p>
    <w:p w14:paraId="54794735" w14:textId="77777777" w:rsidR="00C20EBF" w:rsidRPr="008F390F" w:rsidRDefault="00C20EBF" w:rsidP="00667AEE">
      <w:pPr>
        <w:jc w:val="both"/>
      </w:pPr>
      <w:r w:rsidRPr="008F390F">
        <w:t xml:space="preserve">     - Блочно-модульная трансформаторная подстанция наружной установки мощностью 3150 кВА, предназначена для приёма, преобразования и распределения электроэнергии в городских и сельских электрических сетях, а также в электрических сетях промышленных предприятий.</w:t>
      </w:r>
    </w:p>
    <w:p w14:paraId="4BAD9C9C" w14:textId="77777777" w:rsidR="00C20EBF" w:rsidRPr="008F390F" w:rsidRDefault="00C20EBF" w:rsidP="00667AEE">
      <w:pPr>
        <w:jc w:val="both"/>
      </w:pPr>
      <w:r w:rsidRPr="008F390F">
        <w:t xml:space="preserve">- прокладка КЛ-10кВ выполнена кабелем АСБ-10 сечением 3х240 мм. </w:t>
      </w:r>
    </w:p>
    <w:p w14:paraId="5E5DFD23" w14:textId="77777777" w:rsidR="00C20EBF" w:rsidRPr="008F390F" w:rsidRDefault="00C20EBF" w:rsidP="00667AEE">
      <w:pPr>
        <w:jc w:val="both"/>
      </w:pPr>
      <w:r w:rsidRPr="008F390F">
        <w:rPr>
          <w:b/>
          <w:bCs/>
        </w:rPr>
        <w:t xml:space="preserve">     </w:t>
      </w:r>
      <w:r w:rsidRPr="008F390F">
        <w:t>Глубина заложения кабеля 0,7-1 м от планировочной отметки земли, расстояние силовых кабелей от фундамента  здания - не менее 0,6 м. Электромонтажные работы выполнить согласно ПУЭ РК 2015 и СП РК 4.04-107-2013.</w:t>
      </w:r>
    </w:p>
    <w:p w14:paraId="56C51A34" w14:textId="77777777" w:rsidR="00C20EBF" w:rsidRPr="008F390F" w:rsidRDefault="00C20EBF" w:rsidP="00667AEE">
      <w:pPr>
        <w:jc w:val="both"/>
        <w:rPr>
          <w:b/>
          <w:bCs/>
          <w:i/>
          <w:u w:val="single"/>
        </w:rPr>
      </w:pPr>
      <w:r w:rsidRPr="008F390F">
        <w:rPr>
          <w:b/>
          <w:bCs/>
          <w:i/>
          <w:u w:val="single"/>
        </w:rPr>
        <w:t>Схема электрических соединений на напряжении 10 кВ.</w:t>
      </w:r>
      <w:bookmarkEnd w:id="71"/>
    </w:p>
    <w:p w14:paraId="628B2BB5" w14:textId="77777777" w:rsidR="00C20EBF" w:rsidRPr="008F390F" w:rsidRDefault="00C20EBF" w:rsidP="00667AEE">
      <w:pPr>
        <w:jc w:val="both"/>
      </w:pPr>
    </w:p>
    <w:p w14:paraId="1018B166" w14:textId="77777777" w:rsidR="00C20EBF" w:rsidRPr="008F390F" w:rsidRDefault="00C20EBF" w:rsidP="00667AEE">
      <w:pPr>
        <w:jc w:val="both"/>
        <w:rPr>
          <w:b/>
          <w:bCs/>
          <w:i/>
          <w:u w:val="single"/>
        </w:rPr>
      </w:pPr>
      <w:bookmarkStart w:id="72" w:name="_Toc531703699"/>
      <w:r w:rsidRPr="008F390F">
        <w:rPr>
          <w:b/>
          <w:bCs/>
          <w:i/>
          <w:u w:val="single"/>
        </w:rPr>
        <w:t>Технические характеристики</w:t>
      </w:r>
      <w:bookmarkEnd w:id="72"/>
      <w:r w:rsidRPr="008F390F">
        <w:rPr>
          <w:b/>
          <w:bCs/>
          <w:i/>
          <w:u w:val="single"/>
        </w:rPr>
        <w:t>.</w:t>
      </w:r>
    </w:p>
    <w:p w14:paraId="1E5A4616" w14:textId="77777777" w:rsidR="00C20EBF" w:rsidRPr="008F390F" w:rsidRDefault="00C20EBF" w:rsidP="00667AEE">
      <w:pPr>
        <w:jc w:val="both"/>
      </w:pPr>
      <w:r w:rsidRPr="008F390F">
        <w:t>Номинальная мощность силового трансформатора                   3150 кВА.</w:t>
      </w:r>
    </w:p>
    <w:p w14:paraId="083F7E08" w14:textId="77777777" w:rsidR="00C20EBF" w:rsidRPr="008F390F" w:rsidRDefault="00C20EBF" w:rsidP="00667AEE">
      <w:pPr>
        <w:jc w:val="both"/>
      </w:pPr>
      <w:r w:rsidRPr="008F390F">
        <w:t>Напряжение РУ ВН                                                                        10 кВ.</w:t>
      </w:r>
    </w:p>
    <w:p w14:paraId="06D2A9B0" w14:textId="77777777" w:rsidR="00C20EBF" w:rsidRPr="008F390F" w:rsidRDefault="00C20EBF" w:rsidP="00667AEE">
      <w:pPr>
        <w:jc w:val="both"/>
      </w:pPr>
      <w:r w:rsidRPr="008F390F">
        <w:t>Напряжение РУ НН                                                                        0,4 кВ.</w:t>
      </w:r>
    </w:p>
    <w:p w14:paraId="5AC481EE" w14:textId="77777777" w:rsidR="00C20EBF" w:rsidRPr="008F390F" w:rsidRDefault="00C20EBF" w:rsidP="00667AEE">
      <w:pPr>
        <w:jc w:val="both"/>
      </w:pPr>
    </w:p>
    <w:p w14:paraId="74502F6B" w14:textId="77777777" w:rsidR="00C20EBF" w:rsidRPr="008F390F" w:rsidRDefault="00C20EBF" w:rsidP="00667AEE">
      <w:pPr>
        <w:numPr>
          <w:ilvl w:val="1"/>
          <w:numId w:val="31"/>
        </w:numPr>
        <w:jc w:val="both"/>
        <w:rPr>
          <w:b/>
          <w:iCs/>
        </w:rPr>
      </w:pPr>
      <w:r w:rsidRPr="008F390F">
        <w:rPr>
          <w:b/>
          <w:iCs/>
        </w:rPr>
        <w:t>Силовое электрооборудование и освещение.</w:t>
      </w:r>
    </w:p>
    <w:p w14:paraId="5A747867" w14:textId="77777777" w:rsidR="00C20EBF" w:rsidRPr="008F390F" w:rsidRDefault="00C20EBF" w:rsidP="00667AEE">
      <w:pPr>
        <w:jc w:val="both"/>
        <w:rPr>
          <w:b/>
          <w:i/>
          <w:u w:val="single"/>
        </w:rPr>
      </w:pPr>
      <w:r w:rsidRPr="008F390F">
        <w:rPr>
          <w:b/>
          <w:i/>
          <w:u w:val="single"/>
        </w:rPr>
        <w:t>Силовое электрооборудование.</w:t>
      </w:r>
    </w:p>
    <w:p w14:paraId="413BFDF4" w14:textId="77777777" w:rsidR="00C20EBF" w:rsidRPr="008F390F" w:rsidRDefault="00C20EBF" w:rsidP="00667AEE">
      <w:pPr>
        <w:jc w:val="both"/>
      </w:pPr>
      <w:r w:rsidRPr="008F390F">
        <w:t>Раздел выполнен на основании задания на проектирование, задания архитектурно-строительного, технологического и санитарно-технического разделов проекта и разработан в соответствии с требованиями нормативов, действующих на территории Республики Казахстан:</w:t>
      </w:r>
    </w:p>
    <w:p w14:paraId="358A611E" w14:textId="77777777" w:rsidR="00C20EBF" w:rsidRPr="008F390F" w:rsidRDefault="00C20EBF" w:rsidP="00667AEE">
      <w:pPr>
        <w:jc w:val="both"/>
      </w:pPr>
      <w:r w:rsidRPr="008F390F">
        <w:t>- Правила устройства электроустановок Республики Казахстан (ПУЭ РК 2015);</w:t>
      </w:r>
    </w:p>
    <w:p w14:paraId="18BC8FD2" w14:textId="77777777" w:rsidR="00C20EBF" w:rsidRPr="008F390F" w:rsidRDefault="00C20EBF" w:rsidP="00667AEE">
      <w:pPr>
        <w:jc w:val="both"/>
      </w:pPr>
      <w:r w:rsidRPr="008F390F">
        <w:t>- СП РК 4.04-106-2013 "Электрооборудование жилых и общественных зданий. Нормы проектирования";</w:t>
      </w:r>
    </w:p>
    <w:p w14:paraId="14E62F8D" w14:textId="77777777" w:rsidR="00C20EBF" w:rsidRPr="008F390F" w:rsidRDefault="00C20EBF" w:rsidP="00667AEE">
      <w:pPr>
        <w:jc w:val="both"/>
      </w:pPr>
      <w:r w:rsidRPr="008F390F">
        <w:t>- СП РК 3.02-108-2013 "Административные и бытовые здания";</w:t>
      </w:r>
    </w:p>
    <w:p w14:paraId="5DBAF9E8" w14:textId="77777777" w:rsidR="00C20EBF" w:rsidRPr="008F390F" w:rsidRDefault="00C20EBF" w:rsidP="00667AEE">
      <w:pPr>
        <w:jc w:val="both"/>
      </w:pPr>
      <w:r w:rsidRPr="008F390F">
        <w:t>- СП РК 1.02-106-2013 "Типовая проектная документация";</w:t>
      </w:r>
    </w:p>
    <w:p w14:paraId="69121045" w14:textId="77777777" w:rsidR="00C20EBF" w:rsidRPr="008F390F" w:rsidRDefault="00C20EBF" w:rsidP="00667AEE">
      <w:pPr>
        <w:jc w:val="both"/>
      </w:pPr>
      <w:r w:rsidRPr="008F390F">
        <w:t>- СП РК 2.04-103-2013 "Инструкция по устройству молниезащиты зданий и сооружений";</w:t>
      </w:r>
    </w:p>
    <w:p w14:paraId="750722D8" w14:textId="77777777" w:rsidR="00C20EBF" w:rsidRPr="008F390F" w:rsidRDefault="00C20EBF" w:rsidP="00667AEE">
      <w:pPr>
        <w:jc w:val="both"/>
      </w:pPr>
    </w:p>
    <w:p w14:paraId="2DD0BB5F" w14:textId="77777777" w:rsidR="00C20EBF" w:rsidRPr="008F390F" w:rsidRDefault="00C20EBF" w:rsidP="00667AEE">
      <w:pPr>
        <w:jc w:val="both"/>
      </w:pPr>
      <w:r w:rsidRPr="008F390F">
        <w:t>Силовыми электроприемниками здания являются: розетки, электрооборудование систем АПТ, КД, СС, насосное оборудование ТС и ВК, электродвигатели вентиляторов, технологическое оборудование кафе, фанкойлы, тепловой пункт.</w:t>
      </w:r>
    </w:p>
    <w:p w14:paraId="3BB0EB93" w14:textId="77777777" w:rsidR="00C20EBF" w:rsidRPr="008F390F" w:rsidRDefault="00C20EBF" w:rsidP="00667AEE">
      <w:pPr>
        <w:jc w:val="both"/>
      </w:pPr>
      <w:r w:rsidRPr="008F390F">
        <w:t>Оборудование теплового пункта поставляется комплектно с необходимыми кабелями и трубами, поэтому питание подается на шкафы управления, поставляемые шеф монтажной организацией.</w:t>
      </w:r>
    </w:p>
    <w:p w14:paraId="0D4A4BDC" w14:textId="77777777" w:rsidR="00C20EBF" w:rsidRPr="008F390F" w:rsidRDefault="00C20EBF" w:rsidP="00667AEE">
      <w:pPr>
        <w:jc w:val="both"/>
      </w:pPr>
      <w:r w:rsidRPr="008F390F">
        <w:t>Щитовое оборудование принято индивидуального исполнения с автоматическими выключателями для защиты питающих и групповых линий от перегрузки и токов короткого замыкания согласно схемам, приведенных в проекте.</w:t>
      </w:r>
    </w:p>
    <w:p w14:paraId="764CE826" w14:textId="77777777" w:rsidR="00C20EBF" w:rsidRPr="008F390F" w:rsidRDefault="00C20EBF" w:rsidP="00667AEE">
      <w:pPr>
        <w:jc w:val="both"/>
      </w:pPr>
      <w:r w:rsidRPr="008F390F">
        <w:t>Согласно классификации ПУЭ РК 2015, по степени надежности электроснабжения электроприёмники отнесены:</w:t>
      </w:r>
    </w:p>
    <w:p w14:paraId="7F72E09A" w14:textId="77777777" w:rsidR="00C20EBF" w:rsidRPr="008F390F" w:rsidRDefault="00C20EBF" w:rsidP="00667AEE">
      <w:pPr>
        <w:jc w:val="both"/>
      </w:pPr>
      <w:r w:rsidRPr="008F390F">
        <w:t>к I категории - противопожарное, охранное оборудование, лифтовые установки и эвакуационное освещение;</w:t>
      </w:r>
    </w:p>
    <w:p w14:paraId="751F7C3D" w14:textId="77777777" w:rsidR="00C20EBF" w:rsidRPr="008F390F" w:rsidRDefault="00C20EBF" w:rsidP="00667AEE">
      <w:pPr>
        <w:jc w:val="both"/>
      </w:pPr>
      <w:r w:rsidRPr="008F390F">
        <w:t xml:space="preserve">ко II категории - остальные электроприёмники. </w:t>
      </w:r>
    </w:p>
    <w:p w14:paraId="53EE1995" w14:textId="77777777" w:rsidR="00C20EBF" w:rsidRPr="008F390F" w:rsidRDefault="00C20EBF" w:rsidP="00667AEE">
      <w:pPr>
        <w:jc w:val="both"/>
      </w:pPr>
      <w:r w:rsidRPr="008F390F">
        <w:lastRenderedPageBreak/>
        <w:t>В качестве 3-го независимого источника питания предусмотрен дизель-генератор для электроприемников I категории (предусмотрен в наружных сетях). Для учета и распределения электроэнергии приняты вводные устройства:</w:t>
      </w:r>
    </w:p>
    <w:p w14:paraId="705858D8" w14:textId="77777777" w:rsidR="00C20EBF" w:rsidRPr="008F390F" w:rsidRDefault="00C20EBF" w:rsidP="00667AEE">
      <w:pPr>
        <w:jc w:val="both"/>
      </w:pPr>
      <w:r w:rsidRPr="008F390F">
        <w:t xml:space="preserve">Питание электроприёмников выполнено по трёхфазной пятипроводной электрической сети напряжением 380/220 В с глухо заземлённой нейтралью. Система заземления принята TN-C-S. </w:t>
      </w:r>
    </w:p>
    <w:p w14:paraId="08555002" w14:textId="77777777" w:rsidR="00C20EBF" w:rsidRPr="008F390F" w:rsidRDefault="00C20EBF" w:rsidP="00667AEE">
      <w:pPr>
        <w:jc w:val="both"/>
      </w:pPr>
      <w:r w:rsidRPr="008F390F">
        <w:t>Основными потребителями электроэнергии являются - технологическое, вентиляционное и сантехническое оборудование, а также освещение помещений.</w:t>
      </w:r>
    </w:p>
    <w:p w14:paraId="4BEB01D1" w14:textId="77777777" w:rsidR="00C20EBF" w:rsidRPr="008F390F" w:rsidRDefault="00C20EBF" w:rsidP="00667AEE">
      <w:pPr>
        <w:jc w:val="both"/>
      </w:pPr>
      <w:r w:rsidRPr="008F390F">
        <w:t>В качестве распределительных шкафов к установке приняты распределительные модульные пластиковые и металлические щиты с запирающим механизмом.</w:t>
      </w:r>
    </w:p>
    <w:p w14:paraId="11B18565" w14:textId="77777777" w:rsidR="00C20EBF" w:rsidRPr="008F390F" w:rsidRDefault="00C20EBF" w:rsidP="00667AEE">
      <w:pPr>
        <w:jc w:val="both"/>
      </w:pPr>
      <w:r w:rsidRPr="008F390F">
        <w:t>Внутреннее электрооборудование выбрано с учетом среды помещения, в котором оно установлено, и требований техники безопасности.</w:t>
      </w:r>
    </w:p>
    <w:p w14:paraId="62573EB1" w14:textId="77777777" w:rsidR="00C20EBF" w:rsidRPr="008F390F" w:rsidRDefault="00C20EBF" w:rsidP="00667AEE">
      <w:pPr>
        <w:jc w:val="both"/>
      </w:pPr>
      <w:r w:rsidRPr="008F390F">
        <w:t>Расчетная нагрузка на вводе, а также нагрузки, передаваемые по основным звеньям питающей и групповой электросети, приняты в соответствии с СП РК 4.04-106-2013.</w:t>
      </w:r>
    </w:p>
    <w:p w14:paraId="480D05AF" w14:textId="77777777" w:rsidR="00C20EBF" w:rsidRPr="008F390F" w:rsidRDefault="00C20EBF" w:rsidP="00667AEE">
      <w:pPr>
        <w:jc w:val="both"/>
      </w:pPr>
    </w:p>
    <w:p w14:paraId="369FEE4E" w14:textId="77777777" w:rsidR="00C20EBF" w:rsidRPr="008F390F" w:rsidRDefault="00C20EBF" w:rsidP="00667AEE">
      <w:pPr>
        <w:jc w:val="both"/>
        <w:rPr>
          <w:i/>
        </w:rPr>
      </w:pPr>
      <w:r w:rsidRPr="008F390F">
        <w:rPr>
          <w:i/>
          <w:u w:val="single"/>
        </w:rPr>
        <w:t>Защитные мероприятия</w:t>
      </w:r>
    </w:p>
    <w:p w14:paraId="3085F71C" w14:textId="77777777" w:rsidR="00C20EBF" w:rsidRPr="008F390F" w:rsidRDefault="00C20EBF" w:rsidP="00667AEE">
      <w:pPr>
        <w:jc w:val="both"/>
      </w:pPr>
      <w:r w:rsidRPr="008F390F">
        <w:t>Для обеспечения безопасности людей от поражения электрическим током в случае повреждения изоляции применены следующие меры защиты:</w:t>
      </w:r>
    </w:p>
    <w:p w14:paraId="1E65BFAC" w14:textId="77777777" w:rsidR="00C20EBF" w:rsidRPr="008F390F" w:rsidRDefault="00C20EBF" w:rsidP="00667AEE">
      <w:pPr>
        <w:jc w:val="both"/>
      </w:pPr>
      <w:r w:rsidRPr="008F390F">
        <w:t>- основная система уравнивания потенциалов;</w:t>
      </w:r>
    </w:p>
    <w:p w14:paraId="4076DC70" w14:textId="77777777" w:rsidR="00C20EBF" w:rsidRPr="008F390F" w:rsidRDefault="00C20EBF" w:rsidP="00667AEE">
      <w:pPr>
        <w:jc w:val="both"/>
      </w:pPr>
      <w:r w:rsidRPr="008F390F">
        <w:t>- дополнительная система уравнивания потенциалов;</w:t>
      </w:r>
    </w:p>
    <w:p w14:paraId="2AF37BF2" w14:textId="77777777" w:rsidR="00C20EBF" w:rsidRPr="008F390F" w:rsidRDefault="00C20EBF" w:rsidP="00667AEE">
      <w:pPr>
        <w:jc w:val="both"/>
      </w:pPr>
      <w:r w:rsidRPr="008F390F">
        <w:t>- защитное заземление и зануление.</w:t>
      </w:r>
    </w:p>
    <w:p w14:paraId="59E6C2C9" w14:textId="77777777" w:rsidR="00C20EBF" w:rsidRPr="008F390F" w:rsidRDefault="00C20EBF" w:rsidP="00667AEE">
      <w:pPr>
        <w:jc w:val="both"/>
      </w:pPr>
      <w:r w:rsidRPr="008F390F">
        <w:t>Основная система уравнивания потенциалов в электроустановках соединяет между собой:</w:t>
      </w:r>
    </w:p>
    <w:p w14:paraId="04CB8AFD" w14:textId="77777777" w:rsidR="00C20EBF" w:rsidRPr="008F390F" w:rsidRDefault="00C20EBF" w:rsidP="00667AEE">
      <w:pPr>
        <w:jc w:val="both"/>
      </w:pPr>
      <w:r w:rsidRPr="008F390F">
        <w:t>- глухозаземленную нейтраль питающей линии;</w:t>
      </w:r>
    </w:p>
    <w:p w14:paraId="0F9FC9F4" w14:textId="77777777" w:rsidR="00C20EBF" w:rsidRPr="008F390F" w:rsidRDefault="00C20EBF" w:rsidP="00667AEE">
      <w:pPr>
        <w:jc w:val="both"/>
      </w:pPr>
      <w:r w:rsidRPr="008F390F">
        <w:t>- заземляющий проводник, присоединенный к заземляющему устройству электроустановки;</w:t>
      </w:r>
    </w:p>
    <w:p w14:paraId="00135868" w14:textId="77777777" w:rsidR="00C20EBF" w:rsidRPr="008F390F" w:rsidRDefault="00C20EBF" w:rsidP="00667AEE">
      <w:pPr>
        <w:jc w:val="both"/>
      </w:pPr>
      <w:r w:rsidRPr="008F390F">
        <w:t>- заземляющий проводник, присоединенный к заземлителю повторного заземления на вводе в здание;</w:t>
      </w:r>
    </w:p>
    <w:p w14:paraId="01333B31" w14:textId="77777777" w:rsidR="00C20EBF" w:rsidRPr="008F390F" w:rsidRDefault="00C20EBF" w:rsidP="00667AEE">
      <w:pPr>
        <w:jc w:val="both"/>
      </w:pPr>
      <w:r w:rsidRPr="008F390F">
        <w:t>- металлические трубы коммуникаций, входящих в здание;</w:t>
      </w:r>
    </w:p>
    <w:p w14:paraId="25727D21" w14:textId="77777777" w:rsidR="00C20EBF" w:rsidRPr="008F390F" w:rsidRDefault="00C20EBF" w:rsidP="00667AEE">
      <w:pPr>
        <w:jc w:val="both"/>
      </w:pPr>
      <w:r w:rsidRPr="008F390F">
        <w:t>- заземляющий проводник рабочего заземления.</w:t>
      </w:r>
    </w:p>
    <w:p w14:paraId="34371035" w14:textId="77777777" w:rsidR="00C20EBF" w:rsidRPr="008F390F" w:rsidRDefault="00C20EBF" w:rsidP="00667AEE">
      <w:pPr>
        <w:jc w:val="both"/>
      </w:pPr>
      <w:r w:rsidRPr="008F390F">
        <w:t>Для соединения с основной системой уравнивания потенциалов все указанные части присоединяются к главной заземляющей шине, установленной в электрощитовой.</w:t>
      </w:r>
    </w:p>
    <w:p w14:paraId="3F75866A" w14:textId="77777777" w:rsidR="00C20EBF" w:rsidRPr="008F390F" w:rsidRDefault="00C20EBF" w:rsidP="00667AEE">
      <w:pPr>
        <w:jc w:val="both"/>
      </w:pPr>
      <w:r w:rsidRPr="008F390F">
        <w:t>Внутренний контур заземления выполняется полосовой сталью 4х25 мм. Полоса закрепляется на высоте 400 мм от уровня пола. Система дополнительного уравнивания потенциалов соединяет между собой корпуса металлических поддонов с РЕ-шиной щитов проводом марки ПВ1 сечением 2,5 мм², проложенным в трубах из не распространяющего горение полипропилена скрыто в подготовке пола.</w:t>
      </w:r>
    </w:p>
    <w:p w14:paraId="1AB25D16" w14:textId="77777777" w:rsidR="00C20EBF" w:rsidRPr="008F390F" w:rsidRDefault="00C20EBF" w:rsidP="00667AEE">
      <w:pPr>
        <w:jc w:val="both"/>
      </w:pPr>
      <w:r w:rsidRPr="008F390F">
        <w:t xml:space="preserve">В качестве защитного заземления применено устройство, состоящее из искусственных заземлителей. Вертикальные стальные стержни </w:t>
      </w:r>
      <w:r w:rsidRPr="008F390F">
        <w:rPr>
          <w:rFonts w:ascii="Cambria Math" w:hAnsi="Cambria Math" w:cs="Cambria Math"/>
        </w:rPr>
        <w:t>∅</w:t>
      </w:r>
      <w:r w:rsidRPr="008F390F">
        <w:t>16 мм соединены между собой стальной полосой 4х40 мм. Все соединения выполняются сваркой для обеспечения непрерывности цепи заземления.</w:t>
      </w:r>
    </w:p>
    <w:p w14:paraId="47A9E0E5" w14:textId="77777777" w:rsidR="00C20EBF" w:rsidRPr="008F390F" w:rsidRDefault="00C20EBF" w:rsidP="00667AEE">
      <w:pPr>
        <w:jc w:val="both"/>
      </w:pPr>
      <w:r w:rsidRPr="008F390F">
        <w:t xml:space="preserve">электромонтажные работы выполняются, согласно ПУЭ РК 2015 и СП РК 4.04-21-2013. </w:t>
      </w:r>
    </w:p>
    <w:p w14:paraId="5B258B1B" w14:textId="77777777" w:rsidR="00C20EBF" w:rsidRPr="008F390F" w:rsidRDefault="00C20EBF" w:rsidP="00667AEE">
      <w:pPr>
        <w:jc w:val="both"/>
      </w:pPr>
    </w:p>
    <w:p w14:paraId="4A566373" w14:textId="77777777" w:rsidR="00C20EBF" w:rsidRPr="008F390F" w:rsidRDefault="00C20EBF" w:rsidP="00667AEE">
      <w:pPr>
        <w:jc w:val="both"/>
        <w:rPr>
          <w:i/>
        </w:rPr>
      </w:pPr>
      <w:r w:rsidRPr="008F390F">
        <w:rPr>
          <w:i/>
          <w:u w:val="single"/>
        </w:rPr>
        <w:t>Молниезащита</w:t>
      </w:r>
    </w:p>
    <w:p w14:paraId="6F32080B" w14:textId="77777777" w:rsidR="00C20EBF" w:rsidRPr="008F390F" w:rsidRDefault="00C20EBF" w:rsidP="00667AEE">
      <w:pPr>
        <w:jc w:val="both"/>
      </w:pPr>
      <w:r w:rsidRPr="008F390F">
        <w:t>Согласно СП РК 2.04-103-2013 «Инструкция по устройству молниезащиты зданий и сооружений» здание подлежит молниезащите по требованиям III категории (пассивная).</w:t>
      </w:r>
    </w:p>
    <w:p w14:paraId="6D6B82F5" w14:textId="77777777" w:rsidR="00C20EBF" w:rsidRPr="008F390F" w:rsidRDefault="00C20EBF" w:rsidP="00667AEE">
      <w:pPr>
        <w:jc w:val="both"/>
      </w:pPr>
      <w:r w:rsidRPr="008F390F">
        <w:t>В качестве молниеприемников использована молниеприемной сетки с шагом ячейки не более 6х6 м, выполненная из стальной проволоки диаметром 8 мм, проложенная по кровле здания.</w:t>
      </w:r>
    </w:p>
    <w:p w14:paraId="508BDFAC" w14:textId="77777777" w:rsidR="00C20EBF" w:rsidRPr="008F390F" w:rsidRDefault="00C20EBF" w:rsidP="00667AEE">
      <w:pPr>
        <w:jc w:val="both"/>
      </w:pPr>
      <w:r w:rsidRPr="008F390F">
        <w:t>Токоотводы выполнены из круглой стали диаметром 8 мм и проложены от молниеприемной сетки к заземлителям по наружным стенам здания. Все соединения молниезащиты выполнены сваркой.</w:t>
      </w:r>
    </w:p>
    <w:p w14:paraId="2110AE44" w14:textId="77777777" w:rsidR="00C20EBF" w:rsidRPr="008F390F" w:rsidRDefault="00C20EBF" w:rsidP="00667AEE">
      <w:pPr>
        <w:jc w:val="both"/>
      </w:pPr>
      <w:r w:rsidRPr="008F390F">
        <w:t>Заземлители выполнены из трех стальных вертикальных электродов диаметром 16 мм длиной 3 м, объединенных горизонтальным электродом из стальной полосы сечением 40х4 мм.</w:t>
      </w:r>
    </w:p>
    <w:p w14:paraId="17FA25F2" w14:textId="77777777" w:rsidR="00C20EBF" w:rsidRPr="008F390F" w:rsidRDefault="00C20EBF" w:rsidP="00667AEE">
      <w:pPr>
        <w:jc w:val="both"/>
      </w:pPr>
    </w:p>
    <w:p w14:paraId="728E7413" w14:textId="77777777" w:rsidR="00C20EBF" w:rsidRPr="008F390F" w:rsidRDefault="00C20EBF" w:rsidP="00667AEE">
      <w:pPr>
        <w:jc w:val="both"/>
      </w:pPr>
      <w:r w:rsidRPr="008F390F">
        <w:lastRenderedPageBreak/>
        <w:t>Все электротехнические работы необходимо выполнить квалифицированным персоналом с соблюдением правил техники безопасности, с учетом требований ПУЭ РК 2015, ГОСТ, СНиП РК, СН РК и других действующих нормативных документов.</w:t>
      </w:r>
    </w:p>
    <w:p w14:paraId="5E0801D3" w14:textId="77777777" w:rsidR="00C20EBF" w:rsidRPr="008F390F" w:rsidRDefault="00C20EBF" w:rsidP="00667AEE">
      <w:pPr>
        <w:jc w:val="both"/>
      </w:pPr>
      <w:r w:rsidRPr="008F390F">
        <w:t>Все используемое электрооборудование и материалы должно быть сертифицировано.</w:t>
      </w:r>
    </w:p>
    <w:p w14:paraId="743ADE7B" w14:textId="77777777" w:rsidR="00C20EBF" w:rsidRPr="008F390F" w:rsidRDefault="00C20EBF" w:rsidP="00667AEE">
      <w:pPr>
        <w:jc w:val="both"/>
      </w:pPr>
    </w:p>
    <w:p w14:paraId="117604EE" w14:textId="77777777" w:rsidR="00C20EBF" w:rsidRPr="008F390F" w:rsidRDefault="00C20EBF" w:rsidP="00667AEE">
      <w:pPr>
        <w:jc w:val="both"/>
      </w:pPr>
      <w:r w:rsidRPr="008F390F">
        <w:t>Основные технические показатели ЭМ</w:t>
      </w:r>
    </w:p>
    <w:tbl>
      <w:tblPr>
        <w:tblStyle w:val="af"/>
        <w:tblW w:w="0" w:type="auto"/>
        <w:jc w:val="center"/>
        <w:tblLook w:val="04A0" w:firstRow="1" w:lastRow="0" w:firstColumn="1" w:lastColumn="0" w:noHBand="0" w:noVBand="1"/>
      </w:tblPr>
      <w:tblGrid>
        <w:gridCol w:w="657"/>
        <w:gridCol w:w="4284"/>
        <w:gridCol w:w="3078"/>
        <w:gridCol w:w="1294"/>
      </w:tblGrid>
      <w:tr w:rsidR="00C20EBF" w:rsidRPr="008F390F" w14:paraId="4109B67A" w14:textId="77777777" w:rsidTr="001314B9">
        <w:trPr>
          <w:jc w:val="center"/>
        </w:trPr>
        <w:tc>
          <w:tcPr>
            <w:tcW w:w="657" w:type="dxa"/>
            <w:vMerge w:val="restart"/>
            <w:vAlign w:val="center"/>
          </w:tcPr>
          <w:p w14:paraId="77A7D5D4" w14:textId="77777777" w:rsidR="00C20EBF" w:rsidRPr="008F390F" w:rsidRDefault="00C20EBF" w:rsidP="00667AEE">
            <w:pPr>
              <w:jc w:val="both"/>
            </w:pPr>
            <w:r w:rsidRPr="008F390F">
              <w:t>№ п/п</w:t>
            </w:r>
          </w:p>
        </w:tc>
        <w:tc>
          <w:tcPr>
            <w:tcW w:w="4284" w:type="dxa"/>
            <w:vMerge w:val="restart"/>
            <w:vAlign w:val="center"/>
          </w:tcPr>
          <w:p w14:paraId="7CC32F22" w14:textId="77777777" w:rsidR="00C20EBF" w:rsidRPr="008F390F" w:rsidRDefault="00C20EBF" w:rsidP="00667AEE">
            <w:pPr>
              <w:jc w:val="both"/>
            </w:pPr>
            <w:r w:rsidRPr="008F390F">
              <w:t>Наименование</w:t>
            </w:r>
          </w:p>
        </w:tc>
        <w:tc>
          <w:tcPr>
            <w:tcW w:w="3078" w:type="dxa"/>
            <w:vAlign w:val="center"/>
          </w:tcPr>
          <w:p w14:paraId="66F414C6" w14:textId="77777777" w:rsidR="00C20EBF" w:rsidRPr="008F390F" w:rsidRDefault="00C20EBF" w:rsidP="001314B9">
            <w:pPr>
              <w:jc w:val="center"/>
            </w:pPr>
            <w:r w:rsidRPr="008F390F">
              <w:t>Показатели</w:t>
            </w:r>
          </w:p>
        </w:tc>
        <w:tc>
          <w:tcPr>
            <w:tcW w:w="1294" w:type="dxa"/>
            <w:vMerge w:val="restart"/>
            <w:vAlign w:val="center"/>
          </w:tcPr>
          <w:p w14:paraId="3CCDDFA6" w14:textId="77777777" w:rsidR="00C20EBF" w:rsidRPr="008F390F" w:rsidRDefault="00C20EBF" w:rsidP="00667AEE">
            <w:pPr>
              <w:jc w:val="both"/>
            </w:pPr>
            <w:r w:rsidRPr="008F390F">
              <w:t>Прим.</w:t>
            </w:r>
          </w:p>
        </w:tc>
      </w:tr>
      <w:tr w:rsidR="00C20EBF" w:rsidRPr="008F390F" w14:paraId="02DFF997" w14:textId="77777777" w:rsidTr="001314B9">
        <w:trPr>
          <w:jc w:val="center"/>
        </w:trPr>
        <w:tc>
          <w:tcPr>
            <w:tcW w:w="657" w:type="dxa"/>
            <w:vMerge/>
          </w:tcPr>
          <w:p w14:paraId="2CAA31A0" w14:textId="77777777" w:rsidR="00C20EBF" w:rsidRPr="008F390F" w:rsidRDefault="00C20EBF" w:rsidP="00667AEE">
            <w:pPr>
              <w:jc w:val="both"/>
            </w:pPr>
          </w:p>
        </w:tc>
        <w:tc>
          <w:tcPr>
            <w:tcW w:w="4284" w:type="dxa"/>
            <w:vMerge/>
          </w:tcPr>
          <w:p w14:paraId="183E8FA9" w14:textId="77777777" w:rsidR="00C20EBF" w:rsidRPr="008F390F" w:rsidRDefault="00C20EBF" w:rsidP="00667AEE">
            <w:pPr>
              <w:jc w:val="both"/>
            </w:pPr>
          </w:p>
        </w:tc>
        <w:tc>
          <w:tcPr>
            <w:tcW w:w="3078" w:type="dxa"/>
            <w:vAlign w:val="center"/>
          </w:tcPr>
          <w:p w14:paraId="3319F347" w14:textId="77777777" w:rsidR="00C20EBF" w:rsidRPr="008F390F" w:rsidRDefault="00C20EBF" w:rsidP="001314B9">
            <w:pPr>
              <w:jc w:val="center"/>
            </w:pPr>
            <w:r w:rsidRPr="008F390F">
              <w:t>РУ-0,4</w:t>
            </w:r>
          </w:p>
        </w:tc>
        <w:tc>
          <w:tcPr>
            <w:tcW w:w="1294" w:type="dxa"/>
            <w:vMerge/>
          </w:tcPr>
          <w:p w14:paraId="0596BD11" w14:textId="77777777" w:rsidR="00C20EBF" w:rsidRPr="008F390F" w:rsidRDefault="00C20EBF" w:rsidP="00667AEE">
            <w:pPr>
              <w:jc w:val="both"/>
            </w:pPr>
          </w:p>
        </w:tc>
      </w:tr>
      <w:tr w:rsidR="00C20EBF" w:rsidRPr="008F390F" w14:paraId="26BB08E7" w14:textId="77777777" w:rsidTr="001314B9">
        <w:trPr>
          <w:jc w:val="center"/>
        </w:trPr>
        <w:tc>
          <w:tcPr>
            <w:tcW w:w="657" w:type="dxa"/>
            <w:vMerge/>
          </w:tcPr>
          <w:p w14:paraId="6576C31C" w14:textId="77777777" w:rsidR="00C20EBF" w:rsidRPr="008F390F" w:rsidRDefault="00C20EBF" w:rsidP="00667AEE">
            <w:pPr>
              <w:jc w:val="both"/>
            </w:pPr>
          </w:p>
        </w:tc>
        <w:tc>
          <w:tcPr>
            <w:tcW w:w="4284" w:type="dxa"/>
            <w:vMerge/>
          </w:tcPr>
          <w:p w14:paraId="1827FE4A" w14:textId="77777777" w:rsidR="00C20EBF" w:rsidRPr="008F390F" w:rsidRDefault="00C20EBF" w:rsidP="00667AEE">
            <w:pPr>
              <w:jc w:val="both"/>
            </w:pPr>
          </w:p>
        </w:tc>
        <w:tc>
          <w:tcPr>
            <w:tcW w:w="3078" w:type="dxa"/>
            <w:vAlign w:val="center"/>
          </w:tcPr>
          <w:p w14:paraId="515323B0" w14:textId="77777777" w:rsidR="00C20EBF" w:rsidRPr="008F390F" w:rsidRDefault="00C20EBF" w:rsidP="001314B9">
            <w:pPr>
              <w:jc w:val="center"/>
            </w:pPr>
            <w:r w:rsidRPr="008F390F">
              <w:t>380/220</w:t>
            </w:r>
          </w:p>
        </w:tc>
        <w:tc>
          <w:tcPr>
            <w:tcW w:w="1294" w:type="dxa"/>
            <w:vMerge/>
          </w:tcPr>
          <w:p w14:paraId="7D8D09B9" w14:textId="77777777" w:rsidR="00C20EBF" w:rsidRPr="008F390F" w:rsidRDefault="00C20EBF" w:rsidP="00667AEE">
            <w:pPr>
              <w:jc w:val="both"/>
            </w:pPr>
          </w:p>
        </w:tc>
      </w:tr>
      <w:tr w:rsidR="00C20EBF" w:rsidRPr="008F390F" w14:paraId="1AC9BA23" w14:textId="77777777" w:rsidTr="001314B9">
        <w:trPr>
          <w:jc w:val="center"/>
        </w:trPr>
        <w:tc>
          <w:tcPr>
            <w:tcW w:w="657" w:type="dxa"/>
          </w:tcPr>
          <w:p w14:paraId="705141C8" w14:textId="77777777" w:rsidR="00C20EBF" w:rsidRPr="008F390F" w:rsidRDefault="00C20EBF" w:rsidP="00667AEE">
            <w:pPr>
              <w:jc w:val="both"/>
            </w:pPr>
            <w:r w:rsidRPr="008F390F">
              <w:t>1.</w:t>
            </w:r>
          </w:p>
        </w:tc>
        <w:tc>
          <w:tcPr>
            <w:tcW w:w="4284" w:type="dxa"/>
          </w:tcPr>
          <w:p w14:paraId="78559AE0" w14:textId="77777777" w:rsidR="00C20EBF" w:rsidRPr="008F390F" w:rsidRDefault="00C20EBF" w:rsidP="00667AEE">
            <w:pPr>
              <w:jc w:val="both"/>
            </w:pPr>
            <w:r w:rsidRPr="008F390F">
              <w:t>Категория надежности электроснабжения</w:t>
            </w:r>
          </w:p>
        </w:tc>
        <w:tc>
          <w:tcPr>
            <w:tcW w:w="3078" w:type="dxa"/>
            <w:vAlign w:val="center"/>
          </w:tcPr>
          <w:p w14:paraId="07238215" w14:textId="77777777" w:rsidR="00C20EBF" w:rsidRPr="008F390F" w:rsidRDefault="00C20EBF" w:rsidP="001314B9">
            <w:pPr>
              <w:jc w:val="center"/>
              <w:rPr>
                <w:lang w:val="en-US"/>
              </w:rPr>
            </w:pPr>
            <w:r w:rsidRPr="008F390F">
              <w:rPr>
                <w:lang w:val="en-US"/>
              </w:rPr>
              <w:t>III</w:t>
            </w:r>
          </w:p>
        </w:tc>
        <w:tc>
          <w:tcPr>
            <w:tcW w:w="1294" w:type="dxa"/>
          </w:tcPr>
          <w:p w14:paraId="78421919" w14:textId="77777777" w:rsidR="00C20EBF" w:rsidRPr="008F390F" w:rsidRDefault="00C20EBF" w:rsidP="00667AEE">
            <w:pPr>
              <w:jc w:val="both"/>
            </w:pPr>
          </w:p>
        </w:tc>
      </w:tr>
      <w:tr w:rsidR="00C20EBF" w:rsidRPr="008F390F" w14:paraId="0E9190FB" w14:textId="77777777" w:rsidTr="001314B9">
        <w:trPr>
          <w:jc w:val="center"/>
        </w:trPr>
        <w:tc>
          <w:tcPr>
            <w:tcW w:w="657" w:type="dxa"/>
          </w:tcPr>
          <w:p w14:paraId="47F6937A" w14:textId="77777777" w:rsidR="00C20EBF" w:rsidRPr="008F390F" w:rsidRDefault="00C20EBF" w:rsidP="00667AEE">
            <w:pPr>
              <w:jc w:val="both"/>
            </w:pPr>
            <w:r w:rsidRPr="008F390F">
              <w:t>2.</w:t>
            </w:r>
          </w:p>
        </w:tc>
        <w:tc>
          <w:tcPr>
            <w:tcW w:w="4284" w:type="dxa"/>
          </w:tcPr>
          <w:p w14:paraId="59848317" w14:textId="77777777" w:rsidR="00C20EBF" w:rsidRPr="008F390F" w:rsidRDefault="00C20EBF" w:rsidP="00667AEE">
            <w:pPr>
              <w:jc w:val="both"/>
            </w:pPr>
            <w:r w:rsidRPr="008F390F">
              <w:t>Общая установленная мощность, кВт</w:t>
            </w:r>
          </w:p>
        </w:tc>
        <w:tc>
          <w:tcPr>
            <w:tcW w:w="3078" w:type="dxa"/>
            <w:vAlign w:val="center"/>
          </w:tcPr>
          <w:p w14:paraId="4BA5E60B" w14:textId="77777777" w:rsidR="00C20EBF" w:rsidRPr="008F390F" w:rsidRDefault="00C20EBF" w:rsidP="001314B9">
            <w:pPr>
              <w:jc w:val="center"/>
              <w:rPr>
                <w:lang w:val="en-US"/>
              </w:rPr>
            </w:pPr>
            <w:r w:rsidRPr="008F390F">
              <w:rPr>
                <w:lang w:val="en-US"/>
              </w:rPr>
              <w:t>1899,5</w:t>
            </w:r>
          </w:p>
        </w:tc>
        <w:tc>
          <w:tcPr>
            <w:tcW w:w="1294" w:type="dxa"/>
          </w:tcPr>
          <w:p w14:paraId="367701EC" w14:textId="77777777" w:rsidR="00C20EBF" w:rsidRPr="008F390F" w:rsidRDefault="00C20EBF" w:rsidP="00667AEE">
            <w:pPr>
              <w:jc w:val="both"/>
            </w:pPr>
          </w:p>
        </w:tc>
      </w:tr>
      <w:tr w:rsidR="00C20EBF" w:rsidRPr="008F390F" w14:paraId="00B3B5CD" w14:textId="77777777" w:rsidTr="001314B9">
        <w:trPr>
          <w:jc w:val="center"/>
        </w:trPr>
        <w:tc>
          <w:tcPr>
            <w:tcW w:w="657" w:type="dxa"/>
          </w:tcPr>
          <w:p w14:paraId="0173A349" w14:textId="77777777" w:rsidR="00C20EBF" w:rsidRPr="008F390F" w:rsidRDefault="00C20EBF" w:rsidP="00667AEE">
            <w:pPr>
              <w:jc w:val="both"/>
            </w:pPr>
            <w:r w:rsidRPr="008F390F">
              <w:t>3.</w:t>
            </w:r>
          </w:p>
        </w:tc>
        <w:tc>
          <w:tcPr>
            <w:tcW w:w="4284" w:type="dxa"/>
          </w:tcPr>
          <w:p w14:paraId="4C4BE08A" w14:textId="77777777" w:rsidR="00C20EBF" w:rsidRPr="008F390F" w:rsidRDefault="00C20EBF" w:rsidP="00667AEE">
            <w:pPr>
              <w:jc w:val="both"/>
            </w:pPr>
            <w:r w:rsidRPr="008F390F">
              <w:t>Общая расчетная мощность кВт</w:t>
            </w:r>
          </w:p>
        </w:tc>
        <w:tc>
          <w:tcPr>
            <w:tcW w:w="3078" w:type="dxa"/>
            <w:vAlign w:val="center"/>
          </w:tcPr>
          <w:p w14:paraId="15F1F0BE" w14:textId="77777777" w:rsidR="00C20EBF" w:rsidRPr="008F390F" w:rsidRDefault="00C20EBF" w:rsidP="001314B9">
            <w:pPr>
              <w:jc w:val="center"/>
              <w:rPr>
                <w:lang w:val="en-US"/>
              </w:rPr>
            </w:pPr>
            <w:r w:rsidRPr="008F390F">
              <w:rPr>
                <w:lang w:val="en-US"/>
              </w:rPr>
              <w:t>1519,6</w:t>
            </w:r>
          </w:p>
        </w:tc>
        <w:tc>
          <w:tcPr>
            <w:tcW w:w="1294" w:type="dxa"/>
          </w:tcPr>
          <w:p w14:paraId="7DAD6975" w14:textId="77777777" w:rsidR="00C20EBF" w:rsidRPr="008F390F" w:rsidRDefault="00C20EBF" w:rsidP="00667AEE">
            <w:pPr>
              <w:jc w:val="both"/>
            </w:pPr>
          </w:p>
        </w:tc>
      </w:tr>
      <w:tr w:rsidR="00C20EBF" w:rsidRPr="008F390F" w14:paraId="2E48410E" w14:textId="77777777" w:rsidTr="001314B9">
        <w:trPr>
          <w:jc w:val="center"/>
        </w:trPr>
        <w:tc>
          <w:tcPr>
            <w:tcW w:w="657" w:type="dxa"/>
          </w:tcPr>
          <w:p w14:paraId="09523C8A" w14:textId="77777777" w:rsidR="00C20EBF" w:rsidRPr="008F390F" w:rsidRDefault="00C20EBF" w:rsidP="00667AEE">
            <w:pPr>
              <w:jc w:val="both"/>
            </w:pPr>
            <w:r w:rsidRPr="008F390F">
              <w:t>4.</w:t>
            </w:r>
          </w:p>
        </w:tc>
        <w:tc>
          <w:tcPr>
            <w:tcW w:w="4284" w:type="dxa"/>
          </w:tcPr>
          <w:p w14:paraId="32E91D0D" w14:textId="77777777" w:rsidR="00C20EBF" w:rsidRPr="008F390F" w:rsidRDefault="00C20EBF" w:rsidP="00667AEE">
            <w:pPr>
              <w:jc w:val="both"/>
            </w:pPr>
            <w:r w:rsidRPr="008F390F">
              <w:t>Коэффициент мощности     после компенсации</w:t>
            </w:r>
          </w:p>
        </w:tc>
        <w:tc>
          <w:tcPr>
            <w:tcW w:w="3078" w:type="dxa"/>
            <w:vAlign w:val="center"/>
          </w:tcPr>
          <w:p w14:paraId="340C536D" w14:textId="77777777" w:rsidR="00C20EBF" w:rsidRPr="008F390F" w:rsidRDefault="00C20EBF" w:rsidP="001314B9">
            <w:pPr>
              <w:jc w:val="center"/>
            </w:pPr>
            <w:r w:rsidRPr="008F390F">
              <w:t>0,89</w:t>
            </w:r>
          </w:p>
        </w:tc>
        <w:tc>
          <w:tcPr>
            <w:tcW w:w="1294" w:type="dxa"/>
          </w:tcPr>
          <w:p w14:paraId="57E95AAB" w14:textId="77777777" w:rsidR="00C20EBF" w:rsidRPr="008F390F" w:rsidRDefault="00C20EBF" w:rsidP="00667AEE">
            <w:pPr>
              <w:jc w:val="both"/>
            </w:pPr>
          </w:p>
        </w:tc>
      </w:tr>
      <w:tr w:rsidR="00C20EBF" w:rsidRPr="008F390F" w14:paraId="2D6C4DAC" w14:textId="77777777" w:rsidTr="001314B9">
        <w:trPr>
          <w:jc w:val="center"/>
        </w:trPr>
        <w:tc>
          <w:tcPr>
            <w:tcW w:w="657" w:type="dxa"/>
          </w:tcPr>
          <w:p w14:paraId="24F479AC" w14:textId="77777777" w:rsidR="00C20EBF" w:rsidRPr="008F390F" w:rsidRDefault="00C20EBF" w:rsidP="00667AEE">
            <w:pPr>
              <w:jc w:val="both"/>
            </w:pPr>
            <w:r w:rsidRPr="008F390F">
              <w:t>5.</w:t>
            </w:r>
          </w:p>
        </w:tc>
        <w:tc>
          <w:tcPr>
            <w:tcW w:w="4284" w:type="dxa"/>
          </w:tcPr>
          <w:p w14:paraId="51EC8F2E" w14:textId="77777777" w:rsidR="00C20EBF" w:rsidRPr="008F390F" w:rsidRDefault="00C20EBF" w:rsidP="00667AEE">
            <w:pPr>
              <w:jc w:val="both"/>
            </w:pPr>
            <w:r w:rsidRPr="008F390F">
              <w:t>Максимальные потери напряжения, %</w:t>
            </w:r>
          </w:p>
        </w:tc>
        <w:tc>
          <w:tcPr>
            <w:tcW w:w="3078" w:type="dxa"/>
            <w:vAlign w:val="center"/>
          </w:tcPr>
          <w:p w14:paraId="7B3DAD6D" w14:textId="77777777" w:rsidR="00C20EBF" w:rsidRPr="008F390F" w:rsidRDefault="00C20EBF" w:rsidP="001314B9">
            <w:pPr>
              <w:jc w:val="center"/>
            </w:pPr>
            <w:r w:rsidRPr="008F390F">
              <w:t>2,0</w:t>
            </w:r>
          </w:p>
        </w:tc>
        <w:tc>
          <w:tcPr>
            <w:tcW w:w="1294" w:type="dxa"/>
          </w:tcPr>
          <w:p w14:paraId="08332703" w14:textId="77777777" w:rsidR="00C20EBF" w:rsidRPr="008F390F" w:rsidRDefault="00C20EBF" w:rsidP="00667AEE">
            <w:pPr>
              <w:jc w:val="both"/>
            </w:pPr>
          </w:p>
        </w:tc>
      </w:tr>
    </w:tbl>
    <w:p w14:paraId="2EEC8013" w14:textId="36634A87" w:rsidR="00C20EBF" w:rsidRDefault="00C20EBF" w:rsidP="00667AEE">
      <w:pPr>
        <w:jc w:val="both"/>
      </w:pPr>
    </w:p>
    <w:p w14:paraId="1A2EF0BE" w14:textId="77777777" w:rsidR="00D46E1A" w:rsidRPr="008F390F" w:rsidRDefault="00D46E1A" w:rsidP="00667AEE">
      <w:pPr>
        <w:jc w:val="both"/>
      </w:pPr>
    </w:p>
    <w:p w14:paraId="41FA2268" w14:textId="77777777" w:rsidR="00C20EBF" w:rsidRPr="008F390F" w:rsidRDefault="00C20EBF" w:rsidP="00667AEE">
      <w:pPr>
        <w:jc w:val="both"/>
        <w:rPr>
          <w:b/>
          <w:i/>
          <w:u w:val="single"/>
        </w:rPr>
      </w:pPr>
      <w:r w:rsidRPr="008F390F">
        <w:rPr>
          <w:b/>
          <w:i/>
          <w:u w:val="single"/>
        </w:rPr>
        <w:t>Электроосвещение.</w:t>
      </w:r>
    </w:p>
    <w:p w14:paraId="3406D0E4" w14:textId="77777777" w:rsidR="00C20EBF" w:rsidRPr="008F390F" w:rsidRDefault="00C20EBF" w:rsidP="00667AEE">
      <w:pPr>
        <w:jc w:val="both"/>
      </w:pPr>
      <w:r w:rsidRPr="008F390F">
        <w:t>Раздел выполнен на основании задания на проектирование, задания архитектурно-строительного, технологического и санитарно-технического разделов проекта и разработан в соответствии с требованиями нормативов, действующих на территории Республики Казахстан:</w:t>
      </w:r>
    </w:p>
    <w:p w14:paraId="04887DE5" w14:textId="77777777" w:rsidR="00C20EBF" w:rsidRPr="008F390F" w:rsidRDefault="00C20EBF" w:rsidP="00667AEE">
      <w:pPr>
        <w:jc w:val="both"/>
      </w:pPr>
      <w:r w:rsidRPr="008F390F">
        <w:t>- Правила устройства электроустановок Республики Казахстан (ПУЭ РК 2015);</w:t>
      </w:r>
    </w:p>
    <w:p w14:paraId="03525D1D" w14:textId="77777777" w:rsidR="00C20EBF" w:rsidRPr="008F390F" w:rsidRDefault="00C20EBF" w:rsidP="00667AEE">
      <w:pPr>
        <w:jc w:val="both"/>
      </w:pPr>
      <w:r w:rsidRPr="008F390F">
        <w:t>- СП РК 4.04-106-2013 "Электрооборудование жилых и общественных зданий. Правила проектирования";</w:t>
      </w:r>
    </w:p>
    <w:p w14:paraId="09CAC761" w14:textId="77777777" w:rsidR="00C20EBF" w:rsidRPr="008F390F" w:rsidRDefault="00C20EBF" w:rsidP="00667AEE">
      <w:pPr>
        <w:jc w:val="both"/>
      </w:pPr>
      <w:r w:rsidRPr="008F390F">
        <w:t>-   СП РК 2.04-104-2012 "Естественное и искусственное освещение".</w:t>
      </w:r>
    </w:p>
    <w:p w14:paraId="434F7D4D" w14:textId="77777777" w:rsidR="00C20EBF" w:rsidRPr="008F390F" w:rsidRDefault="00C20EBF" w:rsidP="00667AEE">
      <w:pPr>
        <w:jc w:val="both"/>
      </w:pPr>
      <w:r w:rsidRPr="008F390F">
        <w:tab/>
        <w:t>Рабочим проектом предусмотрено рабочее освещение помещений, эвакуационное и аварийное освещение.</w:t>
      </w:r>
    </w:p>
    <w:p w14:paraId="5B86D21F" w14:textId="77777777" w:rsidR="00C20EBF" w:rsidRPr="008F390F" w:rsidRDefault="00C20EBF" w:rsidP="00667AEE">
      <w:pPr>
        <w:jc w:val="both"/>
      </w:pPr>
      <w:r w:rsidRPr="008F390F">
        <w:tab/>
        <w:t>Нормы освещенности и коэффициенты запаса приняты в соответствии СП РК 2.04-104-2012.</w:t>
      </w:r>
    </w:p>
    <w:p w14:paraId="5E37D40A" w14:textId="77777777" w:rsidR="00C20EBF" w:rsidRPr="008F390F" w:rsidRDefault="00C20EBF" w:rsidP="00667AEE">
      <w:pPr>
        <w:jc w:val="both"/>
      </w:pPr>
      <w:r w:rsidRPr="008F390F">
        <w:tab/>
        <w:t xml:space="preserve">Для подключения групповых линий освещения и розеточной сети предусмотрена установка навесных распределительных щитов типа ЩРн запирающегося типа, в том числе: </w:t>
      </w:r>
    </w:p>
    <w:p w14:paraId="1ECE693D" w14:textId="77777777" w:rsidR="00C20EBF" w:rsidRPr="008F390F" w:rsidRDefault="00C20EBF" w:rsidP="00667AEE">
      <w:pPr>
        <w:jc w:val="both"/>
      </w:pPr>
      <w:r w:rsidRPr="008F390F">
        <w:t xml:space="preserve"> - на вводе в щиток выключатель нагрузки на ток расцепителя 25 А;</w:t>
      </w:r>
    </w:p>
    <w:p w14:paraId="6FA80852" w14:textId="77777777" w:rsidR="00C20EBF" w:rsidRPr="008F390F" w:rsidRDefault="00C20EBF" w:rsidP="00667AEE">
      <w:pPr>
        <w:jc w:val="both"/>
      </w:pPr>
      <w:r w:rsidRPr="008F390F">
        <w:t xml:space="preserve"> - однополюсные автоматические выключатели на токи расцепителей 10 А;</w:t>
      </w:r>
    </w:p>
    <w:p w14:paraId="1C5436B7" w14:textId="77777777" w:rsidR="00C20EBF" w:rsidRPr="008F390F" w:rsidRDefault="00C20EBF" w:rsidP="00667AEE">
      <w:pPr>
        <w:jc w:val="both"/>
      </w:pPr>
      <w:r w:rsidRPr="008F390F">
        <w:t xml:space="preserve"> - дифференциальные автоматические выключатели на ток 16 А (30 mA) для защиты групп со штепсельными розетками.</w:t>
      </w:r>
    </w:p>
    <w:p w14:paraId="65C3C6F2" w14:textId="77777777" w:rsidR="00C20EBF" w:rsidRPr="008F390F" w:rsidRDefault="00C20EBF" w:rsidP="00667AEE">
      <w:pPr>
        <w:jc w:val="both"/>
      </w:pPr>
      <w:r w:rsidRPr="008F390F">
        <w:tab/>
        <w:t>Выбор типов светильников и источников света произведен в соответствии с назначением помещений и условиями окружающей среды.</w:t>
      </w:r>
    </w:p>
    <w:p w14:paraId="738F361D" w14:textId="1A984323" w:rsidR="00C20EBF" w:rsidRPr="008F390F" w:rsidRDefault="00C20EBF" w:rsidP="00667AEE">
      <w:pPr>
        <w:jc w:val="both"/>
      </w:pPr>
      <w:r w:rsidRPr="008F390F">
        <w:tab/>
        <w:t xml:space="preserve"> Групповые линии освещения выполнены трёхпроводными (фазный, нулевой рабочий и нулевой защитный проводники) кабелем марки ВВГнг, проложенным скрыто за подвесным потолком, в бороздах стен под слоем штукатурки - в ПВХ трубах, в лотках. Групповые линии розеточной сети проложены в подготовке пола, в ПВХ трубах.</w:t>
      </w:r>
    </w:p>
    <w:p w14:paraId="581BF1B7" w14:textId="77777777" w:rsidR="00C20EBF" w:rsidRPr="008F390F" w:rsidRDefault="00C20EBF" w:rsidP="00667AEE">
      <w:pPr>
        <w:jc w:val="both"/>
      </w:pPr>
      <w:r w:rsidRPr="008F390F">
        <w:tab/>
        <w:t>Высота установки выключателей в помещениях - до 1 м от пола на стене со стороны дверной ручки.</w:t>
      </w:r>
    </w:p>
    <w:p w14:paraId="14881999" w14:textId="62BED287" w:rsidR="00C20EBF" w:rsidRPr="008F390F" w:rsidRDefault="00C20EBF" w:rsidP="00667AEE">
      <w:pPr>
        <w:jc w:val="both"/>
        <w:rPr>
          <w:i/>
        </w:rPr>
      </w:pPr>
      <w:r w:rsidRPr="008F390F">
        <w:tab/>
      </w:r>
      <w:r w:rsidRPr="008F390F">
        <w:tab/>
      </w:r>
      <w:r w:rsidRPr="008F390F">
        <w:rPr>
          <w:i/>
          <w:u w:val="single"/>
        </w:rPr>
        <w:t>Защитные мероприятия</w:t>
      </w:r>
    </w:p>
    <w:p w14:paraId="444AB7B5" w14:textId="77777777" w:rsidR="00C20EBF" w:rsidRPr="008F390F" w:rsidRDefault="00C20EBF" w:rsidP="00667AEE">
      <w:pPr>
        <w:jc w:val="both"/>
      </w:pPr>
      <w:r w:rsidRPr="008F390F">
        <w:t>Все электротехнические работы необходимо выполнить квалифицированным персоналом с соблюдением правил техники безопасности, с учетом требований ПУЭ РК 2015, ГОСТ, СП РК, СН РК и других действующих нормативных документов.</w:t>
      </w:r>
    </w:p>
    <w:p w14:paraId="01766C48" w14:textId="77777777" w:rsidR="00C20EBF" w:rsidRPr="008F390F" w:rsidRDefault="00C20EBF" w:rsidP="00667AEE">
      <w:pPr>
        <w:jc w:val="both"/>
        <w:rPr>
          <w:b/>
          <w:u w:val="single"/>
        </w:rPr>
      </w:pPr>
      <w:r w:rsidRPr="008F390F">
        <w:tab/>
        <w:t>Все используемое электрооборудование и материалы должны быть сертифицированы.</w:t>
      </w:r>
    </w:p>
    <w:p w14:paraId="372DA81A" w14:textId="77777777" w:rsidR="00C20EBF" w:rsidRPr="008F390F" w:rsidRDefault="00C20EBF" w:rsidP="00667AEE">
      <w:pPr>
        <w:jc w:val="both"/>
      </w:pPr>
    </w:p>
    <w:p w14:paraId="5EF57952" w14:textId="77777777" w:rsidR="00C20EBF" w:rsidRPr="008F390F" w:rsidRDefault="00C20EBF" w:rsidP="00667AEE">
      <w:pPr>
        <w:jc w:val="both"/>
        <w:rPr>
          <w:b/>
        </w:rPr>
      </w:pPr>
    </w:p>
    <w:p w14:paraId="0904B6B8" w14:textId="77777777" w:rsidR="00C20EBF" w:rsidRPr="008F390F" w:rsidRDefault="00C20EBF" w:rsidP="00667AEE">
      <w:pPr>
        <w:jc w:val="both"/>
        <w:rPr>
          <w:b/>
        </w:rPr>
      </w:pPr>
    </w:p>
    <w:p w14:paraId="29B9D528" w14:textId="32588575" w:rsidR="00C20EBF" w:rsidRPr="008F390F" w:rsidRDefault="00C20EBF" w:rsidP="00667AEE">
      <w:pPr>
        <w:jc w:val="both"/>
        <w:rPr>
          <w:b/>
        </w:rPr>
      </w:pPr>
      <w:r w:rsidRPr="008F390F">
        <w:rPr>
          <w:b/>
        </w:rPr>
        <w:t xml:space="preserve">Внутриплощадочные сети </w:t>
      </w:r>
    </w:p>
    <w:p w14:paraId="5C70FFC5" w14:textId="180C44D8" w:rsidR="007D01B0" w:rsidRPr="008F390F" w:rsidRDefault="007D01B0" w:rsidP="00667AEE">
      <w:pPr>
        <w:jc w:val="both"/>
      </w:pPr>
      <w:r w:rsidRPr="008F390F">
        <w:t xml:space="preserve">Электроснабжение вахтового поселка согласно техническим условиям осуществляется по II категории от </w:t>
      </w:r>
      <w:r w:rsidR="006143F3" w:rsidRPr="008F390F">
        <w:t>сущ.</w:t>
      </w:r>
      <w:r w:rsidRPr="008F390F">
        <w:t xml:space="preserve"> </w:t>
      </w:r>
      <w:r w:rsidR="006143F3" w:rsidRPr="008F390F">
        <w:t>БМТП-10/0,4кВ №6 «ОЗИ» ячейка №8</w:t>
      </w:r>
      <w:r w:rsidRPr="008F390F">
        <w:t xml:space="preserve">. </w:t>
      </w:r>
    </w:p>
    <w:p w14:paraId="761115CF" w14:textId="1E40A422" w:rsidR="007D01B0" w:rsidRPr="008F390F" w:rsidRDefault="007D01B0" w:rsidP="00667AEE">
      <w:pPr>
        <w:jc w:val="both"/>
      </w:pPr>
      <w:r w:rsidRPr="008F390F">
        <w:t xml:space="preserve">В данный рабочий проект входит установка ТП-10/0,4 кВ </w:t>
      </w:r>
      <w:r w:rsidR="006143F3" w:rsidRPr="008F390F">
        <w:t>и</w:t>
      </w:r>
      <w:r w:rsidRPr="008F390F">
        <w:t xml:space="preserve"> распределение электроэнергии кабельными линиями 0,4 кВ. </w:t>
      </w:r>
    </w:p>
    <w:p w14:paraId="087E9FF6" w14:textId="51E58F18" w:rsidR="007D01B0" w:rsidRPr="008F390F" w:rsidRDefault="007D01B0" w:rsidP="00667AEE">
      <w:pPr>
        <w:jc w:val="both"/>
      </w:pPr>
      <w:r w:rsidRPr="008F390F">
        <w:t xml:space="preserve">Для зданий II категории по надежности электроснабжения от проектируемых ТП- 10/0,4 кВ с двух секций шин подводятся 2 кабельные линии к промежуточным щитам 0,4 кВ СДП. От промежуточных щитов к зданиям ведется по 1 кабельной линии. </w:t>
      </w:r>
    </w:p>
    <w:p w14:paraId="7CCB5A49" w14:textId="77777777" w:rsidR="007D01B0" w:rsidRPr="008F390F" w:rsidRDefault="007D01B0" w:rsidP="00667AEE">
      <w:pPr>
        <w:jc w:val="both"/>
      </w:pPr>
      <w:r w:rsidRPr="008F390F">
        <w:t xml:space="preserve">Для зданий I категории по надежности электроснабжения в распределительных щитах МДБ устанавливаются АВР-0,4 кВ. Для улучшения надежности электроснабжения зданий I категории согласно заданию на проектирование дополнительно устанавливается дизель-генераторная установка. </w:t>
      </w:r>
    </w:p>
    <w:p w14:paraId="20538C05" w14:textId="4F7DEF52" w:rsidR="007D01B0" w:rsidRPr="008F390F" w:rsidRDefault="007D01B0" w:rsidP="00667AEE">
      <w:pPr>
        <w:jc w:val="both"/>
      </w:pPr>
      <w:r w:rsidRPr="008F390F">
        <w:t xml:space="preserve">В нормальном режиме все потребители зданий II категории получают питания от силового трансформатора Т-1, через нормально разомкнутый контакт секционного выключателя. При сбое и ремонте первого трансформатора, вводится в рабочее состояние резервный трансформатор Т-2. Ни при каких условиях 2 трансформатора не будут работать одновременно. </w:t>
      </w:r>
      <w:r w:rsidR="00E06685" w:rsidRPr="008F390F">
        <w:t>О</w:t>
      </w:r>
      <w:r w:rsidRPr="008F390F">
        <w:t xml:space="preserve">беспечение электроэнергией зданий 1 категории будет производиться от </w:t>
      </w:r>
      <w:r w:rsidR="00E06685" w:rsidRPr="008F390F">
        <w:t>1</w:t>
      </w:r>
      <w:r w:rsidRPr="008F390F">
        <w:t xml:space="preserve"> генератор</w:t>
      </w:r>
      <w:r w:rsidR="00E06685" w:rsidRPr="008F390F">
        <w:t>а</w:t>
      </w:r>
      <w:r w:rsidRPr="008F390F">
        <w:t xml:space="preserve"> по 1250 кВА. Система вводится автоматически. </w:t>
      </w:r>
    </w:p>
    <w:p w14:paraId="402F6C11" w14:textId="77777777" w:rsidR="007D01B0" w:rsidRPr="008F390F" w:rsidRDefault="007D01B0" w:rsidP="00667AEE">
      <w:pPr>
        <w:jc w:val="both"/>
      </w:pPr>
      <w:r w:rsidRPr="008F390F">
        <w:t xml:space="preserve">Для отдельных электроприемников I категории по надежности электроснабжения (аварийное освещение, пожарная сигнализация и т.д.) применяются автономные источники питания, поставляемые как комплектно с оборудованием, так и дополнительно. </w:t>
      </w:r>
    </w:p>
    <w:p w14:paraId="76519041" w14:textId="17A56365" w:rsidR="007D01B0" w:rsidRPr="008F390F" w:rsidRDefault="007D01B0" w:rsidP="00667AEE">
      <w:pPr>
        <w:jc w:val="both"/>
      </w:pPr>
      <w:r w:rsidRPr="008F390F">
        <w:t>Питающие линии выполнены кабелем N2XRY/ПвКБШв в траншеях и YV</w:t>
      </w:r>
      <w:r w:rsidR="00942819" w:rsidRPr="008F390F">
        <w:t>X в кабельных каналах.</w:t>
      </w:r>
    </w:p>
    <w:p w14:paraId="321803C7" w14:textId="3393EB3E" w:rsidR="007D01B0" w:rsidRPr="008F390F" w:rsidRDefault="007D01B0" w:rsidP="00667AEE">
      <w:pPr>
        <w:jc w:val="both"/>
      </w:pPr>
      <w:r w:rsidRPr="008F390F">
        <w:t>Сечения кабелей проверены по длительно-допустимому токe нагрузки, на допустимые потери напряжения, по отключению аппаратами защиты однофазных токов короткого замыкания в конце линий.</w:t>
      </w:r>
      <w:r w:rsidR="00942819" w:rsidRPr="008F390F">
        <w:t xml:space="preserve"> </w:t>
      </w:r>
      <w:r w:rsidRPr="008F390F">
        <w:t xml:space="preserve">Все пересечения кабельных линий с инженерными коммуникациями спроектированы в соответствии с ПУЭ РК 2015. </w:t>
      </w:r>
    </w:p>
    <w:p w14:paraId="01427BA6" w14:textId="77777777" w:rsidR="001314B9" w:rsidRDefault="001314B9" w:rsidP="00667AEE">
      <w:pPr>
        <w:jc w:val="both"/>
        <w:rPr>
          <w:i/>
          <w:iCs/>
        </w:rPr>
      </w:pPr>
    </w:p>
    <w:p w14:paraId="5E55AE00" w14:textId="5D5782D1" w:rsidR="007D01B0" w:rsidRPr="001314B9" w:rsidRDefault="007D01B0" w:rsidP="00667AEE">
      <w:pPr>
        <w:jc w:val="both"/>
        <w:rPr>
          <w:b/>
        </w:rPr>
      </w:pPr>
      <w:r w:rsidRPr="001314B9">
        <w:rPr>
          <w:b/>
          <w:i/>
          <w:iCs/>
        </w:rPr>
        <w:t xml:space="preserve">Наружное электроосвещение </w:t>
      </w:r>
    </w:p>
    <w:p w14:paraId="1801257F" w14:textId="75976B44" w:rsidR="007D01B0" w:rsidRPr="008F390F" w:rsidRDefault="007D01B0" w:rsidP="00667AEE">
      <w:pPr>
        <w:jc w:val="both"/>
      </w:pPr>
      <w:r w:rsidRPr="008F390F">
        <w:t>Рабочим проектом предусмотрено освещение территории объекта. Освещение выполнено на металлических опорах с применением светильников с</w:t>
      </w:r>
      <w:r w:rsidR="00942819" w:rsidRPr="008F390F">
        <w:t xml:space="preserve"> Philips BRP102 LED75/740 57W</w:t>
      </w:r>
      <w:r w:rsidRPr="008F390F">
        <w:t xml:space="preserve">. Кабельные линии наружного освещения проложены в земле в траншее на глубине 0.7 м от планировочной отметки земли с подсыпкой песком и покрытием по всей длине сигнальной лентой, и предусмотрена кабелем марки N2XRY/ПвКБШв. Типы светильников и параметры источников света обеспечивают необходимый уровень освещенности и правильную цветопередачу. Все осветительные приборы и электрооборудование систем освещения имеют исполнение, соответствующее классификации зон по пожароопасной и взрывоопасности, в которых они размещаются </w:t>
      </w:r>
    </w:p>
    <w:p w14:paraId="4276C208" w14:textId="77777777" w:rsidR="001314B9" w:rsidRDefault="001314B9" w:rsidP="00667AEE">
      <w:pPr>
        <w:jc w:val="both"/>
        <w:rPr>
          <w:i/>
          <w:iCs/>
        </w:rPr>
      </w:pPr>
    </w:p>
    <w:p w14:paraId="7F083766" w14:textId="5DC3FABB" w:rsidR="007D01B0" w:rsidRPr="001314B9" w:rsidRDefault="007D01B0" w:rsidP="00667AEE">
      <w:pPr>
        <w:jc w:val="both"/>
        <w:rPr>
          <w:b/>
        </w:rPr>
      </w:pPr>
      <w:r w:rsidRPr="001314B9">
        <w:rPr>
          <w:b/>
          <w:i/>
          <w:iCs/>
        </w:rPr>
        <w:t xml:space="preserve">Внутреннее электроснабжение и электроосвещение зданий </w:t>
      </w:r>
    </w:p>
    <w:p w14:paraId="79424215" w14:textId="77777777" w:rsidR="007D01B0" w:rsidRPr="001314B9" w:rsidRDefault="007D01B0" w:rsidP="00667AEE">
      <w:pPr>
        <w:jc w:val="both"/>
        <w:rPr>
          <w:b/>
        </w:rPr>
      </w:pPr>
      <w:r w:rsidRPr="001314B9">
        <w:rPr>
          <w:b/>
          <w:i/>
          <w:iCs/>
        </w:rPr>
        <w:t xml:space="preserve">Силовое электрооборудование </w:t>
      </w:r>
    </w:p>
    <w:p w14:paraId="7DEE0D8C" w14:textId="77777777" w:rsidR="007D01B0" w:rsidRPr="008F390F" w:rsidRDefault="007D01B0" w:rsidP="00667AEE">
      <w:pPr>
        <w:jc w:val="both"/>
      </w:pPr>
      <w:r w:rsidRPr="008F390F">
        <w:t xml:space="preserve">Для приема и распределения электроэнергии на проектируемых зданиях вахтового поселка, приняты силовые и распределительные шкафы обозначенные СДП, МДБ,СЛП, LF-1.Потребителями электроэнергии являются: бытовое, технологическое оборудование, кондиционеры, вентиляция, электрическое освещение. </w:t>
      </w:r>
    </w:p>
    <w:p w14:paraId="54047EAD" w14:textId="77777777" w:rsidR="006C33F3" w:rsidRPr="008F390F" w:rsidRDefault="007D01B0" w:rsidP="00667AEE">
      <w:pPr>
        <w:jc w:val="both"/>
      </w:pPr>
      <w:r w:rsidRPr="008F390F">
        <w:t>Защита линий питания от коротких замыканий и сверхтоков осуществляется при помощи автоматических выключателей с соответствующими токовыми отсечками и</w:t>
      </w:r>
      <w:r w:rsidR="006C33F3" w:rsidRPr="008F390F">
        <w:t xml:space="preserve"> максимальной токовой защитой, устанавливаемых в распределительных устройствах, силовых щитах и щитах управления, и имеют необходимые резервы. </w:t>
      </w:r>
    </w:p>
    <w:p w14:paraId="4B7CA1D1" w14:textId="77777777" w:rsidR="006C33F3" w:rsidRPr="008F390F" w:rsidRDefault="006C33F3" w:rsidP="00667AEE">
      <w:pPr>
        <w:jc w:val="both"/>
      </w:pPr>
      <w:r w:rsidRPr="008F390F">
        <w:t xml:space="preserve">Шкафы управления вентиляционных установок укомплектованы стационарными блоками управления. </w:t>
      </w:r>
    </w:p>
    <w:p w14:paraId="0758A925" w14:textId="77777777" w:rsidR="006C33F3" w:rsidRPr="008F390F" w:rsidRDefault="006C33F3" w:rsidP="00667AEE">
      <w:pPr>
        <w:jc w:val="both"/>
      </w:pPr>
      <w:r w:rsidRPr="008F390F">
        <w:lastRenderedPageBreak/>
        <w:t xml:space="preserve">На вводе шкафа управления вентиляцией предусмотрен независимый расцепитель, контакт которого при возникновении пожара дистанционно отключает питание шкафа. </w:t>
      </w:r>
    </w:p>
    <w:p w14:paraId="6F5D983A" w14:textId="77777777" w:rsidR="006C33F3" w:rsidRPr="008F390F" w:rsidRDefault="006C33F3" w:rsidP="00667AEE">
      <w:pPr>
        <w:jc w:val="both"/>
      </w:pPr>
      <w:r w:rsidRPr="008F390F">
        <w:t xml:space="preserve">Для управления электроприводами насосов сточных вод, тепловых завесов, и других оборудований предусмотрены блоки управления, поставляемые в комплекте с технологическим оборудованием. </w:t>
      </w:r>
    </w:p>
    <w:p w14:paraId="74A5D437" w14:textId="77777777" w:rsidR="006C33F3" w:rsidRPr="008F390F" w:rsidRDefault="006C33F3" w:rsidP="00667AEE">
      <w:pPr>
        <w:jc w:val="both"/>
      </w:pPr>
      <w:r w:rsidRPr="008F390F">
        <w:t xml:space="preserve">Для оборудования на напряжения ~12/36 В установлены ящики с понижающими трансформаторами. </w:t>
      </w:r>
    </w:p>
    <w:p w14:paraId="18CB3898" w14:textId="77777777" w:rsidR="006C33F3" w:rsidRPr="008F390F" w:rsidRDefault="006C33F3" w:rsidP="00667AEE">
      <w:pPr>
        <w:jc w:val="both"/>
      </w:pPr>
      <w:r w:rsidRPr="008F390F">
        <w:t xml:space="preserve">Для прокладки кабелей в помещениях используются перфорированные короба, кабельные лотки разной модификации и пластиковые кабель-каналы. </w:t>
      </w:r>
    </w:p>
    <w:p w14:paraId="48A29A20" w14:textId="77777777" w:rsidR="001314B9" w:rsidRDefault="001314B9" w:rsidP="00667AEE">
      <w:pPr>
        <w:jc w:val="both"/>
        <w:rPr>
          <w:i/>
          <w:iCs/>
        </w:rPr>
      </w:pPr>
    </w:p>
    <w:p w14:paraId="4B690613" w14:textId="77777777" w:rsidR="001314B9" w:rsidRDefault="001314B9" w:rsidP="00667AEE">
      <w:pPr>
        <w:jc w:val="both"/>
        <w:rPr>
          <w:i/>
          <w:iCs/>
        </w:rPr>
      </w:pPr>
    </w:p>
    <w:p w14:paraId="4746E760" w14:textId="01D7B5E0" w:rsidR="006C33F3" w:rsidRPr="00D46E1A" w:rsidRDefault="006C33F3" w:rsidP="00667AEE">
      <w:pPr>
        <w:jc w:val="both"/>
        <w:rPr>
          <w:b/>
        </w:rPr>
      </w:pPr>
      <w:r w:rsidRPr="00D46E1A">
        <w:rPr>
          <w:b/>
          <w:i/>
          <w:iCs/>
        </w:rPr>
        <w:t xml:space="preserve">Электроосвещение зданий </w:t>
      </w:r>
    </w:p>
    <w:p w14:paraId="062724A5" w14:textId="5BB33404" w:rsidR="006C33F3" w:rsidRPr="008F390F" w:rsidRDefault="006C33F3" w:rsidP="00667AEE">
      <w:pPr>
        <w:jc w:val="both"/>
      </w:pPr>
      <w:r w:rsidRPr="008F390F">
        <w:t xml:space="preserve">Рабочим проектом предусматриваются следующие виды освещения: рабочее, аварийное (эвакуационное) и выполнено в системе общего искусственного освещения. Освещенность помещений принята в соответствии с </w:t>
      </w:r>
      <w:r w:rsidR="00B41825" w:rsidRPr="008F390F">
        <w:t>СП РК 2.04-104-2012</w:t>
      </w:r>
      <w:r w:rsidRPr="008F390F">
        <w:t xml:space="preserve"> «Естественное и искусственное освещение». Рабочее освещение выполнено во всех помещениях, и предусмотрено светильниками с </w:t>
      </w:r>
      <w:r w:rsidR="00843190" w:rsidRPr="008F390F">
        <w:t>светодиодными</w:t>
      </w:r>
      <w:r w:rsidRPr="008F390F">
        <w:t xml:space="preserve"> лампами со степенью защиты IP-65. Эвакуационное освещение предусмотрено на путях эвакуации (лестницы, все выходы из здания) и обеспечивает освещенность не менее 5лк. Для обеспечения эвакуационным освещением, предусмотрены светильники с </w:t>
      </w:r>
      <w:r w:rsidR="00F70120" w:rsidRPr="008F390F">
        <w:t xml:space="preserve">светодиодными </w:t>
      </w:r>
      <w:r w:rsidRPr="008F390F">
        <w:t xml:space="preserve">лампами ALCP/G418,AEB-03111с блоком аварийного питания. Управление освещением помещений по месту выключателями или кнопками. </w:t>
      </w:r>
    </w:p>
    <w:p w14:paraId="26B58E75" w14:textId="77777777" w:rsidR="006C33F3" w:rsidRPr="008F390F" w:rsidRDefault="006C33F3" w:rsidP="00667AEE">
      <w:pPr>
        <w:jc w:val="both"/>
      </w:pPr>
      <w:r w:rsidRPr="008F390F">
        <w:t xml:space="preserve">Светильники и электроустановочные изделия выбраны в соответствии с назначением помещений, характером среды и архитектурно-строительными особенностями помещений. Питающие и распределительные сети выполнены кабелем N2XH. </w:t>
      </w:r>
    </w:p>
    <w:p w14:paraId="1E26E10B" w14:textId="77777777" w:rsidR="006C33F3" w:rsidRPr="008F390F" w:rsidRDefault="006C33F3" w:rsidP="00667AEE">
      <w:pPr>
        <w:jc w:val="both"/>
      </w:pPr>
      <w:r w:rsidRPr="008F390F">
        <w:t xml:space="preserve">Силовые распределительные и групповые осветительные сети приняты 3 и 5-ти проводными. Все осветительные приборы и электрооборудование систем освещения имеют исполнение, соответствующее классификации зон по пожароопасной и взрывоопасности, в которых они размещаются. Соединительные коробки, распреустройства, устройства управления и выключатели, принятые в проекте выбрано с учетом размещения в особо сырых помещениях и имеет соответствующую защиту от проникновения влаги. </w:t>
      </w:r>
    </w:p>
    <w:p w14:paraId="549421DC" w14:textId="77777777" w:rsidR="006C33F3" w:rsidRPr="008F390F" w:rsidRDefault="006C33F3" w:rsidP="00667AEE">
      <w:pPr>
        <w:jc w:val="both"/>
      </w:pPr>
      <w:r w:rsidRPr="008F390F">
        <w:rPr>
          <w:i/>
          <w:iCs/>
        </w:rPr>
        <w:t xml:space="preserve">Защитные мероприятия </w:t>
      </w:r>
    </w:p>
    <w:p w14:paraId="51E3DDF8" w14:textId="77777777" w:rsidR="006C33F3" w:rsidRPr="008F390F" w:rsidRDefault="006C33F3" w:rsidP="00667AEE">
      <w:pPr>
        <w:jc w:val="both"/>
      </w:pPr>
      <w:r w:rsidRPr="008F390F">
        <w:t xml:space="preserve">Согласно ПУЭ РК для защиты людей от поражения электрическим током при повреждении изоляции выполняется заземление и зануление электрооборудования. Для обеспечения электробезопасности на объекте предусматриваются следующие защитные меры: </w:t>
      </w:r>
    </w:p>
    <w:p w14:paraId="2DC76643" w14:textId="77777777" w:rsidR="006C33F3" w:rsidRPr="008F390F" w:rsidRDefault="006C33F3" w:rsidP="00667AEE">
      <w:pPr>
        <w:pStyle w:val="af7"/>
        <w:numPr>
          <w:ilvl w:val="0"/>
          <w:numId w:val="22"/>
        </w:numPr>
        <w:jc w:val="both"/>
      </w:pPr>
      <w:r w:rsidRPr="008F390F">
        <w:t xml:space="preserve">защитное автоматическое отключение питания; </w:t>
      </w:r>
    </w:p>
    <w:p w14:paraId="55AAD2C8" w14:textId="77777777" w:rsidR="006C33F3" w:rsidRPr="008F390F" w:rsidRDefault="006C33F3" w:rsidP="00667AEE">
      <w:pPr>
        <w:pStyle w:val="af7"/>
        <w:numPr>
          <w:ilvl w:val="0"/>
          <w:numId w:val="22"/>
        </w:numPr>
        <w:jc w:val="both"/>
      </w:pPr>
      <w:r w:rsidRPr="008F390F">
        <w:t xml:space="preserve">заземление всех корпусов электрических машин, трансформаторов, светильников, вторичных обмоток измерительных трансформаторов, металлических корпусов и каркасов распределительных щитов, шкафов управления, металлических оболочек и брони силовых и контрольных кабелей, стальных труб электропроводки и других металлических конструкций, связанных с установкой электрооборудования; </w:t>
      </w:r>
    </w:p>
    <w:p w14:paraId="7AA0B960" w14:textId="08949F5B" w:rsidR="007D01B0" w:rsidRPr="008F390F" w:rsidRDefault="006C33F3" w:rsidP="00667AEE">
      <w:pPr>
        <w:pStyle w:val="af7"/>
        <w:numPr>
          <w:ilvl w:val="0"/>
          <w:numId w:val="22"/>
        </w:numPr>
        <w:jc w:val="both"/>
      </w:pPr>
      <w:r w:rsidRPr="008F390F">
        <w:t>уравнивание потенциалов.</w:t>
      </w:r>
    </w:p>
    <w:p w14:paraId="57E9CB69" w14:textId="77777777" w:rsidR="00F83C9A" w:rsidRPr="008F390F" w:rsidRDefault="00F83C9A" w:rsidP="00667AEE">
      <w:pPr>
        <w:jc w:val="both"/>
      </w:pPr>
      <w:r w:rsidRPr="008F390F">
        <w:t>Для защиты обслуживающего персонала от поражения электрическим током в зданиях и сооружениях производственной базы предусматривается общее заземляющее устройство для электроприемников до и выше 1 кВ.</w:t>
      </w:r>
    </w:p>
    <w:p w14:paraId="3F2D6ACA" w14:textId="77777777" w:rsidR="00F83C9A" w:rsidRPr="008F390F" w:rsidRDefault="00F83C9A" w:rsidP="00667AEE">
      <w:pPr>
        <w:jc w:val="both"/>
      </w:pPr>
      <w:r w:rsidRPr="008F390F">
        <w:t>Для электроустановок 380/220 В и электрического освещения 220 В, получающих питание от трансформатора 10/0,4 кВ с глухозаземленной нейтралью предусмотрено зануление.</w:t>
      </w:r>
    </w:p>
    <w:p w14:paraId="4C669396" w14:textId="77777777" w:rsidR="00F83C9A" w:rsidRPr="008F390F" w:rsidRDefault="00F83C9A" w:rsidP="00667AEE">
      <w:pPr>
        <w:jc w:val="both"/>
      </w:pPr>
      <w:r w:rsidRPr="008F390F">
        <w:t>В распределительной сети 0,4 кВ принята система заземления «TN-C-S», при этом в щитах РУ-0,4 кВ использована 4-х проводная система, а на распределительных щитах – 5-и проводная. В качестве нулевого защитного проводника используется 3-я (5-я) жила кабеля.</w:t>
      </w:r>
    </w:p>
    <w:p w14:paraId="1638B0EB" w14:textId="77777777" w:rsidR="00F83C9A" w:rsidRPr="008F390F" w:rsidRDefault="00F83C9A" w:rsidP="00667AEE">
      <w:pPr>
        <w:jc w:val="both"/>
      </w:pPr>
      <w:r w:rsidRPr="008F390F">
        <w:t xml:space="preserve">С целью выравнивания электрических потенциалов строительные и производственные конструкции, стационарно проложенные трубопроводы всех назначений, металлические </w:t>
      </w:r>
      <w:r w:rsidRPr="008F390F">
        <w:lastRenderedPageBreak/>
        <w:t>корпуса электротехнического и технологического оборудования, оболочки кабелей и т.д. присоединены к системе общего защитного уравнивающего заземления.</w:t>
      </w:r>
    </w:p>
    <w:p w14:paraId="17E7EF88" w14:textId="77777777" w:rsidR="00F83C9A" w:rsidRPr="008F390F" w:rsidRDefault="00F83C9A" w:rsidP="00667AEE">
      <w:pPr>
        <w:jc w:val="both"/>
      </w:pPr>
      <w:r w:rsidRPr="008F390F">
        <w:t>В качестве заземляющих проводников системы уравнивания потенциалов используются защитные проводники, в виде медного кабеля сечением 1х35 мм²,1х70 мм² с изоляцией зелёно-жёлтого цвета.</w:t>
      </w:r>
    </w:p>
    <w:p w14:paraId="37DCE4D0" w14:textId="77777777" w:rsidR="00F83C9A" w:rsidRPr="008F390F" w:rsidRDefault="00F83C9A" w:rsidP="00667AEE">
      <w:pPr>
        <w:jc w:val="both"/>
      </w:pPr>
      <w:r w:rsidRPr="008F390F">
        <w:t>В сетях освещения, отопления и в сетях питания внутри блочного вспомогательного оборудования применены устройства защитного отключения (УЗО).</w:t>
      </w:r>
    </w:p>
    <w:p w14:paraId="3042C014" w14:textId="0D59DE81" w:rsidR="00F83C9A" w:rsidRPr="008F390F" w:rsidRDefault="00F83C9A" w:rsidP="00667AEE">
      <w:pPr>
        <w:jc w:val="both"/>
      </w:pPr>
      <w:r w:rsidRPr="008F390F">
        <w:t>Система представляет собой совокупность наружных контуров заземления площадок, зданий, сооружений и наружных контуров заземления распределительных устройств объединенных между собой. Заземляющие контуры выполняются медным стержнем диаметром 20 мм длиной 1,5 м каждый, горизонтальным заземлителем, выполне</w:t>
      </w:r>
      <w:r w:rsidR="00752569" w:rsidRPr="008F390F">
        <w:t xml:space="preserve">нных медным кабелем 1х120 мм², </w:t>
      </w:r>
      <w:r w:rsidRPr="008F390F">
        <w:t>прокладываемых в земле на глубине 0,5-1,0 м.</w:t>
      </w:r>
    </w:p>
    <w:p w14:paraId="0BCF81CE" w14:textId="77777777" w:rsidR="00F83C9A" w:rsidRPr="008F390F" w:rsidRDefault="00F83C9A" w:rsidP="00667AEE">
      <w:pPr>
        <w:jc w:val="both"/>
      </w:pPr>
      <w:r w:rsidRPr="008F390F">
        <w:t>Заземляющие контуры выполнены таким образом, чтобы величина сопротивления растеканию не превышала величины, нормируемой ПУЭ РК-2015.</w:t>
      </w:r>
    </w:p>
    <w:p w14:paraId="48B228E5" w14:textId="1E7D2F11" w:rsidR="00F83C9A" w:rsidRPr="008F390F" w:rsidRDefault="00F83C9A" w:rsidP="00667AEE">
      <w:pPr>
        <w:jc w:val="both"/>
      </w:pPr>
      <w:r w:rsidRPr="008F390F">
        <w:t>В соответствии с «Инструкцией по устройству молниезащиты зданий и сооружений» СН РК 2.04.29-2005 (активная защита) молниезащита выполнена с установкой отдельно стоящего молниеотвода высотой 15 м</w:t>
      </w:r>
      <w:r w:rsidR="00A931C8" w:rsidRPr="008F390F">
        <w:t>.</w:t>
      </w:r>
    </w:p>
    <w:p w14:paraId="438360D0" w14:textId="3F211B31" w:rsidR="00283635" w:rsidRPr="008F390F" w:rsidRDefault="00283635" w:rsidP="00667AEE">
      <w:pPr>
        <w:jc w:val="both"/>
      </w:pPr>
      <w:r w:rsidRPr="008F390F">
        <w:br w:type="page"/>
      </w:r>
    </w:p>
    <w:p w14:paraId="080E6DA6" w14:textId="6AF046F8" w:rsidR="00A931C8" w:rsidRPr="008F390F" w:rsidRDefault="00283635" w:rsidP="00667AEE">
      <w:pPr>
        <w:pStyle w:val="affffff8"/>
        <w:spacing w:after="0"/>
        <w:jc w:val="both"/>
        <w:rPr>
          <w:rFonts w:ascii="Times New Roman" w:hAnsi="Times New Roman"/>
          <w:lang w:val="ru-RU"/>
        </w:rPr>
      </w:pPr>
      <w:bookmarkStart w:id="73" w:name="_Toc219042598"/>
      <w:r w:rsidRPr="008F390F">
        <w:rPr>
          <w:rFonts w:ascii="Times New Roman" w:hAnsi="Times New Roman"/>
          <w:lang w:val="ru-RU"/>
        </w:rPr>
        <w:lastRenderedPageBreak/>
        <w:t>6.4 СИСТЕМЫ СВЯЗИ И СИГНАЛИЗАЦИИ</w:t>
      </w:r>
      <w:bookmarkEnd w:id="73"/>
      <w:r w:rsidRPr="008F390F">
        <w:rPr>
          <w:rFonts w:ascii="Times New Roman" w:hAnsi="Times New Roman"/>
          <w:lang w:val="ru-RU"/>
        </w:rPr>
        <w:t xml:space="preserve"> </w:t>
      </w:r>
    </w:p>
    <w:p w14:paraId="2C911CD2" w14:textId="77777777" w:rsidR="00A931C8" w:rsidRPr="008F390F" w:rsidRDefault="00A931C8" w:rsidP="00667AEE">
      <w:pPr>
        <w:jc w:val="both"/>
      </w:pPr>
      <w:r w:rsidRPr="008F390F">
        <w:rPr>
          <w:iCs/>
        </w:rPr>
        <w:t xml:space="preserve">Автоматическая пожарная сигнализация (далее - АПС) </w:t>
      </w:r>
    </w:p>
    <w:p w14:paraId="1A056C7F" w14:textId="388A95B2" w:rsidR="007D01B0" w:rsidRPr="008F390F" w:rsidRDefault="00A931C8" w:rsidP="00667AEE">
      <w:pPr>
        <w:jc w:val="both"/>
        <w:rPr>
          <w:iCs/>
        </w:rPr>
      </w:pPr>
      <w:r w:rsidRPr="008F390F">
        <w:rPr>
          <w:iCs/>
        </w:rPr>
        <w:t>Выбор системы пожарной сигнализации</w:t>
      </w:r>
    </w:p>
    <w:p w14:paraId="0A169B7B" w14:textId="77777777" w:rsidR="00A931C8" w:rsidRPr="008F390F" w:rsidRDefault="00A931C8" w:rsidP="00667AEE">
      <w:pPr>
        <w:jc w:val="both"/>
      </w:pPr>
      <w:r w:rsidRPr="008F390F">
        <w:t xml:space="preserve">Система АПС предназначена для своевременного обнаружения возгораний в защищаемых помещениях. Определения места их возникновения, оповещения об этом обученного персонала и управления (автоматически или вручную) системой пожарной автоматики (включения системы оповещения и управления эвакуацией людей при пожаре, отключение приточно-вытяжной системы вентиляции, управление задвижкой на пожарном водопроводе и т.д.) </w:t>
      </w:r>
    </w:p>
    <w:p w14:paraId="205786BE" w14:textId="77777777" w:rsidR="00A931C8" w:rsidRPr="008F390F" w:rsidRDefault="00A931C8" w:rsidP="00667AEE">
      <w:pPr>
        <w:jc w:val="both"/>
      </w:pPr>
      <w:r w:rsidRPr="008F390F">
        <w:t xml:space="preserve">В соответствии с СНиП РК 2.02-15-2003 рабочим проектом предусматривается защита всех помещений данного перечня независимо от площади, кроме помещений: </w:t>
      </w:r>
    </w:p>
    <w:p w14:paraId="58D8DE52" w14:textId="77777777" w:rsidR="00A931C8" w:rsidRPr="008F390F" w:rsidRDefault="00A931C8" w:rsidP="00667AEE">
      <w:pPr>
        <w:pStyle w:val="af7"/>
        <w:numPr>
          <w:ilvl w:val="0"/>
          <w:numId w:val="25"/>
        </w:numPr>
        <w:jc w:val="both"/>
      </w:pPr>
      <w:r w:rsidRPr="008F390F">
        <w:t xml:space="preserve">с мокрыми процессами (душевые, санузлы, охлаждаемые камеры, помещения мойки и т.п.) </w:t>
      </w:r>
    </w:p>
    <w:p w14:paraId="12D5CB94" w14:textId="77777777" w:rsidR="00A931C8" w:rsidRPr="008F390F" w:rsidRDefault="00A931C8" w:rsidP="00667AEE">
      <w:pPr>
        <w:pStyle w:val="af7"/>
        <w:numPr>
          <w:ilvl w:val="0"/>
          <w:numId w:val="25"/>
        </w:numPr>
        <w:jc w:val="both"/>
      </w:pPr>
      <w:r w:rsidRPr="008F390F">
        <w:t xml:space="preserve">категории В4 и Д по пожарной опасности; </w:t>
      </w:r>
    </w:p>
    <w:p w14:paraId="3CD17A71" w14:textId="77777777" w:rsidR="00A931C8" w:rsidRPr="008F390F" w:rsidRDefault="00A931C8" w:rsidP="00667AEE">
      <w:pPr>
        <w:jc w:val="both"/>
      </w:pPr>
      <w:r w:rsidRPr="008F390F">
        <w:t xml:space="preserve">Для сбора, обработки, передачи, отображения и регистрации извещений о состоянии извещателей пожарной сигнализации принята система «UTC Fire&amp;Secuirity» производства «A UnitedTechnologiesCompany». Все применяемое оборудование имеет сертификат соответствия и пожарной безопасности. </w:t>
      </w:r>
    </w:p>
    <w:p w14:paraId="4B531904" w14:textId="77777777" w:rsidR="00A931C8" w:rsidRPr="008F390F" w:rsidRDefault="00A931C8" w:rsidP="00667AEE">
      <w:pPr>
        <w:jc w:val="both"/>
      </w:pPr>
      <w:r w:rsidRPr="008F390F">
        <w:rPr>
          <w:i/>
          <w:iCs/>
        </w:rPr>
        <w:t xml:space="preserve">Выбор пожарных извещателей </w:t>
      </w:r>
    </w:p>
    <w:p w14:paraId="4DF391BC" w14:textId="77777777" w:rsidR="00A931C8" w:rsidRPr="008F390F" w:rsidRDefault="00A931C8" w:rsidP="00667AEE">
      <w:pPr>
        <w:jc w:val="both"/>
      </w:pPr>
      <w:r w:rsidRPr="008F390F">
        <w:t xml:space="preserve">Автоматическая система пожарной сигнализации (ПС) обеспечивает выполнение следующих функций: </w:t>
      </w:r>
    </w:p>
    <w:p w14:paraId="142AA6A0" w14:textId="77777777" w:rsidR="00A931C8" w:rsidRPr="008F390F" w:rsidRDefault="00A931C8" w:rsidP="00667AEE">
      <w:pPr>
        <w:pStyle w:val="af7"/>
        <w:numPr>
          <w:ilvl w:val="0"/>
          <w:numId w:val="24"/>
        </w:numPr>
        <w:jc w:val="both"/>
      </w:pPr>
      <w:r w:rsidRPr="008F390F">
        <w:t xml:space="preserve">обнаружение и фиксирование фактов появления очагов возгорания, задымленности; </w:t>
      </w:r>
    </w:p>
    <w:p w14:paraId="43470CFC" w14:textId="77777777" w:rsidR="00A931C8" w:rsidRPr="008F390F" w:rsidRDefault="00A931C8" w:rsidP="00667AEE">
      <w:pPr>
        <w:pStyle w:val="af7"/>
        <w:numPr>
          <w:ilvl w:val="0"/>
          <w:numId w:val="24"/>
        </w:numPr>
        <w:jc w:val="both"/>
      </w:pPr>
      <w:r w:rsidRPr="008F390F">
        <w:t xml:space="preserve">выдачу информации о наличии и месте возникновения тревожной или аварийной ситуации на прибор приемно-контрольной (ППКОП); </w:t>
      </w:r>
    </w:p>
    <w:p w14:paraId="17C9F69E" w14:textId="77777777" w:rsidR="00A931C8" w:rsidRPr="008F390F" w:rsidRDefault="00A931C8" w:rsidP="00667AEE">
      <w:pPr>
        <w:pStyle w:val="af7"/>
        <w:numPr>
          <w:ilvl w:val="0"/>
          <w:numId w:val="24"/>
        </w:numPr>
        <w:jc w:val="both"/>
      </w:pPr>
      <w:r w:rsidRPr="008F390F">
        <w:t xml:space="preserve">автоматический контроль состояния элементов системы; </w:t>
      </w:r>
    </w:p>
    <w:p w14:paraId="3A06C16C" w14:textId="77777777" w:rsidR="00A931C8" w:rsidRPr="008F390F" w:rsidRDefault="00A931C8" w:rsidP="00667AEE">
      <w:pPr>
        <w:pStyle w:val="af7"/>
        <w:numPr>
          <w:ilvl w:val="0"/>
          <w:numId w:val="24"/>
        </w:numPr>
        <w:jc w:val="both"/>
      </w:pPr>
      <w:r w:rsidRPr="008F390F">
        <w:t xml:space="preserve">формирование сигналов для системы речевого оповещения; </w:t>
      </w:r>
    </w:p>
    <w:p w14:paraId="303724A7" w14:textId="77777777" w:rsidR="00A931C8" w:rsidRPr="008F390F" w:rsidRDefault="00A931C8" w:rsidP="00667AEE">
      <w:pPr>
        <w:pStyle w:val="af7"/>
        <w:numPr>
          <w:ilvl w:val="0"/>
          <w:numId w:val="24"/>
        </w:numPr>
        <w:jc w:val="both"/>
      </w:pPr>
      <w:r w:rsidRPr="008F390F">
        <w:t xml:space="preserve">формирование сигналов для управления техническим оборудованием здания; </w:t>
      </w:r>
    </w:p>
    <w:p w14:paraId="4E85DB08" w14:textId="77777777" w:rsidR="00A931C8" w:rsidRPr="008F390F" w:rsidRDefault="00A931C8" w:rsidP="00667AEE">
      <w:pPr>
        <w:pStyle w:val="af7"/>
        <w:numPr>
          <w:ilvl w:val="0"/>
          <w:numId w:val="24"/>
        </w:numPr>
        <w:jc w:val="both"/>
      </w:pPr>
      <w:r w:rsidRPr="008F390F">
        <w:t xml:space="preserve">фиксирование информации обо всех принятых сигналах тревоги в базе данных с указанием даты, времени, адреса (ведение протокола работы). </w:t>
      </w:r>
    </w:p>
    <w:p w14:paraId="00309CE0" w14:textId="77777777" w:rsidR="00A931C8" w:rsidRPr="008F390F" w:rsidRDefault="00A931C8" w:rsidP="00667AEE">
      <w:pPr>
        <w:jc w:val="both"/>
      </w:pPr>
      <w:r w:rsidRPr="008F390F">
        <w:t xml:space="preserve">В системе используется: </w:t>
      </w:r>
    </w:p>
    <w:p w14:paraId="63FEDE1E" w14:textId="77777777" w:rsidR="00A931C8" w:rsidRPr="008F390F" w:rsidRDefault="00A931C8" w:rsidP="00667AEE">
      <w:pPr>
        <w:pStyle w:val="af7"/>
        <w:numPr>
          <w:ilvl w:val="0"/>
          <w:numId w:val="23"/>
        </w:numPr>
        <w:jc w:val="both"/>
      </w:pPr>
      <w:r w:rsidRPr="008F390F">
        <w:t xml:space="preserve">прибор приемно-контрольный охранно-пожарный (ППКОП) «2X-F2-99»; </w:t>
      </w:r>
    </w:p>
    <w:p w14:paraId="439C0D33" w14:textId="77777777" w:rsidR="00A931C8" w:rsidRPr="008F390F" w:rsidRDefault="00A931C8" w:rsidP="00667AEE">
      <w:pPr>
        <w:pStyle w:val="af7"/>
        <w:numPr>
          <w:ilvl w:val="0"/>
          <w:numId w:val="23"/>
        </w:numPr>
        <w:jc w:val="both"/>
      </w:pPr>
      <w:r w:rsidRPr="008F390F">
        <w:t xml:space="preserve">пожарные дымовый детектор «DP2061N»; </w:t>
      </w:r>
    </w:p>
    <w:p w14:paraId="54B33FC2" w14:textId="77777777" w:rsidR="00A931C8" w:rsidRPr="008F390F" w:rsidRDefault="00A931C8" w:rsidP="00667AEE">
      <w:pPr>
        <w:pStyle w:val="af7"/>
        <w:numPr>
          <w:ilvl w:val="0"/>
          <w:numId w:val="23"/>
        </w:numPr>
        <w:jc w:val="both"/>
      </w:pPr>
      <w:r w:rsidRPr="008F390F">
        <w:t xml:space="preserve">пожарные тепловой детектор «DT2063»; </w:t>
      </w:r>
    </w:p>
    <w:p w14:paraId="7BA1D455" w14:textId="77777777" w:rsidR="00A931C8" w:rsidRPr="008F390F" w:rsidRDefault="00A931C8" w:rsidP="00667AEE">
      <w:pPr>
        <w:pStyle w:val="af7"/>
        <w:numPr>
          <w:ilvl w:val="0"/>
          <w:numId w:val="23"/>
        </w:numPr>
        <w:jc w:val="both"/>
      </w:pPr>
      <w:r w:rsidRPr="008F390F">
        <w:t xml:space="preserve">пожарные комбинированный детектор «DP2061T»; </w:t>
      </w:r>
    </w:p>
    <w:p w14:paraId="0A5BBF70" w14:textId="77777777" w:rsidR="00A931C8" w:rsidRPr="008F390F" w:rsidRDefault="00A931C8" w:rsidP="00667AEE">
      <w:pPr>
        <w:pStyle w:val="af7"/>
        <w:numPr>
          <w:ilvl w:val="0"/>
          <w:numId w:val="23"/>
        </w:numPr>
        <w:jc w:val="both"/>
      </w:pPr>
      <w:r w:rsidRPr="008F390F">
        <w:t xml:space="preserve">пожарные ручные извещатели «DM2010». </w:t>
      </w:r>
    </w:p>
    <w:p w14:paraId="7CCBD738" w14:textId="77777777" w:rsidR="00A931C8" w:rsidRPr="008F390F" w:rsidRDefault="00A931C8" w:rsidP="00667AEE">
      <w:pPr>
        <w:jc w:val="both"/>
      </w:pPr>
      <w:r w:rsidRPr="008F390F">
        <w:t xml:space="preserve">Извещатели устанавливаются в защищаемых помещениях после монтажа электросветильников в соответствии с техническими характеристиками и с соблюдением действующего СНиП РК 2.02-15-2003. </w:t>
      </w:r>
    </w:p>
    <w:p w14:paraId="330C6DA4" w14:textId="77777777" w:rsidR="00A931C8" w:rsidRPr="008F390F" w:rsidRDefault="00A931C8" w:rsidP="00667AEE">
      <w:pPr>
        <w:jc w:val="both"/>
      </w:pPr>
      <w:r w:rsidRPr="008F390F">
        <w:t xml:space="preserve">Для исключения ложных срабатываний система пожарной автоматики запускается только после срабатывания второго пожарного извещателя после получения второго сигнала от извещателя, расположенного в защищаемом помещении. </w:t>
      </w:r>
    </w:p>
    <w:p w14:paraId="7ED6EE70" w14:textId="77777777" w:rsidR="00A931C8" w:rsidRPr="008F390F" w:rsidRDefault="00A931C8" w:rsidP="00667AEE">
      <w:pPr>
        <w:jc w:val="both"/>
      </w:pPr>
      <w:r w:rsidRPr="008F390F">
        <w:t xml:space="preserve">Ручные пожарные извещатели размещены вдоль эвакуационных путей, у выходов из здания. Расстояние в коридоре между ручными пожарными извещателями не превышает 50 метров. </w:t>
      </w:r>
    </w:p>
    <w:p w14:paraId="168631EE" w14:textId="77777777" w:rsidR="00A931C8" w:rsidRPr="008F390F" w:rsidRDefault="00A931C8" w:rsidP="00667AEE">
      <w:pPr>
        <w:jc w:val="both"/>
      </w:pPr>
      <w:r w:rsidRPr="008F390F">
        <w:t xml:space="preserve">Извещатели пожарные ручные устанавливаются на стенах и конструкциях. </w:t>
      </w:r>
    </w:p>
    <w:p w14:paraId="6B6D8D53" w14:textId="77777777" w:rsidR="0093402C" w:rsidRDefault="0093402C" w:rsidP="00667AEE">
      <w:pPr>
        <w:jc w:val="both"/>
        <w:rPr>
          <w:i/>
          <w:iCs/>
        </w:rPr>
      </w:pPr>
    </w:p>
    <w:p w14:paraId="35363906" w14:textId="66231871" w:rsidR="00A931C8" w:rsidRPr="008F390F" w:rsidRDefault="00A931C8" w:rsidP="00667AEE">
      <w:pPr>
        <w:jc w:val="both"/>
      </w:pPr>
      <w:r w:rsidRPr="008F390F">
        <w:rPr>
          <w:i/>
          <w:iCs/>
        </w:rPr>
        <w:t xml:space="preserve">Аппаратура и ее размещение. </w:t>
      </w:r>
    </w:p>
    <w:p w14:paraId="379D8CC1" w14:textId="01209C39" w:rsidR="00A931C8" w:rsidRPr="008F390F" w:rsidRDefault="00A931C8" w:rsidP="00667AEE">
      <w:pPr>
        <w:jc w:val="both"/>
      </w:pPr>
      <w:r w:rsidRPr="008F390F">
        <w:t xml:space="preserve">Выбор прибора приемно-контрольного, датчиков пожарной сигнализации и другого оборудования произведен в соответствии с требованиями государственных стандартов, норм пожарной безопасности, технической документации и с учетом климатических, механических, электромагнитных и других воздействий в местах их установки. </w:t>
      </w:r>
    </w:p>
    <w:p w14:paraId="462EB509" w14:textId="77777777" w:rsidR="00A931C8" w:rsidRPr="008F390F" w:rsidRDefault="00A931C8" w:rsidP="00667AEE">
      <w:pPr>
        <w:jc w:val="both"/>
      </w:pPr>
      <w:r w:rsidRPr="008F390F">
        <w:t xml:space="preserve">ППКОП «2X-F2-99» крепятся к стене из негорючих материалов так, что высота от уровня пола до оперативных органов управления составляет 1,4÷1,6 м. </w:t>
      </w:r>
    </w:p>
    <w:p w14:paraId="08E3F144" w14:textId="77777777" w:rsidR="00A931C8" w:rsidRPr="008F390F" w:rsidRDefault="00A931C8" w:rsidP="00667AEE">
      <w:pPr>
        <w:jc w:val="both"/>
      </w:pPr>
      <w:r w:rsidRPr="008F390F">
        <w:lastRenderedPageBreak/>
        <w:t xml:space="preserve">Размещение прибора исключает его случайное падение или перемещение по установочной поверхности, при котором возможно повреждение подключаемых проводов и кабелей. При размещении прибора обеспечена нормальную освещенность приборной панели. Размещение и монтаж автоматических пожарных извещателей производиться в соответствии с требованиями СНиП РК 2.02-15-2003. </w:t>
      </w:r>
    </w:p>
    <w:p w14:paraId="2BAB6CC2" w14:textId="77777777" w:rsidR="00A931C8" w:rsidRPr="008F390F" w:rsidRDefault="00A931C8" w:rsidP="00667AEE">
      <w:pPr>
        <w:jc w:val="both"/>
      </w:pPr>
      <w:r w:rsidRPr="008F390F">
        <w:t xml:space="preserve">Автоматические тепловые и дымовые пожарные извещатели монтируются на потолке защищаемых помещений. Высота установки определяется строительной высотой помещения. </w:t>
      </w:r>
    </w:p>
    <w:p w14:paraId="6A782B03" w14:textId="77777777" w:rsidR="00A931C8" w:rsidRPr="008F390F" w:rsidRDefault="00A931C8" w:rsidP="00667AEE">
      <w:pPr>
        <w:jc w:val="both"/>
      </w:pPr>
      <w:r w:rsidRPr="008F390F">
        <w:t xml:space="preserve">Количество автоматических извещателей определено исходя из необходимости обнаружения загораний на контролируемой площади помещений, регламентируется п. 13.25, 13.31, таблицами 5, 8 СНиП РК 2.02-15-2003 и техническими характеристиками на применяемые извещатели. </w:t>
      </w:r>
    </w:p>
    <w:p w14:paraId="1F16F872" w14:textId="77777777" w:rsidR="00A931C8" w:rsidRPr="008F390F" w:rsidRDefault="00A931C8" w:rsidP="00667AEE">
      <w:pPr>
        <w:jc w:val="both"/>
      </w:pPr>
      <w:r w:rsidRPr="008F390F">
        <w:t xml:space="preserve">Предусмотрена установка ручных пожарных извещателей на выходах из помещений на уровне 1.5 метра от уровня пола. Расстояние между ручными извещателями не превышает 50 метров по каждому направлению эвакуации. </w:t>
      </w:r>
    </w:p>
    <w:p w14:paraId="4F45E589" w14:textId="77777777" w:rsidR="00A931C8" w:rsidRPr="008F390F" w:rsidRDefault="00A931C8" w:rsidP="00667AEE">
      <w:pPr>
        <w:jc w:val="both"/>
      </w:pPr>
      <w:r w:rsidRPr="008F390F">
        <w:t xml:space="preserve">Выбор проводов и кабелей, способы их прокладки для организации шлейфов и соединительных линий пожарной сигнализации произведен в соответствии с ПУЭ РК, СНиП РК 4.04-10-2002, требованиями раздела 13 СНиП РК 2.02-15-2003 технической документации на приборы и оборудование системы. </w:t>
      </w:r>
    </w:p>
    <w:p w14:paraId="4783947B" w14:textId="77777777" w:rsidR="00A931C8" w:rsidRPr="008F390F" w:rsidRDefault="00A931C8" w:rsidP="00667AEE">
      <w:pPr>
        <w:jc w:val="both"/>
      </w:pPr>
      <w:r w:rsidRPr="008F390F">
        <w:t xml:space="preserve">Шлейфы пожарной сигнализации проложены с условием обеспечения автоматического контроля их целостности по всей длине и выполнены самостоятельными проводами и кабелями с медными жилами. </w:t>
      </w:r>
    </w:p>
    <w:p w14:paraId="1DE4191D" w14:textId="77777777" w:rsidR="00A931C8" w:rsidRPr="008F390F" w:rsidRDefault="00A931C8" w:rsidP="00667AEE">
      <w:pPr>
        <w:jc w:val="both"/>
      </w:pPr>
      <w:r w:rsidRPr="008F390F">
        <w:t xml:space="preserve">Шлейфы АПС в помещениях прокладываются проводом 2x2x1.5 (JE-H(St)HFE180/PH120). </w:t>
      </w:r>
    </w:p>
    <w:p w14:paraId="52A42CA0" w14:textId="77777777" w:rsidR="00A931C8" w:rsidRPr="008F390F" w:rsidRDefault="00A931C8" w:rsidP="00667AEE">
      <w:pPr>
        <w:jc w:val="both"/>
      </w:pPr>
      <w:r w:rsidRPr="008F390F">
        <w:t xml:space="preserve">Шлейфы пожарной сигнализации в защищаемых помещениях и по трассам прокладываются отдельно от всех силовых, осветительных кабелей и проводов. При параллельной открытой прокладке расстояние между проводами и кабелями шлейфов пожарной сигнализации и соединительных линий с силовыми и осветительными проводами должны быть не менее 0,5 м. Кабели питания 220В прокладываются отдельно от слаботочных цепей. </w:t>
      </w:r>
    </w:p>
    <w:p w14:paraId="4BA90043" w14:textId="77777777" w:rsidR="0093402C" w:rsidRDefault="0093402C" w:rsidP="00667AEE">
      <w:pPr>
        <w:jc w:val="both"/>
        <w:rPr>
          <w:i/>
          <w:iCs/>
        </w:rPr>
      </w:pPr>
    </w:p>
    <w:p w14:paraId="7F50CDB6" w14:textId="41393B69" w:rsidR="00A931C8" w:rsidRPr="008F390F" w:rsidRDefault="00A931C8" w:rsidP="00667AEE">
      <w:pPr>
        <w:jc w:val="both"/>
      </w:pPr>
      <w:r w:rsidRPr="008F390F">
        <w:rPr>
          <w:i/>
          <w:iCs/>
        </w:rPr>
        <w:t xml:space="preserve">Электропитание системы АПС </w:t>
      </w:r>
    </w:p>
    <w:p w14:paraId="59F0CC48" w14:textId="77777777" w:rsidR="00A931C8" w:rsidRPr="008F390F" w:rsidRDefault="00A931C8" w:rsidP="00667AEE">
      <w:pPr>
        <w:jc w:val="both"/>
      </w:pPr>
      <w:r w:rsidRPr="008F390F">
        <w:t xml:space="preserve">Система пожарной сигнализации, в части обеспечения надежности электроснабжения, отнесены к электроприемникам 1-ой категории согласно Правилам устройства электроустановок РК. Электропитание осуществляется от двух независимых источников переменного тока напряжением 220 В, частотой 50 Гц или от одного источника переменного тока с автоматическим переключением в аварийном режиме на резервное питание от аккумуляторных батарей. </w:t>
      </w:r>
    </w:p>
    <w:p w14:paraId="5B15F4F9" w14:textId="73DE7D5D" w:rsidR="00AF05F4" w:rsidRDefault="00A931C8" w:rsidP="00667AEE">
      <w:pPr>
        <w:jc w:val="both"/>
      </w:pPr>
      <w:r w:rsidRPr="008F390F">
        <w:t>Для обеспечения гарантированного бесперебойного питания проектом предусмотрено использование резервированного источника питания, который обеспечивает питание в дежурном режиме в течение не менее 24 ч. и в режиме «Тревога» не менее 3-х ч.</w:t>
      </w:r>
    </w:p>
    <w:p w14:paraId="397C4EDF" w14:textId="6F691B38" w:rsidR="00AE21D6" w:rsidRDefault="00AE21D6" w:rsidP="00667AEE">
      <w:pPr>
        <w:jc w:val="both"/>
      </w:pPr>
    </w:p>
    <w:p w14:paraId="2E4635CC" w14:textId="5BF465EE" w:rsidR="00AE21D6" w:rsidRDefault="00AE21D6" w:rsidP="00667AEE">
      <w:pPr>
        <w:jc w:val="both"/>
      </w:pPr>
    </w:p>
    <w:p w14:paraId="49F74EB3" w14:textId="4D5BA62D" w:rsidR="00AE21D6" w:rsidRPr="00AE21D6" w:rsidRDefault="00AE21D6" w:rsidP="00AE21D6">
      <w:pPr>
        <w:pStyle w:val="affffff8"/>
        <w:spacing w:after="0"/>
        <w:jc w:val="both"/>
        <w:rPr>
          <w:rFonts w:ascii="Times New Roman" w:hAnsi="Times New Roman"/>
          <w:lang w:val="ru-RU"/>
        </w:rPr>
      </w:pPr>
      <w:bookmarkStart w:id="74" w:name="_Toc219042599"/>
      <w:r>
        <w:rPr>
          <w:rFonts w:ascii="Times New Roman" w:hAnsi="Times New Roman"/>
          <w:lang w:val="en-US"/>
        </w:rPr>
        <w:t xml:space="preserve">6.5 </w:t>
      </w:r>
      <w:r w:rsidRPr="00AE21D6">
        <w:rPr>
          <w:rFonts w:ascii="Times New Roman" w:hAnsi="Times New Roman"/>
          <w:lang w:val="ru-RU"/>
        </w:rPr>
        <w:t>ВИДЕОНАБЛЮДЕНИ</w:t>
      </w:r>
      <w:r>
        <w:rPr>
          <w:rFonts w:ascii="Times New Roman" w:hAnsi="Times New Roman"/>
          <w:lang w:val="ru-RU"/>
        </w:rPr>
        <w:t>Е</w:t>
      </w:r>
      <w:bookmarkEnd w:id="74"/>
    </w:p>
    <w:p w14:paraId="6FB0F44E" w14:textId="77777777" w:rsidR="00AE21D6" w:rsidRPr="00AE21D6" w:rsidRDefault="00AE21D6" w:rsidP="00AE21D6">
      <w:pPr>
        <w:jc w:val="both"/>
      </w:pPr>
      <w:r w:rsidRPr="00AE21D6">
        <w:t>Проект видеонаблюдения выполнен на основании задания на проектирование, задания архитектурно-строительного и санитарно-технического разделов проекта, разработан в соответствии с требованиями нормативов, действующих на территории Республики Казахстан.</w:t>
      </w:r>
    </w:p>
    <w:p w14:paraId="72993464" w14:textId="77777777" w:rsidR="00AE21D6" w:rsidRPr="00AE21D6" w:rsidRDefault="00AE21D6" w:rsidP="00AE21D6">
      <w:pPr>
        <w:jc w:val="both"/>
      </w:pPr>
    </w:p>
    <w:p w14:paraId="7A7BDB6F" w14:textId="77777777" w:rsidR="00AE21D6" w:rsidRPr="00AE21D6" w:rsidRDefault="00AE21D6" w:rsidP="00AE21D6">
      <w:pPr>
        <w:jc w:val="both"/>
      </w:pPr>
      <w:r w:rsidRPr="00AE21D6">
        <w:t>Общие сведения о применяемых нормах и правилах:</w:t>
      </w:r>
    </w:p>
    <w:p w14:paraId="7C9E1BF2" w14:textId="77777777" w:rsidR="00AE21D6" w:rsidRPr="00AE21D6" w:rsidRDefault="00AE21D6" w:rsidP="00AE21D6">
      <w:pPr>
        <w:jc w:val="both"/>
      </w:pPr>
      <w:r w:rsidRPr="00AE21D6">
        <w:t>— Правила устройства электроустановок Республики Казахстан (ПУЭ РК);</w:t>
      </w:r>
    </w:p>
    <w:p w14:paraId="58A2FF09" w14:textId="77777777" w:rsidR="00AE21D6" w:rsidRPr="00AE21D6" w:rsidRDefault="00AE21D6" w:rsidP="00AE21D6">
      <w:pPr>
        <w:jc w:val="both"/>
      </w:pPr>
      <w:r w:rsidRPr="00AE21D6">
        <w:t>— СНиП РК 3.02-10-2010 «Устройство систем связи, сигнализации и диспетчеризации инженерного оборудования жилых и общественных зданий. Нормы проектирования»;</w:t>
      </w:r>
    </w:p>
    <w:p w14:paraId="001EDA4F" w14:textId="77777777" w:rsidR="00AE21D6" w:rsidRPr="00AE21D6" w:rsidRDefault="00AE21D6" w:rsidP="00AE21D6">
      <w:pPr>
        <w:jc w:val="both"/>
      </w:pPr>
      <w:r w:rsidRPr="00AE21D6">
        <w:t>— СН РК 3.02-17-2011 «Структурированные кабельные сети. Нормы проектирования»;</w:t>
      </w:r>
    </w:p>
    <w:p w14:paraId="3AA9BA9A" w14:textId="77777777" w:rsidR="00AE21D6" w:rsidRPr="00AE21D6" w:rsidRDefault="00AE21D6" w:rsidP="00AE21D6">
      <w:pPr>
        <w:jc w:val="both"/>
      </w:pPr>
      <w:r w:rsidRPr="00AE21D6">
        <w:t>— СП РК 4.04-106-2013 «Электротехнические устройства».</w:t>
      </w:r>
    </w:p>
    <w:p w14:paraId="1C687EBD" w14:textId="77777777" w:rsidR="00AE21D6" w:rsidRPr="00AE21D6" w:rsidRDefault="00AE21D6" w:rsidP="00AE21D6">
      <w:pPr>
        <w:jc w:val="both"/>
      </w:pPr>
    </w:p>
    <w:p w14:paraId="6FD2E3E3" w14:textId="77777777" w:rsidR="00AE21D6" w:rsidRPr="00AE21D6" w:rsidRDefault="00AE21D6" w:rsidP="00AE21D6">
      <w:pPr>
        <w:jc w:val="both"/>
      </w:pPr>
      <w:r w:rsidRPr="00AE21D6">
        <w:t>Для визуального контроля за обстановкой по внешней территории тепличного комплекса проектом предусматривается система видеонаблюдения. Система видеонаблюдения построена на базе цифровых видеокамер для установки снаружи тепличного комплекса и ДАУ.</w:t>
      </w:r>
    </w:p>
    <w:p w14:paraId="087D6365" w14:textId="77777777" w:rsidR="00AE21D6" w:rsidRPr="00AE21D6" w:rsidRDefault="00AE21D6" w:rsidP="00AE21D6">
      <w:pPr>
        <w:jc w:val="both"/>
      </w:pPr>
    </w:p>
    <w:p w14:paraId="4D5ACAC5" w14:textId="77777777" w:rsidR="00AE21D6" w:rsidRPr="00AE21D6" w:rsidRDefault="00AE21D6" w:rsidP="00AE21D6">
      <w:pPr>
        <w:jc w:val="both"/>
      </w:pPr>
      <w:r w:rsidRPr="00AE21D6">
        <w:t xml:space="preserve">Применены сетевые управляемые коммутаторы </w:t>
      </w:r>
      <w:r w:rsidRPr="00AE21D6">
        <w:rPr>
          <w:lang w:val="en-US"/>
        </w:rPr>
        <w:t>PoE</w:t>
      </w:r>
      <w:r w:rsidRPr="00AE21D6">
        <w:t xml:space="preserve"> линейки </w:t>
      </w:r>
      <w:r w:rsidRPr="00AE21D6">
        <w:rPr>
          <w:lang w:val="en-US"/>
        </w:rPr>
        <w:t>DAHUA</w:t>
      </w:r>
      <w:r w:rsidRPr="00AE21D6">
        <w:t xml:space="preserve">, на 4 и 8 портов </w:t>
      </w:r>
      <w:r w:rsidRPr="00AE21D6">
        <w:rPr>
          <w:lang w:val="en-US"/>
        </w:rPr>
        <w:t>RJ</w:t>
      </w:r>
      <w:r w:rsidRPr="00AE21D6">
        <w:t xml:space="preserve">45 и 1 </w:t>
      </w:r>
      <w:r w:rsidRPr="00AE21D6">
        <w:rPr>
          <w:lang w:val="en-US"/>
        </w:rPr>
        <w:t>SFP</w:t>
      </w:r>
      <w:r w:rsidRPr="00AE21D6">
        <w:t xml:space="preserve"> порт. Все камеры будут подключены к данному коммутатору и передавать сигнал изображения в здание Офис, пункт охраны (в помещении КПП) и коммутационный шкаф. Связь между зданиями будет организована с помощью опто-волоконного кабеля.</w:t>
      </w:r>
    </w:p>
    <w:p w14:paraId="2F21C06F" w14:textId="77777777" w:rsidR="00AE21D6" w:rsidRPr="00AE21D6" w:rsidRDefault="00AE21D6" w:rsidP="00AE21D6">
      <w:pPr>
        <w:jc w:val="both"/>
      </w:pPr>
    </w:p>
    <w:p w14:paraId="3CE02623" w14:textId="77777777" w:rsidR="00AE21D6" w:rsidRPr="00AE21D6" w:rsidRDefault="00AE21D6" w:rsidP="00AE21D6">
      <w:pPr>
        <w:jc w:val="both"/>
      </w:pPr>
      <w:r w:rsidRPr="00AE21D6">
        <w:t xml:space="preserve">Для подключения камер к коммутатору используется сетевой кабель витая пара </w:t>
      </w:r>
      <w:r w:rsidRPr="00AE21D6">
        <w:rPr>
          <w:lang w:val="en-US"/>
        </w:rPr>
        <w:t>FTP</w:t>
      </w:r>
      <w:r w:rsidRPr="00AE21D6">
        <w:t xml:space="preserve"> </w:t>
      </w:r>
      <w:r w:rsidRPr="00AE21D6">
        <w:rPr>
          <w:lang w:val="en-US"/>
        </w:rPr>
        <w:t>Cat</w:t>
      </w:r>
      <w:r w:rsidRPr="00AE21D6">
        <w:t>.5</w:t>
      </w:r>
      <w:r w:rsidRPr="00AE21D6">
        <w:rPr>
          <w:lang w:val="en-US"/>
        </w:rPr>
        <w:t>e</w:t>
      </w:r>
      <w:r w:rsidRPr="00AE21D6">
        <w:t>. Кабель прокладывается в траншее по территории тепличного комплекса, а также кабельном лотке согласно архитектурно-строительному разделу проекта.</w:t>
      </w:r>
    </w:p>
    <w:p w14:paraId="7E23CEF3" w14:textId="77777777" w:rsidR="00AE21D6" w:rsidRPr="00AE21D6" w:rsidRDefault="00AE21D6" w:rsidP="00AE21D6">
      <w:pPr>
        <w:jc w:val="both"/>
      </w:pPr>
    </w:p>
    <w:p w14:paraId="3EC72FFF" w14:textId="77777777" w:rsidR="00AE21D6" w:rsidRPr="00AE21D6" w:rsidRDefault="00AE21D6" w:rsidP="00AE21D6">
      <w:pPr>
        <w:jc w:val="both"/>
      </w:pPr>
      <w:r w:rsidRPr="00AE21D6">
        <w:t>Монитор и видеорегистратор устанавливаются в помещении коммутационного шкафа, там же устанавливается источник вторичного электропитания. Электропитание цифрового видеорегистратора и источников бесперебойного питания осуществляется от запроектированной сети переменного тока напряжением 220В, частотой 50Гц и распределительного щитка установленного в помещении КПП. Для монитора предусмотрена установка в помещении КПП, для охранника.</w:t>
      </w:r>
    </w:p>
    <w:p w14:paraId="7A891CE1" w14:textId="77777777" w:rsidR="00AE21D6" w:rsidRPr="00AE21D6" w:rsidRDefault="00AE21D6" w:rsidP="00AE21D6">
      <w:pPr>
        <w:jc w:val="both"/>
      </w:pPr>
    </w:p>
    <w:p w14:paraId="7925DC5F" w14:textId="77777777" w:rsidR="00AE21D6" w:rsidRPr="00AE21D6" w:rsidRDefault="00AE21D6" w:rsidP="00AE21D6">
      <w:pPr>
        <w:jc w:val="both"/>
      </w:pPr>
      <w:r w:rsidRPr="00AE21D6">
        <w:t>Цифровой видеорегистратор предназначен для параллельной записи видеосигналов от всех видеокамер на свой жесткий диск. Регистратор позволяет оперативно и запросу вывести изображение с текущей видеокамеры на экран монитора или воспроизводить запись ранее сохраненной информации. Наличие 2-х режимов работы «день/ночь» позволяет оптимально настраивать работу системы в разное время суток. Все оборудование обработано и защищено соответствующими кожухами.</w:t>
      </w:r>
    </w:p>
    <w:p w14:paraId="3C84136F" w14:textId="77777777" w:rsidR="00AE21D6" w:rsidRPr="00AE21D6" w:rsidRDefault="00AE21D6" w:rsidP="00AE21D6">
      <w:pPr>
        <w:jc w:val="both"/>
      </w:pPr>
    </w:p>
    <w:p w14:paraId="31EA6AF5" w14:textId="77777777" w:rsidR="00AE21D6" w:rsidRPr="00AE21D6" w:rsidRDefault="00AE21D6" w:rsidP="00AE21D6">
      <w:pPr>
        <w:jc w:val="both"/>
      </w:pPr>
      <w:r w:rsidRPr="00AE21D6">
        <w:t>Комплектность рабочей проектной документации содержится согласно взаимосвязанные документы: рабочие чертежи, спецификации оборудования и кабельный журнал. При формировании исполнительной документации после окончания всех работ прилагаются паспорта, инструкции и руководства на смонтированное оборудование и сертификаты соответствия.</w:t>
      </w:r>
    </w:p>
    <w:p w14:paraId="0916067C" w14:textId="77777777" w:rsidR="00AE21D6" w:rsidRPr="00AE21D6" w:rsidRDefault="00AE21D6" w:rsidP="00AE21D6">
      <w:pPr>
        <w:jc w:val="both"/>
      </w:pPr>
    </w:p>
    <w:p w14:paraId="4FE68ABC" w14:textId="2D036F7B" w:rsidR="00AE21D6" w:rsidRPr="00AE21D6" w:rsidRDefault="00AE21D6" w:rsidP="00AE21D6">
      <w:pPr>
        <w:jc w:val="both"/>
      </w:pPr>
      <w:r w:rsidRPr="00AE21D6">
        <w:t>Проработана документация содержит все необходимые решения в объеме, достаточном для монтажа, наладки и ввода в эксплуатацию запроектированных систем видеонаблюдения.</w:t>
      </w:r>
    </w:p>
    <w:p w14:paraId="4CAEA4DF" w14:textId="77777777" w:rsidR="00B8028C" w:rsidRDefault="00B8028C" w:rsidP="00667AEE">
      <w:pPr>
        <w:jc w:val="both"/>
      </w:pPr>
    </w:p>
    <w:p w14:paraId="1A37C236" w14:textId="57F427FB" w:rsidR="00AF05F4" w:rsidRPr="008F390F" w:rsidRDefault="00AF05F4" w:rsidP="00667AEE">
      <w:pPr>
        <w:jc w:val="both"/>
      </w:pPr>
      <w:r w:rsidRPr="008F390F">
        <w:br w:type="page"/>
      </w:r>
    </w:p>
    <w:p w14:paraId="564B453B" w14:textId="0322C87A" w:rsidR="008F390F" w:rsidRPr="008F390F" w:rsidRDefault="008F390F" w:rsidP="00667AEE">
      <w:pPr>
        <w:keepNext/>
        <w:suppressAutoHyphens/>
        <w:ind w:left="709"/>
        <w:jc w:val="both"/>
        <w:outlineLvl w:val="0"/>
        <w:rPr>
          <w:highlight w:val="yellow"/>
          <w:lang w:eastAsia="ar-SA"/>
        </w:rPr>
      </w:pPr>
      <w:bookmarkStart w:id="75" w:name="_Toc68512019"/>
      <w:bookmarkStart w:id="76" w:name="_Toc131703071"/>
      <w:bookmarkStart w:id="77" w:name="_Toc219042600"/>
      <w:r w:rsidRPr="00831209">
        <w:rPr>
          <w:b/>
          <w:bCs/>
          <w:kern w:val="1"/>
          <w:lang w:eastAsia="ar-SA"/>
        </w:rPr>
        <w:lastRenderedPageBreak/>
        <w:t>7</w:t>
      </w:r>
      <w:r w:rsidRPr="008F390F">
        <w:rPr>
          <w:b/>
          <w:bCs/>
          <w:kern w:val="1"/>
          <w:lang w:eastAsia="ar-SA"/>
        </w:rPr>
        <w:t>. АВТОМОБИЛЬНЫЕ ДОРОГИ</w:t>
      </w:r>
      <w:bookmarkEnd w:id="75"/>
      <w:bookmarkEnd w:id="76"/>
      <w:bookmarkEnd w:id="77"/>
    </w:p>
    <w:p w14:paraId="20ABC93E" w14:textId="286DE13F" w:rsidR="008F390F" w:rsidRPr="008F390F" w:rsidRDefault="008F390F" w:rsidP="00667AEE">
      <w:pPr>
        <w:keepNext/>
        <w:suppressAutoHyphens/>
        <w:ind w:left="709"/>
        <w:jc w:val="both"/>
        <w:outlineLvl w:val="0"/>
        <w:rPr>
          <w:b/>
          <w:bCs/>
          <w:kern w:val="1"/>
          <w:lang w:eastAsia="ar-SA"/>
        </w:rPr>
      </w:pPr>
      <w:bookmarkStart w:id="78" w:name="_Toc278322779"/>
      <w:bookmarkStart w:id="79" w:name="_Toc335558892"/>
      <w:bookmarkStart w:id="80" w:name="_Toc29478118"/>
      <w:bookmarkStart w:id="81" w:name="_Toc68512020"/>
      <w:bookmarkStart w:id="82" w:name="_Toc131703072"/>
      <w:bookmarkStart w:id="83" w:name="_Toc219042601"/>
      <w:r w:rsidRPr="00831209">
        <w:rPr>
          <w:b/>
          <w:bCs/>
          <w:kern w:val="1"/>
          <w:lang w:eastAsia="ar-SA"/>
        </w:rPr>
        <w:t>7</w:t>
      </w:r>
      <w:r w:rsidRPr="008F390F">
        <w:rPr>
          <w:b/>
          <w:bCs/>
          <w:kern w:val="1"/>
          <w:lang w:eastAsia="ar-SA"/>
        </w:rPr>
        <w:t>.1 Введение</w:t>
      </w:r>
      <w:bookmarkEnd w:id="78"/>
      <w:bookmarkEnd w:id="79"/>
      <w:bookmarkEnd w:id="80"/>
      <w:bookmarkEnd w:id="81"/>
      <w:bookmarkEnd w:id="82"/>
      <w:bookmarkEnd w:id="83"/>
    </w:p>
    <w:p w14:paraId="79541D12" w14:textId="4437F36C" w:rsidR="008F390F" w:rsidRPr="008F390F" w:rsidRDefault="008F390F" w:rsidP="00667AEE">
      <w:pPr>
        <w:suppressAutoHyphens/>
        <w:ind w:firstLine="709"/>
        <w:jc w:val="both"/>
        <w:rPr>
          <w:highlight w:val="yellow"/>
          <w:lang w:eastAsia="ar-SA"/>
        </w:rPr>
      </w:pPr>
      <w:r w:rsidRPr="008F390F">
        <w:rPr>
          <w:lang w:eastAsia="ar-SA"/>
        </w:rPr>
        <w:t>Рабочий проект «Строительство объектов вахтового городка на территории специальной экономической зоны «Национальный индустриальный нефтехимический технопарк» в Атырауской области (участок Карабатан)</w:t>
      </w:r>
      <w:r w:rsidRPr="008F390F">
        <w:rPr>
          <w:iCs/>
          <w:lang w:eastAsia="ar-SA"/>
        </w:rPr>
        <w:t>»</w:t>
      </w:r>
      <w:r w:rsidRPr="008F390F">
        <w:rPr>
          <w:lang w:eastAsia="ar-SA"/>
        </w:rPr>
        <w:t xml:space="preserve">, разработан </w:t>
      </w:r>
      <w:r w:rsidRPr="008F390F">
        <w:rPr>
          <w:lang w:val="kk-KZ" w:eastAsia="ar-SA"/>
        </w:rPr>
        <w:t>ТОО</w:t>
      </w:r>
      <w:r w:rsidRPr="008F390F">
        <w:rPr>
          <w:lang w:eastAsia="ar-SA"/>
        </w:rPr>
        <w:t xml:space="preserve"> «</w:t>
      </w:r>
      <w:r w:rsidRPr="008F390F">
        <w:rPr>
          <w:lang w:val="kk-KZ" w:eastAsia="ar-SA"/>
        </w:rPr>
        <w:t>Версио Софт</w:t>
      </w:r>
      <w:r w:rsidRPr="008F390F">
        <w:rPr>
          <w:lang w:eastAsia="ar-SA"/>
        </w:rPr>
        <w:t>», г. Атырау, на основании задания на проектирование.</w:t>
      </w:r>
    </w:p>
    <w:p w14:paraId="2AEC3BAB" w14:textId="0719E184" w:rsidR="008F390F" w:rsidRPr="008F390F" w:rsidRDefault="008F390F" w:rsidP="00667AEE">
      <w:pPr>
        <w:suppressAutoHyphens/>
        <w:ind w:firstLine="709"/>
        <w:jc w:val="both"/>
        <w:rPr>
          <w:lang w:eastAsia="ar-SA"/>
        </w:rPr>
      </w:pPr>
      <w:r w:rsidRPr="008F390F">
        <w:rPr>
          <w:lang w:eastAsia="ar-SA"/>
        </w:rPr>
        <w:t xml:space="preserve">Подъездная автомобильная дорога </w:t>
      </w:r>
      <w:r w:rsidRPr="008F390F">
        <w:rPr>
          <w:lang w:val="kk-KZ" w:eastAsia="ar-SA"/>
        </w:rPr>
        <w:t xml:space="preserve">начинается от </w:t>
      </w:r>
      <w:r w:rsidR="00B45314" w:rsidRPr="00B45314">
        <w:rPr>
          <w:lang w:eastAsia="ar-SA"/>
        </w:rPr>
        <w:t>вахтового городка</w:t>
      </w:r>
      <w:r w:rsidRPr="00B45314">
        <w:rPr>
          <w:iCs/>
          <w:lang w:eastAsia="ar-SA"/>
        </w:rPr>
        <w:t xml:space="preserve"> </w:t>
      </w:r>
      <w:r w:rsidRPr="008F390F">
        <w:rPr>
          <w:lang w:val="kk-KZ" w:eastAsia="ar-SA"/>
        </w:rPr>
        <w:t xml:space="preserve">и </w:t>
      </w:r>
      <w:r w:rsidRPr="008F390F">
        <w:rPr>
          <w:lang w:eastAsia="ar-SA"/>
        </w:rPr>
        <w:t>примыка</w:t>
      </w:r>
      <w:r w:rsidRPr="008F390F">
        <w:rPr>
          <w:lang w:val="kk-KZ" w:eastAsia="ar-SA"/>
        </w:rPr>
        <w:t>ет</w:t>
      </w:r>
      <w:r w:rsidRPr="008F390F">
        <w:rPr>
          <w:lang w:eastAsia="ar-SA"/>
        </w:rPr>
        <w:t xml:space="preserve"> к автодороге</w:t>
      </w:r>
      <w:r w:rsidR="009469C0" w:rsidRPr="009469C0">
        <w:rPr>
          <w:lang w:eastAsia="ar-SA"/>
        </w:rPr>
        <w:t xml:space="preserve"> </w:t>
      </w:r>
      <w:r w:rsidR="009469C0">
        <w:rPr>
          <w:lang w:eastAsia="ar-SA"/>
        </w:rPr>
        <w:t xml:space="preserve">на территории </w:t>
      </w:r>
      <w:r w:rsidR="009469C0" w:rsidRPr="009469C0">
        <w:rPr>
          <w:lang w:eastAsia="ar-SA"/>
        </w:rPr>
        <w:t>специальной экономической зоны «Национальный индустриальный нефтехимический технопарк» в Атырауской области (участок Карабатан)</w:t>
      </w:r>
      <w:r w:rsidR="009469C0" w:rsidRPr="009469C0">
        <w:rPr>
          <w:iCs/>
          <w:lang w:eastAsia="ar-SA"/>
        </w:rPr>
        <w:t>»</w:t>
      </w:r>
      <w:r w:rsidRPr="008F390F">
        <w:rPr>
          <w:lang w:eastAsia="ar-SA"/>
        </w:rPr>
        <w:t>.</w:t>
      </w:r>
    </w:p>
    <w:p w14:paraId="43B9D9F9" w14:textId="4C50323C" w:rsidR="008F390F" w:rsidRPr="008F390F" w:rsidRDefault="008F390F" w:rsidP="00667AEE">
      <w:pPr>
        <w:suppressAutoHyphens/>
        <w:ind w:firstLine="709"/>
        <w:jc w:val="both"/>
        <w:rPr>
          <w:lang w:eastAsia="ar-SA"/>
        </w:rPr>
      </w:pPr>
      <w:r w:rsidRPr="008F390F">
        <w:rPr>
          <w:lang w:eastAsia="ar-SA"/>
        </w:rPr>
        <w:t>Проектом предусмотрен строительств</w:t>
      </w:r>
      <w:r w:rsidR="009469C0">
        <w:rPr>
          <w:lang w:eastAsia="ar-SA"/>
        </w:rPr>
        <w:t>о</w:t>
      </w:r>
      <w:r w:rsidRPr="008F390F">
        <w:rPr>
          <w:lang w:eastAsia="ar-SA"/>
        </w:rPr>
        <w:t xml:space="preserve"> подъездной дороги к </w:t>
      </w:r>
      <w:r w:rsidR="009469C0">
        <w:rPr>
          <w:lang w:val="kk-KZ" w:eastAsia="ar-SA"/>
        </w:rPr>
        <w:t>вахтовому городку</w:t>
      </w:r>
      <w:r w:rsidRPr="008F390F">
        <w:rPr>
          <w:lang w:eastAsia="ar-SA"/>
        </w:rPr>
        <w:t>.</w:t>
      </w:r>
    </w:p>
    <w:p w14:paraId="4BEC10E7" w14:textId="77777777" w:rsidR="008F390F" w:rsidRPr="008F390F" w:rsidRDefault="008F390F" w:rsidP="00667AEE">
      <w:pPr>
        <w:suppressAutoHyphens/>
        <w:ind w:firstLine="709"/>
        <w:jc w:val="both"/>
        <w:rPr>
          <w:lang w:eastAsia="ar-SA"/>
        </w:rPr>
      </w:pPr>
      <w:r w:rsidRPr="008F390F">
        <w:rPr>
          <w:lang w:eastAsia="ar-SA"/>
        </w:rPr>
        <w:t>При разработке проекта использовались нормативные документы, приведённые в таблице №1:</w:t>
      </w:r>
    </w:p>
    <w:p w14:paraId="3A5159E4" w14:textId="77777777" w:rsidR="008F390F" w:rsidRPr="008F390F" w:rsidRDefault="008F390F" w:rsidP="00667AEE">
      <w:pPr>
        <w:suppressAutoHyphens/>
        <w:ind w:firstLine="709"/>
        <w:jc w:val="both"/>
        <w:rPr>
          <w:lang w:eastAsia="ar-SA"/>
        </w:rPr>
      </w:pPr>
      <w:r w:rsidRPr="008F390F">
        <w:rPr>
          <w:lang w:eastAsia="ar-SA"/>
        </w:rPr>
        <w:t>Таблица №1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59"/>
        <w:gridCol w:w="5159"/>
        <w:gridCol w:w="1853"/>
      </w:tblGrid>
      <w:tr w:rsidR="008F390F" w:rsidRPr="008F390F" w14:paraId="3DDA8961" w14:textId="77777777" w:rsidTr="00B45314">
        <w:trPr>
          <w:cantSplit/>
          <w:trHeight w:val="567"/>
          <w:jc w:val="center"/>
        </w:trPr>
        <w:tc>
          <w:tcPr>
            <w:tcW w:w="1412" w:type="pct"/>
            <w:vAlign w:val="center"/>
          </w:tcPr>
          <w:p w14:paraId="5DF24FDA" w14:textId="77777777" w:rsidR="008F390F" w:rsidRPr="008F390F" w:rsidRDefault="008F390F" w:rsidP="00667AEE">
            <w:pPr>
              <w:suppressAutoHyphens/>
              <w:jc w:val="both"/>
              <w:rPr>
                <w:lang w:eastAsia="ar-SA"/>
              </w:rPr>
            </w:pPr>
            <w:r w:rsidRPr="008F390F">
              <w:rPr>
                <w:lang w:eastAsia="ar-SA"/>
              </w:rPr>
              <w:t>Обозначение</w:t>
            </w:r>
          </w:p>
        </w:tc>
        <w:tc>
          <w:tcPr>
            <w:tcW w:w="2640" w:type="pct"/>
            <w:vAlign w:val="center"/>
          </w:tcPr>
          <w:p w14:paraId="33EE37BC" w14:textId="77777777" w:rsidR="008F390F" w:rsidRPr="008F390F" w:rsidRDefault="008F390F" w:rsidP="00667AEE">
            <w:pPr>
              <w:suppressAutoHyphens/>
              <w:jc w:val="both"/>
              <w:rPr>
                <w:lang w:eastAsia="ar-SA"/>
              </w:rPr>
            </w:pPr>
            <w:r w:rsidRPr="008F390F">
              <w:rPr>
                <w:lang w:eastAsia="ar-SA"/>
              </w:rPr>
              <w:t>Наименование</w:t>
            </w:r>
          </w:p>
        </w:tc>
        <w:tc>
          <w:tcPr>
            <w:tcW w:w="948" w:type="pct"/>
            <w:vAlign w:val="center"/>
          </w:tcPr>
          <w:p w14:paraId="54DD0375" w14:textId="77777777" w:rsidR="008F390F" w:rsidRPr="008F390F" w:rsidRDefault="008F390F" w:rsidP="00667AEE">
            <w:pPr>
              <w:suppressAutoHyphens/>
              <w:jc w:val="both"/>
              <w:rPr>
                <w:lang w:eastAsia="ar-SA"/>
              </w:rPr>
            </w:pPr>
            <w:r w:rsidRPr="008F390F">
              <w:rPr>
                <w:lang w:eastAsia="ar-SA"/>
              </w:rPr>
              <w:t>Примечание</w:t>
            </w:r>
          </w:p>
        </w:tc>
      </w:tr>
      <w:tr w:rsidR="008F390F" w:rsidRPr="008F390F" w14:paraId="27F7D082" w14:textId="77777777" w:rsidTr="00B45314">
        <w:trPr>
          <w:cantSplit/>
          <w:trHeight w:val="647"/>
          <w:jc w:val="center"/>
        </w:trPr>
        <w:tc>
          <w:tcPr>
            <w:tcW w:w="1412" w:type="pct"/>
            <w:vAlign w:val="center"/>
          </w:tcPr>
          <w:p w14:paraId="03D51AF8" w14:textId="77777777" w:rsidR="008F390F" w:rsidRPr="008F390F" w:rsidRDefault="008F390F" w:rsidP="00667AEE">
            <w:pPr>
              <w:suppressAutoHyphens/>
              <w:jc w:val="both"/>
              <w:rPr>
                <w:lang w:eastAsia="ar-SA"/>
              </w:rPr>
            </w:pPr>
            <w:r w:rsidRPr="008F390F">
              <w:rPr>
                <w:lang w:eastAsia="ar-SA"/>
              </w:rPr>
              <w:t>СН РК 1.02-03-2011</w:t>
            </w:r>
          </w:p>
        </w:tc>
        <w:tc>
          <w:tcPr>
            <w:tcW w:w="2640" w:type="pct"/>
            <w:vAlign w:val="center"/>
          </w:tcPr>
          <w:p w14:paraId="21784F92" w14:textId="77777777" w:rsidR="008F390F" w:rsidRPr="008F390F" w:rsidRDefault="008F390F" w:rsidP="00667AEE">
            <w:pPr>
              <w:suppressAutoHyphens/>
              <w:jc w:val="both"/>
              <w:rPr>
                <w:lang w:eastAsia="ar-SA"/>
              </w:rPr>
            </w:pPr>
            <w:r w:rsidRPr="008F390F">
              <w:rPr>
                <w:lang w:eastAsia="ar-SA"/>
              </w:rPr>
              <w:t>Порядок разработки, согласования, утверждения и состав проектной документации на строительство</w:t>
            </w:r>
          </w:p>
        </w:tc>
        <w:tc>
          <w:tcPr>
            <w:tcW w:w="948" w:type="pct"/>
            <w:vAlign w:val="center"/>
          </w:tcPr>
          <w:p w14:paraId="1F9165B7" w14:textId="77777777" w:rsidR="008F390F" w:rsidRPr="008F390F" w:rsidRDefault="008F390F" w:rsidP="00667AEE">
            <w:pPr>
              <w:suppressAutoHyphens/>
              <w:jc w:val="both"/>
              <w:rPr>
                <w:lang w:eastAsia="ar-SA"/>
              </w:rPr>
            </w:pPr>
          </w:p>
        </w:tc>
      </w:tr>
      <w:tr w:rsidR="008F390F" w:rsidRPr="008F390F" w14:paraId="60136D80" w14:textId="77777777" w:rsidTr="00B45314">
        <w:trPr>
          <w:cantSplit/>
          <w:trHeight w:val="397"/>
          <w:jc w:val="center"/>
        </w:trPr>
        <w:tc>
          <w:tcPr>
            <w:tcW w:w="1412" w:type="pct"/>
            <w:vAlign w:val="center"/>
          </w:tcPr>
          <w:p w14:paraId="6906D973" w14:textId="77777777" w:rsidR="008F390F" w:rsidRPr="008F390F" w:rsidRDefault="008F390F" w:rsidP="00667AEE">
            <w:pPr>
              <w:suppressAutoHyphens/>
              <w:jc w:val="both"/>
              <w:rPr>
                <w:color w:val="FF0000"/>
                <w:lang w:eastAsia="ar-SA"/>
              </w:rPr>
            </w:pPr>
            <w:r w:rsidRPr="008F390F">
              <w:rPr>
                <w:lang w:eastAsia="ar-SA"/>
              </w:rPr>
              <w:t>СП РК 3.01-101-2013</w:t>
            </w:r>
          </w:p>
        </w:tc>
        <w:tc>
          <w:tcPr>
            <w:tcW w:w="2640" w:type="pct"/>
            <w:vAlign w:val="center"/>
          </w:tcPr>
          <w:p w14:paraId="46D102E5" w14:textId="77777777" w:rsidR="008F390F" w:rsidRPr="008F390F" w:rsidRDefault="008F390F" w:rsidP="00667AEE">
            <w:pPr>
              <w:suppressAutoHyphens/>
              <w:jc w:val="both"/>
              <w:rPr>
                <w:lang w:eastAsia="ar-SA"/>
              </w:rPr>
            </w:pPr>
            <w:r w:rsidRPr="008F390F">
              <w:rPr>
                <w:lang w:eastAsia="ar-SA"/>
              </w:rPr>
              <w:t>Градостроительство. Планировка и застройка городских и сельских населенных пунктов</w:t>
            </w:r>
          </w:p>
        </w:tc>
        <w:tc>
          <w:tcPr>
            <w:tcW w:w="948" w:type="pct"/>
            <w:vAlign w:val="center"/>
          </w:tcPr>
          <w:p w14:paraId="5B68D72B" w14:textId="77777777" w:rsidR="008F390F" w:rsidRPr="008F390F" w:rsidRDefault="008F390F" w:rsidP="00667AEE">
            <w:pPr>
              <w:suppressAutoHyphens/>
              <w:jc w:val="both"/>
              <w:rPr>
                <w:lang w:eastAsia="ar-SA"/>
              </w:rPr>
            </w:pPr>
          </w:p>
        </w:tc>
      </w:tr>
      <w:tr w:rsidR="008F390F" w:rsidRPr="008F390F" w14:paraId="673383B8" w14:textId="77777777" w:rsidTr="00B45314">
        <w:trPr>
          <w:cantSplit/>
          <w:trHeight w:val="283"/>
          <w:jc w:val="center"/>
        </w:trPr>
        <w:tc>
          <w:tcPr>
            <w:tcW w:w="1412" w:type="pct"/>
            <w:vAlign w:val="center"/>
          </w:tcPr>
          <w:p w14:paraId="645CC261" w14:textId="77777777" w:rsidR="008F390F" w:rsidRPr="008F390F" w:rsidRDefault="008F390F" w:rsidP="00667AEE">
            <w:pPr>
              <w:suppressAutoHyphens/>
              <w:jc w:val="both"/>
              <w:rPr>
                <w:lang w:eastAsia="ar-SA"/>
              </w:rPr>
            </w:pPr>
            <w:r w:rsidRPr="008F390F">
              <w:rPr>
                <w:lang w:eastAsia="ar-SA"/>
              </w:rPr>
              <w:t>СН РК  3.03-01-2013</w:t>
            </w:r>
          </w:p>
        </w:tc>
        <w:tc>
          <w:tcPr>
            <w:tcW w:w="2640" w:type="pct"/>
            <w:vAlign w:val="center"/>
          </w:tcPr>
          <w:p w14:paraId="5599FF3E" w14:textId="77777777" w:rsidR="008F390F" w:rsidRPr="008F390F" w:rsidRDefault="008F390F" w:rsidP="00667AEE">
            <w:pPr>
              <w:suppressAutoHyphens/>
              <w:jc w:val="both"/>
              <w:rPr>
                <w:lang w:eastAsia="ar-SA"/>
              </w:rPr>
            </w:pPr>
            <w:r w:rsidRPr="008F390F">
              <w:rPr>
                <w:lang w:eastAsia="ar-SA"/>
              </w:rPr>
              <w:t>Автомобильные дороги</w:t>
            </w:r>
          </w:p>
        </w:tc>
        <w:tc>
          <w:tcPr>
            <w:tcW w:w="948" w:type="pct"/>
            <w:vAlign w:val="center"/>
          </w:tcPr>
          <w:p w14:paraId="0FE1DEF8" w14:textId="77777777" w:rsidR="008F390F" w:rsidRPr="008F390F" w:rsidRDefault="008F390F" w:rsidP="00667AEE">
            <w:pPr>
              <w:suppressAutoHyphens/>
              <w:jc w:val="both"/>
              <w:rPr>
                <w:lang w:eastAsia="ar-SA"/>
              </w:rPr>
            </w:pPr>
          </w:p>
        </w:tc>
      </w:tr>
      <w:tr w:rsidR="008F390F" w:rsidRPr="008F390F" w14:paraId="13D425A2" w14:textId="77777777" w:rsidTr="00B45314">
        <w:trPr>
          <w:cantSplit/>
          <w:trHeight w:val="567"/>
          <w:jc w:val="center"/>
        </w:trPr>
        <w:tc>
          <w:tcPr>
            <w:tcW w:w="1412" w:type="pct"/>
            <w:vAlign w:val="center"/>
          </w:tcPr>
          <w:p w14:paraId="3E510974" w14:textId="77777777" w:rsidR="008F390F" w:rsidRPr="008F390F" w:rsidRDefault="008F390F" w:rsidP="00667AEE">
            <w:pPr>
              <w:suppressAutoHyphens/>
              <w:jc w:val="both"/>
              <w:rPr>
                <w:lang w:eastAsia="ar-SA"/>
              </w:rPr>
            </w:pPr>
            <w:r w:rsidRPr="008F390F">
              <w:rPr>
                <w:lang w:eastAsia="ar-SA"/>
              </w:rPr>
              <w:t>СП РК 3.03-104-2014</w:t>
            </w:r>
          </w:p>
        </w:tc>
        <w:tc>
          <w:tcPr>
            <w:tcW w:w="2640" w:type="pct"/>
            <w:vAlign w:val="center"/>
          </w:tcPr>
          <w:p w14:paraId="45E4784A" w14:textId="77777777" w:rsidR="008F390F" w:rsidRPr="008F390F" w:rsidRDefault="008F390F" w:rsidP="00667AEE">
            <w:pPr>
              <w:suppressAutoHyphens/>
              <w:jc w:val="both"/>
              <w:rPr>
                <w:lang w:eastAsia="ar-SA"/>
              </w:rPr>
            </w:pPr>
            <w:r w:rsidRPr="008F390F">
              <w:rPr>
                <w:lang w:eastAsia="ar-SA"/>
              </w:rPr>
              <w:t>Проектирование дорожных одежд нежесткого типа</w:t>
            </w:r>
          </w:p>
        </w:tc>
        <w:tc>
          <w:tcPr>
            <w:tcW w:w="948" w:type="pct"/>
            <w:vAlign w:val="center"/>
          </w:tcPr>
          <w:p w14:paraId="68E77DDB" w14:textId="77777777" w:rsidR="008F390F" w:rsidRPr="008F390F" w:rsidRDefault="008F390F" w:rsidP="00667AEE">
            <w:pPr>
              <w:suppressAutoHyphens/>
              <w:jc w:val="both"/>
              <w:rPr>
                <w:lang w:eastAsia="ar-SA"/>
              </w:rPr>
            </w:pPr>
          </w:p>
        </w:tc>
      </w:tr>
      <w:tr w:rsidR="008F390F" w:rsidRPr="008F390F" w14:paraId="68EF7ED7" w14:textId="77777777" w:rsidTr="00B45314">
        <w:trPr>
          <w:cantSplit/>
          <w:trHeight w:val="510"/>
          <w:jc w:val="center"/>
        </w:trPr>
        <w:tc>
          <w:tcPr>
            <w:tcW w:w="1412" w:type="pct"/>
            <w:vAlign w:val="center"/>
          </w:tcPr>
          <w:p w14:paraId="4CB480FB" w14:textId="77777777" w:rsidR="008F390F" w:rsidRPr="008F390F" w:rsidRDefault="008F390F" w:rsidP="00667AEE">
            <w:pPr>
              <w:shd w:val="clear" w:color="auto" w:fill="FFFFFF"/>
              <w:suppressAutoHyphens/>
              <w:jc w:val="both"/>
              <w:rPr>
                <w:color w:val="FF0000"/>
                <w:lang w:eastAsia="ar-SA"/>
              </w:rPr>
            </w:pPr>
            <w:r w:rsidRPr="008F390F">
              <w:rPr>
                <w:lang w:eastAsia="ar-SA"/>
              </w:rPr>
              <w:t>СТ РК 1225-2013</w:t>
            </w:r>
          </w:p>
        </w:tc>
        <w:tc>
          <w:tcPr>
            <w:tcW w:w="2640" w:type="pct"/>
            <w:vAlign w:val="center"/>
          </w:tcPr>
          <w:p w14:paraId="43C501D0" w14:textId="77777777" w:rsidR="008F390F" w:rsidRPr="008F390F" w:rsidRDefault="008F390F" w:rsidP="00667AEE">
            <w:pPr>
              <w:shd w:val="clear" w:color="auto" w:fill="FFFFFF"/>
              <w:suppressAutoHyphens/>
              <w:jc w:val="both"/>
              <w:rPr>
                <w:spacing w:val="-2"/>
                <w:lang w:eastAsia="ar-SA"/>
              </w:rPr>
            </w:pPr>
            <w:r w:rsidRPr="008F390F">
              <w:rPr>
                <w:spacing w:val="-2"/>
                <w:lang w:eastAsia="ar-SA"/>
              </w:rPr>
              <w:t>Смеси асфальтобетонные дорожные, аэродромные и асфальтобетон. Технические условия.</w:t>
            </w:r>
          </w:p>
        </w:tc>
        <w:tc>
          <w:tcPr>
            <w:tcW w:w="948" w:type="pct"/>
            <w:vAlign w:val="center"/>
          </w:tcPr>
          <w:p w14:paraId="77E3603A" w14:textId="77777777" w:rsidR="008F390F" w:rsidRPr="008F390F" w:rsidRDefault="008F390F" w:rsidP="00667AEE">
            <w:pPr>
              <w:suppressAutoHyphens/>
              <w:jc w:val="both"/>
              <w:rPr>
                <w:lang w:eastAsia="ar-SA"/>
              </w:rPr>
            </w:pPr>
          </w:p>
        </w:tc>
      </w:tr>
      <w:tr w:rsidR="008F390F" w:rsidRPr="008F390F" w14:paraId="2FDA6E47" w14:textId="77777777" w:rsidTr="00B45314">
        <w:trPr>
          <w:cantSplit/>
          <w:trHeight w:val="567"/>
          <w:jc w:val="center"/>
        </w:trPr>
        <w:tc>
          <w:tcPr>
            <w:tcW w:w="1412" w:type="pct"/>
            <w:vAlign w:val="center"/>
          </w:tcPr>
          <w:p w14:paraId="46E1DBFE" w14:textId="77777777" w:rsidR="008F390F" w:rsidRPr="008F390F" w:rsidRDefault="008F390F" w:rsidP="00667AEE">
            <w:pPr>
              <w:shd w:val="clear" w:color="auto" w:fill="FFFFFF"/>
              <w:suppressAutoHyphens/>
              <w:jc w:val="both"/>
              <w:rPr>
                <w:lang w:eastAsia="ar-SA"/>
              </w:rPr>
            </w:pPr>
            <w:r w:rsidRPr="008F390F">
              <w:rPr>
                <w:lang w:eastAsia="ar-SA"/>
              </w:rPr>
              <w:t>СТ РК 1549-2006</w:t>
            </w:r>
          </w:p>
        </w:tc>
        <w:tc>
          <w:tcPr>
            <w:tcW w:w="2640" w:type="pct"/>
            <w:vAlign w:val="center"/>
          </w:tcPr>
          <w:p w14:paraId="61C1699A" w14:textId="77777777" w:rsidR="008F390F" w:rsidRPr="008F390F" w:rsidRDefault="008F390F" w:rsidP="00667AEE">
            <w:pPr>
              <w:shd w:val="clear" w:color="auto" w:fill="FFFFFF"/>
              <w:suppressAutoHyphens/>
              <w:jc w:val="both"/>
              <w:rPr>
                <w:spacing w:val="-2"/>
                <w:lang w:eastAsia="ar-SA"/>
              </w:rPr>
            </w:pPr>
            <w:r w:rsidRPr="008F390F">
              <w:rPr>
                <w:spacing w:val="-2"/>
                <w:lang w:eastAsia="ar-SA"/>
              </w:rPr>
              <w:t>Смеси щебеночно-гравийные-песчаные и щебень для покрытий и оснований автомобильных дорог и аэродромов. Технические условия.</w:t>
            </w:r>
          </w:p>
        </w:tc>
        <w:tc>
          <w:tcPr>
            <w:tcW w:w="948" w:type="pct"/>
            <w:vAlign w:val="center"/>
          </w:tcPr>
          <w:p w14:paraId="53FD19FA" w14:textId="77777777" w:rsidR="008F390F" w:rsidRPr="008F390F" w:rsidRDefault="008F390F" w:rsidP="00667AEE">
            <w:pPr>
              <w:suppressAutoHyphens/>
              <w:jc w:val="both"/>
              <w:rPr>
                <w:lang w:eastAsia="ar-SA"/>
              </w:rPr>
            </w:pPr>
          </w:p>
        </w:tc>
      </w:tr>
      <w:tr w:rsidR="008F390F" w:rsidRPr="008F390F" w14:paraId="6C690C1A" w14:textId="77777777" w:rsidTr="00B45314">
        <w:trPr>
          <w:cantSplit/>
          <w:trHeight w:val="567"/>
          <w:jc w:val="center"/>
        </w:trPr>
        <w:tc>
          <w:tcPr>
            <w:tcW w:w="1412" w:type="pct"/>
            <w:vAlign w:val="center"/>
          </w:tcPr>
          <w:p w14:paraId="69C56731" w14:textId="77777777" w:rsidR="008F390F" w:rsidRPr="008F390F" w:rsidRDefault="008F390F" w:rsidP="00667AEE">
            <w:pPr>
              <w:suppressAutoHyphens/>
              <w:jc w:val="both"/>
              <w:rPr>
                <w:lang w:eastAsia="ar-SA"/>
              </w:rPr>
            </w:pPr>
            <w:r w:rsidRPr="008F390F">
              <w:rPr>
                <w:lang w:eastAsia="ar-SA"/>
              </w:rPr>
              <w:t>СТ РК 1284-2004</w:t>
            </w:r>
          </w:p>
        </w:tc>
        <w:tc>
          <w:tcPr>
            <w:tcW w:w="2640" w:type="pct"/>
            <w:vAlign w:val="center"/>
          </w:tcPr>
          <w:p w14:paraId="5514B4FE" w14:textId="77777777" w:rsidR="008F390F" w:rsidRPr="008F390F" w:rsidRDefault="008F390F" w:rsidP="00667AEE">
            <w:pPr>
              <w:shd w:val="clear" w:color="auto" w:fill="FFFFFF"/>
              <w:suppressAutoHyphens/>
              <w:jc w:val="both"/>
              <w:rPr>
                <w:lang w:eastAsia="ar-SA"/>
              </w:rPr>
            </w:pPr>
            <w:r w:rsidRPr="008F390F">
              <w:t>Щебень и гравий из плотных горных пород для строительных работ. Технические условия.</w:t>
            </w:r>
          </w:p>
        </w:tc>
        <w:tc>
          <w:tcPr>
            <w:tcW w:w="948" w:type="pct"/>
            <w:vAlign w:val="center"/>
          </w:tcPr>
          <w:p w14:paraId="16704739" w14:textId="77777777" w:rsidR="008F390F" w:rsidRPr="008F390F" w:rsidRDefault="008F390F" w:rsidP="00667AEE">
            <w:pPr>
              <w:suppressAutoHyphens/>
              <w:jc w:val="both"/>
              <w:rPr>
                <w:lang w:eastAsia="ar-SA"/>
              </w:rPr>
            </w:pPr>
          </w:p>
        </w:tc>
      </w:tr>
      <w:tr w:rsidR="008F390F" w:rsidRPr="008F390F" w14:paraId="7AEDF059" w14:textId="77777777" w:rsidTr="00B45314">
        <w:trPr>
          <w:cantSplit/>
          <w:trHeight w:val="567"/>
          <w:jc w:val="center"/>
        </w:trPr>
        <w:tc>
          <w:tcPr>
            <w:tcW w:w="1412" w:type="pct"/>
            <w:vAlign w:val="center"/>
          </w:tcPr>
          <w:p w14:paraId="15023CB5" w14:textId="77777777" w:rsidR="008F390F" w:rsidRPr="008F390F" w:rsidRDefault="008F390F" w:rsidP="00667AEE">
            <w:pPr>
              <w:suppressAutoHyphens/>
              <w:jc w:val="both"/>
              <w:rPr>
                <w:color w:val="FF0000"/>
                <w:lang w:eastAsia="ar-SA"/>
              </w:rPr>
            </w:pPr>
            <w:r w:rsidRPr="008F390F">
              <w:rPr>
                <w:lang w:eastAsia="ar-SA"/>
              </w:rPr>
              <w:t>СТ РК 1412-2017</w:t>
            </w:r>
          </w:p>
        </w:tc>
        <w:tc>
          <w:tcPr>
            <w:tcW w:w="2640" w:type="pct"/>
            <w:vAlign w:val="center"/>
          </w:tcPr>
          <w:p w14:paraId="11DF9797" w14:textId="77777777" w:rsidR="008F390F" w:rsidRPr="008F390F" w:rsidRDefault="008F390F" w:rsidP="00667AEE">
            <w:pPr>
              <w:suppressAutoHyphens/>
              <w:jc w:val="both"/>
              <w:rPr>
                <w:lang w:eastAsia="ar-SA"/>
              </w:rPr>
            </w:pPr>
            <w:r w:rsidRPr="008F390F">
              <w:t>Технические средства регулирования дорожного движения. Правила применения</w:t>
            </w:r>
          </w:p>
        </w:tc>
        <w:tc>
          <w:tcPr>
            <w:tcW w:w="948" w:type="pct"/>
            <w:vAlign w:val="center"/>
          </w:tcPr>
          <w:p w14:paraId="49C7394C" w14:textId="77777777" w:rsidR="008F390F" w:rsidRPr="008F390F" w:rsidRDefault="008F390F" w:rsidP="00667AEE">
            <w:pPr>
              <w:suppressAutoHyphens/>
              <w:jc w:val="both"/>
              <w:rPr>
                <w:lang w:eastAsia="ar-SA"/>
              </w:rPr>
            </w:pPr>
          </w:p>
        </w:tc>
      </w:tr>
      <w:tr w:rsidR="008F390F" w:rsidRPr="008F390F" w14:paraId="02452C93" w14:textId="77777777" w:rsidTr="00B45314">
        <w:trPr>
          <w:cantSplit/>
          <w:trHeight w:val="567"/>
          <w:jc w:val="center"/>
        </w:trPr>
        <w:tc>
          <w:tcPr>
            <w:tcW w:w="1412" w:type="pct"/>
            <w:vAlign w:val="center"/>
          </w:tcPr>
          <w:p w14:paraId="152A7B13" w14:textId="77777777" w:rsidR="008F390F" w:rsidRPr="008F390F" w:rsidRDefault="008F390F" w:rsidP="00667AEE">
            <w:pPr>
              <w:shd w:val="clear" w:color="auto" w:fill="FFFFFF"/>
              <w:suppressAutoHyphens/>
              <w:jc w:val="both"/>
              <w:rPr>
                <w:lang w:eastAsia="ar-SA"/>
              </w:rPr>
            </w:pPr>
            <w:r w:rsidRPr="008F390F">
              <w:rPr>
                <w:lang w:eastAsia="ar-SA"/>
              </w:rPr>
              <w:t>СТ РК 1124-2003</w:t>
            </w:r>
          </w:p>
        </w:tc>
        <w:tc>
          <w:tcPr>
            <w:tcW w:w="2640" w:type="pct"/>
            <w:vAlign w:val="center"/>
          </w:tcPr>
          <w:p w14:paraId="19C03B61" w14:textId="77777777" w:rsidR="008F390F" w:rsidRPr="008F390F" w:rsidRDefault="008F390F" w:rsidP="00667AEE">
            <w:pPr>
              <w:shd w:val="clear" w:color="auto" w:fill="FFFFFF"/>
              <w:suppressAutoHyphens/>
              <w:jc w:val="both"/>
              <w:rPr>
                <w:lang w:eastAsia="ar-SA"/>
              </w:rPr>
            </w:pPr>
            <w:r w:rsidRPr="008F390F">
              <w:rPr>
                <w:lang w:eastAsia="ar-SA"/>
              </w:rPr>
              <w:t>Технические средства организации дорожного</w:t>
            </w:r>
          </w:p>
          <w:p w14:paraId="7EB2C9E8" w14:textId="77777777" w:rsidR="008F390F" w:rsidRPr="008F390F" w:rsidRDefault="008F390F" w:rsidP="00667AEE">
            <w:pPr>
              <w:shd w:val="clear" w:color="auto" w:fill="FFFFFF"/>
              <w:suppressAutoHyphens/>
              <w:jc w:val="both"/>
              <w:rPr>
                <w:lang w:eastAsia="ar-SA"/>
              </w:rPr>
            </w:pPr>
            <w:r w:rsidRPr="008F390F">
              <w:rPr>
                <w:spacing w:val="-4"/>
                <w:lang w:eastAsia="ar-SA"/>
              </w:rPr>
              <w:t xml:space="preserve">движения. </w:t>
            </w:r>
            <w:r w:rsidRPr="008F390F">
              <w:rPr>
                <w:caps/>
                <w:lang w:eastAsia="ar-SA"/>
              </w:rPr>
              <w:t>р</w:t>
            </w:r>
            <w:r w:rsidRPr="008F390F">
              <w:rPr>
                <w:lang w:eastAsia="ar-SA"/>
              </w:rPr>
              <w:t>азметка дорожная</w:t>
            </w:r>
          </w:p>
        </w:tc>
        <w:tc>
          <w:tcPr>
            <w:tcW w:w="948" w:type="pct"/>
            <w:vAlign w:val="center"/>
          </w:tcPr>
          <w:p w14:paraId="2BF8C909" w14:textId="77777777" w:rsidR="008F390F" w:rsidRPr="008F390F" w:rsidRDefault="008F390F" w:rsidP="00667AEE">
            <w:pPr>
              <w:suppressAutoHyphens/>
              <w:jc w:val="both"/>
              <w:rPr>
                <w:lang w:eastAsia="ar-SA"/>
              </w:rPr>
            </w:pPr>
          </w:p>
        </w:tc>
      </w:tr>
      <w:tr w:rsidR="008F390F" w:rsidRPr="008F390F" w14:paraId="0C9B4B08" w14:textId="77777777" w:rsidTr="00B45314">
        <w:trPr>
          <w:cantSplit/>
          <w:trHeight w:val="567"/>
          <w:jc w:val="center"/>
        </w:trPr>
        <w:tc>
          <w:tcPr>
            <w:tcW w:w="1412" w:type="pct"/>
            <w:vAlign w:val="center"/>
          </w:tcPr>
          <w:p w14:paraId="32CBAFC3" w14:textId="77777777" w:rsidR="008F390F" w:rsidRPr="008F390F" w:rsidRDefault="008F390F" w:rsidP="00667AEE">
            <w:pPr>
              <w:shd w:val="clear" w:color="auto" w:fill="FFFFFF"/>
              <w:suppressAutoHyphens/>
              <w:jc w:val="both"/>
              <w:rPr>
                <w:lang w:eastAsia="ar-SA"/>
              </w:rPr>
            </w:pPr>
            <w:r w:rsidRPr="008F390F">
              <w:rPr>
                <w:lang w:eastAsia="ar-SA"/>
              </w:rPr>
              <w:t>СТ РК 1125-2003</w:t>
            </w:r>
          </w:p>
        </w:tc>
        <w:tc>
          <w:tcPr>
            <w:tcW w:w="2640" w:type="pct"/>
            <w:vAlign w:val="center"/>
          </w:tcPr>
          <w:p w14:paraId="4B2293B3" w14:textId="77777777" w:rsidR="008F390F" w:rsidRPr="008F390F" w:rsidRDefault="008F390F" w:rsidP="00667AEE">
            <w:pPr>
              <w:shd w:val="clear" w:color="auto" w:fill="FFFFFF"/>
              <w:suppressAutoHyphens/>
              <w:jc w:val="both"/>
              <w:rPr>
                <w:lang w:eastAsia="ar-SA"/>
              </w:rPr>
            </w:pPr>
            <w:r w:rsidRPr="008F390F">
              <w:rPr>
                <w:lang w:eastAsia="ar-SA"/>
              </w:rPr>
              <w:t>Знаки дорожные. Общие технические условия</w:t>
            </w:r>
          </w:p>
        </w:tc>
        <w:tc>
          <w:tcPr>
            <w:tcW w:w="948" w:type="pct"/>
            <w:vAlign w:val="center"/>
          </w:tcPr>
          <w:p w14:paraId="08890BED" w14:textId="77777777" w:rsidR="008F390F" w:rsidRPr="008F390F" w:rsidRDefault="008F390F" w:rsidP="00667AEE">
            <w:pPr>
              <w:suppressAutoHyphens/>
              <w:jc w:val="both"/>
              <w:rPr>
                <w:lang w:eastAsia="ar-SA"/>
              </w:rPr>
            </w:pPr>
          </w:p>
        </w:tc>
      </w:tr>
      <w:tr w:rsidR="008F390F" w:rsidRPr="008F390F" w14:paraId="5366AD72" w14:textId="77777777" w:rsidTr="00B45314">
        <w:trPr>
          <w:cantSplit/>
          <w:trHeight w:val="567"/>
          <w:jc w:val="center"/>
        </w:trPr>
        <w:tc>
          <w:tcPr>
            <w:tcW w:w="1412" w:type="pct"/>
            <w:vAlign w:val="center"/>
          </w:tcPr>
          <w:p w14:paraId="3C9A33C5" w14:textId="77777777" w:rsidR="008F390F" w:rsidRPr="008F390F" w:rsidRDefault="008F390F" w:rsidP="00667AEE">
            <w:pPr>
              <w:suppressAutoHyphens/>
              <w:jc w:val="both"/>
              <w:rPr>
                <w:lang w:eastAsia="ar-SA"/>
              </w:rPr>
            </w:pPr>
            <w:r w:rsidRPr="008F390F">
              <w:rPr>
                <w:lang w:eastAsia="ar-SA"/>
              </w:rPr>
              <w:t>СТ РК 1397-2005</w:t>
            </w:r>
          </w:p>
        </w:tc>
        <w:tc>
          <w:tcPr>
            <w:tcW w:w="2640" w:type="pct"/>
            <w:vAlign w:val="center"/>
          </w:tcPr>
          <w:p w14:paraId="02C0D972" w14:textId="77777777" w:rsidR="008F390F" w:rsidRPr="008F390F" w:rsidRDefault="008F390F" w:rsidP="00667AEE">
            <w:pPr>
              <w:suppressAutoHyphens/>
              <w:jc w:val="both"/>
              <w:rPr>
                <w:lang w:eastAsia="ar-SA"/>
              </w:rPr>
            </w:pPr>
            <w:r w:rsidRPr="008F390F">
              <w:rPr>
                <w:lang w:eastAsia="ar-SA"/>
              </w:rPr>
              <w:t>Требования к составу и оформлению проектной и рабочей документации на строительство, реконструкцию и капитальный ремонт</w:t>
            </w:r>
          </w:p>
        </w:tc>
        <w:tc>
          <w:tcPr>
            <w:tcW w:w="948" w:type="pct"/>
            <w:vAlign w:val="center"/>
          </w:tcPr>
          <w:p w14:paraId="3B62ABD4" w14:textId="77777777" w:rsidR="008F390F" w:rsidRPr="008F390F" w:rsidRDefault="008F390F" w:rsidP="00667AEE">
            <w:pPr>
              <w:suppressAutoHyphens/>
              <w:jc w:val="both"/>
              <w:rPr>
                <w:lang w:eastAsia="ar-SA"/>
              </w:rPr>
            </w:pPr>
          </w:p>
        </w:tc>
      </w:tr>
      <w:tr w:rsidR="008F390F" w:rsidRPr="008F390F" w14:paraId="07645BEF" w14:textId="77777777" w:rsidTr="00B45314">
        <w:trPr>
          <w:cantSplit/>
          <w:trHeight w:val="567"/>
          <w:jc w:val="center"/>
        </w:trPr>
        <w:tc>
          <w:tcPr>
            <w:tcW w:w="1412" w:type="pct"/>
            <w:vAlign w:val="center"/>
          </w:tcPr>
          <w:p w14:paraId="2518DF8F" w14:textId="77777777" w:rsidR="008F390F" w:rsidRPr="008F390F" w:rsidRDefault="008F390F" w:rsidP="00667AEE">
            <w:pPr>
              <w:suppressAutoHyphens/>
              <w:jc w:val="both"/>
              <w:rPr>
                <w:lang w:eastAsia="ar-SA"/>
              </w:rPr>
            </w:pPr>
            <w:r w:rsidRPr="008F390F">
              <w:rPr>
                <w:lang w:eastAsia="ar-SA"/>
              </w:rPr>
              <w:t>СНиП 3.06.03-85</w:t>
            </w:r>
          </w:p>
        </w:tc>
        <w:tc>
          <w:tcPr>
            <w:tcW w:w="2640" w:type="pct"/>
          </w:tcPr>
          <w:p w14:paraId="46452F11" w14:textId="77777777" w:rsidR="008F390F" w:rsidRPr="008F390F" w:rsidRDefault="008F390F" w:rsidP="00667AEE">
            <w:pPr>
              <w:suppressAutoHyphens/>
              <w:jc w:val="both"/>
              <w:rPr>
                <w:lang w:eastAsia="ar-SA"/>
              </w:rPr>
            </w:pPr>
            <w:r w:rsidRPr="008F390F">
              <w:rPr>
                <w:lang w:eastAsia="ar-SA"/>
              </w:rPr>
              <w:t>Автомобильные дороги (Правила производства и приемки)</w:t>
            </w:r>
          </w:p>
        </w:tc>
        <w:tc>
          <w:tcPr>
            <w:tcW w:w="948" w:type="pct"/>
            <w:vAlign w:val="center"/>
          </w:tcPr>
          <w:p w14:paraId="672B68E7" w14:textId="77777777" w:rsidR="008F390F" w:rsidRPr="008F390F" w:rsidRDefault="008F390F" w:rsidP="00667AEE">
            <w:pPr>
              <w:suppressAutoHyphens/>
              <w:jc w:val="both"/>
              <w:rPr>
                <w:lang w:eastAsia="ar-SA"/>
              </w:rPr>
            </w:pPr>
          </w:p>
        </w:tc>
      </w:tr>
      <w:tr w:rsidR="008F390F" w:rsidRPr="008F390F" w14:paraId="444FBCD3" w14:textId="77777777" w:rsidTr="00B45314">
        <w:trPr>
          <w:cantSplit/>
          <w:trHeight w:val="567"/>
          <w:jc w:val="center"/>
        </w:trPr>
        <w:tc>
          <w:tcPr>
            <w:tcW w:w="1412" w:type="pct"/>
            <w:vAlign w:val="center"/>
          </w:tcPr>
          <w:p w14:paraId="30279686" w14:textId="77777777" w:rsidR="008F390F" w:rsidRPr="008F390F" w:rsidRDefault="008F390F" w:rsidP="00667AEE">
            <w:pPr>
              <w:suppressAutoHyphens/>
              <w:jc w:val="both"/>
              <w:rPr>
                <w:lang w:eastAsia="ar-SA"/>
              </w:rPr>
            </w:pPr>
            <w:r w:rsidRPr="008F390F">
              <w:rPr>
                <w:lang w:eastAsia="ar-SA"/>
              </w:rPr>
              <w:t>ГОСТ 21.207-2013</w:t>
            </w:r>
          </w:p>
        </w:tc>
        <w:tc>
          <w:tcPr>
            <w:tcW w:w="2640" w:type="pct"/>
            <w:vAlign w:val="center"/>
          </w:tcPr>
          <w:p w14:paraId="79C65D15" w14:textId="77777777" w:rsidR="008F390F" w:rsidRPr="008F390F" w:rsidRDefault="008F390F" w:rsidP="00667AEE">
            <w:pPr>
              <w:suppressAutoHyphens/>
              <w:jc w:val="both"/>
              <w:rPr>
                <w:lang w:eastAsia="ar-SA"/>
              </w:rPr>
            </w:pPr>
            <w:r w:rsidRPr="008F390F">
              <w:rPr>
                <w:lang w:eastAsia="ar-SA"/>
              </w:rPr>
              <w:t>Условные графические обозначения на чертежах автомобильных дорог</w:t>
            </w:r>
          </w:p>
        </w:tc>
        <w:tc>
          <w:tcPr>
            <w:tcW w:w="948" w:type="pct"/>
            <w:vAlign w:val="center"/>
          </w:tcPr>
          <w:p w14:paraId="49EDD6A1" w14:textId="77777777" w:rsidR="008F390F" w:rsidRPr="008F390F" w:rsidRDefault="008F390F" w:rsidP="00667AEE">
            <w:pPr>
              <w:suppressAutoHyphens/>
              <w:jc w:val="both"/>
              <w:rPr>
                <w:lang w:eastAsia="ar-SA"/>
              </w:rPr>
            </w:pPr>
          </w:p>
        </w:tc>
      </w:tr>
      <w:tr w:rsidR="008F390F" w:rsidRPr="008F390F" w14:paraId="1AC6116B" w14:textId="77777777" w:rsidTr="00B45314">
        <w:trPr>
          <w:cantSplit/>
          <w:trHeight w:val="567"/>
          <w:jc w:val="center"/>
        </w:trPr>
        <w:tc>
          <w:tcPr>
            <w:tcW w:w="1412" w:type="pct"/>
            <w:vAlign w:val="center"/>
          </w:tcPr>
          <w:p w14:paraId="420BB86E" w14:textId="77777777" w:rsidR="008F390F" w:rsidRPr="008F390F" w:rsidRDefault="008F390F" w:rsidP="00667AEE">
            <w:pPr>
              <w:suppressAutoHyphens/>
              <w:jc w:val="both"/>
              <w:rPr>
                <w:lang w:eastAsia="ar-SA"/>
              </w:rPr>
            </w:pPr>
            <w:r w:rsidRPr="008F390F">
              <w:rPr>
                <w:lang w:eastAsia="ar-SA"/>
              </w:rPr>
              <w:t>ГОСТ 21.701-2013</w:t>
            </w:r>
          </w:p>
        </w:tc>
        <w:tc>
          <w:tcPr>
            <w:tcW w:w="2640" w:type="pct"/>
            <w:vAlign w:val="center"/>
          </w:tcPr>
          <w:p w14:paraId="56AF1C44" w14:textId="77777777" w:rsidR="008F390F" w:rsidRPr="008F390F" w:rsidRDefault="008F390F" w:rsidP="00667AEE">
            <w:pPr>
              <w:suppressAutoHyphens/>
              <w:jc w:val="both"/>
              <w:rPr>
                <w:lang w:eastAsia="ar-SA"/>
              </w:rPr>
            </w:pPr>
            <w:r w:rsidRPr="008F390F">
              <w:rPr>
                <w:lang w:eastAsia="ar-SA"/>
              </w:rPr>
              <w:t>Правила выполнения рабочей документации автомобильных дорог</w:t>
            </w:r>
          </w:p>
        </w:tc>
        <w:tc>
          <w:tcPr>
            <w:tcW w:w="948" w:type="pct"/>
            <w:vAlign w:val="center"/>
          </w:tcPr>
          <w:p w14:paraId="16DC4169" w14:textId="77777777" w:rsidR="008F390F" w:rsidRPr="008F390F" w:rsidRDefault="008F390F" w:rsidP="00667AEE">
            <w:pPr>
              <w:suppressAutoHyphens/>
              <w:jc w:val="both"/>
              <w:rPr>
                <w:lang w:eastAsia="ar-SA"/>
              </w:rPr>
            </w:pPr>
          </w:p>
        </w:tc>
      </w:tr>
      <w:tr w:rsidR="008F390F" w:rsidRPr="008F390F" w14:paraId="1EAE6D20" w14:textId="77777777" w:rsidTr="00B45314">
        <w:trPr>
          <w:cantSplit/>
          <w:trHeight w:val="567"/>
          <w:jc w:val="center"/>
        </w:trPr>
        <w:tc>
          <w:tcPr>
            <w:tcW w:w="1412" w:type="pct"/>
            <w:vAlign w:val="center"/>
          </w:tcPr>
          <w:p w14:paraId="3B96F928" w14:textId="77777777" w:rsidR="008F390F" w:rsidRPr="008F390F" w:rsidRDefault="008F390F" w:rsidP="00667AEE">
            <w:pPr>
              <w:suppressAutoHyphens/>
              <w:jc w:val="both"/>
              <w:rPr>
                <w:lang w:eastAsia="ar-SA"/>
              </w:rPr>
            </w:pPr>
            <w:r w:rsidRPr="008F390F">
              <w:rPr>
                <w:lang w:eastAsia="ar-SA"/>
              </w:rPr>
              <w:t>СП РК 1.03-102-2014</w:t>
            </w:r>
          </w:p>
        </w:tc>
        <w:tc>
          <w:tcPr>
            <w:tcW w:w="2640" w:type="pct"/>
            <w:vAlign w:val="center"/>
          </w:tcPr>
          <w:p w14:paraId="29E151B8" w14:textId="77777777" w:rsidR="008F390F" w:rsidRPr="008F390F" w:rsidRDefault="008F390F" w:rsidP="00667AEE">
            <w:pPr>
              <w:suppressAutoHyphens/>
              <w:jc w:val="both"/>
              <w:rPr>
                <w:lang w:eastAsia="ar-SA"/>
              </w:rPr>
            </w:pPr>
            <w:r w:rsidRPr="008F390F">
              <w:rPr>
                <w:lang w:eastAsia="ar-SA"/>
              </w:rPr>
              <w:t>Нормы продолжительности строительства и задела в строительстве предприятий, зданий и сооружений</w:t>
            </w:r>
          </w:p>
        </w:tc>
        <w:tc>
          <w:tcPr>
            <w:tcW w:w="948" w:type="pct"/>
            <w:vAlign w:val="center"/>
          </w:tcPr>
          <w:p w14:paraId="4408BFAF" w14:textId="77777777" w:rsidR="008F390F" w:rsidRPr="008F390F" w:rsidRDefault="008F390F" w:rsidP="00667AEE">
            <w:pPr>
              <w:suppressAutoHyphens/>
              <w:jc w:val="both"/>
              <w:rPr>
                <w:lang w:eastAsia="ar-SA"/>
              </w:rPr>
            </w:pPr>
          </w:p>
        </w:tc>
      </w:tr>
    </w:tbl>
    <w:p w14:paraId="249D2238" w14:textId="77777777" w:rsidR="008F390F" w:rsidRPr="008F390F" w:rsidRDefault="008F390F" w:rsidP="00667AEE">
      <w:pPr>
        <w:suppressAutoHyphens/>
        <w:jc w:val="both"/>
        <w:rPr>
          <w:color w:val="FF0000"/>
          <w:highlight w:val="yellow"/>
          <w:lang w:eastAsia="ar-SA"/>
        </w:rPr>
      </w:pPr>
    </w:p>
    <w:p w14:paraId="3B367DA9" w14:textId="5731F835" w:rsidR="008F390F" w:rsidRPr="008F390F" w:rsidRDefault="008F390F" w:rsidP="00667AEE">
      <w:pPr>
        <w:keepNext/>
        <w:suppressAutoHyphens/>
        <w:spacing w:before="240"/>
        <w:jc w:val="both"/>
        <w:outlineLvl w:val="0"/>
        <w:rPr>
          <w:b/>
          <w:bCs/>
          <w:kern w:val="1"/>
          <w:lang w:eastAsia="ar-SA"/>
        </w:rPr>
      </w:pPr>
      <w:bookmarkStart w:id="84" w:name="_Toc335558897"/>
      <w:bookmarkStart w:id="85" w:name="_Toc29478126"/>
      <w:bookmarkStart w:id="86" w:name="_Toc68512021"/>
      <w:bookmarkStart w:id="87" w:name="_Toc131703073"/>
      <w:bookmarkStart w:id="88" w:name="_Toc219042602"/>
      <w:r w:rsidRPr="00831209">
        <w:rPr>
          <w:b/>
          <w:bCs/>
          <w:kern w:val="1"/>
          <w:lang w:eastAsia="ar-SA"/>
        </w:rPr>
        <w:lastRenderedPageBreak/>
        <w:t>7</w:t>
      </w:r>
      <w:r w:rsidRPr="008F390F">
        <w:rPr>
          <w:b/>
          <w:bCs/>
          <w:kern w:val="1"/>
          <w:lang w:eastAsia="ar-SA"/>
        </w:rPr>
        <w:t>.2 Проектные решения</w:t>
      </w:r>
      <w:bookmarkEnd w:id="84"/>
      <w:bookmarkEnd w:id="85"/>
      <w:bookmarkEnd w:id="86"/>
      <w:bookmarkEnd w:id="87"/>
      <w:bookmarkEnd w:id="88"/>
    </w:p>
    <w:p w14:paraId="347F8287" w14:textId="09040CCC" w:rsidR="008F390F" w:rsidRPr="008F390F" w:rsidRDefault="008F390F" w:rsidP="00667AEE">
      <w:pPr>
        <w:keepNext/>
        <w:suppressAutoHyphens/>
        <w:spacing w:before="240"/>
        <w:jc w:val="both"/>
        <w:outlineLvl w:val="0"/>
        <w:rPr>
          <w:b/>
          <w:bCs/>
          <w:kern w:val="1"/>
          <w:lang w:eastAsia="ar-SA"/>
        </w:rPr>
      </w:pPr>
      <w:bookmarkStart w:id="89" w:name="_Toc335558898"/>
      <w:bookmarkStart w:id="90" w:name="_Toc29478127"/>
      <w:bookmarkStart w:id="91" w:name="_Toc68512022"/>
      <w:bookmarkStart w:id="92" w:name="_Toc131703074"/>
      <w:bookmarkStart w:id="93" w:name="_Toc219042603"/>
      <w:r w:rsidRPr="00831209">
        <w:rPr>
          <w:b/>
          <w:bCs/>
          <w:kern w:val="1"/>
          <w:lang w:eastAsia="ar-SA"/>
        </w:rPr>
        <w:t>7</w:t>
      </w:r>
      <w:r w:rsidRPr="008F390F">
        <w:rPr>
          <w:b/>
          <w:bCs/>
          <w:kern w:val="1"/>
          <w:lang w:eastAsia="ar-SA"/>
        </w:rPr>
        <w:t>.2.1 Технические нормативы проектирования</w:t>
      </w:r>
      <w:bookmarkEnd w:id="89"/>
      <w:bookmarkEnd w:id="90"/>
      <w:bookmarkEnd w:id="91"/>
      <w:bookmarkEnd w:id="92"/>
      <w:bookmarkEnd w:id="93"/>
    </w:p>
    <w:p w14:paraId="1ABF4F7C" w14:textId="77777777" w:rsidR="008F390F" w:rsidRPr="008F390F" w:rsidRDefault="008F390F" w:rsidP="00667AEE">
      <w:pPr>
        <w:suppressAutoHyphens/>
        <w:ind w:firstLine="709"/>
        <w:jc w:val="both"/>
        <w:rPr>
          <w:lang w:eastAsia="ar-SA"/>
        </w:rPr>
      </w:pPr>
      <w:r w:rsidRPr="008F390F">
        <w:rPr>
          <w:lang w:eastAsia="ar-SA"/>
        </w:rPr>
        <w:t xml:space="preserve">Проектируемая подъездная дорога относится к </w:t>
      </w:r>
      <w:r w:rsidRPr="008F390F">
        <w:rPr>
          <w:lang w:val="en-US" w:eastAsia="ar-SA"/>
        </w:rPr>
        <w:t>IV</w:t>
      </w:r>
      <w:r w:rsidRPr="008F390F">
        <w:rPr>
          <w:lang w:eastAsia="ar-SA"/>
        </w:rPr>
        <w:t xml:space="preserve"> категории. Геометрические параметры дороги приняты согласно СП РК 3.03-101-2013.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670"/>
        <w:gridCol w:w="3539"/>
      </w:tblGrid>
      <w:tr w:rsidR="008F390F" w:rsidRPr="008F390F" w14:paraId="61340B7B" w14:textId="77777777" w:rsidTr="00ED09A8">
        <w:trPr>
          <w:cantSplit/>
          <w:trHeight w:val="1124"/>
        </w:trPr>
        <w:tc>
          <w:tcPr>
            <w:tcW w:w="567" w:type="dxa"/>
            <w:vAlign w:val="center"/>
          </w:tcPr>
          <w:p w14:paraId="385904BD" w14:textId="77777777" w:rsidR="008F390F" w:rsidRPr="008F390F" w:rsidRDefault="008F390F" w:rsidP="00667AEE">
            <w:pPr>
              <w:jc w:val="both"/>
            </w:pPr>
            <w:bookmarkStart w:id="94" w:name="_Toc305165116"/>
            <w:bookmarkStart w:id="95" w:name="_Toc335558899"/>
            <w:bookmarkStart w:id="96" w:name="_Toc29478128"/>
            <w:r w:rsidRPr="008F390F">
              <w:t>№ п/п</w:t>
            </w:r>
          </w:p>
        </w:tc>
        <w:tc>
          <w:tcPr>
            <w:tcW w:w="5670" w:type="dxa"/>
            <w:vAlign w:val="center"/>
          </w:tcPr>
          <w:p w14:paraId="4A17A572" w14:textId="77777777" w:rsidR="008F390F" w:rsidRPr="008F390F" w:rsidRDefault="008F390F" w:rsidP="00ED09A8">
            <w:pPr>
              <w:jc w:val="center"/>
            </w:pPr>
            <w:r w:rsidRPr="008F390F">
              <w:t>Наименование нормативов</w:t>
            </w:r>
          </w:p>
        </w:tc>
        <w:tc>
          <w:tcPr>
            <w:tcW w:w="3539" w:type="dxa"/>
            <w:vAlign w:val="center"/>
          </w:tcPr>
          <w:p w14:paraId="21875E29" w14:textId="114EADA0" w:rsidR="008F390F" w:rsidRPr="008F390F" w:rsidRDefault="008F390F" w:rsidP="00ED09A8">
            <w:pPr>
              <w:jc w:val="center"/>
            </w:pPr>
            <w:r w:rsidRPr="008F390F">
              <w:t xml:space="preserve">Подъездная дорога </w:t>
            </w:r>
            <w:r w:rsidR="00ED09A8">
              <w:t>Вахтового городка</w:t>
            </w:r>
          </w:p>
        </w:tc>
      </w:tr>
      <w:tr w:rsidR="008F390F" w:rsidRPr="008F390F" w14:paraId="52726CD4" w14:textId="77777777" w:rsidTr="004A7F31">
        <w:trPr>
          <w:cantSplit/>
          <w:trHeight w:val="20"/>
        </w:trPr>
        <w:tc>
          <w:tcPr>
            <w:tcW w:w="567" w:type="dxa"/>
          </w:tcPr>
          <w:p w14:paraId="24A95D8E" w14:textId="77777777" w:rsidR="008F390F" w:rsidRPr="008F390F" w:rsidRDefault="008F390F" w:rsidP="00667AEE">
            <w:pPr>
              <w:jc w:val="both"/>
            </w:pPr>
            <w:r w:rsidRPr="008F390F">
              <w:t>1</w:t>
            </w:r>
          </w:p>
        </w:tc>
        <w:tc>
          <w:tcPr>
            <w:tcW w:w="5670" w:type="dxa"/>
          </w:tcPr>
          <w:p w14:paraId="1076CB55" w14:textId="77777777" w:rsidR="008F390F" w:rsidRPr="008F390F" w:rsidRDefault="008F390F" w:rsidP="00667AEE">
            <w:pPr>
              <w:jc w:val="both"/>
            </w:pPr>
            <w:r w:rsidRPr="008F390F">
              <w:t>2</w:t>
            </w:r>
          </w:p>
        </w:tc>
        <w:tc>
          <w:tcPr>
            <w:tcW w:w="3539" w:type="dxa"/>
            <w:vAlign w:val="center"/>
          </w:tcPr>
          <w:p w14:paraId="38633EF1" w14:textId="77777777" w:rsidR="008F390F" w:rsidRPr="008F390F" w:rsidRDefault="008F390F" w:rsidP="004A7F31">
            <w:pPr>
              <w:jc w:val="center"/>
            </w:pPr>
            <w:r w:rsidRPr="008F390F">
              <w:t>3</w:t>
            </w:r>
          </w:p>
        </w:tc>
      </w:tr>
      <w:tr w:rsidR="008F390F" w:rsidRPr="008F390F" w14:paraId="05E5FCCB" w14:textId="77777777" w:rsidTr="004A7F31">
        <w:trPr>
          <w:cantSplit/>
          <w:trHeight w:val="369"/>
        </w:trPr>
        <w:tc>
          <w:tcPr>
            <w:tcW w:w="567" w:type="dxa"/>
          </w:tcPr>
          <w:p w14:paraId="0AC5F396" w14:textId="77777777" w:rsidR="008F390F" w:rsidRPr="008F390F" w:rsidRDefault="008F390F" w:rsidP="00667AEE">
            <w:pPr>
              <w:jc w:val="both"/>
            </w:pPr>
            <w:r w:rsidRPr="008F390F">
              <w:t>1</w:t>
            </w:r>
          </w:p>
        </w:tc>
        <w:tc>
          <w:tcPr>
            <w:tcW w:w="5670" w:type="dxa"/>
          </w:tcPr>
          <w:p w14:paraId="671E6A8D" w14:textId="77777777" w:rsidR="008F390F" w:rsidRPr="008F390F" w:rsidRDefault="008F390F" w:rsidP="00667AEE">
            <w:pPr>
              <w:jc w:val="both"/>
            </w:pPr>
            <w:r w:rsidRPr="008F390F">
              <w:t>Категория автомобильной дороги</w:t>
            </w:r>
          </w:p>
        </w:tc>
        <w:tc>
          <w:tcPr>
            <w:tcW w:w="3539" w:type="dxa"/>
            <w:vAlign w:val="center"/>
          </w:tcPr>
          <w:p w14:paraId="14EA91BF" w14:textId="77777777" w:rsidR="008F390F" w:rsidRPr="008F390F" w:rsidRDefault="008F390F" w:rsidP="004A7F31">
            <w:pPr>
              <w:jc w:val="center"/>
              <w:rPr>
                <w:lang w:val="en-US"/>
              </w:rPr>
            </w:pPr>
            <w:r w:rsidRPr="008F390F">
              <w:rPr>
                <w:lang w:val="en-US"/>
              </w:rPr>
              <w:t>IV</w:t>
            </w:r>
          </w:p>
        </w:tc>
      </w:tr>
      <w:tr w:rsidR="008F390F" w:rsidRPr="008F390F" w14:paraId="0D699F00" w14:textId="77777777" w:rsidTr="004A7F31">
        <w:trPr>
          <w:cantSplit/>
          <w:trHeight w:val="369"/>
        </w:trPr>
        <w:tc>
          <w:tcPr>
            <w:tcW w:w="567" w:type="dxa"/>
            <w:vAlign w:val="center"/>
          </w:tcPr>
          <w:p w14:paraId="631FB842" w14:textId="77777777" w:rsidR="008F390F" w:rsidRPr="008F390F" w:rsidRDefault="008F390F" w:rsidP="00667AEE">
            <w:pPr>
              <w:jc w:val="both"/>
            </w:pPr>
            <w:r w:rsidRPr="008F390F">
              <w:t>2</w:t>
            </w:r>
          </w:p>
        </w:tc>
        <w:tc>
          <w:tcPr>
            <w:tcW w:w="5670" w:type="dxa"/>
            <w:vAlign w:val="center"/>
          </w:tcPr>
          <w:p w14:paraId="52ECA4E0" w14:textId="77777777" w:rsidR="008F390F" w:rsidRPr="008F390F" w:rsidRDefault="008F390F" w:rsidP="00667AEE">
            <w:pPr>
              <w:jc w:val="both"/>
            </w:pPr>
            <w:r w:rsidRPr="008F390F">
              <w:t>Уровень ответственности</w:t>
            </w:r>
          </w:p>
        </w:tc>
        <w:tc>
          <w:tcPr>
            <w:tcW w:w="3539" w:type="dxa"/>
            <w:vAlign w:val="center"/>
          </w:tcPr>
          <w:p w14:paraId="5B7E0A9A" w14:textId="2F85A2CE" w:rsidR="008F390F" w:rsidRPr="008F390F" w:rsidRDefault="008F390F" w:rsidP="004A7F31">
            <w:pPr>
              <w:jc w:val="center"/>
            </w:pPr>
            <w:r w:rsidRPr="008F390F">
              <w:t xml:space="preserve">технически </w:t>
            </w:r>
            <w:r w:rsidR="00C43ABA">
              <w:t xml:space="preserve">не </w:t>
            </w:r>
            <w:r w:rsidRPr="008F390F">
              <w:t xml:space="preserve">сложный объект </w:t>
            </w:r>
            <w:r w:rsidRPr="008F390F">
              <w:rPr>
                <w:lang w:val="en-US"/>
              </w:rPr>
              <w:t>II</w:t>
            </w:r>
          </w:p>
        </w:tc>
      </w:tr>
      <w:tr w:rsidR="008F390F" w:rsidRPr="008F390F" w14:paraId="038758C8" w14:textId="77777777" w:rsidTr="004A7F31">
        <w:trPr>
          <w:cantSplit/>
          <w:trHeight w:val="20"/>
        </w:trPr>
        <w:tc>
          <w:tcPr>
            <w:tcW w:w="567" w:type="dxa"/>
          </w:tcPr>
          <w:p w14:paraId="28056971" w14:textId="77777777" w:rsidR="008F390F" w:rsidRPr="008F390F" w:rsidRDefault="008F390F" w:rsidP="00667AEE">
            <w:pPr>
              <w:jc w:val="both"/>
            </w:pPr>
            <w:r w:rsidRPr="008F390F">
              <w:t>3</w:t>
            </w:r>
          </w:p>
        </w:tc>
        <w:tc>
          <w:tcPr>
            <w:tcW w:w="5670" w:type="dxa"/>
          </w:tcPr>
          <w:p w14:paraId="72AACE7E" w14:textId="77777777" w:rsidR="008F390F" w:rsidRPr="008F390F" w:rsidRDefault="008F390F" w:rsidP="00667AEE">
            <w:pPr>
              <w:jc w:val="both"/>
            </w:pPr>
            <w:r w:rsidRPr="008F390F">
              <w:t>Число полос движения</w:t>
            </w:r>
          </w:p>
        </w:tc>
        <w:tc>
          <w:tcPr>
            <w:tcW w:w="3539" w:type="dxa"/>
            <w:vAlign w:val="center"/>
          </w:tcPr>
          <w:p w14:paraId="1DC0ABB1" w14:textId="77777777" w:rsidR="008F390F" w:rsidRPr="008F390F" w:rsidRDefault="008F390F" w:rsidP="004A7F31">
            <w:pPr>
              <w:jc w:val="center"/>
            </w:pPr>
            <w:r w:rsidRPr="008F390F">
              <w:t>2</w:t>
            </w:r>
          </w:p>
        </w:tc>
      </w:tr>
      <w:tr w:rsidR="008F390F" w:rsidRPr="008F390F" w14:paraId="1AEEBA09" w14:textId="77777777" w:rsidTr="004A7F31">
        <w:trPr>
          <w:cantSplit/>
          <w:trHeight w:val="20"/>
        </w:trPr>
        <w:tc>
          <w:tcPr>
            <w:tcW w:w="567" w:type="dxa"/>
          </w:tcPr>
          <w:p w14:paraId="7A659BF6" w14:textId="77777777" w:rsidR="008F390F" w:rsidRPr="008F390F" w:rsidRDefault="008F390F" w:rsidP="00667AEE">
            <w:pPr>
              <w:jc w:val="both"/>
            </w:pPr>
            <w:r w:rsidRPr="008F390F">
              <w:t>4</w:t>
            </w:r>
          </w:p>
        </w:tc>
        <w:tc>
          <w:tcPr>
            <w:tcW w:w="5670" w:type="dxa"/>
          </w:tcPr>
          <w:p w14:paraId="271D2C1F" w14:textId="77777777" w:rsidR="008F390F" w:rsidRPr="008F390F" w:rsidRDefault="008F390F" w:rsidP="00667AEE">
            <w:pPr>
              <w:jc w:val="both"/>
            </w:pPr>
            <w:r w:rsidRPr="008F390F">
              <w:t>Ширина полосы движения, м</w:t>
            </w:r>
          </w:p>
        </w:tc>
        <w:tc>
          <w:tcPr>
            <w:tcW w:w="3539" w:type="dxa"/>
            <w:vAlign w:val="center"/>
          </w:tcPr>
          <w:p w14:paraId="25326F90" w14:textId="2CBA28DA" w:rsidR="008F390F" w:rsidRPr="008F390F" w:rsidRDefault="008F390F" w:rsidP="004A7F31">
            <w:pPr>
              <w:jc w:val="center"/>
            </w:pPr>
            <w:r w:rsidRPr="008F390F">
              <w:t>3,</w:t>
            </w:r>
            <w:r w:rsidR="00831209">
              <w:t>7</w:t>
            </w:r>
            <w:r w:rsidR="00C43ABA">
              <w:t>5</w:t>
            </w:r>
          </w:p>
        </w:tc>
      </w:tr>
      <w:tr w:rsidR="008F390F" w:rsidRPr="008F390F" w14:paraId="73CC95FF" w14:textId="77777777" w:rsidTr="004A7F31">
        <w:trPr>
          <w:cantSplit/>
          <w:trHeight w:val="567"/>
        </w:trPr>
        <w:tc>
          <w:tcPr>
            <w:tcW w:w="567" w:type="dxa"/>
          </w:tcPr>
          <w:p w14:paraId="5363B320" w14:textId="77777777" w:rsidR="008F390F" w:rsidRPr="008F390F" w:rsidRDefault="008F390F" w:rsidP="00667AEE">
            <w:pPr>
              <w:jc w:val="both"/>
            </w:pPr>
            <w:r w:rsidRPr="008F390F">
              <w:t>5</w:t>
            </w:r>
          </w:p>
        </w:tc>
        <w:tc>
          <w:tcPr>
            <w:tcW w:w="5670" w:type="dxa"/>
          </w:tcPr>
          <w:p w14:paraId="32DBB3E2" w14:textId="77777777" w:rsidR="008F390F" w:rsidRPr="008F390F" w:rsidRDefault="008F390F" w:rsidP="00667AEE">
            <w:pPr>
              <w:jc w:val="both"/>
            </w:pPr>
            <w:r w:rsidRPr="008F390F">
              <w:t>Ширина дорожной одежды, м, в том числе:</w:t>
            </w:r>
          </w:p>
          <w:p w14:paraId="3190B61A" w14:textId="77777777" w:rsidR="008F390F" w:rsidRPr="008F390F" w:rsidRDefault="008F390F" w:rsidP="00667AEE">
            <w:pPr>
              <w:jc w:val="both"/>
            </w:pPr>
            <w:r w:rsidRPr="008F390F">
              <w:t>- проезжей части, м</w:t>
            </w:r>
          </w:p>
        </w:tc>
        <w:tc>
          <w:tcPr>
            <w:tcW w:w="3539" w:type="dxa"/>
            <w:vAlign w:val="center"/>
          </w:tcPr>
          <w:p w14:paraId="17A6C47C" w14:textId="1B627F4B" w:rsidR="008F390F" w:rsidRPr="008F390F" w:rsidRDefault="00C43ABA" w:rsidP="004A7F31">
            <w:pPr>
              <w:jc w:val="center"/>
            </w:pPr>
            <w:r>
              <w:t>7</w:t>
            </w:r>
            <w:r w:rsidR="008F390F" w:rsidRPr="008F390F">
              <w:t>,</w:t>
            </w:r>
            <w:r w:rsidR="00831209">
              <w:t>5</w:t>
            </w:r>
            <w:r w:rsidR="008F390F" w:rsidRPr="008F390F">
              <w:t>0</w:t>
            </w:r>
          </w:p>
        </w:tc>
      </w:tr>
      <w:tr w:rsidR="008F390F" w:rsidRPr="008F390F" w14:paraId="7E4ABF55" w14:textId="77777777" w:rsidTr="004A7F31">
        <w:trPr>
          <w:cantSplit/>
          <w:trHeight w:val="20"/>
        </w:trPr>
        <w:tc>
          <w:tcPr>
            <w:tcW w:w="567" w:type="dxa"/>
          </w:tcPr>
          <w:p w14:paraId="0AA34662" w14:textId="77777777" w:rsidR="008F390F" w:rsidRPr="008F390F" w:rsidRDefault="008F390F" w:rsidP="00667AEE">
            <w:pPr>
              <w:jc w:val="both"/>
            </w:pPr>
            <w:r w:rsidRPr="008F390F">
              <w:t>6</w:t>
            </w:r>
          </w:p>
        </w:tc>
        <w:tc>
          <w:tcPr>
            <w:tcW w:w="5670" w:type="dxa"/>
          </w:tcPr>
          <w:p w14:paraId="34CFE310" w14:textId="77777777" w:rsidR="008F390F" w:rsidRPr="008F390F" w:rsidRDefault="008F390F" w:rsidP="00667AEE">
            <w:pPr>
              <w:jc w:val="both"/>
            </w:pPr>
            <w:r w:rsidRPr="008F390F">
              <w:t>Ширина обочины, м</w:t>
            </w:r>
          </w:p>
        </w:tc>
        <w:tc>
          <w:tcPr>
            <w:tcW w:w="3539" w:type="dxa"/>
            <w:vAlign w:val="center"/>
          </w:tcPr>
          <w:p w14:paraId="26469EE7" w14:textId="77777777" w:rsidR="008F390F" w:rsidRPr="008F390F" w:rsidRDefault="008F390F" w:rsidP="004A7F31">
            <w:pPr>
              <w:jc w:val="center"/>
            </w:pPr>
            <w:r w:rsidRPr="008F390F">
              <w:t>2,00</w:t>
            </w:r>
          </w:p>
        </w:tc>
      </w:tr>
      <w:tr w:rsidR="008F390F" w:rsidRPr="008F390F" w14:paraId="20D6D845" w14:textId="77777777" w:rsidTr="004A7F31">
        <w:trPr>
          <w:cantSplit/>
          <w:trHeight w:val="20"/>
        </w:trPr>
        <w:tc>
          <w:tcPr>
            <w:tcW w:w="567" w:type="dxa"/>
          </w:tcPr>
          <w:p w14:paraId="149B21A8" w14:textId="77777777" w:rsidR="008F390F" w:rsidRPr="008F390F" w:rsidRDefault="008F390F" w:rsidP="00667AEE">
            <w:pPr>
              <w:jc w:val="both"/>
            </w:pPr>
          </w:p>
        </w:tc>
        <w:tc>
          <w:tcPr>
            <w:tcW w:w="5670" w:type="dxa"/>
          </w:tcPr>
          <w:p w14:paraId="1E66F496" w14:textId="77777777" w:rsidR="008F390F" w:rsidRPr="008F390F" w:rsidRDefault="008F390F" w:rsidP="00667AEE">
            <w:pPr>
              <w:jc w:val="both"/>
            </w:pPr>
            <w:r w:rsidRPr="008F390F">
              <w:t>в том числе, краевой полосы</w:t>
            </w:r>
          </w:p>
        </w:tc>
        <w:tc>
          <w:tcPr>
            <w:tcW w:w="3539" w:type="dxa"/>
            <w:vAlign w:val="center"/>
          </w:tcPr>
          <w:p w14:paraId="6EC1EE10" w14:textId="49189FD2" w:rsidR="008F390F" w:rsidRPr="008F390F" w:rsidRDefault="00C43ABA" w:rsidP="004A7F31">
            <w:pPr>
              <w:jc w:val="center"/>
            </w:pPr>
            <w:r>
              <w:t>0</w:t>
            </w:r>
          </w:p>
        </w:tc>
      </w:tr>
      <w:tr w:rsidR="008F390F" w:rsidRPr="008F390F" w14:paraId="7CA5C9CA" w14:textId="77777777" w:rsidTr="004A7F31">
        <w:trPr>
          <w:cantSplit/>
          <w:trHeight w:val="20"/>
        </w:trPr>
        <w:tc>
          <w:tcPr>
            <w:tcW w:w="567" w:type="dxa"/>
          </w:tcPr>
          <w:p w14:paraId="6D339DAA" w14:textId="77777777" w:rsidR="008F390F" w:rsidRPr="008F390F" w:rsidRDefault="008F390F" w:rsidP="00667AEE">
            <w:pPr>
              <w:jc w:val="both"/>
            </w:pPr>
            <w:r w:rsidRPr="008F390F">
              <w:t>7</w:t>
            </w:r>
          </w:p>
        </w:tc>
        <w:tc>
          <w:tcPr>
            <w:tcW w:w="5670" w:type="dxa"/>
          </w:tcPr>
          <w:p w14:paraId="70347159" w14:textId="77777777" w:rsidR="008F390F" w:rsidRPr="008F390F" w:rsidRDefault="008F390F" w:rsidP="00667AEE">
            <w:pPr>
              <w:jc w:val="both"/>
            </w:pPr>
            <w:r w:rsidRPr="008F390F">
              <w:t>Поперечный уклон проезжей части и укрепленной полосы обочины, ‰</w:t>
            </w:r>
          </w:p>
        </w:tc>
        <w:tc>
          <w:tcPr>
            <w:tcW w:w="3539" w:type="dxa"/>
            <w:vAlign w:val="center"/>
          </w:tcPr>
          <w:p w14:paraId="26ED676F" w14:textId="77777777" w:rsidR="008F390F" w:rsidRPr="008F390F" w:rsidRDefault="008F390F" w:rsidP="004A7F31">
            <w:pPr>
              <w:jc w:val="center"/>
            </w:pPr>
            <w:r w:rsidRPr="008F390F">
              <w:t>15</w:t>
            </w:r>
          </w:p>
        </w:tc>
      </w:tr>
      <w:tr w:rsidR="008F390F" w:rsidRPr="008F390F" w14:paraId="444DD8FE" w14:textId="77777777" w:rsidTr="004A7F31">
        <w:trPr>
          <w:cantSplit/>
          <w:trHeight w:val="20"/>
        </w:trPr>
        <w:tc>
          <w:tcPr>
            <w:tcW w:w="567" w:type="dxa"/>
          </w:tcPr>
          <w:p w14:paraId="7F3B3A9F" w14:textId="77777777" w:rsidR="008F390F" w:rsidRPr="008F390F" w:rsidRDefault="008F390F" w:rsidP="00667AEE">
            <w:pPr>
              <w:jc w:val="both"/>
            </w:pPr>
            <w:r w:rsidRPr="008F390F">
              <w:t>8</w:t>
            </w:r>
          </w:p>
        </w:tc>
        <w:tc>
          <w:tcPr>
            <w:tcW w:w="5670" w:type="dxa"/>
          </w:tcPr>
          <w:p w14:paraId="1E44E9DD" w14:textId="77777777" w:rsidR="008F390F" w:rsidRPr="008F390F" w:rsidRDefault="008F390F" w:rsidP="00667AEE">
            <w:pPr>
              <w:jc w:val="both"/>
            </w:pPr>
            <w:r w:rsidRPr="008F390F">
              <w:t>Поперечный уклон обочины, ‰</w:t>
            </w:r>
          </w:p>
        </w:tc>
        <w:tc>
          <w:tcPr>
            <w:tcW w:w="3539" w:type="dxa"/>
            <w:vAlign w:val="center"/>
          </w:tcPr>
          <w:p w14:paraId="54CC7FC0" w14:textId="77777777" w:rsidR="008F390F" w:rsidRPr="008F390F" w:rsidRDefault="008F390F" w:rsidP="004A7F31">
            <w:pPr>
              <w:jc w:val="center"/>
            </w:pPr>
            <w:r w:rsidRPr="008F390F">
              <w:t>30</w:t>
            </w:r>
          </w:p>
        </w:tc>
      </w:tr>
      <w:tr w:rsidR="008F390F" w:rsidRPr="008F390F" w14:paraId="3156784E" w14:textId="77777777" w:rsidTr="004A7F31">
        <w:trPr>
          <w:cantSplit/>
          <w:trHeight w:val="20"/>
        </w:trPr>
        <w:tc>
          <w:tcPr>
            <w:tcW w:w="567" w:type="dxa"/>
          </w:tcPr>
          <w:p w14:paraId="798A65DB" w14:textId="77777777" w:rsidR="008F390F" w:rsidRPr="008F390F" w:rsidRDefault="008F390F" w:rsidP="00667AEE">
            <w:pPr>
              <w:jc w:val="both"/>
            </w:pPr>
            <w:r w:rsidRPr="008F390F">
              <w:t>9</w:t>
            </w:r>
          </w:p>
        </w:tc>
        <w:tc>
          <w:tcPr>
            <w:tcW w:w="5670" w:type="dxa"/>
          </w:tcPr>
          <w:p w14:paraId="4D727DBD" w14:textId="77777777" w:rsidR="008F390F" w:rsidRPr="008F390F" w:rsidRDefault="008F390F" w:rsidP="00667AEE">
            <w:pPr>
              <w:jc w:val="both"/>
            </w:pPr>
            <w:r w:rsidRPr="008F390F">
              <w:t>Дорожное покрытие, м</w:t>
            </w:r>
          </w:p>
        </w:tc>
        <w:tc>
          <w:tcPr>
            <w:tcW w:w="3539" w:type="dxa"/>
            <w:vAlign w:val="center"/>
          </w:tcPr>
          <w:p w14:paraId="3C4EAD2D" w14:textId="77777777" w:rsidR="008F390F" w:rsidRPr="008F390F" w:rsidRDefault="008F390F" w:rsidP="004A7F31">
            <w:pPr>
              <w:jc w:val="center"/>
            </w:pPr>
            <w:r w:rsidRPr="008F390F">
              <w:t>усовершенствованное облегченного типа</w:t>
            </w:r>
          </w:p>
        </w:tc>
      </w:tr>
    </w:tbl>
    <w:p w14:paraId="5D5223D2" w14:textId="77777777" w:rsidR="008F390F" w:rsidRPr="008F390F" w:rsidRDefault="008F390F" w:rsidP="00667AEE">
      <w:pPr>
        <w:jc w:val="both"/>
        <w:rPr>
          <w:lang w:eastAsia="ar-SA"/>
        </w:rPr>
      </w:pPr>
    </w:p>
    <w:p w14:paraId="3335272D" w14:textId="381F2816" w:rsidR="008F390F" w:rsidRPr="008F390F" w:rsidRDefault="008F390F" w:rsidP="00667AEE">
      <w:pPr>
        <w:keepNext/>
        <w:suppressAutoHyphens/>
        <w:spacing w:before="240"/>
        <w:jc w:val="both"/>
        <w:outlineLvl w:val="0"/>
        <w:rPr>
          <w:b/>
          <w:bCs/>
          <w:kern w:val="1"/>
          <w:lang w:eastAsia="ar-SA"/>
        </w:rPr>
      </w:pPr>
      <w:bookmarkStart w:id="97" w:name="_Toc68512023"/>
      <w:bookmarkStart w:id="98" w:name="_Toc131703075"/>
      <w:bookmarkStart w:id="99" w:name="_Toc219042604"/>
      <w:r>
        <w:rPr>
          <w:b/>
          <w:bCs/>
          <w:kern w:val="1"/>
          <w:lang w:val="en-US" w:eastAsia="ar-SA"/>
        </w:rPr>
        <w:t>7</w:t>
      </w:r>
      <w:r w:rsidRPr="008F390F">
        <w:rPr>
          <w:b/>
          <w:bCs/>
          <w:kern w:val="1"/>
          <w:lang w:eastAsia="ar-SA"/>
        </w:rPr>
        <w:t>.2.2 План трассы</w:t>
      </w:r>
      <w:bookmarkEnd w:id="94"/>
      <w:bookmarkEnd w:id="95"/>
      <w:bookmarkEnd w:id="96"/>
      <w:bookmarkEnd w:id="97"/>
      <w:bookmarkEnd w:id="98"/>
      <w:bookmarkEnd w:id="99"/>
    </w:p>
    <w:p w14:paraId="192CB4CE" w14:textId="5C7C25DA" w:rsidR="008F390F" w:rsidRPr="008F390F" w:rsidRDefault="008F390F" w:rsidP="00667AEE">
      <w:pPr>
        <w:suppressAutoHyphens/>
        <w:ind w:firstLine="709"/>
        <w:jc w:val="both"/>
        <w:rPr>
          <w:lang w:eastAsia="ar-SA"/>
        </w:rPr>
      </w:pPr>
      <w:r w:rsidRPr="008F390F">
        <w:rPr>
          <w:lang w:eastAsia="ar-SA"/>
        </w:rPr>
        <w:t xml:space="preserve">Подъездная дорога </w:t>
      </w:r>
      <w:r w:rsidR="00C43ABA">
        <w:rPr>
          <w:lang w:eastAsia="ar-SA"/>
        </w:rPr>
        <w:t>с одним углом поворота 90гр</w:t>
      </w:r>
      <w:r w:rsidRPr="008F390F">
        <w:rPr>
          <w:lang w:eastAsia="ar-SA"/>
        </w:rPr>
        <w:t>.</w:t>
      </w:r>
    </w:p>
    <w:p w14:paraId="6320F2F0" w14:textId="77777777" w:rsidR="008F390F" w:rsidRPr="008F390F" w:rsidRDefault="008F390F" w:rsidP="00667AEE">
      <w:pPr>
        <w:suppressAutoHyphens/>
        <w:ind w:firstLine="709"/>
        <w:jc w:val="both"/>
        <w:rPr>
          <w:lang w:eastAsia="ar-SA"/>
        </w:rPr>
      </w:pPr>
      <w:r w:rsidRPr="008F390F">
        <w:rPr>
          <w:lang w:eastAsia="ar-SA"/>
        </w:rPr>
        <w:t xml:space="preserve">Начальные и конечные точки трасс сведены в таблицу №17. </w:t>
      </w:r>
    </w:p>
    <w:p w14:paraId="0214D28F" w14:textId="77777777" w:rsidR="008F390F" w:rsidRPr="008F390F" w:rsidRDefault="008F390F" w:rsidP="00667AEE">
      <w:pPr>
        <w:suppressAutoHyphens/>
        <w:ind w:firstLine="709"/>
        <w:jc w:val="both"/>
        <w:rPr>
          <w:lang w:eastAsia="ar-SA"/>
        </w:rPr>
      </w:pPr>
      <w:r w:rsidRPr="008F390F">
        <w:rPr>
          <w:lang w:eastAsia="ar-SA"/>
        </w:rPr>
        <w:t>Таблица №17 – Точки начала и конца трассы</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6"/>
        <w:gridCol w:w="2554"/>
        <w:gridCol w:w="2266"/>
        <w:gridCol w:w="2636"/>
        <w:gridCol w:w="1669"/>
      </w:tblGrid>
      <w:tr w:rsidR="008F390F" w:rsidRPr="008F390F" w14:paraId="11F70E45" w14:textId="77777777" w:rsidTr="00B45314">
        <w:trPr>
          <w:trHeight w:val="283"/>
          <w:tblHeader/>
        </w:trPr>
        <w:tc>
          <w:tcPr>
            <w:tcW w:w="649" w:type="dxa"/>
            <w:vAlign w:val="center"/>
          </w:tcPr>
          <w:p w14:paraId="73DE649B" w14:textId="77777777" w:rsidR="008F390F" w:rsidRPr="008F390F" w:rsidRDefault="008F390F" w:rsidP="00667AEE">
            <w:pPr>
              <w:suppressAutoHyphens/>
              <w:jc w:val="both"/>
              <w:rPr>
                <w:lang w:eastAsia="ar-SA"/>
              </w:rPr>
            </w:pPr>
            <w:r w:rsidRPr="008F390F">
              <w:rPr>
                <w:lang w:val="en-US" w:eastAsia="ar-SA"/>
              </w:rPr>
              <w:t>N</w:t>
            </w:r>
            <w:r w:rsidRPr="008F390F">
              <w:rPr>
                <w:lang w:eastAsia="ar-SA"/>
              </w:rPr>
              <w:t xml:space="preserve"> п/п</w:t>
            </w:r>
          </w:p>
        </w:tc>
        <w:tc>
          <w:tcPr>
            <w:tcW w:w="2578" w:type="dxa"/>
            <w:vAlign w:val="center"/>
          </w:tcPr>
          <w:p w14:paraId="35C6720B" w14:textId="77777777" w:rsidR="008F390F" w:rsidRPr="008F390F" w:rsidRDefault="008F390F" w:rsidP="00667AEE">
            <w:pPr>
              <w:suppressAutoHyphens/>
              <w:jc w:val="both"/>
              <w:rPr>
                <w:lang w:eastAsia="ar-SA"/>
              </w:rPr>
            </w:pPr>
            <w:r w:rsidRPr="008F390F">
              <w:rPr>
                <w:lang w:eastAsia="ar-SA"/>
              </w:rPr>
              <w:t>Улица</w:t>
            </w:r>
          </w:p>
        </w:tc>
        <w:tc>
          <w:tcPr>
            <w:tcW w:w="2287" w:type="dxa"/>
            <w:vAlign w:val="center"/>
          </w:tcPr>
          <w:p w14:paraId="1911D169" w14:textId="77777777" w:rsidR="008F390F" w:rsidRPr="008F390F" w:rsidRDefault="008F390F" w:rsidP="00667AEE">
            <w:pPr>
              <w:suppressAutoHyphens/>
              <w:jc w:val="both"/>
              <w:rPr>
                <w:lang w:eastAsia="ar-SA"/>
              </w:rPr>
            </w:pPr>
            <w:r w:rsidRPr="008F390F">
              <w:rPr>
                <w:lang w:eastAsia="ar-SA"/>
              </w:rPr>
              <w:t>начальная точка</w:t>
            </w:r>
          </w:p>
          <w:p w14:paraId="5B9B7293" w14:textId="77777777" w:rsidR="008F390F" w:rsidRPr="008F390F" w:rsidRDefault="008F390F" w:rsidP="00667AEE">
            <w:pPr>
              <w:suppressAutoHyphens/>
              <w:jc w:val="both"/>
              <w:rPr>
                <w:lang w:eastAsia="ar-SA"/>
              </w:rPr>
            </w:pPr>
            <w:r w:rsidRPr="008F390F">
              <w:rPr>
                <w:lang w:eastAsia="ar-SA"/>
              </w:rPr>
              <w:t>ПК 0+00</w:t>
            </w:r>
          </w:p>
        </w:tc>
        <w:tc>
          <w:tcPr>
            <w:tcW w:w="2665" w:type="dxa"/>
            <w:vAlign w:val="center"/>
          </w:tcPr>
          <w:p w14:paraId="75874B8A" w14:textId="77777777" w:rsidR="008F390F" w:rsidRPr="008F390F" w:rsidRDefault="008F390F" w:rsidP="00667AEE">
            <w:pPr>
              <w:suppressAutoHyphens/>
              <w:jc w:val="both"/>
              <w:rPr>
                <w:lang w:eastAsia="ar-SA"/>
              </w:rPr>
            </w:pPr>
            <w:r w:rsidRPr="008F390F">
              <w:rPr>
                <w:lang w:eastAsia="ar-SA"/>
              </w:rPr>
              <w:t>конечная точка</w:t>
            </w:r>
          </w:p>
        </w:tc>
        <w:tc>
          <w:tcPr>
            <w:tcW w:w="1673" w:type="dxa"/>
            <w:vAlign w:val="center"/>
          </w:tcPr>
          <w:p w14:paraId="6269DAAD" w14:textId="77777777" w:rsidR="008F390F" w:rsidRPr="008F390F" w:rsidRDefault="008F390F" w:rsidP="00667AEE">
            <w:pPr>
              <w:suppressAutoHyphens/>
              <w:jc w:val="both"/>
              <w:rPr>
                <w:lang w:eastAsia="ar-SA"/>
              </w:rPr>
            </w:pPr>
            <w:r w:rsidRPr="008F390F">
              <w:rPr>
                <w:lang w:eastAsia="ar-SA"/>
              </w:rPr>
              <w:t>Пикет конца трассы</w:t>
            </w:r>
          </w:p>
        </w:tc>
      </w:tr>
      <w:tr w:rsidR="008F390F" w:rsidRPr="008F390F" w14:paraId="01C87DEC" w14:textId="77777777" w:rsidTr="00B45314">
        <w:trPr>
          <w:trHeight w:val="283"/>
          <w:tblHeader/>
        </w:trPr>
        <w:tc>
          <w:tcPr>
            <w:tcW w:w="649" w:type="dxa"/>
            <w:vAlign w:val="center"/>
          </w:tcPr>
          <w:p w14:paraId="4DEB245D" w14:textId="77777777" w:rsidR="008F390F" w:rsidRPr="008F390F" w:rsidRDefault="008F390F" w:rsidP="00667AEE">
            <w:pPr>
              <w:suppressAutoHyphens/>
              <w:jc w:val="both"/>
              <w:rPr>
                <w:lang w:eastAsia="ar-SA"/>
              </w:rPr>
            </w:pPr>
            <w:r w:rsidRPr="008F390F">
              <w:rPr>
                <w:lang w:eastAsia="ar-SA"/>
              </w:rPr>
              <w:t>1</w:t>
            </w:r>
          </w:p>
        </w:tc>
        <w:tc>
          <w:tcPr>
            <w:tcW w:w="2578" w:type="dxa"/>
            <w:vAlign w:val="center"/>
          </w:tcPr>
          <w:p w14:paraId="50DEDF92" w14:textId="77777777" w:rsidR="008F390F" w:rsidRPr="008F390F" w:rsidRDefault="008F390F" w:rsidP="00667AEE">
            <w:pPr>
              <w:suppressAutoHyphens/>
              <w:jc w:val="both"/>
              <w:rPr>
                <w:lang w:eastAsia="ar-SA"/>
              </w:rPr>
            </w:pPr>
            <w:r w:rsidRPr="008F390F">
              <w:rPr>
                <w:lang w:eastAsia="ar-SA"/>
              </w:rPr>
              <w:t>2</w:t>
            </w:r>
          </w:p>
        </w:tc>
        <w:tc>
          <w:tcPr>
            <w:tcW w:w="2287" w:type="dxa"/>
            <w:vAlign w:val="center"/>
          </w:tcPr>
          <w:p w14:paraId="1133D170" w14:textId="77777777" w:rsidR="008F390F" w:rsidRPr="008F390F" w:rsidRDefault="008F390F" w:rsidP="00667AEE">
            <w:pPr>
              <w:suppressAutoHyphens/>
              <w:jc w:val="both"/>
              <w:rPr>
                <w:lang w:eastAsia="ar-SA"/>
              </w:rPr>
            </w:pPr>
            <w:r w:rsidRPr="008F390F">
              <w:rPr>
                <w:lang w:eastAsia="ar-SA"/>
              </w:rPr>
              <w:t>3</w:t>
            </w:r>
          </w:p>
        </w:tc>
        <w:tc>
          <w:tcPr>
            <w:tcW w:w="2665" w:type="dxa"/>
            <w:vAlign w:val="center"/>
          </w:tcPr>
          <w:p w14:paraId="0BF670A9" w14:textId="77777777" w:rsidR="008F390F" w:rsidRPr="008F390F" w:rsidRDefault="008F390F" w:rsidP="00667AEE">
            <w:pPr>
              <w:suppressAutoHyphens/>
              <w:jc w:val="both"/>
              <w:rPr>
                <w:lang w:eastAsia="ar-SA"/>
              </w:rPr>
            </w:pPr>
            <w:r w:rsidRPr="008F390F">
              <w:rPr>
                <w:lang w:eastAsia="ar-SA"/>
              </w:rPr>
              <w:t>4</w:t>
            </w:r>
          </w:p>
        </w:tc>
        <w:tc>
          <w:tcPr>
            <w:tcW w:w="1673" w:type="dxa"/>
            <w:vAlign w:val="center"/>
          </w:tcPr>
          <w:p w14:paraId="084CB500" w14:textId="77777777" w:rsidR="008F390F" w:rsidRPr="008F390F" w:rsidRDefault="008F390F" w:rsidP="00667AEE">
            <w:pPr>
              <w:suppressAutoHyphens/>
              <w:jc w:val="both"/>
              <w:rPr>
                <w:lang w:eastAsia="ar-SA"/>
              </w:rPr>
            </w:pPr>
            <w:r w:rsidRPr="008F390F">
              <w:rPr>
                <w:lang w:eastAsia="ar-SA"/>
              </w:rPr>
              <w:t>5</w:t>
            </w:r>
          </w:p>
        </w:tc>
      </w:tr>
      <w:tr w:rsidR="008F390F" w:rsidRPr="008F390F" w14:paraId="01625824" w14:textId="77777777" w:rsidTr="00B45314">
        <w:trPr>
          <w:trHeight w:val="283"/>
        </w:trPr>
        <w:tc>
          <w:tcPr>
            <w:tcW w:w="649" w:type="dxa"/>
            <w:vAlign w:val="center"/>
          </w:tcPr>
          <w:p w14:paraId="03936DB3" w14:textId="77777777" w:rsidR="008F390F" w:rsidRPr="008F390F" w:rsidRDefault="008F390F" w:rsidP="00667AEE">
            <w:pPr>
              <w:suppressAutoHyphens/>
              <w:jc w:val="both"/>
              <w:rPr>
                <w:lang w:eastAsia="ar-SA"/>
              </w:rPr>
            </w:pPr>
            <w:r w:rsidRPr="008F390F">
              <w:rPr>
                <w:lang w:eastAsia="ar-SA"/>
              </w:rPr>
              <w:t>1</w:t>
            </w:r>
          </w:p>
        </w:tc>
        <w:tc>
          <w:tcPr>
            <w:tcW w:w="2578" w:type="dxa"/>
            <w:vAlign w:val="center"/>
          </w:tcPr>
          <w:p w14:paraId="49E430E3" w14:textId="77777777" w:rsidR="008F390F" w:rsidRPr="008F390F" w:rsidRDefault="008F390F" w:rsidP="00667AEE">
            <w:pPr>
              <w:suppressAutoHyphens/>
              <w:jc w:val="both"/>
              <w:rPr>
                <w:lang w:eastAsia="ar-SA"/>
              </w:rPr>
            </w:pPr>
            <w:r w:rsidRPr="008F390F">
              <w:rPr>
                <w:lang w:eastAsia="ar-SA"/>
              </w:rPr>
              <w:t>Подъездная дорога</w:t>
            </w:r>
          </w:p>
        </w:tc>
        <w:tc>
          <w:tcPr>
            <w:tcW w:w="2287" w:type="dxa"/>
            <w:vAlign w:val="center"/>
          </w:tcPr>
          <w:p w14:paraId="52346286" w14:textId="6D1BFA06" w:rsidR="008F390F" w:rsidRPr="008F390F" w:rsidRDefault="00680DA5" w:rsidP="00667AEE">
            <w:pPr>
              <w:suppressAutoHyphens/>
              <w:jc w:val="both"/>
              <w:rPr>
                <w:lang w:eastAsia="ar-SA"/>
              </w:rPr>
            </w:pPr>
            <w:r>
              <w:rPr>
                <w:lang w:eastAsia="ar-SA"/>
              </w:rPr>
              <w:t>Дорога возле пожарной части</w:t>
            </w:r>
          </w:p>
        </w:tc>
        <w:tc>
          <w:tcPr>
            <w:tcW w:w="2665" w:type="dxa"/>
            <w:vAlign w:val="center"/>
          </w:tcPr>
          <w:p w14:paraId="3EB49914" w14:textId="4112A9A9" w:rsidR="008F390F" w:rsidRPr="008F390F" w:rsidRDefault="00680DA5" w:rsidP="00667AEE">
            <w:pPr>
              <w:suppressAutoHyphens/>
              <w:jc w:val="both"/>
              <w:rPr>
                <w:lang w:eastAsia="ar-SA"/>
              </w:rPr>
            </w:pPr>
            <w:r>
              <w:rPr>
                <w:lang w:eastAsia="ar-SA"/>
              </w:rPr>
              <w:t>Вахтовый городок</w:t>
            </w:r>
          </w:p>
        </w:tc>
        <w:tc>
          <w:tcPr>
            <w:tcW w:w="1673" w:type="dxa"/>
            <w:vAlign w:val="center"/>
          </w:tcPr>
          <w:p w14:paraId="31616B69" w14:textId="1F8DE9A1" w:rsidR="008F390F" w:rsidRPr="008F390F" w:rsidRDefault="008F390F" w:rsidP="00667AEE">
            <w:pPr>
              <w:suppressAutoHyphens/>
              <w:jc w:val="both"/>
              <w:rPr>
                <w:lang w:eastAsia="ar-SA"/>
              </w:rPr>
            </w:pPr>
            <w:r w:rsidRPr="00680DA5">
              <w:rPr>
                <w:highlight w:val="yellow"/>
                <w:lang w:eastAsia="ar-SA"/>
              </w:rPr>
              <w:t>ПК01+</w:t>
            </w:r>
            <w:r w:rsidR="00831209">
              <w:rPr>
                <w:highlight w:val="yellow"/>
                <w:lang w:eastAsia="ar-SA"/>
              </w:rPr>
              <w:t>89</w:t>
            </w:r>
            <w:r w:rsidRPr="00680DA5">
              <w:rPr>
                <w:highlight w:val="yellow"/>
                <w:lang w:eastAsia="ar-SA"/>
              </w:rPr>
              <w:t>,</w:t>
            </w:r>
            <w:r w:rsidR="00831209">
              <w:rPr>
                <w:highlight w:val="yellow"/>
                <w:lang w:eastAsia="ar-SA"/>
              </w:rPr>
              <w:t>66</w:t>
            </w:r>
          </w:p>
        </w:tc>
      </w:tr>
    </w:tbl>
    <w:p w14:paraId="34DC0B03" w14:textId="77777777" w:rsidR="008F390F" w:rsidRPr="008F390F" w:rsidRDefault="008F390F" w:rsidP="00667AEE">
      <w:pPr>
        <w:suppressAutoHyphens/>
        <w:ind w:firstLine="709"/>
        <w:jc w:val="both"/>
        <w:rPr>
          <w:lang w:eastAsia="ar-SA"/>
        </w:rPr>
      </w:pPr>
    </w:p>
    <w:p w14:paraId="789F32D3" w14:textId="0CE255D1" w:rsidR="008F390F" w:rsidRPr="008F390F" w:rsidRDefault="008F390F" w:rsidP="00667AEE">
      <w:pPr>
        <w:suppressAutoHyphens/>
        <w:ind w:firstLine="709"/>
        <w:jc w:val="both"/>
        <w:rPr>
          <w:lang w:eastAsia="ar-SA"/>
        </w:rPr>
      </w:pPr>
      <w:r w:rsidRPr="008F390F">
        <w:rPr>
          <w:lang w:eastAsia="ar-SA"/>
        </w:rPr>
        <w:t>Тротуары,  по проекту не предусматривается.</w:t>
      </w:r>
    </w:p>
    <w:p w14:paraId="0E6DD1F6" w14:textId="6245C6EF" w:rsidR="008F390F" w:rsidRPr="008F390F" w:rsidRDefault="008F390F" w:rsidP="00667AEE">
      <w:pPr>
        <w:suppressAutoHyphens/>
        <w:ind w:firstLine="709"/>
        <w:jc w:val="both"/>
        <w:rPr>
          <w:lang w:eastAsia="ar-SA"/>
        </w:rPr>
      </w:pPr>
      <w:r w:rsidRPr="008F390F">
        <w:rPr>
          <w:lang w:eastAsia="ar-SA"/>
        </w:rPr>
        <w:t xml:space="preserve">Общая протяженность дороги – </w:t>
      </w:r>
      <w:r w:rsidRPr="00680DA5">
        <w:rPr>
          <w:highlight w:val="yellow"/>
          <w:lang w:eastAsia="ar-SA"/>
        </w:rPr>
        <w:t>0,1</w:t>
      </w:r>
      <w:r w:rsidR="00831209">
        <w:rPr>
          <w:lang w:eastAsia="ar-SA"/>
        </w:rPr>
        <w:t>89</w:t>
      </w:r>
      <w:r w:rsidRPr="008F390F">
        <w:rPr>
          <w:lang w:eastAsia="ar-SA"/>
        </w:rPr>
        <w:t xml:space="preserve"> км.</w:t>
      </w:r>
      <w:bookmarkStart w:id="100" w:name="_Toc292112377"/>
      <w:bookmarkStart w:id="101" w:name="_Toc335558900"/>
      <w:bookmarkStart w:id="102" w:name="_Toc29478129"/>
    </w:p>
    <w:p w14:paraId="261C8BA2" w14:textId="77777777" w:rsidR="008F390F" w:rsidRPr="008F390F" w:rsidRDefault="008F390F" w:rsidP="00667AEE">
      <w:pPr>
        <w:suppressAutoHyphens/>
        <w:ind w:firstLine="709"/>
        <w:jc w:val="both"/>
        <w:rPr>
          <w:lang w:eastAsia="ar-SA"/>
        </w:rPr>
      </w:pPr>
    </w:p>
    <w:p w14:paraId="30258159" w14:textId="77777777" w:rsidR="008F390F" w:rsidRPr="008F390F" w:rsidRDefault="008F390F" w:rsidP="00667AEE">
      <w:pPr>
        <w:suppressAutoHyphens/>
        <w:ind w:firstLine="709"/>
        <w:jc w:val="both"/>
        <w:rPr>
          <w:lang w:eastAsia="ar-SA"/>
        </w:rPr>
      </w:pPr>
      <w:r w:rsidRPr="008F390F">
        <w:rPr>
          <w:b/>
          <w:bCs/>
          <w:kern w:val="1"/>
          <w:lang w:eastAsia="ar-SA"/>
        </w:rPr>
        <w:t>4.2.3 Продольный профиль проезжей части</w:t>
      </w:r>
      <w:bookmarkEnd w:id="100"/>
      <w:bookmarkEnd w:id="101"/>
      <w:bookmarkEnd w:id="102"/>
    </w:p>
    <w:p w14:paraId="29DFEF5A" w14:textId="77777777" w:rsidR="008F390F" w:rsidRPr="008F390F" w:rsidRDefault="008F390F" w:rsidP="00667AEE">
      <w:pPr>
        <w:suppressAutoHyphens/>
        <w:ind w:firstLine="709"/>
        <w:jc w:val="both"/>
        <w:rPr>
          <w:lang w:eastAsia="ar-SA"/>
        </w:rPr>
      </w:pPr>
      <w:r w:rsidRPr="008F390F">
        <w:rPr>
          <w:lang w:eastAsia="ar-SA"/>
        </w:rPr>
        <w:t xml:space="preserve">Продольный профиль запроектирован по оси проезжей части в абсолютных отметках. </w:t>
      </w:r>
    </w:p>
    <w:p w14:paraId="0EEE1622" w14:textId="77777777" w:rsidR="008F390F" w:rsidRPr="008F390F" w:rsidRDefault="008F390F" w:rsidP="00667AEE">
      <w:pPr>
        <w:suppressAutoHyphens/>
        <w:ind w:firstLine="709"/>
        <w:jc w:val="both"/>
        <w:rPr>
          <w:lang w:eastAsia="ar-SA"/>
        </w:rPr>
      </w:pPr>
      <w:r w:rsidRPr="008F390F">
        <w:rPr>
          <w:lang w:eastAsia="ar-SA"/>
        </w:rPr>
        <w:t>Проектная линия проходит в отметках близких к существующим для обеспечения организации рельефа.</w:t>
      </w:r>
    </w:p>
    <w:p w14:paraId="7C772CC1" w14:textId="2CD45FCE" w:rsidR="008F390F" w:rsidRPr="008F390F" w:rsidRDefault="008F390F" w:rsidP="00667AEE">
      <w:pPr>
        <w:suppressAutoHyphens/>
        <w:ind w:firstLine="709"/>
        <w:jc w:val="both"/>
        <w:rPr>
          <w:lang w:eastAsia="ar-SA"/>
        </w:rPr>
      </w:pPr>
      <w:r w:rsidRPr="008F390F">
        <w:rPr>
          <w:lang w:eastAsia="ar-SA"/>
        </w:rPr>
        <w:t xml:space="preserve">Продольный профиль на участках открытой местности Подъездной дороги, запроектирован с учетом возвышения бровки земляного полотна над расчетным уровнем снежного покрова 0,91м в соответствии с требованиями СН РК  3.03-01-2013. </w:t>
      </w:r>
    </w:p>
    <w:p w14:paraId="02FCEEC3" w14:textId="77777777" w:rsidR="008F390F" w:rsidRPr="008F390F" w:rsidRDefault="008F390F" w:rsidP="00667AEE">
      <w:pPr>
        <w:suppressAutoHyphens/>
        <w:ind w:firstLine="709"/>
        <w:jc w:val="both"/>
        <w:rPr>
          <w:lang w:eastAsia="ar-SA"/>
        </w:rPr>
      </w:pPr>
      <w:r w:rsidRPr="008F390F">
        <w:rPr>
          <w:lang w:eastAsia="ar-SA"/>
        </w:rPr>
        <w:t>Высота насыпи по условию снегонезаносимости:</w:t>
      </w:r>
    </w:p>
    <w:p w14:paraId="3C60720D" w14:textId="77777777" w:rsidR="008F390F" w:rsidRPr="008F390F" w:rsidRDefault="008F390F" w:rsidP="00667AEE">
      <w:pPr>
        <w:suppressAutoHyphens/>
        <w:ind w:firstLine="709"/>
        <w:jc w:val="both"/>
        <w:rPr>
          <w:lang w:eastAsia="ar-SA"/>
        </w:rPr>
      </w:pPr>
      <w:r w:rsidRPr="008F390F">
        <w:rPr>
          <w:lang w:val="en-US" w:eastAsia="ar-SA"/>
        </w:rPr>
        <w:t>h</w:t>
      </w:r>
      <w:r w:rsidRPr="008F390F">
        <w:rPr>
          <w:lang w:eastAsia="ar-SA"/>
        </w:rPr>
        <w:t>=</w:t>
      </w:r>
      <w:r w:rsidRPr="008F390F">
        <w:rPr>
          <w:lang w:val="en-US" w:eastAsia="ar-SA"/>
        </w:rPr>
        <w:t>h</w:t>
      </w:r>
      <w:r w:rsidRPr="008F390F">
        <w:rPr>
          <w:vertAlign w:val="subscript"/>
          <w:lang w:val="en-US" w:eastAsia="ar-SA"/>
        </w:rPr>
        <w:t>s</w:t>
      </w:r>
      <w:r w:rsidRPr="008F390F">
        <w:rPr>
          <w:lang w:eastAsia="ar-SA"/>
        </w:rPr>
        <w:t>+</w:t>
      </w:r>
      <w:r w:rsidRPr="008F390F">
        <w:rPr>
          <w:lang w:val="en-US" w:eastAsia="ar-SA"/>
        </w:rPr>
        <w:t>h</w:t>
      </w:r>
      <w:r w:rsidRPr="008F390F">
        <w:rPr>
          <w:lang w:eastAsia="ar-SA"/>
        </w:rPr>
        <w:t>+0,08, где:</w:t>
      </w:r>
    </w:p>
    <w:p w14:paraId="5B0433F1" w14:textId="77777777" w:rsidR="008F390F" w:rsidRPr="008F390F" w:rsidRDefault="008F390F" w:rsidP="00667AEE">
      <w:pPr>
        <w:suppressAutoHyphens/>
        <w:ind w:firstLine="709"/>
        <w:jc w:val="both"/>
        <w:rPr>
          <w:lang w:eastAsia="ar-SA"/>
        </w:rPr>
      </w:pPr>
      <w:r w:rsidRPr="008F390F">
        <w:rPr>
          <w:lang w:val="en-US" w:eastAsia="ar-SA"/>
        </w:rPr>
        <w:t>h</w:t>
      </w:r>
      <w:r w:rsidRPr="008F390F">
        <w:rPr>
          <w:lang w:eastAsia="ar-SA"/>
        </w:rPr>
        <w:t xml:space="preserve"> - Высота незаносимой насыпи, м;</w:t>
      </w:r>
    </w:p>
    <w:p w14:paraId="4B497F83" w14:textId="77777777" w:rsidR="008F390F" w:rsidRPr="008F390F" w:rsidRDefault="008F390F" w:rsidP="00667AEE">
      <w:pPr>
        <w:suppressAutoHyphens/>
        <w:ind w:firstLine="709"/>
        <w:jc w:val="both"/>
        <w:rPr>
          <w:lang w:eastAsia="ar-SA"/>
        </w:rPr>
      </w:pPr>
      <w:r w:rsidRPr="008F390F">
        <w:rPr>
          <w:lang w:val="en-US" w:eastAsia="ar-SA"/>
        </w:rPr>
        <w:t>h</w:t>
      </w:r>
      <w:r w:rsidRPr="008F390F">
        <w:rPr>
          <w:vertAlign w:val="subscript"/>
          <w:lang w:val="en-US" w:eastAsia="ar-SA"/>
        </w:rPr>
        <w:t>s</w:t>
      </w:r>
      <w:r w:rsidRPr="008F390F">
        <w:rPr>
          <w:lang w:eastAsia="ar-SA"/>
        </w:rPr>
        <w:t>- расчетная высота снегового покрова в месте, где возводится насыпь, с вероятностью превышения 5%, м;</w:t>
      </w:r>
    </w:p>
    <w:p w14:paraId="5DADB20F" w14:textId="77777777" w:rsidR="008F390F" w:rsidRPr="008F390F" w:rsidRDefault="008F390F" w:rsidP="00667AEE">
      <w:pPr>
        <w:suppressAutoHyphens/>
        <w:ind w:firstLine="709"/>
        <w:jc w:val="both"/>
        <w:rPr>
          <w:lang w:eastAsia="ar-SA"/>
        </w:rPr>
      </w:pPr>
      <w:r w:rsidRPr="008F390F">
        <w:rPr>
          <w:lang w:val="en-US" w:eastAsia="ar-SA"/>
        </w:rPr>
        <w:lastRenderedPageBreak/>
        <w:t>h</w:t>
      </w:r>
      <w:r w:rsidRPr="008F390F">
        <w:rPr>
          <w:lang w:eastAsia="ar-SA"/>
        </w:rPr>
        <w:t xml:space="preserve"> – возвышение бровки насыпи над расчетным уровнем снегового покрова, необходимое для ее незаносимости снегом, м</w:t>
      </w:r>
    </w:p>
    <w:p w14:paraId="6B94D1BF" w14:textId="77777777" w:rsidR="008F390F" w:rsidRPr="008F390F" w:rsidRDefault="008F390F" w:rsidP="00667AEE">
      <w:pPr>
        <w:suppressAutoHyphens/>
        <w:ind w:firstLine="709"/>
        <w:jc w:val="both"/>
        <w:rPr>
          <w:lang w:eastAsia="ar-SA"/>
        </w:rPr>
      </w:pPr>
      <w:r w:rsidRPr="008F390F">
        <w:rPr>
          <w:lang w:eastAsia="ar-SA"/>
        </w:rPr>
        <w:t>0,08 - превышение отметки оси над бровкой;</w:t>
      </w:r>
    </w:p>
    <w:p w14:paraId="473F8698" w14:textId="77777777" w:rsidR="008F390F" w:rsidRPr="008F390F" w:rsidRDefault="008F390F" w:rsidP="00667AEE">
      <w:pPr>
        <w:suppressAutoHyphens/>
        <w:ind w:firstLine="709"/>
        <w:jc w:val="both"/>
        <w:rPr>
          <w:lang w:eastAsia="ar-SA"/>
        </w:rPr>
      </w:pPr>
      <w:r w:rsidRPr="008F390F">
        <w:rPr>
          <w:lang w:val="en-US" w:eastAsia="ar-SA"/>
        </w:rPr>
        <w:t>h</w:t>
      </w:r>
      <w:r w:rsidRPr="008F390F">
        <w:rPr>
          <w:lang w:eastAsia="ar-SA"/>
        </w:rPr>
        <w:t xml:space="preserve"> = 0,33+0,50+0,08=0,91м</w:t>
      </w:r>
    </w:p>
    <w:p w14:paraId="6B1B58F2" w14:textId="77777777" w:rsidR="008F390F" w:rsidRPr="008F390F" w:rsidRDefault="008F390F" w:rsidP="00667AEE">
      <w:pPr>
        <w:suppressAutoHyphens/>
        <w:ind w:firstLine="709"/>
        <w:jc w:val="both"/>
        <w:rPr>
          <w:lang w:eastAsia="ar-SA"/>
        </w:rPr>
      </w:pPr>
      <w:r w:rsidRPr="008F390F">
        <w:rPr>
          <w:lang w:eastAsia="ar-SA"/>
        </w:rPr>
        <w:t>На продольном профиле указаны грунты земляного полотна. Условия проложения автомобильной дороги в продольном профиле несложные, по всей длине дороги.</w:t>
      </w:r>
    </w:p>
    <w:p w14:paraId="1330330E" w14:textId="24960B1B" w:rsidR="008F390F" w:rsidRPr="008F390F" w:rsidRDefault="008F390F" w:rsidP="00667AEE">
      <w:pPr>
        <w:keepNext/>
        <w:suppressAutoHyphens/>
        <w:spacing w:before="240"/>
        <w:jc w:val="both"/>
        <w:outlineLvl w:val="0"/>
        <w:rPr>
          <w:b/>
          <w:bCs/>
          <w:kern w:val="1"/>
          <w:lang w:eastAsia="ar-SA"/>
        </w:rPr>
      </w:pPr>
      <w:bookmarkStart w:id="103" w:name="_Toc292112378"/>
      <w:bookmarkStart w:id="104" w:name="_Toc335558901"/>
      <w:bookmarkStart w:id="105" w:name="_Toc29478130"/>
      <w:bookmarkStart w:id="106" w:name="_Toc68512024"/>
      <w:bookmarkStart w:id="107" w:name="_Toc131703076"/>
      <w:bookmarkStart w:id="108" w:name="_Toc219042605"/>
      <w:r w:rsidRPr="00831209">
        <w:rPr>
          <w:b/>
          <w:bCs/>
          <w:kern w:val="1"/>
          <w:lang w:eastAsia="ar-SA"/>
        </w:rPr>
        <w:t>7</w:t>
      </w:r>
      <w:r w:rsidRPr="008F390F">
        <w:rPr>
          <w:b/>
          <w:bCs/>
          <w:kern w:val="1"/>
          <w:lang w:eastAsia="ar-SA"/>
        </w:rPr>
        <w:t xml:space="preserve">.2.4 </w:t>
      </w:r>
      <w:bookmarkEnd w:id="103"/>
      <w:bookmarkEnd w:id="104"/>
      <w:r w:rsidRPr="008F390F">
        <w:rPr>
          <w:b/>
          <w:bCs/>
          <w:kern w:val="1"/>
          <w:lang w:eastAsia="ar-SA"/>
        </w:rPr>
        <w:t>Земляное полотно и поперечный профиль</w:t>
      </w:r>
      <w:bookmarkEnd w:id="105"/>
      <w:bookmarkEnd w:id="106"/>
      <w:bookmarkEnd w:id="107"/>
      <w:bookmarkEnd w:id="108"/>
    </w:p>
    <w:p w14:paraId="3B234C5F" w14:textId="77777777" w:rsidR="008F390F" w:rsidRPr="008F390F" w:rsidRDefault="008F390F" w:rsidP="00667AEE">
      <w:pPr>
        <w:suppressAutoHyphens/>
        <w:ind w:firstLine="709"/>
        <w:jc w:val="both"/>
        <w:rPr>
          <w:lang w:eastAsia="ar-SA"/>
        </w:rPr>
      </w:pPr>
      <w:r w:rsidRPr="008F390F">
        <w:rPr>
          <w:lang w:eastAsia="ar-SA"/>
        </w:rPr>
        <w:t xml:space="preserve">Земляное полотно на участках открытой местности Подъездной дороги, запроектировано с учетом возвышения бровки земляного полотна над расчетным уровнем снежного покрова на 0,91м, на участках с застройкой для предотвращения подтопления дорог паводковыми и талыми водами предусмотрено невысокое земляное полотно высотой около 25см. </w:t>
      </w:r>
    </w:p>
    <w:p w14:paraId="54359966" w14:textId="77777777" w:rsidR="008F390F" w:rsidRPr="008F390F" w:rsidRDefault="008F390F" w:rsidP="00667AEE">
      <w:pPr>
        <w:suppressAutoHyphens/>
        <w:ind w:firstLine="709"/>
        <w:jc w:val="both"/>
        <w:rPr>
          <w:lang w:eastAsia="ar-SA"/>
        </w:rPr>
      </w:pPr>
      <w:r w:rsidRPr="008F390F">
        <w:rPr>
          <w:lang w:eastAsia="ar-SA"/>
        </w:rPr>
        <w:t>В проекте принято один тип поперечного профиля земляного полотна:</w:t>
      </w:r>
    </w:p>
    <w:p w14:paraId="274AC36F" w14:textId="77777777" w:rsidR="008F390F" w:rsidRPr="008F390F" w:rsidRDefault="008F390F" w:rsidP="00667AEE">
      <w:pPr>
        <w:suppressAutoHyphens/>
        <w:ind w:firstLine="709"/>
        <w:jc w:val="both"/>
        <w:rPr>
          <w:lang w:eastAsia="ar-SA"/>
        </w:rPr>
      </w:pPr>
      <w:r w:rsidRPr="008F390F">
        <w:rPr>
          <w:lang w:eastAsia="ar-SA"/>
        </w:rPr>
        <w:t xml:space="preserve">Тип </w:t>
      </w:r>
      <w:r w:rsidRPr="008F390F">
        <w:rPr>
          <w:lang w:val="en-US" w:eastAsia="ar-SA"/>
        </w:rPr>
        <w:t>I</w:t>
      </w:r>
      <w:r w:rsidRPr="008F390F">
        <w:rPr>
          <w:lang w:eastAsia="ar-SA"/>
        </w:rPr>
        <w:t xml:space="preserve"> – насыпи высотой до 1-го метра с крутизной откосов 1:3, на открытой местности;</w:t>
      </w:r>
    </w:p>
    <w:p w14:paraId="7A3849F2" w14:textId="77777777" w:rsidR="008F390F" w:rsidRPr="008F390F" w:rsidRDefault="008F390F" w:rsidP="00667AEE">
      <w:pPr>
        <w:suppressAutoHyphens/>
        <w:ind w:firstLine="709"/>
        <w:jc w:val="both"/>
        <w:rPr>
          <w:lang w:eastAsia="ar-SA"/>
        </w:rPr>
      </w:pPr>
      <w:r w:rsidRPr="008F390F">
        <w:rPr>
          <w:lang w:eastAsia="ar-SA"/>
        </w:rPr>
        <w:t>Для предупреждения разрушения кромки покрытия, обочины укрепляются песчано-гравийной смесью.</w:t>
      </w:r>
    </w:p>
    <w:p w14:paraId="5C79B3D6" w14:textId="77777777" w:rsidR="008F390F" w:rsidRPr="008F390F" w:rsidRDefault="008F390F" w:rsidP="00667AEE">
      <w:pPr>
        <w:suppressAutoHyphens/>
        <w:ind w:firstLine="709"/>
        <w:jc w:val="both"/>
        <w:rPr>
          <w:lang w:eastAsia="ar-SA"/>
        </w:rPr>
      </w:pPr>
      <w:r w:rsidRPr="008F390F">
        <w:rPr>
          <w:lang w:eastAsia="ar-SA"/>
        </w:rPr>
        <w:t>Поперечный профиль по проезжей части принят двусторонний с поперечным уклоном 15‰.</w:t>
      </w:r>
    </w:p>
    <w:p w14:paraId="43F4FA60" w14:textId="77777777" w:rsidR="008F390F" w:rsidRPr="008F390F" w:rsidRDefault="008F390F" w:rsidP="00667AEE">
      <w:pPr>
        <w:suppressAutoHyphens/>
        <w:ind w:firstLine="709"/>
        <w:jc w:val="both"/>
        <w:rPr>
          <w:lang w:eastAsia="ar-SA"/>
        </w:rPr>
      </w:pPr>
      <w:r w:rsidRPr="008F390F">
        <w:rPr>
          <w:lang w:eastAsia="ar-SA"/>
        </w:rPr>
        <w:t>Параметры поперечного профиля даны в чертеже типовой поперечный профиль.</w:t>
      </w:r>
    </w:p>
    <w:p w14:paraId="2836025A" w14:textId="52979DF8" w:rsidR="008F390F" w:rsidRPr="008F390F" w:rsidRDefault="008F390F" w:rsidP="00667AEE">
      <w:pPr>
        <w:keepNext/>
        <w:suppressAutoHyphens/>
        <w:spacing w:before="240"/>
        <w:jc w:val="both"/>
        <w:outlineLvl w:val="0"/>
        <w:rPr>
          <w:b/>
          <w:bCs/>
          <w:kern w:val="1"/>
          <w:lang w:eastAsia="ar-SA"/>
        </w:rPr>
      </w:pPr>
      <w:bookmarkStart w:id="109" w:name="_Toc292112379"/>
      <w:bookmarkStart w:id="110" w:name="_Toc335558902"/>
      <w:bookmarkStart w:id="111" w:name="_Toc29478131"/>
      <w:bookmarkStart w:id="112" w:name="_Toc68512025"/>
      <w:bookmarkStart w:id="113" w:name="_Toc131703077"/>
      <w:bookmarkStart w:id="114" w:name="_Toc219042606"/>
      <w:r w:rsidRPr="00831209">
        <w:rPr>
          <w:b/>
          <w:bCs/>
          <w:kern w:val="1"/>
          <w:lang w:eastAsia="ar-SA"/>
        </w:rPr>
        <w:t>7</w:t>
      </w:r>
      <w:r w:rsidRPr="008F390F">
        <w:rPr>
          <w:b/>
          <w:bCs/>
          <w:kern w:val="1"/>
          <w:lang w:eastAsia="ar-SA"/>
        </w:rPr>
        <w:t>.2.5 Вертикальная планировка</w:t>
      </w:r>
      <w:bookmarkEnd w:id="109"/>
      <w:bookmarkEnd w:id="110"/>
      <w:bookmarkEnd w:id="111"/>
      <w:bookmarkEnd w:id="112"/>
      <w:bookmarkEnd w:id="113"/>
      <w:bookmarkEnd w:id="114"/>
    </w:p>
    <w:p w14:paraId="3B05097E" w14:textId="77777777" w:rsidR="008F390F" w:rsidRPr="008F390F" w:rsidRDefault="008F390F" w:rsidP="00667AEE">
      <w:pPr>
        <w:suppressAutoHyphens/>
        <w:ind w:firstLine="709"/>
        <w:jc w:val="both"/>
        <w:rPr>
          <w:lang w:eastAsia="ar-SA"/>
        </w:rPr>
      </w:pPr>
      <w:r w:rsidRPr="008F390F">
        <w:rPr>
          <w:lang w:eastAsia="ar-SA"/>
        </w:rPr>
        <w:t>Вертикальная планировка выполнена методом проектных горизонталей, сечением через 0,1м, с обеспечением отвода поверхностных вод.</w:t>
      </w:r>
    </w:p>
    <w:p w14:paraId="4B49F599" w14:textId="77777777" w:rsidR="008F390F" w:rsidRPr="008F390F" w:rsidRDefault="008F390F" w:rsidP="00667AEE">
      <w:pPr>
        <w:suppressAutoHyphens/>
        <w:ind w:firstLine="709"/>
        <w:jc w:val="both"/>
        <w:rPr>
          <w:lang w:eastAsia="ar-SA"/>
        </w:rPr>
      </w:pPr>
    </w:p>
    <w:p w14:paraId="6F5FCBB7" w14:textId="040ED812" w:rsidR="008F390F" w:rsidRPr="008F390F" w:rsidRDefault="008F390F" w:rsidP="00667AEE">
      <w:pPr>
        <w:keepNext/>
        <w:suppressAutoHyphens/>
        <w:spacing w:before="240"/>
        <w:jc w:val="both"/>
        <w:outlineLvl w:val="0"/>
        <w:rPr>
          <w:b/>
          <w:bCs/>
          <w:kern w:val="1"/>
          <w:lang w:eastAsia="ar-SA"/>
        </w:rPr>
      </w:pPr>
      <w:bookmarkStart w:id="115" w:name="_Toc305165120"/>
      <w:bookmarkStart w:id="116" w:name="_Toc335558903"/>
      <w:bookmarkStart w:id="117" w:name="_Toc29478132"/>
      <w:bookmarkStart w:id="118" w:name="_Toc68512026"/>
      <w:bookmarkStart w:id="119" w:name="_Toc131703078"/>
      <w:bookmarkStart w:id="120" w:name="_Toc219042607"/>
      <w:r w:rsidRPr="00831209">
        <w:rPr>
          <w:b/>
          <w:bCs/>
          <w:kern w:val="1"/>
          <w:lang w:eastAsia="ar-SA"/>
        </w:rPr>
        <w:t>7</w:t>
      </w:r>
      <w:r w:rsidRPr="008F390F">
        <w:rPr>
          <w:b/>
          <w:bCs/>
          <w:kern w:val="1"/>
          <w:lang w:eastAsia="ar-SA"/>
        </w:rPr>
        <w:t>.2.6 Дорожная одежда</w:t>
      </w:r>
      <w:bookmarkEnd w:id="115"/>
      <w:bookmarkEnd w:id="116"/>
      <w:bookmarkEnd w:id="117"/>
      <w:bookmarkEnd w:id="118"/>
      <w:bookmarkEnd w:id="119"/>
      <w:bookmarkEnd w:id="120"/>
    </w:p>
    <w:p w14:paraId="49172337" w14:textId="77777777" w:rsidR="008F390F" w:rsidRPr="008F390F" w:rsidRDefault="008F390F" w:rsidP="00667AEE">
      <w:pPr>
        <w:suppressAutoHyphens/>
        <w:ind w:firstLine="709"/>
        <w:jc w:val="both"/>
        <w:rPr>
          <w:highlight w:val="yellow"/>
          <w:lang w:eastAsia="ar-SA"/>
        </w:rPr>
      </w:pPr>
      <w:r w:rsidRPr="008F390F">
        <w:rPr>
          <w:lang w:eastAsia="ar-SA"/>
        </w:rPr>
        <w:t xml:space="preserve">Проектируемая подъездная дорога относится к </w:t>
      </w:r>
      <w:r w:rsidRPr="008F390F">
        <w:rPr>
          <w:lang w:val="en-US" w:eastAsia="ar-SA"/>
        </w:rPr>
        <w:t>IV</w:t>
      </w:r>
      <w:r w:rsidRPr="008F390F">
        <w:rPr>
          <w:lang w:eastAsia="ar-SA"/>
        </w:rPr>
        <w:t xml:space="preserve"> категории. Геометрические параметры дороги приняты согласно СП РК 3.03-101-2013. По проезжей части основной дороги принят капитального типа дорожной одежды с двухслойным асфальтобетонным покрытием.</w:t>
      </w:r>
    </w:p>
    <w:p w14:paraId="17AED903" w14:textId="77777777" w:rsidR="008F390F" w:rsidRPr="008F390F" w:rsidRDefault="008F390F" w:rsidP="00667AEE">
      <w:pPr>
        <w:suppressAutoHyphens/>
        <w:ind w:firstLine="709"/>
        <w:jc w:val="both"/>
        <w:rPr>
          <w:lang w:eastAsia="ar-SA"/>
        </w:rPr>
      </w:pPr>
      <w:r w:rsidRPr="008F390F">
        <w:rPr>
          <w:lang w:eastAsia="ar-SA"/>
        </w:rPr>
        <w:t>Поскольку проектом предусмотрено новое строительство, интенсивность движения автомобильного транспорта на первый год службы спрогнозирована с учетом количества автотранспорта, перевозящего сточные воды, автотранспорта выполняющего технического обслуживания и аварийно-восстановительные работы на РП. При расчете перспективной интенсивности движения, коэффициент изменения интенсивности движения принят q=1,03.</w:t>
      </w:r>
    </w:p>
    <w:p w14:paraId="29C80E60" w14:textId="77777777" w:rsidR="008F390F" w:rsidRPr="008F390F" w:rsidRDefault="008F390F" w:rsidP="00667AEE">
      <w:pPr>
        <w:suppressAutoHyphens/>
        <w:ind w:firstLine="709"/>
        <w:jc w:val="both"/>
        <w:rPr>
          <w:lang w:eastAsia="ar-SA"/>
        </w:rPr>
      </w:pPr>
      <w:r w:rsidRPr="008F390F">
        <w:rPr>
          <w:lang w:eastAsia="ar-SA"/>
        </w:rPr>
        <w:t>Для расчета дорожной одежды используется общая интенсивность движения автотранспорта на первый год службы (планируемый год сдачи дороги в эксплуатацию – 2020 год) - 10 авт./сут.</w:t>
      </w:r>
    </w:p>
    <w:p w14:paraId="7ADC3AE2" w14:textId="77777777" w:rsidR="008F390F" w:rsidRPr="008F390F" w:rsidRDefault="008F390F" w:rsidP="00667AEE">
      <w:pPr>
        <w:suppressAutoHyphens/>
        <w:ind w:firstLine="709"/>
        <w:jc w:val="both"/>
        <w:rPr>
          <w:lang w:eastAsia="ar-SA"/>
        </w:rPr>
      </w:pPr>
      <w:r w:rsidRPr="008F390F">
        <w:rPr>
          <w:lang w:eastAsia="ar-SA"/>
        </w:rPr>
        <w:t>Дорожная одежда рассчитана по методике СП РК 3.03-104-2014.</w:t>
      </w:r>
    </w:p>
    <w:p w14:paraId="6DCBF147" w14:textId="77777777" w:rsidR="008F390F" w:rsidRPr="008F390F" w:rsidRDefault="008F390F" w:rsidP="00667AEE">
      <w:pPr>
        <w:suppressAutoHyphens/>
        <w:ind w:firstLine="709"/>
        <w:jc w:val="both"/>
        <w:rPr>
          <w:b/>
          <w:lang w:eastAsia="ar-SA"/>
        </w:rPr>
      </w:pPr>
      <w:r w:rsidRPr="008F390F">
        <w:rPr>
          <w:b/>
          <w:lang w:eastAsia="ar-SA"/>
        </w:rPr>
        <w:t>Конструкция дорожной одежды</w:t>
      </w:r>
    </w:p>
    <w:p w14:paraId="43F41054" w14:textId="77777777" w:rsidR="008F390F" w:rsidRPr="008F390F" w:rsidRDefault="008F390F" w:rsidP="00667AEE">
      <w:pPr>
        <w:suppressAutoHyphens/>
        <w:jc w:val="both"/>
        <w:rPr>
          <w:b/>
          <w:lang w:eastAsia="ar-SA"/>
        </w:rPr>
      </w:pPr>
      <w:r w:rsidRPr="008F390F">
        <w:rPr>
          <w:b/>
          <w:lang w:eastAsia="ar-SA"/>
        </w:rPr>
        <w:t>Конструкция дорожной одежды Тип А</w:t>
      </w:r>
    </w:p>
    <w:p w14:paraId="052330C6" w14:textId="67EB9DF3" w:rsidR="008F390F" w:rsidRPr="008F390F" w:rsidRDefault="008F390F" w:rsidP="00667AEE">
      <w:pPr>
        <w:suppressAutoHyphens/>
        <w:jc w:val="both"/>
        <w:rPr>
          <w:b/>
          <w:lang w:eastAsia="ar-SA"/>
        </w:rPr>
      </w:pPr>
      <w:r w:rsidRPr="008F390F">
        <w:rPr>
          <w:b/>
          <w:lang w:eastAsia="ar-SA"/>
        </w:rPr>
        <w:t xml:space="preserve">(примыкает к </w:t>
      </w:r>
      <w:r w:rsidR="00577520">
        <w:rPr>
          <w:b/>
          <w:lang w:eastAsia="ar-SA"/>
        </w:rPr>
        <w:t>внутриплощадочным дорогам СЭЗ НИНТ</w:t>
      </w:r>
      <w:r w:rsidRPr="008F390F">
        <w:rPr>
          <w:b/>
          <w:lang w:eastAsia="ar-SA"/>
        </w:rPr>
        <w:t>)</w:t>
      </w:r>
    </w:p>
    <w:tbl>
      <w:tblPr>
        <w:tblpPr w:leftFromText="180" w:rightFromText="180" w:vertAnchor="text" w:tblpY="1"/>
        <w:tblOverlap w:val="never"/>
        <w:tblW w:w="5000" w:type="pct"/>
        <w:tblLook w:val="04A0" w:firstRow="1" w:lastRow="0" w:firstColumn="1" w:lastColumn="0" w:noHBand="0" w:noVBand="1"/>
      </w:tblPr>
      <w:tblGrid>
        <w:gridCol w:w="1072"/>
        <w:gridCol w:w="1939"/>
        <w:gridCol w:w="1823"/>
        <w:gridCol w:w="4947"/>
      </w:tblGrid>
      <w:tr w:rsidR="008F390F" w:rsidRPr="008F390F" w14:paraId="5F31793D" w14:textId="77777777" w:rsidTr="00B45314">
        <w:trPr>
          <w:gridAfter w:val="1"/>
          <w:wAfter w:w="2529" w:type="pct"/>
          <w:trHeight w:val="397"/>
        </w:trPr>
        <w:tc>
          <w:tcPr>
            <w:tcW w:w="548" w:type="pct"/>
            <w:shd w:val="clear" w:color="auto" w:fill="FFFFFF"/>
          </w:tcPr>
          <w:p w14:paraId="3212CFA2" w14:textId="77777777" w:rsidR="008F390F" w:rsidRPr="008F390F" w:rsidRDefault="008F390F" w:rsidP="00667AEE">
            <w:pPr>
              <w:suppressAutoHyphens/>
              <w:jc w:val="both"/>
              <w:rPr>
                <w:lang w:val="x-none" w:eastAsia="ar-SA"/>
              </w:rPr>
            </w:pPr>
          </w:p>
        </w:tc>
        <w:tc>
          <w:tcPr>
            <w:tcW w:w="991" w:type="pct"/>
            <w:tcBorders>
              <w:bottom w:val="single" w:sz="4" w:space="0" w:color="auto"/>
            </w:tcBorders>
            <w:vAlign w:val="center"/>
          </w:tcPr>
          <w:p w14:paraId="16B43A11" w14:textId="77777777" w:rsidR="008F390F" w:rsidRPr="008F390F" w:rsidRDefault="008F390F" w:rsidP="00667AEE">
            <w:pPr>
              <w:suppressAutoHyphens/>
              <w:jc w:val="both"/>
              <w:rPr>
                <w:b/>
                <w:lang w:val="x-none" w:eastAsia="ar-SA"/>
              </w:rPr>
            </w:pPr>
            <w:r w:rsidRPr="008F390F">
              <w:rPr>
                <w:lang w:val="x-none" w:eastAsia="ar-SA"/>
              </w:rPr>
              <w:t>Е</w:t>
            </w:r>
            <w:r w:rsidRPr="008F390F">
              <w:rPr>
                <w:vertAlign w:val="subscript"/>
                <w:lang w:val="x-none" w:eastAsia="ar-SA"/>
              </w:rPr>
              <w:t>тр</w:t>
            </w:r>
            <w:r w:rsidRPr="008F390F">
              <w:rPr>
                <w:lang w:val="x-none" w:eastAsia="ar-SA"/>
              </w:rPr>
              <w:t>=227МПа</w:t>
            </w:r>
          </w:p>
        </w:tc>
        <w:tc>
          <w:tcPr>
            <w:tcW w:w="932" w:type="pct"/>
          </w:tcPr>
          <w:p w14:paraId="1B246B34" w14:textId="77777777" w:rsidR="008F390F" w:rsidRPr="008F390F" w:rsidRDefault="008F390F" w:rsidP="00667AEE">
            <w:pPr>
              <w:suppressAutoHyphens/>
              <w:jc w:val="both"/>
              <w:rPr>
                <w:lang w:val="x-none" w:eastAsia="ar-SA"/>
              </w:rPr>
            </w:pPr>
          </w:p>
        </w:tc>
      </w:tr>
      <w:tr w:rsidR="008F390F" w:rsidRPr="008F390F" w14:paraId="00AB4FB6" w14:textId="77777777" w:rsidTr="00B45314">
        <w:trPr>
          <w:trHeight w:val="397"/>
        </w:trPr>
        <w:tc>
          <w:tcPr>
            <w:tcW w:w="548" w:type="pct"/>
            <w:tcBorders>
              <w:right w:val="single" w:sz="4" w:space="0" w:color="auto"/>
            </w:tcBorders>
            <w:shd w:val="clear" w:color="auto" w:fill="FFFFFF"/>
            <w:vAlign w:val="center"/>
          </w:tcPr>
          <w:p w14:paraId="080500B7" w14:textId="4816DEF5" w:rsidR="008F390F" w:rsidRPr="005E376C" w:rsidRDefault="005E376C" w:rsidP="00667AEE">
            <w:pPr>
              <w:suppressAutoHyphens/>
              <w:jc w:val="both"/>
              <w:rPr>
                <w:lang w:val="x-none" w:eastAsia="ar-SA"/>
              </w:rPr>
            </w:pPr>
            <w:r w:rsidRPr="005E376C">
              <w:rPr>
                <w:lang w:eastAsia="ar-SA"/>
              </w:rPr>
              <w:t>5</w:t>
            </w:r>
            <w:r w:rsidR="008F390F" w:rsidRPr="005E376C">
              <w:rPr>
                <w:lang w:val="x-none" w:eastAsia="ar-SA"/>
              </w:rPr>
              <w:t>см</w:t>
            </w:r>
          </w:p>
        </w:tc>
        <w:tc>
          <w:tcPr>
            <w:tcW w:w="991" w:type="pct"/>
            <w:tcBorders>
              <w:top w:val="single" w:sz="4" w:space="0" w:color="auto"/>
              <w:left w:val="single" w:sz="4" w:space="0" w:color="auto"/>
              <w:bottom w:val="single" w:sz="4" w:space="0" w:color="auto"/>
              <w:right w:val="single" w:sz="4" w:space="0" w:color="auto"/>
            </w:tcBorders>
            <w:vAlign w:val="center"/>
          </w:tcPr>
          <w:p w14:paraId="42F92101" w14:textId="77777777" w:rsidR="008F390F" w:rsidRPr="005E376C" w:rsidRDefault="008F390F" w:rsidP="00667AEE">
            <w:pPr>
              <w:suppressAutoHyphens/>
              <w:jc w:val="both"/>
              <w:rPr>
                <w:lang w:val="x-none" w:eastAsia="ar-SA"/>
              </w:rPr>
            </w:pPr>
            <w:r w:rsidRPr="005E376C">
              <w:rPr>
                <w:lang w:val="x-none" w:eastAsia="ar-SA"/>
              </w:rPr>
              <w:t>Е</w:t>
            </w:r>
            <w:r w:rsidRPr="005E376C">
              <w:rPr>
                <w:vertAlign w:val="subscript"/>
                <w:lang w:val="x-none" w:eastAsia="ar-SA"/>
              </w:rPr>
              <w:t>1</w:t>
            </w:r>
            <w:r w:rsidRPr="005E376C">
              <w:rPr>
                <w:lang w:val="x-none" w:eastAsia="ar-SA"/>
              </w:rPr>
              <w:t>=3200 МПа</w:t>
            </w:r>
          </w:p>
        </w:tc>
        <w:tc>
          <w:tcPr>
            <w:tcW w:w="3461" w:type="pct"/>
            <w:gridSpan w:val="2"/>
            <w:tcBorders>
              <w:left w:val="single" w:sz="4" w:space="0" w:color="auto"/>
            </w:tcBorders>
            <w:vAlign w:val="center"/>
          </w:tcPr>
          <w:p w14:paraId="6A7409DD" w14:textId="77777777" w:rsidR="008F390F" w:rsidRPr="005E376C" w:rsidRDefault="008F390F" w:rsidP="00667AEE">
            <w:pPr>
              <w:suppressAutoHyphens/>
              <w:jc w:val="both"/>
              <w:rPr>
                <w:lang w:val="x-none" w:eastAsia="ar-SA"/>
              </w:rPr>
            </w:pPr>
            <w:r w:rsidRPr="005E376C">
              <w:rPr>
                <w:lang w:val="x-none" w:eastAsia="ar-SA"/>
              </w:rPr>
              <w:t xml:space="preserve">- асфальтобетон мелкозернистый горячий плотный тип Б, марка </w:t>
            </w:r>
            <w:r w:rsidRPr="005E376C">
              <w:rPr>
                <w:lang w:val="en-US" w:eastAsia="ar-SA"/>
              </w:rPr>
              <w:t>II</w:t>
            </w:r>
            <w:r w:rsidRPr="005E376C">
              <w:rPr>
                <w:lang w:val="x-none" w:eastAsia="ar-SA"/>
              </w:rPr>
              <w:t xml:space="preserve"> на битуме БНД 70/100</w:t>
            </w:r>
          </w:p>
        </w:tc>
      </w:tr>
      <w:tr w:rsidR="008F390F" w:rsidRPr="008F390F" w14:paraId="3341858C" w14:textId="77777777" w:rsidTr="00B45314">
        <w:trPr>
          <w:trHeight w:val="397"/>
        </w:trPr>
        <w:tc>
          <w:tcPr>
            <w:tcW w:w="548" w:type="pct"/>
            <w:tcBorders>
              <w:right w:val="single" w:sz="4" w:space="0" w:color="auto"/>
            </w:tcBorders>
            <w:shd w:val="clear" w:color="auto" w:fill="FFFFFF"/>
            <w:vAlign w:val="center"/>
          </w:tcPr>
          <w:p w14:paraId="471DA639" w14:textId="76040727" w:rsidR="008F390F" w:rsidRPr="005E376C" w:rsidRDefault="005E376C" w:rsidP="00667AEE">
            <w:pPr>
              <w:suppressAutoHyphens/>
              <w:jc w:val="both"/>
              <w:rPr>
                <w:lang w:val="x-none" w:eastAsia="ar-SA"/>
              </w:rPr>
            </w:pPr>
            <w:r w:rsidRPr="005E376C">
              <w:rPr>
                <w:lang w:eastAsia="ar-SA"/>
              </w:rPr>
              <w:t>8</w:t>
            </w:r>
            <w:r w:rsidR="008F390F" w:rsidRPr="005E376C">
              <w:rPr>
                <w:lang w:val="x-none" w:eastAsia="ar-SA"/>
              </w:rPr>
              <w:t>см</w:t>
            </w:r>
          </w:p>
        </w:tc>
        <w:tc>
          <w:tcPr>
            <w:tcW w:w="991" w:type="pct"/>
            <w:tcBorders>
              <w:top w:val="single" w:sz="4" w:space="0" w:color="auto"/>
              <w:left w:val="single" w:sz="4" w:space="0" w:color="auto"/>
              <w:bottom w:val="single" w:sz="4" w:space="0" w:color="auto"/>
              <w:right w:val="single" w:sz="4" w:space="0" w:color="auto"/>
            </w:tcBorders>
            <w:vAlign w:val="center"/>
          </w:tcPr>
          <w:p w14:paraId="577EBFE2" w14:textId="77777777" w:rsidR="008F390F" w:rsidRPr="005E376C" w:rsidRDefault="008F390F" w:rsidP="00667AEE">
            <w:pPr>
              <w:suppressAutoHyphens/>
              <w:jc w:val="both"/>
              <w:rPr>
                <w:lang w:val="x-none" w:eastAsia="ar-SA"/>
              </w:rPr>
            </w:pPr>
            <w:r w:rsidRPr="005E376C">
              <w:rPr>
                <w:lang w:val="x-none" w:eastAsia="ar-SA"/>
              </w:rPr>
              <w:t>Е</w:t>
            </w:r>
            <w:r w:rsidRPr="005E376C">
              <w:rPr>
                <w:vertAlign w:val="subscript"/>
                <w:lang w:val="x-none" w:eastAsia="ar-SA"/>
              </w:rPr>
              <w:t>2</w:t>
            </w:r>
            <w:r w:rsidRPr="005E376C">
              <w:rPr>
                <w:lang w:val="x-none" w:eastAsia="ar-SA"/>
              </w:rPr>
              <w:t>=2000МПа</w:t>
            </w:r>
          </w:p>
        </w:tc>
        <w:tc>
          <w:tcPr>
            <w:tcW w:w="3461" w:type="pct"/>
            <w:gridSpan w:val="2"/>
            <w:tcBorders>
              <w:left w:val="single" w:sz="4" w:space="0" w:color="auto"/>
            </w:tcBorders>
            <w:vAlign w:val="center"/>
          </w:tcPr>
          <w:p w14:paraId="34942AFA" w14:textId="77777777" w:rsidR="008F390F" w:rsidRPr="005E376C" w:rsidRDefault="008F390F" w:rsidP="00667AEE">
            <w:pPr>
              <w:suppressAutoHyphens/>
              <w:jc w:val="both"/>
              <w:rPr>
                <w:lang w:val="x-none" w:eastAsia="ar-SA"/>
              </w:rPr>
            </w:pPr>
            <w:r w:rsidRPr="005E376C">
              <w:rPr>
                <w:lang w:val="x-none" w:eastAsia="ar-SA"/>
              </w:rPr>
              <w:t xml:space="preserve">- асфальтобетон крупнозернистый горячий пористый  марка </w:t>
            </w:r>
            <w:r w:rsidRPr="005E376C">
              <w:rPr>
                <w:lang w:val="en-US" w:eastAsia="ar-SA"/>
              </w:rPr>
              <w:t>II</w:t>
            </w:r>
            <w:r w:rsidRPr="005E376C">
              <w:rPr>
                <w:lang w:val="x-none" w:eastAsia="ar-SA"/>
              </w:rPr>
              <w:t xml:space="preserve"> на битуме БНД 70/100</w:t>
            </w:r>
          </w:p>
        </w:tc>
      </w:tr>
      <w:tr w:rsidR="008F390F" w:rsidRPr="008F390F" w14:paraId="54918FD6" w14:textId="77777777" w:rsidTr="00B45314">
        <w:trPr>
          <w:trHeight w:val="397"/>
        </w:trPr>
        <w:tc>
          <w:tcPr>
            <w:tcW w:w="548" w:type="pct"/>
            <w:tcBorders>
              <w:right w:val="single" w:sz="4" w:space="0" w:color="auto"/>
            </w:tcBorders>
            <w:shd w:val="clear" w:color="auto" w:fill="FFFFFF"/>
            <w:vAlign w:val="center"/>
          </w:tcPr>
          <w:p w14:paraId="73AD25B2" w14:textId="24F19C27" w:rsidR="008F390F" w:rsidRPr="005E376C" w:rsidRDefault="008F390F" w:rsidP="00667AEE">
            <w:pPr>
              <w:suppressAutoHyphens/>
              <w:jc w:val="both"/>
              <w:rPr>
                <w:lang w:val="x-none" w:eastAsia="ar-SA"/>
              </w:rPr>
            </w:pPr>
            <w:r w:rsidRPr="005E376C">
              <w:rPr>
                <w:lang w:val="x-none" w:eastAsia="ar-SA"/>
              </w:rPr>
              <w:t>1</w:t>
            </w:r>
            <w:r w:rsidR="005E376C" w:rsidRPr="005E376C">
              <w:rPr>
                <w:lang w:eastAsia="ar-SA"/>
              </w:rPr>
              <w:t>5</w:t>
            </w:r>
            <w:r w:rsidRPr="005E376C">
              <w:rPr>
                <w:lang w:val="x-none" w:eastAsia="ar-SA"/>
              </w:rPr>
              <w:t>см</w:t>
            </w:r>
          </w:p>
        </w:tc>
        <w:tc>
          <w:tcPr>
            <w:tcW w:w="991" w:type="pct"/>
            <w:tcBorders>
              <w:top w:val="single" w:sz="4" w:space="0" w:color="auto"/>
              <w:left w:val="single" w:sz="4" w:space="0" w:color="auto"/>
              <w:bottom w:val="single" w:sz="4" w:space="0" w:color="auto"/>
              <w:right w:val="single" w:sz="4" w:space="0" w:color="auto"/>
            </w:tcBorders>
            <w:vAlign w:val="center"/>
          </w:tcPr>
          <w:p w14:paraId="548C15B3" w14:textId="77777777" w:rsidR="008F390F" w:rsidRPr="005E376C" w:rsidRDefault="008F390F" w:rsidP="00667AEE">
            <w:pPr>
              <w:suppressAutoHyphens/>
              <w:jc w:val="both"/>
              <w:rPr>
                <w:lang w:val="x-none" w:eastAsia="ar-SA"/>
              </w:rPr>
            </w:pPr>
            <w:r w:rsidRPr="005E376C">
              <w:rPr>
                <w:lang w:val="x-none" w:eastAsia="ar-SA"/>
              </w:rPr>
              <w:t>Е</w:t>
            </w:r>
            <w:r w:rsidRPr="005E376C">
              <w:rPr>
                <w:vertAlign w:val="subscript"/>
                <w:lang w:val="en-US" w:eastAsia="ar-SA"/>
              </w:rPr>
              <w:t>3</w:t>
            </w:r>
            <w:r w:rsidRPr="005E376C">
              <w:rPr>
                <w:lang w:val="en-US" w:eastAsia="ar-SA"/>
              </w:rPr>
              <w:t>=</w:t>
            </w:r>
            <w:r w:rsidRPr="005E376C">
              <w:rPr>
                <w:lang w:val="x-none" w:eastAsia="ar-SA"/>
              </w:rPr>
              <w:t>350МПа</w:t>
            </w:r>
          </w:p>
        </w:tc>
        <w:tc>
          <w:tcPr>
            <w:tcW w:w="3461" w:type="pct"/>
            <w:gridSpan w:val="2"/>
            <w:tcBorders>
              <w:left w:val="single" w:sz="4" w:space="0" w:color="auto"/>
            </w:tcBorders>
            <w:vAlign w:val="center"/>
          </w:tcPr>
          <w:p w14:paraId="1FACA2FF" w14:textId="77777777" w:rsidR="005E376C" w:rsidRPr="005E376C" w:rsidRDefault="008F390F" w:rsidP="00667AEE">
            <w:pPr>
              <w:suppressAutoHyphens/>
              <w:jc w:val="both"/>
              <w:rPr>
                <w:lang w:val="x-none" w:eastAsia="ar-SA"/>
              </w:rPr>
            </w:pPr>
            <w:r w:rsidRPr="005E376C">
              <w:rPr>
                <w:lang w:val="x-none" w:eastAsia="ar-SA"/>
              </w:rPr>
              <w:t>-</w:t>
            </w:r>
            <w:r w:rsidR="005E376C" w:rsidRPr="005E376C">
              <w:rPr>
                <w:lang w:val="x-none" w:eastAsia="ar-SA"/>
              </w:rPr>
              <w:t>Нижний слой основания из щебеночной смеси</w:t>
            </w:r>
          </w:p>
          <w:p w14:paraId="1D294D92" w14:textId="3CF5D4D2" w:rsidR="008F390F" w:rsidRPr="005E376C" w:rsidRDefault="005E376C" w:rsidP="00667AEE">
            <w:pPr>
              <w:suppressAutoHyphens/>
              <w:jc w:val="both"/>
              <w:rPr>
                <w:lang w:val="x-none" w:eastAsia="ar-SA"/>
              </w:rPr>
            </w:pPr>
            <w:r w:rsidRPr="005E376C">
              <w:rPr>
                <w:lang w:val="x-none" w:eastAsia="ar-SA"/>
              </w:rPr>
              <w:t>непрерывной гранулометрии (С-4) ГОСТ 25607-2009</w:t>
            </w:r>
          </w:p>
        </w:tc>
      </w:tr>
      <w:tr w:rsidR="005E376C" w:rsidRPr="008F390F" w14:paraId="43C21203" w14:textId="77777777" w:rsidTr="00B45314">
        <w:trPr>
          <w:trHeight w:val="397"/>
        </w:trPr>
        <w:tc>
          <w:tcPr>
            <w:tcW w:w="548" w:type="pct"/>
            <w:tcBorders>
              <w:right w:val="single" w:sz="4" w:space="0" w:color="auto"/>
            </w:tcBorders>
            <w:shd w:val="clear" w:color="auto" w:fill="FFFFFF"/>
            <w:vAlign w:val="center"/>
          </w:tcPr>
          <w:p w14:paraId="72ABB2A5" w14:textId="77777777" w:rsidR="005E376C" w:rsidRPr="005E376C" w:rsidRDefault="005E376C" w:rsidP="00667AEE">
            <w:pPr>
              <w:suppressAutoHyphens/>
              <w:jc w:val="both"/>
              <w:rPr>
                <w:lang w:val="x-none" w:eastAsia="ar-SA"/>
              </w:rPr>
            </w:pPr>
          </w:p>
        </w:tc>
        <w:tc>
          <w:tcPr>
            <w:tcW w:w="991" w:type="pct"/>
            <w:tcBorders>
              <w:top w:val="single" w:sz="4" w:space="0" w:color="auto"/>
              <w:left w:val="single" w:sz="4" w:space="0" w:color="auto"/>
              <w:bottom w:val="single" w:sz="4" w:space="0" w:color="auto"/>
              <w:right w:val="single" w:sz="4" w:space="0" w:color="auto"/>
            </w:tcBorders>
            <w:vAlign w:val="center"/>
          </w:tcPr>
          <w:p w14:paraId="3FF15F33" w14:textId="77777777" w:rsidR="005E376C" w:rsidRPr="005E376C" w:rsidRDefault="005E376C" w:rsidP="00667AEE">
            <w:pPr>
              <w:suppressAutoHyphens/>
              <w:jc w:val="both"/>
              <w:rPr>
                <w:lang w:val="x-none" w:eastAsia="ar-SA"/>
              </w:rPr>
            </w:pPr>
          </w:p>
        </w:tc>
        <w:tc>
          <w:tcPr>
            <w:tcW w:w="3461" w:type="pct"/>
            <w:gridSpan w:val="2"/>
            <w:tcBorders>
              <w:left w:val="single" w:sz="4" w:space="0" w:color="auto"/>
            </w:tcBorders>
            <w:vAlign w:val="center"/>
          </w:tcPr>
          <w:p w14:paraId="29DDF9BA" w14:textId="34C46D28" w:rsidR="005E376C" w:rsidRPr="005E376C" w:rsidRDefault="005E376C" w:rsidP="00667AEE">
            <w:pPr>
              <w:suppressAutoHyphens/>
              <w:jc w:val="both"/>
              <w:rPr>
                <w:lang w:val="x-none" w:eastAsia="ar-SA"/>
              </w:rPr>
            </w:pPr>
            <w:r w:rsidRPr="005E376C">
              <w:rPr>
                <w:lang w:val="x-none" w:eastAsia="ar-SA"/>
              </w:rPr>
              <w:t>Гексагональная георешетка Tensar TriAx 160 по</w:t>
            </w:r>
            <w:r w:rsidRPr="005E376C">
              <w:rPr>
                <w:lang w:eastAsia="ar-SA"/>
              </w:rPr>
              <w:t xml:space="preserve"> </w:t>
            </w:r>
            <w:r w:rsidRPr="005E376C">
              <w:rPr>
                <w:lang w:val="x-none" w:eastAsia="ar-SA"/>
              </w:rPr>
              <w:t>СТ РК 2792-2005 с коэффициентом изотропности</w:t>
            </w:r>
            <w:r w:rsidRPr="005E376C">
              <w:rPr>
                <w:lang w:eastAsia="ar-SA"/>
              </w:rPr>
              <w:t xml:space="preserve"> </w:t>
            </w:r>
            <w:r w:rsidRPr="005E376C">
              <w:rPr>
                <w:lang w:val="x-none" w:eastAsia="ar-SA"/>
              </w:rPr>
              <w:t>0,75 и средней радиальной жесткостью при 0,5%</w:t>
            </w:r>
            <w:r w:rsidRPr="005E376C">
              <w:rPr>
                <w:lang w:eastAsia="ar-SA"/>
              </w:rPr>
              <w:t xml:space="preserve"> </w:t>
            </w:r>
            <w:r w:rsidRPr="005E376C">
              <w:rPr>
                <w:lang w:val="x-none" w:eastAsia="ar-SA"/>
              </w:rPr>
              <w:t>удлинения - 400кН/м</w:t>
            </w:r>
          </w:p>
        </w:tc>
      </w:tr>
      <w:tr w:rsidR="008F390F" w:rsidRPr="008F390F" w14:paraId="5B1307E7" w14:textId="77777777" w:rsidTr="00B45314">
        <w:trPr>
          <w:trHeight w:val="397"/>
        </w:trPr>
        <w:tc>
          <w:tcPr>
            <w:tcW w:w="548" w:type="pct"/>
            <w:tcBorders>
              <w:right w:val="single" w:sz="4" w:space="0" w:color="auto"/>
            </w:tcBorders>
            <w:shd w:val="clear" w:color="auto" w:fill="FFFFFF"/>
            <w:vAlign w:val="center"/>
          </w:tcPr>
          <w:p w14:paraId="6F47EE9D" w14:textId="21644B96" w:rsidR="008F390F" w:rsidRPr="005E376C" w:rsidRDefault="005E376C" w:rsidP="00667AEE">
            <w:pPr>
              <w:suppressAutoHyphens/>
              <w:jc w:val="both"/>
              <w:rPr>
                <w:lang w:val="x-none" w:eastAsia="ar-SA"/>
              </w:rPr>
            </w:pPr>
            <w:r w:rsidRPr="005E376C">
              <w:rPr>
                <w:lang w:eastAsia="ar-SA"/>
              </w:rPr>
              <w:lastRenderedPageBreak/>
              <w:t>15</w:t>
            </w:r>
            <w:r w:rsidR="008F390F" w:rsidRPr="005E376C">
              <w:rPr>
                <w:lang w:val="x-none" w:eastAsia="ar-SA"/>
              </w:rPr>
              <w:t>см</w:t>
            </w:r>
          </w:p>
        </w:tc>
        <w:tc>
          <w:tcPr>
            <w:tcW w:w="991" w:type="pct"/>
            <w:tcBorders>
              <w:top w:val="single" w:sz="4" w:space="0" w:color="auto"/>
              <w:left w:val="single" w:sz="4" w:space="0" w:color="auto"/>
              <w:bottom w:val="single" w:sz="4" w:space="0" w:color="auto"/>
              <w:right w:val="single" w:sz="4" w:space="0" w:color="auto"/>
            </w:tcBorders>
            <w:vAlign w:val="center"/>
          </w:tcPr>
          <w:p w14:paraId="3599F020" w14:textId="77777777" w:rsidR="008F390F" w:rsidRPr="005E376C" w:rsidRDefault="008F390F" w:rsidP="00667AEE">
            <w:pPr>
              <w:suppressAutoHyphens/>
              <w:jc w:val="both"/>
              <w:rPr>
                <w:lang w:val="x-none" w:eastAsia="ar-SA"/>
              </w:rPr>
            </w:pPr>
            <w:r w:rsidRPr="005E376C">
              <w:rPr>
                <w:lang w:val="x-none" w:eastAsia="ar-SA"/>
              </w:rPr>
              <w:t>Е</w:t>
            </w:r>
            <w:r w:rsidRPr="005E376C">
              <w:rPr>
                <w:vertAlign w:val="subscript"/>
                <w:lang w:val="en-US" w:eastAsia="ar-SA"/>
              </w:rPr>
              <w:t>3</w:t>
            </w:r>
            <w:r w:rsidRPr="005E376C">
              <w:rPr>
                <w:lang w:val="en-US" w:eastAsia="ar-SA"/>
              </w:rPr>
              <w:t>=</w:t>
            </w:r>
            <w:r w:rsidRPr="005E376C">
              <w:rPr>
                <w:lang w:val="x-none" w:eastAsia="ar-SA"/>
              </w:rPr>
              <w:t>350МПа</w:t>
            </w:r>
          </w:p>
        </w:tc>
        <w:tc>
          <w:tcPr>
            <w:tcW w:w="3461" w:type="pct"/>
            <w:gridSpan w:val="2"/>
            <w:tcBorders>
              <w:left w:val="single" w:sz="4" w:space="0" w:color="auto"/>
            </w:tcBorders>
            <w:vAlign w:val="center"/>
          </w:tcPr>
          <w:p w14:paraId="35F0AFA1" w14:textId="77777777" w:rsidR="005E376C" w:rsidRPr="005E376C" w:rsidRDefault="005E376C" w:rsidP="00667AEE">
            <w:pPr>
              <w:suppressAutoHyphens/>
              <w:jc w:val="both"/>
              <w:rPr>
                <w:lang w:val="x-none" w:eastAsia="ar-SA"/>
              </w:rPr>
            </w:pPr>
            <w:r w:rsidRPr="005E376C">
              <w:rPr>
                <w:lang w:val="x-none" w:eastAsia="ar-SA"/>
              </w:rPr>
              <w:t>- Подстилающий слой основания из С-8 h-0.15м ГОСТ</w:t>
            </w:r>
          </w:p>
          <w:p w14:paraId="6D9DD576" w14:textId="0D80A758" w:rsidR="008F390F" w:rsidRPr="005E376C" w:rsidRDefault="005E376C" w:rsidP="00667AEE">
            <w:pPr>
              <w:suppressAutoHyphens/>
              <w:jc w:val="both"/>
              <w:rPr>
                <w:lang w:val="x-none" w:eastAsia="ar-SA"/>
              </w:rPr>
            </w:pPr>
            <w:r w:rsidRPr="005E376C">
              <w:rPr>
                <w:lang w:val="x-none" w:eastAsia="ar-SA"/>
              </w:rPr>
              <w:t>25607-2009</w:t>
            </w:r>
          </w:p>
        </w:tc>
      </w:tr>
      <w:tr w:rsidR="008F390F" w:rsidRPr="008F390F" w14:paraId="65C23F9A" w14:textId="77777777" w:rsidTr="00B45314">
        <w:trPr>
          <w:trHeight w:val="397"/>
        </w:trPr>
        <w:tc>
          <w:tcPr>
            <w:tcW w:w="548" w:type="pct"/>
            <w:shd w:val="clear" w:color="auto" w:fill="FFFFFF"/>
            <w:vAlign w:val="center"/>
          </w:tcPr>
          <w:p w14:paraId="04230276" w14:textId="6ADBB433" w:rsidR="008F390F" w:rsidRPr="005E376C" w:rsidRDefault="008F390F" w:rsidP="00667AEE">
            <w:pPr>
              <w:suppressAutoHyphens/>
              <w:jc w:val="both"/>
              <w:rPr>
                <w:lang w:val="x-none" w:eastAsia="ar-SA"/>
              </w:rPr>
            </w:pPr>
          </w:p>
        </w:tc>
        <w:tc>
          <w:tcPr>
            <w:tcW w:w="991" w:type="pct"/>
            <w:tcBorders>
              <w:top w:val="single" w:sz="4" w:space="0" w:color="auto"/>
            </w:tcBorders>
            <w:vAlign w:val="center"/>
          </w:tcPr>
          <w:p w14:paraId="4E221EAA" w14:textId="77777777" w:rsidR="008F390F" w:rsidRPr="005E376C" w:rsidRDefault="008F390F" w:rsidP="00667AEE">
            <w:pPr>
              <w:suppressAutoHyphens/>
              <w:jc w:val="both"/>
              <w:rPr>
                <w:lang w:val="x-none" w:eastAsia="ar-SA"/>
              </w:rPr>
            </w:pPr>
            <w:r w:rsidRPr="005E376C">
              <w:rPr>
                <w:lang w:val="x-none" w:eastAsia="ar-SA"/>
              </w:rPr>
              <w:t>Е</w:t>
            </w:r>
            <w:r w:rsidRPr="005E376C">
              <w:rPr>
                <w:vertAlign w:val="subscript"/>
                <w:lang w:val="en-US" w:eastAsia="ar-SA"/>
              </w:rPr>
              <w:t>4</w:t>
            </w:r>
            <w:r w:rsidRPr="005E376C">
              <w:rPr>
                <w:lang w:val="en-US" w:eastAsia="ar-SA"/>
              </w:rPr>
              <w:t>=</w:t>
            </w:r>
            <w:r w:rsidRPr="005E376C">
              <w:rPr>
                <w:lang w:val="x-none" w:eastAsia="ar-SA"/>
              </w:rPr>
              <w:t>180МПа</w:t>
            </w:r>
          </w:p>
        </w:tc>
        <w:tc>
          <w:tcPr>
            <w:tcW w:w="3461" w:type="pct"/>
            <w:gridSpan w:val="2"/>
            <w:vAlign w:val="center"/>
          </w:tcPr>
          <w:p w14:paraId="15B89895" w14:textId="43ABEEB0" w:rsidR="008F390F" w:rsidRPr="005E376C" w:rsidRDefault="008F390F" w:rsidP="00667AEE">
            <w:pPr>
              <w:suppressAutoHyphens/>
              <w:jc w:val="both"/>
              <w:rPr>
                <w:lang w:val="x-none" w:eastAsia="ar-SA"/>
              </w:rPr>
            </w:pPr>
          </w:p>
        </w:tc>
      </w:tr>
    </w:tbl>
    <w:p w14:paraId="1FF2EC93" w14:textId="77777777" w:rsidR="008F390F" w:rsidRPr="008F390F" w:rsidRDefault="008F390F" w:rsidP="00667AEE">
      <w:pPr>
        <w:suppressAutoHyphens/>
        <w:jc w:val="both"/>
        <w:rPr>
          <w:lang w:eastAsia="ar-SA"/>
        </w:rPr>
      </w:pPr>
    </w:p>
    <w:p w14:paraId="456A91A1" w14:textId="72E73416" w:rsidR="008F390F" w:rsidRPr="008F390F" w:rsidRDefault="008F390F" w:rsidP="00667AEE">
      <w:pPr>
        <w:keepNext/>
        <w:suppressAutoHyphens/>
        <w:spacing w:before="240"/>
        <w:ind w:firstLine="709"/>
        <w:jc w:val="both"/>
        <w:outlineLvl w:val="0"/>
        <w:rPr>
          <w:b/>
          <w:bCs/>
          <w:kern w:val="1"/>
          <w:lang w:eastAsia="ar-SA"/>
        </w:rPr>
      </w:pPr>
      <w:bookmarkStart w:id="121" w:name="_Toc335558905"/>
      <w:bookmarkStart w:id="122" w:name="_Toc29478133"/>
      <w:bookmarkStart w:id="123" w:name="_Toc68512027"/>
      <w:bookmarkStart w:id="124" w:name="_Toc131703079"/>
      <w:bookmarkStart w:id="125" w:name="_Toc219042608"/>
      <w:r>
        <w:rPr>
          <w:b/>
          <w:bCs/>
          <w:kern w:val="1"/>
          <w:lang w:val="en-US" w:eastAsia="ar-SA"/>
        </w:rPr>
        <w:t>7</w:t>
      </w:r>
      <w:r w:rsidRPr="008F390F">
        <w:rPr>
          <w:b/>
          <w:bCs/>
          <w:kern w:val="1"/>
          <w:lang w:eastAsia="ar-SA"/>
        </w:rPr>
        <w:t xml:space="preserve">.2.7 </w:t>
      </w:r>
      <w:bookmarkEnd w:id="121"/>
      <w:r w:rsidRPr="008F390F">
        <w:rPr>
          <w:b/>
          <w:bCs/>
          <w:kern w:val="1"/>
          <w:lang w:eastAsia="ar-SA"/>
        </w:rPr>
        <w:t>Инженерные коммуникации</w:t>
      </w:r>
      <w:bookmarkEnd w:id="122"/>
      <w:bookmarkEnd w:id="123"/>
      <w:bookmarkEnd w:id="124"/>
      <w:bookmarkEnd w:id="125"/>
    </w:p>
    <w:p w14:paraId="2461993E" w14:textId="77777777" w:rsidR="008F390F" w:rsidRPr="008F390F" w:rsidRDefault="008F390F" w:rsidP="00667AEE">
      <w:pPr>
        <w:suppressAutoHyphens/>
        <w:ind w:firstLine="709"/>
        <w:jc w:val="both"/>
        <w:rPr>
          <w:lang w:eastAsia="ar-SA"/>
        </w:rPr>
      </w:pPr>
      <w:bookmarkStart w:id="126" w:name="_Toc278322804"/>
      <w:bookmarkStart w:id="127" w:name="_Toc335558906"/>
      <w:r w:rsidRPr="008F390F">
        <w:rPr>
          <w:lang w:eastAsia="ar-SA"/>
        </w:rPr>
        <w:t>Все пересечения существующих инженерных коммуникаций с проектируемой дорогой выполнены в соответствии техническими условиями, полученными от владельцев коммуникаций. Проектные решения по пересечениям, смотреть в соответствующих разделах проекта.</w:t>
      </w:r>
    </w:p>
    <w:p w14:paraId="4F40AB80" w14:textId="77777777" w:rsidR="008F390F" w:rsidRPr="008F390F" w:rsidRDefault="008F390F" w:rsidP="00667AEE">
      <w:pPr>
        <w:suppressAutoHyphens/>
        <w:ind w:firstLine="709"/>
        <w:jc w:val="both"/>
        <w:rPr>
          <w:b/>
          <w:i/>
          <w:lang w:eastAsia="ar-SA"/>
        </w:rPr>
      </w:pPr>
      <w:r w:rsidRPr="008F390F">
        <w:rPr>
          <w:b/>
          <w:i/>
          <w:lang w:eastAsia="ar-SA"/>
        </w:rPr>
        <w:t>Земляные работы вблизи прохождения подземных коммуникаций производить после вызова представителей владельцев подземных коммуникаций и определения ими точного местоположения коммуникаций с оформлением акта.</w:t>
      </w:r>
    </w:p>
    <w:p w14:paraId="7F002E61" w14:textId="77777777" w:rsidR="008F390F" w:rsidRPr="008F390F" w:rsidRDefault="008F390F" w:rsidP="00667AEE">
      <w:pPr>
        <w:suppressAutoHyphens/>
        <w:ind w:firstLine="709"/>
        <w:jc w:val="both"/>
        <w:rPr>
          <w:b/>
          <w:i/>
          <w:lang w:eastAsia="ar-SA"/>
        </w:rPr>
      </w:pPr>
      <w:r w:rsidRPr="008F390F">
        <w:rPr>
          <w:b/>
          <w:i/>
          <w:lang w:eastAsia="ar-SA"/>
        </w:rPr>
        <w:t>Производство земляных работ без вызова представителя владельца коммуникаций запрещается.</w:t>
      </w:r>
    </w:p>
    <w:p w14:paraId="45003A1F" w14:textId="77777777" w:rsidR="008F390F" w:rsidRPr="008F390F" w:rsidRDefault="008F390F" w:rsidP="00667AEE">
      <w:pPr>
        <w:suppressAutoHyphens/>
        <w:ind w:firstLine="709"/>
        <w:jc w:val="both"/>
        <w:rPr>
          <w:b/>
          <w:i/>
          <w:lang w:eastAsia="ar-SA"/>
        </w:rPr>
      </w:pPr>
    </w:p>
    <w:p w14:paraId="34C28CE8" w14:textId="1E1168FC" w:rsidR="008F390F" w:rsidRPr="008F390F" w:rsidRDefault="008F390F" w:rsidP="00667AEE">
      <w:pPr>
        <w:keepNext/>
        <w:suppressAutoHyphens/>
        <w:spacing w:before="240"/>
        <w:jc w:val="both"/>
        <w:outlineLvl w:val="0"/>
        <w:rPr>
          <w:b/>
          <w:bCs/>
          <w:kern w:val="1"/>
          <w:lang w:eastAsia="ar-SA"/>
        </w:rPr>
      </w:pPr>
      <w:bookmarkStart w:id="128" w:name="_Toc29478134"/>
      <w:bookmarkStart w:id="129" w:name="_Toc68512028"/>
      <w:bookmarkStart w:id="130" w:name="_Toc131703080"/>
      <w:bookmarkStart w:id="131" w:name="_Toc219042609"/>
      <w:r w:rsidRPr="008F390F">
        <w:rPr>
          <w:b/>
          <w:bCs/>
          <w:kern w:val="1"/>
          <w:lang w:eastAsia="ar-SA"/>
        </w:rPr>
        <w:t>7.2.8 Обустройство дороги, организация и безопасность движения</w:t>
      </w:r>
      <w:bookmarkEnd w:id="126"/>
      <w:bookmarkEnd w:id="127"/>
      <w:bookmarkEnd w:id="128"/>
      <w:bookmarkEnd w:id="129"/>
      <w:bookmarkEnd w:id="130"/>
      <w:bookmarkEnd w:id="131"/>
    </w:p>
    <w:p w14:paraId="26A46B5C" w14:textId="77777777" w:rsidR="008F390F" w:rsidRPr="008F390F" w:rsidRDefault="008F390F" w:rsidP="00667AEE">
      <w:pPr>
        <w:suppressAutoHyphens/>
        <w:ind w:firstLine="709"/>
        <w:jc w:val="both"/>
        <w:rPr>
          <w:lang w:eastAsia="ar-SA"/>
        </w:rPr>
      </w:pPr>
      <w:r w:rsidRPr="008F390F">
        <w:rPr>
          <w:lang w:eastAsia="ar-SA"/>
        </w:rPr>
        <w:t>Для обеспечения безопасности движения проектом предусмотрена установка дорожных знаков и нанесение дорожной разметки согласно требований СТ РК 1412-2010 и СТ РК 1124-2013.</w:t>
      </w:r>
    </w:p>
    <w:p w14:paraId="0CB7826A" w14:textId="77777777" w:rsidR="008F390F" w:rsidRPr="008F390F" w:rsidRDefault="008F390F" w:rsidP="00667AEE">
      <w:pPr>
        <w:suppressAutoHyphens/>
        <w:ind w:firstLine="709"/>
        <w:jc w:val="both"/>
        <w:rPr>
          <w:lang w:eastAsia="ar-SA"/>
        </w:rPr>
      </w:pPr>
      <w:r w:rsidRPr="008F390F">
        <w:rPr>
          <w:lang w:eastAsia="ar-SA"/>
        </w:rPr>
        <w:t>На всем протяжении проектируемый дороги предусмотрена горизонтальная разметка белой краской.</w:t>
      </w:r>
    </w:p>
    <w:p w14:paraId="7712D5C0" w14:textId="77777777" w:rsidR="008F390F" w:rsidRPr="008F390F" w:rsidRDefault="008F390F" w:rsidP="00667AEE">
      <w:pPr>
        <w:suppressAutoHyphens/>
        <w:ind w:firstLine="709"/>
        <w:jc w:val="both"/>
        <w:rPr>
          <w:lang w:eastAsia="ar-SA"/>
        </w:rPr>
      </w:pPr>
      <w:r w:rsidRPr="008F390F">
        <w:rPr>
          <w:lang w:eastAsia="ar-SA"/>
        </w:rPr>
        <w:t>Все материалы и конструкции, применяемые для обустройства, должны иметь сертификат качества и отвечать современным требованиям обеспечения безопасности движения и эстетическому оформлению дорог.</w:t>
      </w:r>
    </w:p>
    <w:p w14:paraId="289F1E43" w14:textId="77777777" w:rsidR="008F390F" w:rsidRPr="008F390F" w:rsidRDefault="008F390F" w:rsidP="00667AEE">
      <w:pPr>
        <w:suppressAutoHyphens/>
        <w:ind w:firstLine="709"/>
        <w:jc w:val="both"/>
        <w:rPr>
          <w:lang w:eastAsia="ar-SA" w:bidi="ru-RU"/>
        </w:rPr>
      </w:pPr>
      <w:r w:rsidRPr="008F390F">
        <w:rPr>
          <w:lang w:eastAsia="ar-SA" w:bidi="ru-RU"/>
        </w:rPr>
        <w:t>Временный проезд на период ремонта подъездной дороги осуществляется по существующим грунтовым дорогам с установками временных знаков.</w:t>
      </w:r>
      <w:bookmarkStart w:id="132" w:name="_Toc278322805"/>
      <w:bookmarkStart w:id="133" w:name="_Toc335558907"/>
    </w:p>
    <w:p w14:paraId="7B58BF63" w14:textId="6B2BBF51" w:rsidR="008F390F" w:rsidRPr="008F390F" w:rsidRDefault="008F390F" w:rsidP="00667AEE">
      <w:pPr>
        <w:keepNext/>
        <w:suppressAutoHyphens/>
        <w:spacing w:before="240"/>
        <w:jc w:val="both"/>
        <w:outlineLvl w:val="0"/>
        <w:rPr>
          <w:b/>
          <w:bCs/>
          <w:kern w:val="1"/>
          <w:lang w:eastAsia="ar-SA"/>
        </w:rPr>
      </w:pPr>
      <w:bookmarkStart w:id="134" w:name="_Toc29478135"/>
      <w:bookmarkStart w:id="135" w:name="_Toc68512029"/>
      <w:bookmarkStart w:id="136" w:name="_Toc131703081"/>
      <w:bookmarkStart w:id="137" w:name="_Toc219042610"/>
      <w:r w:rsidRPr="00831209">
        <w:rPr>
          <w:b/>
          <w:bCs/>
          <w:kern w:val="1"/>
          <w:lang w:eastAsia="ar-SA"/>
        </w:rPr>
        <w:t>7</w:t>
      </w:r>
      <w:r w:rsidRPr="008F390F">
        <w:rPr>
          <w:b/>
          <w:bCs/>
          <w:kern w:val="1"/>
          <w:lang w:eastAsia="ar-SA"/>
        </w:rPr>
        <w:t>.2.9 Дорожно-строительные материалы</w:t>
      </w:r>
      <w:bookmarkEnd w:id="132"/>
      <w:bookmarkEnd w:id="133"/>
      <w:bookmarkEnd w:id="134"/>
      <w:bookmarkEnd w:id="135"/>
      <w:bookmarkEnd w:id="136"/>
      <w:bookmarkEnd w:id="137"/>
    </w:p>
    <w:p w14:paraId="16B32B02" w14:textId="77777777" w:rsidR="008F390F" w:rsidRPr="008F390F" w:rsidRDefault="008F390F" w:rsidP="00667AEE">
      <w:pPr>
        <w:suppressAutoHyphens/>
        <w:ind w:firstLine="709"/>
        <w:jc w:val="both"/>
        <w:rPr>
          <w:lang w:eastAsia="ar-SA"/>
        </w:rPr>
      </w:pPr>
      <w:r w:rsidRPr="008F390F">
        <w:rPr>
          <w:lang w:eastAsia="ar-SA"/>
        </w:rPr>
        <w:t>Дорожно-строительные материалы, используемые при строительстве, сведены в таблицу № 19.</w:t>
      </w:r>
    </w:p>
    <w:p w14:paraId="7285B0E2" w14:textId="77777777" w:rsidR="008F390F" w:rsidRPr="008F390F" w:rsidRDefault="008F390F" w:rsidP="00667AEE">
      <w:pPr>
        <w:suppressAutoHyphens/>
        <w:ind w:firstLine="709"/>
        <w:jc w:val="both"/>
        <w:rPr>
          <w:lang w:eastAsia="ar-SA"/>
        </w:rPr>
      </w:pPr>
      <w:r w:rsidRPr="008F390F">
        <w:rPr>
          <w:lang w:eastAsia="ar-SA"/>
        </w:rPr>
        <w:t>Таблица №19 – Основные дорожно-строительные материалы</w:t>
      </w:r>
    </w:p>
    <w:tbl>
      <w:tblPr>
        <w:tblW w:w="494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5"/>
        <w:gridCol w:w="3570"/>
        <w:gridCol w:w="5484"/>
      </w:tblGrid>
      <w:tr w:rsidR="008F390F" w:rsidRPr="008F390F" w14:paraId="16A0A784" w14:textId="77777777" w:rsidTr="00B45314">
        <w:trPr>
          <w:trHeight w:val="676"/>
        </w:trPr>
        <w:tc>
          <w:tcPr>
            <w:tcW w:w="318" w:type="pct"/>
            <w:vAlign w:val="center"/>
          </w:tcPr>
          <w:p w14:paraId="0DDFC10C" w14:textId="77777777" w:rsidR="008F390F" w:rsidRPr="008F390F" w:rsidRDefault="008F390F" w:rsidP="00667AEE">
            <w:pPr>
              <w:suppressAutoHyphens/>
              <w:jc w:val="both"/>
              <w:rPr>
                <w:lang w:eastAsia="ar-SA"/>
              </w:rPr>
            </w:pPr>
            <w:r w:rsidRPr="008F390F">
              <w:rPr>
                <w:lang w:eastAsia="ar-SA"/>
              </w:rPr>
              <w:t>№ п/п</w:t>
            </w:r>
          </w:p>
        </w:tc>
        <w:tc>
          <w:tcPr>
            <w:tcW w:w="1846" w:type="pct"/>
            <w:vAlign w:val="center"/>
          </w:tcPr>
          <w:p w14:paraId="5BFD8F0C" w14:textId="77777777" w:rsidR="008F390F" w:rsidRPr="008F390F" w:rsidRDefault="008F390F" w:rsidP="00667AEE">
            <w:pPr>
              <w:suppressAutoHyphens/>
              <w:jc w:val="both"/>
              <w:rPr>
                <w:lang w:eastAsia="ar-SA"/>
              </w:rPr>
            </w:pPr>
            <w:r w:rsidRPr="008F390F">
              <w:rPr>
                <w:lang w:eastAsia="ar-SA"/>
              </w:rPr>
              <w:t>Наименование</w:t>
            </w:r>
          </w:p>
          <w:p w14:paraId="2965A736" w14:textId="77777777" w:rsidR="008F390F" w:rsidRPr="008F390F" w:rsidRDefault="008F390F" w:rsidP="00667AEE">
            <w:pPr>
              <w:suppressAutoHyphens/>
              <w:jc w:val="both"/>
              <w:rPr>
                <w:lang w:eastAsia="ar-SA"/>
              </w:rPr>
            </w:pPr>
            <w:r w:rsidRPr="008F390F">
              <w:rPr>
                <w:lang w:eastAsia="ar-SA"/>
              </w:rPr>
              <w:t>материалов</w:t>
            </w:r>
          </w:p>
        </w:tc>
        <w:tc>
          <w:tcPr>
            <w:tcW w:w="2836" w:type="pct"/>
            <w:vAlign w:val="center"/>
          </w:tcPr>
          <w:p w14:paraId="3BCC9304" w14:textId="77777777" w:rsidR="008F390F" w:rsidRPr="008F390F" w:rsidRDefault="008F390F" w:rsidP="00667AEE">
            <w:pPr>
              <w:suppressAutoHyphens/>
              <w:jc w:val="both"/>
              <w:rPr>
                <w:lang w:eastAsia="ar-SA"/>
              </w:rPr>
            </w:pPr>
            <w:r w:rsidRPr="008F390F">
              <w:rPr>
                <w:lang w:eastAsia="ar-SA"/>
              </w:rPr>
              <w:t>Наименование</w:t>
            </w:r>
          </w:p>
          <w:p w14:paraId="3230D679" w14:textId="77777777" w:rsidR="008F390F" w:rsidRPr="008F390F" w:rsidRDefault="008F390F" w:rsidP="00667AEE">
            <w:pPr>
              <w:suppressAutoHyphens/>
              <w:jc w:val="both"/>
              <w:rPr>
                <w:lang w:eastAsia="ar-SA"/>
              </w:rPr>
            </w:pPr>
            <w:r w:rsidRPr="008F390F">
              <w:rPr>
                <w:lang w:eastAsia="ar-SA"/>
              </w:rPr>
              <w:t>поставщика</w:t>
            </w:r>
          </w:p>
        </w:tc>
      </w:tr>
      <w:tr w:rsidR="008F390F" w:rsidRPr="008F390F" w14:paraId="327FCC36" w14:textId="77777777" w:rsidTr="00B45314">
        <w:trPr>
          <w:trHeight w:val="397"/>
        </w:trPr>
        <w:tc>
          <w:tcPr>
            <w:tcW w:w="318" w:type="pct"/>
            <w:tcBorders>
              <w:top w:val="single" w:sz="4" w:space="0" w:color="auto"/>
              <w:left w:val="single" w:sz="4" w:space="0" w:color="auto"/>
              <w:bottom w:val="single" w:sz="4" w:space="0" w:color="auto"/>
              <w:right w:val="single" w:sz="4" w:space="0" w:color="auto"/>
            </w:tcBorders>
            <w:vAlign w:val="center"/>
          </w:tcPr>
          <w:p w14:paraId="2C473857" w14:textId="77777777" w:rsidR="008F390F" w:rsidRPr="008F390F" w:rsidRDefault="008F390F" w:rsidP="00667AEE">
            <w:pPr>
              <w:suppressAutoHyphens/>
              <w:jc w:val="both"/>
              <w:rPr>
                <w:lang w:eastAsia="ar-SA"/>
              </w:rPr>
            </w:pPr>
            <w:r w:rsidRPr="008F390F">
              <w:rPr>
                <w:lang w:eastAsia="ar-SA"/>
              </w:rPr>
              <w:t>1</w:t>
            </w:r>
          </w:p>
        </w:tc>
        <w:tc>
          <w:tcPr>
            <w:tcW w:w="1846" w:type="pct"/>
            <w:tcBorders>
              <w:top w:val="single" w:sz="4" w:space="0" w:color="auto"/>
              <w:left w:val="single" w:sz="4" w:space="0" w:color="auto"/>
              <w:bottom w:val="single" w:sz="4" w:space="0" w:color="auto"/>
              <w:right w:val="single" w:sz="4" w:space="0" w:color="auto"/>
            </w:tcBorders>
            <w:vAlign w:val="center"/>
          </w:tcPr>
          <w:p w14:paraId="43491CB9" w14:textId="77777777" w:rsidR="008F390F" w:rsidRPr="008F390F" w:rsidRDefault="008F390F" w:rsidP="00667AEE">
            <w:pPr>
              <w:suppressAutoHyphens/>
              <w:jc w:val="both"/>
              <w:rPr>
                <w:lang w:eastAsia="ar-SA"/>
              </w:rPr>
            </w:pPr>
            <w:r w:rsidRPr="008F390F">
              <w:rPr>
                <w:lang w:eastAsia="ar-SA"/>
              </w:rPr>
              <w:t>Щебень</w:t>
            </w:r>
          </w:p>
        </w:tc>
        <w:tc>
          <w:tcPr>
            <w:tcW w:w="2836" w:type="pct"/>
            <w:tcBorders>
              <w:top w:val="single" w:sz="4" w:space="0" w:color="auto"/>
              <w:left w:val="single" w:sz="4" w:space="0" w:color="auto"/>
              <w:bottom w:val="single" w:sz="4" w:space="0" w:color="auto"/>
              <w:right w:val="single" w:sz="4" w:space="0" w:color="auto"/>
            </w:tcBorders>
            <w:vAlign w:val="center"/>
          </w:tcPr>
          <w:p w14:paraId="66DFCB1C" w14:textId="77777777" w:rsidR="008F390F" w:rsidRPr="008F390F" w:rsidRDefault="008F390F" w:rsidP="00667AEE">
            <w:pPr>
              <w:suppressAutoHyphens/>
              <w:jc w:val="both"/>
              <w:rPr>
                <w:iCs/>
                <w:lang w:eastAsia="ar-SA"/>
              </w:rPr>
            </w:pPr>
            <w:r w:rsidRPr="008F390F">
              <w:rPr>
                <w:iCs/>
                <w:lang w:val="kk-KZ" w:eastAsia="ar-SA"/>
              </w:rPr>
              <w:t>г. Актобе</w:t>
            </w:r>
          </w:p>
        </w:tc>
      </w:tr>
      <w:tr w:rsidR="008F390F" w:rsidRPr="008F390F" w14:paraId="594796EC" w14:textId="77777777" w:rsidTr="00B45314">
        <w:trPr>
          <w:trHeight w:val="397"/>
        </w:trPr>
        <w:tc>
          <w:tcPr>
            <w:tcW w:w="318" w:type="pct"/>
            <w:tcBorders>
              <w:top w:val="single" w:sz="4" w:space="0" w:color="auto"/>
              <w:left w:val="single" w:sz="4" w:space="0" w:color="auto"/>
              <w:bottom w:val="single" w:sz="4" w:space="0" w:color="auto"/>
              <w:right w:val="single" w:sz="4" w:space="0" w:color="auto"/>
            </w:tcBorders>
            <w:vAlign w:val="center"/>
          </w:tcPr>
          <w:p w14:paraId="6BCA01B1" w14:textId="77777777" w:rsidR="008F390F" w:rsidRPr="008F390F" w:rsidRDefault="008F390F" w:rsidP="00667AEE">
            <w:pPr>
              <w:suppressAutoHyphens/>
              <w:jc w:val="both"/>
              <w:rPr>
                <w:lang w:eastAsia="ar-SA"/>
              </w:rPr>
            </w:pPr>
            <w:r w:rsidRPr="008F390F">
              <w:rPr>
                <w:lang w:eastAsia="ar-SA"/>
              </w:rPr>
              <w:t>2</w:t>
            </w:r>
          </w:p>
        </w:tc>
        <w:tc>
          <w:tcPr>
            <w:tcW w:w="1846" w:type="pct"/>
            <w:tcBorders>
              <w:top w:val="single" w:sz="4" w:space="0" w:color="auto"/>
              <w:left w:val="single" w:sz="4" w:space="0" w:color="auto"/>
              <w:bottom w:val="single" w:sz="4" w:space="0" w:color="auto"/>
              <w:right w:val="single" w:sz="4" w:space="0" w:color="auto"/>
            </w:tcBorders>
            <w:vAlign w:val="center"/>
          </w:tcPr>
          <w:p w14:paraId="3FAFC77B" w14:textId="77777777" w:rsidR="008F390F" w:rsidRPr="008F390F" w:rsidRDefault="008F390F" w:rsidP="00667AEE">
            <w:pPr>
              <w:suppressAutoHyphens/>
              <w:jc w:val="both"/>
              <w:rPr>
                <w:lang w:eastAsia="ar-SA"/>
              </w:rPr>
            </w:pPr>
            <w:r w:rsidRPr="008F390F">
              <w:rPr>
                <w:lang w:eastAsia="ar-SA"/>
              </w:rPr>
              <w:t>Битум жидкий</w:t>
            </w:r>
          </w:p>
        </w:tc>
        <w:tc>
          <w:tcPr>
            <w:tcW w:w="2836" w:type="pct"/>
            <w:tcBorders>
              <w:top w:val="single" w:sz="4" w:space="0" w:color="auto"/>
              <w:left w:val="single" w:sz="4" w:space="0" w:color="auto"/>
              <w:bottom w:val="single" w:sz="4" w:space="0" w:color="auto"/>
              <w:right w:val="single" w:sz="4" w:space="0" w:color="auto"/>
            </w:tcBorders>
            <w:vAlign w:val="center"/>
          </w:tcPr>
          <w:p w14:paraId="55848DFA" w14:textId="0759F445" w:rsidR="008F390F" w:rsidRPr="008F390F" w:rsidRDefault="008F390F" w:rsidP="00667AEE">
            <w:pPr>
              <w:suppressAutoHyphens/>
              <w:jc w:val="both"/>
              <w:rPr>
                <w:lang w:eastAsia="ar-SA"/>
              </w:rPr>
            </w:pPr>
            <w:r w:rsidRPr="008F390F">
              <w:rPr>
                <w:iCs/>
                <w:lang w:val="kk-KZ" w:eastAsia="ar-SA"/>
              </w:rPr>
              <w:t>г. А</w:t>
            </w:r>
            <w:r w:rsidR="00F9374A">
              <w:rPr>
                <w:iCs/>
                <w:lang w:val="kk-KZ" w:eastAsia="ar-SA"/>
              </w:rPr>
              <w:t>ктау</w:t>
            </w:r>
          </w:p>
        </w:tc>
      </w:tr>
      <w:tr w:rsidR="008F390F" w:rsidRPr="008F390F" w14:paraId="42F398FC" w14:textId="77777777" w:rsidTr="00B45314">
        <w:trPr>
          <w:trHeight w:val="397"/>
        </w:trPr>
        <w:tc>
          <w:tcPr>
            <w:tcW w:w="318" w:type="pct"/>
            <w:tcBorders>
              <w:top w:val="single" w:sz="4" w:space="0" w:color="auto"/>
              <w:left w:val="single" w:sz="4" w:space="0" w:color="auto"/>
              <w:bottom w:val="single" w:sz="4" w:space="0" w:color="auto"/>
              <w:right w:val="single" w:sz="4" w:space="0" w:color="auto"/>
            </w:tcBorders>
            <w:vAlign w:val="center"/>
          </w:tcPr>
          <w:p w14:paraId="2A75B32D" w14:textId="77777777" w:rsidR="008F390F" w:rsidRPr="008F390F" w:rsidRDefault="008F390F" w:rsidP="00667AEE">
            <w:pPr>
              <w:suppressAutoHyphens/>
              <w:jc w:val="both"/>
              <w:rPr>
                <w:lang w:eastAsia="ar-SA"/>
              </w:rPr>
            </w:pPr>
            <w:r w:rsidRPr="008F390F">
              <w:rPr>
                <w:lang w:eastAsia="ar-SA"/>
              </w:rPr>
              <w:t>3</w:t>
            </w:r>
          </w:p>
        </w:tc>
        <w:tc>
          <w:tcPr>
            <w:tcW w:w="1846" w:type="pct"/>
            <w:tcBorders>
              <w:top w:val="single" w:sz="4" w:space="0" w:color="auto"/>
              <w:left w:val="single" w:sz="4" w:space="0" w:color="auto"/>
              <w:bottom w:val="single" w:sz="4" w:space="0" w:color="auto"/>
              <w:right w:val="single" w:sz="4" w:space="0" w:color="auto"/>
            </w:tcBorders>
            <w:vAlign w:val="center"/>
          </w:tcPr>
          <w:p w14:paraId="00679E38" w14:textId="77777777" w:rsidR="008F390F" w:rsidRPr="008F390F" w:rsidRDefault="008F390F" w:rsidP="00667AEE">
            <w:pPr>
              <w:suppressAutoHyphens/>
              <w:jc w:val="both"/>
              <w:rPr>
                <w:lang w:eastAsia="ar-SA"/>
              </w:rPr>
            </w:pPr>
            <w:r w:rsidRPr="008F390F">
              <w:rPr>
                <w:lang w:eastAsia="ar-SA"/>
              </w:rPr>
              <w:t>Горячий асфальтобетон</w:t>
            </w:r>
          </w:p>
        </w:tc>
        <w:tc>
          <w:tcPr>
            <w:tcW w:w="2836" w:type="pct"/>
            <w:tcBorders>
              <w:top w:val="single" w:sz="4" w:space="0" w:color="auto"/>
              <w:left w:val="single" w:sz="4" w:space="0" w:color="auto"/>
              <w:bottom w:val="single" w:sz="4" w:space="0" w:color="auto"/>
              <w:right w:val="single" w:sz="4" w:space="0" w:color="auto"/>
            </w:tcBorders>
            <w:vAlign w:val="center"/>
          </w:tcPr>
          <w:p w14:paraId="222D67CB" w14:textId="77777777" w:rsidR="008F390F" w:rsidRPr="008F390F" w:rsidRDefault="008F390F" w:rsidP="00667AEE">
            <w:pPr>
              <w:suppressAutoHyphens/>
              <w:jc w:val="both"/>
              <w:rPr>
                <w:lang w:eastAsia="ar-SA"/>
              </w:rPr>
            </w:pPr>
            <w:r w:rsidRPr="008F390F">
              <w:rPr>
                <w:iCs/>
                <w:lang w:val="kk-KZ" w:eastAsia="ar-SA"/>
              </w:rPr>
              <w:t>г. Атырау</w:t>
            </w:r>
          </w:p>
        </w:tc>
      </w:tr>
      <w:tr w:rsidR="008F390F" w:rsidRPr="008F390F" w14:paraId="1466F8DC" w14:textId="77777777" w:rsidTr="00B45314">
        <w:trPr>
          <w:trHeight w:val="397"/>
        </w:trPr>
        <w:tc>
          <w:tcPr>
            <w:tcW w:w="318" w:type="pct"/>
            <w:tcBorders>
              <w:top w:val="single" w:sz="4" w:space="0" w:color="auto"/>
              <w:left w:val="single" w:sz="4" w:space="0" w:color="auto"/>
              <w:bottom w:val="single" w:sz="4" w:space="0" w:color="auto"/>
              <w:right w:val="single" w:sz="4" w:space="0" w:color="auto"/>
            </w:tcBorders>
            <w:vAlign w:val="center"/>
          </w:tcPr>
          <w:p w14:paraId="1640D34A" w14:textId="77777777" w:rsidR="008F390F" w:rsidRPr="008F390F" w:rsidRDefault="008F390F" w:rsidP="00667AEE">
            <w:pPr>
              <w:suppressAutoHyphens/>
              <w:jc w:val="both"/>
              <w:rPr>
                <w:lang w:eastAsia="ar-SA"/>
              </w:rPr>
            </w:pPr>
            <w:r w:rsidRPr="008F390F">
              <w:rPr>
                <w:lang w:eastAsia="ar-SA"/>
              </w:rPr>
              <w:t>4</w:t>
            </w:r>
          </w:p>
        </w:tc>
        <w:tc>
          <w:tcPr>
            <w:tcW w:w="1846" w:type="pct"/>
            <w:tcBorders>
              <w:top w:val="single" w:sz="4" w:space="0" w:color="auto"/>
              <w:left w:val="single" w:sz="4" w:space="0" w:color="auto"/>
              <w:bottom w:val="single" w:sz="4" w:space="0" w:color="auto"/>
              <w:right w:val="single" w:sz="4" w:space="0" w:color="auto"/>
            </w:tcBorders>
            <w:vAlign w:val="center"/>
          </w:tcPr>
          <w:p w14:paraId="4FF68C42" w14:textId="77777777" w:rsidR="008F390F" w:rsidRPr="008F390F" w:rsidRDefault="008F390F" w:rsidP="00667AEE">
            <w:pPr>
              <w:suppressAutoHyphens/>
              <w:jc w:val="both"/>
              <w:rPr>
                <w:lang w:eastAsia="ar-SA"/>
              </w:rPr>
            </w:pPr>
            <w:r w:rsidRPr="008F390F">
              <w:rPr>
                <w:lang w:eastAsia="ar-SA"/>
              </w:rPr>
              <w:t>Песчано-гравийная смесь</w:t>
            </w:r>
          </w:p>
        </w:tc>
        <w:tc>
          <w:tcPr>
            <w:tcW w:w="2836" w:type="pct"/>
            <w:tcBorders>
              <w:top w:val="single" w:sz="4" w:space="0" w:color="auto"/>
              <w:left w:val="single" w:sz="4" w:space="0" w:color="auto"/>
              <w:bottom w:val="single" w:sz="4" w:space="0" w:color="auto"/>
              <w:right w:val="single" w:sz="4" w:space="0" w:color="auto"/>
            </w:tcBorders>
            <w:vAlign w:val="center"/>
          </w:tcPr>
          <w:p w14:paraId="406F99AB" w14:textId="77777777" w:rsidR="008F390F" w:rsidRPr="008F390F" w:rsidRDefault="008F390F" w:rsidP="00667AEE">
            <w:pPr>
              <w:suppressAutoHyphens/>
              <w:jc w:val="both"/>
              <w:rPr>
                <w:lang w:eastAsia="ar-SA"/>
              </w:rPr>
            </w:pPr>
            <w:r w:rsidRPr="008F390F">
              <w:rPr>
                <w:iCs/>
                <w:lang w:val="kk-KZ" w:eastAsia="ar-SA"/>
              </w:rPr>
              <w:t>г. Актобе</w:t>
            </w:r>
          </w:p>
        </w:tc>
      </w:tr>
      <w:tr w:rsidR="008F390F" w:rsidRPr="008F390F" w14:paraId="05E451AF" w14:textId="77777777" w:rsidTr="00B45314">
        <w:trPr>
          <w:trHeight w:val="397"/>
        </w:trPr>
        <w:tc>
          <w:tcPr>
            <w:tcW w:w="318" w:type="pct"/>
            <w:tcBorders>
              <w:top w:val="single" w:sz="4" w:space="0" w:color="auto"/>
              <w:left w:val="single" w:sz="4" w:space="0" w:color="auto"/>
              <w:bottom w:val="single" w:sz="4" w:space="0" w:color="auto"/>
              <w:right w:val="single" w:sz="4" w:space="0" w:color="auto"/>
            </w:tcBorders>
            <w:vAlign w:val="center"/>
          </w:tcPr>
          <w:p w14:paraId="4D65CB31" w14:textId="77777777" w:rsidR="008F390F" w:rsidRPr="008F390F" w:rsidRDefault="008F390F" w:rsidP="00667AEE">
            <w:pPr>
              <w:suppressAutoHyphens/>
              <w:jc w:val="both"/>
              <w:rPr>
                <w:lang w:eastAsia="ar-SA"/>
              </w:rPr>
            </w:pPr>
            <w:r w:rsidRPr="008F390F">
              <w:rPr>
                <w:lang w:eastAsia="ar-SA"/>
              </w:rPr>
              <w:t>5</w:t>
            </w:r>
          </w:p>
        </w:tc>
        <w:tc>
          <w:tcPr>
            <w:tcW w:w="1846" w:type="pct"/>
            <w:tcBorders>
              <w:top w:val="single" w:sz="4" w:space="0" w:color="auto"/>
              <w:left w:val="single" w:sz="4" w:space="0" w:color="auto"/>
              <w:bottom w:val="single" w:sz="4" w:space="0" w:color="auto"/>
              <w:right w:val="single" w:sz="4" w:space="0" w:color="auto"/>
            </w:tcBorders>
            <w:vAlign w:val="center"/>
          </w:tcPr>
          <w:p w14:paraId="5530E447" w14:textId="77777777" w:rsidR="008F390F" w:rsidRPr="008F390F" w:rsidRDefault="008F390F" w:rsidP="00667AEE">
            <w:pPr>
              <w:suppressAutoHyphens/>
              <w:jc w:val="both"/>
              <w:rPr>
                <w:lang w:eastAsia="ar-SA"/>
              </w:rPr>
            </w:pPr>
            <w:r w:rsidRPr="008F390F">
              <w:rPr>
                <w:lang w:eastAsia="ar-SA"/>
              </w:rPr>
              <w:t>Дорожные знаки</w:t>
            </w:r>
          </w:p>
        </w:tc>
        <w:tc>
          <w:tcPr>
            <w:tcW w:w="2836" w:type="pct"/>
            <w:tcBorders>
              <w:top w:val="single" w:sz="4" w:space="0" w:color="auto"/>
              <w:left w:val="single" w:sz="4" w:space="0" w:color="auto"/>
              <w:bottom w:val="single" w:sz="4" w:space="0" w:color="auto"/>
              <w:right w:val="single" w:sz="4" w:space="0" w:color="auto"/>
            </w:tcBorders>
            <w:vAlign w:val="center"/>
          </w:tcPr>
          <w:p w14:paraId="4FB24A97" w14:textId="77777777" w:rsidR="008F390F" w:rsidRPr="008F390F" w:rsidRDefault="008F390F" w:rsidP="00667AEE">
            <w:pPr>
              <w:suppressAutoHyphens/>
              <w:jc w:val="both"/>
              <w:rPr>
                <w:lang w:eastAsia="ar-SA"/>
              </w:rPr>
            </w:pPr>
            <w:r w:rsidRPr="008F390F">
              <w:rPr>
                <w:lang w:eastAsia="ar-SA"/>
              </w:rPr>
              <w:t>ТОО «Атыраудорзнак», г. Атырау</w:t>
            </w:r>
          </w:p>
        </w:tc>
      </w:tr>
    </w:tbl>
    <w:p w14:paraId="231E5D59" w14:textId="77777777" w:rsidR="008F390F" w:rsidRPr="008F390F" w:rsidRDefault="008F390F" w:rsidP="00667AEE">
      <w:pPr>
        <w:jc w:val="both"/>
        <w:rPr>
          <w:lang w:eastAsia="ar-SA"/>
        </w:rPr>
      </w:pPr>
    </w:p>
    <w:p w14:paraId="5EEFF0B4" w14:textId="77777777" w:rsidR="008F390F" w:rsidRPr="008F390F" w:rsidRDefault="008F390F" w:rsidP="00667AEE">
      <w:pPr>
        <w:jc w:val="both"/>
        <w:rPr>
          <w:lang w:eastAsia="ar-SA"/>
        </w:rPr>
      </w:pPr>
      <w:r w:rsidRPr="008F390F">
        <w:rPr>
          <w:lang w:eastAsia="ar-SA"/>
        </w:rPr>
        <w:t>При строительстве автодороги применение строительных материалов должно соответствовать ІII класса радиационной безопасности.</w:t>
      </w:r>
    </w:p>
    <w:p w14:paraId="26BB8815" w14:textId="77777777" w:rsidR="008F390F" w:rsidRPr="008F390F" w:rsidRDefault="008F390F" w:rsidP="00667AEE">
      <w:pPr>
        <w:jc w:val="both"/>
      </w:pPr>
    </w:p>
    <w:p w14:paraId="1BBB8AF9" w14:textId="75EB7BF5" w:rsidR="00AF05F4" w:rsidRPr="008F390F" w:rsidRDefault="00AF05F4" w:rsidP="00667AEE">
      <w:pPr>
        <w:jc w:val="both"/>
      </w:pPr>
      <w:r w:rsidRPr="008F390F">
        <w:br w:type="page"/>
      </w:r>
    </w:p>
    <w:p w14:paraId="047DA012" w14:textId="4441A227" w:rsidR="00AF05F4" w:rsidRPr="00831209" w:rsidRDefault="008C347A" w:rsidP="00667AEE">
      <w:pPr>
        <w:keepNext/>
        <w:suppressAutoHyphens/>
        <w:spacing w:before="240"/>
        <w:jc w:val="both"/>
        <w:outlineLvl w:val="0"/>
        <w:rPr>
          <w:b/>
          <w:bCs/>
          <w:kern w:val="1"/>
          <w:lang w:eastAsia="ar-SA"/>
        </w:rPr>
      </w:pPr>
      <w:bookmarkStart w:id="138" w:name="_Toc106823381"/>
      <w:bookmarkStart w:id="139" w:name="_Toc219042611"/>
      <w:r w:rsidRPr="00831209">
        <w:rPr>
          <w:b/>
          <w:bCs/>
          <w:kern w:val="1"/>
          <w:lang w:eastAsia="ar-SA"/>
        </w:rPr>
        <w:lastRenderedPageBreak/>
        <w:t>8. МЕРОПРИЯТИЯ ПО ОХРАНЕ ТРУДА И ОКРУЖАЮЩЕЙ СРЕДЫ.</w:t>
      </w:r>
      <w:bookmarkEnd w:id="138"/>
      <w:bookmarkEnd w:id="139"/>
    </w:p>
    <w:p w14:paraId="62727AD9" w14:textId="77777777" w:rsidR="00AF05F4" w:rsidRPr="008F390F" w:rsidRDefault="00AF05F4" w:rsidP="00667AEE">
      <w:pPr>
        <w:jc w:val="both"/>
      </w:pPr>
      <w:r w:rsidRPr="008F390F">
        <w:t>Рабочий проект разработан с учетом требований экологического законодательства Республики Казахстан.</w:t>
      </w:r>
    </w:p>
    <w:p w14:paraId="5CDFCC65" w14:textId="77777777" w:rsidR="00AF05F4" w:rsidRPr="008F390F" w:rsidRDefault="00AF05F4" w:rsidP="00667AEE">
      <w:pPr>
        <w:jc w:val="both"/>
      </w:pPr>
      <w:r w:rsidRPr="008F390F">
        <w:t>Эксплуатация жилых домов, общественных зданий и сооружений и других объектов непроизводственного назначения, не имеющих автономных источников теплоснабжения, водоснабжения, очистных сооружений сточных вод и полигонов отходов относится к видам деятельности с незначительным уровнем воздействия на окружающую среду. При условии централизованного обеспечения данные объекты характеризуются отсутствием стационарных источников выбросов загрязняющих веществ в атмосферу.</w:t>
      </w:r>
    </w:p>
    <w:p w14:paraId="10B1184F" w14:textId="77777777" w:rsidR="00AF05F4" w:rsidRPr="008F390F" w:rsidRDefault="00AF05F4" w:rsidP="00667AEE">
      <w:pPr>
        <w:jc w:val="both"/>
      </w:pPr>
      <w:r w:rsidRPr="008F390F">
        <w:t>Сокращение потребления энергии для данного объекта планируется с помощью надлежащего проектирования инженерных систем, повышения эффективности всех видов оборудования, применения специальных энергосберегающих технологий освещения, использования автоматизированных систем контроля и управления.</w:t>
      </w:r>
    </w:p>
    <w:p w14:paraId="74FE4B77" w14:textId="77777777" w:rsidR="00AF05F4" w:rsidRPr="008F390F" w:rsidRDefault="00AF05F4" w:rsidP="00667AEE">
      <w:pPr>
        <w:jc w:val="both"/>
      </w:pPr>
      <w:r w:rsidRPr="008F390F">
        <w:t>Система водоснабжения здания обеспечивает подачу воды на хозяйственно-питьевые и противопожарные нужды с непосредственным отбором холодной воды от существующих сетей. Сети бытовой канализации для отвода бытовых сточных вод от санитарно-технических приборов и производственной канализации от пищеблока запроектированы раздельно, с отводом стоков в общесплавную канализацию закрытой системой трубопроводов.</w:t>
      </w:r>
    </w:p>
    <w:p w14:paraId="5AA1F9FB" w14:textId="77777777" w:rsidR="00AF05F4" w:rsidRPr="008F390F" w:rsidRDefault="00AF05F4" w:rsidP="00667AEE">
      <w:pPr>
        <w:jc w:val="both"/>
      </w:pPr>
      <w:r w:rsidRPr="008F390F">
        <w:t>В процессе деятельности объекта образуются твердые бытовые отходы и отработанные люминесцентные лампы, для которых следует предусмотреть места (площадки) для сбора отходов в соответствии с установленными правилами и требованиями в области обращения с отходами. Необходимо предусмотреть безопасное обращение с отходами, включая все операции по их сбору, размещению, временному хранению и удалению. Сбор отработанных люминесцентных ламп производить в герметичные контейнеры и/или коробки с последующей передачей на утилизацию специализированной организации. Сбор твердых бытовых отходов производить в контейнеры, установленные на специально отведенных площадках с твердым покрытием, к ним должен быть обеспечен свободный подъезд. Для исключения переполнения контейнеров, необходимо обеспечить своевременный вывоз отходов на полигон.</w:t>
      </w:r>
    </w:p>
    <w:p w14:paraId="130005CD" w14:textId="77777777" w:rsidR="00AF05F4" w:rsidRPr="008F390F" w:rsidRDefault="00AF05F4" w:rsidP="00667AEE">
      <w:pPr>
        <w:jc w:val="both"/>
      </w:pPr>
      <w:r w:rsidRPr="008F390F">
        <w:t>Рабочие места расположены с левосторонним освещением, площади помещений соответствуют нормам проектирования.</w:t>
      </w:r>
    </w:p>
    <w:p w14:paraId="02EB475E" w14:textId="77777777" w:rsidR="00AF05F4" w:rsidRPr="008F390F" w:rsidRDefault="00AF05F4" w:rsidP="00667AEE">
      <w:pPr>
        <w:jc w:val="both"/>
      </w:pPr>
      <w:r w:rsidRPr="008F390F">
        <w:t>Для защиты обслуживающего персонала от пробоя напряжения на металлические части машин, всё технологическое оборудование заземлено.</w:t>
      </w:r>
    </w:p>
    <w:p w14:paraId="171D95FA" w14:textId="77777777" w:rsidR="00AF05F4" w:rsidRPr="008F390F" w:rsidRDefault="00AF05F4" w:rsidP="00667AEE">
      <w:pPr>
        <w:jc w:val="both"/>
      </w:pPr>
      <w:r w:rsidRPr="008F390F">
        <w:t>Для создания безопасных и благоприятных условий труда предусмотрены следующие мероприятия:</w:t>
      </w:r>
    </w:p>
    <w:p w14:paraId="650F4D78" w14:textId="77777777" w:rsidR="00AF05F4" w:rsidRPr="008F390F" w:rsidRDefault="00AF05F4" w:rsidP="00667AEE">
      <w:pPr>
        <w:numPr>
          <w:ilvl w:val="0"/>
          <w:numId w:val="32"/>
        </w:numPr>
        <w:jc w:val="both"/>
      </w:pPr>
      <w:r w:rsidRPr="008F390F">
        <w:t>нормируемая освещенность в производственных помещениях и на рабочих местах;</w:t>
      </w:r>
    </w:p>
    <w:p w14:paraId="171BE789" w14:textId="77777777" w:rsidR="00AF05F4" w:rsidRPr="008F390F" w:rsidRDefault="00AF05F4" w:rsidP="00667AEE">
      <w:pPr>
        <w:numPr>
          <w:ilvl w:val="0"/>
          <w:numId w:val="32"/>
        </w:numPr>
        <w:jc w:val="both"/>
      </w:pPr>
      <w:r w:rsidRPr="008F390F">
        <w:t>требуемый температурно-влажностный режим в производственных помещениях;</w:t>
      </w:r>
    </w:p>
    <w:p w14:paraId="248E3EAD" w14:textId="77777777" w:rsidR="00AF05F4" w:rsidRPr="008F390F" w:rsidRDefault="00AF05F4" w:rsidP="00667AEE">
      <w:pPr>
        <w:numPr>
          <w:ilvl w:val="0"/>
          <w:numId w:val="32"/>
        </w:numPr>
        <w:jc w:val="both"/>
      </w:pPr>
      <w:r w:rsidRPr="008F390F">
        <w:tab/>
        <w:t>установка технологического оборудования, обеспечивающая безопасность и удобный доступ для обслуживания;</w:t>
      </w:r>
    </w:p>
    <w:p w14:paraId="00072667" w14:textId="77777777" w:rsidR="00AF05F4" w:rsidRPr="008F390F" w:rsidRDefault="00AF05F4" w:rsidP="00667AEE">
      <w:pPr>
        <w:numPr>
          <w:ilvl w:val="0"/>
          <w:numId w:val="32"/>
        </w:numPr>
        <w:jc w:val="both"/>
      </w:pPr>
      <w:r w:rsidRPr="008F390F">
        <w:t>план мероприятий по ликвидации и эвакуации людей в случае чрезвычайной ситуации;</w:t>
      </w:r>
    </w:p>
    <w:p w14:paraId="2D58EFB2" w14:textId="77777777" w:rsidR="00AF05F4" w:rsidRPr="008F390F" w:rsidRDefault="00AF05F4" w:rsidP="00667AEE">
      <w:pPr>
        <w:numPr>
          <w:ilvl w:val="0"/>
          <w:numId w:val="32"/>
        </w:numPr>
        <w:jc w:val="both"/>
      </w:pPr>
      <w:r w:rsidRPr="008F390F">
        <w:t>помещения персонала;</w:t>
      </w:r>
    </w:p>
    <w:p w14:paraId="47F054EF" w14:textId="77777777" w:rsidR="00AF05F4" w:rsidRPr="008F390F" w:rsidRDefault="00AF05F4" w:rsidP="00667AEE">
      <w:pPr>
        <w:numPr>
          <w:ilvl w:val="0"/>
          <w:numId w:val="32"/>
        </w:numPr>
        <w:jc w:val="both"/>
      </w:pPr>
      <w:r w:rsidRPr="008F390F">
        <w:t>подсобные помещения;</w:t>
      </w:r>
    </w:p>
    <w:p w14:paraId="69F7310F" w14:textId="77777777" w:rsidR="00AF05F4" w:rsidRPr="008F390F" w:rsidRDefault="00AF05F4" w:rsidP="00667AEE">
      <w:pPr>
        <w:numPr>
          <w:ilvl w:val="0"/>
          <w:numId w:val="32"/>
        </w:numPr>
        <w:jc w:val="both"/>
      </w:pPr>
      <w:r w:rsidRPr="008F390F">
        <w:t>санитарные узлы.</w:t>
      </w:r>
    </w:p>
    <w:p w14:paraId="4B21FD4A" w14:textId="77777777" w:rsidR="00AF05F4" w:rsidRPr="008F390F" w:rsidRDefault="00AF05F4" w:rsidP="00667AEE">
      <w:pPr>
        <w:jc w:val="both"/>
      </w:pPr>
      <w:r w:rsidRPr="008F390F">
        <w:t>Проектные решения соответствуют действующим инструкциям, ГОСТам, правилам и обеспечивают безопасную эксплуатацию зданий и сооружений при соблюдении предусмотренных проектом мероприятий по охране труда, технике безопасности и взрывопожаробезопасности.</w:t>
      </w:r>
    </w:p>
    <w:p w14:paraId="71FEEED9" w14:textId="015A16A6" w:rsidR="00AF05F4" w:rsidRPr="00831209" w:rsidRDefault="00AF05F4" w:rsidP="00667AEE">
      <w:pPr>
        <w:keepNext/>
        <w:suppressAutoHyphens/>
        <w:spacing w:before="240"/>
        <w:jc w:val="both"/>
        <w:outlineLvl w:val="0"/>
        <w:rPr>
          <w:b/>
          <w:bCs/>
          <w:kern w:val="1"/>
          <w:lang w:eastAsia="ar-SA"/>
        </w:rPr>
      </w:pPr>
      <w:r w:rsidRPr="008F390F">
        <w:rPr>
          <w:b/>
          <w:bCs/>
        </w:rPr>
        <w:br w:type="page"/>
      </w:r>
      <w:bookmarkStart w:id="140" w:name="_Toc106823382"/>
      <w:bookmarkStart w:id="141" w:name="_Toc219042612"/>
      <w:r w:rsidR="008C347A" w:rsidRPr="00831209">
        <w:rPr>
          <w:b/>
          <w:bCs/>
          <w:kern w:val="1"/>
          <w:lang w:eastAsia="ar-SA"/>
        </w:rPr>
        <w:lastRenderedPageBreak/>
        <w:t>9. МЕРОПРИЯТИЯ ПО ПРЕДУПРЕЖДЕНИЮ И ЛИКВИДАЦИИ ЧРЕЗВЫЧАЙНЫХ СИТУАЦИЙ</w:t>
      </w:r>
      <w:bookmarkEnd w:id="140"/>
      <w:bookmarkEnd w:id="141"/>
    </w:p>
    <w:p w14:paraId="5C1DFB68" w14:textId="77777777" w:rsidR="00AF05F4" w:rsidRPr="008F390F" w:rsidRDefault="00AF05F4" w:rsidP="00667AEE">
      <w:pPr>
        <w:jc w:val="both"/>
      </w:pPr>
    </w:p>
    <w:p w14:paraId="0542B94C" w14:textId="77777777" w:rsidR="00AF05F4" w:rsidRPr="008F390F" w:rsidRDefault="00AF05F4" w:rsidP="00667AEE">
      <w:pPr>
        <w:jc w:val="both"/>
      </w:pPr>
      <w:r w:rsidRPr="008F390F">
        <w:t>При эксплуатации наружной сети мероприятия по предупреждению чрезвычайных ситуаций и ликвидации чрезвычайных ситуаций предусматриваются следующие :</w:t>
      </w:r>
    </w:p>
    <w:p w14:paraId="6BCB5D64" w14:textId="77777777" w:rsidR="00AF05F4" w:rsidRPr="008F390F" w:rsidRDefault="00AF05F4" w:rsidP="00667AEE">
      <w:pPr>
        <w:jc w:val="both"/>
      </w:pPr>
      <w:r w:rsidRPr="008F390F">
        <w:t>- 100 % контроль качества сварных соединений;</w:t>
      </w:r>
    </w:p>
    <w:p w14:paraId="73CABBC9" w14:textId="77777777" w:rsidR="00AF05F4" w:rsidRPr="008F390F" w:rsidRDefault="00AF05F4" w:rsidP="00667AEE">
      <w:pPr>
        <w:jc w:val="both"/>
      </w:pPr>
      <w:r w:rsidRPr="008F390F">
        <w:t>- установка отключающей арматуры согласно СНиП РК 4.01-02-2009;</w:t>
      </w:r>
    </w:p>
    <w:p w14:paraId="439314F7" w14:textId="77777777" w:rsidR="00AF05F4" w:rsidRPr="008F390F" w:rsidRDefault="00AF05F4" w:rsidP="00667AEE">
      <w:pPr>
        <w:jc w:val="both"/>
      </w:pPr>
      <w:r w:rsidRPr="008F390F">
        <w:t>- испытание всей сети на прочность и герметичность согласно СНиП 3.05.04-85*;</w:t>
      </w:r>
    </w:p>
    <w:p w14:paraId="7C9826D0" w14:textId="77777777" w:rsidR="00AF05F4" w:rsidRPr="008F390F" w:rsidRDefault="00AF05F4" w:rsidP="00667AEE">
      <w:pPr>
        <w:jc w:val="both"/>
      </w:pPr>
      <w:r w:rsidRPr="008F390F">
        <w:t>- проектными решениями, обеспечивающими конструктивную надежность и безопасную эксплуатацию оборудования и водопроводов;</w:t>
      </w:r>
    </w:p>
    <w:p w14:paraId="7415E6A8" w14:textId="77777777" w:rsidR="00AF05F4" w:rsidRPr="008F390F" w:rsidRDefault="00AF05F4" w:rsidP="00667AEE">
      <w:pPr>
        <w:jc w:val="both"/>
      </w:pPr>
      <w:r w:rsidRPr="008F390F">
        <w:t>- периодическая проверка наружной сети;</w:t>
      </w:r>
    </w:p>
    <w:p w14:paraId="073EA6DB" w14:textId="77777777" w:rsidR="00AF05F4" w:rsidRPr="008F390F" w:rsidRDefault="00AF05F4" w:rsidP="00667AEE">
      <w:pPr>
        <w:jc w:val="both"/>
      </w:pPr>
      <w:r w:rsidRPr="008F390F">
        <w:t>- своевременное обслуживание и ремонт оборудования;</w:t>
      </w:r>
    </w:p>
    <w:p w14:paraId="0993E1B9" w14:textId="77777777" w:rsidR="00AF05F4" w:rsidRPr="008F390F" w:rsidRDefault="00AF05F4" w:rsidP="00667AEE">
      <w:pPr>
        <w:jc w:val="both"/>
      </w:pPr>
      <w:r w:rsidRPr="008F390F">
        <w:t>- оборудование обслуживающего персонала и периодической проверкой знаний по технике безопасности.</w:t>
      </w:r>
    </w:p>
    <w:p w14:paraId="09473899" w14:textId="77777777" w:rsidR="00AF05F4" w:rsidRPr="008F390F" w:rsidRDefault="00AF05F4" w:rsidP="00667AEE">
      <w:pPr>
        <w:jc w:val="both"/>
      </w:pPr>
      <w:r w:rsidRPr="008F390F">
        <w:t>В соответствии с действующим Законодательством РК, СНиП РК 1.03-05-2001 для проектируемого объекта должны разрабатываться мероприятия по предупреждению и ликвидации чрезвычайных ситуаций (ЧС) природного и техногенного характера включающие:</w:t>
      </w:r>
    </w:p>
    <w:p w14:paraId="0C52F684" w14:textId="77777777" w:rsidR="00AF05F4" w:rsidRPr="008F390F" w:rsidRDefault="00AF05F4" w:rsidP="00667AEE">
      <w:pPr>
        <w:numPr>
          <w:ilvl w:val="0"/>
          <w:numId w:val="33"/>
        </w:numPr>
        <w:jc w:val="both"/>
      </w:pPr>
      <w:r w:rsidRPr="008F390F">
        <w:t xml:space="preserve"> Общие сведения об объекте.</w:t>
      </w:r>
    </w:p>
    <w:p w14:paraId="65C7CA84" w14:textId="77777777" w:rsidR="00AF05F4" w:rsidRPr="008F390F" w:rsidRDefault="00AF05F4" w:rsidP="00667AEE">
      <w:pPr>
        <w:numPr>
          <w:ilvl w:val="0"/>
          <w:numId w:val="33"/>
        </w:numPr>
        <w:jc w:val="both"/>
      </w:pPr>
      <w:r w:rsidRPr="008F390F">
        <w:t xml:space="preserve"> Анализ риска.</w:t>
      </w:r>
    </w:p>
    <w:p w14:paraId="3CB11C5F" w14:textId="77777777" w:rsidR="00AF05F4" w:rsidRPr="008F390F" w:rsidRDefault="00AF05F4" w:rsidP="00667AEE">
      <w:pPr>
        <w:numPr>
          <w:ilvl w:val="0"/>
          <w:numId w:val="33"/>
        </w:numPr>
        <w:jc w:val="both"/>
      </w:pPr>
      <w:r w:rsidRPr="008F390F">
        <w:t xml:space="preserve"> Решения по предупреждению ЧС и снабжению их последствий.</w:t>
      </w:r>
    </w:p>
    <w:p w14:paraId="719A29FF" w14:textId="77777777" w:rsidR="00AF05F4" w:rsidRPr="008F390F" w:rsidRDefault="00AF05F4" w:rsidP="00667AEE">
      <w:pPr>
        <w:numPr>
          <w:ilvl w:val="0"/>
          <w:numId w:val="33"/>
        </w:numPr>
        <w:jc w:val="both"/>
      </w:pPr>
      <w:r w:rsidRPr="008F390F">
        <w:t xml:space="preserve"> План действий по предупреждению и ликвидации ЧС природного и техногенного характера.</w:t>
      </w:r>
    </w:p>
    <w:p w14:paraId="424A1266" w14:textId="77777777" w:rsidR="00AF05F4" w:rsidRPr="008F390F" w:rsidRDefault="00AF05F4" w:rsidP="00667AEE">
      <w:pPr>
        <w:numPr>
          <w:ilvl w:val="0"/>
          <w:numId w:val="33"/>
        </w:numPr>
        <w:jc w:val="both"/>
      </w:pPr>
      <w:r w:rsidRPr="008F390F">
        <w:t xml:space="preserve"> План тушения пожара.</w:t>
      </w:r>
    </w:p>
    <w:p w14:paraId="2EB0A926" w14:textId="77777777" w:rsidR="00AF05F4" w:rsidRPr="008F390F" w:rsidRDefault="00AF05F4" w:rsidP="00667AEE">
      <w:pPr>
        <w:jc w:val="both"/>
      </w:pPr>
      <w:r w:rsidRPr="008F390F">
        <w:t>Перечень основных руководящих нормативных и методических документов, рекомендуемых для использования при проектировании мероприятий предупреждения ЧС, в том числе:</w:t>
      </w:r>
    </w:p>
    <w:p w14:paraId="4A55E554" w14:textId="77777777" w:rsidR="00AF05F4" w:rsidRPr="008F390F" w:rsidRDefault="00AF05F4" w:rsidP="00667AEE">
      <w:pPr>
        <w:numPr>
          <w:ilvl w:val="0"/>
          <w:numId w:val="34"/>
        </w:numPr>
        <w:jc w:val="both"/>
      </w:pPr>
      <w:r w:rsidRPr="008F390F">
        <w:t xml:space="preserve"> Законы Республики Казахстан</w:t>
      </w:r>
    </w:p>
    <w:p w14:paraId="5C4BAF24" w14:textId="77777777" w:rsidR="00AF05F4" w:rsidRPr="008F390F" w:rsidRDefault="00AF05F4" w:rsidP="00667AEE">
      <w:pPr>
        <w:numPr>
          <w:ilvl w:val="0"/>
          <w:numId w:val="34"/>
        </w:numPr>
        <w:jc w:val="both"/>
      </w:pPr>
      <w:r w:rsidRPr="008F390F">
        <w:t xml:space="preserve"> Постановление Правительства РК</w:t>
      </w:r>
    </w:p>
    <w:p w14:paraId="5E8AD9EF" w14:textId="77777777" w:rsidR="00AF05F4" w:rsidRPr="008F390F" w:rsidRDefault="00AF05F4" w:rsidP="00667AEE">
      <w:pPr>
        <w:numPr>
          <w:ilvl w:val="0"/>
          <w:numId w:val="34"/>
        </w:numPr>
        <w:jc w:val="both"/>
      </w:pPr>
      <w:r w:rsidRPr="008F390F">
        <w:t xml:space="preserve"> Государственные стандарты</w:t>
      </w:r>
    </w:p>
    <w:p w14:paraId="0FD78835" w14:textId="77777777" w:rsidR="00AF05F4" w:rsidRPr="008F390F" w:rsidRDefault="00AF05F4" w:rsidP="00667AEE">
      <w:pPr>
        <w:numPr>
          <w:ilvl w:val="0"/>
          <w:numId w:val="34"/>
        </w:numPr>
        <w:jc w:val="both"/>
      </w:pPr>
      <w:r w:rsidRPr="008F390F">
        <w:t xml:space="preserve"> Санитарные нормы</w:t>
      </w:r>
    </w:p>
    <w:p w14:paraId="5A911FAF" w14:textId="77777777" w:rsidR="00AF05F4" w:rsidRPr="008F390F" w:rsidRDefault="00AF05F4" w:rsidP="00667AEE">
      <w:pPr>
        <w:numPr>
          <w:ilvl w:val="0"/>
          <w:numId w:val="34"/>
        </w:numPr>
        <w:jc w:val="both"/>
      </w:pPr>
      <w:r w:rsidRPr="008F390F">
        <w:t xml:space="preserve"> Нормативно-технические документы</w:t>
      </w:r>
    </w:p>
    <w:p w14:paraId="0C7972E4" w14:textId="77777777" w:rsidR="00AF05F4" w:rsidRPr="008F390F" w:rsidRDefault="00AF05F4" w:rsidP="00667AEE">
      <w:pPr>
        <w:numPr>
          <w:ilvl w:val="0"/>
          <w:numId w:val="34"/>
        </w:numPr>
        <w:jc w:val="both"/>
      </w:pPr>
      <w:r w:rsidRPr="008F390F">
        <w:t xml:space="preserve"> Методические документы</w:t>
      </w:r>
    </w:p>
    <w:p w14:paraId="65FF52B9" w14:textId="77777777" w:rsidR="00A931C8" w:rsidRPr="008F390F" w:rsidRDefault="00A931C8" w:rsidP="00667AEE">
      <w:pPr>
        <w:jc w:val="both"/>
        <w:rPr>
          <w:lang w:val="en-US"/>
        </w:rPr>
      </w:pPr>
    </w:p>
    <w:sectPr w:rsidR="00A931C8" w:rsidRPr="008F390F" w:rsidSect="009406FF">
      <w:headerReference w:type="default" r:id="rId17"/>
      <w:headerReference w:type="first" r:id="rId18"/>
      <w:footerReference w:type="first" r:id="rId19"/>
      <w:pgSz w:w="11906" w:h="16838" w:code="9"/>
      <w:pgMar w:top="567" w:right="707" w:bottom="1417"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DF7BB3" w14:textId="77777777" w:rsidR="00937685" w:rsidRDefault="00937685">
      <w:r>
        <w:separator/>
      </w:r>
    </w:p>
  </w:endnote>
  <w:endnote w:type="continuationSeparator" w:id="0">
    <w:p w14:paraId="0E175852" w14:textId="77777777" w:rsidR="00937685" w:rsidRDefault="009376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ISOCPEUR">
    <w:panose1 w:val="020B0604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CYR">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KZ Arial">
    <w:altName w:val="Arial"/>
    <w:charset w:val="CC"/>
    <w:family w:val="swiss"/>
    <w:pitch w:val="variable"/>
    <w:sig w:usb0="00000287" w:usb1="00000000" w:usb2="00000000" w:usb3="00000000" w:csb0="0000009F" w:csb1="00000000"/>
  </w:font>
  <w:font w:name="NTHelvetica/Cyrillic">
    <w:altName w:val="Times New Roman"/>
    <w:charset w:val="00"/>
    <w:family w:val="auto"/>
    <w:pitch w:val="variable"/>
    <w:sig w:usb0="00000003" w:usb1="00000000" w:usb2="00000000" w:usb3="00000000" w:csb0="00000001" w:csb1="00000000"/>
  </w:font>
  <w:font w:name="OpenSymbol">
    <w:charset w:val="00"/>
    <w:family w:val="auto"/>
    <w:pitch w:val="variable"/>
    <w:sig w:usb0="00000003" w:usb1="1001ECEA" w:usb2="00000000" w:usb3="00000000" w:csb0="00000001" w:csb1="00000000"/>
  </w:font>
  <w:font w:name="Verdana">
    <w:panose1 w:val="020B0604030504040204"/>
    <w:charset w:val="CC"/>
    <w:family w:val="swiss"/>
    <w:pitch w:val="variable"/>
    <w:sig w:usb0="A00006FF" w:usb1="4000205B" w:usb2="00000010" w:usb3="00000000" w:csb0="0000019F" w:csb1="00000000"/>
  </w:font>
  <w:font w:name="Trebuchet MS">
    <w:panose1 w:val="020B0603020202020204"/>
    <w:charset w:val="CC"/>
    <w:family w:val="swiss"/>
    <w:pitch w:val="variable"/>
    <w:sig w:usb0="000006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7716BC" w14:textId="77777777" w:rsidR="00B8028C" w:rsidRDefault="00B8028C">
    <w:pPr>
      <w:pStyle w:val="a7"/>
    </w:pPr>
  </w:p>
  <w:p w14:paraId="42AFE617" w14:textId="42939A90" w:rsidR="00B8028C" w:rsidRDefault="00B8028C">
    <w:pPr>
      <w:pStyle w:val="a7"/>
    </w:pPr>
    <w:r>
      <w:rPr>
        <w:noProof/>
        <w:lang w:val="en-US" w:eastAsia="en-US"/>
      </w:rPr>
      <mc:AlternateContent>
        <mc:Choice Requires="wps">
          <w:drawing>
            <wp:anchor distT="0" distB="0" distL="0" distR="0" simplePos="0" relativeHeight="251656704" behindDoc="0" locked="0" layoutInCell="1" allowOverlap="1" wp14:anchorId="27F4AFED" wp14:editId="076180B7">
              <wp:simplePos x="0" y="0"/>
              <wp:positionH relativeFrom="margin">
                <wp:align>inside</wp:align>
              </wp:positionH>
              <wp:positionV relativeFrom="margin">
                <wp:align>bottom</wp:align>
              </wp:positionV>
              <wp:extent cx="7019925" cy="859155"/>
              <wp:effectExtent l="0" t="0" r="4445" b="0"/>
              <wp:wrapSquare wrapText="bothSides"/>
              <wp:docPr id="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9925" cy="859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5411F4B" id="Rectangle 1" o:spid="_x0000_s1026" style="position:absolute;margin-left:0;margin-top:0;width:552.75pt;height:67.65pt;z-index:251656704;visibility:visible;mso-wrap-style:square;mso-width-percent:0;mso-height-percent:0;mso-wrap-distance-left:0;mso-wrap-distance-top:0;mso-wrap-distance-right:0;mso-wrap-distance-bottom:0;mso-position-horizontal:inside;mso-position-horizontal-relative:margin;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" filled="f" stroked="f">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EC2C59" w14:textId="77777777" w:rsidR="00937685" w:rsidRDefault="00937685">
      <w:r>
        <w:separator/>
      </w:r>
    </w:p>
  </w:footnote>
  <w:footnote w:type="continuationSeparator" w:id="0">
    <w:p w14:paraId="27CF6397" w14:textId="77777777" w:rsidR="00937685" w:rsidRDefault="009376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A0BC78" w14:textId="72A02B90" w:rsidR="00B8028C" w:rsidRDefault="00B8028C" w:rsidP="00235697">
    <w:pPr>
      <w:pStyle w:val="a5"/>
      <w:tabs>
        <w:tab w:val="clear" w:pos="9355"/>
        <w:tab w:val="right" w:pos="9911"/>
      </w:tabs>
      <w:ind w:right="572"/>
    </w:pPr>
    <w:r>
      <w:rPr>
        <w:noProof/>
        <w:lang w:val="en-US" w:eastAsia="en-US"/>
      </w:rPr>
      <mc:AlternateContent>
        <mc:Choice Requires="wpg">
          <w:drawing>
            <wp:anchor distT="0" distB="0" distL="114300" distR="114300" simplePos="0" relativeHeight="251657728" behindDoc="0" locked="0" layoutInCell="1" allowOverlap="1" wp14:anchorId="092806FA" wp14:editId="1A816F86">
              <wp:simplePos x="0" y="0"/>
              <wp:positionH relativeFrom="page">
                <wp:posOffset>306070</wp:posOffset>
              </wp:positionH>
              <wp:positionV relativeFrom="page">
                <wp:posOffset>265430</wp:posOffset>
              </wp:positionV>
              <wp:extent cx="7036435" cy="10332720"/>
              <wp:effectExtent l="10795" t="17780" r="10795" b="3175"/>
              <wp:wrapNone/>
              <wp:docPr id="84" name="grpPageNex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6435" cy="10332720"/>
                        <a:chOff x="454" y="0"/>
                        <a:chExt cx="11170" cy="16556"/>
                      </a:xfrm>
                    </wpg:grpSpPr>
                    <wps:wsp>
                      <wps:cNvPr id="85" name="tbxIzme"/>
                      <wps:cNvSpPr txBox="1">
                        <a:spLocks noChangeArrowheads="1"/>
                      </wps:cNvSpPr>
                      <wps:spPr bwMode="auto">
                        <a:xfrm>
                          <a:off x="1134" y="15706"/>
                          <a:ext cx="567" cy="283"/>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10DE1B9" w14:textId="77777777" w:rsidR="00B8028C" w:rsidRPr="002979E3" w:rsidRDefault="00B8028C" w:rsidP="002979E3"/>
                        </w:txbxContent>
                      </wps:txbx>
                      <wps:bodyPr rot="0" vert="horz" wrap="square" lIns="0" tIns="18000" rIns="0" bIns="0" anchor="t" anchorCtr="0" upright="1">
                        <a:noAutofit/>
                      </wps:bodyPr>
                    </wps:wsp>
                    <wps:wsp>
                      <wps:cNvPr id="86" name="Text Box 197"/>
                      <wps:cNvSpPr txBox="1">
                        <a:spLocks noChangeArrowheads="1"/>
                      </wps:cNvSpPr>
                      <wps:spPr bwMode="auto">
                        <a:xfrm>
                          <a:off x="1134" y="15989"/>
                          <a:ext cx="567" cy="283"/>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5E1F194" w14:textId="77777777" w:rsidR="00B8028C" w:rsidRPr="009915E2" w:rsidRDefault="00B8028C" w:rsidP="00D4393F">
                            <w:pPr>
                              <w:pStyle w:val="Twordizme"/>
                              <w:rPr>
                                <w:rFonts w:ascii="Times New Roman" w:hAnsi="Times New Roman"/>
                                <w:i w:val="0"/>
                              </w:rPr>
                            </w:pPr>
                            <w:r w:rsidRPr="009915E2">
                              <w:rPr>
                                <w:rFonts w:ascii="Times New Roman" w:hAnsi="Times New Roman"/>
                                <w:i w:val="0"/>
                              </w:rPr>
                              <w:t>Изм.</w:t>
                            </w:r>
                          </w:p>
                        </w:txbxContent>
                      </wps:txbx>
                      <wps:bodyPr rot="0" vert="horz" wrap="square" lIns="0" tIns="18000" rIns="0" bIns="0" anchor="t" anchorCtr="0" upright="1">
                        <a:noAutofit/>
                      </wps:bodyPr>
                    </wps:wsp>
                    <wps:wsp>
                      <wps:cNvPr id="87" name="tbxIzmk"/>
                      <wps:cNvSpPr txBox="1">
                        <a:spLocks noChangeArrowheads="1"/>
                      </wps:cNvSpPr>
                      <wps:spPr bwMode="auto">
                        <a:xfrm>
                          <a:off x="1701" y="15706"/>
                          <a:ext cx="567" cy="283"/>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B62349F" w14:textId="77777777" w:rsidR="00B8028C" w:rsidRPr="002979E3" w:rsidRDefault="00B8028C" w:rsidP="002979E3"/>
                        </w:txbxContent>
                      </wps:txbx>
                      <wps:bodyPr rot="0" vert="horz" wrap="square" lIns="0" tIns="18000" rIns="0" bIns="0" anchor="t" anchorCtr="0" upright="1">
                        <a:noAutofit/>
                      </wps:bodyPr>
                    </wps:wsp>
                    <wps:wsp>
                      <wps:cNvPr id="88" name="Text Box 199"/>
                      <wps:cNvSpPr txBox="1">
                        <a:spLocks noChangeArrowheads="1"/>
                      </wps:cNvSpPr>
                      <wps:spPr bwMode="auto">
                        <a:xfrm>
                          <a:off x="1701" y="15989"/>
                          <a:ext cx="567" cy="283"/>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3CF07B2" w14:textId="77777777" w:rsidR="00B8028C" w:rsidRPr="009915E2" w:rsidRDefault="00B8028C" w:rsidP="00D4393F">
                            <w:pPr>
                              <w:pStyle w:val="Twordizme"/>
                              <w:rPr>
                                <w:rFonts w:ascii="Times New Roman" w:hAnsi="Times New Roman"/>
                                <w:i w:val="0"/>
                                <w:szCs w:val="20"/>
                              </w:rPr>
                            </w:pPr>
                            <w:r w:rsidRPr="009915E2">
                              <w:rPr>
                                <w:rFonts w:ascii="Times New Roman" w:hAnsi="Times New Roman"/>
                                <w:i w:val="0"/>
                              </w:rPr>
                              <w:t>Кол.уч</w:t>
                            </w:r>
                          </w:p>
                        </w:txbxContent>
                      </wps:txbx>
                      <wps:bodyPr rot="0" vert="horz" wrap="square" lIns="0" tIns="18000" rIns="0" bIns="0" anchor="t" anchorCtr="0" upright="1">
                        <a:noAutofit/>
                      </wps:bodyPr>
                    </wps:wsp>
                    <wps:wsp>
                      <wps:cNvPr id="89" name="tbxNdoc"/>
                      <wps:cNvSpPr txBox="1">
                        <a:spLocks noChangeArrowheads="1"/>
                      </wps:cNvSpPr>
                      <wps:spPr bwMode="auto">
                        <a:xfrm>
                          <a:off x="2835" y="15706"/>
                          <a:ext cx="567" cy="283"/>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7F4528F" w14:textId="77777777" w:rsidR="00B8028C" w:rsidRPr="00DF2469" w:rsidRDefault="00B8028C" w:rsidP="00D4393F">
                            <w:pPr>
                              <w:pStyle w:val="Twordizme"/>
                            </w:pPr>
                          </w:p>
                        </w:txbxContent>
                      </wps:txbx>
                      <wps:bodyPr rot="0" vert="horz" wrap="square" lIns="0" tIns="18000" rIns="0" bIns="0" anchor="t" anchorCtr="0" upright="1">
                        <a:noAutofit/>
                      </wps:bodyPr>
                    </wps:wsp>
                    <wps:wsp>
                      <wps:cNvPr id="90" name="Text Box 201"/>
                      <wps:cNvSpPr txBox="1">
                        <a:spLocks noChangeArrowheads="1"/>
                      </wps:cNvSpPr>
                      <wps:spPr bwMode="auto">
                        <a:xfrm>
                          <a:off x="2835" y="15989"/>
                          <a:ext cx="567" cy="283"/>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8343ED4" w14:textId="77777777" w:rsidR="00B8028C" w:rsidRPr="00DF2469" w:rsidRDefault="00B8028C" w:rsidP="00D4393F">
                            <w:pPr>
                              <w:pStyle w:val="Twordizme"/>
                              <w:rPr>
                                <w:szCs w:val="20"/>
                              </w:rPr>
                            </w:pPr>
                            <w:r w:rsidRPr="009915E2">
                              <w:rPr>
                                <w:rFonts w:ascii="Times New Roman" w:hAnsi="Times New Roman"/>
                                <w:i w:val="0"/>
                              </w:rPr>
                              <w:t>№ док</w:t>
                            </w:r>
                            <w:r>
                              <w:t>.</w:t>
                            </w:r>
                          </w:p>
                        </w:txbxContent>
                      </wps:txbx>
                      <wps:bodyPr rot="0" vert="horz" wrap="square" lIns="0" tIns="18000" rIns="0" bIns="0" anchor="t" anchorCtr="0" upright="1">
                        <a:noAutofit/>
                      </wps:bodyPr>
                    </wps:wsp>
                    <wps:wsp>
                      <wps:cNvPr id="91" name="Text Box 202"/>
                      <wps:cNvSpPr txBox="1">
                        <a:spLocks noChangeArrowheads="1"/>
                      </wps:cNvSpPr>
                      <wps:spPr bwMode="auto">
                        <a:xfrm>
                          <a:off x="3402" y="15706"/>
                          <a:ext cx="850" cy="283"/>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A2CA193" w14:textId="77777777" w:rsidR="00B8028C" w:rsidRDefault="00B8028C" w:rsidP="00D4393F">
                            <w:pPr>
                              <w:pStyle w:val="Tworddate"/>
                            </w:pPr>
                          </w:p>
                        </w:txbxContent>
                      </wps:txbx>
                      <wps:bodyPr rot="0" vert="horz" wrap="square" lIns="0" tIns="18000" rIns="0" bIns="0" anchor="t" anchorCtr="0" upright="1">
                        <a:noAutofit/>
                      </wps:bodyPr>
                    </wps:wsp>
                    <wps:wsp>
                      <wps:cNvPr id="92" name="Text Box 203"/>
                      <wps:cNvSpPr txBox="1">
                        <a:spLocks noChangeArrowheads="1"/>
                      </wps:cNvSpPr>
                      <wps:spPr bwMode="auto">
                        <a:xfrm>
                          <a:off x="3402" y="15989"/>
                          <a:ext cx="850" cy="283"/>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559A7D1" w14:textId="77777777" w:rsidR="00B8028C" w:rsidRPr="009915E2" w:rsidRDefault="00B8028C" w:rsidP="00D4393F">
                            <w:pPr>
                              <w:pStyle w:val="Twordizme"/>
                              <w:rPr>
                                <w:rFonts w:ascii="Times New Roman" w:hAnsi="Times New Roman"/>
                                <w:i w:val="0"/>
                              </w:rPr>
                            </w:pPr>
                            <w:r w:rsidRPr="009915E2">
                              <w:rPr>
                                <w:rFonts w:ascii="Times New Roman" w:hAnsi="Times New Roman"/>
                                <w:i w:val="0"/>
                              </w:rPr>
                              <w:t>Подп.</w:t>
                            </w:r>
                          </w:p>
                        </w:txbxContent>
                      </wps:txbx>
                      <wps:bodyPr rot="0" vert="horz" wrap="square" lIns="0" tIns="18000" rIns="0" bIns="0" anchor="t" anchorCtr="0" upright="1">
                        <a:noAutofit/>
                      </wps:bodyPr>
                    </wps:wsp>
                    <wps:wsp>
                      <wps:cNvPr id="93" name="tbxIzmd"/>
                      <wps:cNvSpPr txBox="1">
                        <a:spLocks noChangeArrowheads="1"/>
                      </wps:cNvSpPr>
                      <wps:spPr bwMode="auto">
                        <a:xfrm>
                          <a:off x="4253" y="15706"/>
                          <a:ext cx="567" cy="283"/>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FF46C2E" w14:textId="77777777" w:rsidR="00B8028C" w:rsidRPr="00AF072F" w:rsidRDefault="00B8028C" w:rsidP="00D4393F">
                            <w:pPr>
                              <w:rPr>
                                <w:szCs w:val="16"/>
                              </w:rPr>
                            </w:pPr>
                          </w:p>
                        </w:txbxContent>
                      </wps:txbx>
                      <wps:bodyPr rot="0" vert="horz" wrap="square" lIns="0" tIns="18000" rIns="0" bIns="0" anchor="t" anchorCtr="0" upright="1">
                        <a:noAutofit/>
                      </wps:bodyPr>
                    </wps:wsp>
                    <wps:wsp>
                      <wps:cNvPr id="94" name="Text Box 205"/>
                      <wps:cNvSpPr txBox="1">
                        <a:spLocks noChangeArrowheads="1"/>
                      </wps:cNvSpPr>
                      <wps:spPr bwMode="auto">
                        <a:xfrm>
                          <a:off x="4253" y="15989"/>
                          <a:ext cx="567" cy="283"/>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7DD0D51" w14:textId="77777777" w:rsidR="00B8028C" w:rsidRPr="009915E2" w:rsidRDefault="00B8028C" w:rsidP="00D4393F">
                            <w:pPr>
                              <w:pStyle w:val="Twordizme"/>
                              <w:rPr>
                                <w:rFonts w:ascii="Times New Roman" w:hAnsi="Times New Roman"/>
                                <w:i w:val="0"/>
                              </w:rPr>
                            </w:pPr>
                            <w:r w:rsidRPr="009915E2">
                              <w:rPr>
                                <w:rFonts w:ascii="Times New Roman" w:hAnsi="Times New Roman"/>
                                <w:i w:val="0"/>
                              </w:rPr>
                              <w:t>Дата</w:t>
                            </w:r>
                          </w:p>
                        </w:txbxContent>
                      </wps:txbx>
                      <wps:bodyPr rot="0" vert="horz" wrap="square" lIns="0" tIns="18000" rIns="0" bIns="0" anchor="t" anchorCtr="0" upright="1">
                        <a:noAutofit/>
                      </wps:bodyPr>
                    </wps:wsp>
                    <wps:wsp>
                      <wps:cNvPr id="95" name="tbxOboz"/>
                      <wps:cNvSpPr txBox="1">
                        <a:spLocks noChangeArrowheads="1"/>
                      </wps:cNvSpPr>
                      <wps:spPr bwMode="auto">
                        <a:xfrm>
                          <a:off x="5160" y="15649"/>
                          <a:ext cx="5698"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B5D6CF" w14:textId="516CBDB8" w:rsidR="00B8028C" w:rsidRPr="0046074E" w:rsidRDefault="00B8028C" w:rsidP="00801234">
                            <w:pPr>
                              <w:jc w:val="center"/>
                              <w:rPr>
                                <w:szCs w:val="28"/>
                              </w:rPr>
                            </w:pPr>
                            <w:r w:rsidRPr="004E1887">
                              <w:t>VS-11/2024</w:t>
                            </w:r>
                            <w:r>
                              <w:t>-ПЗ</w:t>
                            </w:r>
                          </w:p>
                        </w:txbxContent>
                      </wps:txbx>
                      <wps:bodyPr rot="0" vert="horz" wrap="square" lIns="91440" tIns="0" rIns="91440" bIns="0" anchor="t" anchorCtr="0" upright="1">
                        <a:noAutofit/>
                      </wps:bodyPr>
                    </wps:wsp>
                    <wps:wsp>
                      <wps:cNvPr id="96" name="Text Box 207"/>
                      <wps:cNvSpPr txBox="1">
                        <a:spLocks noChangeArrowheads="1"/>
                      </wps:cNvSpPr>
                      <wps:spPr bwMode="auto">
                        <a:xfrm>
                          <a:off x="11057" y="15422"/>
                          <a:ext cx="567" cy="397"/>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25519EF" w14:textId="77777777" w:rsidR="00B8028C" w:rsidRPr="00C75BB6" w:rsidRDefault="00B8028C" w:rsidP="00D4393F">
                            <w:pPr>
                              <w:pStyle w:val="Twordlitlistlistov"/>
                              <w:rPr>
                                <w:rFonts w:ascii="Times New Roman" w:hAnsi="Times New Roman" w:cs="Times New Roman"/>
                                <w:i w:val="0"/>
                              </w:rPr>
                            </w:pPr>
                            <w:r w:rsidRPr="00C75BB6">
                              <w:rPr>
                                <w:rFonts w:ascii="Times New Roman" w:hAnsi="Times New Roman" w:cs="Times New Roman"/>
                                <w:i w:val="0"/>
                              </w:rPr>
                              <w:t>Лист</w:t>
                            </w:r>
                          </w:p>
                          <w:p w14:paraId="35D0B985" w14:textId="77777777" w:rsidR="00B8028C" w:rsidRPr="00CA2394" w:rsidRDefault="00B8028C" w:rsidP="00D4393F">
                            <w:pPr>
                              <w:rPr>
                                <w:szCs w:val="18"/>
                              </w:rPr>
                            </w:pPr>
                          </w:p>
                        </w:txbxContent>
                      </wps:txbx>
                      <wps:bodyPr rot="0" vert="horz" wrap="square" lIns="0" tIns="36000" rIns="0" bIns="0" anchor="t" anchorCtr="0" upright="1">
                        <a:noAutofit/>
                      </wps:bodyPr>
                    </wps:wsp>
                    <wps:wsp>
                      <wps:cNvPr id="97" name="tbxPage"/>
                      <wps:cNvSpPr txBox="1">
                        <a:spLocks noChangeArrowheads="1"/>
                      </wps:cNvSpPr>
                      <wps:spPr bwMode="auto">
                        <a:xfrm>
                          <a:off x="11057" y="15819"/>
                          <a:ext cx="567" cy="45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383A051" w14:textId="55C98151" w:rsidR="00B8028C" w:rsidRDefault="00B8028C" w:rsidP="001C261F">
                            <w:pPr>
                              <w:pStyle w:val="a7"/>
                              <w:jc w:val="center"/>
                            </w:pPr>
                            <w:r>
                              <w:fldChar w:fldCharType="begin"/>
                            </w:r>
                            <w:r>
                              <w:instrText xml:space="preserve"> PAGE   \* MERGEFORMAT </w:instrText>
                            </w:r>
                            <w:r>
                              <w:fldChar w:fldCharType="separate"/>
                            </w:r>
                            <w:r w:rsidR="00576A2F">
                              <w:rPr>
                                <w:noProof/>
                              </w:rPr>
                              <w:t>3</w:t>
                            </w:r>
                            <w:r>
                              <w:rPr>
                                <w:noProof/>
                              </w:rPr>
                              <w:fldChar w:fldCharType="end"/>
                            </w:r>
                          </w:p>
                          <w:p w14:paraId="5BAA194B" w14:textId="77777777" w:rsidR="00B8028C" w:rsidRDefault="00B8028C" w:rsidP="00104BC6">
                            <w:pPr>
                              <w:pStyle w:val="a7"/>
                              <w:jc w:val="center"/>
                            </w:pPr>
                          </w:p>
                          <w:p w14:paraId="2799323B" w14:textId="77777777" w:rsidR="00B8028C" w:rsidRPr="00235697" w:rsidRDefault="00B8028C" w:rsidP="00235697">
                            <w:pPr>
                              <w:rPr>
                                <w:szCs w:val="20"/>
                              </w:rPr>
                            </w:pPr>
                          </w:p>
                        </w:txbxContent>
                      </wps:txbx>
                      <wps:bodyPr rot="0" vert="horz" wrap="square" lIns="0" tIns="0" rIns="0" bIns="0" anchor="t" anchorCtr="0" upright="1">
                        <a:noAutofit/>
                      </wps:bodyPr>
                    </wps:wsp>
                    <wps:wsp>
                      <wps:cNvPr id="98" name="tbxInpo"/>
                      <wps:cNvSpPr txBox="1">
                        <a:spLocks noChangeArrowheads="1"/>
                      </wps:cNvSpPr>
                      <wps:spPr bwMode="auto">
                        <a:xfrm>
                          <a:off x="737" y="14855"/>
                          <a:ext cx="397" cy="1417"/>
                        </a:xfrm>
                        <a:prstGeom prst="rect">
                          <a:avLst/>
                        </a:prstGeom>
                        <a:solidFill>
                          <a:srgbClr val="FFFFFF"/>
                        </a:solidFill>
                        <a:ln w="19050">
                          <a:solidFill>
                            <a:srgbClr val="000000"/>
                          </a:solidFill>
                          <a:miter lim="800000"/>
                          <a:headEnd/>
                          <a:tailEnd/>
                        </a:ln>
                      </wps:spPr>
                      <wps:txbx>
                        <w:txbxContent>
                          <w:p w14:paraId="279C532F" w14:textId="77777777" w:rsidR="00B8028C" w:rsidRPr="00901D73" w:rsidRDefault="00B8028C" w:rsidP="00D4393F">
                            <w:pPr>
                              <w:jc w:val="center"/>
                              <w:rPr>
                                <w:rFonts w:ascii="Arial" w:hAnsi="Arial" w:cs="Arial"/>
                                <w:i/>
                                <w:sz w:val="20"/>
                                <w:szCs w:val="20"/>
                                <w:lang w:val="en-US"/>
                              </w:rPr>
                            </w:pPr>
                          </w:p>
                        </w:txbxContent>
                      </wps:txbx>
                      <wps:bodyPr rot="0" vert="vert270" wrap="square" lIns="36000" tIns="36000" rIns="0" bIns="0" anchor="t" anchorCtr="0" upright="1">
                        <a:noAutofit/>
                      </wps:bodyPr>
                    </wps:wsp>
                    <wps:wsp>
                      <wps:cNvPr id="99" name="Text Box 210"/>
                      <wps:cNvSpPr txBox="1">
                        <a:spLocks noChangeArrowheads="1"/>
                      </wps:cNvSpPr>
                      <wps:spPr bwMode="auto">
                        <a:xfrm>
                          <a:off x="454" y="14855"/>
                          <a:ext cx="283" cy="1417"/>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26322EA" w14:textId="77777777" w:rsidR="00B8028C" w:rsidRPr="009915E2" w:rsidRDefault="00B8028C" w:rsidP="00D4393F">
                            <w:pPr>
                              <w:pStyle w:val="Twordaddfieldheads"/>
                              <w:rPr>
                                <w:rFonts w:ascii="Times New Roman" w:hAnsi="Times New Roman" w:cs="Times New Roman"/>
                                <w:i w:val="0"/>
                                <w:lang w:val="en-US"/>
                              </w:rPr>
                            </w:pPr>
                            <w:r w:rsidRPr="009915E2">
                              <w:rPr>
                                <w:rFonts w:ascii="Times New Roman" w:hAnsi="Times New Roman" w:cs="Times New Roman"/>
                                <w:i w:val="0"/>
                              </w:rPr>
                              <w:t>Инв. № подл.</w:t>
                            </w:r>
                          </w:p>
                        </w:txbxContent>
                      </wps:txbx>
                      <wps:bodyPr rot="0" vert="vert270" wrap="square" lIns="0" tIns="0" rIns="0" bIns="0" anchor="t" anchorCtr="0" upright="1">
                        <a:noAutofit/>
                      </wps:bodyPr>
                    </wps:wsp>
                    <wps:wsp>
                      <wps:cNvPr id="100" name="tbxInpd"/>
                      <wps:cNvSpPr txBox="1">
                        <a:spLocks noChangeArrowheads="1"/>
                      </wps:cNvSpPr>
                      <wps:spPr bwMode="auto">
                        <a:xfrm>
                          <a:off x="737" y="12871"/>
                          <a:ext cx="397" cy="1984"/>
                        </a:xfrm>
                        <a:prstGeom prst="rect">
                          <a:avLst/>
                        </a:prstGeom>
                        <a:solidFill>
                          <a:srgbClr val="FFFFFF"/>
                        </a:solidFill>
                        <a:ln w="19050">
                          <a:solidFill>
                            <a:srgbClr val="000000"/>
                          </a:solidFill>
                          <a:miter lim="800000"/>
                          <a:headEnd/>
                          <a:tailEnd/>
                        </a:ln>
                      </wps:spPr>
                      <wps:txbx>
                        <w:txbxContent>
                          <w:p w14:paraId="59ADC30F" w14:textId="77777777" w:rsidR="00B8028C" w:rsidRPr="00693C49" w:rsidRDefault="00B8028C" w:rsidP="00693C49">
                            <w:pPr>
                              <w:rPr>
                                <w:szCs w:val="20"/>
                              </w:rPr>
                            </w:pPr>
                          </w:p>
                        </w:txbxContent>
                      </wps:txbx>
                      <wps:bodyPr rot="0" vert="vert270" wrap="square" lIns="36000" tIns="36000" rIns="0" bIns="0" anchor="t" anchorCtr="0" upright="1">
                        <a:noAutofit/>
                      </wps:bodyPr>
                    </wps:wsp>
                    <wps:wsp>
                      <wps:cNvPr id="101" name="Text Box 212"/>
                      <wps:cNvSpPr txBox="1">
                        <a:spLocks noChangeArrowheads="1"/>
                      </wps:cNvSpPr>
                      <wps:spPr bwMode="auto">
                        <a:xfrm>
                          <a:off x="454" y="12871"/>
                          <a:ext cx="283" cy="1984"/>
                        </a:xfrm>
                        <a:prstGeom prst="rect">
                          <a:avLst/>
                        </a:prstGeom>
                        <a:solidFill>
                          <a:srgbClr val="FFFFFF"/>
                        </a:solidFill>
                        <a:ln w="19050">
                          <a:solidFill>
                            <a:srgbClr val="000000"/>
                          </a:solidFill>
                          <a:miter lim="800000"/>
                          <a:headEnd/>
                          <a:tailEnd/>
                        </a:ln>
                      </wps:spPr>
                      <wps:txbx>
                        <w:txbxContent>
                          <w:p w14:paraId="5DF9A9AE" w14:textId="77777777" w:rsidR="00B8028C" w:rsidRPr="009915E2" w:rsidRDefault="00B8028C" w:rsidP="00D4393F">
                            <w:pPr>
                              <w:pStyle w:val="Twordaddfieldheads"/>
                              <w:rPr>
                                <w:rFonts w:ascii="Times New Roman" w:hAnsi="Times New Roman" w:cs="Times New Roman"/>
                                <w:i w:val="0"/>
                              </w:rPr>
                            </w:pPr>
                            <w:r w:rsidRPr="009915E2">
                              <w:rPr>
                                <w:rFonts w:ascii="Times New Roman" w:hAnsi="Times New Roman" w:cs="Times New Roman"/>
                                <w:i w:val="0"/>
                              </w:rPr>
                              <w:t>Подп. и дата</w:t>
                            </w:r>
                          </w:p>
                          <w:p w14:paraId="4DEF6A7A" w14:textId="77777777" w:rsidR="00B8028C" w:rsidRPr="00AF072F" w:rsidRDefault="00B8028C" w:rsidP="00D4393F">
                            <w:pPr>
                              <w:rPr>
                                <w:szCs w:val="20"/>
                              </w:rPr>
                            </w:pPr>
                          </w:p>
                        </w:txbxContent>
                      </wps:txbx>
                      <wps:bodyPr rot="0" vert="vert270" wrap="square" lIns="0" tIns="0" rIns="0" bIns="0" anchor="t" anchorCtr="0" upright="1">
                        <a:noAutofit/>
                      </wps:bodyPr>
                    </wps:wsp>
                    <wps:wsp>
                      <wps:cNvPr id="102" name="tbxInvz"/>
                      <wps:cNvSpPr txBox="1">
                        <a:spLocks noChangeArrowheads="1"/>
                      </wps:cNvSpPr>
                      <wps:spPr bwMode="auto">
                        <a:xfrm>
                          <a:off x="737" y="11453"/>
                          <a:ext cx="397" cy="1417"/>
                        </a:xfrm>
                        <a:prstGeom prst="rect">
                          <a:avLst/>
                        </a:prstGeom>
                        <a:solidFill>
                          <a:srgbClr val="FFFFFF"/>
                        </a:solidFill>
                        <a:ln w="19050">
                          <a:solidFill>
                            <a:srgbClr val="000000"/>
                          </a:solidFill>
                          <a:miter lim="800000"/>
                          <a:headEnd/>
                          <a:tailEnd/>
                        </a:ln>
                      </wps:spPr>
                      <wps:txbx>
                        <w:txbxContent>
                          <w:p w14:paraId="1CAD6A71" w14:textId="77777777" w:rsidR="00B8028C" w:rsidRPr="00693C49" w:rsidRDefault="00B8028C" w:rsidP="00693C49"/>
                        </w:txbxContent>
                      </wps:txbx>
                      <wps:bodyPr rot="0" vert="vert270" wrap="square" lIns="36000" tIns="36000" rIns="0" bIns="0" anchor="t" anchorCtr="0" upright="1">
                        <a:noAutofit/>
                      </wps:bodyPr>
                    </wps:wsp>
                    <wps:wsp>
                      <wps:cNvPr id="103" name="Text Box 214"/>
                      <wps:cNvSpPr txBox="1">
                        <a:spLocks noChangeArrowheads="1"/>
                      </wps:cNvSpPr>
                      <wps:spPr bwMode="auto">
                        <a:xfrm>
                          <a:off x="454" y="11453"/>
                          <a:ext cx="283" cy="1417"/>
                        </a:xfrm>
                        <a:prstGeom prst="rect">
                          <a:avLst/>
                        </a:prstGeom>
                        <a:solidFill>
                          <a:srgbClr val="FFFFFF"/>
                        </a:solidFill>
                        <a:ln w="19050">
                          <a:solidFill>
                            <a:srgbClr val="000000"/>
                          </a:solidFill>
                          <a:miter lim="800000"/>
                          <a:headEnd/>
                          <a:tailEnd/>
                        </a:ln>
                      </wps:spPr>
                      <wps:txbx>
                        <w:txbxContent>
                          <w:p w14:paraId="7BAEA879" w14:textId="77777777" w:rsidR="00B8028C" w:rsidRPr="009915E2" w:rsidRDefault="00B8028C" w:rsidP="00D4393F">
                            <w:pPr>
                              <w:pStyle w:val="Twordaddfieldheads"/>
                              <w:rPr>
                                <w:rFonts w:ascii="Times New Roman" w:hAnsi="Times New Roman" w:cs="Times New Roman"/>
                                <w:i w:val="0"/>
                              </w:rPr>
                            </w:pPr>
                            <w:r w:rsidRPr="009915E2">
                              <w:rPr>
                                <w:rFonts w:ascii="Times New Roman" w:hAnsi="Times New Roman" w:cs="Times New Roman"/>
                                <w:i w:val="0"/>
                              </w:rPr>
                              <w:t>Вза</w:t>
                            </w:r>
                            <w:r>
                              <w:rPr>
                                <w:rFonts w:ascii="Times New Roman" w:hAnsi="Times New Roman" w:cs="Times New Roman"/>
                                <w:i w:val="0"/>
                              </w:rPr>
                              <w:t>м</w:t>
                            </w:r>
                            <w:r w:rsidRPr="009915E2">
                              <w:rPr>
                                <w:rFonts w:ascii="Times New Roman" w:hAnsi="Times New Roman" w:cs="Times New Roman"/>
                                <w:i w:val="0"/>
                              </w:rPr>
                              <w:t>. инв. №</w:t>
                            </w:r>
                          </w:p>
                        </w:txbxContent>
                      </wps:txbx>
                      <wps:bodyPr rot="0" vert="vert270" wrap="square" lIns="0" tIns="0" rIns="0" bIns="0" anchor="t" anchorCtr="0" upright="1">
                        <a:noAutofit/>
                      </wps:bodyPr>
                    </wps:wsp>
                    <wps:wsp>
                      <wps:cNvPr id="104" name="Line 215"/>
                      <wps:cNvCnPr>
                        <a:cxnSpLocks noChangeShapeType="1"/>
                      </wps:cNvCnPr>
                      <wps:spPr bwMode="auto">
                        <a:xfrm>
                          <a:off x="1134" y="0"/>
                          <a:ext cx="0" cy="1145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5" name="Line 216"/>
                      <wps:cNvCnPr>
                        <a:cxnSpLocks noChangeShapeType="1"/>
                      </wps:cNvCnPr>
                      <wps:spPr bwMode="auto">
                        <a:xfrm>
                          <a:off x="1134" y="16273"/>
                          <a:ext cx="992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6" name="Line 217"/>
                      <wps:cNvCnPr>
                        <a:cxnSpLocks noChangeShapeType="1"/>
                      </wps:cNvCnPr>
                      <wps:spPr bwMode="auto">
                        <a:xfrm>
                          <a:off x="1701" y="15422"/>
                          <a:ext cx="0" cy="8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7" name="Line 218"/>
                      <wps:cNvCnPr>
                        <a:cxnSpLocks noChangeShapeType="1"/>
                      </wps:cNvCnPr>
                      <wps:spPr bwMode="auto">
                        <a:xfrm>
                          <a:off x="2268" y="15422"/>
                          <a:ext cx="0" cy="8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8" name="Line 219"/>
                      <wps:cNvCnPr>
                        <a:cxnSpLocks noChangeShapeType="1"/>
                      </wps:cNvCnPr>
                      <wps:spPr bwMode="auto">
                        <a:xfrm>
                          <a:off x="3402" y="15422"/>
                          <a:ext cx="0" cy="8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9" name="Line 220"/>
                      <wps:cNvCnPr>
                        <a:cxnSpLocks noChangeShapeType="1"/>
                      </wps:cNvCnPr>
                      <wps:spPr bwMode="auto">
                        <a:xfrm>
                          <a:off x="4253" y="15422"/>
                          <a:ext cx="0" cy="8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0" name="Line 221"/>
                      <wps:cNvCnPr>
                        <a:cxnSpLocks noChangeShapeType="1"/>
                      </wps:cNvCnPr>
                      <wps:spPr bwMode="auto">
                        <a:xfrm>
                          <a:off x="4820" y="15422"/>
                          <a:ext cx="0" cy="8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1" name="Line 222"/>
                      <wps:cNvCnPr>
                        <a:cxnSpLocks noChangeShapeType="1"/>
                      </wps:cNvCnPr>
                      <wps:spPr bwMode="auto">
                        <a:xfrm>
                          <a:off x="1134" y="15422"/>
                          <a:ext cx="992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2" name="Text Box 223"/>
                      <wps:cNvSpPr txBox="1">
                        <a:spLocks noChangeArrowheads="1"/>
                      </wps:cNvSpPr>
                      <wps:spPr bwMode="auto">
                        <a:xfrm>
                          <a:off x="10206" y="16273"/>
                          <a:ext cx="850"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77569E25" w14:textId="77777777" w:rsidR="00B8028C" w:rsidRPr="003A75B2" w:rsidRDefault="00B8028C" w:rsidP="00D4393F">
                            <w:pPr>
                              <w:pStyle w:val="Twordcopyformat"/>
                            </w:pPr>
                            <w:r>
                              <w:t>Формат</w:t>
                            </w:r>
                          </w:p>
                        </w:txbxContent>
                      </wps:txbx>
                      <wps:bodyPr rot="0" vert="horz" wrap="square" lIns="0" tIns="0" rIns="0" bIns="0" anchor="t" anchorCtr="0" upright="1">
                        <a:noAutofit/>
                      </wps:bodyPr>
                    </wps:wsp>
                    <wps:wsp>
                      <wps:cNvPr id="113" name="tbxFrmt"/>
                      <wps:cNvSpPr txBox="1">
                        <a:spLocks noChangeArrowheads="1"/>
                      </wps:cNvSpPr>
                      <wps:spPr bwMode="auto">
                        <a:xfrm>
                          <a:off x="11057" y="16273"/>
                          <a:ext cx="567"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35498570" w14:textId="77777777" w:rsidR="00B8028C" w:rsidRPr="003A75B2" w:rsidRDefault="00B8028C" w:rsidP="00D4393F">
                            <w:pPr>
                              <w:pStyle w:val="Twordcopyformat"/>
                            </w:pPr>
                            <w:r>
                              <w:t>А4</w:t>
                            </w:r>
                          </w:p>
                        </w:txbxContent>
                      </wps:txbx>
                      <wps:bodyPr rot="0" vert="horz" wrap="square" lIns="0" tIns="0" rIns="0" bIns="0" anchor="t" anchorCtr="0" upright="1">
                        <a:noAutofit/>
                      </wps:bodyPr>
                    </wps:wsp>
                    <wps:wsp>
                      <wps:cNvPr id="114" name="Text Box 225"/>
                      <wps:cNvSpPr txBox="1">
                        <a:spLocks noChangeArrowheads="1"/>
                      </wps:cNvSpPr>
                      <wps:spPr bwMode="auto">
                        <a:xfrm>
                          <a:off x="4820" y="16273"/>
                          <a:ext cx="1701"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CDF8F" w14:textId="77777777" w:rsidR="00B8028C" w:rsidRPr="003A75B2" w:rsidRDefault="00B8028C" w:rsidP="00D4393F">
                            <w:pPr>
                              <w:pStyle w:val="Twordcopyformat"/>
                            </w:pPr>
                            <w:r w:rsidRPr="004C30A9">
                              <w:t>Копировал</w:t>
                            </w:r>
                            <w:r>
                              <w:t>:</w:t>
                            </w:r>
                          </w:p>
                          <w:p w14:paraId="78E933EF" w14:textId="77777777" w:rsidR="00B8028C" w:rsidRPr="00AF072F" w:rsidRDefault="00B8028C" w:rsidP="00D4393F">
                            <w:pPr>
                              <w:rPr>
                                <w:szCs w:val="20"/>
                              </w:rPr>
                            </w:pPr>
                          </w:p>
                        </w:txbxContent>
                      </wps:txbx>
                      <wps:bodyPr rot="0" vert="horz" wrap="square" lIns="0" tIns="0" rIns="0" bIns="0" anchor="t" anchorCtr="0" upright="1">
                        <a:noAutofit/>
                      </wps:bodyPr>
                    </wps:wsp>
                    <wps:wsp>
                      <wps:cNvPr id="115" name="Line 226"/>
                      <wps:cNvCnPr>
                        <a:cxnSpLocks noChangeShapeType="1"/>
                      </wps:cNvCnPr>
                      <wps:spPr bwMode="auto">
                        <a:xfrm>
                          <a:off x="1134" y="0"/>
                          <a:ext cx="1048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6" name="Line 227"/>
                      <wps:cNvCnPr>
                        <a:cxnSpLocks noChangeShapeType="1"/>
                      </wps:cNvCnPr>
                      <wps:spPr bwMode="auto">
                        <a:xfrm>
                          <a:off x="11624" y="0"/>
                          <a:ext cx="0" cy="1627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7" name="Line 228"/>
                      <wps:cNvCnPr>
                        <a:cxnSpLocks noChangeShapeType="1"/>
                      </wps:cNvCnPr>
                      <wps:spPr bwMode="auto">
                        <a:xfrm>
                          <a:off x="1134" y="15989"/>
                          <a:ext cx="36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8" name="tbxIzml"/>
                      <wps:cNvSpPr txBox="1">
                        <a:spLocks noChangeArrowheads="1"/>
                      </wps:cNvSpPr>
                      <wps:spPr bwMode="auto">
                        <a:xfrm>
                          <a:off x="2268" y="15706"/>
                          <a:ext cx="567" cy="283"/>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E093EE6" w14:textId="77777777" w:rsidR="00B8028C" w:rsidRPr="002979E3" w:rsidRDefault="00B8028C" w:rsidP="002979E3"/>
                        </w:txbxContent>
                      </wps:txbx>
                      <wps:bodyPr rot="0" vert="horz" wrap="square" lIns="0" tIns="18000" rIns="0" bIns="0" anchor="t" anchorCtr="0" upright="1">
                        <a:noAutofit/>
                      </wps:bodyPr>
                    </wps:wsp>
                    <wps:wsp>
                      <wps:cNvPr id="119" name="Text Box 230"/>
                      <wps:cNvSpPr txBox="1">
                        <a:spLocks noChangeArrowheads="1"/>
                      </wps:cNvSpPr>
                      <wps:spPr bwMode="auto">
                        <a:xfrm>
                          <a:off x="2268" y="15989"/>
                          <a:ext cx="567" cy="283"/>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AC775F5" w14:textId="77777777" w:rsidR="00B8028C" w:rsidRPr="009915E2" w:rsidRDefault="00B8028C" w:rsidP="00D4393F">
                            <w:pPr>
                              <w:pStyle w:val="Twordizme"/>
                              <w:rPr>
                                <w:rFonts w:ascii="Times New Roman" w:hAnsi="Times New Roman"/>
                                <w:i w:val="0"/>
                              </w:rPr>
                            </w:pPr>
                            <w:r w:rsidRPr="009915E2">
                              <w:rPr>
                                <w:rFonts w:ascii="Times New Roman" w:hAnsi="Times New Roman"/>
                                <w:i w:val="0"/>
                              </w:rPr>
                              <w:t>Лист</w:t>
                            </w:r>
                          </w:p>
                        </w:txbxContent>
                      </wps:txbx>
                      <wps:bodyPr rot="0" vert="horz" wrap="square" lIns="0" tIns="18000" rIns="0" bIns="0" anchor="t" anchorCtr="0" upright="1">
                        <a:noAutofit/>
                      </wps:bodyPr>
                    </wps:wsp>
                    <wps:wsp>
                      <wps:cNvPr id="120" name="Line 231"/>
                      <wps:cNvCnPr>
                        <a:cxnSpLocks noChangeShapeType="1"/>
                      </wps:cNvCnPr>
                      <wps:spPr bwMode="auto">
                        <a:xfrm>
                          <a:off x="2835" y="15422"/>
                          <a:ext cx="0" cy="8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92806FA" id="grpPageNext" o:spid="_x0000_s1026" style="position:absolute;margin-left:24.1pt;margin-top:20.9pt;width:554.05pt;height:813.6pt;z-index:251657728;mso-position-horizontal-relative:page;mso-position-vertical-relative:page" coordorigin="454" coordsize="11170,16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">
              <v:shapetype id="_x0000_t202" coordsize="21600,21600" o:spt="202" path="m,l,21600r21600,l21600,xe">
                <v:stroke joinstyle="miter"/>
                <v:path gradientshapeok="t" o:connecttype="rect"/>
              </v:shapetype>
              <v:shape id="tbxIzme" o:spid="_x0000_s1027" type="#_x0000_t202" style="position:absolute;left:1134;top:15706;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" filled="f" strokeweight=".5pt">
                <v:textbox inset="0,.5mm,0,0">
                  <w:txbxContent>
                    <w:p w14:paraId="710DE1B9" w14:textId="77777777" w:rsidR="00B8028C" w:rsidRPr="002979E3" w:rsidRDefault="00B8028C" w:rsidP="002979E3"/>
                  </w:txbxContent>
                </v:textbox>
              </v:shape>
              <v:shape id="Text Box 197" o:spid="_x0000_s1028" type="#_x0000_t202" style="position:absolute;left:1134;top:15989;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" filled="f" strokeweight=".5pt">
                <v:textbox inset="0,.5mm,0,0">
                  <w:txbxContent>
                    <w:p w14:paraId="65E1F194" w14:textId="77777777" w:rsidR="00B8028C" w:rsidRPr="009915E2" w:rsidRDefault="00B8028C" w:rsidP="00D4393F">
                      <w:pPr>
                        <w:pStyle w:val="Twordizme"/>
                        <w:rPr>
                          <w:rFonts w:ascii="Times New Roman" w:hAnsi="Times New Roman"/>
                          <w:i w:val="0"/>
                        </w:rPr>
                      </w:pPr>
                      <w:r w:rsidRPr="009915E2">
                        <w:rPr>
                          <w:rFonts w:ascii="Times New Roman" w:hAnsi="Times New Roman"/>
                          <w:i w:val="0"/>
                        </w:rPr>
                        <w:t>Изм.</w:t>
                      </w:r>
                    </w:p>
                  </w:txbxContent>
                </v:textbox>
              </v:shape>
              <v:shape id="tbxIzmk" o:spid="_x0000_s1029" type="#_x0000_t202" style="position:absolute;left:1701;top:15706;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" filled="f" strokeweight=".5pt">
                <v:textbox inset="0,.5mm,0,0">
                  <w:txbxContent>
                    <w:p w14:paraId="4B62349F" w14:textId="77777777" w:rsidR="00B8028C" w:rsidRPr="002979E3" w:rsidRDefault="00B8028C" w:rsidP="002979E3"/>
                  </w:txbxContent>
                </v:textbox>
              </v:shape>
              <v:shape id="Text Box 199" o:spid="_x0000_s1030" type="#_x0000_t202" style="position:absolute;left:1701;top:15989;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" filled="f" strokeweight=".5pt">
                <v:textbox inset="0,.5mm,0,0">
                  <w:txbxContent>
                    <w:p w14:paraId="63CF07B2" w14:textId="77777777" w:rsidR="00B8028C" w:rsidRPr="009915E2" w:rsidRDefault="00B8028C" w:rsidP="00D4393F">
                      <w:pPr>
                        <w:pStyle w:val="Twordizme"/>
                        <w:rPr>
                          <w:rFonts w:ascii="Times New Roman" w:hAnsi="Times New Roman"/>
                          <w:i w:val="0"/>
                          <w:szCs w:val="20"/>
                        </w:rPr>
                      </w:pPr>
                      <w:r w:rsidRPr="009915E2">
                        <w:rPr>
                          <w:rFonts w:ascii="Times New Roman" w:hAnsi="Times New Roman"/>
                          <w:i w:val="0"/>
                        </w:rPr>
                        <w:t>Кол.уч</w:t>
                      </w:r>
                    </w:p>
                  </w:txbxContent>
                </v:textbox>
              </v:shape>
              <v:shape id="tbxNdoc" o:spid="_x0000_s1031" type="#_x0000_t202" style="position:absolute;left:2835;top:15706;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" filled="f" strokeweight=".5pt">
                <v:textbox inset="0,.5mm,0,0">
                  <w:txbxContent>
                    <w:p w14:paraId="47F4528F" w14:textId="77777777" w:rsidR="00B8028C" w:rsidRPr="00DF2469" w:rsidRDefault="00B8028C" w:rsidP="00D4393F">
                      <w:pPr>
                        <w:pStyle w:val="Twordizme"/>
                      </w:pPr>
                    </w:p>
                  </w:txbxContent>
                </v:textbox>
              </v:shape>
              <v:shape id="Text Box 201" o:spid="_x0000_s1032" type="#_x0000_t202" style="position:absolute;left:2835;top:15989;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" filled="f" strokeweight=".5pt">
                <v:textbox inset="0,.5mm,0,0">
                  <w:txbxContent>
                    <w:p w14:paraId="18343ED4" w14:textId="77777777" w:rsidR="00B8028C" w:rsidRPr="00DF2469" w:rsidRDefault="00B8028C" w:rsidP="00D4393F">
                      <w:pPr>
                        <w:pStyle w:val="Twordizme"/>
                        <w:rPr>
                          <w:szCs w:val="20"/>
                        </w:rPr>
                      </w:pPr>
                      <w:r w:rsidRPr="009915E2">
                        <w:rPr>
                          <w:rFonts w:ascii="Times New Roman" w:hAnsi="Times New Roman"/>
                          <w:i w:val="0"/>
                        </w:rPr>
                        <w:t>№ док</w:t>
                      </w:r>
                      <w:r>
                        <w:t>.</w:t>
                      </w:r>
                    </w:p>
                  </w:txbxContent>
                </v:textbox>
              </v:shape>
              <v:shape id="Text Box 202" o:spid="_x0000_s1033" type="#_x0000_t202" style="position:absolute;left:3402;top:15706;width:85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" filled="f" strokeweight=".5pt">
                <v:textbox inset="0,.5mm,0,0">
                  <w:txbxContent>
                    <w:p w14:paraId="6A2CA193" w14:textId="77777777" w:rsidR="00B8028C" w:rsidRDefault="00B8028C" w:rsidP="00D4393F">
                      <w:pPr>
                        <w:pStyle w:val="Tworddate"/>
                      </w:pPr>
                    </w:p>
                  </w:txbxContent>
                </v:textbox>
              </v:shape>
              <v:shape id="Text Box 203" o:spid="_x0000_s1034" type="#_x0000_t202" style="position:absolute;left:3402;top:15989;width:85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" filled="f" strokeweight=".5pt">
                <v:textbox inset="0,.5mm,0,0">
                  <w:txbxContent>
                    <w:p w14:paraId="1559A7D1" w14:textId="77777777" w:rsidR="00B8028C" w:rsidRPr="009915E2" w:rsidRDefault="00B8028C" w:rsidP="00D4393F">
                      <w:pPr>
                        <w:pStyle w:val="Twordizme"/>
                        <w:rPr>
                          <w:rFonts w:ascii="Times New Roman" w:hAnsi="Times New Roman"/>
                          <w:i w:val="0"/>
                        </w:rPr>
                      </w:pPr>
                      <w:r w:rsidRPr="009915E2">
                        <w:rPr>
                          <w:rFonts w:ascii="Times New Roman" w:hAnsi="Times New Roman"/>
                          <w:i w:val="0"/>
                        </w:rPr>
                        <w:t>Подп.</w:t>
                      </w:r>
                    </w:p>
                  </w:txbxContent>
                </v:textbox>
              </v:shape>
              <v:shape id="tbxIzmd" o:spid="_x0000_s1035" type="#_x0000_t202" style="position:absolute;left:4253;top:15706;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" filled="f" strokeweight=".5pt">
                <v:textbox inset="0,.5mm,0,0">
                  <w:txbxContent>
                    <w:p w14:paraId="0FF46C2E" w14:textId="77777777" w:rsidR="00B8028C" w:rsidRPr="00AF072F" w:rsidRDefault="00B8028C" w:rsidP="00D4393F">
                      <w:pPr>
                        <w:rPr>
                          <w:szCs w:val="16"/>
                        </w:rPr>
                      </w:pPr>
                    </w:p>
                  </w:txbxContent>
                </v:textbox>
              </v:shape>
              <v:shape id="Text Box 205" o:spid="_x0000_s1036" type="#_x0000_t202" style="position:absolute;left:4253;top:15989;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" filled="f" strokeweight=".5pt">
                <v:textbox inset="0,.5mm,0,0">
                  <w:txbxContent>
                    <w:p w14:paraId="67DD0D51" w14:textId="77777777" w:rsidR="00B8028C" w:rsidRPr="009915E2" w:rsidRDefault="00B8028C" w:rsidP="00D4393F">
                      <w:pPr>
                        <w:pStyle w:val="Twordizme"/>
                        <w:rPr>
                          <w:rFonts w:ascii="Times New Roman" w:hAnsi="Times New Roman"/>
                          <w:i w:val="0"/>
                        </w:rPr>
                      </w:pPr>
                      <w:r w:rsidRPr="009915E2">
                        <w:rPr>
                          <w:rFonts w:ascii="Times New Roman" w:hAnsi="Times New Roman"/>
                          <w:i w:val="0"/>
                        </w:rPr>
                        <w:t>Дата</w:t>
                      </w:r>
                    </w:p>
                  </w:txbxContent>
                </v:textbox>
              </v:shape>
              <v:shape id="tbxOboz" o:spid="_x0000_s1037" type="#_x0000_t202" style="position:absolute;left:5160;top:15649;width:5698;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" filled="f" stroked="f">
                <v:textbox inset=",0,,0">
                  <w:txbxContent>
                    <w:p w14:paraId="1BB5D6CF" w14:textId="516CBDB8" w:rsidR="00B8028C" w:rsidRPr="0046074E" w:rsidRDefault="00B8028C" w:rsidP="00801234">
                      <w:pPr>
                        <w:jc w:val="center"/>
                        <w:rPr>
                          <w:szCs w:val="28"/>
                        </w:rPr>
                      </w:pPr>
                      <w:r w:rsidRPr="004E1887">
                        <w:t>VS-11/2024</w:t>
                      </w:r>
                      <w:r>
                        <w:t>-ПЗ</w:t>
                      </w:r>
                    </w:p>
                  </w:txbxContent>
                </v:textbox>
              </v:shape>
              <v:shape id="Text Box 207" o:spid="_x0000_s1038" type="#_x0000_t202" style="position:absolute;left:11057;top:15422;width:56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" filled="f" strokeweight="1.5pt">
                <v:textbox inset="0,1mm,0,0">
                  <w:txbxContent>
                    <w:p w14:paraId="225519EF" w14:textId="77777777" w:rsidR="00B8028C" w:rsidRPr="00C75BB6" w:rsidRDefault="00B8028C" w:rsidP="00D4393F">
                      <w:pPr>
                        <w:pStyle w:val="Twordlitlistlistov"/>
                        <w:rPr>
                          <w:rFonts w:ascii="Times New Roman" w:hAnsi="Times New Roman" w:cs="Times New Roman"/>
                          <w:i w:val="0"/>
                        </w:rPr>
                      </w:pPr>
                      <w:r w:rsidRPr="00C75BB6">
                        <w:rPr>
                          <w:rFonts w:ascii="Times New Roman" w:hAnsi="Times New Roman" w:cs="Times New Roman"/>
                          <w:i w:val="0"/>
                        </w:rPr>
                        <w:t>Лист</w:t>
                      </w:r>
                    </w:p>
                    <w:p w14:paraId="35D0B985" w14:textId="77777777" w:rsidR="00B8028C" w:rsidRPr="00CA2394" w:rsidRDefault="00B8028C" w:rsidP="00D4393F">
                      <w:pPr>
                        <w:rPr>
                          <w:szCs w:val="18"/>
                        </w:rPr>
                      </w:pPr>
                    </w:p>
                  </w:txbxContent>
                </v:textbox>
              </v:shape>
              <v:shape id="tbxPage" o:spid="_x0000_s1039" type="#_x0000_t202" style="position:absolute;left:11057;top:15819;width:567;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" filled="f" strokeweight="1.5pt">
                <v:textbox inset="0,0,0,0">
                  <w:txbxContent>
                    <w:p w14:paraId="3383A051" w14:textId="55C98151" w:rsidR="00B8028C" w:rsidRDefault="00B8028C" w:rsidP="001C261F">
                      <w:pPr>
                        <w:pStyle w:val="a7"/>
                        <w:jc w:val="center"/>
                      </w:pPr>
                      <w:r>
                        <w:fldChar w:fldCharType="begin"/>
                      </w:r>
                      <w:r>
                        <w:instrText xml:space="preserve"> PAGE   \* MERGEFORMAT </w:instrText>
                      </w:r>
                      <w:r>
                        <w:fldChar w:fldCharType="separate"/>
                      </w:r>
                      <w:r w:rsidR="00576A2F">
                        <w:rPr>
                          <w:noProof/>
                        </w:rPr>
                        <w:t>3</w:t>
                      </w:r>
                      <w:r>
                        <w:rPr>
                          <w:noProof/>
                        </w:rPr>
                        <w:fldChar w:fldCharType="end"/>
                      </w:r>
                    </w:p>
                    <w:p w14:paraId="5BAA194B" w14:textId="77777777" w:rsidR="00B8028C" w:rsidRDefault="00B8028C" w:rsidP="00104BC6">
                      <w:pPr>
                        <w:pStyle w:val="a7"/>
                        <w:jc w:val="center"/>
                      </w:pPr>
                    </w:p>
                    <w:p w14:paraId="2799323B" w14:textId="77777777" w:rsidR="00B8028C" w:rsidRPr="00235697" w:rsidRDefault="00B8028C" w:rsidP="00235697">
                      <w:pPr>
                        <w:rPr>
                          <w:szCs w:val="20"/>
                        </w:rPr>
                      </w:pPr>
                    </w:p>
                  </w:txbxContent>
                </v:textbox>
              </v:shape>
              <v:shape id="tbxInpo" o:spid="_x0000_s1040" type="#_x0000_t202" style="position:absolute;left:737;top:14855;width:397;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" strokeweight="1.5pt">
                <v:textbox style="layout-flow:vertical;mso-layout-flow-alt:bottom-to-top" inset="1mm,1mm,0,0">
                  <w:txbxContent>
                    <w:p w14:paraId="279C532F" w14:textId="77777777" w:rsidR="00B8028C" w:rsidRPr="00901D73" w:rsidRDefault="00B8028C" w:rsidP="00D4393F">
                      <w:pPr>
                        <w:jc w:val="center"/>
                        <w:rPr>
                          <w:rFonts w:ascii="Arial" w:hAnsi="Arial" w:cs="Arial"/>
                          <w:i/>
                          <w:sz w:val="20"/>
                          <w:szCs w:val="20"/>
                          <w:lang w:val="en-US"/>
                        </w:rPr>
                      </w:pPr>
                    </w:p>
                  </w:txbxContent>
                </v:textbox>
              </v:shape>
              <v:shape id="Text Box 210" o:spid="_x0000_s1041" type="#_x0000_t202" style="position:absolute;left:454;top:14855;width:283;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" filled="f" strokeweight="1.5pt">
                <v:textbox style="layout-flow:vertical;mso-layout-flow-alt:bottom-to-top" inset="0,0,0,0">
                  <w:txbxContent>
                    <w:p w14:paraId="526322EA" w14:textId="77777777" w:rsidR="00B8028C" w:rsidRPr="009915E2" w:rsidRDefault="00B8028C" w:rsidP="00D4393F">
                      <w:pPr>
                        <w:pStyle w:val="Twordaddfieldheads"/>
                        <w:rPr>
                          <w:rFonts w:ascii="Times New Roman" w:hAnsi="Times New Roman" w:cs="Times New Roman"/>
                          <w:i w:val="0"/>
                          <w:lang w:val="en-US"/>
                        </w:rPr>
                      </w:pPr>
                      <w:r w:rsidRPr="009915E2">
                        <w:rPr>
                          <w:rFonts w:ascii="Times New Roman" w:hAnsi="Times New Roman" w:cs="Times New Roman"/>
                          <w:i w:val="0"/>
                        </w:rPr>
                        <w:t>Инв. № подл.</w:t>
                      </w:r>
                    </w:p>
                  </w:txbxContent>
                </v:textbox>
              </v:shape>
              <v:shape id="tbxInpd" o:spid="_x0000_s1042" type="#_x0000_t202" style="position:absolute;left:737;top:12871;width:397;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" strokeweight="1.5pt">
                <v:textbox style="layout-flow:vertical;mso-layout-flow-alt:bottom-to-top" inset="1mm,1mm,0,0">
                  <w:txbxContent>
                    <w:p w14:paraId="59ADC30F" w14:textId="77777777" w:rsidR="00B8028C" w:rsidRPr="00693C49" w:rsidRDefault="00B8028C" w:rsidP="00693C49">
                      <w:pPr>
                        <w:rPr>
                          <w:szCs w:val="20"/>
                        </w:rPr>
                      </w:pPr>
                    </w:p>
                  </w:txbxContent>
                </v:textbox>
              </v:shape>
              <v:shape id="Text Box 212" o:spid="_x0000_s1043" type="#_x0000_t202" style="position:absolute;left:454;top:12871;width:283;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" strokeweight="1.5pt">
                <v:textbox style="layout-flow:vertical;mso-layout-flow-alt:bottom-to-top" inset="0,0,0,0">
                  <w:txbxContent>
                    <w:p w14:paraId="5DF9A9AE" w14:textId="77777777" w:rsidR="00B8028C" w:rsidRPr="009915E2" w:rsidRDefault="00B8028C" w:rsidP="00D4393F">
                      <w:pPr>
                        <w:pStyle w:val="Twordaddfieldheads"/>
                        <w:rPr>
                          <w:rFonts w:ascii="Times New Roman" w:hAnsi="Times New Roman" w:cs="Times New Roman"/>
                          <w:i w:val="0"/>
                        </w:rPr>
                      </w:pPr>
                      <w:r w:rsidRPr="009915E2">
                        <w:rPr>
                          <w:rFonts w:ascii="Times New Roman" w:hAnsi="Times New Roman" w:cs="Times New Roman"/>
                          <w:i w:val="0"/>
                        </w:rPr>
                        <w:t>Подп. и дата</w:t>
                      </w:r>
                    </w:p>
                    <w:p w14:paraId="4DEF6A7A" w14:textId="77777777" w:rsidR="00B8028C" w:rsidRPr="00AF072F" w:rsidRDefault="00B8028C" w:rsidP="00D4393F">
                      <w:pPr>
                        <w:rPr>
                          <w:szCs w:val="20"/>
                        </w:rPr>
                      </w:pPr>
                    </w:p>
                  </w:txbxContent>
                </v:textbox>
              </v:shape>
              <v:shape id="tbxInvz" o:spid="_x0000_s1044" type="#_x0000_t202" style="position:absolute;left:737;top:11453;width:397;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" strokeweight="1.5pt">
                <v:textbox style="layout-flow:vertical;mso-layout-flow-alt:bottom-to-top" inset="1mm,1mm,0,0">
                  <w:txbxContent>
                    <w:p w14:paraId="1CAD6A71" w14:textId="77777777" w:rsidR="00B8028C" w:rsidRPr="00693C49" w:rsidRDefault="00B8028C" w:rsidP="00693C49"/>
                  </w:txbxContent>
                </v:textbox>
              </v:shape>
              <v:shape id="Text Box 214" o:spid="_x0000_s1045" type="#_x0000_t202" style="position:absolute;left:454;top:11453;width:283;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" strokeweight="1.5pt">
                <v:textbox style="layout-flow:vertical;mso-layout-flow-alt:bottom-to-top" inset="0,0,0,0">
                  <w:txbxContent>
                    <w:p w14:paraId="7BAEA879" w14:textId="77777777" w:rsidR="00B8028C" w:rsidRPr="009915E2" w:rsidRDefault="00B8028C" w:rsidP="00D4393F">
                      <w:pPr>
                        <w:pStyle w:val="Twordaddfieldheads"/>
                        <w:rPr>
                          <w:rFonts w:ascii="Times New Roman" w:hAnsi="Times New Roman" w:cs="Times New Roman"/>
                          <w:i w:val="0"/>
                        </w:rPr>
                      </w:pPr>
                      <w:r w:rsidRPr="009915E2">
                        <w:rPr>
                          <w:rFonts w:ascii="Times New Roman" w:hAnsi="Times New Roman" w:cs="Times New Roman"/>
                          <w:i w:val="0"/>
                        </w:rPr>
                        <w:t>Вза</w:t>
                      </w:r>
                      <w:r>
                        <w:rPr>
                          <w:rFonts w:ascii="Times New Roman" w:hAnsi="Times New Roman" w:cs="Times New Roman"/>
                          <w:i w:val="0"/>
                        </w:rPr>
                        <w:t>м</w:t>
                      </w:r>
                      <w:r w:rsidRPr="009915E2">
                        <w:rPr>
                          <w:rFonts w:ascii="Times New Roman" w:hAnsi="Times New Roman" w:cs="Times New Roman"/>
                          <w:i w:val="0"/>
                        </w:rPr>
                        <w:t>. инв. №</w:t>
                      </w:r>
                    </w:p>
                  </w:txbxContent>
                </v:textbox>
              </v:shape>
              <v:line id="Line 215" o:spid="_x0000_s1046" style="position:absolute;visibility:visible;mso-wrap-style:square" from="1134,0" to="1134,11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" strokeweight="1.5pt"/>
              <v:line id="Line 216" o:spid="_x0000_s1047" style="position:absolute;visibility:visible;mso-wrap-style:square" from="1134,16273" to="11055,16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" strokeweight="1.5pt"/>
              <v:line id="Line 217" o:spid="_x0000_s1048" style="position:absolute;visibility:visible;mso-wrap-style:square" from="1701,15422" to="1701,16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" strokeweight="1.5pt"/>
              <v:line id="Line 218" o:spid="_x0000_s1049" style="position:absolute;visibility:visible;mso-wrap-style:square" from="2268,15422" to="2268,16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" strokeweight="1.5pt"/>
              <v:line id="Line 219" o:spid="_x0000_s1050" style="position:absolute;visibility:visible;mso-wrap-style:square" from="3402,15422" to="3402,16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" strokeweight="1.5pt"/>
              <v:line id="Line 220" o:spid="_x0000_s1051" style="position:absolute;visibility:visible;mso-wrap-style:square" from="4253,15422" to="4253,16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" strokeweight="1.5pt"/>
              <v:line id="Line 221" o:spid="_x0000_s1052" style="position:absolute;visibility:visible;mso-wrap-style:square" from="4820,15422" to="4820,16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" strokeweight="1.5pt"/>
              <v:line id="Line 222" o:spid="_x0000_s1053" style="position:absolute;visibility:visible;mso-wrap-style:square" from="1134,15422" to="11055,15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" strokeweight="1.5pt"/>
              <v:shape id="Text Box 223" o:spid="_x0000_s1054" type="#_x0000_t202" style="position:absolute;left:10206;top:16273;width:85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" filled="f" stroked="f" strokeweight="1.5pt">
                <v:textbox inset="0,0,0,0">
                  <w:txbxContent>
                    <w:p w14:paraId="77569E25" w14:textId="77777777" w:rsidR="00B8028C" w:rsidRPr="003A75B2" w:rsidRDefault="00B8028C" w:rsidP="00D4393F">
                      <w:pPr>
                        <w:pStyle w:val="Twordcopyformat"/>
                      </w:pPr>
                      <w:r>
                        <w:t>Формат</w:t>
                      </w:r>
                    </w:p>
                  </w:txbxContent>
                </v:textbox>
              </v:shape>
              <v:shape id="tbxFrmt" o:spid="_x0000_s1055" type="#_x0000_t202" style="position:absolute;left:11057;top:16273;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" filled="f" stroked="f" strokeweight="1.5pt">
                <v:textbox inset="0,0,0,0">
                  <w:txbxContent>
                    <w:p w14:paraId="35498570" w14:textId="77777777" w:rsidR="00B8028C" w:rsidRPr="003A75B2" w:rsidRDefault="00B8028C" w:rsidP="00D4393F">
                      <w:pPr>
                        <w:pStyle w:val="Twordcopyformat"/>
                      </w:pPr>
                      <w:r>
                        <w:t>А4</w:t>
                      </w:r>
                    </w:p>
                  </w:txbxContent>
                </v:textbox>
              </v:shape>
              <v:shape id="Text Box 225" o:spid="_x0000_s1056" type="#_x0000_t202" style="position:absolute;left:4820;top:16273;width:1701;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300CDF8F" w14:textId="77777777" w:rsidR="00B8028C" w:rsidRPr="003A75B2" w:rsidRDefault="00B8028C" w:rsidP="00D4393F">
                      <w:pPr>
                        <w:pStyle w:val="Twordcopyformat"/>
                      </w:pPr>
                      <w:r w:rsidRPr="004C30A9">
                        <w:t>Копировал</w:t>
                      </w:r>
                      <w:r>
                        <w:t>:</w:t>
                      </w:r>
                    </w:p>
                    <w:p w14:paraId="78E933EF" w14:textId="77777777" w:rsidR="00B8028C" w:rsidRPr="00AF072F" w:rsidRDefault="00B8028C" w:rsidP="00D4393F">
                      <w:pPr>
                        <w:rPr>
                          <w:szCs w:val="20"/>
                        </w:rPr>
                      </w:pPr>
                    </w:p>
                  </w:txbxContent>
                </v:textbox>
              </v:shape>
              <v:line id="Line 226" o:spid="_x0000_s1057" style="position:absolute;visibility:visible;mso-wrap-style:square" from="1134,0" to="116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" strokeweight="1.5pt"/>
              <v:line id="Line 227" o:spid="_x0000_s1058" style="position:absolute;visibility:visible;mso-wrap-style:square" from="11624,0" to="11624,16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" strokeweight="1.5pt"/>
              <v:line id="Line 228" o:spid="_x0000_s1059" style="position:absolute;visibility:visible;mso-wrap-style:square" from="1134,15989" to="4819,15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" strokeweight="1.5pt"/>
              <v:shape id="tbxIzml" o:spid="_x0000_s1060" type="#_x0000_t202" style="position:absolute;left:2268;top:15706;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" filled="f" strokeweight=".5pt">
                <v:textbox inset="0,.5mm,0,0">
                  <w:txbxContent>
                    <w:p w14:paraId="5E093EE6" w14:textId="77777777" w:rsidR="00B8028C" w:rsidRPr="002979E3" w:rsidRDefault="00B8028C" w:rsidP="002979E3"/>
                  </w:txbxContent>
                </v:textbox>
              </v:shape>
              <v:shape id="Text Box 230" o:spid="_x0000_s1061" type="#_x0000_t202" style="position:absolute;left:2268;top:15989;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" filled="f" strokeweight=".5pt">
                <v:textbox inset="0,.5mm,0,0">
                  <w:txbxContent>
                    <w:p w14:paraId="6AC775F5" w14:textId="77777777" w:rsidR="00B8028C" w:rsidRPr="009915E2" w:rsidRDefault="00B8028C" w:rsidP="00D4393F">
                      <w:pPr>
                        <w:pStyle w:val="Twordizme"/>
                        <w:rPr>
                          <w:rFonts w:ascii="Times New Roman" w:hAnsi="Times New Roman"/>
                          <w:i w:val="0"/>
                        </w:rPr>
                      </w:pPr>
                      <w:r w:rsidRPr="009915E2">
                        <w:rPr>
                          <w:rFonts w:ascii="Times New Roman" w:hAnsi="Times New Roman"/>
                          <w:i w:val="0"/>
                        </w:rPr>
                        <w:t>Лист</w:t>
                      </w:r>
                    </w:p>
                  </w:txbxContent>
                </v:textbox>
              </v:shape>
              <v:line id="Line 231" o:spid="_x0000_s1062" style="position:absolute;visibility:visible;mso-wrap-style:square" from="2835,15422" to="2835,16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" strokeweight="1.5pt"/>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98095D" w14:textId="7A42258E" w:rsidR="00B8028C" w:rsidRPr="008303B1" w:rsidRDefault="00B8028C">
    <w:pPr>
      <w:pStyle w:val="a5"/>
      <w:rPr>
        <w:lang w:val="en-US"/>
      </w:rPr>
    </w:pPr>
    <w:r>
      <w:rPr>
        <w:noProof/>
        <w:lang w:val="en-US" w:eastAsia="en-US"/>
      </w:rPr>
      <mc:AlternateContent>
        <mc:Choice Requires="wpg">
          <w:drawing>
            <wp:anchor distT="0" distB="0" distL="114300" distR="114300" simplePos="0" relativeHeight="251658752" behindDoc="0" locked="0" layoutInCell="1" allowOverlap="1" wp14:anchorId="5FA0694E" wp14:editId="7418E626">
              <wp:simplePos x="0" y="0"/>
              <wp:positionH relativeFrom="page">
                <wp:posOffset>265430</wp:posOffset>
              </wp:positionH>
              <wp:positionV relativeFrom="page">
                <wp:posOffset>283210</wp:posOffset>
              </wp:positionV>
              <wp:extent cx="7025640" cy="10360660"/>
              <wp:effectExtent l="17780" t="16510" r="14605" b="0"/>
              <wp:wrapNone/>
              <wp:docPr id="6" name="grpFirstPa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5640" cy="10360660"/>
                        <a:chOff x="0" y="0"/>
                        <a:chExt cx="11624" cy="16556"/>
                      </a:xfrm>
                    </wpg:grpSpPr>
                    <wps:wsp>
                      <wps:cNvPr id="7" name="tbxIzmk"/>
                      <wps:cNvSpPr txBox="1">
                        <a:spLocks noChangeArrowheads="1"/>
                      </wps:cNvSpPr>
                      <wps:spPr bwMode="auto">
                        <a:xfrm>
                          <a:off x="1701" y="14288"/>
                          <a:ext cx="567" cy="283"/>
                        </a:xfrm>
                        <a:prstGeom prst="rect">
                          <a:avLst/>
                        </a:prstGeom>
                        <a:solidFill>
                          <a:srgbClr val="FFFFFF"/>
                        </a:solidFill>
                        <a:ln w="6350">
                          <a:solidFill>
                            <a:srgbClr val="000000"/>
                          </a:solidFill>
                          <a:miter lim="800000"/>
                          <a:headEnd/>
                          <a:tailEnd/>
                        </a:ln>
                      </wps:spPr>
                      <wps:txbx>
                        <w:txbxContent>
                          <w:p w14:paraId="3D395E62" w14:textId="77777777" w:rsidR="00B8028C" w:rsidRPr="00693C49" w:rsidRDefault="00B8028C" w:rsidP="00693C49"/>
                        </w:txbxContent>
                      </wps:txbx>
                      <wps:bodyPr rot="0" vert="horz" wrap="square" lIns="0" tIns="18000" rIns="0" bIns="0" anchor="t" anchorCtr="0" upright="1">
                        <a:noAutofit/>
                      </wps:bodyPr>
                    </wps:wsp>
                    <wps:wsp>
                      <wps:cNvPr id="8" name="Text Box 234"/>
                      <wps:cNvSpPr txBox="1">
                        <a:spLocks noChangeArrowheads="1"/>
                      </wps:cNvSpPr>
                      <wps:spPr bwMode="auto">
                        <a:xfrm>
                          <a:off x="2268" y="14572"/>
                          <a:ext cx="567" cy="283"/>
                        </a:xfrm>
                        <a:prstGeom prst="rect">
                          <a:avLst/>
                        </a:prstGeom>
                        <a:solidFill>
                          <a:srgbClr val="FFFFFF"/>
                        </a:solidFill>
                        <a:ln w="6350">
                          <a:solidFill>
                            <a:srgbClr val="000000"/>
                          </a:solidFill>
                          <a:miter lim="800000"/>
                          <a:headEnd/>
                          <a:tailEnd/>
                        </a:ln>
                      </wps:spPr>
                      <wps:txbx>
                        <w:txbxContent>
                          <w:p w14:paraId="170B1487" w14:textId="77777777" w:rsidR="00B8028C" w:rsidRPr="009915E2" w:rsidRDefault="00B8028C" w:rsidP="0069384D">
                            <w:pPr>
                              <w:pStyle w:val="Twordizme"/>
                              <w:rPr>
                                <w:rFonts w:ascii="Times New Roman" w:hAnsi="Times New Roman"/>
                                <w:i w:val="0"/>
                              </w:rPr>
                            </w:pPr>
                            <w:r w:rsidRPr="009915E2">
                              <w:rPr>
                                <w:rFonts w:ascii="Times New Roman" w:hAnsi="Times New Roman"/>
                                <w:i w:val="0"/>
                              </w:rPr>
                              <w:t>Лист</w:t>
                            </w:r>
                          </w:p>
                        </w:txbxContent>
                      </wps:txbx>
                      <wps:bodyPr rot="0" vert="horz" wrap="square" lIns="0" tIns="18000" rIns="0" bIns="0" anchor="t" anchorCtr="0" upright="1">
                        <a:noAutofit/>
                      </wps:bodyPr>
                    </wps:wsp>
                    <wps:wsp>
                      <wps:cNvPr id="9" name="tbxIzme"/>
                      <wps:cNvSpPr txBox="1">
                        <a:spLocks noChangeArrowheads="1"/>
                      </wps:cNvSpPr>
                      <wps:spPr bwMode="auto">
                        <a:xfrm>
                          <a:off x="1134" y="14288"/>
                          <a:ext cx="567" cy="283"/>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DC788A0" w14:textId="77777777" w:rsidR="00B8028C" w:rsidRPr="00693C49" w:rsidRDefault="00B8028C" w:rsidP="00693C49"/>
                        </w:txbxContent>
                      </wps:txbx>
                      <wps:bodyPr rot="0" vert="horz" wrap="square" lIns="0" tIns="18000" rIns="0" bIns="0" anchor="t" anchorCtr="0" upright="1">
                        <a:noAutofit/>
                      </wps:bodyPr>
                    </wps:wsp>
                    <wps:wsp>
                      <wps:cNvPr id="10" name="Text Box 236"/>
                      <wps:cNvSpPr txBox="1">
                        <a:spLocks noChangeArrowheads="1"/>
                      </wps:cNvSpPr>
                      <wps:spPr bwMode="auto">
                        <a:xfrm>
                          <a:off x="1134" y="14572"/>
                          <a:ext cx="567" cy="283"/>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3C8F484" w14:textId="77777777" w:rsidR="00B8028C" w:rsidRPr="009915E2" w:rsidRDefault="00B8028C" w:rsidP="0069384D">
                            <w:pPr>
                              <w:pStyle w:val="Twordizme"/>
                              <w:rPr>
                                <w:rFonts w:ascii="Times New Roman" w:hAnsi="Times New Roman"/>
                                <w:i w:val="0"/>
                              </w:rPr>
                            </w:pPr>
                            <w:r w:rsidRPr="009915E2">
                              <w:rPr>
                                <w:rFonts w:ascii="Times New Roman" w:hAnsi="Times New Roman"/>
                                <w:i w:val="0"/>
                              </w:rPr>
                              <w:t>Изм.</w:t>
                            </w:r>
                          </w:p>
                        </w:txbxContent>
                      </wps:txbx>
                      <wps:bodyPr rot="0" vert="horz" wrap="square" lIns="0" tIns="18000" rIns="0" bIns="0" anchor="t" anchorCtr="0" upright="1">
                        <a:noAutofit/>
                      </wps:bodyPr>
                    </wps:wsp>
                    <wps:wsp>
                      <wps:cNvPr id="11" name="Text Box 237"/>
                      <wps:cNvSpPr txBox="1">
                        <a:spLocks noChangeArrowheads="1"/>
                      </wps:cNvSpPr>
                      <wps:spPr bwMode="auto">
                        <a:xfrm>
                          <a:off x="1701" y="14572"/>
                          <a:ext cx="567" cy="283"/>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8CCD3FF" w14:textId="77777777" w:rsidR="00B8028C" w:rsidRPr="009915E2" w:rsidRDefault="00B8028C" w:rsidP="0069384D">
                            <w:pPr>
                              <w:pStyle w:val="Twordizme"/>
                              <w:rPr>
                                <w:rFonts w:ascii="Times New Roman" w:hAnsi="Times New Roman"/>
                                <w:i w:val="0"/>
                              </w:rPr>
                            </w:pPr>
                            <w:r w:rsidRPr="009915E2">
                              <w:rPr>
                                <w:rFonts w:ascii="Times New Roman" w:hAnsi="Times New Roman"/>
                                <w:i w:val="0"/>
                              </w:rPr>
                              <w:t>Кол.уч</w:t>
                            </w:r>
                          </w:p>
                        </w:txbxContent>
                      </wps:txbx>
                      <wps:bodyPr rot="0" vert="horz" wrap="square" lIns="0" tIns="18000" rIns="0" bIns="0" anchor="t" anchorCtr="0" upright="1">
                        <a:noAutofit/>
                      </wps:bodyPr>
                    </wps:wsp>
                    <wps:wsp>
                      <wps:cNvPr id="12" name="tbxNdoc"/>
                      <wps:cNvSpPr txBox="1">
                        <a:spLocks noChangeArrowheads="1"/>
                      </wps:cNvSpPr>
                      <wps:spPr bwMode="auto">
                        <a:xfrm>
                          <a:off x="2835" y="14288"/>
                          <a:ext cx="567" cy="283"/>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D62A37A" w14:textId="77777777" w:rsidR="00B8028C" w:rsidRPr="00693C49" w:rsidRDefault="00B8028C" w:rsidP="00693C49"/>
                        </w:txbxContent>
                      </wps:txbx>
                      <wps:bodyPr rot="0" vert="horz" wrap="square" lIns="0" tIns="18000" rIns="0" bIns="0" anchor="t" anchorCtr="0" upright="1">
                        <a:noAutofit/>
                      </wps:bodyPr>
                    </wps:wsp>
                    <wps:wsp>
                      <wps:cNvPr id="13" name="Text Box 239"/>
                      <wps:cNvSpPr txBox="1">
                        <a:spLocks noChangeArrowheads="1"/>
                      </wps:cNvSpPr>
                      <wps:spPr bwMode="auto">
                        <a:xfrm>
                          <a:off x="2835" y="14572"/>
                          <a:ext cx="567" cy="283"/>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6540A46" w14:textId="77777777" w:rsidR="00B8028C" w:rsidRPr="009915E2" w:rsidRDefault="00B8028C" w:rsidP="0069384D">
                            <w:pPr>
                              <w:pStyle w:val="Twordizme"/>
                              <w:rPr>
                                <w:rFonts w:ascii="Times New Roman" w:hAnsi="Times New Roman"/>
                                <w:i w:val="0"/>
                                <w:sz w:val="20"/>
                                <w:szCs w:val="20"/>
                              </w:rPr>
                            </w:pPr>
                            <w:r>
                              <w:rPr>
                                <w:rFonts w:ascii="Times New Roman" w:hAnsi="Times New Roman"/>
                                <w:i w:val="0"/>
                              </w:rPr>
                              <w:t>№</w:t>
                            </w:r>
                            <w:r w:rsidRPr="009915E2">
                              <w:rPr>
                                <w:rFonts w:ascii="Times New Roman" w:hAnsi="Times New Roman"/>
                                <w:i w:val="0"/>
                              </w:rPr>
                              <w:t>док</w:t>
                            </w:r>
                            <w:r w:rsidRPr="009915E2">
                              <w:rPr>
                                <w:rFonts w:ascii="Times New Roman" w:hAnsi="Times New Roman"/>
                                <w:i w:val="0"/>
                                <w:sz w:val="20"/>
                                <w:szCs w:val="20"/>
                              </w:rPr>
                              <w:t>.</w:t>
                            </w:r>
                          </w:p>
                        </w:txbxContent>
                      </wps:txbx>
                      <wps:bodyPr rot="0" vert="horz" wrap="square" lIns="0" tIns="0" rIns="0" bIns="0" anchor="t" anchorCtr="0" upright="1">
                        <a:noAutofit/>
                      </wps:bodyPr>
                    </wps:wsp>
                    <wps:wsp>
                      <wps:cNvPr id="14" name="tbxFam1"/>
                      <wps:cNvSpPr txBox="1">
                        <a:spLocks noChangeArrowheads="1"/>
                      </wps:cNvSpPr>
                      <wps:spPr bwMode="auto">
                        <a:xfrm>
                          <a:off x="2268" y="14855"/>
                          <a:ext cx="1134" cy="283"/>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25B236F" w14:textId="31E6A769" w:rsidR="00B8028C" w:rsidRPr="00384842" w:rsidRDefault="00B8028C" w:rsidP="00381D37">
                            <w:pPr>
                              <w:rPr>
                                <w:sz w:val="22"/>
                                <w:szCs w:val="22"/>
                                <w:lang w:val="kk-KZ"/>
                              </w:rPr>
                            </w:pPr>
                          </w:p>
                        </w:txbxContent>
                      </wps:txbx>
                      <wps:bodyPr rot="0" vert="horz" wrap="square" lIns="18000" tIns="0" rIns="0" bIns="0" anchor="t" anchorCtr="0" upright="1">
                        <a:noAutofit/>
                      </wps:bodyPr>
                    </wps:wsp>
                    <wps:wsp>
                      <wps:cNvPr id="15" name="tbxFam2"/>
                      <wps:cNvSpPr txBox="1">
                        <a:spLocks noChangeArrowheads="1"/>
                      </wps:cNvSpPr>
                      <wps:spPr bwMode="auto">
                        <a:xfrm>
                          <a:off x="2268" y="15139"/>
                          <a:ext cx="1134" cy="283"/>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D333907" w14:textId="77777777" w:rsidR="00B8028C" w:rsidRPr="004C30A9" w:rsidRDefault="00B8028C" w:rsidP="0069384D"/>
                        </w:txbxContent>
                      </wps:txbx>
                      <wps:bodyPr rot="0" vert="horz" wrap="square" lIns="18000" tIns="0" rIns="0" bIns="0" anchor="t" anchorCtr="0" upright="1">
                        <a:noAutofit/>
                      </wps:bodyPr>
                    </wps:wsp>
                    <wps:wsp>
                      <wps:cNvPr id="16" name="tbxFam4"/>
                      <wps:cNvSpPr txBox="1">
                        <a:spLocks noChangeArrowheads="1"/>
                      </wps:cNvSpPr>
                      <wps:spPr bwMode="auto">
                        <a:xfrm>
                          <a:off x="2268" y="15422"/>
                          <a:ext cx="1134" cy="283"/>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3ED459E" w14:textId="77777777" w:rsidR="00B8028C" w:rsidRPr="00384842" w:rsidRDefault="00B8028C" w:rsidP="0067105B">
                            <w:pPr>
                              <w:rPr>
                                <w:sz w:val="20"/>
                                <w:szCs w:val="20"/>
                                <w:lang w:val="kk-KZ"/>
                              </w:rPr>
                            </w:pPr>
                            <w:r>
                              <w:rPr>
                                <w:sz w:val="20"/>
                                <w:szCs w:val="20"/>
                                <w:lang w:val="kk-KZ"/>
                              </w:rPr>
                              <w:t>Токтамисов</w:t>
                            </w:r>
                          </w:p>
                          <w:p w14:paraId="42B5E600" w14:textId="09307B0D" w:rsidR="00B8028C" w:rsidRPr="00384842" w:rsidRDefault="00B8028C" w:rsidP="00381D37">
                            <w:pPr>
                              <w:rPr>
                                <w:sz w:val="20"/>
                                <w:szCs w:val="20"/>
                                <w:lang w:val="kk-KZ"/>
                              </w:rPr>
                            </w:pPr>
                          </w:p>
                        </w:txbxContent>
                      </wps:txbx>
                      <wps:bodyPr rot="0" vert="horz" wrap="square" lIns="18000" tIns="0" rIns="0" bIns="0" anchor="t" anchorCtr="0" upright="1">
                        <a:noAutofit/>
                      </wps:bodyPr>
                    </wps:wsp>
                    <wps:wsp>
                      <wps:cNvPr id="17" name="tbxFam5"/>
                      <wps:cNvSpPr txBox="1">
                        <a:spLocks noChangeArrowheads="1"/>
                      </wps:cNvSpPr>
                      <wps:spPr bwMode="auto">
                        <a:xfrm>
                          <a:off x="2268" y="15706"/>
                          <a:ext cx="1134" cy="283"/>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CE13274" w14:textId="77777777" w:rsidR="00B8028C" w:rsidRPr="0075634E" w:rsidRDefault="00B8028C" w:rsidP="00904F10"/>
                          <w:p w14:paraId="065941B8" w14:textId="77777777" w:rsidR="00B8028C" w:rsidRPr="00904F10" w:rsidRDefault="00B8028C" w:rsidP="00904F10"/>
                        </w:txbxContent>
                      </wps:txbx>
                      <wps:bodyPr rot="0" vert="horz" wrap="square" lIns="18000" tIns="0" rIns="0" bIns="0" anchor="t" anchorCtr="0" upright="1">
                        <a:noAutofit/>
                      </wps:bodyPr>
                    </wps:wsp>
                    <wps:wsp>
                      <wps:cNvPr id="18" name="tbxFam6"/>
                      <wps:cNvSpPr txBox="1">
                        <a:spLocks noChangeArrowheads="1"/>
                      </wps:cNvSpPr>
                      <wps:spPr bwMode="auto">
                        <a:xfrm>
                          <a:off x="2268" y="15989"/>
                          <a:ext cx="1134" cy="283"/>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274BADE" w14:textId="58C2F237" w:rsidR="00B8028C" w:rsidRPr="004E1887" w:rsidRDefault="00B8028C" w:rsidP="00904F10">
                            <w:pPr>
                              <w:rPr>
                                <w:sz w:val="18"/>
                                <w:szCs w:val="20"/>
                                <w:lang w:val="kk-KZ"/>
                              </w:rPr>
                            </w:pPr>
                            <w:r w:rsidRPr="004E1887">
                              <w:rPr>
                                <w:sz w:val="18"/>
                                <w:szCs w:val="20"/>
                                <w:lang w:val="kk-KZ"/>
                              </w:rPr>
                              <w:t>Жиенгалиева</w:t>
                            </w:r>
                          </w:p>
                        </w:txbxContent>
                      </wps:txbx>
                      <wps:bodyPr rot="0" vert="horz" wrap="square" lIns="18000" tIns="0" rIns="0" bIns="0" anchor="t" anchorCtr="0" upright="1">
                        <a:noAutofit/>
                      </wps:bodyPr>
                    </wps:wsp>
                    <wps:wsp>
                      <wps:cNvPr id="19" name="tbxJob1"/>
                      <wps:cNvSpPr txBox="1">
                        <a:spLocks noChangeArrowheads="1"/>
                      </wps:cNvSpPr>
                      <wps:spPr bwMode="auto">
                        <a:xfrm>
                          <a:off x="1134" y="14855"/>
                          <a:ext cx="1134" cy="283"/>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4215F07" w14:textId="77777777" w:rsidR="00B8028C" w:rsidRPr="009915E2" w:rsidRDefault="00B8028C" w:rsidP="0069384D">
                            <w:pPr>
                              <w:pStyle w:val="Twordfami"/>
                              <w:rPr>
                                <w:rFonts w:ascii="Times New Roman" w:hAnsi="Times New Roman" w:cs="Times New Roman"/>
                                <w:i w:val="0"/>
                                <w:sz w:val="20"/>
                              </w:rPr>
                            </w:pPr>
                            <w:r>
                              <w:rPr>
                                <w:rFonts w:ascii="Times New Roman" w:hAnsi="Times New Roman" w:cs="Times New Roman"/>
                                <w:i w:val="0"/>
                                <w:sz w:val="20"/>
                              </w:rPr>
                              <w:t>Разработал</w:t>
                            </w:r>
                          </w:p>
                        </w:txbxContent>
                      </wps:txbx>
                      <wps:bodyPr rot="0" vert="horz" wrap="square" lIns="18000" tIns="0" rIns="0" bIns="0" anchor="t" anchorCtr="0" upright="1">
                        <a:noAutofit/>
                      </wps:bodyPr>
                    </wps:wsp>
                    <wps:wsp>
                      <wps:cNvPr id="20" name="tbxJob2"/>
                      <wps:cNvSpPr txBox="1">
                        <a:spLocks noChangeArrowheads="1"/>
                      </wps:cNvSpPr>
                      <wps:spPr bwMode="auto">
                        <a:xfrm>
                          <a:off x="1134" y="15139"/>
                          <a:ext cx="1134" cy="283"/>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995A300" w14:textId="77777777" w:rsidR="00B8028C" w:rsidRPr="009915E2" w:rsidRDefault="00B8028C" w:rsidP="0069384D">
                            <w:pPr>
                              <w:pStyle w:val="Twordfami"/>
                              <w:rPr>
                                <w:rFonts w:ascii="Times New Roman" w:hAnsi="Times New Roman" w:cs="Times New Roman"/>
                                <w:i w:val="0"/>
                                <w:sz w:val="20"/>
                              </w:rPr>
                            </w:pPr>
                          </w:p>
                        </w:txbxContent>
                      </wps:txbx>
                      <wps:bodyPr rot="0" vert="horz" wrap="square" lIns="18000" tIns="0" rIns="0" bIns="0" anchor="t" anchorCtr="0" upright="1">
                        <a:noAutofit/>
                      </wps:bodyPr>
                    </wps:wsp>
                    <wps:wsp>
                      <wps:cNvPr id="21" name="tbxJob4"/>
                      <wps:cNvSpPr txBox="1">
                        <a:spLocks noChangeArrowheads="1"/>
                      </wps:cNvSpPr>
                      <wps:spPr bwMode="auto">
                        <a:xfrm>
                          <a:off x="1134" y="15422"/>
                          <a:ext cx="1134" cy="283"/>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3F03922" w14:textId="77777777" w:rsidR="00B8028C" w:rsidRPr="009915E2" w:rsidRDefault="00B8028C" w:rsidP="00904F10">
                            <w:pPr>
                              <w:rPr>
                                <w:sz w:val="20"/>
                                <w:szCs w:val="20"/>
                              </w:rPr>
                            </w:pPr>
                            <w:r w:rsidRPr="009915E2">
                              <w:rPr>
                                <w:sz w:val="20"/>
                                <w:szCs w:val="20"/>
                              </w:rPr>
                              <w:t>ГИП</w:t>
                            </w:r>
                          </w:p>
                          <w:p w14:paraId="51CC9223" w14:textId="77777777" w:rsidR="00B8028C" w:rsidRPr="009915E2" w:rsidRDefault="00B8028C" w:rsidP="009915E2">
                            <w:pPr>
                              <w:rPr>
                                <w:sz w:val="20"/>
                                <w:szCs w:val="20"/>
                              </w:rPr>
                            </w:pPr>
                          </w:p>
                        </w:txbxContent>
                      </wps:txbx>
                      <wps:bodyPr rot="0" vert="horz" wrap="square" lIns="18000" tIns="0" rIns="0" bIns="0" anchor="t" anchorCtr="0" upright="1">
                        <a:noAutofit/>
                      </wps:bodyPr>
                    </wps:wsp>
                    <wps:wsp>
                      <wps:cNvPr id="22" name="tbxJob5"/>
                      <wps:cNvSpPr txBox="1">
                        <a:spLocks noChangeArrowheads="1"/>
                      </wps:cNvSpPr>
                      <wps:spPr bwMode="auto">
                        <a:xfrm>
                          <a:off x="1134" y="15706"/>
                          <a:ext cx="1134" cy="283"/>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E37C412" w14:textId="77777777" w:rsidR="00B8028C" w:rsidRPr="0075634E" w:rsidRDefault="00B8028C" w:rsidP="00904F10">
                            <w:pPr>
                              <w:pStyle w:val="Twordfami"/>
                              <w:rPr>
                                <w:rFonts w:ascii="Times New Roman" w:hAnsi="Times New Roman" w:cs="Times New Roman"/>
                                <w:i w:val="0"/>
                                <w:sz w:val="24"/>
                                <w:szCs w:val="24"/>
                              </w:rPr>
                            </w:pPr>
                          </w:p>
                          <w:p w14:paraId="4C69BE94" w14:textId="77777777" w:rsidR="00B8028C" w:rsidRPr="00904F10" w:rsidRDefault="00B8028C" w:rsidP="00904F10">
                            <w:pPr>
                              <w:rPr>
                                <w:szCs w:val="20"/>
                              </w:rPr>
                            </w:pPr>
                          </w:p>
                        </w:txbxContent>
                      </wps:txbx>
                      <wps:bodyPr rot="0" vert="horz" wrap="square" lIns="18000" tIns="0" rIns="0" bIns="0" anchor="t" anchorCtr="0" upright="1">
                        <a:noAutofit/>
                      </wps:bodyPr>
                    </wps:wsp>
                    <wps:wsp>
                      <wps:cNvPr id="23" name="tbxJob6"/>
                      <wps:cNvSpPr txBox="1">
                        <a:spLocks noChangeArrowheads="1"/>
                      </wps:cNvSpPr>
                      <wps:spPr bwMode="auto">
                        <a:xfrm>
                          <a:off x="1134" y="15989"/>
                          <a:ext cx="1134" cy="283"/>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EA948A8" w14:textId="77777777" w:rsidR="00B8028C" w:rsidRDefault="00B8028C">
                            <w:r>
                              <w:t>Проверил</w:t>
                            </w:r>
                          </w:p>
                        </w:txbxContent>
                      </wps:txbx>
                      <wps:bodyPr rot="0" vert="horz" wrap="square" lIns="18000" tIns="0" rIns="0" bIns="0" anchor="t" anchorCtr="0" upright="1">
                        <a:noAutofit/>
                      </wps:bodyPr>
                    </wps:wsp>
                    <wps:wsp>
                      <wps:cNvPr id="24" name="Text Box 250"/>
                      <wps:cNvSpPr txBox="1">
                        <a:spLocks noChangeArrowheads="1"/>
                      </wps:cNvSpPr>
                      <wps:spPr bwMode="auto">
                        <a:xfrm>
                          <a:off x="3402" y="14288"/>
                          <a:ext cx="850" cy="283"/>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49D3409" w14:textId="77777777" w:rsidR="00B8028C" w:rsidRDefault="00B8028C" w:rsidP="0069384D">
                            <w:pPr>
                              <w:pStyle w:val="Tworddate"/>
                            </w:pPr>
                          </w:p>
                        </w:txbxContent>
                      </wps:txbx>
                      <wps:bodyPr rot="0" vert="horz" wrap="square" lIns="0" tIns="0" rIns="0" bIns="0" anchor="t" anchorCtr="0" upright="1">
                        <a:noAutofit/>
                      </wps:bodyPr>
                    </wps:wsp>
                    <wps:wsp>
                      <wps:cNvPr id="25" name="Text Box 251"/>
                      <wps:cNvSpPr txBox="1">
                        <a:spLocks noChangeArrowheads="1"/>
                      </wps:cNvSpPr>
                      <wps:spPr bwMode="auto">
                        <a:xfrm>
                          <a:off x="3402" y="14572"/>
                          <a:ext cx="850" cy="283"/>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2E89E03" w14:textId="77777777" w:rsidR="00B8028C" w:rsidRPr="009915E2" w:rsidRDefault="00B8028C" w:rsidP="0069384D">
                            <w:pPr>
                              <w:pStyle w:val="Twordizme"/>
                              <w:rPr>
                                <w:rFonts w:ascii="Times New Roman" w:hAnsi="Times New Roman"/>
                                <w:i w:val="0"/>
                              </w:rPr>
                            </w:pPr>
                            <w:r w:rsidRPr="009915E2">
                              <w:rPr>
                                <w:rFonts w:ascii="Times New Roman" w:hAnsi="Times New Roman"/>
                                <w:i w:val="0"/>
                              </w:rPr>
                              <w:t>Подп.</w:t>
                            </w:r>
                          </w:p>
                        </w:txbxContent>
                      </wps:txbx>
                      <wps:bodyPr rot="0" vert="horz" wrap="square" lIns="0" tIns="18000" rIns="0" bIns="0" anchor="t" anchorCtr="0" upright="1">
                        <a:noAutofit/>
                      </wps:bodyPr>
                    </wps:wsp>
                    <wps:wsp>
                      <wps:cNvPr id="26" name="Text Box 252"/>
                      <wps:cNvSpPr txBox="1">
                        <a:spLocks noChangeArrowheads="1"/>
                      </wps:cNvSpPr>
                      <wps:spPr bwMode="auto">
                        <a:xfrm>
                          <a:off x="3402" y="14855"/>
                          <a:ext cx="850" cy="283"/>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EE20E49" w14:textId="77777777" w:rsidR="00B8028C" w:rsidRDefault="00B8028C" w:rsidP="0069384D">
                            <w:pPr>
                              <w:pStyle w:val="Tworddate"/>
                            </w:pPr>
                          </w:p>
                        </w:txbxContent>
                      </wps:txbx>
                      <wps:bodyPr rot="0" vert="horz" wrap="square" lIns="91440" tIns="45720" rIns="91440" bIns="45720" anchor="t" anchorCtr="0" upright="1">
                        <a:noAutofit/>
                      </wps:bodyPr>
                    </wps:wsp>
                    <wps:wsp>
                      <wps:cNvPr id="27" name="Text Box 253"/>
                      <wps:cNvSpPr txBox="1">
                        <a:spLocks noChangeArrowheads="1"/>
                      </wps:cNvSpPr>
                      <wps:spPr bwMode="auto">
                        <a:xfrm>
                          <a:off x="3402" y="15139"/>
                          <a:ext cx="850" cy="283"/>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969CD57" w14:textId="77777777" w:rsidR="00B8028C" w:rsidRDefault="00B8028C" w:rsidP="0069384D">
                            <w:pPr>
                              <w:pStyle w:val="Tworddate"/>
                            </w:pPr>
                          </w:p>
                        </w:txbxContent>
                      </wps:txbx>
                      <wps:bodyPr rot="0" vert="horz" wrap="square" lIns="91440" tIns="45720" rIns="91440" bIns="45720" anchor="t" anchorCtr="0" upright="1">
                        <a:noAutofit/>
                      </wps:bodyPr>
                    </wps:wsp>
                    <wps:wsp>
                      <wps:cNvPr id="28" name="Text Box 254"/>
                      <wps:cNvSpPr txBox="1">
                        <a:spLocks noChangeArrowheads="1"/>
                      </wps:cNvSpPr>
                      <wps:spPr bwMode="auto">
                        <a:xfrm>
                          <a:off x="3402" y="15422"/>
                          <a:ext cx="850" cy="283"/>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6283C83" w14:textId="77777777" w:rsidR="00B8028C" w:rsidRDefault="00B8028C" w:rsidP="0069384D">
                            <w:pPr>
                              <w:pStyle w:val="Tworddate"/>
                            </w:pPr>
                          </w:p>
                        </w:txbxContent>
                      </wps:txbx>
                      <wps:bodyPr rot="0" vert="horz" wrap="square" lIns="91440" tIns="45720" rIns="91440" bIns="45720" anchor="t" anchorCtr="0" upright="1">
                        <a:noAutofit/>
                      </wps:bodyPr>
                    </wps:wsp>
                    <wps:wsp>
                      <wps:cNvPr id="29" name="Text Box 255"/>
                      <wps:cNvSpPr txBox="1">
                        <a:spLocks noChangeArrowheads="1"/>
                      </wps:cNvSpPr>
                      <wps:spPr bwMode="auto">
                        <a:xfrm>
                          <a:off x="3402" y="15706"/>
                          <a:ext cx="850" cy="283"/>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7344B71" w14:textId="77777777" w:rsidR="00B8028C" w:rsidRDefault="00B8028C" w:rsidP="0069384D">
                            <w:pPr>
                              <w:pStyle w:val="Tworddate"/>
                            </w:pPr>
                          </w:p>
                        </w:txbxContent>
                      </wps:txbx>
                      <wps:bodyPr rot="0" vert="horz" wrap="square" lIns="91440" tIns="45720" rIns="91440" bIns="45720" anchor="t" anchorCtr="0" upright="1">
                        <a:noAutofit/>
                      </wps:bodyPr>
                    </wps:wsp>
                    <wps:wsp>
                      <wps:cNvPr id="30" name="Text Box 256"/>
                      <wps:cNvSpPr txBox="1">
                        <a:spLocks noChangeArrowheads="1"/>
                      </wps:cNvSpPr>
                      <wps:spPr bwMode="auto">
                        <a:xfrm>
                          <a:off x="3402" y="15989"/>
                          <a:ext cx="850" cy="283"/>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94C856E" w14:textId="77777777" w:rsidR="00B8028C" w:rsidRDefault="00B8028C" w:rsidP="0069384D">
                            <w:pPr>
                              <w:pStyle w:val="Tworddate"/>
                            </w:pPr>
                          </w:p>
                        </w:txbxContent>
                      </wps:txbx>
                      <wps:bodyPr rot="0" vert="horz" wrap="square" lIns="91440" tIns="45720" rIns="91440" bIns="45720" anchor="t" anchorCtr="0" upright="1">
                        <a:noAutofit/>
                      </wps:bodyPr>
                    </wps:wsp>
                    <wps:wsp>
                      <wps:cNvPr id="31" name="tbxIzmd"/>
                      <wps:cNvSpPr txBox="1">
                        <a:spLocks noChangeArrowheads="1"/>
                      </wps:cNvSpPr>
                      <wps:spPr bwMode="auto">
                        <a:xfrm>
                          <a:off x="4253" y="14288"/>
                          <a:ext cx="567" cy="283"/>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743864D" w14:textId="77777777" w:rsidR="00B8028C" w:rsidRPr="00693C49" w:rsidRDefault="00B8028C" w:rsidP="00693C49"/>
                        </w:txbxContent>
                      </wps:txbx>
                      <wps:bodyPr rot="0" vert="horz" wrap="square" lIns="0" tIns="18000" rIns="0" bIns="0" anchor="t" anchorCtr="0" upright="1">
                        <a:noAutofit/>
                      </wps:bodyPr>
                    </wps:wsp>
                    <wps:wsp>
                      <wps:cNvPr id="32" name="Text Box 258"/>
                      <wps:cNvSpPr txBox="1">
                        <a:spLocks noChangeArrowheads="1"/>
                      </wps:cNvSpPr>
                      <wps:spPr bwMode="auto">
                        <a:xfrm>
                          <a:off x="4253" y="14572"/>
                          <a:ext cx="567" cy="283"/>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4DDE196" w14:textId="77777777" w:rsidR="00B8028C" w:rsidRPr="009915E2" w:rsidRDefault="00B8028C" w:rsidP="0069384D">
                            <w:pPr>
                              <w:pStyle w:val="Twordizme"/>
                              <w:rPr>
                                <w:rFonts w:ascii="Times New Roman" w:hAnsi="Times New Roman"/>
                                <w:i w:val="0"/>
                              </w:rPr>
                            </w:pPr>
                            <w:r w:rsidRPr="009915E2">
                              <w:rPr>
                                <w:rFonts w:ascii="Times New Roman" w:hAnsi="Times New Roman"/>
                                <w:i w:val="0"/>
                              </w:rPr>
                              <w:t>Дата</w:t>
                            </w:r>
                          </w:p>
                        </w:txbxContent>
                      </wps:txbx>
                      <wps:bodyPr rot="0" vert="horz" wrap="square" lIns="0" tIns="18000" rIns="0" bIns="0" anchor="t" anchorCtr="0" upright="1">
                        <a:noAutofit/>
                      </wps:bodyPr>
                    </wps:wsp>
                    <wps:wsp>
                      <wps:cNvPr id="33" name="tbxDat1"/>
                      <wps:cNvSpPr txBox="1">
                        <a:spLocks noChangeArrowheads="1"/>
                      </wps:cNvSpPr>
                      <wps:spPr bwMode="auto">
                        <a:xfrm>
                          <a:off x="4253" y="14855"/>
                          <a:ext cx="567" cy="283"/>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585FDE0" w14:textId="77777777" w:rsidR="00B8028C" w:rsidRPr="009915E2" w:rsidRDefault="00B8028C" w:rsidP="009915E2"/>
                        </w:txbxContent>
                      </wps:txbx>
                      <wps:bodyPr rot="0" vert="horz" wrap="square" lIns="0" tIns="18000" rIns="0" bIns="0" anchor="t" anchorCtr="0" upright="1">
                        <a:noAutofit/>
                      </wps:bodyPr>
                    </wps:wsp>
                    <wps:wsp>
                      <wps:cNvPr id="34" name="tbxDat2"/>
                      <wps:cNvSpPr txBox="1">
                        <a:spLocks noChangeArrowheads="1"/>
                      </wps:cNvSpPr>
                      <wps:spPr bwMode="auto">
                        <a:xfrm>
                          <a:off x="4253" y="15139"/>
                          <a:ext cx="567" cy="283"/>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91D569C" w14:textId="77777777" w:rsidR="00B8028C" w:rsidRPr="00B467F8" w:rsidRDefault="00B8028C" w:rsidP="00B467F8"/>
                        </w:txbxContent>
                      </wps:txbx>
                      <wps:bodyPr rot="0" vert="horz" wrap="square" lIns="0" tIns="18000" rIns="0" bIns="0" anchor="t" anchorCtr="0" upright="1">
                        <a:noAutofit/>
                      </wps:bodyPr>
                    </wps:wsp>
                    <wps:wsp>
                      <wps:cNvPr id="35" name="tbxDat4"/>
                      <wps:cNvSpPr txBox="1">
                        <a:spLocks noChangeArrowheads="1"/>
                      </wps:cNvSpPr>
                      <wps:spPr bwMode="auto">
                        <a:xfrm>
                          <a:off x="4253" y="15422"/>
                          <a:ext cx="567" cy="283"/>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40FB862" w14:textId="77777777" w:rsidR="00B8028C" w:rsidRPr="00B467F8" w:rsidRDefault="00B8028C" w:rsidP="00B467F8"/>
                        </w:txbxContent>
                      </wps:txbx>
                      <wps:bodyPr rot="0" vert="horz" wrap="square" lIns="0" tIns="18000" rIns="0" bIns="0" anchor="t" anchorCtr="0" upright="1">
                        <a:noAutofit/>
                      </wps:bodyPr>
                    </wps:wsp>
                    <wps:wsp>
                      <wps:cNvPr id="36" name="tbxDat5"/>
                      <wps:cNvSpPr txBox="1">
                        <a:spLocks noChangeArrowheads="1"/>
                      </wps:cNvSpPr>
                      <wps:spPr bwMode="auto">
                        <a:xfrm>
                          <a:off x="4253" y="15706"/>
                          <a:ext cx="567" cy="283"/>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9A4ABC4" w14:textId="77777777" w:rsidR="00B8028C" w:rsidRPr="00B467F8" w:rsidRDefault="00B8028C" w:rsidP="00B467F8"/>
                        </w:txbxContent>
                      </wps:txbx>
                      <wps:bodyPr rot="0" vert="horz" wrap="square" lIns="0" tIns="18000" rIns="0" bIns="0" anchor="t" anchorCtr="0" upright="1">
                        <a:noAutofit/>
                      </wps:bodyPr>
                    </wps:wsp>
                    <wps:wsp>
                      <wps:cNvPr id="37" name="tbxDat6"/>
                      <wps:cNvSpPr txBox="1">
                        <a:spLocks noChangeArrowheads="1"/>
                      </wps:cNvSpPr>
                      <wps:spPr bwMode="auto">
                        <a:xfrm>
                          <a:off x="4253" y="15989"/>
                          <a:ext cx="567" cy="283"/>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2F7E2A0" w14:textId="77777777" w:rsidR="00B8028C" w:rsidRPr="00B467F8" w:rsidRDefault="00B8028C" w:rsidP="00B467F8"/>
                        </w:txbxContent>
                      </wps:txbx>
                      <wps:bodyPr rot="0" vert="horz" wrap="square" lIns="0" tIns="18000" rIns="0" bIns="0" anchor="t" anchorCtr="0" upright="1">
                        <a:noAutofit/>
                      </wps:bodyPr>
                    </wps:wsp>
                    <wps:wsp>
                      <wps:cNvPr id="38" name="tbxOboz"/>
                      <wps:cNvSpPr txBox="1">
                        <a:spLocks noChangeArrowheads="1"/>
                      </wps:cNvSpPr>
                      <wps:spPr bwMode="auto">
                        <a:xfrm>
                          <a:off x="4933" y="14175"/>
                          <a:ext cx="654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B1BEC" w14:textId="06396385" w:rsidR="00B8028C" w:rsidRPr="00C30EAA" w:rsidRDefault="00B8028C" w:rsidP="007E0601">
                            <w:pPr>
                              <w:jc w:val="center"/>
                            </w:pPr>
                            <w:r w:rsidRPr="004E1887">
                              <w:t>VS-11/2024</w:t>
                            </w:r>
                            <w:r>
                              <w:t>-</w:t>
                            </w:r>
                            <w:r w:rsidRPr="00C30EAA">
                              <w:t>ПЗ</w:t>
                            </w:r>
                          </w:p>
                        </w:txbxContent>
                      </wps:txbx>
                      <wps:bodyPr rot="0" vert="horz" wrap="square" lIns="91440" tIns="0" rIns="91440" bIns="0" anchor="t" anchorCtr="0" upright="1">
                        <a:noAutofit/>
                      </wps:bodyPr>
                    </wps:wsp>
                    <wps:wsp>
                      <wps:cNvPr id="39" name="tbxFirm"/>
                      <wps:cNvSpPr txBox="1">
                        <a:spLocks noChangeArrowheads="1"/>
                      </wps:cNvSpPr>
                      <wps:spPr bwMode="auto">
                        <a:xfrm>
                          <a:off x="8789" y="15422"/>
                          <a:ext cx="2835" cy="85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55CB469" w14:textId="6E6E32F4" w:rsidR="00B8028C" w:rsidRPr="00B7172A" w:rsidRDefault="00B8028C" w:rsidP="00801234">
                            <w:pPr>
                              <w:jc w:val="center"/>
                              <w:outlineLvl w:val="0"/>
                              <w:rPr>
                                <w:b/>
                                <w:lang w:val="en-US"/>
                              </w:rPr>
                            </w:pPr>
                            <w:r>
                              <w:rPr>
                                <w:rFonts w:eastAsiaTheme="minorEastAsia"/>
                                <w:b/>
                              </w:rPr>
                              <w:t>ТОО</w:t>
                            </w:r>
                            <w:r w:rsidRPr="00B7172A">
                              <w:rPr>
                                <w:rFonts w:eastAsiaTheme="minorEastAsia"/>
                                <w:b/>
                                <w:lang w:val="en-US"/>
                              </w:rPr>
                              <w:t xml:space="preserve"> «</w:t>
                            </w:r>
                            <w:r>
                              <w:rPr>
                                <w:rFonts w:eastAsiaTheme="minorEastAsia"/>
                                <w:b/>
                              </w:rPr>
                              <w:t>Версио Софт</w:t>
                            </w:r>
                            <w:r w:rsidRPr="00B7172A">
                              <w:rPr>
                                <w:rFonts w:eastAsiaTheme="minorEastAsia"/>
                                <w:b/>
                                <w:lang w:val="en-US"/>
                              </w:rPr>
                              <w:t xml:space="preserve">» </w:t>
                            </w:r>
                          </w:p>
                        </w:txbxContent>
                      </wps:txbx>
                      <wps:bodyPr rot="0" vert="horz" wrap="square" lIns="0" tIns="0" rIns="0" bIns="0" anchor="t" anchorCtr="0" upright="1">
                        <a:noAutofit/>
                      </wps:bodyPr>
                    </wps:wsp>
                    <wps:wsp>
                      <wps:cNvPr id="40" name="Text Box 266"/>
                      <wps:cNvSpPr txBox="1">
                        <a:spLocks noChangeArrowheads="1"/>
                      </wps:cNvSpPr>
                      <wps:spPr bwMode="auto">
                        <a:xfrm>
                          <a:off x="8789" y="14855"/>
                          <a:ext cx="850" cy="28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4157917" w14:textId="77777777" w:rsidR="00B8028C" w:rsidRPr="009915E2" w:rsidRDefault="00B8028C" w:rsidP="0069384D">
                            <w:pPr>
                              <w:pStyle w:val="Twordlitlistlistov"/>
                              <w:rPr>
                                <w:rFonts w:ascii="Times New Roman" w:hAnsi="Times New Roman" w:cs="Times New Roman"/>
                                <w:i w:val="0"/>
                              </w:rPr>
                            </w:pPr>
                            <w:r w:rsidRPr="009915E2">
                              <w:rPr>
                                <w:rFonts w:ascii="Times New Roman" w:hAnsi="Times New Roman" w:cs="Times New Roman"/>
                                <w:i w:val="0"/>
                              </w:rPr>
                              <w:t>Стадия</w:t>
                            </w:r>
                          </w:p>
                          <w:p w14:paraId="76D34E4E" w14:textId="77777777" w:rsidR="00B8028C" w:rsidRPr="004C30A9" w:rsidRDefault="00B8028C" w:rsidP="0069384D"/>
                        </w:txbxContent>
                      </wps:txbx>
                      <wps:bodyPr rot="0" vert="horz" wrap="square" lIns="0" tIns="0" rIns="0" bIns="0" anchor="t" anchorCtr="0" upright="1">
                        <a:noAutofit/>
                      </wps:bodyPr>
                    </wps:wsp>
                    <wps:wsp>
                      <wps:cNvPr id="41" name="Text Box 267"/>
                      <wps:cNvSpPr txBox="1">
                        <a:spLocks noChangeArrowheads="1"/>
                      </wps:cNvSpPr>
                      <wps:spPr bwMode="auto">
                        <a:xfrm>
                          <a:off x="9639" y="14855"/>
                          <a:ext cx="850" cy="28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94AC9D1" w14:textId="77777777" w:rsidR="00B8028C" w:rsidRPr="009915E2" w:rsidRDefault="00B8028C" w:rsidP="0069384D">
                            <w:pPr>
                              <w:pStyle w:val="Twordlitlistlistov"/>
                              <w:rPr>
                                <w:rFonts w:ascii="Times New Roman" w:hAnsi="Times New Roman" w:cs="Times New Roman"/>
                                <w:i w:val="0"/>
                              </w:rPr>
                            </w:pPr>
                            <w:r w:rsidRPr="009915E2">
                              <w:rPr>
                                <w:rFonts w:ascii="Times New Roman" w:hAnsi="Times New Roman" w:cs="Times New Roman"/>
                                <w:i w:val="0"/>
                              </w:rPr>
                              <w:t>Лист</w:t>
                            </w:r>
                          </w:p>
                        </w:txbxContent>
                      </wps:txbx>
                      <wps:bodyPr rot="0" vert="horz" wrap="square" lIns="0" tIns="0" rIns="0" bIns="0" anchor="t" anchorCtr="0" upright="1">
                        <a:noAutofit/>
                      </wps:bodyPr>
                    </wps:wsp>
                    <wps:wsp>
                      <wps:cNvPr id="42" name="Text Box 268"/>
                      <wps:cNvSpPr txBox="1">
                        <a:spLocks noChangeArrowheads="1"/>
                      </wps:cNvSpPr>
                      <wps:spPr bwMode="auto">
                        <a:xfrm>
                          <a:off x="10490" y="14855"/>
                          <a:ext cx="1134" cy="28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E19EA64" w14:textId="77777777" w:rsidR="00B8028C" w:rsidRPr="009915E2" w:rsidRDefault="00B8028C" w:rsidP="0069384D">
                            <w:pPr>
                              <w:pStyle w:val="Twordlitlistlistov"/>
                              <w:rPr>
                                <w:rFonts w:ascii="Times New Roman" w:hAnsi="Times New Roman" w:cs="Times New Roman"/>
                                <w:i w:val="0"/>
                              </w:rPr>
                            </w:pPr>
                            <w:r w:rsidRPr="009915E2">
                              <w:rPr>
                                <w:rFonts w:ascii="Times New Roman" w:hAnsi="Times New Roman" w:cs="Times New Roman"/>
                                <w:i w:val="0"/>
                              </w:rPr>
                              <w:t>Листов</w:t>
                            </w:r>
                          </w:p>
                        </w:txbxContent>
                      </wps:txbx>
                      <wps:bodyPr rot="0" vert="horz" wrap="square" lIns="0" tIns="0" rIns="0" bIns="0" anchor="t" anchorCtr="0" upright="1">
                        <a:noAutofit/>
                      </wps:bodyPr>
                    </wps:wsp>
                    <wps:wsp>
                      <wps:cNvPr id="43" name="tbxPags"/>
                      <wps:cNvSpPr txBox="1">
                        <a:spLocks noChangeArrowheads="1"/>
                      </wps:cNvSpPr>
                      <wps:spPr bwMode="auto">
                        <a:xfrm>
                          <a:off x="10490" y="15139"/>
                          <a:ext cx="1134" cy="28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D03BE57" w14:textId="2E8601B9" w:rsidR="00B8028C" w:rsidRPr="00235697" w:rsidRDefault="00576A2F" w:rsidP="00D35866">
                            <w:pPr>
                              <w:jc w:val="center"/>
                              <w:rPr>
                                <w:szCs w:val="20"/>
                              </w:rPr>
                            </w:pPr>
                            <w:r>
                              <w:rPr>
                                <w:szCs w:val="20"/>
                              </w:rPr>
                              <w:t>7</w:t>
                            </w:r>
                            <w:r w:rsidR="00B8028C">
                              <w:rPr>
                                <w:szCs w:val="20"/>
                              </w:rPr>
                              <w:t>2</w:t>
                            </w:r>
                          </w:p>
                        </w:txbxContent>
                      </wps:txbx>
                      <wps:bodyPr rot="0" vert="horz" wrap="square" lIns="0" tIns="0" rIns="0" bIns="0" anchor="t" anchorCtr="0" upright="1">
                        <a:noAutofit/>
                      </wps:bodyPr>
                    </wps:wsp>
                    <wps:wsp>
                      <wps:cNvPr id="44" name="tbxPage1"/>
                      <wps:cNvSpPr txBox="1">
                        <a:spLocks noChangeArrowheads="1"/>
                      </wps:cNvSpPr>
                      <wps:spPr bwMode="auto">
                        <a:xfrm>
                          <a:off x="9639" y="15139"/>
                          <a:ext cx="850" cy="28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900257D" w14:textId="77777777" w:rsidR="00B8028C" w:rsidRPr="00235697" w:rsidRDefault="00B8028C" w:rsidP="00235697">
                            <w:r>
                              <w:t xml:space="preserve">    1</w:t>
                            </w:r>
                          </w:p>
                        </w:txbxContent>
                      </wps:txbx>
                      <wps:bodyPr rot="0" vert="horz" wrap="square" lIns="0" tIns="0" rIns="0" bIns="0" anchor="t" anchorCtr="0" upright="1">
                        <a:noAutofit/>
                      </wps:bodyPr>
                    </wps:wsp>
                    <wps:wsp>
                      <wps:cNvPr id="45" name="tbxLite"/>
                      <wps:cNvSpPr txBox="1">
                        <a:spLocks noChangeArrowheads="1"/>
                      </wps:cNvSpPr>
                      <wps:spPr bwMode="auto">
                        <a:xfrm>
                          <a:off x="8789" y="15139"/>
                          <a:ext cx="850" cy="28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00CB50A" w14:textId="77777777" w:rsidR="00B8028C" w:rsidRPr="009915E2" w:rsidRDefault="00B8028C" w:rsidP="0069384D">
                            <w:pPr>
                              <w:pStyle w:val="Twordlitera"/>
                              <w:rPr>
                                <w:rFonts w:ascii="Times New Roman" w:hAnsi="Times New Roman" w:cs="Times New Roman"/>
                                <w:i w:val="0"/>
                                <w:sz w:val="24"/>
                                <w:szCs w:val="24"/>
                              </w:rPr>
                            </w:pPr>
                            <w:r w:rsidRPr="009915E2">
                              <w:rPr>
                                <w:rFonts w:ascii="Times New Roman" w:hAnsi="Times New Roman" w:cs="Times New Roman"/>
                                <w:i w:val="0"/>
                                <w:sz w:val="24"/>
                                <w:szCs w:val="24"/>
                              </w:rPr>
                              <w:t>РП</w:t>
                            </w:r>
                          </w:p>
                        </w:txbxContent>
                      </wps:txbx>
                      <wps:bodyPr rot="0" vert="horz" wrap="square" lIns="0" tIns="0" rIns="0" bIns="0" anchor="t" anchorCtr="0" upright="1">
                        <a:noAutofit/>
                      </wps:bodyPr>
                    </wps:wsp>
                    <wps:wsp>
                      <wps:cNvPr id="46" name="tbxNaim"/>
                      <wps:cNvSpPr txBox="1">
                        <a:spLocks noChangeArrowheads="1"/>
                      </wps:cNvSpPr>
                      <wps:spPr bwMode="auto">
                        <a:xfrm>
                          <a:off x="4820" y="14855"/>
                          <a:ext cx="3969" cy="9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14:paraId="46406FFA" w14:textId="2E8D5FAE" w:rsidR="00B8028C" w:rsidRPr="0067105B" w:rsidRDefault="00B8028C" w:rsidP="00C30EAA">
                            <w:pPr>
                              <w:jc w:val="center"/>
                            </w:pPr>
                          </w:p>
                        </w:txbxContent>
                      </wps:txbx>
                      <wps:bodyPr rot="0" vert="horz" wrap="square" lIns="0" tIns="0" rIns="0" bIns="0" anchor="t" anchorCtr="0" upright="1">
                        <a:noAutofit/>
                      </wps:bodyPr>
                    </wps:wsp>
                    <wps:wsp>
                      <wps:cNvPr id="47" name="tbxInpo"/>
                      <wps:cNvSpPr txBox="1">
                        <a:spLocks noChangeArrowheads="1"/>
                      </wps:cNvSpPr>
                      <wps:spPr bwMode="auto">
                        <a:xfrm>
                          <a:off x="737" y="14855"/>
                          <a:ext cx="397" cy="1417"/>
                        </a:xfrm>
                        <a:prstGeom prst="rect">
                          <a:avLst/>
                        </a:prstGeom>
                        <a:solidFill>
                          <a:srgbClr val="FFFFFF"/>
                        </a:solidFill>
                        <a:ln w="19050">
                          <a:solidFill>
                            <a:srgbClr val="000000"/>
                          </a:solidFill>
                          <a:miter lim="800000"/>
                          <a:headEnd/>
                          <a:tailEnd/>
                        </a:ln>
                      </wps:spPr>
                      <wps:txbx>
                        <w:txbxContent>
                          <w:p w14:paraId="7D7037BD" w14:textId="77777777" w:rsidR="00B8028C" w:rsidRPr="004C30A9" w:rsidRDefault="00B8028C" w:rsidP="0069384D"/>
                        </w:txbxContent>
                      </wps:txbx>
                      <wps:bodyPr rot="0" vert="vert270" wrap="square" lIns="36000" tIns="36000" rIns="0" bIns="0" anchor="t" anchorCtr="0" upright="1">
                        <a:noAutofit/>
                      </wps:bodyPr>
                    </wps:wsp>
                    <wps:wsp>
                      <wps:cNvPr id="48" name="Text Box 274"/>
                      <wps:cNvSpPr txBox="1">
                        <a:spLocks noChangeArrowheads="1"/>
                      </wps:cNvSpPr>
                      <wps:spPr bwMode="auto">
                        <a:xfrm>
                          <a:off x="454" y="14855"/>
                          <a:ext cx="283" cy="1417"/>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9F06A95" w14:textId="77777777" w:rsidR="00B8028C" w:rsidRPr="009915E2" w:rsidRDefault="00B8028C" w:rsidP="0069384D">
                            <w:pPr>
                              <w:pStyle w:val="Twordaddfieldheads"/>
                              <w:rPr>
                                <w:rFonts w:ascii="Times New Roman" w:hAnsi="Times New Roman" w:cs="Times New Roman"/>
                                <w:i w:val="0"/>
                                <w:lang w:val="en-US"/>
                              </w:rPr>
                            </w:pPr>
                            <w:r w:rsidRPr="009915E2">
                              <w:rPr>
                                <w:rFonts w:ascii="Times New Roman" w:hAnsi="Times New Roman" w:cs="Times New Roman"/>
                                <w:i w:val="0"/>
                              </w:rPr>
                              <w:t>Инв. № подл.</w:t>
                            </w:r>
                          </w:p>
                        </w:txbxContent>
                      </wps:txbx>
                      <wps:bodyPr rot="0" vert="vert270" wrap="square" lIns="0" tIns="0" rIns="0" bIns="0" anchor="t" anchorCtr="0" upright="1">
                        <a:noAutofit/>
                      </wps:bodyPr>
                    </wps:wsp>
                    <wps:wsp>
                      <wps:cNvPr id="49" name="tbxInpd"/>
                      <wps:cNvSpPr txBox="1">
                        <a:spLocks noChangeArrowheads="1"/>
                      </wps:cNvSpPr>
                      <wps:spPr bwMode="auto">
                        <a:xfrm>
                          <a:off x="737" y="12871"/>
                          <a:ext cx="397" cy="1984"/>
                        </a:xfrm>
                        <a:prstGeom prst="rect">
                          <a:avLst/>
                        </a:prstGeom>
                        <a:solidFill>
                          <a:srgbClr val="FFFFFF"/>
                        </a:solidFill>
                        <a:ln w="19050">
                          <a:solidFill>
                            <a:srgbClr val="000000"/>
                          </a:solidFill>
                          <a:miter lim="800000"/>
                          <a:headEnd/>
                          <a:tailEnd/>
                        </a:ln>
                      </wps:spPr>
                      <wps:txbx>
                        <w:txbxContent>
                          <w:p w14:paraId="04501087" w14:textId="77777777" w:rsidR="00B8028C" w:rsidRPr="00693C49" w:rsidRDefault="00B8028C" w:rsidP="00693C49"/>
                        </w:txbxContent>
                      </wps:txbx>
                      <wps:bodyPr rot="0" vert="vert270" wrap="square" lIns="36000" tIns="36000" rIns="0" bIns="0" anchor="t" anchorCtr="0" upright="1">
                        <a:noAutofit/>
                      </wps:bodyPr>
                    </wps:wsp>
                    <wps:wsp>
                      <wps:cNvPr id="50" name="Text Box 276"/>
                      <wps:cNvSpPr txBox="1">
                        <a:spLocks noChangeArrowheads="1"/>
                      </wps:cNvSpPr>
                      <wps:spPr bwMode="auto">
                        <a:xfrm>
                          <a:off x="454" y="12871"/>
                          <a:ext cx="283" cy="1984"/>
                        </a:xfrm>
                        <a:prstGeom prst="rect">
                          <a:avLst/>
                        </a:prstGeom>
                        <a:solidFill>
                          <a:srgbClr val="FFFFFF"/>
                        </a:solidFill>
                        <a:ln w="19050">
                          <a:solidFill>
                            <a:srgbClr val="000000"/>
                          </a:solidFill>
                          <a:miter lim="800000"/>
                          <a:headEnd/>
                          <a:tailEnd/>
                        </a:ln>
                      </wps:spPr>
                      <wps:txbx>
                        <w:txbxContent>
                          <w:p w14:paraId="48B5DEE0" w14:textId="77777777" w:rsidR="00B8028C" w:rsidRPr="009915E2" w:rsidRDefault="00B8028C" w:rsidP="0069384D">
                            <w:pPr>
                              <w:pStyle w:val="Twordaddfieldheads"/>
                              <w:rPr>
                                <w:rFonts w:ascii="Times New Roman" w:hAnsi="Times New Roman" w:cs="Times New Roman"/>
                                <w:i w:val="0"/>
                                <w:lang w:val="en-US"/>
                              </w:rPr>
                            </w:pPr>
                            <w:r w:rsidRPr="009915E2">
                              <w:rPr>
                                <w:rFonts w:ascii="Times New Roman" w:hAnsi="Times New Roman" w:cs="Times New Roman"/>
                                <w:i w:val="0"/>
                              </w:rPr>
                              <w:t>Подп. И дата</w:t>
                            </w:r>
                          </w:p>
                          <w:p w14:paraId="0434144A" w14:textId="77777777" w:rsidR="00B8028C" w:rsidRPr="004C30A9" w:rsidRDefault="00B8028C" w:rsidP="0069384D"/>
                        </w:txbxContent>
                      </wps:txbx>
                      <wps:bodyPr rot="0" vert="vert270" wrap="square" lIns="0" tIns="0" rIns="0" bIns="0" anchor="t" anchorCtr="0" upright="1">
                        <a:noAutofit/>
                      </wps:bodyPr>
                    </wps:wsp>
                    <wps:wsp>
                      <wps:cNvPr id="51" name="tbxInvz"/>
                      <wps:cNvSpPr txBox="1">
                        <a:spLocks noChangeArrowheads="1"/>
                      </wps:cNvSpPr>
                      <wps:spPr bwMode="auto">
                        <a:xfrm>
                          <a:off x="737" y="11453"/>
                          <a:ext cx="397" cy="1417"/>
                        </a:xfrm>
                        <a:prstGeom prst="rect">
                          <a:avLst/>
                        </a:prstGeom>
                        <a:solidFill>
                          <a:srgbClr val="FFFFFF"/>
                        </a:solidFill>
                        <a:ln w="19050">
                          <a:solidFill>
                            <a:srgbClr val="000000"/>
                          </a:solidFill>
                          <a:miter lim="800000"/>
                          <a:headEnd/>
                          <a:tailEnd/>
                        </a:ln>
                      </wps:spPr>
                      <wps:txbx>
                        <w:txbxContent>
                          <w:p w14:paraId="27BBA194" w14:textId="77777777" w:rsidR="00B8028C" w:rsidRPr="00693C49" w:rsidRDefault="00B8028C" w:rsidP="00693C49"/>
                        </w:txbxContent>
                      </wps:txbx>
                      <wps:bodyPr rot="0" vert="vert270" wrap="square" lIns="36000" tIns="36000" rIns="0" bIns="0" anchor="t" anchorCtr="0" upright="1">
                        <a:noAutofit/>
                      </wps:bodyPr>
                    </wps:wsp>
                    <wps:wsp>
                      <wps:cNvPr id="52" name="Text Box 278"/>
                      <wps:cNvSpPr txBox="1">
                        <a:spLocks noChangeArrowheads="1"/>
                      </wps:cNvSpPr>
                      <wps:spPr bwMode="auto">
                        <a:xfrm>
                          <a:off x="454" y="11453"/>
                          <a:ext cx="283" cy="1417"/>
                        </a:xfrm>
                        <a:prstGeom prst="rect">
                          <a:avLst/>
                        </a:prstGeom>
                        <a:solidFill>
                          <a:srgbClr val="FFFFFF"/>
                        </a:solidFill>
                        <a:ln w="19050">
                          <a:solidFill>
                            <a:srgbClr val="000000"/>
                          </a:solidFill>
                          <a:miter lim="800000"/>
                          <a:headEnd/>
                          <a:tailEnd/>
                        </a:ln>
                      </wps:spPr>
                      <wps:txbx>
                        <w:txbxContent>
                          <w:p w14:paraId="7BE5FBBA" w14:textId="77777777" w:rsidR="00B8028C" w:rsidRPr="00646B87" w:rsidRDefault="00B8028C" w:rsidP="0069384D">
                            <w:pPr>
                              <w:pStyle w:val="Twordaddfieldheads"/>
                              <w:rPr>
                                <w:rFonts w:ascii="Times New Roman" w:hAnsi="Times New Roman" w:cs="Times New Roman"/>
                                <w:i w:val="0"/>
                              </w:rPr>
                            </w:pPr>
                            <w:r>
                              <w:rPr>
                                <w:rFonts w:ascii="Times New Roman" w:hAnsi="Times New Roman" w:cs="Times New Roman"/>
                                <w:i w:val="0"/>
                              </w:rPr>
                              <w:t>Взам. инв. №</w:t>
                            </w:r>
                          </w:p>
                        </w:txbxContent>
                      </wps:txbx>
                      <wps:bodyPr rot="0" vert="vert270" wrap="square" lIns="0" tIns="0" rIns="0" bIns="0" anchor="t" anchorCtr="0" upright="1">
                        <a:noAutofit/>
                      </wps:bodyPr>
                    </wps:wsp>
                    <wps:wsp>
                      <wps:cNvPr id="53" name="Line 279"/>
                      <wps:cNvCnPr>
                        <a:cxnSpLocks noChangeShapeType="1"/>
                      </wps:cNvCnPr>
                      <wps:spPr bwMode="auto">
                        <a:xfrm>
                          <a:off x="1134" y="0"/>
                          <a:ext cx="0" cy="1145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4" name="tbxTdoc"/>
                      <wps:cNvSpPr txBox="1">
                        <a:spLocks noChangeArrowheads="1"/>
                      </wps:cNvSpPr>
                      <wps:spPr bwMode="auto">
                        <a:xfrm>
                          <a:off x="4820" y="15819"/>
                          <a:ext cx="3969"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FFFF"/>
                              </a:solidFill>
                              <a:miter lim="800000"/>
                              <a:headEnd/>
                              <a:tailEnd/>
                            </a14:hiddenLine>
                          </a:ext>
                        </a:extLst>
                      </wps:spPr>
                      <wps:txbx>
                        <w:txbxContent>
                          <w:p w14:paraId="5ECB2D06" w14:textId="77777777" w:rsidR="00B8028C" w:rsidRPr="00801234" w:rsidRDefault="00B8028C" w:rsidP="0069384D">
                            <w:pPr>
                              <w:pStyle w:val="Twordtdoc"/>
                              <w:rPr>
                                <w:rFonts w:ascii="Times New Roman" w:hAnsi="Times New Roman" w:cs="Times New Roman"/>
                                <w:i w:val="0"/>
                                <w:lang w:val="ru-RU"/>
                              </w:rPr>
                            </w:pPr>
                            <w:r w:rsidRPr="00801234">
                              <w:rPr>
                                <w:rFonts w:ascii="Times New Roman" w:hAnsi="Times New Roman" w:cs="Times New Roman"/>
                                <w:i w:val="0"/>
                                <w:lang w:val="ru-RU"/>
                              </w:rPr>
                              <w:t>Пояснительная записка</w:t>
                            </w:r>
                          </w:p>
                        </w:txbxContent>
                      </wps:txbx>
                      <wps:bodyPr rot="0" vert="horz" wrap="square" lIns="0" tIns="0" rIns="0" bIns="0" anchor="t" anchorCtr="0" upright="1">
                        <a:noAutofit/>
                      </wps:bodyPr>
                    </wps:wsp>
                    <wps:wsp>
                      <wps:cNvPr id="55" name="Line 281"/>
                      <wps:cNvCnPr>
                        <a:cxnSpLocks noChangeShapeType="1"/>
                      </wps:cNvCnPr>
                      <wps:spPr bwMode="auto">
                        <a:xfrm>
                          <a:off x="1134" y="16273"/>
                          <a:ext cx="765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6" name="Line 282"/>
                      <wps:cNvCnPr>
                        <a:cxnSpLocks noChangeShapeType="1"/>
                      </wps:cNvCnPr>
                      <wps:spPr bwMode="auto">
                        <a:xfrm>
                          <a:off x="1701" y="14005"/>
                          <a:ext cx="0" cy="8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7" name="Line 283"/>
                      <wps:cNvCnPr>
                        <a:cxnSpLocks noChangeShapeType="1"/>
                      </wps:cNvCnPr>
                      <wps:spPr bwMode="auto">
                        <a:xfrm>
                          <a:off x="3402" y="14005"/>
                          <a:ext cx="0" cy="226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8" name="Line 284"/>
                      <wps:cNvCnPr>
                        <a:cxnSpLocks noChangeShapeType="1"/>
                      </wps:cNvCnPr>
                      <wps:spPr bwMode="auto">
                        <a:xfrm>
                          <a:off x="4253" y="14005"/>
                          <a:ext cx="0" cy="226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9" name="Line 285"/>
                      <wps:cNvCnPr>
                        <a:cxnSpLocks noChangeShapeType="1"/>
                      </wps:cNvCnPr>
                      <wps:spPr bwMode="auto">
                        <a:xfrm>
                          <a:off x="4820" y="14005"/>
                          <a:ext cx="0" cy="226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0" name="Line 286"/>
                      <wps:cNvCnPr>
                        <a:cxnSpLocks noChangeShapeType="1"/>
                      </wps:cNvCnPr>
                      <wps:spPr bwMode="auto">
                        <a:xfrm>
                          <a:off x="1134" y="14855"/>
                          <a:ext cx="765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1" name="Line 287"/>
                      <wps:cNvCnPr>
                        <a:cxnSpLocks noChangeShapeType="1"/>
                      </wps:cNvCnPr>
                      <wps:spPr bwMode="auto">
                        <a:xfrm>
                          <a:off x="1134" y="14005"/>
                          <a:ext cx="1048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2" name="Text Box 288"/>
                      <wps:cNvSpPr txBox="1">
                        <a:spLocks noChangeArrowheads="1"/>
                      </wps:cNvSpPr>
                      <wps:spPr bwMode="auto">
                        <a:xfrm>
                          <a:off x="10206" y="16273"/>
                          <a:ext cx="850"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7B96379D" w14:textId="77777777" w:rsidR="00B8028C" w:rsidRPr="003A75B2" w:rsidRDefault="00B8028C" w:rsidP="0069384D">
                            <w:pPr>
                              <w:pStyle w:val="Twordcopyformat"/>
                            </w:pPr>
                            <w:r w:rsidRPr="004C30A9">
                              <w:t>Формат</w:t>
                            </w:r>
                          </w:p>
                        </w:txbxContent>
                      </wps:txbx>
                      <wps:bodyPr rot="0" vert="horz" wrap="square" lIns="0" tIns="0" rIns="0" bIns="0" anchor="t" anchorCtr="0" upright="1">
                        <a:noAutofit/>
                      </wps:bodyPr>
                    </wps:wsp>
                    <wps:wsp>
                      <wps:cNvPr id="63" name="tbxFrmt"/>
                      <wps:cNvSpPr txBox="1">
                        <a:spLocks noChangeArrowheads="1"/>
                      </wps:cNvSpPr>
                      <wps:spPr bwMode="auto">
                        <a:xfrm>
                          <a:off x="11057" y="16273"/>
                          <a:ext cx="567"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59D7A804" w14:textId="77777777" w:rsidR="00B8028C" w:rsidRPr="003A75B2" w:rsidRDefault="00B8028C" w:rsidP="0069384D">
                            <w:pPr>
                              <w:pStyle w:val="Twordcopyformat"/>
                            </w:pPr>
                            <w:r w:rsidRPr="004C30A9">
                              <w:t>А4</w:t>
                            </w:r>
                          </w:p>
                        </w:txbxContent>
                      </wps:txbx>
                      <wps:bodyPr rot="0" vert="horz" wrap="square" lIns="0" tIns="0" rIns="0" bIns="0" anchor="t" anchorCtr="0" upright="1">
                        <a:noAutofit/>
                      </wps:bodyPr>
                    </wps:wsp>
                    <wps:wsp>
                      <wps:cNvPr id="64" name="Text Box 290"/>
                      <wps:cNvSpPr txBox="1">
                        <a:spLocks noChangeArrowheads="1"/>
                      </wps:cNvSpPr>
                      <wps:spPr bwMode="auto">
                        <a:xfrm>
                          <a:off x="4366" y="16273"/>
                          <a:ext cx="1701"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7D8E1" w14:textId="77777777" w:rsidR="00B8028C" w:rsidRPr="003A75B2" w:rsidRDefault="00B8028C" w:rsidP="0069384D">
                            <w:pPr>
                              <w:pStyle w:val="Twordcopyformat"/>
                            </w:pPr>
                            <w:r w:rsidRPr="004C30A9">
                              <w:t>Копировал</w:t>
                            </w:r>
                            <w:r>
                              <w:t>:</w:t>
                            </w:r>
                          </w:p>
                        </w:txbxContent>
                      </wps:txbx>
                      <wps:bodyPr rot="0" vert="horz" wrap="square" lIns="0" tIns="0" rIns="0" bIns="0" anchor="t" anchorCtr="0" upright="1">
                        <a:noAutofit/>
                      </wps:bodyPr>
                    </wps:wsp>
                    <wps:wsp>
                      <wps:cNvPr id="65" name="Line 291"/>
                      <wps:cNvCnPr>
                        <a:cxnSpLocks noChangeShapeType="1"/>
                      </wps:cNvCnPr>
                      <wps:spPr bwMode="auto">
                        <a:xfrm>
                          <a:off x="1134" y="0"/>
                          <a:ext cx="1048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6" name="Line 292"/>
                      <wps:cNvCnPr>
                        <a:cxnSpLocks noChangeShapeType="1"/>
                      </wps:cNvCnPr>
                      <wps:spPr bwMode="auto">
                        <a:xfrm>
                          <a:off x="11624" y="0"/>
                          <a:ext cx="0" cy="1485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7" name="tbxIzml"/>
                      <wps:cNvSpPr txBox="1">
                        <a:spLocks noChangeArrowheads="1"/>
                      </wps:cNvSpPr>
                      <wps:spPr bwMode="auto">
                        <a:xfrm>
                          <a:off x="2268" y="14288"/>
                          <a:ext cx="567" cy="283"/>
                        </a:xfrm>
                        <a:prstGeom prst="rect">
                          <a:avLst/>
                        </a:prstGeom>
                        <a:solidFill>
                          <a:srgbClr val="FFFFFF"/>
                        </a:solidFill>
                        <a:ln w="6350">
                          <a:solidFill>
                            <a:srgbClr val="000000"/>
                          </a:solidFill>
                          <a:miter lim="800000"/>
                          <a:headEnd/>
                          <a:tailEnd/>
                        </a:ln>
                      </wps:spPr>
                      <wps:txbx>
                        <w:txbxContent>
                          <w:p w14:paraId="089C73FA" w14:textId="77777777" w:rsidR="00B8028C" w:rsidRPr="00725535" w:rsidRDefault="00B8028C" w:rsidP="0069384D">
                            <w:pPr>
                              <w:pStyle w:val="Twordizme"/>
                            </w:pPr>
                            <w:r>
                              <w:rPr>
                                <w:rStyle w:val="TwordizmeChar"/>
                              </w:rPr>
                              <w:t>.</w:t>
                            </w:r>
                          </w:p>
                        </w:txbxContent>
                      </wps:txbx>
                      <wps:bodyPr rot="0" vert="horz" wrap="square" lIns="0" tIns="18000" rIns="0" bIns="0" anchor="t" anchorCtr="0" upright="1">
                        <a:noAutofit/>
                      </wps:bodyPr>
                    </wps:wsp>
                    <wps:wsp>
                      <wps:cNvPr id="68" name="Line 294"/>
                      <wps:cNvCnPr>
                        <a:cxnSpLocks noChangeShapeType="1"/>
                      </wps:cNvCnPr>
                      <wps:spPr bwMode="auto">
                        <a:xfrm>
                          <a:off x="2835" y="14005"/>
                          <a:ext cx="0" cy="8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9" name="Line 295"/>
                      <wps:cNvCnPr>
                        <a:cxnSpLocks noChangeShapeType="1"/>
                      </wps:cNvCnPr>
                      <wps:spPr bwMode="auto">
                        <a:xfrm>
                          <a:off x="2268" y="14005"/>
                          <a:ext cx="0" cy="226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0" name="Line 296"/>
                      <wps:cNvCnPr>
                        <a:cxnSpLocks noChangeShapeType="1"/>
                      </wps:cNvCnPr>
                      <wps:spPr bwMode="auto">
                        <a:xfrm>
                          <a:off x="1134" y="14572"/>
                          <a:ext cx="36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1" name="tbxJob9"/>
                      <wps:cNvSpPr txBox="1">
                        <a:spLocks noChangeArrowheads="1"/>
                      </wps:cNvSpPr>
                      <wps:spPr bwMode="auto">
                        <a:xfrm>
                          <a:off x="851" y="10319"/>
                          <a:ext cx="283" cy="1134"/>
                        </a:xfrm>
                        <a:prstGeom prst="rect">
                          <a:avLst/>
                        </a:prstGeom>
                        <a:solidFill>
                          <a:srgbClr val="FFFFFF"/>
                        </a:solidFill>
                        <a:ln w="19050">
                          <a:solidFill>
                            <a:srgbClr val="000000"/>
                          </a:solidFill>
                          <a:miter lim="800000"/>
                          <a:headEnd/>
                          <a:tailEnd/>
                        </a:ln>
                      </wps:spPr>
                      <wps:txbx>
                        <w:txbxContent>
                          <w:p w14:paraId="7F9B3EA8" w14:textId="77777777" w:rsidR="00B8028C" w:rsidRPr="00693C49" w:rsidRDefault="00B8028C" w:rsidP="00693C49"/>
                        </w:txbxContent>
                      </wps:txbx>
                      <wps:bodyPr rot="0" vert="vert270" wrap="square" lIns="18000" tIns="0" rIns="0" bIns="0" anchor="t" anchorCtr="0" upright="1">
                        <a:noAutofit/>
                      </wps:bodyPr>
                    </wps:wsp>
                    <wps:wsp>
                      <wps:cNvPr id="72" name="tbxJob7"/>
                      <wps:cNvSpPr txBox="1">
                        <a:spLocks noChangeArrowheads="1"/>
                      </wps:cNvSpPr>
                      <wps:spPr bwMode="auto">
                        <a:xfrm>
                          <a:off x="284" y="10319"/>
                          <a:ext cx="283" cy="1134"/>
                        </a:xfrm>
                        <a:prstGeom prst="rect">
                          <a:avLst/>
                        </a:prstGeom>
                        <a:solidFill>
                          <a:srgbClr val="FFFFFF"/>
                        </a:solidFill>
                        <a:ln w="19050">
                          <a:solidFill>
                            <a:srgbClr val="000000"/>
                          </a:solidFill>
                          <a:miter lim="800000"/>
                          <a:headEnd/>
                          <a:tailEnd/>
                        </a:ln>
                      </wps:spPr>
                      <wps:txbx>
                        <w:txbxContent>
                          <w:p w14:paraId="3234D794" w14:textId="77777777" w:rsidR="00B8028C" w:rsidRPr="00693C49" w:rsidRDefault="00B8028C" w:rsidP="00693C49"/>
                        </w:txbxContent>
                      </wps:txbx>
                      <wps:bodyPr rot="0" vert="vert270" wrap="square" lIns="18000" tIns="0" rIns="0" bIns="0" anchor="t" anchorCtr="0" upright="1">
                        <a:noAutofit/>
                      </wps:bodyPr>
                    </wps:wsp>
                    <wps:wsp>
                      <wps:cNvPr id="73" name="tbxJob8"/>
                      <wps:cNvSpPr txBox="1">
                        <a:spLocks noChangeArrowheads="1"/>
                      </wps:cNvSpPr>
                      <wps:spPr bwMode="auto">
                        <a:xfrm>
                          <a:off x="567" y="10319"/>
                          <a:ext cx="283" cy="1134"/>
                        </a:xfrm>
                        <a:prstGeom prst="rect">
                          <a:avLst/>
                        </a:prstGeom>
                        <a:solidFill>
                          <a:srgbClr val="FFFFFF"/>
                        </a:solidFill>
                        <a:ln w="19050">
                          <a:solidFill>
                            <a:srgbClr val="000000"/>
                          </a:solidFill>
                          <a:miter lim="800000"/>
                          <a:headEnd/>
                          <a:tailEnd/>
                        </a:ln>
                      </wps:spPr>
                      <wps:txbx>
                        <w:txbxContent>
                          <w:p w14:paraId="014A9B0C" w14:textId="77777777" w:rsidR="00B8028C" w:rsidRPr="00693C49" w:rsidRDefault="00B8028C" w:rsidP="0069384D">
                            <w:pPr>
                              <w:pStyle w:val="Twordfami"/>
                              <w:rPr>
                                <w:sz w:val="20"/>
                              </w:rPr>
                            </w:pPr>
                          </w:p>
                        </w:txbxContent>
                      </wps:txbx>
                      <wps:bodyPr rot="0" vert="vert270" wrap="square" lIns="18000" tIns="0" rIns="0" bIns="0" anchor="t" anchorCtr="0" upright="1">
                        <a:noAutofit/>
                      </wps:bodyPr>
                    </wps:wsp>
                    <wps:wsp>
                      <wps:cNvPr id="74" name="Text Box 300"/>
                      <wps:cNvSpPr txBox="1">
                        <a:spLocks noChangeArrowheads="1"/>
                      </wps:cNvSpPr>
                      <wps:spPr bwMode="auto">
                        <a:xfrm>
                          <a:off x="0" y="7768"/>
                          <a:ext cx="283" cy="3685"/>
                        </a:xfrm>
                        <a:prstGeom prst="rect">
                          <a:avLst/>
                        </a:prstGeom>
                        <a:solidFill>
                          <a:srgbClr val="FFFFFF"/>
                        </a:solidFill>
                        <a:ln w="19050">
                          <a:solidFill>
                            <a:srgbClr val="000000"/>
                          </a:solidFill>
                          <a:miter lim="800000"/>
                          <a:headEnd/>
                          <a:tailEnd/>
                        </a:ln>
                      </wps:spPr>
                      <wps:txbx>
                        <w:txbxContent>
                          <w:p w14:paraId="541CB01A" w14:textId="77777777" w:rsidR="00B8028C" w:rsidRPr="009915E2" w:rsidRDefault="00B8028C" w:rsidP="0069384D">
                            <w:pPr>
                              <w:pStyle w:val="Twordfami"/>
                              <w:rPr>
                                <w:rFonts w:ascii="Times New Roman" w:hAnsi="Times New Roman" w:cs="Times New Roman"/>
                                <w:i w:val="0"/>
                              </w:rPr>
                            </w:pPr>
                            <w:r w:rsidRPr="009915E2">
                              <w:rPr>
                                <w:rFonts w:ascii="Times New Roman" w:hAnsi="Times New Roman" w:cs="Times New Roman"/>
                                <w:i w:val="0"/>
                              </w:rPr>
                              <w:t>Согласовано</w:t>
                            </w:r>
                          </w:p>
                        </w:txbxContent>
                      </wps:txbx>
                      <wps:bodyPr rot="0" vert="vert270" wrap="square" lIns="18000" tIns="0" rIns="0" bIns="0" anchor="t" anchorCtr="0" upright="1">
                        <a:noAutofit/>
                      </wps:bodyPr>
                    </wps:wsp>
                    <wps:wsp>
                      <wps:cNvPr id="75" name="tbxFam9"/>
                      <wps:cNvSpPr txBox="1">
                        <a:spLocks noChangeArrowheads="1"/>
                      </wps:cNvSpPr>
                      <wps:spPr bwMode="auto">
                        <a:xfrm>
                          <a:off x="851" y="9185"/>
                          <a:ext cx="283" cy="1134"/>
                        </a:xfrm>
                        <a:prstGeom prst="rect">
                          <a:avLst/>
                        </a:prstGeom>
                        <a:solidFill>
                          <a:srgbClr val="FFFFFF"/>
                        </a:solidFill>
                        <a:ln w="19050">
                          <a:solidFill>
                            <a:srgbClr val="000000"/>
                          </a:solidFill>
                          <a:miter lim="800000"/>
                          <a:headEnd/>
                          <a:tailEnd/>
                        </a:ln>
                      </wps:spPr>
                      <wps:txbx>
                        <w:txbxContent>
                          <w:p w14:paraId="782C4090" w14:textId="77777777" w:rsidR="00B8028C" w:rsidRPr="00693C49" w:rsidRDefault="00B8028C" w:rsidP="00693C49"/>
                        </w:txbxContent>
                      </wps:txbx>
                      <wps:bodyPr rot="0" vert="vert270" wrap="square" lIns="18000" tIns="0" rIns="0" bIns="0" anchor="t" anchorCtr="0" upright="1">
                        <a:noAutofit/>
                      </wps:bodyPr>
                    </wps:wsp>
                    <wps:wsp>
                      <wps:cNvPr id="76" name="tbxFam7"/>
                      <wps:cNvSpPr txBox="1">
                        <a:spLocks noChangeArrowheads="1"/>
                      </wps:cNvSpPr>
                      <wps:spPr bwMode="auto">
                        <a:xfrm>
                          <a:off x="284" y="9185"/>
                          <a:ext cx="283" cy="1134"/>
                        </a:xfrm>
                        <a:prstGeom prst="rect">
                          <a:avLst/>
                        </a:prstGeom>
                        <a:solidFill>
                          <a:srgbClr val="FFFFFF"/>
                        </a:solidFill>
                        <a:ln w="19050">
                          <a:solidFill>
                            <a:srgbClr val="000000"/>
                          </a:solidFill>
                          <a:miter lim="800000"/>
                          <a:headEnd/>
                          <a:tailEnd/>
                        </a:ln>
                      </wps:spPr>
                      <wps:txbx>
                        <w:txbxContent>
                          <w:p w14:paraId="5C7EB687" w14:textId="77777777" w:rsidR="00B8028C" w:rsidRPr="00693C49" w:rsidRDefault="00B8028C" w:rsidP="00693C49"/>
                        </w:txbxContent>
                      </wps:txbx>
                      <wps:bodyPr rot="0" vert="vert270" wrap="square" lIns="18000" tIns="0" rIns="0" bIns="0" anchor="t" anchorCtr="0" upright="1">
                        <a:noAutofit/>
                      </wps:bodyPr>
                    </wps:wsp>
                    <wps:wsp>
                      <wps:cNvPr id="77" name="tbxFam8"/>
                      <wps:cNvSpPr txBox="1">
                        <a:spLocks noChangeArrowheads="1"/>
                      </wps:cNvSpPr>
                      <wps:spPr bwMode="auto">
                        <a:xfrm>
                          <a:off x="567" y="9185"/>
                          <a:ext cx="283" cy="1134"/>
                        </a:xfrm>
                        <a:prstGeom prst="rect">
                          <a:avLst/>
                        </a:prstGeom>
                        <a:solidFill>
                          <a:srgbClr val="FFFFFF"/>
                        </a:solidFill>
                        <a:ln w="19050">
                          <a:solidFill>
                            <a:srgbClr val="000000"/>
                          </a:solidFill>
                          <a:miter lim="800000"/>
                          <a:headEnd/>
                          <a:tailEnd/>
                        </a:ln>
                      </wps:spPr>
                      <wps:txbx>
                        <w:txbxContent>
                          <w:p w14:paraId="5997C523" w14:textId="77777777" w:rsidR="00B8028C" w:rsidRPr="00FE358D" w:rsidRDefault="00B8028C" w:rsidP="00FE358D"/>
                        </w:txbxContent>
                      </wps:txbx>
                      <wps:bodyPr rot="0" vert="vert270" wrap="square" lIns="18000" tIns="0" rIns="0" bIns="0" anchor="t" anchorCtr="0" upright="1">
                        <a:noAutofit/>
                      </wps:bodyPr>
                    </wps:wsp>
                    <wps:wsp>
                      <wps:cNvPr id="78" name="Text Box 304"/>
                      <wps:cNvSpPr txBox="1">
                        <a:spLocks noChangeArrowheads="1"/>
                      </wps:cNvSpPr>
                      <wps:spPr bwMode="auto">
                        <a:xfrm>
                          <a:off x="851" y="8335"/>
                          <a:ext cx="283" cy="850"/>
                        </a:xfrm>
                        <a:prstGeom prst="rect">
                          <a:avLst/>
                        </a:prstGeom>
                        <a:solidFill>
                          <a:srgbClr val="FFFFFF"/>
                        </a:solidFill>
                        <a:ln w="19050">
                          <a:solidFill>
                            <a:srgbClr val="000000"/>
                          </a:solidFill>
                          <a:miter lim="800000"/>
                          <a:headEnd/>
                          <a:tailEnd/>
                        </a:ln>
                      </wps:spPr>
                      <wps:txbx>
                        <w:txbxContent>
                          <w:p w14:paraId="01694C8B" w14:textId="77777777" w:rsidR="00B8028C" w:rsidRDefault="00B8028C" w:rsidP="0069384D"/>
                        </w:txbxContent>
                      </wps:txbx>
                      <wps:bodyPr rot="0" vert="vert270" wrap="square" lIns="91440" tIns="45720" rIns="91440" bIns="45720" anchor="t" anchorCtr="0" upright="1">
                        <a:noAutofit/>
                      </wps:bodyPr>
                    </wps:wsp>
                    <wps:wsp>
                      <wps:cNvPr id="79" name="Text Box 305"/>
                      <wps:cNvSpPr txBox="1">
                        <a:spLocks noChangeArrowheads="1"/>
                      </wps:cNvSpPr>
                      <wps:spPr bwMode="auto">
                        <a:xfrm>
                          <a:off x="284" y="8335"/>
                          <a:ext cx="283" cy="850"/>
                        </a:xfrm>
                        <a:prstGeom prst="rect">
                          <a:avLst/>
                        </a:prstGeom>
                        <a:solidFill>
                          <a:srgbClr val="FFFFFF"/>
                        </a:solidFill>
                        <a:ln w="19050">
                          <a:solidFill>
                            <a:srgbClr val="000000"/>
                          </a:solidFill>
                          <a:miter lim="800000"/>
                          <a:headEnd/>
                          <a:tailEnd/>
                        </a:ln>
                      </wps:spPr>
                      <wps:txbx>
                        <w:txbxContent>
                          <w:p w14:paraId="7EC26726" w14:textId="77777777" w:rsidR="00B8028C" w:rsidRDefault="00B8028C" w:rsidP="0069384D"/>
                        </w:txbxContent>
                      </wps:txbx>
                      <wps:bodyPr rot="0" vert="vert270" wrap="square" lIns="91440" tIns="45720" rIns="91440" bIns="45720" anchor="t" anchorCtr="0" upright="1">
                        <a:noAutofit/>
                      </wps:bodyPr>
                    </wps:wsp>
                    <wps:wsp>
                      <wps:cNvPr id="80" name="Text Box 306"/>
                      <wps:cNvSpPr txBox="1">
                        <a:spLocks noChangeArrowheads="1"/>
                      </wps:cNvSpPr>
                      <wps:spPr bwMode="auto">
                        <a:xfrm>
                          <a:off x="567" y="8335"/>
                          <a:ext cx="283" cy="850"/>
                        </a:xfrm>
                        <a:prstGeom prst="rect">
                          <a:avLst/>
                        </a:prstGeom>
                        <a:solidFill>
                          <a:srgbClr val="FFFFFF"/>
                        </a:solidFill>
                        <a:ln w="19050">
                          <a:solidFill>
                            <a:srgbClr val="000000"/>
                          </a:solidFill>
                          <a:miter lim="800000"/>
                          <a:headEnd/>
                          <a:tailEnd/>
                        </a:ln>
                      </wps:spPr>
                      <wps:txbx>
                        <w:txbxContent>
                          <w:p w14:paraId="1EFCCFF0" w14:textId="77777777" w:rsidR="00B8028C" w:rsidRDefault="00B8028C" w:rsidP="0069384D"/>
                        </w:txbxContent>
                      </wps:txbx>
                      <wps:bodyPr rot="0" vert="vert270" wrap="square" lIns="91440" tIns="45720" rIns="91440" bIns="45720" anchor="t" anchorCtr="0" upright="1">
                        <a:noAutofit/>
                      </wps:bodyPr>
                    </wps:wsp>
                    <wps:wsp>
                      <wps:cNvPr id="81" name="tbxDat9"/>
                      <wps:cNvSpPr txBox="1">
                        <a:spLocks noChangeArrowheads="1"/>
                      </wps:cNvSpPr>
                      <wps:spPr bwMode="auto">
                        <a:xfrm>
                          <a:off x="851" y="7768"/>
                          <a:ext cx="283" cy="567"/>
                        </a:xfrm>
                        <a:prstGeom prst="rect">
                          <a:avLst/>
                        </a:prstGeom>
                        <a:solidFill>
                          <a:srgbClr val="FFFFFF"/>
                        </a:solidFill>
                        <a:ln w="19050">
                          <a:solidFill>
                            <a:srgbClr val="000000"/>
                          </a:solidFill>
                          <a:miter lim="800000"/>
                          <a:headEnd/>
                          <a:tailEnd/>
                        </a:ln>
                      </wps:spPr>
                      <wps:txbx>
                        <w:txbxContent>
                          <w:p w14:paraId="22F0E270" w14:textId="77777777" w:rsidR="00B8028C" w:rsidRPr="00693C49" w:rsidRDefault="00B8028C" w:rsidP="00693C49"/>
                        </w:txbxContent>
                      </wps:txbx>
                      <wps:bodyPr rot="0" vert="vert270" wrap="square" lIns="0" tIns="0" rIns="0" bIns="0" anchor="t" anchorCtr="0" upright="1">
                        <a:noAutofit/>
                      </wps:bodyPr>
                    </wps:wsp>
                    <wps:wsp>
                      <wps:cNvPr id="82" name="tbxDat7"/>
                      <wps:cNvSpPr txBox="1">
                        <a:spLocks noChangeArrowheads="1"/>
                      </wps:cNvSpPr>
                      <wps:spPr bwMode="auto">
                        <a:xfrm>
                          <a:off x="284" y="7768"/>
                          <a:ext cx="283" cy="567"/>
                        </a:xfrm>
                        <a:prstGeom prst="rect">
                          <a:avLst/>
                        </a:prstGeom>
                        <a:solidFill>
                          <a:srgbClr val="FFFFFF"/>
                        </a:solidFill>
                        <a:ln w="19050">
                          <a:solidFill>
                            <a:srgbClr val="000000"/>
                          </a:solidFill>
                          <a:miter lim="800000"/>
                          <a:headEnd/>
                          <a:tailEnd/>
                        </a:ln>
                      </wps:spPr>
                      <wps:txbx>
                        <w:txbxContent>
                          <w:p w14:paraId="3D31ACA2" w14:textId="77777777" w:rsidR="00B8028C" w:rsidRPr="00693C49" w:rsidRDefault="00B8028C" w:rsidP="00693C49"/>
                        </w:txbxContent>
                      </wps:txbx>
                      <wps:bodyPr rot="0" vert="vert270" wrap="square" lIns="0" tIns="0" rIns="0" bIns="0" anchor="t" anchorCtr="0" upright="1">
                        <a:noAutofit/>
                      </wps:bodyPr>
                    </wps:wsp>
                    <wps:wsp>
                      <wps:cNvPr id="83" name="tbxDat8"/>
                      <wps:cNvSpPr txBox="1">
                        <a:spLocks noChangeArrowheads="1"/>
                      </wps:cNvSpPr>
                      <wps:spPr bwMode="auto">
                        <a:xfrm>
                          <a:off x="567" y="7768"/>
                          <a:ext cx="283" cy="567"/>
                        </a:xfrm>
                        <a:prstGeom prst="rect">
                          <a:avLst/>
                        </a:prstGeom>
                        <a:solidFill>
                          <a:srgbClr val="FFFFFF"/>
                        </a:solidFill>
                        <a:ln w="19050">
                          <a:solidFill>
                            <a:srgbClr val="000000"/>
                          </a:solidFill>
                          <a:miter lim="800000"/>
                          <a:headEnd/>
                          <a:tailEnd/>
                        </a:ln>
                      </wps:spPr>
                      <wps:txbx>
                        <w:txbxContent>
                          <w:p w14:paraId="03AE2304" w14:textId="77777777" w:rsidR="00B8028C" w:rsidRPr="00693C49" w:rsidRDefault="00B8028C" w:rsidP="00693C49"/>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A0694E" id="grpFirstPage" o:spid="_x0000_s1063" style="position:absolute;margin-left:20.9pt;margin-top:22.3pt;width:553.2pt;height:815.8pt;z-index:251658752;mso-position-horizontal-relative:page;mso-position-vertical-relative:page" coordsize="11624,16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">
              <v:shapetype id="_x0000_t202" coordsize="21600,21600" o:spt="202" path="m,l,21600r21600,l21600,xe">
                <v:stroke joinstyle="miter"/>
                <v:path gradientshapeok="t" o:connecttype="rect"/>
              </v:shapetype>
              <v:shape id="tbxIzmk" o:spid="_x0000_s1064" type="#_x0000_t202" style="position:absolute;left:1701;top:14288;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" strokeweight=".5pt">
                <v:textbox inset="0,.5mm,0,0">
                  <w:txbxContent>
                    <w:p w14:paraId="3D395E62" w14:textId="77777777" w:rsidR="00B8028C" w:rsidRPr="00693C49" w:rsidRDefault="00B8028C" w:rsidP="00693C49"/>
                  </w:txbxContent>
                </v:textbox>
              </v:shape>
              <v:shape id="Text Box 234" o:spid="_x0000_s1065" type="#_x0000_t202" style="position:absolute;left:2268;top:14572;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" strokeweight=".5pt">
                <v:textbox inset="0,.5mm,0,0">
                  <w:txbxContent>
                    <w:p w14:paraId="170B1487" w14:textId="77777777" w:rsidR="00B8028C" w:rsidRPr="009915E2" w:rsidRDefault="00B8028C" w:rsidP="0069384D">
                      <w:pPr>
                        <w:pStyle w:val="Twordizme"/>
                        <w:rPr>
                          <w:rFonts w:ascii="Times New Roman" w:hAnsi="Times New Roman"/>
                          <w:i w:val="0"/>
                        </w:rPr>
                      </w:pPr>
                      <w:r w:rsidRPr="009915E2">
                        <w:rPr>
                          <w:rFonts w:ascii="Times New Roman" w:hAnsi="Times New Roman"/>
                          <w:i w:val="0"/>
                        </w:rPr>
                        <w:t>Лист</w:t>
                      </w:r>
                    </w:p>
                  </w:txbxContent>
                </v:textbox>
              </v:shape>
              <v:shape id="tbxIzme" o:spid="_x0000_s1066" type="#_x0000_t202" style="position:absolute;left:1134;top:14288;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" filled="f" strokeweight=".5pt">
                <v:textbox inset="0,.5mm,0,0">
                  <w:txbxContent>
                    <w:p w14:paraId="0DC788A0" w14:textId="77777777" w:rsidR="00B8028C" w:rsidRPr="00693C49" w:rsidRDefault="00B8028C" w:rsidP="00693C49"/>
                  </w:txbxContent>
                </v:textbox>
              </v:shape>
              <v:shape id="Text Box 236" o:spid="_x0000_s1067" type="#_x0000_t202" style="position:absolute;left:1134;top:14572;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" filled="f" strokeweight=".5pt">
                <v:textbox inset="0,.5mm,0,0">
                  <w:txbxContent>
                    <w:p w14:paraId="03C8F484" w14:textId="77777777" w:rsidR="00B8028C" w:rsidRPr="009915E2" w:rsidRDefault="00B8028C" w:rsidP="0069384D">
                      <w:pPr>
                        <w:pStyle w:val="Twordizme"/>
                        <w:rPr>
                          <w:rFonts w:ascii="Times New Roman" w:hAnsi="Times New Roman"/>
                          <w:i w:val="0"/>
                        </w:rPr>
                      </w:pPr>
                      <w:r w:rsidRPr="009915E2">
                        <w:rPr>
                          <w:rFonts w:ascii="Times New Roman" w:hAnsi="Times New Roman"/>
                          <w:i w:val="0"/>
                        </w:rPr>
                        <w:t>Изм.</w:t>
                      </w:r>
                    </w:p>
                  </w:txbxContent>
                </v:textbox>
              </v:shape>
              <v:shape id="Text Box 237" o:spid="_x0000_s1068" type="#_x0000_t202" style="position:absolute;left:1701;top:14572;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" filled="f" strokeweight=".5pt">
                <v:textbox inset="0,.5mm,0,0">
                  <w:txbxContent>
                    <w:p w14:paraId="28CCD3FF" w14:textId="77777777" w:rsidR="00B8028C" w:rsidRPr="009915E2" w:rsidRDefault="00B8028C" w:rsidP="0069384D">
                      <w:pPr>
                        <w:pStyle w:val="Twordizme"/>
                        <w:rPr>
                          <w:rFonts w:ascii="Times New Roman" w:hAnsi="Times New Roman"/>
                          <w:i w:val="0"/>
                        </w:rPr>
                      </w:pPr>
                      <w:r w:rsidRPr="009915E2">
                        <w:rPr>
                          <w:rFonts w:ascii="Times New Roman" w:hAnsi="Times New Roman"/>
                          <w:i w:val="0"/>
                        </w:rPr>
                        <w:t>Кол.уч</w:t>
                      </w:r>
                    </w:p>
                  </w:txbxContent>
                </v:textbox>
              </v:shape>
              <v:shape id="tbxNdoc" o:spid="_x0000_s1069" type="#_x0000_t202" style="position:absolute;left:2835;top:14288;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" filled="f" strokeweight=".5pt">
                <v:textbox inset="0,.5mm,0,0">
                  <w:txbxContent>
                    <w:p w14:paraId="3D62A37A" w14:textId="77777777" w:rsidR="00B8028C" w:rsidRPr="00693C49" w:rsidRDefault="00B8028C" w:rsidP="00693C49"/>
                  </w:txbxContent>
                </v:textbox>
              </v:shape>
              <v:shape id="Text Box 239" o:spid="_x0000_s1070" type="#_x0000_t202" style="position:absolute;left:2835;top:14572;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" filled="f" strokeweight=".5pt">
                <v:textbox inset="0,0,0,0">
                  <w:txbxContent>
                    <w:p w14:paraId="36540A46" w14:textId="77777777" w:rsidR="00B8028C" w:rsidRPr="009915E2" w:rsidRDefault="00B8028C" w:rsidP="0069384D">
                      <w:pPr>
                        <w:pStyle w:val="Twordizme"/>
                        <w:rPr>
                          <w:rFonts w:ascii="Times New Roman" w:hAnsi="Times New Roman"/>
                          <w:i w:val="0"/>
                          <w:sz w:val="20"/>
                          <w:szCs w:val="20"/>
                        </w:rPr>
                      </w:pPr>
                      <w:r>
                        <w:rPr>
                          <w:rFonts w:ascii="Times New Roman" w:hAnsi="Times New Roman"/>
                          <w:i w:val="0"/>
                        </w:rPr>
                        <w:t>№</w:t>
                      </w:r>
                      <w:r w:rsidRPr="009915E2">
                        <w:rPr>
                          <w:rFonts w:ascii="Times New Roman" w:hAnsi="Times New Roman"/>
                          <w:i w:val="0"/>
                        </w:rPr>
                        <w:t>док</w:t>
                      </w:r>
                      <w:r w:rsidRPr="009915E2">
                        <w:rPr>
                          <w:rFonts w:ascii="Times New Roman" w:hAnsi="Times New Roman"/>
                          <w:i w:val="0"/>
                          <w:sz w:val="20"/>
                          <w:szCs w:val="20"/>
                        </w:rPr>
                        <w:t>.</w:t>
                      </w:r>
                    </w:p>
                  </w:txbxContent>
                </v:textbox>
              </v:shape>
              <v:shape id="tbxFam1" o:spid="_x0000_s1071" type="#_x0000_t202" style="position:absolute;left:2268;top:14855;width:113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" filled="f" strokeweight=".5pt">
                <v:textbox inset=".5mm,0,0,0">
                  <w:txbxContent>
                    <w:p w14:paraId="125B236F" w14:textId="31E6A769" w:rsidR="00B8028C" w:rsidRPr="00384842" w:rsidRDefault="00B8028C" w:rsidP="00381D37">
                      <w:pPr>
                        <w:rPr>
                          <w:sz w:val="22"/>
                          <w:szCs w:val="22"/>
                          <w:lang w:val="kk-KZ"/>
                        </w:rPr>
                      </w:pPr>
                    </w:p>
                  </w:txbxContent>
                </v:textbox>
              </v:shape>
              <v:shape id="tbxFam2" o:spid="_x0000_s1072" type="#_x0000_t202" style="position:absolute;left:2268;top:15139;width:113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" filled="f" strokeweight=".5pt">
                <v:textbox inset=".5mm,0,0,0">
                  <w:txbxContent>
                    <w:p w14:paraId="1D333907" w14:textId="77777777" w:rsidR="00B8028C" w:rsidRPr="004C30A9" w:rsidRDefault="00B8028C" w:rsidP="0069384D"/>
                  </w:txbxContent>
                </v:textbox>
              </v:shape>
              <v:shape id="tbxFam4" o:spid="_x0000_s1073" type="#_x0000_t202" style="position:absolute;left:2268;top:15422;width:113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" filled="f" strokeweight=".5pt">
                <v:textbox inset=".5mm,0,0,0">
                  <w:txbxContent>
                    <w:p w14:paraId="23ED459E" w14:textId="77777777" w:rsidR="00B8028C" w:rsidRPr="00384842" w:rsidRDefault="00B8028C" w:rsidP="0067105B">
                      <w:pPr>
                        <w:rPr>
                          <w:sz w:val="20"/>
                          <w:szCs w:val="20"/>
                          <w:lang w:val="kk-KZ"/>
                        </w:rPr>
                      </w:pPr>
                      <w:r>
                        <w:rPr>
                          <w:sz w:val="20"/>
                          <w:szCs w:val="20"/>
                          <w:lang w:val="kk-KZ"/>
                        </w:rPr>
                        <w:t>Токтамисов</w:t>
                      </w:r>
                    </w:p>
                    <w:p w14:paraId="42B5E600" w14:textId="09307B0D" w:rsidR="00B8028C" w:rsidRPr="00384842" w:rsidRDefault="00B8028C" w:rsidP="00381D37">
                      <w:pPr>
                        <w:rPr>
                          <w:sz w:val="20"/>
                          <w:szCs w:val="20"/>
                          <w:lang w:val="kk-KZ"/>
                        </w:rPr>
                      </w:pPr>
                    </w:p>
                  </w:txbxContent>
                </v:textbox>
              </v:shape>
              <v:shape id="tbxFam5" o:spid="_x0000_s1074" type="#_x0000_t202" style="position:absolute;left:2268;top:15706;width:113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" filled="f" strokeweight=".5pt">
                <v:textbox inset=".5mm,0,0,0">
                  <w:txbxContent>
                    <w:p w14:paraId="1CE13274" w14:textId="77777777" w:rsidR="00B8028C" w:rsidRPr="0075634E" w:rsidRDefault="00B8028C" w:rsidP="00904F10"/>
                    <w:p w14:paraId="065941B8" w14:textId="77777777" w:rsidR="00B8028C" w:rsidRPr="00904F10" w:rsidRDefault="00B8028C" w:rsidP="00904F10"/>
                  </w:txbxContent>
                </v:textbox>
              </v:shape>
              <v:shape id="tbxFam6" o:spid="_x0000_s1075" type="#_x0000_t202" style="position:absolute;left:2268;top:15989;width:113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" filled="f" strokeweight=".5pt">
                <v:textbox inset=".5mm,0,0,0">
                  <w:txbxContent>
                    <w:p w14:paraId="5274BADE" w14:textId="58C2F237" w:rsidR="00B8028C" w:rsidRPr="004E1887" w:rsidRDefault="00B8028C" w:rsidP="00904F10">
                      <w:pPr>
                        <w:rPr>
                          <w:sz w:val="18"/>
                          <w:szCs w:val="20"/>
                          <w:lang w:val="kk-KZ"/>
                        </w:rPr>
                      </w:pPr>
                      <w:r w:rsidRPr="004E1887">
                        <w:rPr>
                          <w:sz w:val="18"/>
                          <w:szCs w:val="20"/>
                          <w:lang w:val="kk-KZ"/>
                        </w:rPr>
                        <w:t>Жиенгалиева</w:t>
                      </w:r>
                    </w:p>
                  </w:txbxContent>
                </v:textbox>
              </v:shape>
              <v:shape id="tbxJob1" o:spid="_x0000_s1076" type="#_x0000_t202" style="position:absolute;left:1134;top:14855;width:113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" filled="f" strokeweight=".5pt">
                <v:textbox inset=".5mm,0,0,0">
                  <w:txbxContent>
                    <w:p w14:paraId="04215F07" w14:textId="77777777" w:rsidR="00B8028C" w:rsidRPr="009915E2" w:rsidRDefault="00B8028C" w:rsidP="0069384D">
                      <w:pPr>
                        <w:pStyle w:val="Twordfami"/>
                        <w:rPr>
                          <w:rFonts w:ascii="Times New Roman" w:hAnsi="Times New Roman" w:cs="Times New Roman"/>
                          <w:i w:val="0"/>
                          <w:sz w:val="20"/>
                        </w:rPr>
                      </w:pPr>
                      <w:r>
                        <w:rPr>
                          <w:rFonts w:ascii="Times New Roman" w:hAnsi="Times New Roman" w:cs="Times New Roman"/>
                          <w:i w:val="0"/>
                          <w:sz w:val="20"/>
                        </w:rPr>
                        <w:t>Разработал</w:t>
                      </w:r>
                    </w:p>
                  </w:txbxContent>
                </v:textbox>
              </v:shape>
              <v:shape id="tbxJob2" o:spid="_x0000_s1077" type="#_x0000_t202" style="position:absolute;left:1134;top:15139;width:113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" filled="f" strokeweight=".5pt">
                <v:textbox inset=".5mm,0,0,0">
                  <w:txbxContent>
                    <w:p w14:paraId="3995A300" w14:textId="77777777" w:rsidR="00B8028C" w:rsidRPr="009915E2" w:rsidRDefault="00B8028C" w:rsidP="0069384D">
                      <w:pPr>
                        <w:pStyle w:val="Twordfami"/>
                        <w:rPr>
                          <w:rFonts w:ascii="Times New Roman" w:hAnsi="Times New Roman" w:cs="Times New Roman"/>
                          <w:i w:val="0"/>
                          <w:sz w:val="20"/>
                        </w:rPr>
                      </w:pPr>
                    </w:p>
                  </w:txbxContent>
                </v:textbox>
              </v:shape>
              <v:shape id="tbxJob4" o:spid="_x0000_s1078" type="#_x0000_t202" style="position:absolute;left:1134;top:15422;width:113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" filled="f" strokeweight=".5pt">
                <v:textbox inset=".5mm,0,0,0">
                  <w:txbxContent>
                    <w:p w14:paraId="23F03922" w14:textId="77777777" w:rsidR="00B8028C" w:rsidRPr="009915E2" w:rsidRDefault="00B8028C" w:rsidP="00904F10">
                      <w:pPr>
                        <w:rPr>
                          <w:sz w:val="20"/>
                          <w:szCs w:val="20"/>
                        </w:rPr>
                      </w:pPr>
                      <w:r w:rsidRPr="009915E2">
                        <w:rPr>
                          <w:sz w:val="20"/>
                          <w:szCs w:val="20"/>
                        </w:rPr>
                        <w:t>ГИП</w:t>
                      </w:r>
                    </w:p>
                    <w:p w14:paraId="51CC9223" w14:textId="77777777" w:rsidR="00B8028C" w:rsidRPr="009915E2" w:rsidRDefault="00B8028C" w:rsidP="009915E2">
                      <w:pPr>
                        <w:rPr>
                          <w:sz w:val="20"/>
                          <w:szCs w:val="20"/>
                        </w:rPr>
                      </w:pPr>
                    </w:p>
                  </w:txbxContent>
                </v:textbox>
              </v:shape>
              <v:shape id="tbxJob5" o:spid="_x0000_s1079" type="#_x0000_t202" style="position:absolute;left:1134;top:15706;width:113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" filled="f" strokeweight=".5pt">
                <v:textbox inset=".5mm,0,0,0">
                  <w:txbxContent>
                    <w:p w14:paraId="4E37C412" w14:textId="77777777" w:rsidR="00B8028C" w:rsidRPr="0075634E" w:rsidRDefault="00B8028C" w:rsidP="00904F10">
                      <w:pPr>
                        <w:pStyle w:val="Twordfami"/>
                        <w:rPr>
                          <w:rFonts w:ascii="Times New Roman" w:hAnsi="Times New Roman" w:cs="Times New Roman"/>
                          <w:i w:val="0"/>
                          <w:sz w:val="24"/>
                          <w:szCs w:val="24"/>
                        </w:rPr>
                      </w:pPr>
                    </w:p>
                    <w:p w14:paraId="4C69BE94" w14:textId="77777777" w:rsidR="00B8028C" w:rsidRPr="00904F10" w:rsidRDefault="00B8028C" w:rsidP="00904F10">
                      <w:pPr>
                        <w:rPr>
                          <w:szCs w:val="20"/>
                        </w:rPr>
                      </w:pPr>
                    </w:p>
                  </w:txbxContent>
                </v:textbox>
              </v:shape>
              <v:shape id="tbxJob6" o:spid="_x0000_s1080" type="#_x0000_t202" style="position:absolute;left:1134;top:15989;width:113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" filled="f" strokeweight=".5pt">
                <v:textbox inset=".5mm,0,0,0">
                  <w:txbxContent>
                    <w:p w14:paraId="7EA948A8" w14:textId="77777777" w:rsidR="00B8028C" w:rsidRDefault="00B8028C">
                      <w:r>
                        <w:t>Проверил</w:t>
                      </w:r>
                    </w:p>
                  </w:txbxContent>
                </v:textbox>
              </v:shape>
              <v:shape id="Text Box 250" o:spid="_x0000_s1081" type="#_x0000_t202" style="position:absolute;left:3402;top:14288;width:85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" filled="f" strokeweight=".5pt">
                <v:textbox inset="0,0,0,0">
                  <w:txbxContent>
                    <w:p w14:paraId="449D3409" w14:textId="77777777" w:rsidR="00B8028C" w:rsidRDefault="00B8028C" w:rsidP="0069384D">
                      <w:pPr>
                        <w:pStyle w:val="Tworddate"/>
                      </w:pPr>
                    </w:p>
                  </w:txbxContent>
                </v:textbox>
              </v:shape>
              <v:shape id="Text Box 251" o:spid="_x0000_s1082" type="#_x0000_t202" style="position:absolute;left:3402;top:14572;width:85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" filled="f" strokeweight=".5pt">
                <v:textbox inset="0,.5mm,0,0">
                  <w:txbxContent>
                    <w:p w14:paraId="42E89E03" w14:textId="77777777" w:rsidR="00B8028C" w:rsidRPr="009915E2" w:rsidRDefault="00B8028C" w:rsidP="0069384D">
                      <w:pPr>
                        <w:pStyle w:val="Twordizme"/>
                        <w:rPr>
                          <w:rFonts w:ascii="Times New Roman" w:hAnsi="Times New Roman"/>
                          <w:i w:val="0"/>
                        </w:rPr>
                      </w:pPr>
                      <w:r w:rsidRPr="009915E2">
                        <w:rPr>
                          <w:rFonts w:ascii="Times New Roman" w:hAnsi="Times New Roman"/>
                          <w:i w:val="0"/>
                        </w:rPr>
                        <w:t>Подп.</w:t>
                      </w:r>
                    </w:p>
                  </w:txbxContent>
                </v:textbox>
              </v:shape>
              <v:shape id="Text Box 252" o:spid="_x0000_s1083" type="#_x0000_t202" style="position:absolute;left:3402;top:14855;width:85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" filled="f" strokeweight=".5pt">
                <v:textbox>
                  <w:txbxContent>
                    <w:p w14:paraId="0EE20E49" w14:textId="77777777" w:rsidR="00B8028C" w:rsidRDefault="00B8028C" w:rsidP="0069384D">
                      <w:pPr>
                        <w:pStyle w:val="Tworddate"/>
                      </w:pPr>
                    </w:p>
                  </w:txbxContent>
                </v:textbox>
              </v:shape>
              <v:shape id="Text Box 253" o:spid="_x0000_s1084" type="#_x0000_t202" style="position:absolute;left:3402;top:15139;width:85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" filled="f" strokeweight=".5pt">
                <v:textbox>
                  <w:txbxContent>
                    <w:p w14:paraId="7969CD57" w14:textId="77777777" w:rsidR="00B8028C" w:rsidRDefault="00B8028C" w:rsidP="0069384D">
                      <w:pPr>
                        <w:pStyle w:val="Tworddate"/>
                      </w:pPr>
                    </w:p>
                  </w:txbxContent>
                </v:textbox>
              </v:shape>
              <v:shape id="Text Box 254" o:spid="_x0000_s1085" type="#_x0000_t202" style="position:absolute;left:3402;top:15422;width:85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" filled="f" strokeweight=".5pt">
                <v:textbox>
                  <w:txbxContent>
                    <w:p w14:paraId="36283C83" w14:textId="77777777" w:rsidR="00B8028C" w:rsidRDefault="00B8028C" w:rsidP="0069384D">
                      <w:pPr>
                        <w:pStyle w:val="Tworddate"/>
                      </w:pPr>
                    </w:p>
                  </w:txbxContent>
                </v:textbox>
              </v:shape>
              <v:shape id="Text Box 255" o:spid="_x0000_s1086" type="#_x0000_t202" style="position:absolute;left:3402;top:15706;width:85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" filled="f" strokeweight=".5pt">
                <v:textbox>
                  <w:txbxContent>
                    <w:p w14:paraId="47344B71" w14:textId="77777777" w:rsidR="00B8028C" w:rsidRDefault="00B8028C" w:rsidP="0069384D">
                      <w:pPr>
                        <w:pStyle w:val="Tworddate"/>
                      </w:pPr>
                    </w:p>
                  </w:txbxContent>
                </v:textbox>
              </v:shape>
              <v:shape id="Text Box 256" o:spid="_x0000_s1087" type="#_x0000_t202" style="position:absolute;left:3402;top:15989;width:85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" filled="f" strokeweight=".5pt">
                <v:textbox>
                  <w:txbxContent>
                    <w:p w14:paraId="594C856E" w14:textId="77777777" w:rsidR="00B8028C" w:rsidRDefault="00B8028C" w:rsidP="0069384D">
                      <w:pPr>
                        <w:pStyle w:val="Tworddate"/>
                      </w:pPr>
                    </w:p>
                  </w:txbxContent>
                </v:textbox>
              </v:shape>
              <v:shape id="tbxIzmd" o:spid="_x0000_s1088" type="#_x0000_t202" style="position:absolute;left:4253;top:14288;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" filled="f" strokeweight=".5pt">
                <v:textbox inset="0,.5mm,0,0">
                  <w:txbxContent>
                    <w:p w14:paraId="2743864D" w14:textId="77777777" w:rsidR="00B8028C" w:rsidRPr="00693C49" w:rsidRDefault="00B8028C" w:rsidP="00693C49"/>
                  </w:txbxContent>
                </v:textbox>
              </v:shape>
              <v:shape id="Text Box 258" o:spid="_x0000_s1089" type="#_x0000_t202" style="position:absolute;left:4253;top:14572;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" filled="f" strokeweight=".5pt">
                <v:textbox inset="0,.5mm,0,0">
                  <w:txbxContent>
                    <w:p w14:paraId="34DDE196" w14:textId="77777777" w:rsidR="00B8028C" w:rsidRPr="009915E2" w:rsidRDefault="00B8028C" w:rsidP="0069384D">
                      <w:pPr>
                        <w:pStyle w:val="Twordizme"/>
                        <w:rPr>
                          <w:rFonts w:ascii="Times New Roman" w:hAnsi="Times New Roman"/>
                          <w:i w:val="0"/>
                        </w:rPr>
                      </w:pPr>
                      <w:r w:rsidRPr="009915E2">
                        <w:rPr>
                          <w:rFonts w:ascii="Times New Roman" w:hAnsi="Times New Roman"/>
                          <w:i w:val="0"/>
                        </w:rPr>
                        <w:t>Дата</w:t>
                      </w:r>
                    </w:p>
                  </w:txbxContent>
                </v:textbox>
              </v:shape>
              <v:shape id="tbxDat1" o:spid="_x0000_s1090" type="#_x0000_t202" style="position:absolute;left:4253;top:14855;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" filled="f" strokeweight=".5pt">
                <v:textbox inset="0,.5mm,0,0">
                  <w:txbxContent>
                    <w:p w14:paraId="6585FDE0" w14:textId="77777777" w:rsidR="00B8028C" w:rsidRPr="009915E2" w:rsidRDefault="00B8028C" w:rsidP="009915E2"/>
                  </w:txbxContent>
                </v:textbox>
              </v:shape>
              <v:shape id="tbxDat2" o:spid="_x0000_s1091" type="#_x0000_t202" style="position:absolute;left:4253;top:15139;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" filled="f" strokeweight=".5pt">
                <v:textbox inset="0,.5mm,0,0">
                  <w:txbxContent>
                    <w:p w14:paraId="491D569C" w14:textId="77777777" w:rsidR="00B8028C" w:rsidRPr="00B467F8" w:rsidRDefault="00B8028C" w:rsidP="00B467F8"/>
                  </w:txbxContent>
                </v:textbox>
              </v:shape>
              <v:shape id="tbxDat4" o:spid="_x0000_s1092" type="#_x0000_t202" style="position:absolute;left:4253;top:15422;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" filled="f" strokeweight=".5pt">
                <v:textbox inset="0,.5mm,0,0">
                  <w:txbxContent>
                    <w:p w14:paraId="140FB862" w14:textId="77777777" w:rsidR="00B8028C" w:rsidRPr="00B467F8" w:rsidRDefault="00B8028C" w:rsidP="00B467F8"/>
                  </w:txbxContent>
                </v:textbox>
              </v:shape>
              <v:shape id="tbxDat5" o:spid="_x0000_s1093" type="#_x0000_t202" style="position:absolute;left:4253;top:15706;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" filled="f" strokeweight=".5pt">
                <v:textbox inset="0,.5mm,0,0">
                  <w:txbxContent>
                    <w:p w14:paraId="29A4ABC4" w14:textId="77777777" w:rsidR="00B8028C" w:rsidRPr="00B467F8" w:rsidRDefault="00B8028C" w:rsidP="00B467F8"/>
                  </w:txbxContent>
                </v:textbox>
              </v:shape>
              <v:shape id="tbxDat6" o:spid="_x0000_s1094" type="#_x0000_t202" style="position:absolute;left:4253;top:15989;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" filled="f" strokeweight=".5pt">
                <v:textbox inset="0,.5mm,0,0">
                  <w:txbxContent>
                    <w:p w14:paraId="12F7E2A0" w14:textId="77777777" w:rsidR="00B8028C" w:rsidRPr="00B467F8" w:rsidRDefault="00B8028C" w:rsidP="00B467F8"/>
                  </w:txbxContent>
                </v:textbox>
              </v:shape>
              <v:shape id="tbxOboz" o:spid="_x0000_s1095" type="#_x0000_t202" style="position:absolute;left:4933;top:14175;width:6545;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" filled="f" stroked="f">
                <v:textbox inset=",0,,0">
                  <w:txbxContent>
                    <w:p w14:paraId="6F6B1BEC" w14:textId="06396385" w:rsidR="00B8028C" w:rsidRPr="00C30EAA" w:rsidRDefault="00B8028C" w:rsidP="007E0601">
                      <w:pPr>
                        <w:jc w:val="center"/>
                      </w:pPr>
                      <w:r w:rsidRPr="004E1887">
                        <w:t>VS-11/2024</w:t>
                      </w:r>
                      <w:r>
                        <w:t>-</w:t>
                      </w:r>
                      <w:r w:rsidRPr="00C30EAA">
                        <w:t>ПЗ</w:t>
                      </w:r>
                    </w:p>
                  </w:txbxContent>
                </v:textbox>
              </v:shape>
              <v:shape id="tbxFirm" o:spid="_x0000_s1096" type="#_x0000_t202" style="position:absolute;left:8789;top:15422;width:283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" filled="f" strokeweight="1.5pt">
                <v:textbox inset="0,0,0,0">
                  <w:txbxContent>
                    <w:p w14:paraId="555CB469" w14:textId="6E6E32F4" w:rsidR="00B8028C" w:rsidRPr="00B7172A" w:rsidRDefault="00B8028C" w:rsidP="00801234">
                      <w:pPr>
                        <w:jc w:val="center"/>
                        <w:outlineLvl w:val="0"/>
                        <w:rPr>
                          <w:b/>
                          <w:lang w:val="en-US"/>
                        </w:rPr>
                      </w:pPr>
                      <w:r>
                        <w:rPr>
                          <w:rFonts w:eastAsiaTheme="minorEastAsia"/>
                          <w:b/>
                        </w:rPr>
                        <w:t>ТОО</w:t>
                      </w:r>
                      <w:r w:rsidRPr="00B7172A">
                        <w:rPr>
                          <w:rFonts w:eastAsiaTheme="minorEastAsia"/>
                          <w:b/>
                          <w:lang w:val="en-US"/>
                        </w:rPr>
                        <w:t xml:space="preserve"> «</w:t>
                      </w:r>
                      <w:r>
                        <w:rPr>
                          <w:rFonts w:eastAsiaTheme="minorEastAsia"/>
                          <w:b/>
                        </w:rPr>
                        <w:t>Версио Софт</w:t>
                      </w:r>
                      <w:r w:rsidRPr="00B7172A">
                        <w:rPr>
                          <w:rFonts w:eastAsiaTheme="minorEastAsia"/>
                          <w:b/>
                          <w:lang w:val="en-US"/>
                        </w:rPr>
                        <w:t xml:space="preserve">» </w:t>
                      </w:r>
                    </w:p>
                  </w:txbxContent>
                </v:textbox>
              </v:shape>
              <v:shape id="Text Box 266" o:spid="_x0000_s1097" type="#_x0000_t202" style="position:absolute;left:8789;top:14855;width:85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" filled="f" strokeweight="1.5pt">
                <v:textbox inset="0,0,0,0">
                  <w:txbxContent>
                    <w:p w14:paraId="74157917" w14:textId="77777777" w:rsidR="00B8028C" w:rsidRPr="009915E2" w:rsidRDefault="00B8028C" w:rsidP="0069384D">
                      <w:pPr>
                        <w:pStyle w:val="Twordlitlistlistov"/>
                        <w:rPr>
                          <w:rFonts w:ascii="Times New Roman" w:hAnsi="Times New Roman" w:cs="Times New Roman"/>
                          <w:i w:val="0"/>
                        </w:rPr>
                      </w:pPr>
                      <w:r w:rsidRPr="009915E2">
                        <w:rPr>
                          <w:rFonts w:ascii="Times New Roman" w:hAnsi="Times New Roman" w:cs="Times New Roman"/>
                          <w:i w:val="0"/>
                        </w:rPr>
                        <w:t>Стадия</w:t>
                      </w:r>
                    </w:p>
                    <w:p w14:paraId="76D34E4E" w14:textId="77777777" w:rsidR="00B8028C" w:rsidRPr="004C30A9" w:rsidRDefault="00B8028C" w:rsidP="0069384D"/>
                  </w:txbxContent>
                </v:textbox>
              </v:shape>
              <v:shape id="Text Box 267" o:spid="_x0000_s1098" type="#_x0000_t202" style="position:absolute;left:9639;top:14855;width:85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" filled="f" strokeweight="1.5pt">
                <v:textbox inset="0,0,0,0">
                  <w:txbxContent>
                    <w:p w14:paraId="194AC9D1" w14:textId="77777777" w:rsidR="00B8028C" w:rsidRPr="009915E2" w:rsidRDefault="00B8028C" w:rsidP="0069384D">
                      <w:pPr>
                        <w:pStyle w:val="Twordlitlistlistov"/>
                        <w:rPr>
                          <w:rFonts w:ascii="Times New Roman" w:hAnsi="Times New Roman" w:cs="Times New Roman"/>
                          <w:i w:val="0"/>
                        </w:rPr>
                      </w:pPr>
                      <w:r w:rsidRPr="009915E2">
                        <w:rPr>
                          <w:rFonts w:ascii="Times New Roman" w:hAnsi="Times New Roman" w:cs="Times New Roman"/>
                          <w:i w:val="0"/>
                        </w:rPr>
                        <w:t>Лист</w:t>
                      </w:r>
                    </w:p>
                  </w:txbxContent>
                </v:textbox>
              </v:shape>
              <v:shape id="Text Box 268" o:spid="_x0000_s1099" type="#_x0000_t202" style="position:absolute;left:10490;top:14855;width:113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" filled="f" strokeweight="1.5pt">
                <v:textbox inset="0,0,0,0">
                  <w:txbxContent>
                    <w:p w14:paraId="0E19EA64" w14:textId="77777777" w:rsidR="00B8028C" w:rsidRPr="009915E2" w:rsidRDefault="00B8028C" w:rsidP="0069384D">
                      <w:pPr>
                        <w:pStyle w:val="Twordlitlistlistov"/>
                        <w:rPr>
                          <w:rFonts w:ascii="Times New Roman" w:hAnsi="Times New Roman" w:cs="Times New Roman"/>
                          <w:i w:val="0"/>
                        </w:rPr>
                      </w:pPr>
                      <w:r w:rsidRPr="009915E2">
                        <w:rPr>
                          <w:rFonts w:ascii="Times New Roman" w:hAnsi="Times New Roman" w:cs="Times New Roman"/>
                          <w:i w:val="0"/>
                        </w:rPr>
                        <w:t>Листов</w:t>
                      </w:r>
                    </w:p>
                  </w:txbxContent>
                </v:textbox>
              </v:shape>
              <v:shape id="tbxPags" o:spid="_x0000_s1100" type="#_x0000_t202" style="position:absolute;left:10490;top:15139;width:113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" filled="f" strokeweight="1.5pt">
                <v:textbox inset="0,0,0,0">
                  <w:txbxContent>
                    <w:p w14:paraId="5D03BE57" w14:textId="2E8601B9" w:rsidR="00B8028C" w:rsidRPr="00235697" w:rsidRDefault="00576A2F" w:rsidP="00D35866">
                      <w:pPr>
                        <w:jc w:val="center"/>
                        <w:rPr>
                          <w:szCs w:val="20"/>
                        </w:rPr>
                      </w:pPr>
                      <w:r>
                        <w:rPr>
                          <w:szCs w:val="20"/>
                        </w:rPr>
                        <w:t>7</w:t>
                      </w:r>
                      <w:r w:rsidR="00B8028C">
                        <w:rPr>
                          <w:szCs w:val="20"/>
                        </w:rPr>
                        <w:t>2</w:t>
                      </w:r>
                    </w:p>
                  </w:txbxContent>
                </v:textbox>
              </v:shape>
              <v:shape id="tbxPage1" o:spid="_x0000_s1101" type="#_x0000_t202" style="position:absolute;left:9639;top:15139;width:85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" filled="f" strokeweight="1.5pt">
                <v:textbox inset="0,0,0,0">
                  <w:txbxContent>
                    <w:p w14:paraId="5900257D" w14:textId="77777777" w:rsidR="00B8028C" w:rsidRPr="00235697" w:rsidRDefault="00B8028C" w:rsidP="00235697">
                      <w:r>
                        <w:t xml:space="preserve">    1</w:t>
                      </w:r>
                    </w:p>
                  </w:txbxContent>
                </v:textbox>
              </v:shape>
              <v:shape id="tbxLite" o:spid="_x0000_s1102" type="#_x0000_t202" style="position:absolute;left:8789;top:15139;width:85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" filled="f" strokeweight="1.5pt">
                <v:textbox inset="0,0,0,0">
                  <w:txbxContent>
                    <w:p w14:paraId="400CB50A" w14:textId="77777777" w:rsidR="00B8028C" w:rsidRPr="009915E2" w:rsidRDefault="00B8028C" w:rsidP="0069384D">
                      <w:pPr>
                        <w:pStyle w:val="Twordlitera"/>
                        <w:rPr>
                          <w:rFonts w:ascii="Times New Roman" w:hAnsi="Times New Roman" w:cs="Times New Roman"/>
                          <w:i w:val="0"/>
                          <w:sz w:val="24"/>
                          <w:szCs w:val="24"/>
                        </w:rPr>
                      </w:pPr>
                      <w:r w:rsidRPr="009915E2">
                        <w:rPr>
                          <w:rFonts w:ascii="Times New Roman" w:hAnsi="Times New Roman" w:cs="Times New Roman"/>
                          <w:i w:val="0"/>
                          <w:sz w:val="24"/>
                          <w:szCs w:val="24"/>
                        </w:rPr>
                        <w:t>РП</w:t>
                      </w:r>
                    </w:p>
                  </w:txbxContent>
                </v:textbox>
              </v:shape>
              <v:shape id="tbxNaim" o:spid="_x0000_s1103" type="#_x0000_t202" style="position:absolute;left:4820;top:14855;width:3969;height: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" filled="f" stroked="f" strokecolor="red">
                <v:textbox inset="0,0,0,0">
                  <w:txbxContent>
                    <w:p w14:paraId="46406FFA" w14:textId="2E8D5FAE" w:rsidR="00B8028C" w:rsidRPr="0067105B" w:rsidRDefault="00B8028C" w:rsidP="00C30EAA">
                      <w:pPr>
                        <w:jc w:val="center"/>
                      </w:pPr>
                    </w:p>
                  </w:txbxContent>
                </v:textbox>
              </v:shape>
              <v:shape id="tbxInpo" o:spid="_x0000_s1104" type="#_x0000_t202" style="position:absolute;left:737;top:14855;width:397;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" strokeweight="1.5pt">
                <v:textbox style="layout-flow:vertical;mso-layout-flow-alt:bottom-to-top" inset="1mm,1mm,0,0">
                  <w:txbxContent>
                    <w:p w14:paraId="7D7037BD" w14:textId="77777777" w:rsidR="00B8028C" w:rsidRPr="004C30A9" w:rsidRDefault="00B8028C" w:rsidP="0069384D"/>
                  </w:txbxContent>
                </v:textbox>
              </v:shape>
              <v:shape id="Text Box 274" o:spid="_x0000_s1105" type="#_x0000_t202" style="position:absolute;left:454;top:14855;width:283;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" filled="f" strokeweight="1.5pt">
                <v:textbox style="layout-flow:vertical;mso-layout-flow-alt:bottom-to-top" inset="0,0,0,0">
                  <w:txbxContent>
                    <w:p w14:paraId="79F06A95" w14:textId="77777777" w:rsidR="00B8028C" w:rsidRPr="009915E2" w:rsidRDefault="00B8028C" w:rsidP="0069384D">
                      <w:pPr>
                        <w:pStyle w:val="Twordaddfieldheads"/>
                        <w:rPr>
                          <w:rFonts w:ascii="Times New Roman" w:hAnsi="Times New Roman" w:cs="Times New Roman"/>
                          <w:i w:val="0"/>
                          <w:lang w:val="en-US"/>
                        </w:rPr>
                      </w:pPr>
                      <w:r w:rsidRPr="009915E2">
                        <w:rPr>
                          <w:rFonts w:ascii="Times New Roman" w:hAnsi="Times New Roman" w:cs="Times New Roman"/>
                          <w:i w:val="0"/>
                        </w:rPr>
                        <w:t>Инв. № подл.</w:t>
                      </w:r>
                    </w:p>
                  </w:txbxContent>
                </v:textbox>
              </v:shape>
              <v:shape id="tbxInpd" o:spid="_x0000_s1106" type="#_x0000_t202" style="position:absolute;left:737;top:12871;width:397;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" strokeweight="1.5pt">
                <v:textbox style="layout-flow:vertical;mso-layout-flow-alt:bottom-to-top" inset="1mm,1mm,0,0">
                  <w:txbxContent>
                    <w:p w14:paraId="04501087" w14:textId="77777777" w:rsidR="00B8028C" w:rsidRPr="00693C49" w:rsidRDefault="00B8028C" w:rsidP="00693C49"/>
                  </w:txbxContent>
                </v:textbox>
              </v:shape>
              <v:shape id="Text Box 276" o:spid="_x0000_s1107" type="#_x0000_t202" style="position:absolute;left:454;top:12871;width:283;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" strokeweight="1.5pt">
                <v:textbox style="layout-flow:vertical;mso-layout-flow-alt:bottom-to-top" inset="0,0,0,0">
                  <w:txbxContent>
                    <w:p w14:paraId="48B5DEE0" w14:textId="77777777" w:rsidR="00B8028C" w:rsidRPr="009915E2" w:rsidRDefault="00B8028C" w:rsidP="0069384D">
                      <w:pPr>
                        <w:pStyle w:val="Twordaddfieldheads"/>
                        <w:rPr>
                          <w:rFonts w:ascii="Times New Roman" w:hAnsi="Times New Roman" w:cs="Times New Roman"/>
                          <w:i w:val="0"/>
                          <w:lang w:val="en-US"/>
                        </w:rPr>
                      </w:pPr>
                      <w:r w:rsidRPr="009915E2">
                        <w:rPr>
                          <w:rFonts w:ascii="Times New Roman" w:hAnsi="Times New Roman" w:cs="Times New Roman"/>
                          <w:i w:val="0"/>
                        </w:rPr>
                        <w:t>Подп. И дата</w:t>
                      </w:r>
                    </w:p>
                    <w:p w14:paraId="0434144A" w14:textId="77777777" w:rsidR="00B8028C" w:rsidRPr="004C30A9" w:rsidRDefault="00B8028C" w:rsidP="0069384D"/>
                  </w:txbxContent>
                </v:textbox>
              </v:shape>
              <v:shape id="tbxInvz" o:spid="_x0000_s1108" type="#_x0000_t202" style="position:absolute;left:737;top:11453;width:397;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" strokeweight="1.5pt">
                <v:textbox style="layout-flow:vertical;mso-layout-flow-alt:bottom-to-top" inset="1mm,1mm,0,0">
                  <w:txbxContent>
                    <w:p w14:paraId="27BBA194" w14:textId="77777777" w:rsidR="00B8028C" w:rsidRPr="00693C49" w:rsidRDefault="00B8028C" w:rsidP="00693C49"/>
                  </w:txbxContent>
                </v:textbox>
              </v:shape>
              <v:shape id="Text Box 278" o:spid="_x0000_s1109" type="#_x0000_t202" style="position:absolute;left:454;top:11453;width:283;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" strokeweight="1.5pt">
                <v:textbox style="layout-flow:vertical;mso-layout-flow-alt:bottom-to-top" inset="0,0,0,0">
                  <w:txbxContent>
                    <w:p w14:paraId="7BE5FBBA" w14:textId="77777777" w:rsidR="00B8028C" w:rsidRPr="00646B87" w:rsidRDefault="00B8028C" w:rsidP="0069384D">
                      <w:pPr>
                        <w:pStyle w:val="Twordaddfieldheads"/>
                        <w:rPr>
                          <w:rFonts w:ascii="Times New Roman" w:hAnsi="Times New Roman" w:cs="Times New Roman"/>
                          <w:i w:val="0"/>
                        </w:rPr>
                      </w:pPr>
                      <w:r>
                        <w:rPr>
                          <w:rFonts w:ascii="Times New Roman" w:hAnsi="Times New Roman" w:cs="Times New Roman"/>
                          <w:i w:val="0"/>
                        </w:rPr>
                        <w:t>Взам. инв. №</w:t>
                      </w:r>
                    </w:p>
                  </w:txbxContent>
                </v:textbox>
              </v:shape>
              <v:line id="Line 279" o:spid="_x0000_s1110" style="position:absolute;visibility:visible;mso-wrap-style:square" from="1134,0" to="1134,11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" strokeweight="1.5pt"/>
              <v:shape id="tbxTdoc" o:spid="_x0000_s1111" type="#_x0000_t202" style="position:absolute;left:4820;top:15819;width:3969;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" filled="f" stroked="f" strokecolor="aqua">
                <v:textbox inset="0,0,0,0">
                  <w:txbxContent>
                    <w:p w14:paraId="5ECB2D06" w14:textId="77777777" w:rsidR="00B8028C" w:rsidRPr="00801234" w:rsidRDefault="00B8028C" w:rsidP="0069384D">
                      <w:pPr>
                        <w:pStyle w:val="Twordtdoc"/>
                        <w:rPr>
                          <w:rFonts w:ascii="Times New Roman" w:hAnsi="Times New Roman" w:cs="Times New Roman"/>
                          <w:i w:val="0"/>
                          <w:lang w:val="ru-RU"/>
                        </w:rPr>
                      </w:pPr>
                      <w:r w:rsidRPr="00801234">
                        <w:rPr>
                          <w:rFonts w:ascii="Times New Roman" w:hAnsi="Times New Roman" w:cs="Times New Roman"/>
                          <w:i w:val="0"/>
                          <w:lang w:val="ru-RU"/>
                        </w:rPr>
                        <w:t>Пояснительная записка</w:t>
                      </w:r>
                    </w:p>
                  </w:txbxContent>
                </v:textbox>
              </v:shape>
              <v:line id="Line 281" o:spid="_x0000_s1112" style="position:absolute;visibility:visible;mso-wrap-style:square" from="1134,16273" to="8788,16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" strokeweight="1.5pt"/>
              <v:line id="Line 282" o:spid="_x0000_s1113" style="position:absolute;visibility:visible;mso-wrap-style:square" from="1701,14005" to="1701,14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" strokeweight="1.5pt"/>
              <v:line id="Line 283" o:spid="_x0000_s1114" style="position:absolute;visibility:visible;mso-wrap-style:square" from="3402,14005" to="3402,16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" strokeweight="1.5pt"/>
              <v:line id="Line 284" o:spid="_x0000_s1115" style="position:absolute;visibility:visible;mso-wrap-style:square" from="4253,14005" to="4253,16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" strokeweight="1.5pt"/>
              <v:line id="Line 285" o:spid="_x0000_s1116" style="position:absolute;visibility:visible;mso-wrap-style:square" from="4820,14005" to="4820,16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" strokeweight="1.5pt"/>
              <v:line id="Line 286" o:spid="_x0000_s1117" style="position:absolute;visibility:visible;mso-wrap-style:square" from="1134,14855" to="8788,14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" strokeweight="1.5pt"/>
              <v:line id="Line 287" o:spid="_x0000_s1118" style="position:absolute;visibility:visible;mso-wrap-style:square" from="1134,14005" to="11622,14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" strokeweight="1.5pt"/>
              <v:shape id="Text Box 288" o:spid="_x0000_s1119" type="#_x0000_t202" style="position:absolute;left:10206;top:16273;width:85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" filled="f" stroked="f" strokeweight="1.5pt">
                <v:textbox inset="0,0,0,0">
                  <w:txbxContent>
                    <w:p w14:paraId="7B96379D" w14:textId="77777777" w:rsidR="00B8028C" w:rsidRPr="003A75B2" w:rsidRDefault="00B8028C" w:rsidP="0069384D">
                      <w:pPr>
                        <w:pStyle w:val="Twordcopyformat"/>
                      </w:pPr>
                      <w:r w:rsidRPr="004C30A9">
                        <w:t>Формат</w:t>
                      </w:r>
                    </w:p>
                  </w:txbxContent>
                </v:textbox>
              </v:shape>
              <v:shape id="tbxFrmt" o:spid="_x0000_s1120" type="#_x0000_t202" style="position:absolute;left:11057;top:16273;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" filled="f" stroked="f" strokeweight="1.5pt">
                <v:textbox inset="0,0,0,0">
                  <w:txbxContent>
                    <w:p w14:paraId="59D7A804" w14:textId="77777777" w:rsidR="00B8028C" w:rsidRPr="003A75B2" w:rsidRDefault="00B8028C" w:rsidP="0069384D">
                      <w:pPr>
                        <w:pStyle w:val="Twordcopyformat"/>
                      </w:pPr>
                      <w:r w:rsidRPr="004C30A9">
                        <w:t>А4</w:t>
                      </w:r>
                    </w:p>
                  </w:txbxContent>
                </v:textbox>
              </v:shape>
              <v:shape id="Text Box 290" o:spid="_x0000_s1121" type="#_x0000_t202" style="position:absolute;left:4366;top:16273;width:1701;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07D7D8E1" w14:textId="77777777" w:rsidR="00B8028C" w:rsidRPr="003A75B2" w:rsidRDefault="00B8028C" w:rsidP="0069384D">
                      <w:pPr>
                        <w:pStyle w:val="Twordcopyformat"/>
                      </w:pPr>
                      <w:r w:rsidRPr="004C30A9">
                        <w:t>Копировал</w:t>
                      </w:r>
                      <w:r>
                        <w:t>:</w:t>
                      </w:r>
                    </w:p>
                  </w:txbxContent>
                </v:textbox>
              </v:shape>
              <v:line id="Line 291" o:spid="_x0000_s1122" style="position:absolute;visibility:visible;mso-wrap-style:square" from="1134,0" to="116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" strokeweight="1.5pt"/>
              <v:line id="Line 292" o:spid="_x0000_s1123" style="position:absolute;visibility:visible;mso-wrap-style:square" from="11624,0" to="11624,14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" strokeweight="1.5pt"/>
              <v:shape id="tbxIzml" o:spid="_x0000_s1124" type="#_x0000_t202" style="position:absolute;left:2268;top:14288;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" strokeweight=".5pt">
                <v:textbox inset="0,.5mm,0,0">
                  <w:txbxContent>
                    <w:p w14:paraId="089C73FA" w14:textId="77777777" w:rsidR="00B8028C" w:rsidRPr="00725535" w:rsidRDefault="00B8028C" w:rsidP="0069384D">
                      <w:pPr>
                        <w:pStyle w:val="Twordizme"/>
                      </w:pPr>
                      <w:r>
                        <w:rPr>
                          <w:rStyle w:val="TwordizmeChar"/>
                        </w:rPr>
                        <w:t>.</w:t>
                      </w:r>
                    </w:p>
                  </w:txbxContent>
                </v:textbox>
              </v:shape>
              <v:line id="Line 294" o:spid="_x0000_s1125" style="position:absolute;visibility:visible;mso-wrap-style:square" from="2835,14005" to="2835,14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" strokeweight="1.5pt"/>
              <v:line id="Line 295" o:spid="_x0000_s1126" style="position:absolute;visibility:visible;mso-wrap-style:square" from="2268,14005" to="2268,16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" strokeweight="1.5pt"/>
              <v:line id="Line 296" o:spid="_x0000_s1127" style="position:absolute;visibility:visible;mso-wrap-style:square" from="1134,14572" to="4819,1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" strokeweight="1.5pt"/>
              <v:shape id="tbxJob9" o:spid="_x0000_s1128" type="#_x0000_t202" style="position:absolute;left:851;top:10319;width:283;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" strokeweight="1.5pt">
                <v:textbox style="layout-flow:vertical;mso-layout-flow-alt:bottom-to-top" inset=".5mm,0,0,0">
                  <w:txbxContent>
                    <w:p w14:paraId="7F9B3EA8" w14:textId="77777777" w:rsidR="00B8028C" w:rsidRPr="00693C49" w:rsidRDefault="00B8028C" w:rsidP="00693C49"/>
                  </w:txbxContent>
                </v:textbox>
              </v:shape>
              <v:shape id="tbxJob7" o:spid="_x0000_s1129" type="#_x0000_t202" style="position:absolute;left:284;top:10319;width:283;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" strokeweight="1.5pt">
                <v:textbox style="layout-flow:vertical;mso-layout-flow-alt:bottom-to-top" inset=".5mm,0,0,0">
                  <w:txbxContent>
                    <w:p w14:paraId="3234D794" w14:textId="77777777" w:rsidR="00B8028C" w:rsidRPr="00693C49" w:rsidRDefault="00B8028C" w:rsidP="00693C49"/>
                  </w:txbxContent>
                </v:textbox>
              </v:shape>
              <v:shape id="tbxJob8" o:spid="_x0000_s1130" type="#_x0000_t202" style="position:absolute;left:567;top:10319;width:283;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" strokeweight="1.5pt">
                <v:textbox style="layout-flow:vertical;mso-layout-flow-alt:bottom-to-top" inset=".5mm,0,0,0">
                  <w:txbxContent>
                    <w:p w14:paraId="014A9B0C" w14:textId="77777777" w:rsidR="00B8028C" w:rsidRPr="00693C49" w:rsidRDefault="00B8028C" w:rsidP="0069384D">
                      <w:pPr>
                        <w:pStyle w:val="Twordfami"/>
                        <w:rPr>
                          <w:sz w:val="20"/>
                        </w:rPr>
                      </w:pPr>
                    </w:p>
                  </w:txbxContent>
                </v:textbox>
              </v:shape>
              <v:shape id="Text Box 300" o:spid="_x0000_s1131" type="#_x0000_t202" style="position:absolute;top:7768;width:283;height:3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" strokeweight="1.5pt">
                <v:textbox style="layout-flow:vertical;mso-layout-flow-alt:bottom-to-top" inset=".5mm,0,0,0">
                  <w:txbxContent>
                    <w:p w14:paraId="541CB01A" w14:textId="77777777" w:rsidR="00B8028C" w:rsidRPr="009915E2" w:rsidRDefault="00B8028C" w:rsidP="0069384D">
                      <w:pPr>
                        <w:pStyle w:val="Twordfami"/>
                        <w:rPr>
                          <w:rFonts w:ascii="Times New Roman" w:hAnsi="Times New Roman" w:cs="Times New Roman"/>
                          <w:i w:val="0"/>
                        </w:rPr>
                      </w:pPr>
                      <w:r w:rsidRPr="009915E2">
                        <w:rPr>
                          <w:rFonts w:ascii="Times New Roman" w:hAnsi="Times New Roman" w:cs="Times New Roman"/>
                          <w:i w:val="0"/>
                        </w:rPr>
                        <w:t>Согласовано</w:t>
                      </w:r>
                    </w:p>
                  </w:txbxContent>
                </v:textbox>
              </v:shape>
              <v:shape id="tbxFam9" o:spid="_x0000_s1132" type="#_x0000_t202" style="position:absolute;left:851;top:9185;width:283;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" strokeweight="1.5pt">
                <v:textbox style="layout-flow:vertical;mso-layout-flow-alt:bottom-to-top" inset=".5mm,0,0,0">
                  <w:txbxContent>
                    <w:p w14:paraId="782C4090" w14:textId="77777777" w:rsidR="00B8028C" w:rsidRPr="00693C49" w:rsidRDefault="00B8028C" w:rsidP="00693C49"/>
                  </w:txbxContent>
                </v:textbox>
              </v:shape>
              <v:shape id="tbxFam7" o:spid="_x0000_s1133" type="#_x0000_t202" style="position:absolute;left:284;top:9185;width:283;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" strokeweight="1.5pt">
                <v:textbox style="layout-flow:vertical;mso-layout-flow-alt:bottom-to-top" inset=".5mm,0,0,0">
                  <w:txbxContent>
                    <w:p w14:paraId="5C7EB687" w14:textId="77777777" w:rsidR="00B8028C" w:rsidRPr="00693C49" w:rsidRDefault="00B8028C" w:rsidP="00693C49"/>
                  </w:txbxContent>
                </v:textbox>
              </v:shape>
              <v:shape id="tbxFam8" o:spid="_x0000_s1134" type="#_x0000_t202" style="position:absolute;left:567;top:9185;width:283;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" strokeweight="1.5pt">
                <v:textbox style="layout-flow:vertical;mso-layout-flow-alt:bottom-to-top" inset=".5mm,0,0,0">
                  <w:txbxContent>
                    <w:p w14:paraId="5997C523" w14:textId="77777777" w:rsidR="00B8028C" w:rsidRPr="00FE358D" w:rsidRDefault="00B8028C" w:rsidP="00FE358D"/>
                  </w:txbxContent>
                </v:textbox>
              </v:shape>
              <v:shape id="Text Box 304" o:spid="_x0000_s1135" type="#_x0000_t202" style="position:absolute;left:851;top:8335;width:283;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" strokeweight="1.5pt">
                <v:textbox style="layout-flow:vertical;mso-layout-flow-alt:bottom-to-top">
                  <w:txbxContent>
                    <w:p w14:paraId="01694C8B" w14:textId="77777777" w:rsidR="00B8028C" w:rsidRDefault="00B8028C" w:rsidP="0069384D"/>
                  </w:txbxContent>
                </v:textbox>
              </v:shape>
              <v:shape id="Text Box 305" o:spid="_x0000_s1136" type="#_x0000_t202" style="position:absolute;left:284;top:8335;width:283;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" strokeweight="1.5pt">
                <v:textbox style="layout-flow:vertical;mso-layout-flow-alt:bottom-to-top">
                  <w:txbxContent>
                    <w:p w14:paraId="7EC26726" w14:textId="77777777" w:rsidR="00B8028C" w:rsidRDefault="00B8028C" w:rsidP="0069384D"/>
                  </w:txbxContent>
                </v:textbox>
              </v:shape>
              <v:shape id="Text Box 306" o:spid="_x0000_s1137" type="#_x0000_t202" style="position:absolute;left:567;top:8335;width:283;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" strokeweight="1.5pt">
                <v:textbox style="layout-flow:vertical;mso-layout-flow-alt:bottom-to-top">
                  <w:txbxContent>
                    <w:p w14:paraId="1EFCCFF0" w14:textId="77777777" w:rsidR="00B8028C" w:rsidRDefault="00B8028C" w:rsidP="0069384D"/>
                  </w:txbxContent>
                </v:textbox>
              </v:shape>
              <v:shape id="tbxDat9" o:spid="_x0000_s1138" type="#_x0000_t202" style="position:absolute;left:851;top:7768;width:283;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" strokeweight="1.5pt">
                <v:textbox style="layout-flow:vertical;mso-layout-flow-alt:bottom-to-top" inset="0,0,0,0">
                  <w:txbxContent>
                    <w:p w14:paraId="22F0E270" w14:textId="77777777" w:rsidR="00B8028C" w:rsidRPr="00693C49" w:rsidRDefault="00B8028C" w:rsidP="00693C49"/>
                  </w:txbxContent>
                </v:textbox>
              </v:shape>
              <v:shape id="tbxDat7" o:spid="_x0000_s1139" type="#_x0000_t202" style="position:absolute;left:284;top:7768;width:283;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" strokeweight="1.5pt">
                <v:textbox style="layout-flow:vertical;mso-layout-flow-alt:bottom-to-top" inset="0,0,0,0">
                  <w:txbxContent>
                    <w:p w14:paraId="3D31ACA2" w14:textId="77777777" w:rsidR="00B8028C" w:rsidRPr="00693C49" w:rsidRDefault="00B8028C" w:rsidP="00693C49"/>
                  </w:txbxContent>
                </v:textbox>
              </v:shape>
              <v:shape id="tbxDat8" o:spid="_x0000_s1140" type="#_x0000_t202" style="position:absolute;left:567;top:7768;width:283;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" strokeweight="1.5pt">
                <v:textbox style="layout-flow:vertical;mso-layout-flow-alt:bottom-to-top" inset="0,0,0,0">
                  <w:txbxContent>
                    <w:p w14:paraId="03AE2304" w14:textId="77777777" w:rsidR="00B8028C" w:rsidRPr="00693C49" w:rsidRDefault="00B8028C" w:rsidP="00693C49"/>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51C43208"/>
    <w:lvl w:ilvl="0">
      <w:start w:val="1"/>
      <w:numFmt w:val="bullet"/>
      <w:pStyle w:val="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B5DAE5CC"/>
    <w:lvl w:ilvl="0">
      <w:start w:val="1"/>
      <w:numFmt w:val="bullet"/>
      <w:pStyle w:val="a"/>
      <w:lvlText w:val=""/>
      <w:lvlJc w:val="left"/>
      <w:pPr>
        <w:tabs>
          <w:tab w:val="num" w:pos="1077"/>
        </w:tabs>
        <w:ind w:left="170" w:firstLine="720"/>
      </w:pPr>
      <w:rPr>
        <w:rFonts w:ascii="Symbol" w:hAnsi="Symbol" w:cs="Symbol" w:hint="default"/>
        <w:b w:val="0"/>
        <w:i w:val="0"/>
        <w:strike w:val="0"/>
        <w:dstrike w:val="0"/>
        <w:color w:val="auto"/>
        <w:spacing w:val="0"/>
        <w:w w:val="100"/>
        <w:kern w:val="0"/>
        <w:position w:val="0"/>
        <w:sz w:val="24"/>
        <w:szCs w:val="16"/>
        <w:u w:val="none"/>
        <w:effect w:val="none"/>
      </w:rPr>
    </w:lvl>
  </w:abstractNum>
  <w:abstractNum w:abstractNumId="2" w15:restartNumberingAfterBreak="0">
    <w:nsid w:val="00000004"/>
    <w:multiLevelType w:val="multilevel"/>
    <w:tmpl w:val="00000004"/>
    <w:name w:val="WW8Num5"/>
    <w:lvl w:ilvl="0">
      <w:start w:val="1"/>
      <w:numFmt w:val="decimal"/>
      <w:lvlText w:val="%1."/>
      <w:lvlJc w:val="left"/>
      <w:pPr>
        <w:tabs>
          <w:tab w:val="num" w:pos="720"/>
        </w:tabs>
        <w:ind w:left="720" w:hanging="360"/>
      </w:pPr>
    </w:lvl>
    <w:lvl w:ilvl="1">
      <w:start w:val="7"/>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E74BC5"/>
    <w:multiLevelType w:val="hybridMultilevel"/>
    <w:tmpl w:val="36CC96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1A07628"/>
    <w:multiLevelType w:val="hybridMultilevel"/>
    <w:tmpl w:val="69FEC65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 w15:restartNumberingAfterBreak="0">
    <w:nsid w:val="01A413BA"/>
    <w:multiLevelType w:val="hybridMultilevel"/>
    <w:tmpl w:val="004EF0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39F0C04"/>
    <w:multiLevelType w:val="hybridMultilevel"/>
    <w:tmpl w:val="6AD295C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 w15:restartNumberingAfterBreak="0">
    <w:nsid w:val="05E00A80"/>
    <w:multiLevelType w:val="multilevel"/>
    <w:tmpl w:val="74C2BF8C"/>
    <w:styleLink w:val="OPTIMUM"/>
    <w:lvl w:ilvl="0">
      <w:start w:val="1"/>
      <w:numFmt w:val="decimal"/>
      <w:pStyle w:val="Optimum1"/>
      <w:lvlText w:val="%1."/>
      <w:lvlJc w:val="left"/>
      <w:pPr>
        <w:tabs>
          <w:tab w:val="num" w:pos="510"/>
        </w:tabs>
        <w:ind w:left="510" w:hanging="510"/>
      </w:pPr>
      <w:rPr>
        <w:rFonts w:ascii="Times New Roman" w:hAnsi="Times New Roman" w:hint="default"/>
        <w:b/>
        <w:i w:val="0"/>
        <w:caps/>
        <w:dstrike w:val="0"/>
        <w:spacing w:val="0"/>
        <w:w w:val="100"/>
        <w:position w:val="0"/>
        <w:sz w:val="28"/>
        <w:vertAlign w:val="baseline"/>
      </w:rPr>
    </w:lvl>
    <w:lvl w:ilvl="1">
      <w:start w:val="1"/>
      <w:numFmt w:val="decimal"/>
      <w:lvlText w:val="%1.%2."/>
      <w:lvlJc w:val="left"/>
      <w:pPr>
        <w:tabs>
          <w:tab w:val="num" w:pos="851"/>
        </w:tabs>
        <w:ind w:left="851" w:hanging="454"/>
      </w:pPr>
      <w:rPr>
        <w:rFonts w:ascii="Times New Roman" w:hAnsi="Times New Roman" w:hint="default"/>
        <w:b/>
        <w:caps/>
        <w:dstrike w:val="0"/>
        <w:sz w:val="24"/>
        <w:szCs w:val="22"/>
        <w:vertAlign w:val="baseline"/>
      </w:rPr>
    </w:lvl>
    <w:lvl w:ilvl="2">
      <w:start w:val="1"/>
      <w:numFmt w:val="decimal"/>
      <w:pStyle w:val="Optimum3"/>
      <w:lvlText w:val="%1.%2.%3."/>
      <w:lvlJc w:val="left"/>
      <w:pPr>
        <w:tabs>
          <w:tab w:val="num" w:pos="1588"/>
        </w:tabs>
        <w:ind w:left="1588" w:hanging="737"/>
      </w:pPr>
      <w:rPr>
        <w:rFonts w:ascii="Times New Roman" w:hAnsi="Times New Roman" w:hint="default"/>
        <w:b/>
        <w:dstrike w:val="0"/>
        <w:sz w:val="24"/>
        <w:vertAlign w:val="baseline"/>
      </w:rPr>
    </w:lvl>
    <w:lvl w:ilvl="3">
      <w:start w:val="1"/>
      <w:numFmt w:val="decimal"/>
      <w:pStyle w:val="Optimum4"/>
      <w:lvlText w:val="%1.%2.%3.%4"/>
      <w:lvlJc w:val="left"/>
      <w:pPr>
        <w:tabs>
          <w:tab w:val="num" w:pos="2637"/>
        </w:tabs>
        <w:ind w:left="2637" w:hanging="793"/>
      </w:pPr>
      <w:rPr>
        <w:rFonts w:ascii="Times New Roman" w:hAnsi="Times New Roman" w:hint="default"/>
        <w:dstrike w:val="0"/>
        <w:sz w:val="24"/>
        <w:vertAlign w:val="baseline"/>
      </w:rPr>
    </w:lvl>
    <w:lvl w:ilvl="4">
      <w:start w:val="1"/>
      <w:numFmt w:val="decimal"/>
      <w:lvlText w:val="%1.%2.%3.%4.%5."/>
      <w:lvlJc w:val="left"/>
      <w:pPr>
        <w:tabs>
          <w:tab w:val="num" w:pos="4309"/>
        </w:tabs>
        <w:ind w:left="4021" w:hanging="792"/>
      </w:pPr>
      <w:rPr>
        <w:rFonts w:hint="default"/>
      </w:rPr>
    </w:lvl>
    <w:lvl w:ilvl="5">
      <w:start w:val="1"/>
      <w:numFmt w:val="decimal"/>
      <w:lvlText w:val="%1.%2.%3.%4.%5.%6."/>
      <w:lvlJc w:val="left"/>
      <w:pPr>
        <w:tabs>
          <w:tab w:val="num" w:pos="4669"/>
        </w:tabs>
        <w:ind w:left="4525" w:hanging="936"/>
      </w:pPr>
      <w:rPr>
        <w:rFonts w:hint="default"/>
      </w:rPr>
    </w:lvl>
    <w:lvl w:ilvl="6">
      <w:start w:val="1"/>
      <w:numFmt w:val="decimal"/>
      <w:lvlText w:val="%1.%2.%3.%4.%5.%6.%7."/>
      <w:lvlJc w:val="left"/>
      <w:pPr>
        <w:tabs>
          <w:tab w:val="num" w:pos="5389"/>
        </w:tabs>
        <w:ind w:left="5029" w:hanging="1080"/>
      </w:pPr>
      <w:rPr>
        <w:rFonts w:hint="default"/>
      </w:rPr>
    </w:lvl>
    <w:lvl w:ilvl="7">
      <w:start w:val="1"/>
      <w:numFmt w:val="decimal"/>
      <w:lvlText w:val="%1.%2.%3.%4.%5.%6.%7.%8."/>
      <w:lvlJc w:val="left"/>
      <w:pPr>
        <w:tabs>
          <w:tab w:val="num" w:pos="5749"/>
        </w:tabs>
        <w:ind w:left="5533" w:hanging="1224"/>
      </w:pPr>
      <w:rPr>
        <w:rFonts w:hint="default"/>
      </w:rPr>
    </w:lvl>
    <w:lvl w:ilvl="8">
      <w:start w:val="1"/>
      <w:numFmt w:val="decimal"/>
      <w:lvlText w:val="%1.%2.%3.%4.%5.%6.%7.%8.%9."/>
      <w:lvlJc w:val="left"/>
      <w:pPr>
        <w:tabs>
          <w:tab w:val="num" w:pos="6469"/>
        </w:tabs>
        <w:ind w:left="6109" w:hanging="1440"/>
      </w:pPr>
      <w:rPr>
        <w:rFonts w:hint="default"/>
      </w:rPr>
    </w:lvl>
  </w:abstractNum>
  <w:abstractNum w:abstractNumId="8" w15:restartNumberingAfterBreak="0">
    <w:nsid w:val="08D20A36"/>
    <w:multiLevelType w:val="hybridMultilevel"/>
    <w:tmpl w:val="E076A58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8E01E0E"/>
    <w:multiLevelType w:val="multilevel"/>
    <w:tmpl w:val="7F0090FA"/>
    <w:lvl w:ilvl="0">
      <w:start w:val="11"/>
      <w:numFmt w:val="decimal"/>
      <w:lvlText w:val="%1."/>
      <w:lvlJc w:val="left"/>
      <w:pPr>
        <w:ind w:left="435" w:hanging="435"/>
      </w:pPr>
      <w:rPr>
        <w:rFonts w:hint="default"/>
      </w:rPr>
    </w:lvl>
    <w:lvl w:ilvl="1">
      <w:start w:val="1"/>
      <w:numFmt w:val="decimal"/>
      <w:lvlText w:val="%1.%2."/>
      <w:lvlJc w:val="left"/>
      <w:pPr>
        <w:ind w:left="1853" w:hanging="435"/>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4974" w:hanging="72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170" w:hanging="108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366" w:hanging="1440"/>
      </w:pPr>
      <w:rPr>
        <w:rFonts w:hint="default"/>
      </w:rPr>
    </w:lvl>
    <w:lvl w:ilvl="8">
      <w:start w:val="1"/>
      <w:numFmt w:val="decimal"/>
      <w:lvlText w:val="%1.%2.%3.%4.%5.%6.%7.%8.%9."/>
      <w:lvlJc w:val="left"/>
      <w:pPr>
        <w:ind w:left="13144" w:hanging="1800"/>
      </w:pPr>
      <w:rPr>
        <w:rFonts w:hint="default"/>
      </w:rPr>
    </w:lvl>
  </w:abstractNum>
  <w:abstractNum w:abstractNumId="10" w15:restartNumberingAfterBreak="0">
    <w:nsid w:val="0BBD7789"/>
    <w:multiLevelType w:val="multilevel"/>
    <w:tmpl w:val="B2FE6922"/>
    <w:lvl w:ilvl="0">
      <w:start w:val="1"/>
      <w:numFmt w:val="decimal"/>
      <w:pStyle w:val="1"/>
      <w:lvlText w:val="%1."/>
      <w:lvlJc w:val="left"/>
      <w:pPr>
        <w:tabs>
          <w:tab w:val="num" w:pos="567"/>
        </w:tabs>
        <w:ind w:left="284" w:hanging="284"/>
      </w:pPr>
      <w:rPr>
        <w:rFonts w:ascii="Times New Roman" w:hAnsi="Times New Roman" w:hint="default"/>
        <w:b/>
        <w:i w:val="0"/>
        <w:caps w:val="0"/>
        <w:sz w:val="32"/>
        <w:szCs w:val="32"/>
      </w:rPr>
    </w:lvl>
    <w:lvl w:ilvl="1">
      <w:start w:val="1"/>
      <w:numFmt w:val="decimal"/>
      <w:pStyle w:val="20"/>
      <w:lvlText w:val="%1.%2."/>
      <w:lvlJc w:val="left"/>
      <w:pPr>
        <w:tabs>
          <w:tab w:val="num" w:pos="737"/>
        </w:tabs>
        <w:ind w:left="284" w:hanging="284"/>
      </w:pPr>
      <w:rPr>
        <w:rFonts w:ascii="Times New Roman" w:hAnsi="Times New Roman" w:hint="default"/>
        <w:b/>
        <w:i w:val="0"/>
        <w:sz w:val="24"/>
        <w:szCs w:val="24"/>
      </w:rPr>
    </w:lvl>
    <w:lvl w:ilvl="2">
      <w:start w:val="1"/>
      <w:numFmt w:val="decimal"/>
      <w:pStyle w:val="3"/>
      <w:lvlText w:val="%1.%2.%3."/>
      <w:lvlJc w:val="left"/>
      <w:pPr>
        <w:tabs>
          <w:tab w:val="num" w:pos="737"/>
        </w:tabs>
        <w:ind w:left="851" w:hanging="851"/>
      </w:pPr>
      <w:rPr>
        <w:rFonts w:hint="default"/>
        <w:b/>
        <w:i w:val="0"/>
        <w:sz w:val="28"/>
        <w:szCs w:val="28"/>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10041D56"/>
    <w:multiLevelType w:val="hybridMultilevel"/>
    <w:tmpl w:val="67665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900A89"/>
    <w:multiLevelType w:val="hybridMultilevel"/>
    <w:tmpl w:val="B7722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C9214F"/>
    <w:multiLevelType w:val="hybridMultilevel"/>
    <w:tmpl w:val="F53C8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F331DF"/>
    <w:multiLevelType w:val="multilevel"/>
    <w:tmpl w:val="E138D0FE"/>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pStyle w:val="9"/>
      <w:lvlText w:val="%1.%2.%3.%4.%5.%6.%7.%8.%9"/>
      <w:lvlJc w:val="left"/>
      <w:pPr>
        <w:tabs>
          <w:tab w:val="num" w:pos="1584"/>
        </w:tabs>
        <w:ind w:left="1584" w:hanging="1584"/>
      </w:pPr>
      <w:rPr>
        <w:rFonts w:cs="Times New Roman"/>
      </w:rPr>
    </w:lvl>
  </w:abstractNum>
  <w:abstractNum w:abstractNumId="15" w15:restartNumberingAfterBreak="0">
    <w:nsid w:val="223B725B"/>
    <w:multiLevelType w:val="multilevel"/>
    <w:tmpl w:val="CA0831F6"/>
    <w:lvl w:ilvl="0">
      <w:start w:val="1"/>
      <w:numFmt w:val="decimal"/>
      <w:pStyle w:val="10"/>
      <w:lvlText w:val="%1"/>
      <w:lvlJc w:val="left"/>
      <w:pPr>
        <w:tabs>
          <w:tab w:val="num" w:pos="432"/>
        </w:tabs>
        <w:ind w:left="432" w:hanging="432"/>
      </w:pPr>
    </w:lvl>
    <w:lvl w:ilvl="1">
      <w:start w:val="1"/>
      <w:numFmt w:val="decimal"/>
      <w:pStyle w:val="21"/>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pStyle w:val="4"/>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0"/>
      <w:lvlText w:val="%1.%2.%3.%4.%5.%6.%7.%8.%9"/>
      <w:lvlJc w:val="left"/>
      <w:pPr>
        <w:tabs>
          <w:tab w:val="num" w:pos="1584"/>
        </w:tabs>
        <w:ind w:left="1584" w:hanging="1584"/>
      </w:pPr>
    </w:lvl>
  </w:abstractNum>
  <w:abstractNum w:abstractNumId="16" w15:restartNumberingAfterBreak="0">
    <w:nsid w:val="23634ABA"/>
    <w:multiLevelType w:val="hybridMultilevel"/>
    <w:tmpl w:val="12C694A4"/>
    <w:lvl w:ilvl="0" w:tplc="20000001">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17" w15:restartNumberingAfterBreak="0">
    <w:nsid w:val="24C26B38"/>
    <w:multiLevelType w:val="multilevel"/>
    <w:tmpl w:val="E00EFCFA"/>
    <w:lvl w:ilvl="0">
      <w:start w:val="1"/>
      <w:numFmt w:val="decimal"/>
      <w:lvlText w:val="%1."/>
      <w:lvlJc w:val="left"/>
      <w:pPr>
        <w:ind w:left="360" w:hanging="360"/>
      </w:pPr>
    </w:lvl>
    <w:lvl w:ilvl="1">
      <w:start w:val="1"/>
      <w:numFmt w:val="decimal"/>
      <w:lvlText w:val="%1.%2."/>
      <w:lvlJc w:val="left"/>
      <w:pPr>
        <w:ind w:left="792" w:hanging="432"/>
      </w:pPr>
      <w:rPr>
        <w:rFonts w:ascii="Times New Roman" w:hAnsi="Times New Roman" w:cs="Times New Roman" w:hint="default"/>
        <w:b/>
      </w:rPr>
    </w:lvl>
    <w:lvl w:ilvl="2">
      <w:start w:val="1"/>
      <w:numFmt w:val="decimal"/>
      <w:lvlText w:val="%1.%2.%3."/>
      <w:lvlJc w:val="left"/>
      <w:pPr>
        <w:ind w:left="1224" w:hanging="504"/>
      </w:pPr>
      <w:rPr>
        <w:rFonts w:ascii="Times New Roman" w:hAnsi="Times New Roman" w:cs="Times New Roman"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9FD7B2C"/>
    <w:multiLevelType w:val="hybridMultilevel"/>
    <w:tmpl w:val="0F325C0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C10104F"/>
    <w:multiLevelType w:val="hybridMultilevel"/>
    <w:tmpl w:val="36CC96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F8079FE"/>
    <w:multiLevelType w:val="multilevel"/>
    <w:tmpl w:val="3FECC6C8"/>
    <w:lvl w:ilvl="0">
      <w:start w:val="1"/>
      <w:numFmt w:val="decimal"/>
      <w:pStyle w:val="1-"/>
      <w:lvlText w:val="%1."/>
      <w:lvlJc w:val="left"/>
      <w:pPr>
        <w:ind w:left="720" w:hanging="360"/>
      </w:pPr>
    </w:lvl>
    <w:lvl w:ilvl="1">
      <w:start w:val="1"/>
      <w:numFmt w:val="decimal"/>
      <w:pStyle w:val="2-"/>
      <w:isLgl/>
      <w:lvlText w:val="%1.%2"/>
      <w:lvlJc w:val="left"/>
      <w:pPr>
        <w:ind w:left="1495" w:hanging="360"/>
      </w:pPr>
      <w:rPr>
        <w:rFonts w:hint="default"/>
      </w:rPr>
    </w:lvl>
    <w:lvl w:ilvl="2">
      <w:start w:val="1"/>
      <w:numFmt w:val="decimal"/>
      <w:isLgl/>
      <w:lvlText w:val="%1.%2.%3"/>
      <w:lvlJc w:val="left"/>
      <w:pPr>
        <w:ind w:left="2554" w:hanging="720"/>
      </w:pPr>
      <w:rPr>
        <w:rFonts w:hint="default"/>
      </w:rPr>
    </w:lvl>
    <w:lvl w:ilvl="3">
      <w:start w:val="1"/>
      <w:numFmt w:val="decimal"/>
      <w:isLgl/>
      <w:lvlText w:val="%1.%2.%3.%4"/>
      <w:lvlJc w:val="left"/>
      <w:pPr>
        <w:ind w:left="3291" w:hanging="720"/>
      </w:pPr>
      <w:rPr>
        <w:rFonts w:hint="default"/>
      </w:rPr>
    </w:lvl>
    <w:lvl w:ilvl="4">
      <w:start w:val="1"/>
      <w:numFmt w:val="decimal"/>
      <w:isLgl/>
      <w:lvlText w:val="%1.%2.%3.%4.%5"/>
      <w:lvlJc w:val="left"/>
      <w:pPr>
        <w:ind w:left="4388" w:hanging="1080"/>
      </w:pPr>
      <w:rPr>
        <w:rFonts w:hint="default"/>
      </w:rPr>
    </w:lvl>
    <w:lvl w:ilvl="5">
      <w:start w:val="1"/>
      <w:numFmt w:val="decimal"/>
      <w:isLgl/>
      <w:lvlText w:val="%1.%2.%3.%4.%5.%6"/>
      <w:lvlJc w:val="left"/>
      <w:pPr>
        <w:ind w:left="5125" w:hanging="1080"/>
      </w:pPr>
      <w:rPr>
        <w:rFonts w:hint="default"/>
      </w:rPr>
    </w:lvl>
    <w:lvl w:ilvl="6">
      <w:start w:val="1"/>
      <w:numFmt w:val="decimal"/>
      <w:isLgl/>
      <w:lvlText w:val="%1.%2.%3.%4.%5.%6.%7"/>
      <w:lvlJc w:val="left"/>
      <w:pPr>
        <w:ind w:left="6222" w:hanging="1440"/>
      </w:pPr>
      <w:rPr>
        <w:rFonts w:hint="default"/>
      </w:rPr>
    </w:lvl>
    <w:lvl w:ilvl="7">
      <w:start w:val="1"/>
      <w:numFmt w:val="decimal"/>
      <w:isLgl/>
      <w:lvlText w:val="%1.%2.%3.%4.%5.%6.%7.%8"/>
      <w:lvlJc w:val="left"/>
      <w:pPr>
        <w:ind w:left="6959" w:hanging="1440"/>
      </w:pPr>
      <w:rPr>
        <w:rFonts w:hint="default"/>
      </w:rPr>
    </w:lvl>
    <w:lvl w:ilvl="8">
      <w:start w:val="1"/>
      <w:numFmt w:val="decimal"/>
      <w:isLgl/>
      <w:lvlText w:val="%1.%2.%3.%4.%5.%6.%7.%8.%9"/>
      <w:lvlJc w:val="left"/>
      <w:pPr>
        <w:ind w:left="8056" w:hanging="1800"/>
      </w:pPr>
      <w:rPr>
        <w:rFonts w:hint="default"/>
      </w:rPr>
    </w:lvl>
  </w:abstractNum>
  <w:abstractNum w:abstractNumId="21" w15:restartNumberingAfterBreak="0">
    <w:nsid w:val="305C77CE"/>
    <w:multiLevelType w:val="hybridMultilevel"/>
    <w:tmpl w:val="03A29534"/>
    <w:lvl w:ilvl="0" w:tplc="5254C5E4">
      <w:start w:val="1"/>
      <w:numFmt w:val="bullet"/>
      <w:pStyle w:val="a0"/>
      <w:lvlText w:val=""/>
      <w:lvlJc w:val="left"/>
      <w:pPr>
        <w:tabs>
          <w:tab w:val="num" w:pos="1134"/>
        </w:tabs>
        <w:ind w:left="1134" w:hanging="283"/>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90B1A7D"/>
    <w:multiLevelType w:val="hybridMultilevel"/>
    <w:tmpl w:val="CEA63C1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953764E"/>
    <w:multiLevelType w:val="multilevel"/>
    <w:tmpl w:val="CD6C3736"/>
    <w:lvl w:ilvl="0">
      <w:start w:val="3"/>
      <w:numFmt w:val="decimal"/>
      <w:lvlText w:val="%1."/>
      <w:lvlJc w:val="left"/>
      <w:pPr>
        <w:ind w:left="360" w:hanging="360"/>
      </w:pPr>
      <w:rPr>
        <w:rFonts w:hint="default"/>
      </w:rPr>
    </w:lvl>
    <w:lvl w:ilvl="1">
      <w:start w:val="5"/>
      <w:numFmt w:val="decimal"/>
      <w:lvlText w:val="%1.%2."/>
      <w:lvlJc w:val="left"/>
      <w:pPr>
        <w:ind w:left="1494" w:hanging="360"/>
      </w:pPr>
      <w:rPr>
        <w:rFonts w:hint="default"/>
      </w:rPr>
    </w:lvl>
    <w:lvl w:ilvl="2">
      <w:start w:val="1"/>
      <w:numFmt w:val="decimal"/>
      <w:lvlText w:val="%1.%2.%3."/>
      <w:lvlJc w:val="left"/>
      <w:pPr>
        <w:ind w:left="4264"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24" w15:restartNumberingAfterBreak="0">
    <w:nsid w:val="3C624438"/>
    <w:multiLevelType w:val="multilevel"/>
    <w:tmpl w:val="D7DCD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CC63A39"/>
    <w:multiLevelType w:val="hybridMultilevel"/>
    <w:tmpl w:val="C194D0D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72231D6"/>
    <w:multiLevelType w:val="singleLevel"/>
    <w:tmpl w:val="5CE64D44"/>
    <w:lvl w:ilvl="0">
      <w:start w:val="1"/>
      <w:numFmt w:val="bullet"/>
      <w:pStyle w:val="Achievement"/>
      <w:lvlText w:val=""/>
      <w:lvlJc w:val="left"/>
      <w:pPr>
        <w:tabs>
          <w:tab w:val="num" w:pos="360"/>
        </w:tabs>
        <w:ind w:left="245" w:hanging="245"/>
      </w:pPr>
      <w:rPr>
        <w:rFonts w:ascii="Symbol" w:hAnsi="Symbol" w:hint="default"/>
        <w:sz w:val="22"/>
        <w:effect w:val="none"/>
      </w:rPr>
    </w:lvl>
  </w:abstractNum>
  <w:abstractNum w:abstractNumId="27" w15:restartNumberingAfterBreak="0">
    <w:nsid w:val="53A10009"/>
    <w:multiLevelType w:val="hybridMultilevel"/>
    <w:tmpl w:val="ED8E006E"/>
    <w:lvl w:ilvl="0" w:tplc="7C089B8A">
      <w:start w:val="1"/>
      <w:numFmt w:val="bullet"/>
      <w:pStyle w:val="11"/>
      <w:lvlText w:val=""/>
      <w:lvlJc w:val="left"/>
      <w:pPr>
        <w:tabs>
          <w:tab w:val="num" w:pos="1364"/>
        </w:tabs>
        <w:ind w:left="1364" w:hanging="360"/>
      </w:pPr>
      <w:rPr>
        <w:rFonts w:ascii="Symbol" w:hAnsi="Symbol" w:hint="default"/>
        <w:color w:val="auto"/>
      </w:rPr>
    </w:lvl>
    <w:lvl w:ilvl="1" w:tplc="04190001">
      <w:start w:val="1"/>
      <w:numFmt w:val="bullet"/>
      <w:lvlText w:val=""/>
      <w:lvlJc w:val="left"/>
      <w:pPr>
        <w:tabs>
          <w:tab w:val="num" w:pos="1724"/>
        </w:tabs>
        <w:ind w:left="1724" w:hanging="360"/>
      </w:pPr>
      <w:rPr>
        <w:rFonts w:ascii="Symbol" w:hAnsi="Symbol" w:hint="default"/>
        <w:color w:val="auto"/>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28" w15:restartNumberingAfterBreak="0">
    <w:nsid w:val="53FA70EC"/>
    <w:multiLevelType w:val="hybridMultilevel"/>
    <w:tmpl w:val="B31A5B1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9" w15:restartNumberingAfterBreak="0">
    <w:nsid w:val="59BD615A"/>
    <w:multiLevelType w:val="hybridMultilevel"/>
    <w:tmpl w:val="162E4A84"/>
    <w:lvl w:ilvl="0" w:tplc="C0EC9418">
      <w:start w:val="1"/>
      <w:numFmt w:val="bullet"/>
      <w:lvlText w:val=""/>
      <w:lvlJc w:val="left"/>
      <w:pPr>
        <w:tabs>
          <w:tab w:val="num" w:pos="644"/>
        </w:tabs>
        <w:ind w:left="644" w:hanging="360"/>
      </w:pPr>
      <w:rPr>
        <w:rFonts w:ascii="Symbol" w:hAnsi="Symbol" w:cs="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0" w15:restartNumberingAfterBreak="0">
    <w:nsid w:val="5ECA25C8"/>
    <w:multiLevelType w:val="multilevel"/>
    <w:tmpl w:val="C98A4A18"/>
    <w:lvl w:ilvl="0">
      <w:start w:val="1"/>
      <w:numFmt w:val="decimal"/>
      <w:lvlText w:val="%1."/>
      <w:lvlJc w:val="left"/>
      <w:pPr>
        <w:ind w:left="928" w:hanging="360"/>
      </w:pPr>
      <w:rPr>
        <w:rFonts w:ascii="Times New Roman" w:hAnsi="Times New Roman" w:cs="Times New Roman" w:hint="default"/>
        <w:b/>
      </w:rPr>
    </w:lvl>
    <w:lvl w:ilvl="1">
      <w:start w:val="2"/>
      <w:numFmt w:val="decimal"/>
      <w:isLgl/>
      <w:lvlText w:val="%1.%2"/>
      <w:lvlJc w:val="left"/>
      <w:pPr>
        <w:ind w:left="1713" w:hanging="720"/>
      </w:pPr>
      <w:rPr>
        <w:rFonts w:hint="default"/>
      </w:rPr>
    </w:lvl>
    <w:lvl w:ilvl="2">
      <w:start w:val="1"/>
      <w:numFmt w:val="decimal"/>
      <w:isLgl/>
      <w:lvlText w:val="%1.%2.%3"/>
      <w:lvlJc w:val="left"/>
      <w:pPr>
        <w:ind w:left="1997" w:hanging="720"/>
      </w:pPr>
      <w:rPr>
        <w:rFonts w:hint="default"/>
      </w:rPr>
    </w:lvl>
    <w:lvl w:ilvl="3">
      <w:start w:val="1"/>
      <w:numFmt w:val="decimal"/>
      <w:isLgl/>
      <w:lvlText w:val="%1.%2.%3.%4"/>
      <w:lvlJc w:val="left"/>
      <w:pPr>
        <w:ind w:left="2641" w:hanging="1080"/>
      </w:pPr>
      <w:rPr>
        <w:rFonts w:hint="default"/>
      </w:rPr>
    </w:lvl>
    <w:lvl w:ilvl="4">
      <w:start w:val="1"/>
      <w:numFmt w:val="decimal"/>
      <w:isLgl/>
      <w:lvlText w:val="%1.%2.%3.%4.%5"/>
      <w:lvlJc w:val="left"/>
      <w:pPr>
        <w:ind w:left="3285" w:hanging="1440"/>
      </w:pPr>
      <w:rPr>
        <w:rFonts w:hint="default"/>
      </w:rPr>
    </w:lvl>
    <w:lvl w:ilvl="5">
      <w:start w:val="1"/>
      <w:numFmt w:val="decimal"/>
      <w:isLgl/>
      <w:lvlText w:val="%1.%2.%3.%4.%5.%6"/>
      <w:lvlJc w:val="left"/>
      <w:pPr>
        <w:ind w:left="3569" w:hanging="1440"/>
      </w:pPr>
      <w:rPr>
        <w:rFonts w:hint="default"/>
      </w:rPr>
    </w:lvl>
    <w:lvl w:ilvl="6">
      <w:start w:val="1"/>
      <w:numFmt w:val="decimal"/>
      <w:isLgl/>
      <w:lvlText w:val="%1.%2.%3.%4.%5.%6.%7"/>
      <w:lvlJc w:val="left"/>
      <w:pPr>
        <w:ind w:left="4213" w:hanging="1800"/>
      </w:pPr>
      <w:rPr>
        <w:rFonts w:hint="default"/>
      </w:rPr>
    </w:lvl>
    <w:lvl w:ilvl="7">
      <w:start w:val="1"/>
      <w:numFmt w:val="decimal"/>
      <w:isLgl/>
      <w:lvlText w:val="%1.%2.%3.%4.%5.%6.%7.%8"/>
      <w:lvlJc w:val="left"/>
      <w:pPr>
        <w:ind w:left="4497" w:hanging="1800"/>
      </w:pPr>
      <w:rPr>
        <w:rFonts w:hint="default"/>
      </w:rPr>
    </w:lvl>
    <w:lvl w:ilvl="8">
      <w:start w:val="1"/>
      <w:numFmt w:val="decimal"/>
      <w:isLgl/>
      <w:lvlText w:val="%1.%2.%3.%4.%5.%6.%7.%8.%9"/>
      <w:lvlJc w:val="left"/>
      <w:pPr>
        <w:ind w:left="5141" w:hanging="2160"/>
      </w:pPr>
      <w:rPr>
        <w:rFonts w:hint="default"/>
      </w:rPr>
    </w:lvl>
  </w:abstractNum>
  <w:abstractNum w:abstractNumId="31" w15:restartNumberingAfterBreak="0">
    <w:nsid w:val="62BA4F70"/>
    <w:multiLevelType w:val="hybridMultilevel"/>
    <w:tmpl w:val="9B663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F30AE9"/>
    <w:multiLevelType w:val="hybridMultilevel"/>
    <w:tmpl w:val="9ECEB24C"/>
    <w:lvl w:ilvl="0" w:tplc="E12E2AE2">
      <w:start w:val="2"/>
      <w:numFmt w:val="decimal"/>
      <w:lvlText w:val="%1."/>
      <w:lvlJc w:val="left"/>
      <w:pPr>
        <w:ind w:left="1080" w:hanging="360"/>
      </w:pPr>
      <w:rPr>
        <w:rFonts w:hint="default"/>
      </w:rPr>
    </w:lvl>
    <w:lvl w:ilvl="1" w:tplc="04190019">
      <w:start w:val="1"/>
      <w:numFmt w:val="lowerLetter"/>
      <w:lvlText w:val="%2."/>
      <w:lvlJc w:val="left"/>
      <w:pPr>
        <w:ind w:left="1778"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15:restartNumberingAfterBreak="0">
    <w:nsid w:val="67574896"/>
    <w:multiLevelType w:val="hybridMultilevel"/>
    <w:tmpl w:val="4A52B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E0D43D1"/>
    <w:multiLevelType w:val="multilevel"/>
    <w:tmpl w:val="74C2BF8C"/>
    <w:numStyleLink w:val="OPTIMUM"/>
  </w:abstractNum>
  <w:abstractNum w:abstractNumId="35" w15:restartNumberingAfterBreak="0">
    <w:nsid w:val="6F5861ED"/>
    <w:multiLevelType w:val="hybridMultilevel"/>
    <w:tmpl w:val="31A27496"/>
    <w:lvl w:ilvl="0" w:tplc="C0EC9418">
      <w:start w:val="1"/>
      <w:numFmt w:val="bullet"/>
      <w:lvlText w:val=""/>
      <w:lvlJc w:val="left"/>
      <w:pPr>
        <w:tabs>
          <w:tab w:val="num" w:pos="644"/>
        </w:tabs>
        <w:ind w:left="644" w:hanging="360"/>
      </w:pPr>
      <w:rPr>
        <w:rFonts w:ascii="Symbol" w:hAnsi="Symbol" w:cs="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6" w15:restartNumberingAfterBreak="0">
    <w:nsid w:val="70007ABE"/>
    <w:multiLevelType w:val="hybridMultilevel"/>
    <w:tmpl w:val="9552D2BE"/>
    <w:lvl w:ilvl="0" w:tplc="C0EC9418">
      <w:start w:val="1"/>
      <w:numFmt w:val="bullet"/>
      <w:lvlText w:val=""/>
      <w:lvlJc w:val="left"/>
      <w:pPr>
        <w:tabs>
          <w:tab w:val="num" w:pos="764"/>
        </w:tabs>
        <w:ind w:left="764" w:hanging="360"/>
      </w:pPr>
      <w:rPr>
        <w:rFonts w:ascii="Symbol" w:hAnsi="Symbol" w:cs="Symbol" w:hint="default"/>
        <w:color w:val="auto"/>
      </w:rPr>
    </w:lvl>
    <w:lvl w:ilvl="1" w:tplc="04190003">
      <w:start w:val="1"/>
      <w:numFmt w:val="bullet"/>
      <w:lvlText w:val="o"/>
      <w:lvlJc w:val="left"/>
      <w:pPr>
        <w:tabs>
          <w:tab w:val="num" w:pos="1560"/>
        </w:tabs>
        <w:ind w:left="1560" w:hanging="360"/>
      </w:pPr>
      <w:rPr>
        <w:rFonts w:ascii="Courier New" w:hAnsi="Courier New" w:cs="Courier New" w:hint="default"/>
      </w:rPr>
    </w:lvl>
    <w:lvl w:ilvl="2" w:tplc="04190005">
      <w:start w:val="1"/>
      <w:numFmt w:val="bullet"/>
      <w:lvlText w:val=""/>
      <w:lvlJc w:val="left"/>
      <w:pPr>
        <w:tabs>
          <w:tab w:val="num" w:pos="2280"/>
        </w:tabs>
        <w:ind w:left="2280" w:hanging="360"/>
      </w:pPr>
      <w:rPr>
        <w:rFonts w:ascii="Wingdings" w:hAnsi="Wingdings" w:cs="Wingdings" w:hint="default"/>
      </w:rPr>
    </w:lvl>
    <w:lvl w:ilvl="3" w:tplc="04190001">
      <w:start w:val="1"/>
      <w:numFmt w:val="bullet"/>
      <w:lvlText w:val=""/>
      <w:lvlJc w:val="left"/>
      <w:pPr>
        <w:tabs>
          <w:tab w:val="num" w:pos="3000"/>
        </w:tabs>
        <w:ind w:left="3000" w:hanging="360"/>
      </w:pPr>
      <w:rPr>
        <w:rFonts w:ascii="Symbol" w:hAnsi="Symbol" w:cs="Symbol" w:hint="default"/>
      </w:rPr>
    </w:lvl>
    <w:lvl w:ilvl="4" w:tplc="04190003">
      <w:start w:val="1"/>
      <w:numFmt w:val="bullet"/>
      <w:lvlText w:val="o"/>
      <w:lvlJc w:val="left"/>
      <w:pPr>
        <w:tabs>
          <w:tab w:val="num" w:pos="3720"/>
        </w:tabs>
        <w:ind w:left="3720" w:hanging="360"/>
      </w:pPr>
      <w:rPr>
        <w:rFonts w:ascii="Courier New" w:hAnsi="Courier New" w:cs="Courier New" w:hint="default"/>
      </w:rPr>
    </w:lvl>
    <w:lvl w:ilvl="5" w:tplc="04190005">
      <w:start w:val="1"/>
      <w:numFmt w:val="bullet"/>
      <w:lvlText w:val=""/>
      <w:lvlJc w:val="left"/>
      <w:pPr>
        <w:tabs>
          <w:tab w:val="num" w:pos="4440"/>
        </w:tabs>
        <w:ind w:left="4440" w:hanging="360"/>
      </w:pPr>
      <w:rPr>
        <w:rFonts w:ascii="Wingdings" w:hAnsi="Wingdings" w:cs="Wingdings" w:hint="default"/>
      </w:rPr>
    </w:lvl>
    <w:lvl w:ilvl="6" w:tplc="04190001">
      <w:start w:val="1"/>
      <w:numFmt w:val="bullet"/>
      <w:lvlText w:val=""/>
      <w:lvlJc w:val="left"/>
      <w:pPr>
        <w:tabs>
          <w:tab w:val="num" w:pos="5160"/>
        </w:tabs>
        <w:ind w:left="5160" w:hanging="360"/>
      </w:pPr>
      <w:rPr>
        <w:rFonts w:ascii="Symbol" w:hAnsi="Symbol" w:cs="Symbol" w:hint="default"/>
      </w:rPr>
    </w:lvl>
    <w:lvl w:ilvl="7" w:tplc="04190003">
      <w:start w:val="1"/>
      <w:numFmt w:val="bullet"/>
      <w:lvlText w:val="o"/>
      <w:lvlJc w:val="left"/>
      <w:pPr>
        <w:tabs>
          <w:tab w:val="num" w:pos="5880"/>
        </w:tabs>
        <w:ind w:left="5880" w:hanging="360"/>
      </w:pPr>
      <w:rPr>
        <w:rFonts w:ascii="Courier New" w:hAnsi="Courier New" w:cs="Courier New" w:hint="default"/>
      </w:rPr>
    </w:lvl>
    <w:lvl w:ilvl="8" w:tplc="04190005">
      <w:start w:val="1"/>
      <w:numFmt w:val="bullet"/>
      <w:lvlText w:val=""/>
      <w:lvlJc w:val="left"/>
      <w:pPr>
        <w:tabs>
          <w:tab w:val="num" w:pos="6600"/>
        </w:tabs>
        <w:ind w:left="6600" w:hanging="360"/>
      </w:pPr>
      <w:rPr>
        <w:rFonts w:ascii="Wingdings" w:hAnsi="Wingdings" w:cs="Wingdings" w:hint="default"/>
      </w:rPr>
    </w:lvl>
  </w:abstractNum>
  <w:abstractNum w:abstractNumId="37" w15:restartNumberingAfterBreak="0">
    <w:nsid w:val="712E3CB0"/>
    <w:multiLevelType w:val="hybridMultilevel"/>
    <w:tmpl w:val="F95AB4A0"/>
    <w:lvl w:ilvl="0" w:tplc="6810A51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1440C69"/>
    <w:multiLevelType w:val="hybridMultilevel"/>
    <w:tmpl w:val="B3EAC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1B91717"/>
    <w:multiLevelType w:val="multilevel"/>
    <w:tmpl w:val="0D724C0C"/>
    <w:lvl w:ilvl="0">
      <w:start w:val="10"/>
      <w:numFmt w:val="decimal"/>
      <w:lvlText w:val="%1."/>
      <w:lvlJc w:val="left"/>
      <w:pPr>
        <w:ind w:left="435" w:hanging="435"/>
      </w:pPr>
      <w:rPr>
        <w:rFonts w:hint="default"/>
      </w:rPr>
    </w:lvl>
    <w:lvl w:ilvl="1">
      <w:start w:val="1"/>
      <w:numFmt w:val="decimal"/>
      <w:lvlText w:val="%1.%2."/>
      <w:lvlJc w:val="left"/>
      <w:pPr>
        <w:ind w:left="1853" w:hanging="435"/>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4974" w:hanging="72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170" w:hanging="108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366" w:hanging="1440"/>
      </w:pPr>
      <w:rPr>
        <w:rFonts w:hint="default"/>
      </w:rPr>
    </w:lvl>
    <w:lvl w:ilvl="8">
      <w:start w:val="1"/>
      <w:numFmt w:val="decimal"/>
      <w:lvlText w:val="%1.%2.%3.%4.%5.%6.%7.%8.%9."/>
      <w:lvlJc w:val="left"/>
      <w:pPr>
        <w:ind w:left="13144" w:hanging="1800"/>
      </w:pPr>
      <w:rPr>
        <w:rFonts w:hint="default"/>
      </w:rPr>
    </w:lvl>
  </w:abstractNum>
  <w:abstractNum w:abstractNumId="40" w15:restartNumberingAfterBreak="0">
    <w:nsid w:val="721C5FDA"/>
    <w:multiLevelType w:val="hybridMultilevel"/>
    <w:tmpl w:val="EC96F3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74FE1867"/>
    <w:multiLevelType w:val="multilevel"/>
    <w:tmpl w:val="723A82F0"/>
    <w:lvl w:ilvl="0">
      <w:start w:val="1"/>
      <w:numFmt w:val="decimal"/>
      <w:lvlText w:val="%1."/>
      <w:lvlJc w:val="left"/>
      <w:pPr>
        <w:ind w:left="720" w:hanging="360"/>
      </w:pPr>
      <w:rPr>
        <w:rFonts w:hint="default"/>
        <w:b/>
      </w:rPr>
    </w:lvl>
    <w:lvl w:ilvl="1">
      <w:start w:val="1"/>
      <w:numFmt w:val="decimal"/>
      <w:isLgl/>
      <w:lvlText w:val="%1.%2."/>
      <w:lvlJc w:val="left"/>
      <w:pPr>
        <w:ind w:left="1440" w:hanging="360"/>
      </w:pPr>
      <w:rPr>
        <w:rFonts w:hint="default"/>
        <w:b/>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42" w15:restartNumberingAfterBreak="0">
    <w:nsid w:val="76D04FDB"/>
    <w:multiLevelType w:val="hybridMultilevel"/>
    <w:tmpl w:val="9D6A6C7A"/>
    <w:lvl w:ilvl="0" w:tplc="6810A51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4"/>
  </w:num>
  <w:num w:numId="2">
    <w:abstractNumId w:val="17"/>
  </w:num>
  <w:num w:numId="3">
    <w:abstractNumId w:val="30"/>
  </w:num>
  <w:num w:numId="4">
    <w:abstractNumId w:val="25"/>
  </w:num>
  <w:num w:numId="5">
    <w:abstractNumId w:val="16"/>
  </w:num>
  <w:num w:numId="6">
    <w:abstractNumId w:val="41"/>
  </w:num>
  <w:num w:numId="7">
    <w:abstractNumId w:val="32"/>
  </w:num>
  <w:num w:numId="8">
    <w:abstractNumId w:val="39"/>
  </w:num>
  <w:num w:numId="9">
    <w:abstractNumId w:val="9"/>
  </w:num>
  <w:num w:numId="10">
    <w:abstractNumId w:val="1"/>
  </w:num>
  <w:num w:numId="11">
    <w:abstractNumId w:val="26"/>
  </w:num>
  <w:num w:numId="12">
    <w:abstractNumId w:val="10"/>
  </w:num>
  <w:num w:numId="13">
    <w:abstractNumId w:val="20"/>
  </w:num>
  <w:num w:numId="14">
    <w:abstractNumId w:val="0"/>
  </w:num>
  <w:num w:numId="15">
    <w:abstractNumId w:val="21"/>
  </w:num>
  <w:num w:numId="16">
    <w:abstractNumId w:val="15"/>
  </w:num>
  <w:num w:numId="17">
    <w:abstractNumId w:val="7"/>
  </w:num>
  <w:num w:numId="18">
    <w:abstractNumId w:val="34"/>
  </w:num>
  <w:num w:numId="19">
    <w:abstractNumId w:val="27"/>
  </w:num>
  <w:num w:numId="20">
    <w:abstractNumId w:val="4"/>
  </w:num>
  <w:num w:numId="21">
    <w:abstractNumId w:val="38"/>
  </w:num>
  <w:num w:numId="22">
    <w:abstractNumId w:val="13"/>
  </w:num>
  <w:num w:numId="23">
    <w:abstractNumId w:val="12"/>
  </w:num>
  <w:num w:numId="24">
    <w:abstractNumId w:val="33"/>
  </w:num>
  <w:num w:numId="25">
    <w:abstractNumId w:val="11"/>
  </w:num>
  <w:num w:numId="26">
    <w:abstractNumId w:val="42"/>
  </w:num>
  <w:num w:numId="27">
    <w:abstractNumId w:val="40"/>
  </w:num>
  <w:num w:numId="28">
    <w:abstractNumId w:val="24"/>
  </w:num>
  <w:num w:numId="29">
    <w:abstractNumId w:val="6"/>
  </w:num>
  <w:num w:numId="30">
    <w:abstractNumId w:val="5"/>
  </w:num>
  <w:num w:numId="31">
    <w:abstractNumId w:val="23"/>
  </w:num>
  <w:num w:numId="32">
    <w:abstractNumId w:val="28"/>
  </w:num>
  <w:num w:numId="33">
    <w:abstractNumId w:val="22"/>
  </w:num>
  <w:num w:numId="34">
    <w:abstractNumId w:val="18"/>
  </w:num>
  <w:num w:numId="35">
    <w:abstractNumId w:val="31"/>
  </w:num>
  <w:num w:numId="36">
    <w:abstractNumId w:val="29"/>
  </w:num>
  <w:num w:numId="37">
    <w:abstractNumId w:val="35"/>
  </w:num>
  <w:num w:numId="38">
    <w:abstractNumId w:val="36"/>
  </w:num>
  <w:num w:numId="39">
    <w:abstractNumId w:val="37"/>
  </w:num>
  <w:num w:numId="40">
    <w:abstractNumId w:val="8"/>
  </w:num>
  <w:num w:numId="41">
    <w:abstractNumId w:val="3"/>
  </w:num>
  <w:num w:numId="42">
    <w:abstractNumId w:val="1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2"/>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8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4D09"/>
    <w:rsid w:val="000003E4"/>
    <w:rsid w:val="00000505"/>
    <w:rsid w:val="00000F1B"/>
    <w:rsid w:val="00004037"/>
    <w:rsid w:val="00012A5A"/>
    <w:rsid w:val="00015521"/>
    <w:rsid w:val="0002198C"/>
    <w:rsid w:val="00021BB1"/>
    <w:rsid w:val="00023807"/>
    <w:rsid w:val="00025F8B"/>
    <w:rsid w:val="000302F4"/>
    <w:rsid w:val="000329BC"/>
    <w:rsid w:val="00033020"/>
    <w:rsid w:val="00033A85"/>
    <w:rsid w:val="00034554"/>
    <w:rsid w:val="00035C3B"/>
    <w:rsid w:val="00035F55"/>
    <w:rsid w:val="000411C5"/>
    <w:rsid w:val="00044101"/>
    <w:rsid w:val="0004442A"/>
    <w:rsid w:val="00044A72"/>
    <w:rsid w:val="00047F45"/>
    <w:rsid w:val="00052443"/>
    <w:rsid w:val="00054F0D"/>
    <w:rsid w:val="00057075"/>
    <w:rsid w:val="00061136"/>
    <w:rsid w:val="00061253"/>
    <w:rsid w:val="00061B83"/>
    <w:rsid w:val="00061D49"/>
    <w:rsid w:val="00064E69"/>
    <w:rsid w:val="00065CB0"/>
    <w:rsid w:val="00066763"/>
    <w:rsid w:val="00066B59"/>
    <w:rsid w:val="00070035"/>
    <w:rsid w:val="000717BD"/>
    <w:rsid w:val="00074C33"/>
    <w:rsid w:val="0007596D"/>
    <w:rsid w:val="00076716"/>
    <w:rsid w:val="00077243"/>
    <w:rsid w:val="00077F8C"/>
    <w:rsid w:val="00080A93"/>
    <w:rsid w:val="00082AF4"/>
    <w:rsid w:val="00084308"/>
    <w:rsid w:val="00085ED7"/>
    <w:rsid w:val="00086409"/>
    <w:rsid w:val="00086CF4"/>
    <w:rsid w:val="00086F36"/>
    <w:rsid w:val="00087488"/>
    <w:rsid w:val="000876B5"/>
    <w:rsid w:val="000916D9"/>
    <w:rsid w:val="00091CEE"/>
    <w:rsid w:val="00092EB8"/>
    <w:rsid w:val="00092F12"/>
    <w:rsid w:val="00094113"/>
    <w:rsid w:val="000947C6"/>
    <w:rsid w:val="0009521A"/>
    <w:rsid w:val="000955CC"/>
    <w:rsid w:val="000A4A3A"/>
    <w:rsid w:val="000A58F2"/>
    <w:rsid w:val="000A637A"/>
    <w:rsid w:val="000A753B"/>
    <w:rsid w:val="000B000F"/>
    <w:rsid w:val="000B075C"/>
    <w:rsid w:val="000B1067"/>
    <w:rsid w:val="000B10F9"/>
    <w:rsid w:val="000B21B6"/>
    <w:rsid w:val="000B3B49"/>
    <w:rsid w:val="000B3E06"/>
    <w:rsid w:val="000B4B80"/>
    <w:rsid w:val="000B5693"/>
    <w:rsid w:val="000B6BC9"/>
    <w:rsid w:val="000C1080"/>
    <w:rsid w:val="000C2CA2"/>
    <w:rsid w:val="000C448C"/>
    <w:rsid w:val="000C75EE"/>
    <w:rsid w:val="000C7949"/>
    <w:rsid w:val="000D0B3F"/>
    <w:rsid w:val="000D0C33"/>
    <w:rsid w:val="000D19D7"/>
    <w:rsid w:val="000D1FF4"/>
    <w:rsid w:val="000D327B"/>
    <w:rsid w:val="000D53C9"/>
    <w:rsid w:val="000D6806"/>
    <w:rsid w:val="000D7924"/>
    <w:rsid w:val="000D7CC7"/>
    <w:rsid w:val="000E03E0"/>
    <w:rsid w:val="000E0951"/>
    <w:rsid w:val="000E1091"/>
    <w:rsid w:val="000E1BAA"/>
    <w:rsid w:val="000E3711"/>
    <w:rsid w:val="000E5C00"/>
    <w:rsid w:val="000E60BF"/>
    <w:rsid w:val="000F0BA6"/>
    <w:rsid w:val="000F2D8C"/>
    <w:rsid w:val="000F603E"/>
    <w:rsid w:val="000F6938"/>
    <w:rsid w:val="000F7D55"/>
    <w:rsid w:val="00100607"/>
    <w:rsid w:val="00101E4C"/>
    <w:rsid w:val="001037FB"/>
    <w:rsid w:val="00104350"/>
    <w:rsid w:val="00104BC6"/>
    <w:rsid w:val="001062C4"/>
    <w:rsid w:val="001068C6"/>
    <w:rsid w:val="00114162"/>
    <w:rsid w:val="00115368"/>
    <w:rsid w:val="00117F12"/>
    <w:rsid w:val="001200AE"/>
    <w:rsid w:val="001208C4"/>
    <w:rsid w:val="001209EB"/>
    <w:rsid w:val="00123420"/>
    <w:rsid w:val="0012417D"/>
    <w:rsid w:val="001245E3"/>
    <w:rsid w:val="001248DC"/>
    <w:rsid w:val="00124C56"/>
    <w:rsid w:val="00124EA5"/>
    <w:rsid w:val="00127997"/>
    <w:rsid w:val="001314B9"/>
    <w:rsid w:val="001335AA"/>
    <w:rsid w:val="001337D8"/>
    <w:rsid w:val="0013401F"/>
    <w:rsid w:val="0014186D"/>
    <w:rsid w:val="00141EAD"/>
    <w:rsid w:val="00142313"/>
    <w:rsid w:val="00144801"/>
    <w:rsid w:val="00144E69"/>
    <w:rsid w:val="001450C8"/>
    <w:rsid w:val="00150B57"/>
    <w:rsid w:val="00150F72"/>
    <w:rsid w:val="00151061"/>
    <w:rsid w:val="00151B2B"/>
    <w:rsid w:val="00151B3D"/>
    <w:rsid w:val="00152A07"/>
    <w:rsid w:val="001532D9"/>
    <w:rsid w:val="00155A0D"/>
    <w:rsid w:val="0015607E"/>
    <w:rsid w:val="00157B70"/>
    <w:rsid w:val="001601D4"/>
    <w:rsid w:val="00160B17"/>
    <w:rsid w:val="001610A7"/>
    <w:rsid w:val="001620D1"/>
    <w:rsid w:val="001630B6"/>
    <w:rsid w:val="001660BF"/>
    <w:rsid w:val="00167C61"/>
    <w:rsid w:val="00170BA5"/>
    <w:rsid w:val="00171080"/>
    <w:rsid w:val="00174FF5"/>
    <w:rsid w:val="00175E99"/>
    <w:rsid w:val="00176BC2"/>
    <w:rsid w:val="00176E81"/>
    <w:rsid w:val="00177271"/>
    <w:rsid w:val="00180091"/>
    <w:rsid w:val="00180A39"/>
    <w:rsid w:val="0018397E"/>
    <w:rsid w:val="001848D3"/>
    <w:rsid w:val="00185EDE"/>
    <w:rsid w:val="00186397"/>
    <w:rsid w:val="00186F2B"/>
    <w:rsid w:val="001876DE"/>
    <w:rsid w:val="00192524"/>
    <w:rsid w:val="00192F2D"/>
    <w:rsid w:val="00193A8A"/>
    <w:rsid w:val="001975AD"/>
    <w:rsid w:val="00197BF3"/>
    <w:rsid w:val="001A2F79"/>
    <w:rsid w:val="001A3718"/>
    <w:rsid w:val="001A4655"/>
    <w:rsid w:val="001A4972"/>
    <w:rsid w:val="001A4B5D"/>
    <w:rsid w:val="001A4C1E"/>
    <w:rsid w:val="001A5814"/>
    <w:rsid w:val="001A780B"/>
    <w:rsid w:val="001A7B52"/>
    <w:rsid w:val="001A7B5D"/>
    <w:rsid w:val="001B1A01"/>
    <w:rsid w:val="001B481B"/>
    <w:rsid w:val="001B567B"/>
    <w:rsid w:val="001B586D"/>
    <w:rsid w:val="001B6FA9"/>
    <w:rsid w:val="001B75CF"/>
    <w:rsid w:val="001C0378"/>
    <w:rsid w:val="001C050A"/>
    <w:rsid w:val="001C1FB7"/>
    <w:rsid w:val="001C2137"/>
    <w:rsid w:val="001C261F"/>
    <w:rsid w:val="001C2B70"/>
    <w:rsid w:val="001C2D82"/>
    <w:rsid w:val="001C3771"/>
    <w:rsid w:val="001C4088"/>
    <w:rsid w:val="001C48BF"/>
    <w:rsid w:val="001C4D95"/>
    <w:rsid w:val="001C704D"/>
    <w:rsid w:val="001C7AE3"/>
    <w:rsid w:val="001D1582"/>
    <w:rsid w:val="001D3572"/>
    <w:rsid w:val="001D3E11"/>
    <w:rsid w:val="001D5699"/>
    <w:rsid w:val="001D5863"/>
    <w:rsid w:val="001D5D3C"/>
    <w:rsid w:val="001D77A1"/>
    <w:rsid w:val="001E20F3"/>
    <w:rsid w:val="001E2D8E"/>
    <w:rsid w:val="001E2F28"/>
    <w:rsid w:val="001E314A"/>
    <w:rsid w:val="001E4682"/>
    <w:rsid w:val="001E5228"/>
    <w:rsid w:val="001E5240"/>
    <w:rsid w:val="001E5528"/>
    <w:rsid w:val="001F0A8E"/>
    <w:rsid w:val="00200245"/>
    <w:rsid w:val="0020034F"/>
    <w:rsid w:val="00200DDC"/>
    <w:rsid w:val="00201D1D"/>
    <w:rsid w:val="00205029"/>
    <w:rsid w:val="0020623F"/>
    <w:rsid w:val="00210413"/>
    <w:rsid w:val="00210FFD"/>
    <w:rsid w:val="00216FE0"/>
    <w:rsid w:val="002175AC"/>
    <w:rsid w:val="002205A1"/>
    <w:rsid w:val="002243A3"/>
    <w:rsid w:val="002245F2"/>
    <w:rsid w:val="00224743"/>
    <w:rsid w:val="0022633C"/>
    <w:rsid w:val="0022641A"/>
    <w:rsid w:val="0022661B"/>
    <w:rsid w:val="002328AB"/>
    <w:rsid w:val="002338FF"/>
    <w:rsid w:val="002354C5"/>
    <w:rsid w:val="00235697"/>
    <w:rsid w:val="00236E7D"/>
    <w:rsid w:val="0023753E"/>
    <w:rsid w:val="00240D29"/>
    <w:rsid w:val="00243442"/>
    <w:rsid w:val="0024564F"/>
    <w:rsid w:val="00250FDD"/>
    <w:rsid w:val="002516F8"/>
    <w:rsid w:val="002544F7"/>
    <w:rsid w:val="00255BF3"/>
    <w:rsid w:val="00255CB8"/>
    <w:rsid w:val="002562F1"/>
    <w:rsid w:val="00256EBE"/>
    <w:rsid w:val="00260F3B"/>
    <w:rsid w:val="00261F11"/>
    <w:rsid w:val="002624DF"/>
    <w:rsid w:val="00265A71"/>
    <w:rsid w:val="00265ADD"/>
    <w:rsid w:val="00266EF8"/>
    <w:rsid w:val="00267201"/>
    <w:rsid w:val="00267B53"/>
    <w:rsid w:val="00271847"/>
    <w:rsid w:val="00272E60"/>
    <w:rsid w:val="00273931"/>
    <w:rsid w:val="00274361"/>
    <w:rsid w:val="00275B51"/>
    <w:rsid w:val="002814B2"/>
    <w:rsid w:val="00282631"/>
    <w:rsid w:val="00282FA0"/>
    <w:rsid w:val="00282FE6"/>
    <w:rsid w:val="00283635"/>
    <w:rsid w:val="00283CB2"/>
    <w:rsid w:val="00284609"/>
    <w:rsid w:val="00285881"/>
    <w:rsid w:val="00286B83"/>
    <w:rsid w:val="002874A4"/>
    <w:rsid w:val="002912F2"/>
    <w:rsid w:val="002929CC"/>
    <w:rsid w:val="00292C71"/>
    <w:rsid w:val="00294124"/>
    <w:rsid w:val="00294B37"/>
    <w:rsid w:val="00295F42"/>
    <w:rsid w:val="00297017"/>
    <w:rsid w:val="002973F4"/>
    <w:rsid w:val="002979E3"/>
    <w:rsid w:val="002A13D0"/>
    <w:rsid w:val="002A1EE5"/>
    <w:rsid w:val="002A317C"/>
    <w:rsid w:val="002A3D44"/>
    <w:rsid w:val="002A3EFC"/>
    <w:rsid w:val="002A4048"/>
    <w:rsid w:val="002A4EDE"/>
    <w:rsid w:val="002A6EDA"/>
    <w:rsid w:val="002A72E2"/>
    <w:rsid w:val="002B0B6E"/>
    <w:rsid w:val="002B124A"/>
    <w:rsid w:val="002B4268"/>
    <w:rsid w:val="002B4968"/>
    <w:rsid w:val="002B5CAA"/>
    <w:rsid w:val="002B6371"/>
    <w:rsid w:val="002B7644"/>
    <w:rsid w:val="002C0CFF"/>
    <w:rsid w:val="002C1CD0"/>
    <w:rsid w:val="002C2656"/>
    <w:rsid w:val="002C26B5"/>
    <w:rsid w:val="002C3C0D"/>
    <w:rsid w:val="002D039A"/>
    <w:rsid w:val="002D10BA"/>
    <w:rsid w:val="002D17F7"/>
    <w:rsid w:val="002D2384"/>
    <w:rsid w:val="002D5EB9"/>
    <w:rsid w:val="002D6EC3"/>
    <w:rsid w:val="002D7CFF"/>
    <w:rsid w:val="002D7D06"/>
    <w:rsid w:val="002E0642"/>
    <w:rsid w:val="002E0A15"/>
    <w:rsid w:val="002E20F5"/>
    <w:rsid w:val="002E3BE0"/>
    <w:rsid w:val="002E751C"/>
    <w:rsid w:val="002E7A4C"/>
    <w:rsid w:val="002F1451"/>
    <w:rsid w:val="002F14D7"/>
    <w:rsid w:val="002F3878"/>
    <w:rsid w:val="002F590C"/>
    <w:rsid w:val="002F65ED"/>
    <w:rsid w:val="002F7171"/>
    <w:rsid w:val="002F7CA7"/>
    <w:rsid w:val="00301654"/>
    <w:rsid w:val="0030326C"/>
    <w:rsid w:val="003040C9"/>
    <w:rsid w:val="0030421B"/>
    <w:rsid w:val="0031165B"/>
    <w:rsid w:val="00311AD6"/>
    <w:rsid w:val="00312AA9"/>
    <w:rsid w:val="00313E97"/>
    <w:rsid w:val="0031497C"/>
    <w:rsid w:val="00315836"/>
    <w:rsid w:val="0031797C"/>
    <w:rsid w:val="00317BA0"/>
    <w:rsid w:val="003214AE"/>
    <w:rsid w:val="00321C53"/>
    <w:rsid w:val="00322C1B"/>
    <w:rsid w:val="00327434"/>
    <w:rsid w:val="003275EA"/>
    <w:rsid w:val="003276B0"/>
    <w:rsid w:val="00327B20"/>
    <w:rsid w:val="00330047"/>
    <w:rsid w:val="00330A19"/>
    <w:rsid w:val="00330B5C"/>
    <w:rsid w:val="00331137"/>
    <w:rsid w:val="00331BD7"/>
    <w:rsid w:val="00332AB1"/>
    <w:rsid w:val="0033327D"/>
    <w:rsid w:val="0033359B"/>
    <w:rsid w:val="00333DAE"/>
    <w:rsid w:val="00334CB3"/>
    <w:rsid w:val="00336284"/>
    <w:rsid w:val="003415BD"/>
    <w:rsid w:val="00343935"/>
    <w:rsid w:val="00343F63"/>
    <w:rsid w:val="00346CC4"/>
    <w:rsid w:val="00350F3B"/>
    <w:rsid w:val="0035178B"/>
    <w:rsid w:val="00353E81"/>
    <w:rsid w:val="00353FDD"/>
    <w:rsid w:val="00362706"/>
    <w:rsid w:val="00362DC5"/>
    <w:rsid w:val="00364180"/>
    <w:rsid w:val="003661D5"/>
    <w:rsid w:val="003664BB"/>
    <w:rsid w:val="003672A0"/>
    <w:rsid w:val="00371461"/>
    <w:rsid w:val="00371B32"/>
    <w:rsid w:val="00371FD7"/>
    <w:rsid w:val="00373235"/>
    <w:rsid w:val="00375343"/>
    <w:rsid w:val="0037596E"/>
    <w:rsid w:val="00381BCE"/>
    <w:rsid w:val="00381D37"/>
    <w:rsid w:val="00382FAE"/>
    <w:rsid w:val="00384842"/>
    <w:rsid w:val="00385EE0"/>
    <w:rsid w:val="00394BEC"/>
    <w:rsid w:val="003951C1"/>
    <w:rsid w:val="003A0643"/>
    <w:rsid w:val="003A1326"/>
    <w:rsid w:val="003A323C"/>
    <w:rsid w:val="003A348E"/>
    <w:rsid w:val="003A3B48"/>
    <w:rsid w:val="003A67A5"/>
    <w:rsid w:val="003A72C6"/>
    <w:rsid w:val="003A7B35"/>
    <w:rsid w:val="003B2D37"/>
    <w:rsid w:val="003B50B9"/>
    <w:rsid w:val="003B602B"/>
    <w:rsid w:val="003C43A2"/>
    <w:rsid w:val="003C55DF"/>
    <w:rsid w:val="003C574B"/>
    <w:rsid w:val="003C59D6"/>
    <w:rsid w:val="003C629C"/>
    <w:rsid w:val="003C64B5"/>
    <w:rsid w:val="003C7F0D"/>
    <w:rsid w:val="003D5005"/>
    <w:rsid w:val="003E12BC"/>
    <w:rsid w:val="003E3540"/>
    <w:rsid w:val="003E54BD"/>
    <w:rsid w:val="003E65A4"/>
    <w:rsid w:val="003E778E"/>
    <w:rsid w:val="003F08B6"/>
    <w:rsid w:val="003F1F22"/>
    <w:rsid w:val="003F4DE1"/>
    <w:rsid w:val="003F52BB"/>
    <w:rsid w:val="003F545A"/>
    <w:rsid w:val="003F575A"/>
    <w:rsid w:val="003F78C6"/>
    <w:rsid w:val="00400CCB"/>
    <w:rsid w:val="00403359"/>
    <w:rsid w:val="00404600"/>
    <w:rsid w:val="00406D14"/>
    <w:rsid w:val="00406E11"/>
    <w:rsid w:val="004074A2"/>
    <w:rsid w:val="00407BA8"/>
    <w:rsid w:val="004113AA"/>
    <w:rsid w:val="00412739"/>
    <w:rsid w:val="00412CA1"/>
    <w:rsid w:val="00413B89"/>
    <w:rsid w:val="004146AC"/>
    <w:rsid w:val="004150EF"/>
    <w:rsid w:val="00415121"/>
    <w:rsid w:val="00415D01"/>
    <w:rsid w:val="00417524"/>
    <w:rsid w:val="00417EFA"/>
    <w:rsid w:val="004226B3"/>
    <w:rsid w:val="0042418D"/>
    <w:rsid w:val="004269A8"/>
    <w:rsid w:val="004323B8"/>
    <w:rsid w:val="00433719"/>
    <w:rsid w:val="00434A76"/>
    <w:rsid w:val="00435AAA"/>
    <w:rsid w:val="00435CE4"/>
    <w:rsid w:val="004401B1"/>
    <w:rsid w:val="00442C7D"/>
    <w:rsid w:val="0044365D"/>
    <w:rsid w:val="00443BC8"/>
    <w:rsid w:val="00444117"/>
    <w:rsid w:val="00451037"/>
    <w:rsid w:val="00451D86"/>
    <w:rsid w:val="0045510B"/>
    <w:rsid w:val="0045628E"/>
    <w:rsid w:val="004566DD"/>
    <w:rsid w:val="0046074E"/>
    <w:rsid w:val="00461652"/>
    <w:rsid w:val="00461C08"/>
    <w:rsid w:val="00462363"/>
    <w:rsid w:val="004630C8"/>
    <w:rsid w:val="00463106"/>
    <w:rsid w:val="00463A1A"/>
    <w:rsid w:val="00464DAE"/>
    <w:rsid w:val="00465026"/>
    <w:rsid w:val="00466519"/>
    <w:rsid w:val="004668A5"/>
    <w:rsid w:val="0047014F"/>
    <w:rsid w:val="00471EB0"/>
    <w:rsid w:val="00471FE5"/>
    <w:rsid w:val="00472DB8"/>
    <w:rsid w:val="004735B5"/>
    <w:rsid w:val="004736B3"/>
    <w:rsid w:val="004736F4"/>
    <w:rsid w:val="0047405B"/>
    <w:rsid w:val="004748A8"/>
    <w:rsid w:val="004773D0"/>
    <w:rsid w:val="00485B7B"/>
    <w:rsid w:val="00486DD1"/>
    <w:rsid w:val="004875F3"/>
    <w:rsid w:val="0049043F"/>
    <w:rsid w:val="00491583"/>
    <w:rsid w:val="00492379"/>
    <w:rsid w:val="0049348D"/>
    <w:rsid w:val="0049359A"/>
    <w:rsid w:val="0049486A"/>
    <w:rsid w:val="00495858"/>
    <w:rsid w:val="00497594"/>
    <w:rsid w:val="004A096E"/>
    <w:rsid w:val="004A148D"/>
    <w:rsid w:val="004A3C29"/>
    <w:rsid w:val="004A451E"/>
    <w:rsid w:val="004A4A04"/>
    <w:rsid w:val="004A520A"/>
    <w:rsid w:val="004A7F31"/>
    <w:rsid w:val="004B0E39"/>
    <w:rsid w:val="004B2A84"/>
    <w:rsid w:val="004B2DB4"/>
    <w:rsid w:val="004B351D"/>
    <w:rsid w:val="004B44A2"/>
    <w:rsid w:val="004B479A"/>
    <w:rsid w:val="004B4B0D"/>
    <w:rsid w:val="004B4DCA"/>
    <w:rsid w:val="004B59D0"/>
    <w:rsid w:val="004B5EDA"/>
    <w:rsid w:val="004B7B82"/>
    <w:rsid w:val="004C21AB"/>
    <w:rsid w:val="004C3B9A"/>
    <w:rsid w:val="004C4576"/>
    <w:rsid w:val="004C4B77"/>
    <w:rsid w:val="004C5FBC"/>
    <w:rsid w:val="004D1115"/>
    <w:rsid w:val="004D4D95"/>
    <w:rsid w:val="004D4F2D"/>
    <w:rsid w:val="004D606E"/>
    <w:rsid w:val="004D6E8F"/>
    <w:rsid w:val="004D7028"/>
    <w:rsid w:val="004E0168"/>
    <w:rsid w:val="004E1827"/>
    <w:rsid w:val="004E1887"/>
    <w:rsid w:val="004E4D34"/>
    <w:rsid w:val="004E6F85"/>
    <w:rsid w:val="004F1BF1"/>
    <w:rsid w:val="004F266F"/>
    <w:rsid w:val="004F61B4"/>
    <w:rsid w:val="004F7069"/>
    <w:rsid w:val="00500D9D"/>
    <w:rsid w:val="0050107C"/>
    <w:rsid w:val="005019D9"/>
    <w:rsid w:val="00501C3B"/>
    <w:rsid w:val="005030DA"/>
    <w:rsid w:val="00503DBE"/>
    <w:rsid w:val="005044D1"/>
    <w:rsid w:val="00505070"/>
    <w:rsid w:val="00505863"/>
    <w:rsid w:val="0050598E"/>
    <w:rsid w:val="00506D3A"/>
    <w:rsid w:val="00511371"/>
    <w:rsid w:val="00511B34"/>
    <w:rsid w:val="00511DF4"/>
    <w:rsid w:val="00513A5E"/>
    <w:rsid w:val="00514DB2"/>
    <w:rsid w:val="00516C59"/>
    <w:rsid w:val="00520586"/>
    <w:rsid w:val="00521681"/>
    <w:rsid w:val="005217C1"/>
    <w:rsid w:val="0052335A"/>
    <w:rsid w:val="00526170"/>
    <w:rsid w:val="00531AE9"/>
    <w:rsid w:val="005330F7"/>
    <w:rsid w:val="0053486F"/>
    <w:rsid w:val="00540D30"/>
    <w:rsid w:val="00541556"/>
    <w:rsid w:val="005423E1"/>
    <w:rsid w:val="00542FC0"/>
    <w:rsid w:val="0054370D"/>
    <w:rsid w:val="00550B65"/>
    <w:rsid w:val="00551371"/>
    <w:rsid w:val="00551458"/>
    <w:rsid w:val="00551CDA"/>
    <w:rsid w:val="00552EF9"/>
    <w:rsid w:val="0055507B"/>
    <w:rsid w:val="00557411"/>
    <w:rsid w:val="00562BD4"/>
    <w:rsid w:val="005674AC"/>
    <w:rsid w:val="00567794"/>
    <w:rsid w:val="00572112"/>
    <w:rsid w:val="00573D7D"/>
    <w:rsid w:val="00573E70"/>
    <w:rsid w:val="00575945"/>
    <w:rsid w:val="00576A2F"/>
    <w:rsid w:val="005771B9"/>
    <w:rsid w:val="00577281"/>
    <w:rsid w:val="00577520"/>
    <w:rsid w:val="00577C0F"/>
    <w:rsid w:val="00580209"/>
    <w:rsid w:val="0058068B"/>
    <w:rsid w:val="00580C08"/>
    <w:rsid w:val="00581832"/>
    <w:rsid w:val="0058496E"/>
    <w:rsid w:val="00586C7E"/>
    <w:rsid w:val="00586E94"/>
    <w:rsid w:val="00587D5F"/>
    <w:rsid w:val="0059155D"/>
    <w:rsid w:val="00591EF6"/>
    <w:rsid w:val="005945B5"/>
    <w:rsid w:val="00595DF7"/>
    <w:rsid w:val="00595EA4"/>
    <w:rsid w:val="005A073F"/>
    <w:rsid w:val="005A2305"/>
    <w:rsid w:val="005A2DFB"/>
    <w:rsid w:val="005A373A"/>
    <w:rsid w:val="005A54A6"/>
    <w:rsid w:val="005A57CE"/>
    <w:rsid w:val="005A694B"/>
    <w:rsid w:val="005A6E28"/>
    <w:rsid w:val="005A766B"/>
    <w:rsid w:val="005A7F43"/>
    <w:rsid w:val="005B04A7"/>
    <w:rsid w:val="005B0773"/>
    <w:rsid w:val="005B2875"/>
    <w:rsid w:val="005B2C99"/>
    <w:rsid w:val="005B2F4E"/>
    <w:rsid w:val="005B5E4F"/>
    <w:rsid w:val="005B6AA6"/>
    <w:rsid w:val="005B7BEC"/>
    <w:rsid w:val="005C42D7"/>
    <w:rsid w:val="005C4629"/>
    <w:rsid w:val="005C5C65"/>
    <w:rsid w:val="005C61ED"/>
    <w:rsid w:val="005C78CB"/>
    <w:rsid w:val="005C7C62"/>
    <w:rsid w:val="005D0569"/>
    <w:rsid w:val="005D11E7"/>
    <w:rsid w:val="005D1C3D"/>
    <w:rsid w:val="005D2F29"/>
    <w:rsid w:val="005D4755"/>
    <w:rsid w:val="005D5106"/>
    <w:rsid w:val="005D531B"/>
    <w:rsid w:val="005E04B7"/>
    <w:rsid w:val="005E0C1F"/>
    <w:rsid w:val="005E2F07"/>
    <w:rsid w:val="005E376C"/>
    <w:rsid w:val="005E4989"/>
    <w:rsid w:val="005E565B"/>
    <w:rsid w:val="005E792F"/>
    <w:rsid w:val="005F0856"/>
    <w:rsid w:val="005F0CF9"/>
    <w:rsid w:val="005F0F38"/>
    <w:rsid w:val="005F2C2C"/>
    <w:rsid w:val="005F327D"/>
    <w:rsid w:val="005F39AF"/>
    <w:rsid w:val="005F43DF"/>
    <w:rsid w:val="005F68B4"/>
    <w:rsid w:val="005F7E45"/>
    <w:rsid w:val="00600222"/>
    <w:rsid w:val="00600382"/>
    <w:rsid w:val="006004F3"/>
    <w:rsid w:val="0060170C"/>
    <w:rsid w:val="006017E6"/>
    <w:rsid w:val="00601D80"/>
    <w:rsid w:val="006022C9"/>
    <w:rsid w:val="0060418E"/>
    <w:rsid w:val="00604E3D"/>
    <w:rsid w:val="00605C88"/>
    <w:rsid w:val="00605D9F"/>
    <w:rsid w:val="006060CD"/>
    <w:rsid w:val="00607656"/>
    <w:rsid w:val="00607A8B"/>
    <w:rsid w:val="00607B29"/>
    <w:rsid w:val="00613051"/>
    <w:rsid w:val="006143F3"/>
    <w:rsid w:val="00614B42"/>
    <w:rsid w:val="00615CEC"/>
    <w:rsid w:val="00620B47"/>
    <w:rsid w:val="006229E9"/>
    <w:rsid w:val="00626549"/>
    <w:rsid w:val="00627635"/>
    <w:rsid w:val="006301A0"/>
    <w:rsid w:val="006305C7"/>
    <w:rsid w:val="00632C20"/>
    <w:rsid w:val="00634EB7"/>
    <w:rsid w:val="00636352"/>
    <w:rsid w:val="0063791B"/>
    <w:rsid w:val="00640E9C"/>
    <w:rsid w:val="00641180"/>
    <w:rsid w:val="006437C1"/>
    <w:rsid w:val="00645322"/>
    <w:rsid w:val="006458EE"/>
    <w:rsid w:val="00646B87"/>
    <w:rsid w:val="00647402"/>
    <w:rsid w:val="0065354E"/>
    <w:rsid w:val="0065395D"/>
    <w:rsid w:val="006542D8"/>
    <w:rsid w:val="00654A81"/>
    <w:rsid w:val="0065585B"/>
    <w:rsid w:val="00655C65"/>
    <w:rsid w:val="006565DB"/>
    <w:rsid w:val="00660AA1"/>
    <w:rsid w:val="006625B6"/>
    <w:rsid w:val="00662638"/>
    <w:rsid w:val="0066314B"/>
    <w:rsid w:val="00667216"/>
    <w:rsid w:val="00667AEE"/>
    <w:rsid w:val="00667CDA"/>
    <w:rsid w:val="0067105B"/>
    <w:rsid w:val="006723B4"/>
    <w:rsid w:val="00674914"/>
    <w:rsid w:val="00674D7A"/>
    <w:rsid w:val="006759C1"/>
    <w:rsid w:val="006764F2"/>
    <w:rsid w:val="00676AD9"/>
    <w:rsid w:val="0067704A"/>
    <w:rsid w:val="00680DA5"/>
    <w:rsid w:val="006828F7"/>
    <w:rsid w:val="00683746"/>
    <w:rsid w:val="00686DA7"/>
    <w:rsid w:val="006871BB"/>
    <w:rsid w:val="00687AEB"/>
    <w:rsid w:val="00690900"/>
    <w:rsid w:val="00691CF4"/>
    <w:rsid w:val="006929C4"/>
    <w:rsid w:val="0069384D"/>
    <w:rsid w:val="00693C49"/>
    <w:rsid w:val="00693D6E"/>
    <w:rsid w:val="00694349"/>
    <w:rsid w:val="00695057"/>
    <w:rsid w:val="00695BD4"/>
    <w:rsid w:val="006971F4"/>
    <w:rsid w:val="00697C11"/>
    <w:rsid w:val="006A36F7"/>
    <w:rsid w:val="006A3D58"/>
    <w:rsid w:val="006A4A8F"/>
    <w:rsid w:val="006A532F"/>
    <w:rsid w:val="006A59DE"/>
    <w:rsid w:val="006A5DBC"/>
    <w:rsid w:val="006B24D3"/>
    <w:rsid w:val="006B24EC"/>
    <w:rsid w:val="006B34EE"/>
    <w:rsid w:val="006B3ECA"/>
    <w:rsid w:val="006B498E"/>
    <w:rsid w:val="006B4E10"/>
    <w:rsid w:val="006B6904"/>
    <w:rsid w:val="006B73F9"/>
    <w:rsid w:val="006C23B6"/>
    <w:rsid w:val="006C33F3"/>
    <w:rsid w:val="006C507C"/>
    <w:rsid w:val="006C654A"/>
    <w:rsid w:val="006D0C28"/>
    <w:rsid w:val="006D0E3F"/>
    <w:rsid w:val="006D1B43"/>
    <w:rsid w:val="006D43CD"/>
    <w:rsid w:val="006D4980"/>
    <w:rsid w:val="006D6C61"/>
    <w:rsid w:val="006E0DA1"/>
    <w:rsid w:val="006E4F48"/>
    <w:rsid w:val="006E5675"/>
    <w:rsid w:val="006E6046"/>
    <w:rsid w:val="006E69CE"/>
    <w:rsid w:val="006F0027"/>
    <w:rsid w:val="006F567F"/>
    <w:rsid w:val="006F6C0F"/>
    <w:rsid w:val="00703BE5"/>
    <w:rsid w:val="007047B2"/>
    <w:rsid w:val="00705464"/>
    <w:rsid w:val="00706088"/>
    <w:rsid w:val="007070D8"/>
    <w:rsid w:val="007075D2"/>
    <w:rsid w:val="0070777C"/>
    <w:rsid w:val="007105F4"/>
    <w:rsid w:val="00710A11"/>
    <w:rsid w:val="00711D05"/>
    <w:rsid w:val="007127B6"/>
    <w:rsid w:val="00713502"/>
    <w:rsid w:val="007154A2"/>
    <w:rsid w:val="00715FA7"/>
    <w:rsid w:val="00716CA1"/>
    <w:rsid w:val="00720DBC"/>
    <w:rsid w:val="00723347"/>
    <w:rsid w:val="00723EC2"/>
    <w:rsid w:val="0072472F"/>
    <w:rsid w:val="0072514E"/>
    <w:rsid w:val="00725386"/>
    <w:rsid w:val="00725535"/>
    <w:rsid w:val="00725695"/>
    <w:rsid w:val="0072577E"/>
    <w:rsid w:val="0072663B"/>
    <w:rsid w:val="00726C27"/>
    <w:rsid w:val="00727594"/>
    <w:rsid w:val="00732058"/>
    <w:rsid w:val="00732629"/>
    <w:rsid w:val="00733DAB"/>
    <w:rsid w:val="00734486"/>
    <w:rsid w:val="007356B8"/>
    <w:rsid w:val="00736F37"/>
    <w:rsid w:val="007438E2"/>
    <w:rsid w:val="0074434A"/>
    <w:rsid w:val="00744AC2"/>
    <w:rsid w:val="00744D14"/>
    <w:rsid w:val="00745051"/>
    <w:rsid w:val="00745D23"/>
    <w:rsid w:val="007462F3"/>
    <w:rsid w:val="00746734"/>
    <w:rsid w:val="007512B7"/>
    <w:rsid w:val="007519F3"/>
    <w:rsid w:val="00752569"/>
    <w:rsid w:val="00752F0F"/>
    <w:rsid w:val="007530B1"/>
    <w:rsid w:val="0075581C"/>
    <w:rsid w:val="00755DDA"/>
    <w:rsid w:val="00755FC3"/>
    <w:rsid w:val="0075634E"/>
    <w:rsid w:val="007577C2"/>
    <w:rsid w:val="00757A4F"/>
    <w:rsid w:val="00761EB1"/>
    <w:rsid w:val="007621AB"/>
    <w:rsid w:val="00763E10"/>
    <w:rsid w:val="00766170"/>
    <w:rsid w:val="007675DF"/>
    <w:rsid w:val="00770A00"/>
    <w:rsid w:val="00770F4E"/>
    <w:rsid w:val="00772E92"/>
    <w:rsid w:val="007744E6"/>
    <w:rsid w:val="00774794"/>
    <w:rsid w:val="00775A63"/>
    <w:rsid w:val="00777719"/>
    <w:rsid w:val="00777E53"/>
    <w:rsid w:val="00777FED"/>
    <w:rsid w:val="0078017A"/>
    <w:rsid w:val="00782DD9"/>
    <w:rsid w:val="007850F5"/>
    <w:rsid w:val="00786FFB"/>
    <w:rsid w:val="00790DB2"/>
    <w:rsid w:val="00795801"/>
    <w:rsid w:val="00795C80"/>
    <w:rsid w:val="007A10F6"/>
    <w:rsid w:val="007A2FB6"/>
    <w:rsid w:val="007A46D1"/>
    <w:rsid w:val="007A474E"/>
    <w:rsid w:val="007A47C0"/>
    <w:rsid w:val="007A60A3"/>
    <w:rsid w:val="007A60D6"/>
    <w:rsid w:val="007A71F2"/>
    <w:rsid w:val="007B0FAA"/>
    <w:rsid w:val="007B1275"/>
    <w:rsid w:val="007B25F3"/>
    <w:rsid w:val="007B315D"/>
    <w:rsid w:val="007B4A18"/>
    <w:rsid w:val="007B5F72"/>
    <w:rsid w:val="007B6C8A"/>
    <w:rsid w:val="007B6FDE"/>
    <w:rsid w:val="007B75F1"/>
    <w:rsid w:val="007C27E0"/>
    <w:rsid w:val="007C2994"/>
    <w:rsid w:val="007C2FB8"/>
    <w:rsid w:val="007C413A"/>
    <w:rsid w:val="007C49CA"/>
    <w:rsid w:val="007C5CF8"/>
    <w:rsid w:val="007D01B0"/>
    <w:rsid w:val="007D062A"/>
    <w:rsid w:val="007D1443"/>
    <w:rsid w:val="007D2029"/>
    <w:rsid w:val="007D777B"/>
    <w:rsid w:val="007E0601"/>
    <w:rsid w:val="007E3AA6"/>
    <w:rsid w:val="007E40EB"/>
    <w:rsid w:val="007E45BA"/>
    <w:rsid w:val="007E520F"/>
    <w:rsid w:val="007E54CF"/>
    <w:rsid w:val="007F050D"/>
    <w:rsid w:val="007F3CC4"/>
    <w:rsid w:val="007F423F"/>
    <w:rsid w:val="007F4886"/>
    <w:rsid w:val="007F4C1C"/>
    <w:rsid w:val="007F65A1"/>
    <w:rsid w:val="007F7A76"/>
    <w:rsid w:val="00800AB5"/>
    <w:rsid w:val="00801234"/>
    <w:rsid w:val="00801A5C"/>
    <w:rsid w:val="0080350C"/>
    <w:rsid w:val="008055C8"/>
    <w:rsid w:val="00806C90"/>
    <w:rsid w:val="008122F1"/>
    <w:rsid w:val="008137E6"/>
    <w:rsid w:val="00813925"/>
    <w:rsid w:val="00821F23"/>
    <w:rsid w:val="008227F1"/>
    <w:rsid w:val="00822E59"/>
    <w:rsid w:val="008266A0"/>
    <w:rsid w:val="00826C6D"/>
    <w:rsid w:val="00826C8D"/>
    <w:rsid w:val="008274D6"/>
    <w:rsid w:val="00827887"/>
    <w:rsid w:val="008303B1"/>
    <w:rsid w:val="00831209"/>
    <w:rsid w:val="0083283F"/>
    <w:rsid w:val="00832FA7"/>
    <w:rsid w:val="00836894"/>
    <w:rsid w:val="00836DFE"/>
    <w:rsid w:val="008377B3"/>
    <w:rsid w:val="0084135D"/>
    <w:rsid w:val="008415E6"/>
    <w:rsid w:val="00843131"/>
    <w:rsid w:val="00843190"/>
    <w:rsid w:val="008436CE"/>
    <w:rsid w:val="0084513F"/>
    <w:rsid w:val="00846B63"/>
    <w:rsid w:val="00846F7F"/>
    <w:rsid w:val="0084771C"/>
    <w:rsid w:val="00847E61"/>
    <w:rsid w:val="008501CB"/>
    <w:rsid w:val="008506E9"/>
    <w:rsid w:val="00851925"/>
    <w:rsid w:val="0085679D"/>
    <w:rsid w:val="008570CF"/>
    <w:rsid w:val="008603CE"/>
    <w:rsid w:val="008608DB"/>
    <w:rsid w:val="0086215C"/>
    <w:rsid w:val="00864AE1"/>
    <w:rsid w:val="00867D4D"/>
    <w:rsid w:val="00871152"/>
    <w:rsid w:val="0087182A"/>
    <w:rsid w:val="00872E24"/>
    <w:rsid w:val="00874E2C"/>
    <w:rsid w:val="008758D1"/>
    <w:rsid w:val="00875B07"/>
    <w:rsid w:val="008772FC"/>
    <w:rsid w:val="00877D7B"/>
    <w:rsid w:val="008824BF"/>
    <w:rsid w:val="00882701"/>
    <w:rsid w:val="008849A0"/>
    <w:rsid w:val="00885043"/>
    <w:rsid w:val="00885D66"/>
    <w:rsid w:val="008876B6"/>
    <w:rsid w:val="008921DD"/>
    <w:rsid w:val="0089248B"/>
    <w:rsid w:val="00895835"/>
    <w:rsid w:val="00895D7D"/>
    <w:rsid w:val="00895E04"/>
    <w:rsid w:val="008977C7"/>
    <w:rsid w:val="008A031B"/>
    <w:rsid w:val="008A0627"/>
    <w:rsid w:val="008A1604"/>
    <w:rsid w:val="008A3138"/>
    <w:rsid w:val="008A4C46"/>
    <w:rsid w:val="008A4C48"/>
    <w:rsid w:val="008A4D8D"/>
    <w:rsid w:val="008A74D0"/>
    <w:rsid w:val="008A7572"/>
    <w:rsid w:val="008B01D4"/>
    <w:rsid w:val="008B0F2E"/>
    <w:rsid w:val="008B2059"/>
    <w:rsid w:val="008B20BC"/>
    <w:rsid w:val="008B4C22"/>
    <w:rsid w:val="008B6283"/>
    <w:rsid w:val="008C1085"/>
    <w:rsid w:val="008C117C"/>
    <w:rsid w:val="008C1F02"/>
    <w:rsid w:val="008C2B94"/>
    <w:rsid w:val="008C347A"/>
    <w:rsid w:val="008C5AC7"/>
    <w:rsid w:val="008C68E5"/>
    <w:rsid w:val="008D11B3"/>
    <w:rsid w:val="008D1AA0"/>
    <w:rsid w:val="008D1DD9"/>
    <w:rsid w:val="008D2A1F"/>
    <w:rsid w:val="008D5118"/>
    <w:rsid w:val="008D51CF"/>
    <w:rsid w:val="008D737E"/>
    <w:rsid w:val="008E255B"/>
    <w:rsid w:val="008E4745"/>
    <w:rsid w:val="008E50B6"/>
    <w:rsid w:val="008E79FD"/>
    <w:rsid w:val="008F0FB1"/>
    <w:rsid w:val="008F24F8"/>
    <w:rsid w:val="008F30C5"/>
    <w:rsid w:val="008F390F"/>
    <w:rsid w:val="008F4283"/>
    <w:rsid w:val="008F472D"/>
    <w:rsid w:val="008F6FFF"/>
    <w:rsid w:val="00900720"/>
    <w:rsid w:val="00900F02"/>
    <w:rsid w:val="0090203D"/>
    <w:rsid w:val="00902BA1"/>
    <w:rsid w:val="00903165"/>
    <w:rsid w:val="00904C24"/>
    <w:rsid w:val="00904F10"/>
    <w:rsid w:val="009064FA"/>
    <w:rsid w:val="0091125F"/>
    <w:rsid w:val="00911B29"/>
    <w:rsid w:val="00911DE5"/>
    <w:rsid w:val="00912252"/>
    <w:rsid w:val="00912705"/>
    <w:rsid w:val="009128F8"/>
    <w:rsid w:val="009135B4"/>
    <w:rsid w:val="00917B5E"/>
    <w:rsid w:val="00920535"/>
    <w:rsid w:val="0092217A"/>
    <w:rsid w:val="00922214"/>
    <w:rsid w:val="0092223E"/>
    <w:rsid w:val="0092237B"/>
    <w:rsid w:val="00922B2F"/>
    <w:rsid w:val="009256B6"/>
    <w:rsid w:val="00925CDA"/>
    <w:rsid w:val="00925EB3"/>
    <w:rsid w:val="0092798A"/>
    <w:rsid w:val="00927D83"/>
    <w:rsid w:val="009303CD"/>
    <w:rsid w:val="0093075A"/>
    <w:rsid w:val="0093081A"/>
    <w:rsid w:val="009308E2"/>
    <w:rsid w:val="00930FD6"/>
    <w:rsid w:val="0093155B"/>
    <w:rsid w:val="00933D7C"/>
    <w:rsid w:val="0093402C"/>
    <w:rsid w:val="009349F9"/>
    <w:rsid w:val="00935B24"/>
    <w:rsid w:val="0093767E"/>
    <w:rsid w:val="00937685"/>
    <w:rsid w:val="009406FF"/>
    <w:rsid w:val="00942819"/>
    <w:rsid w:val="00945690"/>
    <w:rsid w:val="009469C0"/>
    <w:rsid w:val="00950C05"/>
    <w:rsid w:val="009510F6"/>
    <w:rsid w:val="00951750"/>
    <w:rsid w:val="00951BE8"/>
    <w:rsid w:val="00952613"/>
    <w:rsid w:val="009530A3"/>
    <w:rsid w:val="00953B57"/>
    <w:rsid w:val="0095469C"/>
    <w:rsid w:val="00955C71"/>
    <w:rsid w:val="00955FE2"/>
    <w:rsid w:val="00966234"/>
    <w:rsid w:val="0096628B"/>
    <w:rsid w:val="0096659B"/>
    <w:rsid w:val="00974BE5"/>
    <w:rsid w:val="00975FDD"/>
    <w:rsid w:val="00977BB9"/>
    <w:rsid w:val="00980273"/>
    <w:rsid w:val="00983D18"/>
    <w:rsid w:val="0098581A"/>
    <w:rsid w:val="00986311"/>
    <w:rsid w:val="009915E2"/>
    <w:rsid w:val="00991ECA"/>
    <w:rsid w:val="00992F4E"/>
    <w:rsid w:val="00993060"/>
    <w:rsid w:val="0099423D"/>
    <w:rsid w:val="009A015D"/>
    <w:rsid w:val="009A0696"/>
    <w:rsid w:val="009A4DD2"/>
    <w:rsid w:val="009A619C"/>
    <w:rsid w:val="009A672C"/>
    <w:rsid w:val="009A6AD9"/>
    <w:rsid w:val="009A7E26"/>
    <w:rsid w:val="009B0360"/>
    <w:rsid w:val="009B0672"/>
    <w:rsid w:val="009B21F2"/>
    <w:rsid w:val="009B4B6B"/>
    <w:rsid w:val="009B5BD5"/>
    <w:rsid w:val="009B6576"/>
    <w:rsid w:val="009B6D31"/>
    <w:rsid w:val="009C1EFD"/>
    <w:rsid w:val="009C2DEC"/>
    <w:rsid w:val="009C3A03"/>
    <w:rsid w:val="009C476F"/>
    <w:rsid w:val="009C6E5A"/>
    <w:rsid w:val="009D1143"/>
    <w:rsid w:val="009D133B"/>
    <w:rsid w:val="009D3EA9"/>
    <w:rsid w:val="009D4057"/>
    <w:rsid w:val="009D5465"/>
    <w:rsid w:val="009D5660"/>
    <w:rsid w:val="009D5ECF"/>
    <w:rsid w:val="009D60D0"/>
    <w:rsid w:val="009D6815"/>
    <w:rsid w:val="009D68B4"/>
    <w:rsid w:val="009D724D"/>
    <w:rsid w:val="009E1CE0"/>
    <w:rsid w:val="009E61C9"/>
    <w:rsid w:val="009E7300"/>
    <w:rsid w:val="009E7DE3"/>
    <w:rsid w:val="009F2480"/>
    <w:rsid w:val="009F28DB"/>
    <w:rsid w:val="009F31E7"/>
    <w:rsid w:val="009F4196"/>
    <w:rsid w:val="009F44A3"/>
    <w:rsid w:val="00A00191"/>
    <w:rsid w:val="00A0155F"/>
    <w:rsid w:val="00A0479F"/>
    <w:rsid w:val="00A050C9"/>
    <w:rsid w:val="00A074DC"/>
    <w:rsid w:val="00A10428"/>
    <w:rsid w:val="00A11301"/>
    <w:rsid w:val="00A12942"/>
    <w:rsid w:val="00A160FD"/>
    <w:rsid w:val="00A21984"/>
    <w:rsid w:val="00A226C9"/>
    <w:rsid w:val="00A22A4F"/>
    <w:rsid w:val="00A259CD"/>
    <w:rsid w:val="00A25DFD"/>
    <w:rsid w:val="00A25EFA"/>
    <w:rsid w:val="00A26283"/>
    <w:rsid w:val="00A308FF"/>
    <w:rsid w:val="00A32830"/>
    <w:rsid w:val="00A333B4"/>
    <w:rsid w:val="00A3697A"/>
    <w:rsid w:val="00A40006"/>
    <w:rsid w:val="00A40DC4"/>
    <w:rsid w:val="00A40EE0"/>
    <w:rsid w:val="00A429FD"/>
    <w:rsid w:val="00A431FC"/>
    <w:rsid w:val="00A45606"/>
    <w:rsid w:val="00A47F90"/>
    <w:rsid w:val="00A51D81"/>
    <w:rsid w:val="00A55AD6"/>
    <w:rsid w:val="00A57D00"/>
    <w:rsid w:val="00A60B42"/>
    <w:rsid w:val="00A65DAE"/>
    <w:rsid w:val="00A67B2D"/>
    <w:rsid w:val="00A7025A"/>
    <w:rsid w:val="00A71AAD"/>
    <w:rsid w:val="00A71BE7"/>
    <w:rsid w:val="00A729BE"/>
    <w:rsid w:val="00A74D09"/>
    <w:rsid w:val="00A804A8"/>
    <w:rsid w:val="00A80A84"/>
    <w:rsid w:val="00A83A6F"/>
    <w:rsid w:val="00A873F5"/>
    <w:rsid w:val="00A8791F"/>
    <w:rsid w:val="00A910EF"/>
    <w:rsid w:val="00A91F56"/>
    <w:rsid w:val="00A91FD1"/>
    <w:rsid w:val="00A92E28"/>
    <w:rsid w:val="00A931C8"/>
    <w:rsid w:val="00A9641D"/>
    <w:rsid w:val="00AA18BA"/>
    <w:rsid w:val="00AA2EA4"/>
    <w:rsid w:val="00AA3750"/>
    <w:rsid w:val="00AA442A"/>
    <w:rsid w:val="00AA4574"/>
    <w:rsid w:val="00AA483D"/>
    <w:rsid w:val="00AA5C14"/>
    <w:rsid w:val="00AA6266"/>
    <w:rsid w:val="00AB0A40"/>
    <w:rsid w:val="00AB3060"/>
    <w:rsid w:val="00AB44BC"/>
    <w:rsid w:val="00AB6925"/>
    <w:rsid w:val="00AB6BB6"/>
    <w:rsid w:val="00AB6E52"/>
    <w:rsid w:val="00AB7FA8"/>
    <w:rsid w:val="00AC0BC9"/>
    <w:rsid w:val="00AC19B4"/>
    <w:rsid w:val="00AC494A"/>
    <w:rsid w:val="00AC4F28"/>
    <w:rsid w:val="00AC7616"/>
    <w:rsid w:val="00AD14A6"/>
    <w:rsid w:val="00AD4879"/>
    <w:rsid w:val="00AD5847"/>
    <w:rsid w:val="00AD5BEB"/>
    <w:rsid w:val="00AD65F4"/>
    <w:rsid w:val="00AD6EE6"/>
    <w:rsid w:val="00AE1234"/>
    <w:rsid w:val="00AE21D6"/>
    <w:rsid w:val="00AE22AA"/>
    <w:rsid w:val="00AE37AC"/>
    <w:rsid w:val="00AE4EF2"/>
    <w:rsid w:val="00AE5E5E"/>
    <w:rsid w:val="00AE5E8F"/>
    <w:rsid w:val="00AF05F4"/>
    <w:rsid w:val="00AF1614"/>
    <w:rsid w:val="00AF1AED"/>
    <w:rsid w:val="00AF39C3"/>
    <w:rsid w:val="00AF4914"/>
    <w:rsid w:val="00AF5363"/>
    <w:rsid w:val="00AF6C65"/>
    <w:rsid w:val="00AF7AD8"/>
    <w:rsid w:val="00B017EF"/>
    <w:rsid w:val="00B0218D"/>
    <w:rsid w:val="00B02D9C"/>
    <w:rsid w:val="00B04290"/>
    <w:rsid w:val="00B04C75"/>
    <w:rsid w:val="00B07466"/>
    <w:rsid w:val="00B11FD6"/>
    <w:rsid w:val="00B12301"/>
    <w:rsid w:val="00B13BEC"/>
    <w:rsid w:val="00B15C3C"/>
    <w:rsid w:val="00B20C79"/>
    <w:rsid w:val="00B217BC"/>
    <w:rsid w:val="00B2663B"/>
    <w:rsid w:val="00B27191"/>
    <w:rsid w:val="00B314F5"/>
    <w:rsid w:val="00B33460"/>
    <w:rsid w:val="00B37635"/>
    <w:rsid w:val="00B376A2"/>
    <w:rsid w:val="00B41825"/>
    <w:rsid w:val="00B41ECB"/>
    <w:rsid w:val="00B425C2"/>
    <w:rsid w:val="00B434DE"/>
    <w:rsid w:val="00B44A5F"/>
    <w:rsid w:val="00B45314"/>
    <w:rsid w:val="00B45EC4"/>
    <w:rsid w:val="00B467F8"/>
    <w:rsid w:val="00B504B7"/>
    <w:rsid w:val="00B51370"/>
    <w:rsid w:val="00B53271"/>
    <w:rsid w:val="00B54F7E"/>
    <w:rsid w:val="00B56278"/>
    <w:rsid w:val="00B56CB4"/>
    <w:rsid w:val="00B5727D"/>
    <w:rsid w:val="00B61456"/>
    <w:rsid w:val="00B62872"/>
    <w:rsid w:val="00B62B8E"/>
    <w:rsid w:val="00B62F65"/>
    <w:rsid w:val="00B63AAF"/>
    <w:rsid w:val="00B6442B"/>
    <w:rsid w:val="00B6452B"/>
    <w:rsid w:val="00B64B41"/>
    <w:rsid w:val="00B65B1E"/>
    <w:rsid w:val="00B7010D"/>
    <w:rsid w:val="00B70130"/>
    <w:rsid w:val="00B7075C"/>
    <w:rsid w:val="00B70EFF"/>
    <w:rsid w:val="00B7172A"/>
    <w:rsid w:val="00B71EA8"/>
    <w:rsid w:val="00B72D85"/>
    <w:rsid w:val="00B73EB7"/>
    <w:rsid w:val="00B77574"/>
    <w:rsid w:val="00B77E3F"/>
    <w:rsid w:val="00B8028C"/>
    <w:rsid w:val="00B824D4"/>
    <w:rsid w:val="00B826AA"/>
    <w:rsid w:val="00B83960"/>
    <w:rsid w:val="00B84257"/>
    <w:rsid w:val="00B916E3"/>
    <w:rsid w:val="00B937C8"/>
    <w:rsid w:val="00B95096"/>
    <w:rsid w:val="00B95249"/>
    <w:rsid w:val="00BA13A5"/>
    <w:rsid w:val="00BA173B"/>
    <w:rsid w:val="00BA1C70"/>
    <w:rsid w:val="00BA2DA7"/>
    <w:rsid w:val="00BA3722"/>
    <w:rsid w:val="00BA478A"/>
    <w:rsid w:val="00BA5474"/>
    <w:rsid w:val="00BA6B56"/>
    <w:rsid w:val="00BA6E1D"/>
    <w:rsid w:val="00BA712F"/>
    <w:rsid w:val="00BB53D9"/>
    <w:rsid w:val="00BB7751"/>
    <w:rsid w:val="00BC0CD3"/>
    <w:rsid w:val="00BC16CF"/>
    <w:rsid w:val="00BC50D1"/>
    <w:rsid w:val="00BC5459"/>
    <w:rsid w:val="00BC5B62"/>
    <w:rsid w:val="00BC5E0B"/>
    <w:rsid w:val="00BC5FE9"/>
    <w:rsid w:val="00BC6945"/>
    <w:rsid w:val="00BC6F5D"/>
    <w:rsid w:val="00BC7903"/>
    <w:rsid w:val="00BD1AA8"/>
    <w:rsid w:val="00BD37E0"/>
    <w:rsid w:val="00BD3875"/>
    <w:rsid w:val="00BD4CEA"/>
    <w:rsid w:val="00BD5753"/>
    <w:rsid w:val="00BD60DF"/>
    <w:rsid w:val="00BD75FE"/>
    <w:rsid w:val="00BD7ECA"/>
    <w:rsid w:val="00BE0194"/>
    <w:rsid w:val="00BE0753"/>
    <w:rsid w:val="00BE3858"/>
    <w:rsid w:val="00BE4D5F"/>
    <w:rsid w:val="00BE6546"/>
    <w:rsid w:val="00BE655C"/>
    <w:rsid w:val="00BE6D3B"/>
    <w:rsid w:val="00C04A13"/>
    <w:rsid w:val="00C11139"/>
    <w:rsid w:val="00C11798"/>
    <w:rsid w:val="00C11E9A"/>
    <w:rsid w:val="00C1358A"/>
    <w:rsid w:val="00C1364F"/>
    <w:rsid w:val="00C13FDC"/>
    <w:rsid w:val="00C15CB9"/>
    <w:rsid w:val="00C15E0A"/>
    <w:rsid w:val="00C162E1"/>
    <w:rsid w:val="00C167A5"/>
    <w:rsid w:val="00C16D47"/>
    <w:rsid w:val="00C20417"/>
    <w:rsid w:val="00C20EBF"/>
    <w:rsid w:val="00C22928"/>
    <w:rsid w:val="00C22B91"/>
    <w:rsid w:val="00C25CB3"/>
    <w:rsid w:val="00C27251"/>
    <w:rsid w:val="00C27752"/>
    <w:rsid w:val="00C27836"/>
    <w:rsid w:val="00C30145"/>
    <w:rsid w:val="00C30BBA"/>
    <w:rsid w:val="00C30EAA"/>
    <w:rsid w:val="00C31289"/>
    <w:rsid w:val="00C334F1"/>
    <w:rsid w:val="00C338E1"/>
    <w:rsid w:val="00C34B60"/>
    <w:rsid w:val="00C411F4"/>
    <w:rsid w:val="00C418E5"/>
    <w:rsid w:val="00C43ABA"/>
    <w:rsid w:val="00C43AF5"/>
    <w:rsid w:val="00C43D3A"/>
    <w:rsid w:val="00C44D11"/>
    <w:rsid w:val="00C50C44"/>
    <w:rsid w:val="00C513E5"/>
    <w:rsid w:val="00C51FC0"/>
    <w:rsid w:val="00C5269E"/>
    <w:rsid w:val="00C5396D"/>
    <w:rsid w:val="00C53C83"/>
    <w:rsid w:val="00C54DD4"/>
    <w:rsid w:val="00C5501C"/>
    <w:rsid w:val="00C55D18"/>
    <w:rsid w:val="00C5732A"/>
    <w:rsid w:val="00C573FB"/>
    <w:rsid w:val="00C573FD"/>
    <w:rsid w:val="00C610BB"/>
    <w:rsid w:val="00C617C5"/>
    <w:rsid w:val="00C61CFD"/>
    <w:rsid w:val="00C63E28"/>
    <w:rsid w:val="00C6520F"/>
    <w:rsid w:val="00C6790C"/>
    <w:rsid w:val="00C726BD"/>
    <w:rsid w:val="00C727B0"/>
    <w:rsid w:val="00C73E1A"/>
    <w:rsid w:val="00C74663"/>
    <w:rsid w:val="00C75BB6"/>
    <w:rsid w:val="00C8109A"/>
    <w:rsid w:val="00C81B4D"/>
    <w:rsid w:val="00C81BC2"/>
    <w:rsid w:val="00C81FD9"/>
    <w:rsid w:val="00C826E0"/>
    <w:rsid w:val="00C82BEF"/>
    <w:rsid w:val="00C83F1A"/>
    <w:rsid w:val="00C84C97"/>
    <w:rsid w:val="00C85748"/>
    <w:rsid w:val="00C85BB8"/>
    <w:rsid w:val="00C90AE3"/>
    <w:rsid w:val="00C93296"/>
    <w:rsid w:val="00C93D7F"/>
    <w:rsid w:val="00C951A9"/>
    <w:rsid w:val="00C959EB"/>
    <w:rsid w:val="00C9629E"/>
    <w:rsid w:val="00CA0E5F"/>
    <w:rsid w:val="00CA3EE2"/>
    <w:rsid w:val="00CA4379"/>
    <w:rsid w:val="00CA4605"/>
    <w:rsid w:val="00CA5135"/>
    <w:rsid w:val="00CA6126"/>
    <w:rsid w:val="00CA7065"/>
    <w:rsid w:val="00CB17FB"/>
    <w:rsid w:val="00CB2806"/>
    <w:rsid w:val="00CB3334"/>
    <w:rsid w:val="00CB4E6B"/>
    <w:rsid w:val="00CB7B79"/>
    <w:rsid w:val="00CC11FD"/>
    <w:rsid w:val="00CC1728"/>
    <w:rsid w:val="00CC1AEB"/>
    <w:rsid w:val="00CC3309"/>
    <w:rsid w:val="00CC3EE3"/>
    <w:rsid w:val="00CD085C"/>
    <w:rsid w:val="00CD68FF"/>
    <w:rsid w:val="00CE3C3E"/>
    <w:rsid w:val="00CE516C"/>
    <w:rsid w:val="00CE75C0"/>
    <w:rsid w:val="00CE7D19"/>
    <w:rsid w:val="00CF057B"/>
    <w:rsid w:val="00CF05EE"/>
    <w:rsid w:val="00CF0E23"/>
    <w:rsid w:val="00CF36C4"/>
    <w:rsid w:val="00CF4AF5"/>
    <w:rsid w:val="00CF4B27"/>
    <w:rsid w:val="00D03EFB"/>
    <w:rsid w:val="00D03F68"/>
    <w:rsid w:val="00D04540"/>
    <w:rsid w:val="00D061B2"/>
    <w:rsid w:val="00D07756"/>
    <w:rsid w:val="00D1008F"/>
    <w:rsid w:val="00D10466"/>
    <w:rsid w:val="00D10848"/>
    <w:rsid w:val="00D115F3"/>
    <w:rsid w:val="00D1312B"/>
    <w:rsid w:val="00D1358D"/>
    <w:rsid w:val="00D13B97"/>
    <w:rsid w:val="00D2174B"/>
    <w:rsid w:val="00D21FBE"/>
    <w:rsid w:val="00D22659"/>
    <w:rsid w:val="00D22899"/>
    <w:rsid w:val="00D30C32"/>
    <w:rsid w:val="00D310C7"/>
    <w:rsid w:val="00D312BD"/>
    <w:rsid w:val="00D3166D"/>
    <w:rsid w:val="00D31C3E"/>
    <w:rsid w:val="00D34BC3"/>
    <w:rsid w:val="00D3538D"/>
    <w:rsid w:val="00D35866"/>
    <w:rsid w:val="00D36216"/>
    <w:rsid w:val="00D36FE5"/>
    <w:rsid w:val="00D37D84"/>
    <w:rsid w:val="00D403CC"/>
    <w:rsid w:val="00D41F2B"/>
    <w:rsid w:val="00D4393F"/>
    <w:rsid w:val="00D446A7"/>
    <w:rsid w:val="00D44968"/>
    <w:rsid w:val="00D45F69"/>
    <w:rsid w:val="00D46E1A"/>
    <w:rsid w:val="00D47782"/>
    <w:rsid w:val="00D50A41"/>
    <w:rsid w:val="00D51669"/>
    <w:rsid w:val="00D52EC2"/>
    <w:rsid w:val="00D54D36"/>
    <w:rsid w:val="00D55E6C"/>
    <w:rsid w:val="00D57775"/>
    <w:rsid w:val="00D606AB"/>
    <w:rsid w:val="00D6133F"/>
    <w:rsid w:val="00D61EFF"/>
    <w:rsid w:val="00D62FAD"/>
    <w:rsid w:val="00D63103"/>
    <w:rsid w:val="00D6444D"/>
    <w:rsid w:val="00D6503B"/>
    <w:rsid w:val="00D66AE8"/>
    <w:rsid w:val="00D66F51"/>
    <w:rsid w:val="00D711D1"/>
    <w:rsid w:val="00D71779"/>
    <w:rsid w:val="00D72082"/>
    <w:rsid w:val="00D72672"/>
    <w:rsid w:val="00D7333E"/>
    <w:rsid w:val="00D73C48"/>
    <w:rsid w:val="00D7456B"/>
    <w:rsid w:val="00D75677"/>
    <w:rsid w:val="00D76328"/>
    <w:rsid w:val="00D773E6"/>
    <w:rsid w:val="00D82D20"/>
    <w:rsid w:val="00D832A0"/>
    <w:rsid w:val="00D84CD4"/>
    <w:rsid w:val="00D8617C"/>
    <w:rsid w:val="00D862AB"/>
    <w:rsid w:val="00D90E88"/>
    <w:rsid w:val="00D910C5"/>
    <w:rsid w:val="00D919F4"/>
    <w:rsid w:val="00D92B10"/>
    <w:rsid w:val="00DA4C5C"/>
    <w:rsid w:val="00DA5602"/>
    <w:rsid w:val="00DA6041"/>
    <w:rsid w:val="00DB1D8B"/>
    <w:rsid w:val="00DB296E"/>
    <w:rsid w:val="00DB37CB"/>
    <w:rsid w:val="00DB42B8"/>
    <w:rsid w:val="00DB5BC8"/>
    <w:rsid w:val="00DB7334"/>
    <w:rsid w:val="00DC0000"/>
    <w:rsid w:val="00DC1B1B"/>
    <w:rsid w:val="00DC23A0"/>
    <w:rsid w:val="00DC3269"/>
    <w:rsid w:val="00DC44F3"/>
    <w:rsid w:val="00DC49F4"/>
    <w:rsid w:val="00DC60C3"/>
    <w:rsid w:val="00DC611A"/>
    <w:rsid w:val="00DC65C3"/>
    <w:rsid w:val="00DC6ECE"/>
    <w:rsid w:val="00DD1269"/>
    <w:rsid w:val="00DD13AC"/>
    <w:rsid w:val="00DD1FB3"/>
    <w:rsid w:val="00DD2140"/>
    <w:rsid w:val="00DD4306"/>
    <w:rsid w:val="00DD4A24"/>
    <w:rsid w:val="00DD59DF"/>
    <w:rsid w:val="00DD68C0"/>
    <w:rsid w:val="00DE05CD"/>
    <w:rsid w:val="00DE10E4"/>
    <w:rsid w:val="00DE290B"/>
    <w:rsid w:val="00DE327A"/>
    <w:rsid w:val="00DE3C72"/>
    <w:rsid w:val="00DE3EE7"/>
    <w:rsid w:val="00DE6107"/>
    <w:rsid w:val="00DE6A01"/>
    <w:rsid w:val="00DE722F"/>
    <w:rsid w:val="00DF0D82"/>
    <w:rsid w:val="00DF200A"/>
    <w:rsid w:val="00DF25CA"/>
    <w:rsid w:val="00DF2D46"/>
    <w:rsid w:val="00DF3C7F"/>
    <w:rsid w:val="00DF5200"/>
    <w:rsid w:val="00DF58FE"/>
    <w:rsid w:val="00DF5A7C"/>
    <w:rsid w:val="00DF68B4"/>
    <w:rsid w:val="00E00F31"/>
    <w:rsid w:val="00E02621"/>
    <w:rsid w:val="00E04CC6"/>
    <w:rsid w:val="00E05290"/>
    <w:rsid w:val="00E063FA"/>
    <w:rsid w:val="00E06685"/>
    <w:rsid w:val="00E10FDD"/>
    <w:rsid w:val="00E11299"/>
    <w:rsid w:val="00E115DE"/>
    <w:rsid w:val="00E1192C"/>
    <w:rsid w:val="00E1272E"/>
    <w:rsid w:val="00E13F44"/>
    <w:rsid w:val="00E14299"/>
    <w:rsid w:val="00E1457C"/>
    <w:rsid w:val="00E1471D"/>
    <w:rsid w:val="00E15D50"/>
    <w:rsid w:val="00E1670C"/>
    <w:rsid w:val="00E17722"/>
    <w:rsid w:val="00E17FA5"/>
    <w:rsid w:val="00E20DD2"/>
    <w:rsid w:val="00E2109C"/>
    <w:rsid w:val="00E22FF8"/>
    <w:rsid w:val="00E25300"/>
    <w:rsid w:val="00E261F8"/>
    <w:rsid w:val="00E26B98"/>
    <w:rsid w:val="00E278EC"/>
    <w:rsid w:val="00E300D4"/>
    <w:rsid w:val="00E30CB9"/>
    <w:rsid w:val="00E3122F"/>
    <w:rsid w:val="00E31E1F"/>
    <w:rsid w:val="00E360F2"/>
    <w:rsid w:val="00E36A48"/>
    <w:rsid w:val="00E37746"/>
    <w:rsid w:val="00E43635"/>
    <w:rsid w:val="00E448AE"/>
    <w:rsid w:val="00E460FD"/>
    <w:rsid w:val="00E5073B"/>
    <w:rsid w:val="00E50BB1"/>
    <w:rsid w:val="00E5156D"/>
    <w:rsid w:val="00E5443B"/>
    <w:rsid w:val="00E565FD"/>
    <w:rsid w:val="00E613C0"/>
    <w:rsid w:val="00E63F66"/>
    <w:rsid w:val="00E64223"/>
    <w:rsid w:val="00E644E2"/>
    <w:rsid w:val="00E66754"/>
    <w:rsid w:val="00E66DD9"/>
    <w:rsid w:val="00E6717F"/>
    <w:rsid w:val="00E672F7"/>
    <w:rsid w:val="00E72018"/>
    <w:rsid w:val="00E72696"/>
    <w:rsid w:val="00E7477E"/>
    <w:rsid w:val="00E74BCA"/>
    <w:rsid w:val="00E74CB3"/>
    <w:rsid w:val="00E75231"/>
    <w:rsid w:val="00E759AA"/>
    <w:rsid w:val="00E80626"/>
    <w:rsid w:val="00E81391"/>
    <w:rsid w:val="00E821F6"/>
    <w:rsid w:val="00E83285"/>
    <w:rsid w:val="00E83598"/>
    <w:rsid w:val="00E91F97"/>
    <w:rsid w:val="00E92784"/>
    <w:rsid w:val="00E946A8"/>
    <w:rsid w:val="00E94CB2"/>
    <w:rsid w:val="00E956E1"/>
    <w:rsid w:val="00E970BB"/>
    <w:rsid w:val="00EA10EE"/>
    <w:rsid w:val="00EA1DC5"/>
    <w:rsid w:val="00EA3804"/>
    <w:rsid w:val="00EA3CFE"/>
    <w:rsid w:val="00EA4A78"/>
    <w:rsid w:val="00EA5C12"/>
    <w:rsid w:val="00EA7986"/>
    <w:rsid w:val="00EB4218"/>
    <w:rsid w:val="00EB4A3F"/>
    <w:rsid w:val="00EB5599"/>
    <w:rsid w:val="00EB7C01"/>
    <w:rsid w:val="00EB7F26"/>
    <w:rsid w:val="00EC0733"/>
    <w:rsid w:val="00EC1664"/>
    <w:rsid w:val="00EC17E5"/>
    <w:rsid w:val="00EC2632"/>
    <w:rsid w:val="00EC373B"/>
    <w:rsid w:val="00EC3EB9"/>
    <w:rsid w:val="00EC5988"/>
    <w:rsid w:val="00ED09A8"/>
    <w:rsid w:val="00ED2B43"/>
    <w:rsid w:val="00ED2D46"/>
    <w:rsid w:val="00ED318F"/>
    <w:rsid w:val="00ED408D"/>
    <w:rsid w:val="00ED507E"/>
    <w:rsid w:val="00ED5A83"/>
    <w:rsid w:val="00EE0B2A"/>
    <w:rsid w:val="00EE2CB1"/>
    <w:rsid w:val="00EE3781"/>
    <w:rsid w:val="00EE4222"/>
    <w:rsid w:val="00EE4D66"/>
    <w:rsid w:val="00EE58E5"/>
    <w:rsid w:val="00EE73E3"/>
    <w:rsid w:val="00EF729B"/>
    <w:rsid w:val="00F000E2"/>
    <w:rsid w:val="00F0376F"/>
    <w:rsid w:val="00F10368"/>
    <w:rsid w:val="00F10A29"/>
    <w:rsid w:val="00F11038"/>
    <w:rsid w:val="00F11E7D"/>
    <w:rsid w:val="00F12C04"/>
    <w:rsid w:val="00F138DC"/>
    <w:rsid w:val="00F140C3"/>
    <w:rsid w:val="00F1516D"/>
    <w:rsid w:val="00F159BC"/>
    <w:rsid w:val="00F21098"/>
    <w:rsid w:val="00F215EB"/>
    <w:rsid w:val="00F22845"/>
    <w:rsid w:val="00F22899"/>
    <w:rsid w:val="00F22DA7"/>
    <w:rsid w:val="00F2481C"/>
    <w:rsid w:val="00F26077"/>
    <w:rsid w:val="00F30025"/>
    <w:rsid w:val="00F31FE5"/>
    <w:rsid w:val="00F33221"/>
    <w:rsid w:val="00F34B46"/>
    <w:rsid w:val="00F35580"/>
    <w:rsid w:val="00F377D0"/>
    <w:rsid w:val="00F40979"/>
    <w:rsid w:val="00F40CD3"/>
    <w:rsid w:val="00F4239D"/>
    <w:rsid w:val="00F42C6E"/>
    <w:rsid w:val="00F44EA0"/>
    <w:rsid w:val="00F45343"/>
    <w:rsid w:val="00F454D9"/>
    <w:rsid w:val="00F456FA"/>
    <w:rsid w:val="00F50670"/>
    <w:rsid w:val="00F50AEC"/>
    <w:rsid w:val="00F50E85"/>
    <w:rsid w:val="00F519CF"/>
    <w:rsid w:val="00F51F20"/>
    <w:rsid w:val="00F54BB3"/>
    <w:rsid w:val="00F57D7E"/>
    <w:rsid w:val="00F621C0"/>
    <w:rsid w:val="00F63FFF"/>
    <w:rsid w:val="00F6528A"/>
    <w:rsid w:val="00F65ADC"/>
    <w:rsid w:val="00F66771"/>
    <w:rsid w:val="00F66CBD"/>
    <w:rsid w:val="00F70120"/>
    <w:rsid w:val="00F7058D"/>
    <w:rsid w:val="00F733C9"/>
    <w:rsid w:val="00F73E5A"/>
    <w:rsid w:val="00F76EAB"/>
    <w:rsid w:val="00F83C9A"/>
    <w:rsid w:val="00F8635E"/>
    <w:rsid w:val="00F90011"/>
    <w:rsid w:val="00F912E4"/>
    <w:rsid w:val="00F925D8"/>
    <w:rsid w:val="00F9374A"/>
    <w:rsid w:val="00F9438E"/>
    <w:rsid w:val="00F97854"/>
    <w:rsid w:val="00FA11C2"/>
    <w:rsid w:val="00FA1276"/>
    <w:rsid w:val="00FA2BD7"/>
    <w:rsid w:val="00FA4218"/>
    <w:rsid w:val="00FA57AD"/>
    <w:rsid w:val="00FA601D"/>
    <w:rsid w:val="00FA7DBE"/>
    <w:rsid w:val="00FB02B5"/>
    <w:rsid w:val="00FB3C22"/>
    <w:rsid w:val="00FB4734"/>
    <w:rsid w:val="00FB4AA0"/>
    <w:rsid w:val="00FB57FC"/>
    <w:rsid w:val="00FB5F76"/>
    <w:rsid w:val="00FB61F2"/>
    <w:rsid w:val="00FB7D81"/>
    <w:rsid w:val="00FB7F71"/>
    <w:rsid w:val="00FC07BF"/>
    <w:rsid w:val="00FC0D0B"/>
    <w:rsid w:val="00FC1227"/>
    <w:rsid w:val="00FC29E1"/>
    <w:rsid w:val="00FC3991"/>
    <w:rsid w:val="00FC43FD"/>
    <w:rsid w:val="00FC5080"/>
    <w:rsid w:val="00FC6638"/>
    <w:rsid w:val="00FC6A81"/>
    <w:rsid w:val="00FC714D"/>
    <w:rsid w:val="00FC73D9"/>
    <w:rsid w:val="00FD03BC"/>
    <w:rsid w:val="00FD1AFE"/>
    <w:rsid w:val="00FD226C"/>
    <w:rsid w:val="00FD4AF7"/>
    <w:rsid w:val="00FD4DF1"/>
    <w:rsid w:val="00FD511A"/>
    <w:rsid w:val="00FD6119"/>
    <w:rsid w:val="00FD62FB"/>
    <w:rsid w:val="00FE02CF"/>
    <w:rsid w:val="00FE0D47"/>
    <w:rsid w:val="00FE1E97"/>
    <w:rsid w:val="00FE358D"/>
    <w:rsid w:val="00FE3832"/>
    <w:rsid w:val="00FE3D6E"/>
    <w:rsid w:val="00FF198A"/>
    <w:rsid w:val="00FF452B"/>
    <w:rsid w:val="00FF5BC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3DC64766"/>
  <w15:docId w15:val="{CB28A66B-C15E-41FE-9440-D16275478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qFormat="1"/>
    <w:lsdException w:name="toc 4" w:semiHidden="1"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iPriority="99"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99"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A74D09"/>
    <w:rPr>
      <w:sz w:val="24"/>
      <w:szCs w:val="24"/>
    </w:rPr>
  </w:style>
  <w:style w:type="paragraph" w:styleId="12">
    <w:name w:val="heading 1"/>
    <w:basedOn w:val="a1"/>
    <w:next w:val="a1"/>
    <w:link w:val="13"/>
    <w:qFormat/>
    <w:rsid w:val="00595EA4"/>
    <w:pPr>
      <w:keepNext/>
      <w:spacing w:before="240" w:after="60"/>
      <w:outlineLvl w:val="0"/>
    </w:pPr>
    <w:rPr>
      <w:rFonts w:ascii="Arial" w:hAnsi="Arial"/>
      <w:b/>
      <w:kern w:val="28"/>
      <w:sz w:val="28"/>
      <w:szCs w:val="20"/>
      <w:lang w:eastAsia="en-US"/>
    </w:rPr>
  </w:style>
  <w:style w:type="paragraph" w:styleId="22">
    <w:name w:val="heading 2"/>
    <w:aliases w:val="一级条,_Heading 2,. (1.1)"/>
    <w:basedOn w:val="a1"/>
    <w:next w:val="a1"/>
    <w:link w:val="23"/>
    <w:qFormat/>
    <w:rsid w:val="00595EA4"/>
    <w:pPr>
      <w:keepNext/>
      <w:spacing w:before="240" w:after="60"/>
      <w:outlineLvl w:val="1"/>
    </w:pPr>
    <w:rPr>
      <w:rFonts w:ascii="Arial" w:hAnsi="Arial"/>
      <w:b/>
      <w:i/>
      <w:szCs w:val="20"/>
      <w:lang w:eastAsia="en-US"/>
    </w:rPr>
  </w:style>
  <w:style w:type="paragraph" w:styleId="30">
    <w:name w:val="heading 3"/>
    <w:aliases w:val="段 + 14 pt,не курсив,条"/>
    <w:basedOn w:val="a1"/>
    <w:next w:val="a1"/>
    <w:link w:val="31"/>
    <w:qFormat/>
    <w:rsid w:val="00693C49"/>
    <w:pPr>
      <w:keepNext/>
      <w:spacing w:before="240" w:after="60"/>
      <w:jc w:val="center"/>
      <w:outlineLvl w:val="2"/>
    </w:pPr>
    <w:rPr>
      <w:rFonts w:ascii="Arial" w:hAnsi="Arial"/>
      <w:szCs w:val="20"/>
      <w:lang w:eastAsia="en-US"/>
    </w:rPr>
  </w:style>
  <w:style w:type="paragraph" w:styleId="40">
    <w:name w:val="heading 4"/>
    <w:aliases w:val="段"/>
    <w:basedOn w:val="a1"/>
    <w:next w:val="a1"/>
    <w:link w:val="41"/>
    <w:qFormat/>
    <w:rsid w:val="00595EA4"/>
    <w:pPr>
      <w:keepNext/>
      <w:spacing w:line="240" w:lineRule="atLeast"/>
      <w:jc w:val="center"/>
      <w:outlineLvl w:val="3"/>
    </w:pPr>
    <w:rPr>
      <w:szCs w:val="20"/>
      <w:lang w:eastAsia="en-US"/>
    </w:rPr>
  </w:style>
  <w:style w:type="paragraph" w:styleId="50">
    <w:name w:val="heading 5"/>
    <w:basedOn w:val="a1"/>
    <w:next w:val="a1"/>
    <w:link w:val="51"/>
    <w:qFormat/>
    <w:rsid w:val="00595EA4"/>
    <w:pPr>
      <w:keepNext/>
      <w:spacing w:line="240" w:lineRule="atLeast"/>
      <w:ind w:right="85"/>
      <w:outlineLvl w:val="4"/>
    </w:pPr>
    <w:rPr>
      <w:szCs w:val="20"/>
      <w:lang w:eastAsia="en-US"/>
    </w:rPr>
  </w:style>
  <w:style w:type="paragraph" w:styleId="60">
    <w:name w:val="heading 6"/>
    <w:basedOn w:val="a1"/>
    <w:next w:val="a1"/>
    <w:link w:val="61"/>
    <w:qFormat/>
    <w:rsid w:val="00595EA4"/>
    <w:pPr>
      <w:keepNext/>
      <w:spacing w:line="240" w:lineRule="atLeast"/>
      <w:jc w:val="center"/>
      <w:outlineLvl w:val="5"/>
    </w:pPr>
    <w:rPr>
      <w:sz w:val="28"/>
      <w:szCs w:val="20"/>
      <w:lang w:eastAsia="en-US"/>
    </w:rPr>
  </w:style>
  <w:style w:type="paragraph" w:styleId="70">
    <w:name w:val="heading 7"/>
    <w:basedOn w:val="a1"/>
    <w:next w:val="a1"/>
    <w:link w:val="71"/>
    <w:unhideWhenUsed/>
    <w:qFormat/>
    <w:rsid w:val="00711D05"/>
    <w:pPr>
      <w:spacing w:before="240" w:after="60"/>
      <w:outlineLvl w:val="6"/>
    </w:pPr>
    <w:rPr>
      <w:rFonts w:ascii="Calibri" w:hAnsi="Calibri"/>
    </w:rPr>
  </w:style>
  <w:style w:type="paragraph" w:styleId="80">
    <w:name w:val="heading 8"/>
    <w:basedOn w:val="a1"/>
    <w:next w:val="a1"/>
    <w:link w:val="81"/>
    <w:qFormat/>
    <w:rsid w:val="006723B4"/>
    <w:pPr>
      <w:keepNext/>
      <w:jc w:val="both"/>
      <w:outlineLvl w:val="7"/>
    </w:pPr>
    <w:rPr>
      <w:b/>
      <w:bCs/>
      <w:i/>
      <w:iCs/>
      <w:lang w:val="x-none" w:eastAsia="x-none"/>
    </w:rPr>
  </w:style>
  <w:style w:type="paragraph" w:styleId="9">
    <w:name w:val="heading 9"/>
    <w:basedOn w:val="a1"/>
    <w:next w:val="a1"/>
    <w:link w:val="91"/>
    <w:qFormat/>
    <w:rsid w:val="005A073F"/>
    <w:pPr>
      <w:numPr>
        <w:ilvl w:val="8"/>
        <w:numId w:val="1"/>
      </w:numPr>
      <w:tabs>
        <w:tab w:val="num" w:pos="2080"/>
      </w:tabs>
      <w:spacing w:before="240" w:after="60" w:line="360" w:lineRule="auto"/>
      <w:ind w:left="2075" w:hanging="1797"/>
      <w:jc w:val="both"/>
      <w:outlineLvl w:val="8"/>
    </w:pPr>
    <w:rPr>
      <w:rFonts w:ascii="Arial" w:hAnsi="Arial"/>
      <w:b/>
      <w:bCs/>
      <w:i/>
      <w:iCs/>
      <w:sz w:val="18"/>
      <w:szCs w:val="18"/>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aliases w:val="Header_ARGOSS,Title Up,h,ВерхКолонтитул,??????? ??????????,header-first,HeaderPort"/>
    <w:basedOn w:val="a1"/>
    <w:link w:val="a6"/>
    <w:rsid w:val="00A74D09"/>
    <w:pPr>
      <w:tabs>
        <w:tab w:val="center" w:pos="4677"/>
        <w:tab w:val="right" w:pos="9355"/>
      </w:tabs>
    </w:pPr>
  </w:style>
  <w:style w:type="paragraph" w:styleId="a7">
    <w:name w:val="footer"/>
    <w:aliases w:val="Title Down,Footer_ARGOSS"/>
    <w:basedOn w:val="a1"/>
    <w:link w:val="a8"/>
    <w:rsid w:val="00A74D09"/>
    <w:pPr>
      <w:tabs>
        <w:tab w:val="center" w:pos="4677"/>
        <w:tab w:val="right" w:pos="9355"/>
      </w:tabs>
    </w:pPr>
  </w:style>
  <w:style w:type="character" w:styleId="a9">
    <w:name w:val="page number"/>
    <w:basedOn w:val="a2"/>
    <w:rsid w:val="004B0E39"/>
  </w:style>
  <w:style w:type="paragraph" w:customStyle="1" w:styleId="Twordizme">
    <w:name w:val="Tword_izme"/>
    <w:basedOn w:val="a1"/>
    <w:link w:val="TwordizmeChar"/>
    <w:rsid w:val="00F22845"/>
    <w:pPr>
      <w:jc w:val="center"/>
    </w:pPr>
    <w:rPr>
      <w:rFonts w:ascii="ISOCPEUR" w:hAnsi="ISOCPEUR"/>
      <w:i/>
      <w:sz w:val="18"/>
    </w:rPr>
  </w:style>
  <w:style w:type="character" w:customStyle="1" w:styleId="TwordizmeChar">
    <w:name w:val="Tword_izme Char"/>
    <w:link w:val="Twordizme"/>
    <w:rsid w:val="00F22845"/>
    <w:rPr>
      <w:rFonts w:ascii="ISOCPEUR" w:hAnsi="ISOCPEUR"/>
      <w:i/>
      <w:sz w:val="18"/>
      <w:szCs w:val="24"/>
      <w:lang w:val="ru-RU" w:eastAsia="ru-RU" w:bidi="ar-SA"/>
    </w:rPr>
  </w:style>
  <w:style w:type="paragraph" w:customStyle="1" w:styleId="Twordfami">
    <w:name w:val="Tword_fami"/>
    <w:basedOn w:val="a1"/>
    <w:link w:val="Twordfami0"/>
    <w:rsid w:val="00D55E6C"/>
    <w:rPr>
      <w:rFonts w:ascii="ISOCPEUR" w:hAnsi="ISOCPEUR" w:cs="Arial"/>
      <w:i/>
      <w:sz w:val="22"/>
      <w:szCs w:val="20"/>
    </w:rPr>
  </w:style>
  <w:style w:type="character" w:customStyle="1" w:styleId="TwordizmeCharChar">
    <w:name w:val="Tword_izme Char Char"/>
    <w:rsid w:val="0069384D"/>
    <w:rPr>
      <w:rFonts w:ascii="ISOCPEUR" w:hAnsi="ISOCPEUR" w:cs="Arial"/>
      <w:i/>
      <w:sz w:val="18"/>
      <w:szCs w:val="18"/>
      <w:lang w:val="ru-RU" w:eastAsia="ru-RU" w:bidi="ar-SA"/>
    </w:rPr>
  </w:style>
  <w:style w:type="paragraph" w:customStyle="1" w:styleId="Tworddate">
    <w:name w:val="Tword_date"/>
    <w:basedOn w:val="a1"/>
    <w:link w:val="TworddateChar"/>
    <w:rsid w:val="00E83285"/>
    <w:pPr>
      <w:jc w:val="center"/>
    </w:pPr>
    <w:rPr>
      <w:rFonts w:ascii="ISOCPEUR" w:hAnsi="ISOCPEUR"/>
      <w:i/>
      <w:sz w:val="16"/>
    </w:rPr>
  </w:style>
  <w:style w:type="character" w:customStyle="1" w:styleId="TworddateChar">
    <w:name w:val="Tword_date Char"/>
    <w:link w:val="Tworddate"/>
    <w:rsid w:val="00E83285"/>
    <w:rPr>
      <w:rFonts w:ascii="ISOCPEUR" w:hAnsi="ISOCPEUR"/>
      <w:i/>
      <w:sz w:val="16"/>
      <w:szCs w:val="24"/>
      <w:lang w:val="ru-RU" w:eastAsia="ru-RU" w:bidi="ar-SA"/>
    </w:rPr>
  </w:style>
  <w:style w:type="character" w:customStyle="1" w:styleId="TwordcopyformatChar">
    <w:name w:val="Tword_copy_format Char"/>
    <w:link w:val="Twordcopyformat"/>
    <w:rsid w:val="0069384D"/>
    <w:rPr>
      <w:rFonts w:ascii="ISOCPEUR" w:hAnsi="ISOCPEUR" w:cs="Arial"/>
      <w:i/>
      <w:sz w:val="22"/>
      <w:lang w:val="ru-RU" w:eastAsia="ru-RU" w:bidi="ar-SA"/>
    </w:rPr>
  </w:style>
  <w:style w:type="paragraph" w:customStyle="1" w:styleId="Twordcopyformat">
    <w:name w:val="Tword_copy_format"/>
    <w:basedOn w:val="a1"/>
    <w:link w:val="TwordcopyformatChar"/>
    <w:rsid w:val="00E83285"/>
    <w:pPr>
      <w:jc w:val="center"/>
    </w:pPr>
    <w:rPr>
      <w:rFonts w:ascii="ISOCPEUR" w:hAnsi="ISOCPEUR" w:cs="Arial"/>
      <w:i/>
      <w:sz w:val="22"/>
      <w:szCs w:val="20"/>
    </w:rPr>
  </w:style>
  <w:style w:type="paragraph" w:customStyle="1" w:styleId="Twordaddfielddate">
    <w:name w:val="Tword_add_field_date"/>
    <w:basedOn w:val="a1"/>
    <w:rsid w:val="00E83285"/>
    <w:pPr>
      <w:jc w:val="right"/>
    </w:pPr>
    <w:rPr>
      <w:rFonts w:ascii="ISOCPEUR" w:hAnsi="ISOCPEUR"/>
      <w:i/>
      <w:sz w:val="22"/>
    </w:rPr>
  </w:style>
  <w:style w:type="paragraph" w:customStyle="1" w:styleId="Twordoboz">
    <w:name w:val="Tword_oboz"/>
    <w:basedOn w:val="a1"/>
    <w:rsid w:val="008303B1"/>
    <w:pPr>
      <w:jc w:val="center"/>
    </w:pPr>
    <w:rPr>
      <w:rFonts w:ascii="ISOCPEUR" w:hAnsi="ISOCPEUR" w:cs="Arial"/>
      <w:i/>
      <w:sz w:val="36"/>
      <w:szCs w:val="36"/>
    </w:rPr>
  </w:style>
  <w:style w:type="paragraph" w:customStyle="1" w:styleId="Twordnaim">
    <w:name w:val="Tword_naim"/>
    <w:basedOn w:val="a1"/>
    <w:rsid w:val="00725535"/>
    <w:pPr>
      <w:jc w:val="center"/>
    </w:pPr>
    <w:rPr>
      <w:rFonts w:ascii="ISOCPEUR" w:hAnsi="ISOCPEUR" w:cs="Arial"/>
      <w:i/>
      <w:sz w:val="28"/>
      <w:szCs w:val="28"/>
    </w:rPr>
  </w:style>
  <w:style w:type="paragraph" w:customStyle="1" w:styleId="Twordpage">
    <w:name w:val="Tword_page"/>
    <w:basedOn w:val="a1"/>
    <w:rsid w:val="00A74D09"/>
    <w:pPr>
      <w:jc w:val="center"/>
    </w:pPr>
    <w:rPr>
      <w:rFonts w:ascii="Arial" w:hAnsi="Arial"/>
      <w:i/>
      <w:sz w:val="18"/>
    </w:rPr>
  </w:style>
  <w:style w:type="paragraph" w:customStyle="1" w:styleId="Twordnormal">
    <w:name w:val="Tword_normal"/>
    <w:basedOn w:val="a1"/>
    <w:link w:val="Twordnormal0"/>
    <w:rsid w:val="00A74D09"/>
    <w:pPr>
      <w:ind w:firstLine="709"/>
      <w:jc w:val="both"/>
    </w:pPr>
    <w:rPr>
      <w:rFonts w:ascii="ISOCPEUR" w:hAnsi="ISOCPEUR"/>
      <w:i/>
      <w:sz w:val="28"/>
    </w:rPr>
  </w:style>
  <w:style w:type="character" w:customStyle="1" w:styleId="Twordnormal0">
    <w:name w:val="Tword_normal Знак"/>
    <w:link w:val="Twordnormal"/>
    <w:rsid w:val="00676AD9"/>
    <w:rPr>
      <w:rFonts w:ascii="ISOCPEUR" w:hAnsi="ISOCPEUR"/>
      <w:i/>
      <w:sz w:val="28"/>
      <w:szCs w:val="24"/>
      <w:lang w:val="ru-RU" w:eastAsia="ru-RU" w:bidi="ar-SA"/>
    </w:rPr>
  </w:style>
  <w:style w:type="paragraph" w:customStyle="1" w:styleId="Twordfirm">
    <w:name w:val="Tword_firm"/>
    <w:basedOn w:val="a1"/>
    <w:link w:val="TwordfirmCharChar"/>
    <w:rsid w:val="008303B1"/>
    <w:pPr>
      <w:jc w:val="center"/>
    </w:pPr>
    <w:rPr>
      <w:rFonts w:ascii="ISOCPEUR" w:hAnsi="ISOCPEUR" w:cs="Arial"/>
      <w:i/>
    </w:rPr>
  </w:style>
  <w:style w:type="character" w:customStyle="1" w:styleId="TwordfirmCharChar">
    <w:name w:val="Tword_firm Char Char"/>
    <w:link w:val="Twordfirm"/>
    <w:rsid w:val="008303B1"/>
    <w:rPr>
      <w:rFonts w:ascii="ISOCPEUR" w:hAnsi="ISOCPEUR" w:cs="Arial"/>
      <w:i/>
      <w:sz w:val="24"/>
      <w:szCs w:val="24"/>
      <w:lang w:val="ru-RU" w:eastAsia="ru-RU" w:bidi="ar-SA"/>
    </w:rPr>
  </w:style>
  <w:style w:type="paragraph" w:customStyle="1" w:styleId="Twordlitlistlistov">
    <w:name w:val="Tword_lit_list_listov"/>
    <w:basedOn w:val="a1"/>
    <w:rsid w:val="008303B1"/>
    <w:pPr>
      <w:widowControl w:val="0"/>
      <w:adjustRightInd w:val="0"/>
      <w:jc w:val="center"/>
      <w:textAlignment w:val="baseline"/>
    </w:pPr>
    <w:rPr>
      <w:rFonts w:ascii="ISOCPEUR" w:hAnsi="ISOCPEUR" w:cs="Arial"/>
      <w:i/>
      <w:sz w:val="22"/>
      <w:szCs w:val="18"/>
    </w:rPr>
  </w:style>
  <w:style w:type="paragraph" w:customStyle="1" w:styleId="Twordpagenumber">
    <w:name w:val="Tword_page_number"/>
    <w:basedOn w:val="Twordlitlistlistov"/>
    <w:rsid w:val="008303B1"/>
    <w:rPr>
      <w:sz w:val="24"/>
      <w:lang w:val="en-US"/>
    </w:rPr>
  </w:style>
  <w:style w:type="paragraph" w:customStyle="1" w:styleId="Twordlitera">
    <w:name w:val="Tword_litera"/>
    <w:basedOn w:val="Twordlitlistlistov"/>
    <w:rsid w:val="008303B1"/>
    <w:rPr>
      <w:sz w:val="18"/>
    </w:rPr>
  </w:style>
  <w:style w:type="paragraph" w:customStyle="1" w:styleId="Twordaddfieldtext">
    <w:name w:val="Tword_add_field_text"/>
    <w:basedOn w:val="a1"/>
    <w:rsid w:val="008303B1"/>
    <w:pPr>
      <w:widowControl w:val="0"/>
      <w:adjustRightInd w:val="0"/>
      <w:jc w:val="center"/>
      <w:textAlignment w:val="baseline"/>
    </w:pPr>
    <w:rPr>
      <w:rFonts w:ascii="ISOCPEUR" w:hAnsi="ISOCPEUR" w:cs="Arial"/>
      <w:i/>
      <w:sz w:val="22"/>
      <w:szCs w:val="20"/>
    </w:rPr>
  </w:style>
  <w:style w:type="paragraph" w:customStyle="1" w:styleId="Twordaddfieldheads">
    <w:name w:val="Tword_add_field_heads"/>
    <w:basedOn w:val="a1"/>
    <w:rsid w:val="008303B1"/>
    <w:pPr>
      <w:widowControl w:val="0"/>
      <w:adjustRightInd w:val="0"/>
      <w:jc w:val="center"/>
      <w:textAlignment w:val="baseline"/>
    </w:pPr>
    <w:rPr>
      <w:rFonts w:ascii="ISOCPEUR" w:hAnsi="ISOCPEUR" w:cs="Arial"/>
      <w:i/>
      <w:sz w:val="22"/>
      <w:szCs w:val="20"/>
    </w:rPr>
  </w:style>
  <w:style w:type="paragraph" w:customStyle="1" w:styleId="Twordtdoc">
    <w:name w:val="Tword_tdoc"/>
    <w:basedOn w:val="a1"/>
    <w:rsid w:val="008303B1"/>
    <w:pPr>
      <w:jc w:val="center"/>
    </w:pPr>
    <w:rPr>
      <w:rFonts w:ascii="ISOCPEUR" w:hAnsi="ISOCPEUR" w:cs="Arial"/>
      <w:i/>
      <w:sz w:val="20"/>
      <w:szCs w:val="20"/>
      <w:lang w:val="en-US"/>
    </w:rPr>
  </w:style>
  <w:style w:type="character" w:styleId="aa">
    <w:name w:val="Hyperlink"/>
    <w:uiPriority w:val="99"/>
    <w:rsid w:val="00676AD9"/>
    <w:rPr>
      <w:color w:val="0000FF"/>
      <w:u w:val="single"/>
    </w:rPr>
  </w:style>
  <w:style w:type="paragraph" w:customStyle="1" w:styleId="TwordLRheads">
    <w:name w:val="Tword_LR_heads"/>
    <w:basedOn w:val="a1"/>
    <w:rsid w:val="00676AD9"/>
    <w:pPr>
      <w:widowControl w:val="0"/>
      <w:adjustRightInd w:val="0"/>
      <w:spacing w:line="360" w:lineRule="atLeast"/>
      <w:jc w:val="center"/>
      <w:textAlignment w:val="baseline"/>
    </w:pPr>
    <w:rPr>
      <w:rFonts w:ascii="ISOCPEUR" w:hAnsi="ISOCPEUR"/>
      <w:i/>
    </w:rPr>
  </w:style>
  <w:style w:type="paragraph" w:customStyle="1" w:styleId="TwordLRhead">
    <w:name w:val="Tword_LR_head"/>
    <w:basedOn w:val="TwordLRheads"/>
    <w:rsid w:val="00676AD9"/>
    <w:pPr>
      <w:spacing w:line="480" w:lineRule="auto"/>
    </w:pPr>
    <w:rPr>
      <w:sz w:val="32"/>
    </w:rPr>
  </w:style>
  <w:style w:type="paragraph" w:customStyle="1" w:styleId="TwordLRContent">
    <w:name w:val="Tword_LR_Content"/>
    <w:basedOn w:val="Twordizme"/>
    <w:rsid w:val="00676AD9"/>
    <w:pPr>
      <w:widowControl w:val="0"/>
      <w:adjustRightInd w:val="0"/>
      <w:textAlignment w:val="baseline"/>
    </w:pPr>
    <w:rPr>
      <w:rFonts w:cs="Arial"/>
      <w:sz w:val="22"/>
      <w:szCs w:val="18"/>
    </w:rPr>
  </w:style>
  <w:style w:type="paragraph" w:styleId="24">
    <w:name w:val="Body Text Indent 2"/>
    <w:basedOn w:val="a1"/>
    <w:link w:val="25"/>
    <w:rsid w:val="00693C49"/>
    <w:pPr>
      <w:spacing w:line="240" w:lineRule="atLeast"/>
      <w:ind w:firstLine="567"/>
    </w:pPr>
    <w:rPr>
      <w:szCs w:val="20"/>
      <w:lang w:eastAsia="en-US"/>
    </w:rPr>
  </w:style>
  <w:style w:type="paragraph" w:styleId="ab">
    <w:name w:val="Body Text"/>
    <w:basedOn w:val="a1"/>
    <w:link w:val="ac"/>
    <w:rsid w:val="00693C49"/>
    <w:rPr>
      <w:szCs w:val="20"/>
      <w:lang w:eastAsia="en-US"/>
    </w:rPr>
  </w:style>
  <w:style w:type="paragraph" w:styleId="ad">
    <w:name w:val="Body Text Indent"/>
    <w:aliases w:val="Основной текст с отступом Знак Знак Знак,Основной текст с отступом Знак Знак,Основной текст с отступом Знак1"/>
    <w:basedOn w:val="a1"/>
    <w:link w:val="ae"/>
    <w:rsid w:val="00595EA4"/>
    <w:pPr>
      <w:spacing w:after="120"/>
      <w:ind w:left="283"/>
    </w:pPr>
  </w:style>
  <w:style w:type="paragraph" w:styleId="32">
    <w:name w:val="Body Text Indent 3"/>
    <w:basedOn w:val="a1"/>
    <w:link w:val="33"/>
    <w:rsid w:val="00595EA4"/>
    <w:pPr>
      <w:spacing w:after="120"/>
      <w:ind w:left="283"/>
    </w:pPr>
    <w:rPr>
      <w:sz w:val="16"/>
      <w:szCs w:val="16"/>
    </w:rPr>
  </w:style>
  <w:style w:type="paragraph" w:styleId="26">
    <w:name w:val="Body Text 2"/>
    <w:basedOn w:val="a1"/>
    <w:link w:val="27"/>
    <w:rsid w:val="00595EA4"/>
    <w:pPr>
      <w:spacing w:after="120" w:line="480" w:lineRule="auto"/>
    </w:pPr>
  </w:style>
  <w:style w:type="paragraph" w:customStyle="1" w:styleId="Heading">
    <w:name w:val="Heading"/>
    <w:rsid w:val="00595EA4"/>
    <w:pPr>
      <w:autoSpaceDE w:val="0"/>
      <w:autoSpaceDN w:val="0"/>
      <w:adjustRightInd w:val="0"/>
      <w:jc w:val="center"/>
    </w:pPr>
    <w:rPr>
      <w:rFonts w:ascii="Arial" w:hAnsi="Arial" w:cs="Arial"/>
      <w:b/>
      <w:bCs/>
      <w:sz w:val="24"/>
      <w:szCs w:val="22"/>
      <w:lang w:eastAsia="en-US"/>
    </w:rPr>
  </w:style>
  <w:style w:type="table" w:styleId="af">
    <w:name w:val="Table Grid"/>
    <w:basedOn w:val="a3"/>
    <w:uiPriority w:val="59"/>
    <w:rsid w:val="00595E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Plain Text"/>
    <w:basedOn w:val="a1"/>
    <w:link w:val="af1"/>
    <w:rsid w:val="00595EA4"/>
    <w:rPr>
      <w:rFonts w:ascii="Courier New" w:hAnsi="Courier New"/>
      <w:sz w:val="20"/>
      <w:szCs w:val="20"/>
      <w:lang w:val="en-US" w:eastAsia="en-US"/>
    </w:rPr>
  </w:style>
  <w:style w:type="character" w:styleId="af2">
    <w:name w:val="FollowedHyperlink"/>
    <w:rsid w:val="00595EA4"/>
    <w:rPr>
      <w:color w:val="800080"/>
      <w:u w:val="single"/>
    </w:rPr>
  </w:style>
  <w:style w:type="paragraph" w:styleId="af3">
    <w:name w:val="Normal (Web)"/>
    <w:aliases w:val="Обычный (Web),Обычный (веб)1,Обычный (веб)1 Знак Знак Зн"/>
    <w:basedOn w:val="a1"/>
    <w:link w:val="af4"/>
    <w:uiPriority w:val="99"/>
    <w:rsid w:val="00595EA4"/>
    <w:pPr>
      <w:spacing w:before="100" w:beforeAutospacing="1" w:after="100" w:afterAutospacing="1"/>
    </w:pPr>
    <w:rPr>
      <w:sz w:val="20"/>
      <w:szCs w:val="20"/>
      <w:lang w:val="en-US" w:eastAsia="en-US"/>
    </w:rPr>
  </w:style>
  <w:style w:type="paragraph" w:styleId="af5">
    <w:name w:val="Subtitle"/>
    <w:basedOn w:val="a1"/>
    <w:link w:val="af6"/>
    <w:qFormat/>
    <w:rsid w:val="00595EA4"/>
    <w:pPr>
      <w:spacing w:after="60"/>
      <w:jc w:val="center"/>
      <w:outlineLvl w:val="1"/>
    </w:pPr>
    <w:rPr>
      <w:rFonts w:ascii="Arial" w:hAnsi="Arial" w:cs="Arial"/>
      <w:lang w:eastAsia="en-US"/>
    </w:rPr>
  </w:style>
  <w:style w:type="character" w:customStyle="1" w:styleId="Twordfami0">
    <w:name w:val="Tword_fami Знак"/>
    <w:link w:val="Twordfami"/>
    <w:rsid w:val="00C85748"/>
    <w:rPr>
      <w:rFonts w:ascii="ISOCPEUR" w:hAnsi="ISOCPEUR" w:cs="Arial"/>
      <w:i/>
      <w:sz w:val="22"/>
      <w:lang w:val="ru-RU" w:eastAsia="ru-RU" w:bidi="ar-SA"/>
    </w:rPr>
  </w:style>
  <w:style w:type="character" w:customStyle="1" w:styleId="a8">
    <w:name w:val="Нижний колонтитул Знак"/>
    <w:aliases w:val="Title Down Знак,Footer_ARGOSS Знак"/>
    <w:link w:val="a7"/>
    <w:rsid w:val="00646B87"/>
    <w:rPr>
      <w:sz w:val="24"/>
      <w:szCs w:val="24"/>
    </w:rPr>
  </w:style>
  <w:style w:type="paragraph" w:styleId="af7">
    <w:name w:val="List Paragraph"/>
    <w:basedOn w:val="a1"/>
    <w:link w:val="af8"/>
    <w:uiPriority w:val="34"/>
    <w:qFormat/>
    <w:rsid w:val="006542D8"/>
    <w:pPr>
      <w:ind w:left="720"/>
      <w:contextualSpacing/>
    </w:pPr>
  </w:style>
  <w:style w:type="paragraph" w:styleId="af9">
    <w:name w:val="caption"/>
    <w:basedOn w:val="a1"/>
    <w:next w:val="a1"/>
    <w:qFormat/>
    <w:rsid w:val="006542D8"/>
    <w:pPr>
      <w:pageBreakBefore/>
      <w:jc w:val="center"/>
    </w:pPr>
    <w:rPr>
      <w:b/>
      <w:bCs/>
      <w:sz w:val="32"/>
      <w:szCs w:val="32"/>
    </w:rPr>
  </w:style>
  <w:style w:type="paragraph" w:customStyle="1" w:styleId="210">
    <w:name w:val="Основной текст с отступом 21"/>
    <w:basedOn w:val="a1"/>
    <w:rsid w:val="00600382"/>
    <w:pPr>
      <w:tabs>
        <w:tab w:val="left" w:leader="dot" w:pos="8505"/>
      </w:tabs>
      <w:spacing w:line="500" w:lineRule="exact"/>
      <w:ind w:left="1980" w:hanging="1441"/>
    </w:pPr>
    <w:rPr>
      <w:sz w:val="26"/>
      <w:szCs w:val="20"/>
      <w:lang w:eastAsia="ar-SA"/>
    </w:rPr>
  </w:style>
  <w:style w:type="paragraph" w:styleId="afa">
    <w:name w:val="Body Text First Indent"/>
    <w:basedOn w:val="ab"/>
    <w:link w:val="afb"/>
    <w:rsid w:val="007B75F1"/>
    <w:pPr>
      <w:spacing w:after="120"/>
      <w:ind w:firstLine="210"/>
    </w:pPr>
    <w:rPr>
      <w:szCs w:val="24"/>
      <w:lang w:eastAsia="ru-RU"/>
    </w:rPr>
  </w:style>
  <w:style w:type="character" w:customStyle="1" w:styleId="ac">
    <w:name w:val="Основной текст Знак"/>
    <w:link w:val="ab"/>
    <w:rsid w:val="007B75F1"/>
    <w:rPr>
      <w:sz w:val="24"/>
      <w:lang w:eastAsia="en-US"/>
    </w:rPr>
  </w:style>
  <w:style w:type="character" w:customStyle="1" w:styleId="afb">
    <w:name w:val="Красная строка Знак"/>
    <w:basedOn w:val="ac"/>
    <w:link w:val="afa"/>
    <w:rsid w:val="007B75F1"/>
    <w:rPr>
      <w:sz w:val="24"/>
      <w:lang w:eastAsia="en-US"/>
    </w:rPr>
  </w:style>
  <w:style w:type="character" w:customStyle="1" w:styleId="a6">
    <w:name w:val="Верхний колонтитул Знак"/>
    <w:aliases w:val="Header_ARGOSS Знак,Title Up Знак,h Знак,ВерхКолонтитул Знак,??????? ?????????? Знак,header-first Знак,HeaderPort Знак"/>
    <w:link w:val="a5"/>
    <w:rsid w:val="00D6503B"/>
    <w:rPr>
      <w:sz w:val="24"/>
      <w:szCs w:val="24"/>
    </w:rPr>
  </w:style>
  <w:style w:type="character" w:customStyle="1" w:styleId="71">
    <w:name w:val="Заголовок 7 Знак"/>
    <w:link w:val="70"/>
    <w:rsid w:val="00711D05"/>
    <w:rPr>
      <w:rFonts w:ascii="Calibri" w:hAnsi="Calibri"/>
      <w:sz w:val="24"/>
      <w:szCs w:val="24"/>
    </w:rPr>
  </w:style>
  <w:style w:type="paragraph" w:customStyle="1" w:styleId="211">
    <w:name w:val="Основной текст 21"/>
    <w:basedOn w:val="a1"/>
    <w:rsid w:val="00711D05"/>
    <w:pPr>
      <w:overflowPunct w:val="0"/>
      <w:autoSpaceDE w:val="0"/>
      <w:autoSpaceDN w:val="0"/>
      <w:adjustRightInd w:val="0"/>
      <w:jc w:val="center"/>
      <w:textAlignment w:val="baseline"/>
    </w:pPr>
    <w:rPr>
      <w:b/>
      <w:sz w:val="48"/>
      <w:szCs w:val="20"/>
    </w:rPr>
  </w:style>
  <w:style w:type="paragraph" w:styleId="afc">
    <w:name w:val="Title"/>
    <w:basedOn w:val="a1"/>
    <w:link w:val="14"/>
    <w:uiPriority w:val="1"/>
    <w:qFormat/>
    <w:rsid w:val="00711D05"/>
    <w:pPr>
      <w:overflowPunct w:val="0"/>
      <w:autoSpaceDE w:val="0"/>
      <w:autoSpaceDN w:val="0"/>
      <w:adjustRightInd w:val="0"/>
      <w:jc w:val="center"/>
      <w:textAlignment w:val="baseline"/>
    </w:pPr>
    <w:rPr>
      <w:sz w:val="44"/>
      <w:szCs w:val="20"/>
    </w:rPr>
  </w:style>
  <w:style w:type="character" w:customStyle="1" w:styleId="14">
    <w:name w:val="Заголовок Знак1"/>
    <w:link w:val="afc"/>
    <w:rsid w:val="00711D05"/>
    <w:rPr>
      <w:sz w:val="44"/>
    </w:rPr>
  </w:style>
  <w:style w:type="paragraph" w:customStyle="1" w:styleId="Default">
    <w:name w:val="Default"/>
    <w:rsid w:val="00711D05"/>
    <w:pPr>
      <w:autoSpaceDE w:val="0"/>
      <w:autoSpaceDN w:val="0"/>
      <w:adjustRightInd w:val="0"/>
    </w:pPr>
    <w:rPr>
      <w:rFonts w:eastAsia="Calibri"/>
      <w:color w:val="000000"/>
      <w:sz w:val="24"/>
      <w:szCs w:val="24"/>
      <w:lang w:eastAsia="en-US"/>
    </w:rPr>
  </w:style>
  <w:style w:type="paragraph" w:customStyle="1" w:styleId="afd">
    <w:name w:val="Чертежный"/>
    <w:rsid w:val="0014186D"/>
    <w:pPr>
      <w:autoSpaceDE w:val="0"/>
      <w:autoSpaceDN w:val="0"/>
      <w:jc w:val="both"/>
    </w:pPr>
    <w:rPr>
      <w:rFonts w:ascii="ISOCPEUR" w:hAnsi="ISOCPEUR"/>
      <w:i/>
      <w:sz w:val="28"/>
      <w:lang w:val="uk-UA"/>
    </w:rPr>
  </w:style>
  <w:style w:type="paragraph" w:customStyle="1" w:styleId="15">
    <w:name w:val="Обычный1"/>
    <w:rsid w:val="0014186D"/>
    <w:pPr>
      <w:jc w:val="both"/>
    </w:pPr>
    <w:rPr>
      <w:sz w:val="28"/>
      <w:lang w:val="uk-UA"/>
    </w:rPr>
  </w:style>
  <w:style w:type="character" w:customStyle="1" w:styleId="afe">
    <w:name w:val="Текст выноски Знак"/>
    <w:link w:val="aff"/>
    <w:rsid w:val="003E3540"/>
    <w:rPr>
      <w:rFonts w:ascii="Tahoma" w:eastAsia="Calibri" w:hAnsi="Tahoma" w:cs="Tahoma"/>
      <w:sz w:val="16"/>
      <w:szCs w:val="16"/>
      <w:lang w:eastAsia="en-US"/>
    </w:rPr>
  </w:style>
  <w:style w:type="paragraph" w:styleId="aff">
    <w:name w:val="Balloon Text"/>
    <w:basedOn w:val="a1"/>
    <w:link w:val="afe"/>
    <w:unhideWhenUsed/>
    <w:rsid w:val="003E3540"/>
    <w:rPr>
      <w:rFonts w:ascii="Tahoma" w:eastAsia="Calibri" w:hAnsi="Tahoma"/>
      <w:sz w:val="16"/>
      <w:szCs w:val="16"/>
      <w:lang w:eastAsia="en-US"/>
    </w:rPr>
  </w:style>
  <w:style w:type="character" w:customStyle="1" w:styleId="16">
    <w:name w:val="Текст выноски Знак1"/>
    <w:rsid w:val="003E3540"/>
    <w:rPr>
      <w:rFonts w:ascii="Tahoma" w:hAnsi="Tahoma" w:cs="Tahoma"/>
      <w:sz w:val="16"/>
      <w:szCs w:val="16"/>
    </w:rPr>
  </w:style>
  <w:style w:type="paragraph" w:customStyle="1" w:styleId="17">
    <w:name w:val="Текст1"/>
    <w:basedOn w:val="a1"/>
    <w:rsid w:val="008A3138"/>
    <w:rPr>
      <w:rFonts w:ascii="Courier New" w:hAnsi="Courier New"/>
      <w:sz w:val="20"/>
      <w:szCs w:val="20"/>
      <w:lang w:eastAsia="ar-SA"/>
    </w:rPr>
  </w:style>
  <w:style w:type="character" w:customStyle="1" w:styleId="s1">
    <w:name w:val="s1"/>
    <w:rsid w:val="008A3138"/>
    <w:rPr>
      <w:rFonts w:ascii="Times New Roman" w:hAnsi="Times New Roman" w:cs="Times New Roman" w:hint="default"/>
      <w:b/>
      <w:bCs/>
      <w:i w:val="0"/>
      <w:iCs w:val="0"/>
      <w:strike w:val="0"/>
      <w:dstrike w:val="0"/>
      <w:color w:val="000000"/>
      <w:sz w:val="20"/>
      <w:szCs w:val="20"/>
      <w:u w:val="none"/>
      <w:effect w:val="none"/>
    </w:rPr>
  </w:style>
  <w:style w:type="paragraph" w:customStyle="1" w:styleId="18">
    <w:name w:val="Обычный 1"/>
    <w:basedOn w:val="a1"/>
    <w:rsid w:val="008A3138"/>
    <w:pPr>
      <w:spacing w:line="360" w:lineRule="auto"/>
      <w:ind w:firstLine="720"/>
      <w:jc w:val="both"/>
    </w:pPr>
    <w:rPr>
      <w:sz w:val="28"/>
      <w:szCs w:val="20"/>
      <w:lang w:eastAsia="ar-SA"/>
    </w:rPr>
  </w:style>
  <w:style w:type="character" w:customStyle="1" w:styleId="FontStyle144">
    <w:name w:val="Font Style144"/>
    <w:rsid w:val="008A3138"/>
    <w:rPr>
      <w:rFonts w:ascii="Times New Roman" w:hAnsi="Times New Roman" w:cs="Times New Roman"/>
      <w:sz w:val="22"/>
      <w:szCs w:val="22"/>
    </w:rPr>
  </w:style>
  <w:style w:type="paragraph" w:customStyle="1" w:styleId="Style51">
    <w:name w:val="Style51"/>
    <w:basedOn w:val="a1"/>
    <w:uiPriority w:val="99"/>
    <w:rsid w:val="008A3138"/>
    <w:pPr>
      <w:widowControl w:val="0"/>
      <w:autoSpaceDE w:val="0"/>
      <w:spacing w:line="278" w:lineRule="exact"/>
      <w:ind w:firstLine="706"/>
      <w:jc w:val="both"/>
    </w:pPr>
    <w:rPr>
      <w:lang w:eastAsia="ar-SA"/>
    </w:rPr>
  </w:style>
  <w:style w:type="paragraph" w:customStyle="1" w:styleId="j11">
    <w:name w:val="j11"/>
    <w:basedOn w:val="a1"/>
    <w:rsid w:val="00506D3A"/>
    <w:pPr>
      <w:spacing w:before="100" w:beforeAutospacing="1" w:after="100" w:afterAutospacing="1"/>
    </w:pPr>
  </w:style>
  <w:style w:type="character" w:customStyle="1" w:styleId="s0">
    <w:name w:val="s0"/>
    <w:basedOn w:val="a2"/>
    <w:rsid w:val="00506D3A"/>
  </w:style>
  <w:style w:type="character" w:customStyle="1" w:styleId="apple-converted-space">
    <w:name w:val="apple-converted-space"/>
    <w:basedOn w:val="a2"/>
    <w:rsid w:val="00506D3A"/>
  </w:style>
  <w:style w:type="paragraph" w:customStyle="1" w:styleId="j12">
    <w:name w:val="j12"/>
    <w:basedOn w:val="a1"/>
    <w:rsid w:val="00506D3A"/>
    <w:pPr>
      <w:spacing w:before="100" w:beforeAutospacing="1" w:after="100" w:afterAutospacing="1"/>
    </w:pPr>
  </w:style>
  <w:style w:type="paragraph" w:customStyle="1" w:styleId="j13">
    <w:name w:val="j13"/>
    <w:basedOn w:val="a1"/>
    <w:rsid w:val="00506D3A"/>
    <w:pPr>
      <w:spacing w:before="100" w:beforeAutospacing="1" w:after="100" w:afterAutospacing="1"/>
    </w:pPr>
  </w:style>
  <w:style w:type="character" w:customStyle="1" w:styleId="s3">
    <w:name w:val="s3"/>
    <w:basedOn w:val="a2"/>
    <w:rsid w:val="00506D3A"/>
  </w:style>
  <w:style w:type="character" w:customStyle="1" w:styleId="s9">
    <w:name w:val="s9"/>
    <w:basedOn w:val="a2"/>
    <w:rsid w:val="00506D3A"/>
  </w:style>
  <w:style w:type="paragraph" w:customStyle="1" w:styleId="Normal1">
    <w:name w:val="Normal1"/>
    <w:rsid w:val="00E75231"/>
    <w:rPr>
      <w:sz w:val="24"/>
      <w:szCs w:val="24"/>
    </w:rPr>
  </w:style>
  <w:style w:type="paragraph" w:customStyle="1" w:styleId="TableParagraph">
    <w:name w:val="Table Paragraph"/>
    <w:basedOn w:val="a1"/>
    <w:uiPriority w:val="1"/>
    <w:qFormat/>
    <w:rsid w:val="005D5106"/>
    <w:pPr>
      <w:autoSpaceDE w:val="0"/>
      <w:autoSpaceDN w:val="0"/>
      <w:adjustRightInd w:val="0"/>
    </w:pPr>
  </w:style>
  <w:style w:type="table" w:styleId="19">
    <w:name w:val="Table Grid 1"/>
    <w:basedOn w:val="a3"/>
    <w:uiPriority w:val="99"/>
    <w:rsid w:val="00434A7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character" w:customStyle="1" w:styleId="91">
    <w:name w:val="Заголовок 9 Знак"/>
    <w:link w:val="9"/>
    <w:rsid w:val="005A073F"/>
    <w:rPr>
      <w:rFonts w:ascii="Arial" w:hAnsi="Arial"/>
      <w:b/>
      <w:bCs/>
      <w:i/>
      <w:iCs/>
      <w:sz w:val="18"/>
      <w:szCs w:val="18"/>
    </w:rPr>
  </w:style>
  <w:style w:type="character" w:customStyle="1" w:styleId="13">
    <w:name w:val="Заголовок 1 Знак"/>
    <w:link w:val="12"/>
    <w:rsid w:val="005A073F"/>
    <w:rPr>
      <w:rFonts w:ascii="Arial" w:hAnsi="Arial"/>
      <w:b/>
      <w:kern w:val="28"/>
      <w:sz w:val="28"/>
      <w:lang w:eastAsia="en-US"/>
    </w:rPr>
  </w:style>
  <w:style w:type="character" w:customStyle="1" w:styleId="23">
    <w:name w:val="Заголовок 2 Знак"/>
    <w:aliases w:val="一级条 Знак,_Heading 2 Знак,. (1.1) Знак"/>
    <w:link w:val="22"/>
    <w:rsid w:val="005A073F"/>
    <w:rPr>
      <w:rFonts w:ascii="Arial" w:hAnsi="Arial"/>
      <w:b/>
      <w:i/>
      <w:sz w:val="24"/>
      <w:lang w:eastAsia="en-US"/>
    </w:rPr>
  </w:style>
  <w:style w:type="character" w:customStyle="1" w:styleId="31">
    <w:name w:val="Заголовок 3 Знак"/>
    <w:aliases w:val="段 + 14 pt Знак,не курсив Знак,条 Знак"/>
    <w:link w:val="30"/>
    <w:rsid w:val="005A073F"/>
    <w:rPr>
      <w:rFonts w:ascii="Arial" w:hAnsi="Arial"/>
      <w:sz w:val="24"/>
      <w:lang w:eastAsia="en-US"/>
    </w:rPr>
  </w:style>
  <w:style w:type="character" w:customStyle="1" w:styleId="aff0">
    <w:name w:val="Заголовок Знак"/>
    <w:uiPriority w:val="10"/>
    <w:rsid w:val="005A073F"/>
    <w:rPr>
      <w:b/>
      <w:bCs/>
      <w:sz w:val="28"/>
      <w:szCs w:val="28"/>
    </w:rPr>
  </w:style>
  <w:style w:type="character" w:customStyle="1" w:styleId="ae">
    <w:name w:val="Основной текст с отступом Знак"/>
    <w:aliases w:val="Основной текст с отступом Знак Знак Знак Знак,Основной текст с отступом Знак Знак Знак1,Основной текст с отступом Знак1 Знак"/>
    <w:link w:val="ad"/>
    <w:rsid w:val="005A073F"/>
    <w:rPr>
      <w:sz w:val="24"/>
      <w:szCs w:val="24"/>
    </w:rPr>
  </w:style>
  <w:style w:type="character" w:customStyle="1" w:styleId="25">
    <w:name w:val="Основной текст с отступом 2 Знак"/>
    <w:link w:val="24"/>
    <w:rsid w:val="005A073F"/>
    <w:rPr>
      <w:sz w:val="24"/>
      <w:lang w:eastAsia="en-US"/>
    </w:rPr>
  </w:style>
  <w:style w:type="character" w:customStyle="1" w:styleId="33">
    <w:name w:val="Основной текст с отступом 3 Знак"/>
    <w:link w:val="32"/>
    <w:rsid w:val="005A073F"/>
    <w:rPr>
      <w:sz w:val="16"/>
      <w:szCs w:val="16"/>
    </w:rPr>
  </w:style>
  <w:style w:type="table" w:customStyle="1" w:styleId="1a">
    <w:name w:val="Сетка таблицы1"/>
    <w:basedOn w:val="a3"/>
    <w:next w:val="af"/>
    <w:uiPriority w:val="99"/>
    <w:rsid w:val="005A073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1">
    <w:name w:val="TOC Heading"/>
    <w:basedOn w:val="12"/>
    <w:next w:val="a1"/>
    <w:uiPriority w:val="39"/>
    <w:unhideWhenUsed/>
    <w:qFormat/>
    <w:rsid w:val="00B62F65"/>
    <w:pPr>
      <w:keepLines/>
      <w:spacing w:before="480" w:after="0" w:line="276" w:lineRule="auto"/>
      <w:outlineLvl w:val="9"/>
    </w:pPr>
    <w:rPr>
      <w:rFonts w:ascii="Cambria" w:hAnsi="Cambria"/>
      <w:bCs/>
      <w:color w:val="365F91"/>
      <w:kern w:val="0"/>
      <w:szCs w:val="28"/>
    </w:rPr>
  </w:style>
  <w:style w:type="paragraph" w:styleId="28">
    <w:name w:val="toc 2"/>
    <w:basedOn w:val="a1"/>
    <w:next w:val="a1"/>
    <w:autoRedefine/>
    <w:uiPriority w:val="39"/>
    <w:unhideWhenUsed/>
    <w:qFormat/>
    <w:rsid w:val="00B62F65"/>
    <w:pPr>
      <w:spacing w:after="100" w:line="276" w:lineRule="auto"/>
      <w:ind w:left="220"/>
    </w:pPr>
    <w:rPr>
      <w:rFonts w:ascii="Calibri" w:hAnsi="Calibri"/>
      <w:sz w:val="22"/>
      <w:szCs w:val="22"/>
      <w:lang w:eastAsia="en-US"/>
    </w:rPr>
  </w:style>
  <w:style w:type="paragraph" w:styleId="1b">
    <w:name w:val="toc 1"/>
    <w:basedOn w:val="a1"/>
    <w:next w:val="a1"/>
    <w:link w:val="1c"/>
    <w:autoRedefine/>
    <w:uiPriority w:val="39"/>
    <w:unhideWhenUsed/>
    <w:qFormat/>
    <w:rsid w:val="00B62F65"/>
    <w:pPr>
      <w:spacing w:after="100" w:line="276" w:lineRule="auto"/>
    </w:pPr>
    <w:rPr>
      <w:rFonts w:ascii="Calibri" w:hAnsi="Calibri"/>
      <w:sz w:val="22"/>
      <w:szCs w:val="22"/>
      <w:lang w:eastAsia="en-US"/>
    </w:rPr>
  </w:style>
  <w:style w:type="paragraph" w:styleId="34">
    <w:name w:val="toc 3"/>
    <w:basedOn w:val="a1"/>
    <w:next w:val="a1"/>
    <w:autoRedefine/>
    <w:unhideWhenUsed/>
    <w:qFormat/>
    <w:rsid w:val="00B62F65"/>
    <w:pPr>
      <w:spacing w:after="100" w:line="276" w:lineRule="auto"/>
      <w:ind w:left="440"/>
    </w:pPr>
    <w:rPr>
      <w:rFonts w:ascii="Calibri" w:hAnsi="Calibri"/>
      <w:sz w:val="22"/>
      <w:szCs w:val="22"/>
      <w:lang w:eastAsia="en-US"/>
    </w:rPr>
  </w:style>
  <w:style w:type="paragraph" w:styleId="42">
    <w:name w:val="toc 4"/>
    <w:basedOn w:val="a1"/>
    <w:next w:val="a1"/>
    <w:autoRedefine/>
    <w:unhideWhenUsed/>
    <w:rsid w:val="00B62F65"/>
    <w:pPr>
      <w:spacing w:after="100" w:line="276" w:lineRule="auto"/>
      <w:ind w:left="660"/>
    </w:pPr>
    <w:rPr>
      <w:rFonts w:ascii="Calibri" w:hAnsi="Calibri"/>
      <w:sz w:val="22"/>
      <w:szCs w:val="22"/>
    </w:rPr>
  </w:style>
  <w:style w:type="paragraph" w:styleId="52">
    <w:name w:val="toc 5"/>
    <w:basedOn w:val="a1"/>
    <w:next w:val="a1"/>
    <w:autoRedefine/>
    <w:uiPriority w:val="39"/>
    <w:unhideWhenUsed/>
    <w:rsid w:val="00B62F65"/>
    <w:pPr>
      <w:spacing w:after="100" w:line="276" w:lineRule="auto"/>
      <w:ind w:left="880"/>
    </w:pPr>
    <w:rPr>
      <w:rFonts w:ascii="Calibri" w:hAnsi="Calibri"/>
      <w:sz w:val="22"/>
      <w:szCs w:val="22"/>
    </w:rPr>
  </w:style>
  <w:style w:type="paragraph" w:styleId="62">
    <w:name w:val="toc 6"/>
    <w:basedOn w:val="a1"/>
    <w:next w:val="a1"/>
    <w:autoRedefine/>
    <w:uiPriority w:val="39"/>
    <w:unhideWhenUsed/>
    <w:rsid w:val="00B62F65"/>
    <w:pPr>
      <w:spacing w:after="100" w:line="276" w:lineRule="auto"/>
      <w:ind w:left="1100"/>
    </w:pPr>
    <w:rPr>
      <w:rFonts w:ascii="Calibri" w:hAnsi="Calibri"/>
      <w:sz w:val="22"/>
      <w:szCs w:val="22"/>
    </w:rPr>
  </w:style>
  <w:style w:type="paragraph" w:styleId="72">
    <w:name w:val="toc 7"/>
    <w:basedOn w:val="a1"/>
    <w:next w:val="a1"/>
    <w:autoRedefine/>
    <w:uiPriority w:val="39"/>
    <w:unhideWhenUsed/>
    <w:rsid w:val="00B62F65"/>
    <w:pPr>
      <w:spacing w:after="100" w:line="276" w:lineRule="auto"/>
      <w:ind w:left="1320"/>
    </w:pPr>
    <w:rPr>
      <w:rFonts w:ascii="Calibri" w:hAnsi="Calibri"/>
      <w:sz w:val="22"/>
      <w:szCs w:val="22"/>
    </w:rPr>
  </w:style>
  <w:style w:type="paragraph" w:styleId="82">
    <w:name w:val="toc 8"/>
    <w:basedOn w:val="a1"/>
    <w:next w:val="a1"/>
    <w:autoRedefine/>
    <w:uiPriority w:val="39"/>
    <w:unhideWhenUsed/>
    <w:rsid w:val="00B62F65"/>
    <w:pPr>
      <w:spacing w:after="100" w:line="276" w:lineRule="auto"/>
      <w:ind w:left="1540"/>
    </w:pPr>
    <w:rPr>
      <w:rFonts w:ascii="Calibri" w:hAnsi="Calibri"/>
      <w:sz w:val="22"/>
      <w:szCs w:val="22"/>
    </w:rPr>
  </w:style>
  <w:style w:type="paragraph" w:styleId="92">
    <w:name w:val="toc 9"/>
    <w:basedOn w:val="a1"/>
    <w:next w:val="a1"/>
    <w:autoRedefine/>
    <w:uiPriority w:val="39"/>
    <w:unhideWhenUsed/>
    <w:rsid w:val="00B62F65"/>
    <w:pPr>
      <w:spacing w:after="100" w:line="276" w:lineRule="auto"/>
      <w:ind w:left="1760"/>
    </w:pPr>
    <w:rPr>
      <w:rFonts w:ascii="Calibri" w:hAnsi="Calibri"/>
      <w:sz w:val="22"/>
      <w:szCs w:val="22"/>
    </w:rPr>
  </w:style>
  <w:style w:type="paragraph" w:customStyle="1" w:styleId="aff2">
    <w:name w:val="ОБЫЧНЫЙ ШЫНДАУ"/>
    <w:basedOn w:val="a1"/>
    <w:link w:val="aff3"/>
    <w:qFormat/>
    <w:rsid w:val="00B62F65"/>
    <w:pPr>
      <w:spacing w:line="276" w:lineRule="auto"/>
      <w:ind w:firstLine="709"/>
      <w:jc w:val="both"/>
    </w:pPr>
  </w:style>
  <w:style w:type="paragraph" w:customStyle="1" w:styleId="Style1">
    <w:name w:val="Style1"/>
    <w:basedOn w:val="a1"/>
    <w:uiPriority w:val="99"/>
    <w:rsid w:val="00DF3C7F"/>
    <w:pPr>
      <w:widowControl w:val="0"/>
      <w:autoSpaceDE w:val="0"/>
      <w:autoSpaceDN w:val="0"/>
      <w:adjustRightInd w:val="0"/>
      <w:spacing w:line="324" w:lineRule="exact"/>
      <w:ind w:firstLine="281"/>
      <w:jc w:val="both"/>
    </w:pPr>
  </w:style>
  <w:style w:type="character" w:customStyle="1" w:styleId="aff3">
    <w:name w:val="ОБЫЧНЫЙ ШЫНДАУ Знак"/>
    <w:basedOn w:val="a2"/>
    <w:link w:val="aff2"/>
    <w:rsid w:val="00B62F65"/>
    <w:rPr>
      <w:sz w:val="24"/>
      <w:szCs w:val="24"/>
    </w:rPr>
  </w:style>
  <w:style w:type="paragraph" w:customStyle="1" w:styleId="Style3">
    <w:name w:val="Style3"/>
    <w:basedOn w:val="a1"/>
    <w:uiPriority w:val="99"/>
    <w:rsid w:val="00DF3C7F"/>
    <w:pPr>
      <w:widowControl w:val="0"/>
      <w:autoSpaceDE w:val="0"/>
      <w:autoSpaceDN w:val="0"/>
      <w:adjustRightInd w:val="0"/>
      <w:spacing w:line="322" w:lineRule="exact"/>
      <w:jc w:val="right"/>
    </w:pPr>
  </w:style>
  <w:style w:type="paragraph" w:customStyle="1" w:styleId="Style4">
    <w:name w:val="Style4"/>
    <w:basedOn w:val="a1"/>
    <w:uiPriority w:val="99"/>
    <w:rsid w:val="00DF3C7F"/>
    <w:pPr>
      <w:widowControl w:val="0"/>
      <w:autoSpaceDE w:val="0"/>
      <w:autoSpaceDN w:val="0"/>
      <w:adjustRightInd w:val="0"/>
      <w:spacing w:line="324" w:lineRule="exact"/>
      <w:ind w:firstLine="425"/>
    </w:pPr>
  </w:style>
  <w:style w:type="paragraph" w:customStyle="1" w:styleId="Style5">
    <w:name w:val="Style5"/>
    <w:basedOn w:val="a1"/>
    <w:uiPriority w:val="99"/>
    <w:rsid w:val="00DF3C7F"/>
    <w:pPr>
      <w:widowControl w:val="0"/>
      <w:autoSpaceDE w:val="0"/>
      <w:autoSpaceDN w:val="0"/>
      <w:adjustRightInd w:val="0"/>
      <w:spacing w:line="324" w:lineRule="exact"/>
      <w:ind w:firstLine="554"/>
    </w:pPr>
  </w:style>
  <w:style w:type="paragraph" w:customStyle="1" w:styleId="Style6">
    <w:name w:val="Style6"/>
    <w:basedOn w:val="a1"/>
    <w:uiPriority w:val="99"/>
    <w:rsid w:val="00DF3C7F"/>
    <w:pPr>
      <w:widowControl w:val="0"/>
      <w:autoSpaceDE w:val="0"/>
      <w:autoSpaceDN w:val="0"/>
      <w:adjustRightInd w:val="0"/>
      <w:spacing w:line="324" w:lineRule="exact"/>
      <w:ind w:firstLine="742"/>
    </w:pPr>
  </w:style>
  <w:style w:type="paragraph" w:customStyle="1" w:styleId="Style7">
    <w:name w:val="Style7"/>
    <w:basedOn w:val="a1"/>
    <w:uiPriority w:val="99"/>
    <w:rsid w:val="00DF3C7F"/>
    <w:pPr>
      <w:widowControl w:val="0"/>
      <w:autoSpaceDE w:val="0"/>
      <w:autoSpaceDN w:val="0"/>
      <w:adjustRightInd w:val="0"/>
      <w:spacing w:line="322" w:lineRule="exact"/>
      <w:ind w:firstLine="173"/>
      <w:jc w:val="both"/>
    </w:pPr>
  </w:style>
  <w:style w:type="character" w:customStyle="1" w:styleId="FontStyle11">
    <w:name w:val="Font Style11"/>
    <w:basedOn w:val="a2"/>
    <w:uiPriority w:val="99"/>
    <w:rsid w:val="00DF3C7F"/>
    <w:rPr>
      <w:rFonts w:ascii="Times New Roman" w:hAnsi="Times New Roman" w:cs="Times New Roman"/>
      <w:sz w:val="28"/>
      <w:szCs w:val="28"/>
    </w:rPr>
  </w:style>
  <w:style w:type="character" w:customStyle="1" w:styleId="FontStyle12">
    <w:name w:val="Font Style12"/>
    <w:basedOn w:val="a2"/>
    <w:uiPriority w:val="99"/>
    <w:rsid w:val="00DF3C7F"/>
    <w:rPr>
      <w:rFonts w:ascii="Times New Roman" w:hAnsi="Times New Roman" w:cs="Times New Roman"/>
      <w:sz w:val="28"/>
      <w:szCs w:val="28"/>
    </w:rPr>
  </w:style>
  <w:style w:type="character" w:customStyle="1" w:styleId="aff4">
    <w:name w:val="a"/>
    <w:rsid w:val="000329BC"/>
    <w:rPr>
      <w:color w:val="333399"/>
      <w:u w:val="single"/>
    </w:rPr>
  </w:style>
  <w:style w:type="character" w:customStyle="1" w:styleId="s2">
    <w:name w:val="s2"/>
    <w:rsid w:val="000329BC"/>
    <w:rPr>
      <w:rFonts w:ascii="Times New Roman" w:hAnsi="Times New Roman" w:cs="Times New Roman" w:hint="default"/>
      <w:color w:val="333399"/>
      <w:u w:val="single"/>
    </w:rPr>
  </w:style>
  <w:style w:type="character" w:customStyle="1" w:styleId="af1">
    <w:name w:val="Текст Знак"/>
    <w:link w:val="af0"/>
    <w:rsid w:val="00327B20"/>
    <w:rPr>
      <w:rFonts w:ascii="Courier New" w:hAnsi="Courier New"/>
      <w:lang w:val="en-US" w:eastAsia="en-US"/>
    </w:rPr>
  </w:style>
  <w:style w:type="paragraph" w:styleId="aff5">
    <w:name w:val="No Spacing"/>
    <w:link w:val="aff6"/>
    <w:uiPriority w:val="1"/>
    <w:qFormat/>
    <w:rsid w:val="00DB296E"/>
    <w:rPr>
      <w:rFonts w:ascii="Calibri" w:eastAsia="Calibri" w:hAnsi="Calibri"/>
      <w:sz w:val="22"/>
      <w:szCs w:val="22"/>
      <w:lang w:eastAsia="en-US"/>
    </w:rPr>
  </w:style>
  <w:style w:type="paragraph" w:customStyle="1" w:styleId="aff7">
    <w:name w:val="Обычный КГНТ"/>
    <w:basedOn w:val="a1"/>
    <w:link w:val="aff8"/>
    <w:uiPriority w:val="99"/>
    <w:qFormat/>
    <w:rsid w:val="00FD226C"/>
    <w:pPr>
      <w:spacing w:before="120"/>
      <w:ind w:right="170" w:firstLine="737"/>
      <w:jc w:val="both"/>
    </w:pPr>
    <w:rPr>
      <w:rFonts w:ascii="Arial" w:hAnsi="Arial"/>
      <w:sz w:val="22"/>
    </w:rPr>
  </w:style>
  <w:style w:type="character" w:customStyle="1" w:styleId="aff8">
    <w:name w:val="Обычный КГНТ Знак"/>
    <w:link w:val="aff7"/>
    <w:uiPriority w:val="99"/>
    <w:rsid w:val="00FD226C"/>
    <w:rPr>
      <w:rFonts w:ascii="Arial" w:hAnsi="Arial"/>
      <w:sz w:val="22"/>
      <w:szCs w:val="24"/>
    </w:rPr>
  </w:style>
  <w:style w:type="paragraph" w:customStyle="1" w:styleId="Maintext">
    <w:name w:val="Main text"/>
    <w:basedOn w:val="a1"/>
    <w:link w:val="Maintext0"/>
    <w:uiPriority w:val="99"/>
    <w:qFormat/>
    <w:rsid w:val="00FD226C"/>
    <w:pPr>
      <w:spacing w:line="276" w:lineRule="auto"/>
      <w:ind w:firstLine="720"/>
      <w:jc w:val="both"/>
    </w:pPr>
    <w:rPr>
      <w:rFonts w:ascii="Arial" w:eastAsia="Calibri" w:hAnsi="Arial"/>
      <w:szCs w:val="20"/>
    </w:rPr>
  </w:style>
  <w:style w:type="character" w:customStyle="1" w:styleId="Maintext0">
    <w:name w:val="Main text Знак"/>
    <w:link w:val="Maintext"/>
    <w:uiPriority w:val="99"/>
    <w:locked/>
    <w:rsid w:val="00FD226C"/>
    <w:rPr>
      <w:rFonts w:ascii="Arial" w:eastAsia="Calibri" w:hAnsi="Arial"/>
      <w:sz w:val="24"/>
    </w:rPr>
  </w:style>
  <w:style w:type="character" w:customStyle="1" w:styleId="aff6">
    <w:name w:val="Без интервала Знак"/>
    <w:link w:val="aff5"/>
    <w:uiPriority w:val="1"/>
    <w:rsid w:val="00AE1234"/>
    <w:rPr>
      <w:rFonts w:ascii="Calibri" w:eastAsia="Calibri" w:hAnsi="Calibri"/>
      <w:sz w:val="22"/>
      <w:szCs w:val="22"/>
      <w:lang w:eastAsia="en-US"/>
    </w:rPr>
  </w:style>
  <w:style w:type="character" w:customStyle="1" w:styleId="41">
    <w:name w:val="Заголовок 4 Знак"/>
    <w:aliases w:val="段 Знак"/>
    <w:link w:val="40"/>
    <w:rsid w:val="00AE1234"/>
    <w:rPr>
      <w:sz w:val="24"/>
      <w:lang w:eastAsia="en-US"/>
    </w:rPr>
  </w:style>
  <w:style w:type="character" w:customStyle="1" w:styleId="af4">
    <w:name w:val="Обычный (веб) Знак"/>
    <w:aliases w:val="Обычный (Web) Знак,Обычный (веб)1 Знак,Обычный (веб)1 Знак Знак Зн Знак"/>
    <w:link w:val="af3"/>
    <w:uiPriority w:val="99"/>
    <w:locked/>
    <w:rsid w:val="00AE1234"/>
    <w:rPr>
      <w:lang w:val="en-US" w:eastAsia="en-US"/>
    </w:rPr>
  </w:style>
  <w:style w:type="character" w:customStyle="1" w:styleId="af8">
    <w:name w:val="Абзац списка Знак"/>
    <w:link w:val="af7"/>
    <w:uiPriority w:val="34"/>
    <w:locked/>
    <w:rsid w:val="00AE1234"/>
    <w:rPr>
      <w:sz w:val="24"/>
      <w:szCs w:val="24"/>
    </w:rPr>
  </w:style>
  <w:style w:type="character" w:styleId="aff9">
    <w:name w:val="annotation reference"/>
    <w:basedOn w:val="a2"/>
    <w:unhideWhenUsed/>
    <w:rsid w:val="0044365D"/>
    <w:rPr>
      <w:sz w:val="16"/>
      <w:szCs w:val="16"/>
    </w:rPr>
  </w:style>
  <w:style w:type="paragraph" w:styleId="affa">
    <w:name w:val="annotation text"/>
    <w:basedOn w:val="a1"/>
    <w:link w:val="affb"/>
    <w:unhideWhenUsed/>
    <w:rsid w:val="0044365D"/>
    <w:rPr>
      <w:sz w:val="20"/>
      <w:szCs w:val="20"/>
    </w:rPr>
  </w:style>
  <w:style w:type="character" w:customStyle="1" w:styleId="affb">
    <w:name w:val="Текст примечания Знак"/>
    <w:basedOn w:val="a2"/>
    <w:link w:val="affa"/>
    <w:uiPriority w:val="99"/>
    <w:rsid w:val="0044365D"/>
  </w:style>
  <w:style w:type="paragraph" w:styleId="affc">
    <w:name w:val="annotation subject"/>
    <w:basedOn w:val="affa"/>
    <w:next w:val="affa"/>
    <w:link w:val="affd"/>
    <w:uiPriority w:val="99"/>
    <w:unhideWhenUsed/>
    <w:rsid w:val="0044365D"/>
    <w:rPr>
      <w:b/>
      <w:bCs/>
    </w:rPr>
  </w:style>
  <w:style w:type="character" w:customStyle="1" w:styleId="affd">
    <w:name w:val="Тема примечания Знак"/>
    <w:basedOn w:val="affb"/>
    <w:link w:val="affc"/>
    <w:uiPriority w:val="99"/>
    <w:rsid w:val="0044365D"/>
    <w:rPr>
      <w:b/>
      <w:bCs/>
    </w:rPr>
  </w:style>
  <w:style w:type="paragraph" w:customStyle="1" w:styleId="affe">
    <w:name w:val="Таблица"/>
    <w:basedOn w:val="ab"/>
    <w:uiPriority w:val="99"/>
    <w:rsid w:val="002F590C"/>
    <w:rPr>
      <w:lang w:val="en-GB" w:eastAsia="ru-RU"/>
    </w:rPr>
  </w:style>
  <w:style w:type="character" w:customStyle="1" w:styleId="1c">
    <w:name w:val="Оглавление 1 Знак"/>
    <w:link w:val="1b"/>
    <w:uiPriority w:val="39"/>
    <w:rsid w:val="002F590C"/>
    <w:rPr>
      <w:rFonts w:ascii="Calibri" w:hAnsi="Calibri"/>
      <w:sz w:val="22"/>
      <w:szCs w:val="22"/>
      <w:lang w:eastAsia="en-US"/>
    </w:rPr>
  </w:style>
  <w:style w:type="character" w:customStyle="1" w:styleId="81">
    <w:name w:val="Заголовок 8 Знак"/>
    <w:basedOn w:val="a2"/>
    <w:link w:val="80"/>
    <w:rsid w:val="006723B4"/>
    <w:rPr>
      <w:b/>
      <w:bCs/>
      <w:i/>
      <w:iCs/>
      <w:sz w:val="24"/>
      <w:szCs w:val="24"/>
      <w:lang w:val="x-none" w:eastAsia="x-none"/>
    </w:rPr>
  </w:style>
  <w:style w:type="paragraph" w:customStyle="1" w:styleId="afff">
    <w:basedOn w:val="a1"/>
    <w:next w:val="afc"/>
    <w:link w:val="afff0"/>
    <w:qFormat/>
    <w:rsid w:val="006723B4"/>
    <w:pPr>
      <w:overflowPunct w:val="0"/>
      <w:autoSpaceDE w:val="0"/>
      <w:autoSpaceDN w:val="0"/>
      <w:adjustRightInd w:val="0"/>
      <w:jc w:val="center"/>
      <w:textAlignment w:val="baseline"/>
    </w:pPr>
    <w:rPr>
      <w:sz w:val="44"/>
      <w:szCs w:val="20"/>
    </w:rPr>
  </w:style>
  <w:style w:type="character" w:customStyle="1" w:styleId="afff0">
    <w:name w:val="Название Знак"/>
    <w:link w:val="afff"/>
    <w:rsid w:val="006723B4"/>
    <w:rPr>
      <w:sz w:val="44"/>
    </w:rPr>
  </w:style>
  <w:style w:type="paragraph" w:customStyle="1" w:styleId="afff1">
    <w:name w:val="!обычный"/>
    <w:basedOn w:val="a1"/>
    <w:link w:val="afff2"/>
    <w:rsid w:val="006723B4"/>
    <w:pPr>
      <w:tabs>
        <w:tab w:val="left" w:pos="1080"/>
      </w:tabs>
      <w:spacing w:line="360" w:lineRule="auto"/>
      <w:ind w:firstLine="720"/>
      <w:jc w:val="both"/>
    </w:pPr>
    <w:rPr>
      <w:rFonts w:ascii="Arial" w:hAnsi="Arial"/>
      <w:sz w:val="20"/>
      <w:szCs w:val="20"/>
      <w:lang w:val="x-none" w:eastAsia="x-none"/>
    </w:rPr>
  </w:style>
  <w:style w:type="character" w:customStyle="1" w:styleId="afff2">
    <w:name w:val="!обычный Знак"/>
    <w:link w:val="afff1"/>
    <w:rsid w:val="006723B4"/>
    <w:rPr>
      <w:rFonts w:ascii="Arial" w:hAnsi="Arial"/>
      <w:lang w:val="x-none" w:eastAsia="x-none"/>
    </w:rPr>
  </w:style>
  <w:style w:type="character" w:customStyle="1" w:styleId="27">
    <w:name w:val="Основной текст 2 Знак"/>
    <w:link w:val="26"/>
    <w:rsid w:val="006723B4"/>
    <w:rPr>
      <w:sz w:val="24"/>
      <w:szCs w:val="24"/>
    </w:rPr>
  </w:style>
  <w:style w:type="paragraph" w:customStyle="1" w:styleId="afff3">
    <w:name w:val="!обычный Ж"/>
    <w:basedOn w:val="a1"/>
    <w:link w:val="afff4"/>
    <w:rsid w:val="006723B4"/>
    <w:pPr>
      <w:tabs>
        <w:tab w:val="left" w:pos="1080"/>
      </w:tabs>
      <w:spacing w:line="360" w:lineRule="auto"/>
      <w:ind w:firstLine="720"/>
      <w:jc w:val="both"/>
    </w:pPr>
    <w:rPr>
      <w:rFonts w:ascii="Arial" w:hAnsi="Arial"/>
      <w:b/>
      <w:sz w:val="20"/>
      <w:szCs w:val="20"/>
      <w:lang w:val="x-none" w:eastAsia="x-none"/>
    </w:rPr>
  </w:style>
  <w:style w:type="character" w:customStyle="1" w:styleId="afff4">
    <w:name w:val="!обычный Ж Знак"/>
    <w:link w:val="afff3"/>
    <w:rsid w:val="006723B4"/>
    <w:rPr>
      <w:rFonts w:ascii="Arial" w:hAnsi="Arial"/>
      <w:b/>
      <w:lang w:val="x-none" w:eastAsia="x-none"/>
    </w:rPr>
  </w:style>
  <w:style w:type="paragraph" w:customStyle="1" w:styleId="29">
    <w:name w:val="Обычный2"/>
    <w:rsid w:val="006723B4"/>
    <w:pPr>
      <w:widowControl w:val="0"/>
    </w:pPr>
    <w:rPr>
      <w:b/>
      <w:snapToGrid w:val="0"/>
    </w:rPr>
  </w:style>
  <w:style w:type="paragraph" w:styleId="a">
    <w:name w:val="List Bullet"/>
    <w:basedOn w:val="a1"/>
    <w:link w:val="afff5"/>
    <w:rsid w:val="006723B4"/>
    <w:pPr>
      <w:keepLines/>
      <w:numPr>
        <w:numId w:val="10"/>
      </w:numPr>
      <w:tabs>
        <w:tab w:val="left" w:pos="1191"/>
      </w:tabs>
      <w:spacing w:after="60" w:line="288" w:lineRule="auto"/>
      <w:ind w:right="284"/>
      <w:jc w:val="both"/>
    </w:pPr>
    <w:rPr>
      <w:rFonts w:ascii="Arial" w:hAnsi="Arial"/>
      <w:lang w:val="x-none" w:eastAsia="en-US"/>
    </w:rPr>
  </w:style>
  <w:style w:type="paragraph" w:customStyle="1" w:styleId="Tabletext">
    <w:name w:val="Table text"/>
    <w:basedOn w:val="a1"/>
    <w:rsid w:val="006723B4"/>
    <w:pPr>
      <w:suppressAutoHyphens/>
      <w:spacing w:before="40" w:after="40" w:line="288" w:lineRule="auto"/>
    </w:pPr>
    <w:rPr>
      <w:rFonts w:ascii="Arial" w:hAnsi="Arial"/>
      <w:sz w:val="22"/>
    </w:rPr>
  </w:style>
  <w:style w:type="character" w:customStyle="1" w:styleId="afff5">
    <w:name w:val="Маркированный список Знак"/>
    <w:link w:val="a"/>
    <w:rsid w:val="006723B4"/>
    <w:rPr>
      <w:rFonts w:ascii="Arial" w:hAnsi="Arial"/>
      <w:sz w:val="24"/>
      <w:szCs w:val="24"/>
      <w:lang w:val="x-none" w:eastAsia="en-US"/>
    </w:rPr>
  </w:style>
  <w:style w:type="paragraph" w:customStyle="1" w:styleId="TableText0">
    <w:name w:val="Table Text"/>
    <w:rsid w:val="006723B4"/>
    <w:pPr>
      <w:keepLines/>
      <w:spacing w:before="40" w:after="40" w:line="288" w:lineRule="auto"/>
    </w:pPr>
    <w:rPr>
      <w:rFonts w:ascii="Arial" w:hAnsi="Arial"/>
      <w:sz w:val="22"/>
      <w:szCs w:val="24"/>
    </w:rPr>
  </w:style>
  <w:style w:type="character" w:customStyle="1" w:styleId="51">
    <w:name w:val="Заголовок 5 Знак"/>
    <w:link w:val="50"/>
    <w:locked/>
    <w:rsid w:val="006723B4"/>
    <w:rPr>
      <w:sz w:val="24"/>
      <w:lang w:eastAsia="en-US"/>
    </w:rPr>
  </w:style>
  <w:style w:type="character" w:customStyle="1" w:styleId="61">
    <w:name w:val="Заголовок 6 Знак"/>
    <w:link w:val="60"/>
    <w:locked/>
    <w:rsid w:val="006723B4"/>
    <w:rPr>
      <w:sz w:val="28"/>
      <w:lang w:eastAsia="en-US"/>
    </w:rPr>
  </w:style>
  <w:style w:type="paragraph" w:customStyle="1" w:styleId="atxt">
    <w:name w:val="a_txt"/>
    <w:basedOn w:val="a1"/>
    <w:uiPriority w:val="99"/>
    <w:rsid w:val="006723B4"/>
    <w:rPr>
      <w:rFonts w:ascii="Arial" w:eastAsia="Arial Unicode MS" w:hAnsi="Arial" w:cs="Arial"/>
      <w:color w:val="000000"/>
      <w:sz w:val="22"/>
      <w:szCs w:val="22"/>
    </w:rPr>
  </w:style>
  <w:style w:type="character" w:styleId="afff6">
    <w:name w:val="Strong"/>
    <w:uiPriority w:val="22"/>
    <w:qFormat/>
    <w:rsid w:val="006723B4"/>
    <w:rPr>
      <w:rFonts w:cs="Times New Roman"/>
      <w:b/>
      <w:bCs/>
    </w:rPr>
  </w:style>
  <w:style w:type="paragraph" w:styleId="HTML">
    <w:name w:val="HTML Preformatted"/>
    <w:basedOn w:val="a1"/>
    <w:link w:val="HTML0"/>
    <w:uiPriority w:val="99"/>
    <w:rsid w:val="00672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olor w:val="000000"/>
      <w:sz w:val="20"/>
      <w:szCs w:val="20"/>
      <w:lang w:val="x-none" w:eastAsia="x-none"/>
    </w:rPr>
  </w:style>
  <w:style w:type="character" w:customStyle="1" w:styleId="HTML0">
    <w:name w:val="Стандартный HTML Знак"/>
    <w:basedOn w:val="a2"/>
    <w:link w:val="HTML"/>
    <w:uiPriority w:val="99"/>
    <w:rsid w:val="006723B4"/>
    <w:rPr>
      <w:rFonts w:ascii="Arial Unicode MS" w:eastAsia="Arial Unicode MS" w:hAnsi="Arial Unicode MS"/>
      <w:color w:val="000000"/>
      <w:lang w:val="x-none" w:eastAsia="x-none"/>
    </w:rPr>
  </w:style>
  <w:style w:type="paragraph" w:styleId="35">
    <w:name w:val="Body Text 3"/>
    <w:basedOn w:val="a1"/>
    <w:link w:val="36"/>
    <w:rsid w:val="006723B4"/>
    <w:pPr>
      <w:spacing w:line="360" w:lineRule="auto"/>
      <w:jc w:val="both"/>
    </w:pPr>
    <w:rPr>
      <w:lang w:val="x-none" w:eastAsia="x-none"/>
    </w:rPr>
  </w:style>
  <w:style w:type="character" w:customStyle="1" w:styleId="36">
    <w:name w:val="Основной текст 3 Знак"/>
    <w:basedOn w:val="a2"/>
    <w:link w:val="35"/>
    <w:rsid w:val="006723B4"/>
    <w:rPr>
      <w:sz w:val="24"/>
      <w:szCs w:val="24"/>
      <w:lang w:val="x-none" w:eastAsia="x-none"/>
    </w:rPr>
  </w:style>
  <w:style w:type="paragraph" w:customStyle="1" w:styleId="1d">
    <w:name w:val="Стиль1"/>
    <w:basedOn w:val="a1"/>
    <w:uiPriority w:val="99"/>
    <w:rsid w:val="006723B4"/>
    <w:pPr>
      <w:spacing w:line="360" w:lineRule="auto"/>
      <w:ind w:firstLine="720"/>
      <w:jc w:val="both"/>
    </w:pPr>
    <w:rPr>
      <w:rFonts w:ascii="Times New Roman CYR" w:hAnsi="Times New Roman CYR"/>
      <w:szCs w:val="20"/>
    </w:rPr>
  </w:style>
  <w:style w:type="paragraph" w:customStyle="1" w:styleId="120">
    <w:name w:val="Ñòèëü12"/>
    <w:uiPriority w:val="99"/>
    <w:rsid w:val="006723B4"/>
    <w:pPr>
      <w:ind w:firstLine="709"/>
      <w:jc w:val="both"/>
    </w:pPr>
    <w:rPr>
      <w:sz w:val="24"/>
    </w:rPr>
  </w:style>
  <w:style w:type="paragraph" w:customStyle="1" w:styleId="610">
    <w:name w:val="заголовок 61"/>
    <w:basedOn w:val="a1"/>
    <w:next w:val="a1"/>
    <w:uiPriority w:val="99"/>
    <w:rsid w:val="006723B4"/>
    <w:pPr>
      <w:keepNext/>
      <w:widowControl w:val="0"/>
      <w:jc w:val="both"/>
    </w:pPr>
  </w:style>
  <w:style w:type="paragraph" w:customStyle="1" w:styleId="2a">
    <w:name w:val="2"/>
    <w:basedOn w:val="a1"/>
    <w:next w:val="af3"/>
    <w:uiPriority w:val="99"/>
    <w:rsid w:val="006723B4"/>
    <w:pPr>
      <w:spacing w:before="100" w:beforeAutospacing="1" w:after="100" w:afterAutospacing="1"/>
      <w:ind w:left="284" w:right="284" w:firstLine="1000"/>
    </w:pPr>
    <w:rPr>
      <w:sz w:val="30"/>
      <w:szCs w:val="30"/>
    </w:rPr>
  </w:style>
  <w:style w:type="paragraph" w:customStyle="1" w:styleId="1e">
    <w:name w:val="1"/>
    <w:basedOn w:val="a1"/>
    <w:next w:val="af3"/>
    <w:uiPriority w:val="99"/>
    <w:rsid w:val="006723B4"/>
    <w:pPr>
      <w:spacing w:before="100" w:beforeAutospacing="1" w:after="100" w:afterAutospacing="1"/>
      <w:ind w:left="284" w:right="284" w:firstLine="1000"/>
    </w:pPr>
    <w:rPr>
      <w:sz w:val="30"/>
      <w:szCs w:val="30"/>
    </w:rPr>
  </w:style>
  <w:style w:type="paragraph" w:customStyle="1" w:styleId="afff7">
    <w:name w:val="Мой текст"/>
    <w:basedOn w:val="a1"/>
    <w:uiPriority w:val="99"/>
    <w:rsid w:val="006723B4"/>
    <w:pPr>
      <w:spacing w:before="120"/>
      <w:jc w:val="both"/>
    </w:pPr>
  </w:style>
  <w:style w:type="paragraph" w:customStyle="1" w:styleId="afff8">
    <w:name w:val="Табличный стиль"/>
    <w:basedOn w:val="26"/>
    <w:uiPriority w:val="99"/>
    <w:rsid w:val="006723B4"/>
    <w:pPr>
      <w:spacing w:after="0" w:line="240" w:lineRule="auto"/>
      <w:jc w:val="center"/>
    </w:pPr>
    <w:rPr>
      <w:sz w:val="22"/>
      <w:szCs w:val="20"/>
      <w:lang w:val="x-none" w:eastAsia="x-none"/>
    </w:rPr>
  </w:style>
  <w:style w:type="paragraph" w:customStyle="1" w:styleId="Mark2">
    <w:name w:val="Mark2"/>
    <w:basedOn w:val="a1"/>
    <w:uiPriority w:val="99"/>
    <w:rsid w:val="006723B4"/>
    <w:pPr>
      <w:tabs>
        <w:tab w:val="num" w:pos="1134"/>
        <w:tab w:val="num" w:pos="1429"/>
      </w:tabs>
      <w:ind w:left="1134" w:hanging="425"/>
      <w:jc w:val="both"/>
    </w:pPr>
    <w:rPr>
      <w:szCs w:val="20"/>
      <w:lang w:val="en-US"/>
    </w:rPr>
  </w:style>
  <w:style w:type="paragraph" w:customStyle="1" w:styleId="Achievement">
    <w:name w:val="Achievement"/>
    <w:basedOn w:val="ab"/>
    <w:autoRedefine/>
    <w:uiPriority w:val="99"/>
    <w:rsid w:val="006723B4"/>
    <w:pPr>
      <w:numPr>
        <w:numId w:val="11"/>
      </w:numPr>
      <w:tabs>
        <w:tab w:val="clear" w:pos="360"/>
      </w:tabs>
      <w:spacing w:after="60" w:line="220" w:lineRule="atLeast"/>
      <w:ind w:right="-360"/>
    </w:pPr>
    <w:rPr>
      <w:rFonts w:eastAsia="SimSun"/>
      <w:spacing w:val="20"/>
      <w:lang w:val="en-US" w:eastAsia="zh-CN"/>
    </w:rPr>
  </w:style>
  <w:style w:type="paragraph" w:customStyle="1" w:styleId="c">
    <w:name w:val="c"/>
    <w:uiPriority w:val="99"/>
    <w:rsid w:val="006723B4"/>
    <w:pPr>
      <w:widowControl w:val="0"/>
      <w:autoSpaceDE w:val="0"/>
      <w:autoSpaceDN w:val="0"/>
      <w:adjustRightInd w:val="0"/>
      <w:jc w:val="both"/>
    </w:pPr>
    <w:rPr>
      <w:rFonts w:ascii="Arial" w:eastAsia="SimSun" w:hAnsi="Arial"/>
      <w:sz w:val="24"/>
      <w:lang w:val="en-US" w:eastAsia="zh-CN"/>
    </w:rPr>
  </w:style>
  <w:style w:type="paragraph" w:customStyle="1" w:styleId="afff9">
    <w:name w:val="页号"/>
    <w:basedOn w:val="a7"/>
    <w:uiPriority w:val="99"/>
    <w:rsid w:val="006723B4"/>
    <w:pPr>
      <w:widowControl w:val="0"/>
      <w:tabs>
        <w:tab w:val="clear" w:pos="4677"/>
        <w:tab w:val="clear" w:pos="9355"/>
        <w:tab w:val="center" w:pos="4320"/>
        <w:tab w:val="right" w:pos="8640"/>
      </w:tabs>
      <w:adjustRightInd w:val="0"/>
      <w:jc w:val="center"/>
      <w:textAlignment w:val="baseline"/>
    </w:pPr>
    <w:rPr>
      <w:rFonts w:ascii="SimSun" w:eastAsia="SimSun" w:hAnsi="Arial"/>
      <w:spacing w:val="3"/>
      <w:kern w:val="24"/>
      <w:lang w:val="en-US" w:eastAsia="zh-CN"/>
    </w:rPr>
  </w:style>
  <w:style w:type="paragraph" w:customStyle="1" w:styleId="FR1">
    <w:name w:val="FR1"/>
    <w:rsid w:val="006723B4"/>
    <w:pPr>
      <w:widowControl w:val="0"/>
      <w:autoSpaceDE w:val="0"/>
      <w:autoSpaceDN w:val="0"/>
      <w:adjustRightInd w:val="0"/>
      <w:spacing w:line="360" w:lineRule="auto"/>
      <w:ind w:firstLine="720"/>
      <w:jc w:val="both"/>
    </w:pPr>
    <w:rPr>
      <w:sz w:val="24"/>
    </w:rPr>
  </w:style>
  <w:style w:type="paragraph" w:customStyle="1" w:styleId="xl25">
    <w:name w:val="xl25"/>
    <w:basedOn w:val="a1"/>
    <w:uiPriority w:val="99"/>
    <w:rsid w:val="006723B4"/>
    <w:pPr>
      <w:pBdr>
        <w:top w:val="single" w:sz="4" w:space="0" w:color="auto"/>
        <w:bottom w:val="single" w:sz="4" w:space="0" w:color="auto"/>
        <w:right w:val="single" w:sz="4" w:space="0" w:color="auto"/>
      </w:pBdr>
      <w:spacing w:before="100" w:beforeAutospacing="1" w:after="100" w:afterAutospacing="1"/>
      <w:jc w:val="center"/>
    </w:pPr>
    <w:rPr>
      <w:rFonts w:ascii="Arial CYR" w:hAnsi="Arial CYR" w:cs="Arial CYR"/>
      <w:b/>
      <w:bCs/>
      <w:sz w:val="18"/>
      <w:szCs w:val="18"/>
    </w:rPr>
  </w:style>
  <w:style w:type="paragraph" w:styleId="1f">
    <w:name w:val="index 1"/>
    <w:basedOn w:val="a1"/>
    <w:next w:val="a1"/>
    <w:autoRedefine/>
    <w:uiPriority w:val="99"/>
    <w:rsid w:val="006723B4"/>
    <w:pPr>
      <w:ind w:left="240" w:hanging="240"/>
    </w:pPr>
  </w:style>
  <w:style w:type="paragraph" w:styleId="afffa">
    <w:name w:val="index heading"/>
    <w:basedOn w:val="a1"/>
    <w:next w:val="1f"/>
    <w:rsid w:val="006723B4"/>
    <w:pPr>
      <w:spacing w:before="240" w:after="120"/>
      <w:jc w:val="center"/>
    </w:pPr>
    <w:rPr>
      <w:b/>
      <w:bCs/>
      <w:szCs w:val="31"/>
    </w:rPr>
  </w:style>
  <w:style w:type="paragraph" w:customStyle="1" w:styleId="font5">
    <w:name w:val="font5"/>
    <w:basedOn w:val="a1"/>
    <w:rsid w:val="006723B4"/>
    <w:pPr>
      <w:spacing w:before="100" w:beforeAutospacing="1" w:after="100" w:afterAutospacing="1"/>
    </w:pPr>
    <w:rPr>
      <w:rFonts w:ascii="Arial" w:eastAsia="Arial Unicode MS" w:hAnsi="Arial"/>
      <w:sz w:val="20"/>
      <w:szCs w:val="20"/>
    </w:rPr>
  </w:style>
  <w:style w:type="paragraph" w:customStyle="1" w:styleId="xl46">
    <w:name w:val="xl46"/>
    <w:basedOn w:val="a1"/>
    <w:uiPriority w:val="99"/>
    <w:rsid w:val="006723B4"/>
    <w:pPr>
      <w:overflowPunct w:val="0"/>
      <w:autoSpaceDE w:val="0"/>
      <w:autoSpaceDN w:val="0"/>
      <w:adjustRightInd w:val="0"/>
      <w:spacing w:before="100" w:after="100"/>
      <w:jc w:val="center"/>
      <w:textAlignment w:val="baseline"/>
    </w:pPr>
    <w:rPr>
      <w:rFonts w:ascii="Arial Narrow" w:hAnsi="Arial Narrow"/>
    </w:rPr>
  </w:style>
  <w:style w:type="paragraph" w:customStyle="1" w:styleId="afffb">
    <w:name w:val="Моя таб.название"/>
    <w:basedOn w:val="12"/>
    <w:uiPriority w:val="99"/>
    <w:rsid w:val="006723B4"/>
    <w:pPr>
      <w:tabs>
        <w:tab w:val="num" w:pos="1353"/>
      </w:tabs>
      <w:spacing w:before="120" w:after="120"/>
      <w:ind w:left="1353" w:hanging="360"/>
      <w:jc w:val="center"/>
    </w:pPr>
    <w:rPr>
      <w:rFonts w:ascii="Times New Roman" w:hAnsi="Times New Roman"/>
      <w:kern w:val="0"/>
      <w:sz w:val="24"/>
      <w:szCs w:val="24"/>
      <w:lang w:val="x-none" w:eastAsia="ru-RU"/>
    </w:rPr>
  </w:style>
  <w:style w:type="paragraph" w:customStyle="1" w:styleId="xl27">
    <w:name w:val="xl27"/>
    <w:basedOn w:val="a1"/>
    <w:uiPriority w:val="99"/>
    <w:rsid w:val="006723B4"/>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rPr>
  </w:style>
  <w:style w:type="paragraph" w:styleId="afffc">
    <w:name w:val="toa heading"/>
    <w:basedOn w:val="a1"/>
    <w:next w:val="a1"/>
    <w:uiPriority w:val="99"/>
    <w:rsid w:val="006723B4"/>
    <w:pPr>
      <w:spacing w:before="120"/>
    </w:pPr>
    <w:rPr>
      <w:rFonts w:ascii="Arial" w:hAnsi="Arial"/>
      <w:b/>
      <w:bCs/>
    </w:rPr>
  </w:style>
  <w:style w:type="paragraph" w:customStyle="1" w:styleId="xl26">
    <w:name w:val="xl26"/>
    <w:basedOn w:val="a1"/>
    <w:uiPriority w:val="99"/>
    <w:rsid w:val="006723B4"/>
    <w:pPr>
      <w:pBdr>
        <w:bottom w:val="double" w:sz="6" w:space="0" w:color="auto"/>
      </w:pBdr>
      <w:overflowPunct w:val="0"/>
      <w:autoSpaceDE w:val="0"/>
      <w:autoSpaceDN w:val="0"/>
      <w:adjustRightInd w:val="0"/>
      <w:spacing w:before="100" w:after="100"/>
      <w:textAlignment w:val="baseline"/>
    </w:pPr>
    <w:rPr>
      <w:rFonts w:ascii="Arial Unicode MS" w:hAnsi="Arial Narrow"/>
    </w:rPr>
  </w:style>
  <w:style w:type="paragraph" w:customStyle="1" w:styleId="afffd">
    <w:name w:val="Моя табл.название"/>
    <w:basedOn w:val="a1"/>
    <w:next w:val="a1"/>
    <w:uiPriority w:val="99"/>
    <w:rsid w:val="006723B4"/>
    <w:pPr>
      <w:widowControl w:val="0"/>
      <w:autoSpaceDE w:val="0"/>
      <w:autoSpaceDN w:val="0"/>
      <w:adjustRightInd w:val="0"/>
      <w:spacing w:before="120" w:after="120"/>
      <w:jc w:val="center"/>
    </w:pPr>
    <w:rPr>
      <w:rFonts w:ascii="Arial" w:hAnsi="Arial" w:cs="Arial"/>
      <w:bCs/>
      <w:sz w:val="20"/>
      <w:szCs w:val="20"/>
    </w:rPr>
  </w:style>
  <w:style w:type="paragraph" w:customStyle="1" w:styleId="37">
    <w:name w:val="3"/>
    <w:basedOn w:val="a1"/>
    <w:next w:val="af3"/>
    <w:uiPriority w:val="99"/>
    <w:rsid w:val="006723B4"/>
    <w:pPr>
      <w:spacing w:before="100" w:beforeAutospacing="1" w:after="100" w:afterAutospacing="1"/>
      <w:ind w:left="284" w:right="284" w:firstLine="1000"/>
    </w:pPr>
    <w:rPr>
      <w:sz w:val="30"/>
      <w:szCs w:val="30"/>
    </w:rPr>
  </w:style>
  <w:style w:type="paragraph" w:customStyle="1" w:styleId="afffe">
    <w:name w:val="многоуровневый"/>
    <w:aliases w:val="Слева:  0,63 см,Выступ:  0,76 см"/>
    <w:basedOn w:val="a1"/>
    <w:uiPriority w:val="99"/>
    <w:rsid w:val="006723B4"/>
  </w:style>
  <w:style w:type="paragraph" w:customStyle="1" w:styleId="affff">
    <w:name w:val="Таблица РТ"/>
    <w:basedOn w:val="a1"/>
    <w:uiPriority w:val="99"/>
    <w:rsid w:val="006723B4"/>
    <w:pPr>
      <w:ind w:firstLine="709"/>
      <w:jc w:val="right"/>
    </w:pPr>
    <w:rPr>
      <w:b/>
      <w:szCs w:val="20"/>
    </w:rPr>
  </w:style>
  <w:style w:type="paragraph" w:customStyle="1" w:styleId="affff0">
    <w:name w:val="Нормальный"/>
    <w:uiPriority w:val="99"/>
    <w:rsid w:val="006723B4"/>
    <w:rPr>
      <w:sz w:val="28"/>
    </w:rPr>
  </w:style>
  <w:style w:type="paragraph" w:customStyle="1" w:styleId="100">
    <w:name w:val="Стиль Заголовок 1 + Слева:  0 см Первая строка:  0 см"/>
    <w:basedOn w:val="12"/>
    <w:autoRedefine/>
    <w:uiPriority w:val="99"/>
    <w:rsid w:val="006723B4"/>
    <w:pPr>
      <w:tabs>
        <w:tab w:val="left" w:pos="567"/>
        <w:tab w:val="num" w:pos="774"/>
        <w:tab w:val="num" w:pos="1353"/>
      </w:tabs>
      <w:spacing w:before="0" w:after="0"/>
      <w:ind w:left="774" w:hanging="360"/>
    </w:pPr>
    <w:rPr>
      <w:bCs/>
      <w:kern w:val="0"/>
      <w:sz w:val="24"/>
      <w:szCs w:val="28"/>
      <w:lang w:val="x-none" w:eastAsia="ru-RU"/>
    </w:rPr>
  </w:style>
  <w:style w:type="paragraph" w:customStyle="1" w:styleId="affff1">
    <w:name w:val="Стиль основного текста"/>
    <w:basedOn w:val="a1"/>
    <w:uiPriority w:val="99"/>
    <w:rsid w:val="006723B4"/>
    <w:pPr>
      <w:ind w:firstLine="709"/>
      <w:jc w:val="both"/>
    </w:pPr>
  </w:style>
  <w:style w:type="paragraph" w:customStyle="1" w:styleId="affff2">
    <w:name w:val="Таблица цифры"/>
    <w:basedOn w:val="a1"/>
    <w:uiPriority w:val="99"/>
    <w:rsid w:val="006723B4"/>
    <w:pPr>
      <w:jc w:val="right"/>
    </w:pPr>
    <w:rPr>
      <w:kern w:val="28"/>
      <w:szCs w:val="20"/>
    </w:rPr>
  </w:style>
  <w:style w:type="paragraph" w:customStyle="1" w:styleId="2b">
    <w:name w:val="Обычный2"/>
    <w:uiPriority w:val="99"/>
    <w:rsid w:val="006723B4"/>
    <w:pPr>
      <w:widowControl w:val="0"/>
    </w:pPr>
    <w:rPr>
      <w:rFonts w:ascii="Arial" w:hAnsi="Arial"/>
    </w:rPr>
  </w:style>
  <w:style w:type="character" w:styleId="affff3">
    <w:name w:val="Emphasis"/>
    <w:uiPriority w:val="20"/>
    <w:qFormat/>
    <w:rsid w:val="006723B4"/>
    <w:rPr>
      <w:rFonts w:cs="Times New Roman"/>
      <w:i/>
      <w:iCs/>
    </w:rPr>
  </w:style>
  <w:style w:type="paragraph" w:customStyle="1" w:styleId="affff4">
    <w:name w:val="Стиль"/>
    <w:uiPriority w:val="99"/>
    <w:rsid w:val="006723B4"/>
    <w:pPr>
      <w:widowControl w:val="0"/>
      <w:autoSpaceDE w:val="0"/>
      <w:autoSpaceDN w:val="0"/>
      <w:adjustRightInd w:val="0"/>
    </w:pPr>
    <w:rPr>
      <w:sz w:val="24"/>
      <w:szCs w:val="24"/>
    </w:rPr>
  </w:style>
  <w:style w:type="paragraph" w:customStyle="1" w:styleId="affff5">
    <w:name w:val="Обычный без отступа"/>
    <w:basedOn w:val="a1"/>
    <w:rsid w:val="006723B4"/>
    <w:pPr>
      <w:jc w:val="both"/>
    </w:pPr>
    <w:rPr>
      <w:rFonts w:eastAsia="MS Mincho"/>
      <w:sz w:val="26"/>
      <w:szCs w:val="20"/>
    </w:rPr>
  </w:style>
  <w:style w:type="character" w:customStyle="1" w:styleId="apple-style-span">
    <w:name w:val="apple-style-span"/>
    <w:rsid w:val="006723B4"/>
    <w:rPr>
      <w:rFonts w:cs="Times New Roman"/>
    </w:rPr>
  </w:style>
  <w:style w:type="paragraph" w:customStyle="1" w:styleId="WW-2">
    <w:name w:val="WW-Основной текст 2"/>
    <w:basedOn w:val="a1"/>
    <w:rsid w:val="006723B4"/>
    <w:pPr>
      <w:suppressAutoHyphens/>
      <w:jc w:val="both"/>
    </w:pPr>
    <w:rPr>
      <w:sz w:val="28"/>
      <w:szCs w:val="20"/>
      <w:lang w:eastAsia="ar-SA"/>
    </w:rPr>
  </w:style>
  <w:style w:type="paragraph" w:customStyle="1" w:styleId="WW-3">
    <w:name w:val="WW-Основной текст с отступом 3"/>
    <w:basedOn w:val="a1"/>
    <w:uiPriority w:val="99"/>
    <w:rsid w:val="006723B4"/>
    <w:pPr>
      <w:suppressAutoHyphens/>
      <w:ind w:firstLine="720"/>
      <w:jc w:val="both"/>
    </w:pPr>
    <w:rPr>
      <w:sz w:val="28"/>
      <w:szCs w:val="20"/>
      <w:lang w:eastAsia="ar-SA"/>
    </w:rPr>
  </w:style>
  <w:style w:type="paragraph" w:customStyle="1" w:styleId="affff6">
    <w:name w:val="таблица"/>
    <w:basedOn w:val="a1"/>
    <w:link w:val="affff7"/>
    <w:qFormat/>
    <w:rsid w:val="006723B4"/>
    <w:pPr>
      <w:framePr w:hSpace="181" w:wrap="notBeside" w:vAnchor="text" w:hAnchor="margin" w:xAlign="right" w:y="732"/>
      <w:suppressAutoHyphens/>
      <w:jc w:val="both"/>
    </w:pPr>
    <w:rPr>
      <w:szCs w:val="20"/>
      <w:lang w:val="x-none" w:eastAsia="ar-SA"/>
    </w:rPr>
  </w:style>
  <w:style w:type="character" w:customStyle="1" w:styleId="affff7">
    <w:name w:val="таблица Знак"/>
    <w:link w:val="affff6"/>
    <w:locked/>
    <w:rsid w:val="006723B4"/>
    <w:rPr>
      <w:sz w:val="24"/>
      <w:lang w:val="x-none" w:eastAsia="ar-SA"/>
    </w:rPr>
  </w:style>
  <w:style w:type="paragraph" w:customStyle="1" w:styleId="first">
    <w:name w:val="first"/>
    <w:basedOn w:val="a1"/>
    <w:uiPriority w:val="99"/>
    <w:rsid w:val="006723B4"/>
    <w:pPr>
      <w:spacing w:before="100" w:beforeAutospacing="1" w:after="100" w:afterAutospacing="1"/>
    </w:pPr>
  </w:style>
  <w:style w:type="paragraph" w:customStyle="1" w:styleId="a00">
    <w:name w:val="a0"/>
    <w:basedOn w:val="a1"/>
    <w:uiPriority w:val="99"/>
    <w:rsid w:val="006723B4"/>
    <w:pPr>
      <w:spacing w:before="100" w:beforeAutospacing="1" w:after="100" w:afterAutospacing="1"/>
    </w:pPr>
  </w:style>
  <w:style w:type="paragraph" w:customStyle="1" w:styleId="Indent1">
    <w:name w:val="Indent 1"/>
    <w:basedOn w:val="a1"/>
    <w:rsid w:val="006723B4"/>
    <w:pPr>
      <w:ind w:left="720"/>
      <w:jc w:val="both"/>
    </w:pPr>
    <w:rPr>
      <w:rFonts w:ascii="Arial" w:hAnsi="Arial"/>
      <w:sz w:val="22"/>
      <w:szCs w:val="20"/>
      <w:lang w:eastAsia="ja-JP"/>
    </w:rPr>
  </w:style>
  <w:style w:type="paragraph" w:customStyle="1" w:styleId="affff8">
    <w:name w:val="Боковик"/>
    <w:basedOn w:val="a1"/>
    <w:link w:val="affff9"/>
    <w:rsid w:val="006723B4"/>
    <w:rPr>
      <w:sz w:val="16"/>
      <w:szCs w:val="20"/>
      <w:lang w:val="x-none" w:eastAsia="x-none"/>
    </w:rPr>
  </w:style>
  <w:style w:type="paragraph" w:customStyle="1" w:styleId="affffa">
    <w:name w:val="ОснТекст"/>
    <w:uiPriority w:val="99"/>
    <w:rsid w:val="006723B4"/>
    <w:pPr>
      <w:ind w:firstLine="709"/>
      <w:jc w:val="both"/>
    </w:pPr>
  </w:style>
  <w:style w:type="paragraph" w:customStyle="1" w:styleId="affffb">
    <w:name w:val="ШапкаТаблицы"/>
    <w:basedOn w:val="affffa"/>
    <w:next w:val="affff8"/>
    <w:rsid w:val="006723B4"/>
    <w:pPr>
      <w:ind w:firstLine="0"/>
      <w:jc w:val="center"/>
    </w:pPr>
    <w:rPr>
      <w:sz w:val="16"/>
    </w:rPr>
  </w:style>
  <w:style w:type="paragraph" w:customStyle="1" w:styleId="affffc">
    <w:name w:val="Столбец"/>
    <w:basedOn w:val="affffa"/>
    <w:link w:val="affffd"/>
    <w:rsid w:val="006723B4"/>
    <w:pPr>
      <w:ind w:firstLine="0"/>
      <w:jc w:val="right"/>
    </w:pPr>
    <w:rPr>
      <w:sz w:val="16"/>
      <w:lang w:val="x-none" w:eastAsia="x-none"/>
    </w:rPr>
  </w:style>
  <w:style w:type="paragraph" w:customStyle="1" w:styleId="affffe">
    <w:name w:val="Единица измерения"/>
    <w:basedOn w:val="affffa"/>
    <w:next w:val="affffb"/>
    <w:uiPriority w:val="99"/>
    <w:rsid w:val="006723B4"/>
    <w:pPr>
      <w:spacing w:before="60" w:after="40"/>
      <w:ind w:firstLine="0"/>
      <w:jc w:val="right"/>
    </w:pPr>
    <w:rPr>
      <w:sz w:val="16"/>
    </w:rPr>
  </w:style>
  <w:style w:type="character" w:customStyle="1" w:styleId="affff9">
    <w:name w:val="Боковик Знак"/>
    <w:link w:val="affff8"/>
    <w:rsid w:val="006723B4"/>
    <w:rPr>
      <w:sz w:val="16"/>
      <w:lang w:val="x-none" w:eastAsia="x-none"/>
    </w:rPr>
  </w:style>
  <w:style w:type="paragraph" w:customStyle="1" w:styleId="afffff">
    <w:name w:val="Наименование"/>
    <w:basedOn w:val="a1"/>
    <w:next w:val="a1"/>
    <w:link w:val="afffff0"/>
    <w:rsid w:val="006723B4"/>
    <w:pPr>
      <w:spacing w:before="360" w:after="80"/>
      <w:jc w:val="center"/>
    </w:pPr>
    <w:rPr>
      <w:b/>
      <w:szCs w:val="20"/>
      <w:lang w:val="x-none" w:eastAsia="x-none"/>
    </w:rPr>
  </w:style>
  <w:style w:type="character" w:customStyle="1" w:styleId="afffff0">
    <w:name w:val="Наименование Знак"/>
    <w:link w:val="afffff"/>
    <w:rsid w:val="006723B4"/>
    <w:rPr>
      <w:b/>
      <w:sz w:val="24"/>
      <w:lang w:val="x-none" w:eastAsia="x-none"/>
    </w:rPr>
  </w:style>
  <w:style w:type="character" w:customStyle="1" w:styleId="af6">
    <w:name w:val="Подзаголовок Знак"/>
    <w:link w:val="af5"/>
    <w:rsid w:val="006723B4"/>
    <w:rPr>
      <w:rFonts w:ascii="Arial" w:hAnsi="Arial" w:cs="Arial"/>
      <w:sz w:val="24"/>
      <w:szCs w:val="24"/>
      <w:lang w:eastAsia="en-US"/>
    </w:rPr>
  </w:style>
  <w:style w:type="character" w:customStyle="1" w:styleId="affffd">
    <w:name w:val="Столбец Знак"/>
    <w:link w:val="affffc"/>
    <w:rsid w:val="006723B4"/>
    <w:rPr>
      <w:sz w:val="16"/>
      <w:lang w:val="x-none" w:eastAsia="x-none"/>
    </w:rPr>
  </w:style>
  <w:style w:type="paragraph" w:customStyle="1" w:styleId="Stlb">
    <w:name w:val="Stlb"/>
    <w:basedOn w:val="a1"/>
    <w:link w:val="Stlb0"/>
    <w:rsid w:val="006723B4"/>
    <w:pPr>
      <w:jc w:val="right"/>
    </w:pPr>
    <w:rPr>
      <w:rFonts w:ascii="KZ Arial" w:hAnsi="KZ Arial"/>
      <w:snapToGrid w:val="0"/>
      <w:sz w:val="18"/>
      <w:szCs w:val="20"/>
      <w:lang w:val="x-none" w:eastAsia="x-none"/>
    </w:rPr>
  </w:style>
  <w:style w:type="character" w:customStyle="1" w:styleId="Stlb0">
    <w:name w:val="Stlb Знак"/>
    <w:link w:val="Stlb"/>
    <w:rsid w:val="006723B4"/>
    <w:rPr>
      <w:rFonts w:ascii="KZ Arial" w:hAnsi="KZ Arial"/>
      <w:snapToGrid w:val="0"/>
      <w:sz w:val="18"/>
      <w:lang w:val="x-none" w:eastAsia="x-none"/>
    </w:rPr>
  </w:style>
  <w:style w:type="paragraph" w:customStyle="1" w:styleId="Agip">
    <w:name w:val="Agip"/>
    <w:rsid w:val="006723B4"/>
    <w:pPr>
      <w:suppressAutoHyphens/>
      <w:spacing w:after="120"/>
      <w:jc w:val="both"/>
    </w:pPr>
    <w:rPr>
      <w:rFonts w:ascii="Arial" w:eastAsia="Arial" w:hAnsi="Arial" w:cs="Arial"/>
      <w:lang w:eastAsia="ar-SA"/>
    </w:rPr>
  </w:style>
  <w:style w:type="paragraph" w:customStyle="1" w:styleId="Marker">
    <w:name w:val="Marker"/>
    <w:basedOn w:val="a1"/>
    <w:rsid w:val="006723B4"/>
    <w:pPr>
      <w:tabs>
        <w:tab w:val="num" w:pos="720"/>
      </w:tabs>
      <w:spacing w:after="120"/>
      <w:ind w:left="720" w:hanging="360"/>
      <w:jc w:val="both"/>
    </w:pPr>
    <w:rPr>
      <w:rFonts w:ascii="Arial" w:hAnsi="Arial"/>
      <w:sz w:val="22"/>
      <w:szCs w:val="20"/>
    </w:rPr>
  </w:style>
  <w:style w:type="paragraph" w:customStyle="1" w:styleId="ltable0">
    <w:name w:val="l_table0"/>
    <w:basedOn w:val="a1"/>
    <w:rsid w:val="006723B4"/>
    <w:pPr>
      <w:spacing w:line="240" w:lineRule="atLeast"/>
      <w:ind w:left="120"/>
    </w:pPr>
    <w:rPr>
      <w:sz w:val="20"/>
      <w:szCs w:val="20"/>
    </w:rPr>
  </w:style>
  <w:style w:type="paragraph" w:customStyle="1" w:styleId="ListParagraph1">
    <w:name w:val="List Paragraph1"/>
    <w:basedOn w:val="a1"/>
    <w:qFormat/>
    <w:rsid w:val="006723B4"/>
    <w:pPr>
      <w:spacing w:after="200" w:line="276" w:lineRule="auto"/>
      <w:ind w:left="720"/>
    </w:pPr>
    <w:rPr>
      <w:rFonts w:ascii="Calibri" w:hAnsi="Calibri" w:cs="Calibri"/>
      <w:sz w:val="22"/>
      <w:szCs w:val="22"/>
      <w:lang w:eastAsia="en-US"/>
    </w:rPr>
  </w:style>
  <w:style w:type="paragraph" w:customStyle="1" w:styleId="215">
    <w:name w:val="215 ТЕКСТ"/>
    <w:basedOn w:val="a1"/>
    <w:link w:val="2151"/>
    <w:qFormat/>
    <w:rsid w:val="006723B4"/>
    <w:pPr>
      <w:tabs>
        <w:tab w:val="left" w:pos="1134"/>
        <w:tab w:val="left" w:pos="3444"/>
      </w:tabs>
      <w:spacing w:before="120" w:after="120"/>
      <w:ind w:firstLine="709"/>
      <w:jc w:val="both"/>
    </w:pPr>
    <w:rPr>
      <w:rFonts w:ascii="Arial" w:hAnsi="Arial"/>
      <w:sz w:val="22"/>
      <w:lang w:val="x-none" w:eastAsia="x-none"/>
    </w:rPr>
  </w:style>
  <w:style w:type="character" w:customStyle="1" w:styleId="2151">
    <w:name w:val="215 ТЕКСТ Знак1"/>
    <w:link w:val="215"/>
    <w:rsid w:val="006723B4"/>
    <w:rPr>
      <w:rFonts w:ascii="Arial" w:hAnsi="Arial"/>
      <w:sz w:val="22"/>
      <w:szCs w:val="24"/>
      <w:lang w:val="x-none" w:eastAsia="x-none"/>
    </w:rPr>
  </w:style>
  <w:style w:type="paragraph" w:customStyle="1" w:styleId="2150">
    <w:name w:val="215 ЗАГОЛОВОК"/>
    <w:basedOn w:val="a1"/>
    <w:link w:val="2152"/>
    <w:qFormat/>
    <w:rsid w:val="006723B4"/>
    <w:pPr>
      <w:tabs>
        <w:tab w:val="left" w:pos="1080"/>
      </w:tabs>
      <w:spacing w:before="120" w:after="120"/>
      <w:ind w:firstLine="709"/>
      <w:jc w:val="both"/>
    </w:pPr>
    <w:rPr>
      <w:rFonts w:ascii="Arial" w:hAnsi="Arial"/>
      <w:b/>
      <w:sz w:val="22"/>
      <w:lang w:val="x-none" w:eastAsia="x-none"/>
    </w:rPr>
  </w:style>
  <w:style w:type="character" w:customStyle="1" w:styleId="2152">
    <w:name w:val="215 ЗАГОЛОВОК Знак"/>
    <w:link w:val="2150"/>
    <w:rsid w:val="006723B4"/>
    <w:rPr>
      <w:rFonts w:ascii="Arial" w:hAnsi="Arial"/>
      <w:b/>
      <w:sz w:val="22"/>
      <w:szCs w:val="24"/>
      <w:lang w:val="x-none" w:eastAsia="x-none"/>
    </w:rPr>
  </w:style>
  <w:style w:type="paragraph" w:customStyle="1" w:styleId="1f0">
    <w:name w:val="Основной текст 1"/>
    <w:basedOn w:val="a1"/>
    <w:rsid w:val="006723B4"/>
    <w:pPr>
      <w:spacing w:line="360" w:lineRule="auto"/>
      <w:ind w:firstLine="709"/>
      <w:jc w:val="both"/>
    </w:pPr>
    <w:rPr>
      <w:rFonts w:ascii="Arial" w:hAnsi="Arial" w:cs="Arial"/>
      <w:bCs/>
      <w:sz w:val="20"/>
      <w:szCs w:val="20"/>
    </w:rPr>
  </w:style>
  <w:style w:type="paragraph" w:customStyle="1" w:styleId="2c">
    <w:name w:val="Текст2"/>
    <w:basedOn w:val="a1"/>
    <w:rsid w:val="006723B4"/>
    <w:rPr>
      <w:rFonts w:ascii="Courier New" w:hAnsi="Courier New"/>
      <w:sz w:val="20"/>
      <w:szCs w:val="20"/>
    </w:rPr>
  </w:style>
  <w:style w:type="paragraph" w:customStyle="1" w:styleId="38">
    <w:name w:val="Обычный3"/>
    <w:rsid w:val="006723B4"/>
    <w:pPr>
      <w:widowControl w:val="0"/>
    </w:pPr>
    <w:rPr>
      <w:b/>
      <w:snapToGrid w:val="0"/>
    </w:rPr>
  </w:style>
  <w:style w:type="paragraph" w:customStyle="1" w:styleId="K">
    <w:name w:val="K"/>
    <w:basedOn w:val="a1"/>
    <w:rsid w:val="006723B4"/>
    <w:pPr>
      <w:jc w:val="both"/>
    </w:pPr>
    <w:rPr>
      <w:rFonts w:ascii="NTHelvetica/Cyrillic" w:hAnsi="NTHelvetica/Cyrillic"/>
      <w:sz w:val="28"/>
      <w:szCs w:val="20"/>
      <w:lang w:val="en-US"/>
    </w:rPr>
  </w:style>
  <w:style w:type="paragraph" w:customStyle="1" w:styleId="Bullet">
    <w:name w:val="Bullet"/>
    <w:basedOn w:val="ab"/>
    <w:rsid w:val="006723B4"/>
    <w:pPr>
      <w:spacing w:before="120"/>
    </w:pPr>
    <w:rPr>
      <w:rFonts w:ascii="Arial" w:hAnsi="Arial" w:cs="Arial"/>
      <w:sz w:val="20"/>
      <w:lang w:val="en-US" w:eastAsia="ru-RU"/>
    </w:rPr>
  </w:style>
  <w:style w:type="paragraph" w:customStyle="1" w:styleId="43">
    <w:name w:val="Обычный4"/>
    <w:rsid w:val="006723B4"/>
    <w:pPr>
      <w:jc w:val="both"/>
    </w:pPr>
    <w:rPr>
      <w:sz w:val="28"/>
      <w:lang w:val="uk-UA"/>
    </w:rPr>
  </w:style>
  <w:style w:type="paragraph" w:customStyle="1" w:styleId="39">
    <w:name w:val="Текст3"/>
    <w:basedOn w:val="a1"/>
    <w:rsid w:val="006723B4"/>
    <w:rPr>
      <w:rFonts w:ascii="Courier New" w:hAnsi="Courier New"/>
      <w:sz w:val="20"/>
      <w:szCs w:val="20"/>
    </w:rPr>
  </w:style>
  <w:style w:type="paragraph" w:customStyle="1" w:styleId="53">
    <w:name w:val="Обычный5"/>
    <w:rsid w:val="006723B4"/>
    <w:pPr>
      <w:jc w:val="both"/>
    </w:pPr>
    <w:rPr>
      <w:sz w:val="28"/>
      <w:lang w:val="uk-UA"/>
    </w:rPr>
  </w:style>
  <w:style w:type="paragraph" w:customStyle="1" w:styleId="BodyText31">
    <w:name w:val="Body Text 31"/>
    <w:basedOn w:val="a1"/>
    <w:rsid w:val="006723B4"/>
    <w:pPr>
      <w:widowControl w:val="0"/>
      <w:jc w:val="center"/>
    </w:pPr>
    <w:rPr>
      <w:sz w:val="28"/>
      <w:szCs w:val="28"/>
    </w:rPr>
  </w:style>
  <w:style w:type="character" w:customStyle="1" w:styleId="FontStyle58">
    <w:name w:val="Font Style58"/>
    <w:uiPriority w:val="99"/>
    <w:rsid w:val="006723B4"/>
    <w:rPr>
      <w:rFonts w:ascii="Times New Roman" w:hAnsi="Times New Roman" w:cs="Times New Roman"/>
      <w:sz w:val="22"/>
      <w:szCs w:val="22"/>
    </w:rPr>
  </w:style>
  <w:style w:type="paragraph" w:customStyle="1" w:styleId="afffff1">
    <w:name w:val="маркированный список"/>
    <w:basedOn w:val="ab"/>
    <w:autoRedefine/>
    <w:rsid w:val="006723B4"/>
    <w:pPr>
      <w:spacing w:line="360" w:lineRule="auto"/>
      <w:ind w:left="1287"/>
    </w:pPr>
    <w:rPr>
      <w:rFonts w:ascii="Arial" w:hAnsi="Arial" w:cs="Arial"/>
      <w:kern w:val="32"/>
      <w:sz w:val="22"/>
      <w:szCs w:val="22"/>
      <w:lang w:val="x-none"/>
    </w:rPr>
  </w:style>
  <w:style w:type="paragraph" w:customStyle="1" w:styleId="44">
    <w:name w:val="Текст4"/>
    <w:basedOn w:val="a1"/>
    <w:rsid w:val="006723B4"/>
    <w:rPr>
      <w:rFonts w:ascii="Courier New" w:hAnsi="Courier New"/>
      <w:sz w:val="20"/>
      <w:szCs w:val="20"/>
    </w:rPr>
  </w:style>
  <w:style w:type="character" w:customStyle="1" w:styleId="js-phone-number">
    <w:name w:val="js-phone-number"/>
    <w:rsid w:val="006723B4"/>
  </w:style>
  <w:style w:type="paragraph" w:styleId="45">
    <w:name w:val="List Bullet 4"/>
    <w:basedOn w:val="a1"/>
    <w:autoRedefine/>
    <w:rsid w:val="006723B4"/>
    <w:pPr>
      <w:tabs>
        <w:tab w:val="num" w:pos="1209"/>
      </w:tabs>
      <w:ind w:left="1209" w:hanging="360"/>
    </w:pPr>
  </w:style>
  <w:style w:type="paragraph" w:customStyle="1" w:styleId="1f1">
    <w:name w:val="Обычный1 Знак Знак"/>
    <w:rsid w:val="006723B4"/>
    <w:rPr>
      <w:sz w:val="24"/>
    </w:rPr>
  </w:style>
  <w:style w:type="paragraph" w:customStyle="1" w:styleId="msonormalcxspmiddle">
    <w:name w:val="msonormalcxspmiddle"/>
    <w:basedOn w:val="a1"/>
    <w:rsid w:val="006723B4"/>
    <w:pPr>
      <w:spacing w:before="100" w:beforeAutospacing="1" w:after="100" w:afterAutospacing="1"/>
    </w:pPr>
  </w:style>
  <w:style w:type="paragraph" w:customStyle="1" w:styleId="msonormalcxsplast">
    <w:name w:val="msonormalcxsplast"/>
    <w:basedOn w:val="a1"/>
    <w:rsid w:val="006723B4"/>
    <w:pPr>
      <w:spacing w:before="100" w:beforeAutospacing="1" w:after="100" w:afterAutospacing="1"/>
    </w:pPr>
  </w:style>
  <w:style w:type="paragraph" w:customStyle="1" w:styleId="10pt">
    <w:name w:val="Обычный + 10 pt"/>
    <w:aliases w:val="полужирный,Черный,по центру Знак,Обычный + 10 pt1,полужирный1,Черный1 Знак Знак"/>
    <w:basedOn w:val="a1"/>
    <w:link w:val="10pt2"/>
    <w:rsid w:val="006723B4"/>
    <w:pPr>
      <w:jc w:val="both"/>
    </w:pPr>
    <w:rPr>
      <w:lang w:val="x-none" w:eastAsia="x-none"/>
    </w:rPr>
  </w:style>
  <w:style w:type="character" w:customStyle="1" w:styleId="10pt2">
    <w:name w:val="Обычный + 10 pt2"/>
    <w:aliases w:val="полужирный3,Черный1,по центру Знак1,Обычный + 10 pt11,полужирный12,Черный1 Знак Знак Знак"/>
    <w:link w:val="10pt"/>
    <w:rsid w:val="006723B4"/>
    <w:rPr>
      <w:sz w:val="24"/>
      <w:szCs w:val="24"/>
      <w:lang w:val="x-none" w:eastAsia="x-none"/>
    </w:rPr>
  </w:style>
  <w:style w:type="paragraph" w:customStyle="1" w:styleId="12pt">
    <w:name w:val="Обычный + 12 pt"/>
    <w:aliases w:val="по ширине Знак,по ширине Знак Знак Знак Знак"/>
    <w:basedOn w:val="a1"/>
    <w:link w:val="12pt1"/>
    <w:rsid w:val="006723B4"/>
    <w:pPr>
      <w:jc w:val="both"/>
    </w:pPr>
    <w:rPr>
      <w:kern w:val="20"/>
      <w:lang w:val="x-none" w:eastAsia="x-none"/>
    </w:rPr>
  </w:style>
  <w:style w:type="character" w:customStyle="1" w:styleId="12pt1">
    <w:name w:val="Обычный + 12 pt1"/>
    <w:aliases w:val="по ширине Знак1,по ширине Знак Знак Знак Знак Знак"/>
    <w:link w:val="12pt"/>
    <w:rsid w:val="006723B4"/>
    <w:rPr>
      <w:kern w:val="20"/>
      <w:sz w:val="24"/>
      <w:szCs w:val="24"/>
      <w:lang w:val="x-none" w:eastAsia="x-none"/>
    </w:rPr>
  </w:style>
  <w:style w:type="character" w:customStyle="1" w:styleId="grame">
    <w:name w:val="grame"/>
    <w:basedOn w:val="a2"/>
    <w:rsid w:val="006723B4"/>
  </w:style>
  <w:style w:type="paragraph" w:customStyle="1" w:styleId="1f2">
    <w:name w:val="Название объекта1"/>
    <w:basedOn w:val="a1"/>
    <w:uiPriority w:val="99"/>
    <w:rsid w:val="006723B4"/>
    <w:pPr>
      <w:widowControl w:val="0"/>
      <w:suppressAutoHyphens/>
      <w:spacing w:after="120" w:line="276" w:lineRule="auto"/>
      <w:ind w:left="11" w:firstLine="709"/>
      <w:jc w:val="center"/>
    </w:pPr>
    <w:rPr>
      <w:b/>
      <w:sz w:val="20"/>
      <w:szCs w:val="20"/>
      <w:lang w:eastAsia="ar-SA"/>
    </w:rPr>
  </w:style>
  <w:style w:type="paragraph" w:customStyle="1" w:styleId="63">
    <w:name w:val="Обычный6"/>
    <w:rsid w:val="006723B4"/>
    <w:pPr>
      <w:jc w:val="both"/>
    </w:pPr>
    <w:rPr>
      <w:sz w:val="28"/>
      <w:lang w:val="uk-UA"/>
    </w:rPr>
  </w:style>
  <w:style w:type="paragraph" w:customStyle="1" w:styleId="54">
    <w:name w:val="Текст5"/>
    <w:basedOn w:val="a1"/>
    <w:rsid w:val="006723B4"/>
    <w:rPr>
      <w:rFonts w:ascii="Courier New" w:hAnsi="Courier New"/>
      <w:sz w:val="20"/>
      <w:szCs w:val="20"/>
    </w:rPr>
  </w:style>
  <w:style w:type="paragraph" w:customStyle="1" w:styleId="1">
    <w:name w:val="Стиль1у"/>
    <w:basedOn w:val="12"/>
    <w:rsid w:val="006723B4"/>
    <w:pPr>
      <w:numPr>
        <w:numId w:val="12"/>
      </w:numPr>
      <w:spacing w:before="5400" w:after="6000"/>
      <w:jc w:val="center"/>
    </w:pPr>
    <w:rPr>
      <w:rFonts w:ascii="Times New Roman" w:hAnsi="Times New Roman" w:cs="Arial"/>
      <w:bCs/>
      <w:kern w:val="32"/>
      <w:sz w:val="32"/>
      <w:szCs w:val="32"/>
      <w:lang w:val="x-none" w:eastAsia="ru-RU"/>
    </w:rPr>
  </w:style>
  <w:style w:type="paragraph" w:customStyle="1" w:styleId="20">
    <w:name w:val="Стиль2у"/>
    <w:basedOn w:val="22"/>
    <w:rsid w:val="006723B4"/>
    <w:pPr>
      <w:numPr>
        <w:ilvl w:val="1"/>
        <w:numId w:val="12"/>
      </w:numPr>
      <w:tabs>
        <w:tab w:val="num" w:pos="3834"/>
      </w:tabs>
      <w:spacing w:after="120"/>
      <w:jc w:val="center"/>
    </w:pPr>
    <w:rPr>
      <w:rFonts w:ascii="Times New Roman" w:hAnsi="Times New Roman" w:cs="Arial"/>
      <w:bCs/>
      <w:i w:val="0"/>
      <w:iCs/>
      <w:caps/>
      <w:sz w:val="28"/>
      <w:szCs w:val="28"/>
      <w:lang w:val="x-none" w:eastAsia="ru-RU"/>
    </w:rPr>
  </w:style>
  <w:style w:type="paragraph" w:customStyle="1" w:styleId="3">
    <w:name w:val="Стиль3у"/>
    <w:basedOn w:val="30"/>
    <w:rsid w:val="006723B4"/>
    <w:pPr>
      <w:numPr>
        <w:ilvl w:val="2"/>
        <w:numId w:val="12"/>
      </w:numPr>
      <w:spacing w:before="120" w:after="120"/>
    </w:pPr>
    <w:rPr>
      <w:rFonts w:ascii="Times New Roman" w:hAnsi="Times New Roman"/>
      <w:b/>
      <w:bCs/>
      <w:sz w:val="28"/>
      <w:lang w:val="x-none" w:eastAsia="ru-RU"/>
    </w:rPr>
  </w:style>
  <w:style w:type="paragraph" w:customStyle="1" w:styleId="1-">
    <w:name w:val="Заголовок 1-го уровня"/>
    <w:basedOn w:val="12"/>
    <w:qFormat/>
    <w:rsid w:val="006723B4"/>
    <w:pPr>
      <w:keepNext w:val="0"/>
      <w:numPr>
        <w:numId w:val="13"/>
      </w:numPr>
      <w:spacing w:after="0"/>
      <w:contextualSpacing/>
      <w:jc w:val="both"/>
    </w:pPr>
    <w:rPr>
      <w:bCs/>
      <w:caps/>
      <w:kern w:val="0"/>
      <w:sz w:val="22"/>
      <w:szCs w:val="22"/>
      <w:lang w:val="en-US" w:bidi="en-US"/>
    </w:rPr>
  </w:style>
  <w:style w:type="paragraph" w:customStyle="1" w:styleId="2-">
    <w:name w:val="Заголовок 2-го уровня"/>
    <w:basedOn w:val="1-"/>
    <w:autoRedefine/>
    <w:qFormat/>
    <w:rsid w:val="006723B4"/>
    <w:pPr>
      <w:numPr>
        <w:ilvl w:val="1"/>
      </w:numPr>
      <w:spacing w:before="120"/>
      <w:ind w:left="1457"/>
      <w:outlineLvl w:val="1"/>
    </w:pPr>
    <w:rPr>
      <w:caps w:val="0"/>
      <w:lang w:val="ru-RU"/>
    </w:rPr>
  </w:style>
  <w:style w:type="paragraph" w:customStyle="1" w:styleId="afffff2">
    <w:name w:val="КСРР Основной текст"/>
    <w:basedOn w:val="a1"/>
    <w:link w:val="afffff3"/>
    <w:qFormat/>
    <w:rsid w:val="006723B4"/>
    <w:pPr>
      <w:spacing w:before="120"/>
      <w:ind w:firstLine="737"/>
      <w:jc w:val="both"/>
    </w:pPr>
    <w:rPr>
      <w:rFonts w:ascii="Arial" w:hAnsi="Arial"/>
      <w:sz w:val="22"/>
      <w:lang w:val="x-none" w:eastAsia="en-US" w:bidi="en-US"/>
    </w:rPr>
  </w:style>
  <w:style w:type="character" w:customStyle="1" w:styleId="afffff3">
    <w:name w:val="КСРР Основной текст Знак"/>
    <w:link w:val="afffff2"/>
    <w:rsid w:val="006723B4"/>
    <w:rPr>
      <w:rFonts w:ascii="Arial" w:hAnsi="Arial"/>
      <w:sz w:val="22"/>
      <w:szCs w:val="24"/>
      <w:lang w:val="x-none" w:eastAsia="en-US" w:bidi="en-US"/>
    </w:rPr>
  </w:style>
  <w:style w:type="paragraph" w:styleId="2">
    <w:name w:val="List Bullet 2"/>
    <w:basedOn w:val="a1"/>
    <w:autoRedefine/>
    <w:rsid w:val="006723B4"/>
    <w:pPr>
      <w:numPr>
        <w:numId w:val="14"/>
      </w:numPr>
      <w:tabs>
        <w:tab w:val="clear" w:pos="720"/>
        <w:tab w:val="num" w:pos="1843"/>
      </w:tabs>
      <w:ind w:left="709" w:firstLine="709"/>
      <w:jc w:val="both"/>
    </w:pPr>
    <w:rPr>
      <w:szCs w:val="20"/>
    </w:rPr>
  </w:style>
  <w:style w:type="character" w:customStyle="1" w:styleId="FontStyle161">
    <w:name w:val="Font Style161"/>
    <w:rsid w:val="006723B4"/>
    <w:rPr>
      <w:rFonts w:ascii="Times New Roman" w:hAnsi="Times New Roman" w:cs="Times New Roman"/>
      <w:b/>
      <w:bCs/>
      <w:sz w:val="22"/>
      <w:szCs w:val="22"/>
    </w:rPr>
  </w:style>
  <w:style w:type="paragraph" w:customStyle="1" w:styleId="310">
    <w:name w:val="Основной текст с отступом 31"/>
    <w:basedOn w:val="a1"/>
    <w:rsid w:val="006723B4"/>
    <w:pPr>
      <w:suppressAutoHyphens/>
      <w:ind w:left="420"/>
      <w:jc w:val="both"/>
    </w:pPr>
    <w:rPr>
      <w:b/>
      <w:sz w:val="28"/>
      <w:szCs w:val="20"/>
      <w:lang w:eastAsia="ar-SA"/>
    </w:rPr>
  </w:style>
  <w:style w:type="paragraph" w:customStyle="1" w:styleId="-2">
    <w:name w:val="ПодзаголовокД-2"/>
    <w:basedOn w:val="a1"/>
    <w:next w:val="a1"/>
    <w:link w:val="-20"/>
    <w:uiPriority w:val="99"/>
    <w:rsid w:val="006723B4"/>
    <w:pPr>
      <w:keepNext/>
      <w:tabs>
        <w:tab w:val="left" w:pos="851"/>
      </w:tabs>
      <w:spacing w:before="120" w:after="120"/>
      <w:ind w:left="851" w:right="851" w:hanging="851"/>
    </w:pPr>
    <w:rPr>
      <w:rFonts w:ascii="Arial" w:hAnsi="Arial"/>
      <w:b/>
      <w:i/>
      <w:sz w:val="22"/>
      <w:szCs w:val="20"/>
      <w:lang w:val="x-none" w:eastAsia="x-none"/>
    </w:rPr>
  </w:style>
  <w:style w:type="character" w:customStyle="1" w:styleId="-20">
    <w:name w:val="ПодзаголовокД-2 Знак"/>
    <w:link w:val="-2"/>
    <w:uiPriority w:val="99"/>
    <w:locked/>
    <w:rsid w:val="006723B4"/>
    <w:rPr>
      <w:rFonts w:ascii="Arial" w:hAnsi="Arial"/>
      <w:b/>
      <w:i/>
      <w:sz w:val="22"/>
      <w:lang w:val="x-none" w:eastAsia="x-none"/>
    </w:rPr>
  </w:style>
  <w:style w:type="character" w:styleId="HTML1">
    <w:name w:val="HTML Cite"/>
    <w:uiPriority w:val="99"/>
    <w:unhideWhenUsed/>
    <w:rsid w:val="006723B4"/>
    <w:rPr>
      <w:i/>
      <w:iCs/>
    </w:rPr>
  </w:style>
  <w:style w:type="paragraph" w:customStyle="1" w:styleId="73">
    <w:name w:val="Обычный7"/>
    <w:rsid w:val="006723B4"/>
    <w:pPr>
      <w:widowControl w:val="0"/>
    </w:pPr>
    <w:rPr>
      <w:b/>
      <w:snapToGrid w:val="0"/>
    </w:rPr>
  </w:style>
  <w:style w:type="paragraph" w:customStyle="1" w:styleId="110">
    <w:name w:val="Заголовок 11"/>
    <w:basedOn w:val="a1"/>
    <w:uiPriority w:val="1"/>
    <w:qFormat/>
    <w:rsid w:val="006723B4"/>
    <w:pPr>
      <w:widowControl w:val="0"/>
      <w:autoSpaceDE w:val="0"/>
      <w:autoSpaceDN w:val="0"/>
      <w:adjustRightInd w:val="0"/>
      <w:ind w:left="1036"/>
      <w:outlineLvl w:val="0"/>
    </w:pPr>
    <w:rPr>
      <w:b/>
      <w:bCs/>
      <w:sz w:val="26"/>
      <w:szCs w:val="26"/>
    </w:rPr>
  </w:style>
  <w:style w:type="paragraph" w:customStyle="1" w:styleId="afffff4">
    <w:name w:val="ПЗ текст"/>
    <w:basedOn w:val="a1"/>
    <w:link w:val="1f3"/>
    <w:rsid w:val="006723B4"/>
    <w:pPr>
      <w:spacing w:line="360" w:lineRule="auto"/>
      <w:ind w:left="170" w:right="170" w:firstLine="851"/>
      <w:jc w:val="both"/>
    </w:pPr>
    <w:rPr>
      <w:rFonts w:ascii="Arial" w:hAnsi="Arial"/>
      <w:lang w:val="x-none" w:eastAsia="x-none"/>
    </w:rPr>
  </w:style>
  <w:style w:type="paragraph" w:customStyle="1" w:styleId="46">
    <w:name w:val="ПЗ Заголовок4"/>
    <w:basedOn w:val="afffff4"/>
    <w:next w:val="afffff4"/>
    <w:link w:val="47"/>
    <w:rsid w:val="006723B4"/>
    <w:pPr>
      <w:spacing w:before="120" w:after="120" w:line="240" w:lineRule="auto"/>
      <w:ind w:firstLine="0"/>
      <w:jc w:val="center"/>
    </w:pPr>
    <w:rPr>
      <w:b/>
    </w:rPr>
  </w:style>
  <w:style w:type="paragraph" w:customStyle="1" w:styleId="afffff5">
    <w:name w:val="ПЗ Текст Таблицы"/>
    <w:basedOn w:val="afffff4"/>
    <w:next w:val="afffff4"/>
    <w:autoRedefine/>
    <w:rsid w:val="006723B4"/>
    <w:pPr>
      <w:framePr w:hSpace="180" w:wrap="around" w:vAnchor="text" w:hAnchor="margin" w:xAlign="center" w:y="147"/>
      <w:shd w:val="clear" w:color="auto" w:fill="FFFFFF"/>
      <w:spacing w:line="240" w:lineRule="auto"/>
      <w:ind w:left="0" w:right="0" w:firstLine="0"/>
      <w:jc w:val="center"/>
    </w:pPr>
    <w:rPr>
      <w:rFonts w:ascii="Times New Roman" w:hAnsi="Times New Roman"/>
      <w:sz w:val="28"/>
      <w:szCs w:val="28"/>
    </w:rPr>
  </w:style>
  <w:style w:type="paragraph" w:customStyle="1" w:styleId="a0">
    <w:name w:val="ПЗ список маркер"/>
    <w:basedOn w:val="a1"/>
    <w:autoRedefine/>
    <w:rsid w:val="006723B4"/>
    <w:pPr>
      <w:numPr>
        <w:numId w:val="15"/>
      </w:numPr>
      <w:tabs>
        <w:tab w:val="clear" w:pos="1134"/>
        <w:tab w:val="num" w:pos="1440"/>
      </w:tabs>
      <w:spacing w:line="360" w:lineRule="auto"/>
      <w:ind w:left="1440" w:right="170" w:hanging="360"/>
      <w:jc w:val="both"/>
    </w:pPr>
    <w:rPr>
      <w:color w:val="000000"/>
      <w:sz w:val="28"/>
      <w:szCs w:val="28"/>
      <w:shd w:val="clear" w:color="auto" w:fill="FFFFFF"/>
    </w:rPr>
  </w:style>
  <w:style w:type="character" w:customStyle="1" w:styleId="1f3">
    <w:name w:val="ПЗ текст Знак1"/>
    <w:link w:val="afffff4"/>
    <w:rsid w:val="006723B4"/>
    <w:rPr>
      <w:rFonts w:ascii="Arial" w:hAnsi="Arial"/>
      <w:sz w:val="24"/>
      <w:szCs w:val="24"/>
      <w:lang w:val="x-none" w:eastAsia="x-none"/>
    </w:rPr>
  </w:style>
  <w:style w:type="character" w:customStyle="1" w:styleId="47">
    <w:name w:val="ПЗ Заголовок4 Знак"/>
    <w:link w:val="46"/>
    <w:rsid w:val="006723B4"/>
    <w:rPr>
      <w:rFonts w:ascii="Arial" w:hAnsi="Arial"/>
      <w:b/>
      <w:sz w:val="24"/>
      <w:szCs w:val="24"/>
      <w:lang w:val="x-none" w:eastAsia="x-none"/>
    </w:rPr>
  </w:style>
  <w:style w:type="character" w:customStyle="1" w:styleId="afffff6">
    <w:name w:val="ПЗ текст Знак"/>
    <w:rsid w:val="006723B4"/>
    <w:rPr>
      <w:rFonts w:ascii="Arial Narrow" w:hAnsi="Arial Narrow"/>
      <w:noProof w:val="0"/>
      <w:sz w:val="24"/>
      <w:szCs w:val="24"/>
      <w:lang w:val="ru-RU" w:eastAsia="ru-RU" w:bidi="ar-SA"/>
    </w:rPr>
  </w:style>
  <w:style w:type="paragraph" w:customStyle="1" w:styleId="Natuttsi14">
    <w:name w:val="Стиль Natuttsi + 14 пт"/>
    <w:basedOn w:val="a1"/>
    <w:link w:val="Natuttsi140"/>
    <w:autoRedefine/>
    <w:rsid w:val="006723B4"/>
    <w:pPr>
      <w:spacing w:line="360" w:lineRule="auto"/>
      <w:ind w:firstLine="709"/>
    </w:pPr>
    <w:rPr>
      <w:b/>
      <w:position w:val="-32"/>
      <w:sz w:val="28"/>
      <w:lang w:val="x-none" w:eastAsia="x-none"/>
    </w:rPr>
  </w:style>
  <w:style w:type="character" w:customStyle="1" w:styleId="Natuttsi140">
    <w:name w:val="Стиль Natuttsi + 14 пт Знак"/>
    <w:link w:val="Natuttsi14"/>
    <w:rsid w:val="006723B4"/>
    <w:rPr>
      <w:b/>
      <w:position w:val="-32"/>
      <w:sz w:val="28"/>
      <w:szCs w:val="24"/>
      <w:lang w:val="x-none" w:eastAsia="x-none"/>
    </w:rPr>
  </w:style>
  <w:style w:type="paragraph" w:customStyle="1" w:styleId="2d">
    <w:name w:val="ПЗ Заголовок2"/>
    <w:basedOn w:val="afffff4"/>
    <w:next w:val="afffff4"/>
    <w:rsid w:val="006723B4"/>
    <w:pPr>
      <w:spacing w:before="80" w:after="80"/>
      <w:ind w:firstLine="0"/>
      <w:contextualSpacing/>
      <w:jc w:val="center"/>
    </w:pPr>
    <w:rPr>
      <w:b/>
      <w:i/>
      <w:caps/>
    </w:rPr>
  </w:style>
  <w:style w:type="paragraph" w:customStyle="1" w:styleId="111">
    <w:name w:val="Заголовок 11"/>
    <w:basedOn w:val="a1"/>
    <w:uiPriority w:val="1"/>
    <w:qFormat/>
    <w:rsid w:val="006723B4"/>
    <w:pPr>
      <w:widowControl w:val="0"/>
      <w:spacing w:before="34"/>
      <w:ind w:left="1111" w:hanging="278"/>
      <w:outlineLvl w:val="1"/>
    </w:pPr>
    <w:rPr>
      <w:b/>
      <w:bCs/>
      <w:i/>
      <w:sz w:val="28"/>
      <w:szCs w:val="28"/>
      <w:lang w:val="en-US" w:eastAsia="en-US"/>
    </w:rPr>
  </w:style>
  <w:style w:type="character" w:customStyle="1" w:styleId="FontStyle45">
    <w:name w:val="Font Style45"/>
    <w:uiPriority w:val="99"/>
    <w:rsid w:val="006723B4"/>
    <w:rPr>
      <w:rFonts w:ascii="Arial Narrow" w:hAnsi="Arial Narrow" w:cs="Arial Narrow"/>
      <w:spacing w:val="10"/>
      <w:sz w:val="18"/>
      <w:szCs w:val="18"/>
    </w:rPr>
  </w:style>
  <w:style w:type="paragraph" w:styleId="afffff7">
    <w:name w:val="Document Map"/>
    <w:basedOn w:val="a1"/>
    <w:link w:val="afffff8"/>
    <w:rsid w:val="006723B4"/>
    <w:pPr>
      <w:shd w:val="clear" w:color="auto" w:fill="000080"/>
    </w:pPr>
    <w:rPr>
      <w:rFonts w:ascii="Tahoma" w:hAnsi="Tahoma"/>
      <w:sz w:val="20"/>
      <w:szCs w:val="20"/>
      <w:lang w:val="x-none" w:eastAsia="x-none"/>
    </w:rPr>
  </w:style>
  <w:style w:type="character" w:customStyle="1" w:styleId="afffff8">
    <w:name w:val="Схема документа Знак"/>
    <w:basedOn w:val="a2"/>
    <w:link w:val="afffff7"/>
    <w:rsid w:val="006723B4"/>
    <w:rPr>
      <w:rFonts w:ascii="Tahoma" w:hAnsi="Tahoma"/>
      <w:shd w:val="clear" w:color="auto" w:fill="000080"/>
      <w:lang w:val="x-none" w:eastAsia="x-none"/>
    </w:rPr>
  </w:style>
  <w:style w:type="paragraph" w:styleId="afffff9">
    <w:name w:val="Block Text"/>
    <w:basedOn w:val="a1"/>
    <w:rsid w:val="006723B4"/>
    <w:pPr>
      <w:tabs>
        <w:tab w:val="left" w:pos="1701"/>
      </w:tabs>
      <w:spacing w:line="360" w:lineRule="auto"/>
      <w:ind w:left="851" w:right="566" w:firstLine="851"/>
      <w:jc w:val="both"/>
    </w:pPr>
    <w:rPr>
      <w:szCs w:val="20"/>
    </w:rPr>
  </w:style>
  <w:style w:type="paragraph" w:customStyle="1" w:styleId="10">
    <w:name w:val="заголовок 1"/>
    <w:basedOn w:val="a1"/>
    <w:next w:val="a1"/>
    <w:rsid w:val="006723B4"/>
    <w:pPr>
      <w:keepNext/>
      <w:numPr>
        <w:numId w:val="16"/>
      </w:numPr>
      <w:tabs>
        <w:tab w:val="left" w:pos="567"/>
        <w:tab w:val="left" w:pos="6237"/>
        <w:tab w:val="left" w:pos="6804"/>
      </w:tabs>
      <w:suppressAutoHyphens/>
      <w:autoSpaceDE w:val="0"/>
      <w:autoSpaceDN w:val="0"/>
      <w:spacing w:before="240"/>
      <w:ind w:right="-23"/>
      <w:jc w:val="both"/>
    </w:pPr>
    <w:rPr>
      <w:sz w:val="32"/>
      <w:szCs w:val="32"/>
    </w:rPr>
  </w:style>
  <w:style w:type="paragraph" w:customStyle="1" w:styleId="21">
    <w:name w:val="заголовок 2"/>
    <w:basedOn w:val="a1"/>
    <w:next w:val="a1"/>
    <w:rsid w:val="006723B4"/>
    <w:pPr>
      <w:keepNext/>
      <w:numPr>
        <w:ilvl w:val="1"/>
        <w:numId w:val="16"/>
      </w:numPr>
      <w:tabs>
        <w:tab w:val="left" w:pos="6237"/>
        <w:tab w:val="left" w:pos="6804"/>
      </w:tabs>
      <w:suppressAutoHyphens/>
      <w:autoSpaceDE w:val="0"/>
      <w:autoSpaceDN w:val="0"/>
      <w:spacing w:before="120" w:after="240"/>
      <w:ind w:right="-23"/>
      <w:jc w:val="both"/>
    </w:pPr>
    <w:rPr>
      <w:sz w:val="32"/>
      <w:szCs w:val="32"/>
    </w:rPr>
  </w:style>
  <w:style w:type="paragraph" w:customStyle="1" w:styleId="4">
    <w:name w:val="заголовок 4"/>
    <w:basedOn w:val="a1"/>
    <w:next w:val="a1"/>
    <w:rsid w:val="006723B4"/>
    <w:pPr>
      <w:keepNext/>
      <w:numPr>
        <w:ilvl w:val="3"/>
        <w:numId w:val="16"/>
      </w:numPr>
      <w:tabs>
        <w:tab w:val="left" w:pos="567"/>
        <w:tab w:val="left" w:pos="6237"/>
        <w:tab w:val="left" w:pos="6804"/>
      </w:tabs>
      <w:suppressAutoHyphens/>
      <w:autoSpaceDE w:val="0"/>
      <w:autoSpaceDN w:val="0"/>
      <w:ind w:right="-23"/>
      <w:jc w:val="center"/>
    </w:pPr>
    <w:rPr>
      <w:sz w:val="20"/>
      <w:u w:val="single"/>
    </w:rPr>
  </w:style>
  <w:style w:type="paragraph" w:customStyle="1" w:styleId="5">
    <w:name w:val="заголовок 5"/>
    <w:basedOn w:val="a1"/>
    <w:next w:val="a1"/>
    <w:rsid w:val="006723B4"/>
    <w:pPr>
      <w:keepNext/>
      <w:numPr>
        <w:ilvl w:val="4"/>
        <w:numId w:val="16"/>
      </w:numPr>
      <w:tabs>
        <w:tab w:val="left" w:pos="567"/>
        <w:tab w:val="left" w:pos="6237"/>
        <w:tab w:val="left" w:pos="6804"/>
      </w:tabs>
      <w:suppressAutoHyphens/>
      <w:autoSpaceDE w:val="0"/>
      <w:autoSpaceDN w:val="0"/>
      <w:ind w:right="-23"/>
      <w:jc w:val="center"/>
    </w:pPr>
    <w:rPr>
      <w:rFonts w:ascii="Arial" w:hAnsi="Arial" w:cs="Arial"/>
      <w:sz w:val="20"/>
    </w:rPr>
  </w:style>
  <w:style w:type="paragraph" w:customStyle="1" w:styleId="6">
    <w:name w:val="заголовок 6"/>
    <w:basedOn w:val="a1"/>
    <w:next w:val="a1"/>
    <w:rsid w:val="006723B4"/>
    <w:pPr>
      <w:keepNext/>
      <w:widowControl w:val="0"/>
      <w:numPr>
        <w:ilvl w:val="5"/>
        <w:numId w:val="16"/>
      </w:numPr>
      <w:tabs>
        <w:tab w:val="left" w:pos="567"/>
        <w:tab w:val="left" w:pos="6237"/>
        <w:tab w:val="left" w:pos="6804"/>
      </w:tabs>
      <w:suppressAutoHyphens/>
      <w:autoSpaceDE w:val="0"/>
      <w:autoSpaceDN w:val="0"/>
      <w:ind w:right="-23"/>
      <w:jc w:val="both"/>
    </w:pPr>
    <w:rPr>
      <w:sz w:val="20"/>
    </w:rPr>
  </w:style>
  <w:style w:type="paragraph" w:customStyle="1" w:styleId="7">
    <w:name w:val="заголовок 7"/>
    <w:basedOn w:val="a1"/>
    <w:next w:val="a1"/>
    <w:rsid w:val="006723B4"/>
    <w:pPr>
      <w:keepNext/>
      <w:numPr>
        <w:ilvl w:val="6"/>
        <w:numId w:val="16"/>
      </w:numPr>
      <w:tabs>
        <w:tab w:val="left" w:pos="567"/>
        <w:tab w:val="left" w:pos="709"/>
        <w:tab w:val="left" w:pos="6237"/>
        <w:tab w:val="left" w:pos="6804"/>
      </w:tabs>
      <w:suppressAutoHyphens/>
      <w:autoSpaceDE w:val="0"/>
      <w:autoSpaceDN w:val="0"/>
      <w:ind w:right="-23"/>
      <w:jc w:val="both"/>
    </w:pPr>
    <w:rPr>
      <w:rFonts w:ascii="Arial" w:hAnsi="Arial" w:cs="Arial"/>
      <w:sz w:val="20"/>
    </w:rPr>
  </w:style>
  <w:style w:type="paragraph" w:customStyle="1" w:styleId="8">
    <w:name w:val="заголовок 8"/>
    <w:basedOn w:val="a1"/>
    <w:next w:val="a1"/>
    <w:rsid w:val="006723B4"/>
    <w:pPr>
      <w:keepNext/>
      <w:numPr>
        <w:ilvl w:val="7"/>
        <w:numId w:val="16"/>
      </w:numPr>
      <w:tabs>
        <w:tab w:val="left" w:pos="567"/>
        <w:tab w:val="left" w:pos="6237"/>
        <w:tab w:val="left" w:pos="6804"/>
      </w:tabs>
      <w:suppressAutoHyphens/>
      <w:autoSpaceDE w:val="0"/>
      <w:autoSpaceDN w:val="0"/>
      <w:spacing w:before="120"/>
      <w:ind w:right="-23"/>
      <w:jc w:val="both"/>
    </w:pPr>
    <w:rPr>
      <w:sz w:val="28"/>
      <w:szCs w:val="28"/>
    </w:rPr>
  </w:style>
  <w:style w:type="paragraph" w:customStyle="1" w:styleId="90">
    <w:name w:val="заголовок 9"/>
    <w:basedOn w:val="a1"/>
    <w:next w:val="a1"/>
    <w:rsid w:val="006723B4"/>
    <w:pPr>
      <w:keepNext/>
      <w:numPr>
        <w:ilvl w:val="8"/>
        <w:numId w:val="16"/>
      </w:numPr>
      <w:tabs>
        <w:tab w:val="left" w:pos="567"/>
        <w:tab w:val="left" w:pos="6237"/>
        <w:tab w:val="left" w:pos="6804"/>
      </w:tabs>
      <w:suppressAutoHyphens/>
      <w:autoSpaceDE w:val="0"/>
      <w:autoSpaceDN w:val="0"/>
      <w:ind w:right="-23"/>
      <w:jc w:val="both"/>
    </w:pPr>
    <w:rPr>
      <w:rFonts w:ascii="Arial" w:hAnsi="Arial" w:cs="Arial"/>
      <w:b/>
      <w:bCs/>
      <w:sz w:val="20"/>
    </w:rPr>
  </w:style>
  <w:style w:type="paragraph" w:customStyle="1" w:styleId="1f4">
    <w:name w:val="указатель 1"/>
    <w:basedOn w:val="a1"/>
    <w:next w:val="a1"/>
    <w:autoRedefine/>
    <w:rsid w:val="006723B4"/>
    <w:pPr>
      <w:tabs>
        <w:tab w:val="left" w:pos="-142"/>
        <w:tab w:val="left" w:pos="567"/>
      </w:tabs>
      <w:suppressAutoHyphens/>
      <w:autoSpaceDE w:val="0"/>
      <w:autoSpaceDN w:val="0"/>
      <w:ind w:left="284" w:right="-23" w:firstLine="425"/>
      <w:jc w:val="center"/>
    </w:pPr>
  </w:style>
  <w:style w:type="paragraph" w:customStyle="1" w:styleId="afffffa">
    <w:name w:val="указатель"/>
    <w:basedOn w:val="a1"/>
    <w:next w:val="1f4"/>
    <w:rsid w:val="006723B4"/>
    <w:pPr>
      <w:tabs>
        <w:tab w:val="left" w:pos="567"/>
        <w:tab w:val="left" w:pos="6237"/>
        <w:tab w:val="left" w:pos="6804"/>
      </w:tabs>
      <w:suppressAutoHyphens/>
      <w:autoSpaceDE w:val="0"/>
      <w:autoSpaceDN w:val="0"/>
      <w:ind w:right="-23"/>
      <w:jc w:val="both"/>
    </w:pPr>
    <w:rPr>
      <w:spacing w:val="10"/>
      <w:sz w:val="32"/>
      <w:szCs w:val="32"/>
    </w:rPr>
  </w:style>
  <w:style w:type="paragraph" w:customStyle="1" w:styleId="xl29">
    <w:name w:val="xl29"/>
    <w:basedOn w:val="a1"/>
    <w:rsid w:val="006723B4"/>
    <w:pPr>
      <w:pBdr>
        <w:top w:val="single" w:sz="8" w:space="0" w:color="auto"/>
        <w:left w:val="single" w:sz="8" w:space="0" w:color="auto"/>
        <w:right w:val="single" w:sz="8" w:space="0" w:color="auto"/>
      </w:pBdr>
      <w:spacing w:before="100" w:beforeAutospacing="1" w:after="100" w:afterAutospacing="1"/>
    </w:pPr>
    <w:rPr>
      <w:rFonts w:eastAsia="Arial Unicode MS"/>
    </w:rPr>
  </w:style>
  <w:style w:type="paragraph" w:customStyle="1" w:styleId="xl42">
    <w:name w:val="xl42"/>
    <w:basedOn w:val="a1"/>
    <w:rsid w:val="006723B4"/>
    <w:pPr>
      <w:pBdr>
        <w:top w:val="single" w:sz="8" w:space="0" w:color="auto"/>
      </w:pBdr>
      <w:spacing w:before="100" w:beforeAutospacing="1" w:after="100" w:afterAutospacing="1"/>
      <w:jc w:val="center"/>
    </w:pPr>
    <w:rPr>
      <w:rFonts w:eastAsia="Arial Unicode MS"/>
    </w:rPr>
  </w:style>
  <w:style w:type="paragraph" w:customStyle="1" w:styleId="xl40">
    <w:name w:val="xl40"/>
    <w:basedOn w:val="a1"/>
    <w:rsid w:val="006723B4"/>
    <w:pPr>
      <w:spacing w:before="100" w:beforeAutospacing="1" w:after="100" w:afterAutospacing="1"/>
      <w:jc w:val="center"/>
    </w:pPr>
    <w:rPr>
      <w:rFonts w:eastAsia="Arial Unicode MS"/>
    </w:rPr>
  </w:style>
  <w:style w:type="paragraph" w:customStyle="1" w:styleId="xl39">
    <w:name w:val="xl39"/>
    <w:basedOn w:val="a1"/>
    <w:rsid w:val="006723B4"/>
    <w:pPr>
      <w:pBdr>
        <w:left w:val="single" w:sz="8" w:space="0" w:color="auto"/>
        <w:right w:val="single" w:sz="8" w:space="0" w:color="auto"/>
      </w:pBdr>
      <w:spacing w:before="100" w:beforeAutospacing="1" w:after="100" w:afterAutospacing="1"/>
    </w:pPr>
    <w:rPr>
      <w:rFonts w:eastAsia="Arial Unicode MS"/>
    </w:rPr>
  </w:style>
  <w:style w:type="paragraph" w:customStyle="1" w:styleId="2e">
    <w:name w:val="çàãîëîâîê 2"/>
    <w:basedOn w:val="afffffb"/>
    <w:next w:val="afffffb"/>
    <w:rsid w:val="006723B4"/>
    <w:pPr>
      <w:keepNext/>
      <w:jc w:val="center"/>
    </w:pPr>
    <w:rPr>
      <w:b/>
    </w:rPr>
  </w:style>
  <w:style w:type="paragraph" w:customStyle="1" w:styleId="afffffb">
    <w:name w:val="Îáû÷íûé"/>
    <w:rsid w:val="006723B4"/>
    <w:pPr>
      <w:overflowPunct w:val="0"/>
      <w:autoSpaceDE w:val="0"/>
      <w:autoSpaceDN w:val="0"/>
      <w:adjustRightInd w:val="0"/>
      <w:textAlignment w:val="baseline"/>
    </w:pPr>
    <w:rPr>
      <w:sz w:val="24"/>
    </w:rPr>
  </w:style>
  <w:style w:type="paragraph" w:customStyle="1" w:styleId="xl34">
    <w:name w:val="xl34"/>
    <w:basedOn w:val="a1"/>
    <w:rsid w:val="006723B4"/>
    <w:pPr>
      <w:pBdr>
        <w:left w:val="single" w:sz="8" w:space="0" w:color="auto"/>
        <w:right w:val="single" w:sz="8" w:space="0" w:color="auto"/>
      </w:pBdr>
      <w:spacing w:before="100" w:beforeAutospacing="1" w:after="100" w:afterAutospacing="1"/>
      <w:jc w:val="center"/>
    </w:pPr>
    <w:rPr>
      <w:rFonts w:eastAsia="Arial Unicode MS"/>
    </w:rPr>
  </w:style>
  <w:style w:type="paragraph" w:customStyle="1" w:styleId="afffffc">
    <w:name w:val="Заполнение штампа"/>
    <w:basedOn w:val="a1"/>
    <w:rsid w:val="006723B4"/>
    <w:pPr>
      <w:tabs>
        <w:tab w:val="left" w:pos="567"/>
        <w:tab w:val="left" w:pos="6237"/>
        <w:tab w:val="left" w:pos="6804"/>
      </w:tabs>
      <w:suppressAutoHyphens/>
      <w:ind w:right="-23"/>
      <w:jc w:val="both"/>
    </w:pPr>
    <w:rPr>
      <w:rFonts w:ascii="Arial" w:hAnsi="Arial"/>
      <w:sz w:val="20"/>
      <w:szCs w:val="20"/>
    </w:rPr>
  </w:style>
  <w:style w:type="paragraph" w:customStyle="1" w:styleId="afffffd">
    <w:name w:val="угол штампа"/>
    <w:basedOn w:val="ab"/>
    <w:autoRedefine/>
    <w:rsid w:val="006723B4"/>
    <w:pPr>
      <w:tabs>
        <w:tab w:val="left" w:pos="567"/>
        <w:tab w:val="left" w:pos="6237"/>
        <w:tab w:val="left" w:pos="6804"/>
      </w:tabs>
      <w:suppressAutoHyphens/>
      <w:spacing w:before="60"/>
      <w:ind w:left="567" w:right="68"/>
      <w:jc w:val="center"/>
    </w:pPr>
    <w:rPr>
      <w:rFonts w:ascii="Arial" w:hAnsi="Arial"/>
      <w:b/>
      <w:sz w:val="12"/>
      <w:lang w:eastAsia="ru-RU"/>
    </w:rPr>
  </w:style>
  <w:style w:type="paragraph" w:customStyle="1" w:styleId="afffffe">
    <w:name w:val="Знак"/>
    <w:basedOn w:val="a1"/>
    <w:autoRedefine/>
    <w:rsid w:val="006723B4"/>
    <w:pPr>
      <w:spacing w:after="160" w:line="240" w:lineRule="exact"/>
    </w:pPr>
    <w:rPr>
      <w:rFonts w:eastAsia="SimSun"/>
      <w:b/>
      <w:sz w:val="28"/>
      <w:lang w:val="en-US" w:eastAsia="en-US"/>
    </w:rPr>
  </w:style>
  <w:style w:type="paragraph" w:customStyle="1" w:styleId="3a">
    <w:name w:val="Стиль3"/>
    <w:basedOn w:val="ab"/>
    <w:rsid w:val="006723B4"/>
    <w:pPr>
      <w:suppressAutoHyphens/>
      <w:ind w:firstLine="567"/>
      <w:jc w:val="both"/>
    </w:pPr>
    <w:rPr>
      <w:sz w:val="26"/>
      <w:lang w:eastAsia="ar-SA"/>
    </w:rPr>
  </w:style>
  <w:style w:type="paragraph" w:customStyle="1" w:styleId="affffff">
    <w:name w:val="Знак Знак Знак Знак"/>
    <w:basedOn w:val="a1"/>
    <w:autoRedefine/>
    <w:rsid w:val="006723B4"/>
    <w:pPr>
      <w:spacing w:after="160" w:line="240" w:lineRule="exact"/>
    </w:pPr>
    <w:rPr>
      <w:rFonts w:eastAsia="SimSun"/>
      <w:b/>
      <w:sz w:val="28"/>
      <w:lang w:val="en-US" w:eastAsia="en-US"/>
    </w:rPr>
  </w:style>
  <w:style w:type="character" w:customStyle="1" w:styleId="WW8Num2z0">
    <w:name w:val="WW8Num2z0"/>
    <w:rsid w:val="006723B4"/>
    <w:rPr>
      <w:rFonts w:ascii="Symbol" w:hAnsi="Symbol"/>
    </w:rPr>
  </w:style>
  <w:style w:type="character" w:customStyle="1" w:styleId="WW8Num3z0">
    <w:name w:val="WW8Num3z0"/>
    <w:rsid w:val="006723B4"/>
    <w:rPr>
      <w:rFonts w:ascii="Symbol" w:hAnsi="Symbol"/>
    </w:rPr>
  </w:style>
  <w:style w:type="character" w:customStyle="1" w:styleId="WW8Num4z0">
    <w:name w:val="WW8Num4z0"/>
    <w:rsid w:val="006723B4"/>
    <w:rPr>
      <w:rFonts w:ascii="Symbol" w:hAnsi="Symbol"/>
    </w:rPr>
  </w:style>
  <w:style w:type="character" w:customStyle="1" w:styleId="WW8Num5z0">
    <w:name w:val="WW8Num5z0"/>
    <w:rsid w:val="006723B4"/>
    <w:rPr>
      <w:rFonts w:ascii="Symbol" w:hAnsi="Symbol"/>
    </w:rPr>
  </w:style>
  <w:style w:type="character" w:customStyle="1" w:styleId="WW8Num5z1">
    <w:name w:val="WW8Num5z1"/>
    <w:rsid w:val="006723B4"/>
    <w:rPr>
      <w:rFonts w:ascii="Courier New" w:hAnsi="Courier New" w:cs="Courier New"/>
    </w:rPr>
  </w:style>
  <w:style w:type="character" w:customStyle="1" w:styleId="WW8Num5z2">
    <w:name w:val="WW8Num5z2"/>
    <w:rsid w:val="006723B4"/>
    <w:rPr>
      <w:rFonts w:ascii="Wingdings" w:hAnsi="Wingdings"/>
    </w:rPr>
  </w:style>
  <w:style w:type="character" w:customStyle="1" w:styleId="WW8Num5z3">
    <w:name w:val="WW8Num5z3"/>
    <w:rsid w:val="006723B4"/>
    <w:rPr>
      <w:rFonts w:ascii="Symbol" w:hAnsi="Symbol"/>
    </w:rPr>
  </w:style>
  <w:style w:type="character" w:customStyle="1" w:styleId="WW8Num5z4">
    <w:name w:val="WW8Num5z4"/>
    <w:rsid w:val="006723B4"/>
    <w:rPr>
      <w:rFonts w:ascii="Courier New" w:hAnsi="Courier New"/>
    </w:rPr>
  </w:style>
  <w:style w:type="character" w:customStyle="1" w:styleId="WW8Num6z0">
    <w:name w:val="WW8Num6z0"/>
    <w:rsid w:val="006723B4"/>
    <w:rPr>
      <w:rFonts w:ascii="Symbol" w:hAnsi="Symbol"/>
    </w:rPr>
  </w:style>
  <w:style w:type="character" w:customStyle="1" w:styleId="WW8Num7z1">
    <w:name w:val="WW8Num7z1"/>
    <w:rsid w:val="006723B4"/>
    <w:rPr>
      <w:rFonts w:ascii="Courier New" w:hAnsi="Courier New" w:cs="Courier New"/>
    </w:rPr>
  </w:style>
  <w:style w:type="character" w:customStyle="1" w:styleId="WW8Num8z0">
    <w:name w:val="WW8Num8z0"/>
    <w:rsid w:val="006723B4"/>
    <w:rPr>
      <w:rFonts w:ascii="Symbol" w:hAnsi="Symbol"/>
    </w:rPr>
  </w:style>
  <w:style w:type="character" w:customStyle="1" w:styleId="WW8Num9z0">
    <w:name w:val="WW8Num9z0"/>
    <w:rsid w:val="006723B4"/>
    <w:rPr>
      <w:rFonts w:ascii="Symbol" w:hAnsi="Symbol"/>
    </w:rPr>
  </w:style>
  <w:style w:type="character" w:customStyle="1" w:styleId="WW8Num10z0">
    <w:name w:val="WW8Num10z0"/>
    <w:rsid w:val="006723B4"/>
    <w:rPr>
      <w:rFonts w:ascii="Symbol" w:hAnsi="Symbol"/>
    </w:rPr>
  </w:style>
  <w:style w:type="character" w:customStyle="1" w:styleId="WW8Num11z0">
    <w:name w:val="WW8Num11z0"/>
    <w:rsid w:val="006723B4"/>
    <w:rPr>
      <w:rFonts w:ascii="Symbol" w:hAnsi="Symbol"/>
    </w:rPr>
  </w:style>
  <w:style w:type="character" w:customStyle="1" w:styleId="Absatz-Standardschriftart">
    <w:name w:val="Absatz-Standardschriftart"/>
    <w:rsid w:val="006723B4"/>
  </w:style>
  <w:style w:type="character" w:customStyle="1" w:styleId="WW8Num12z1">
    <w:name w:val="WW8Num12z1"/>
    <w:rsid w:val="006723B4"/>
    <w:rPr>
      <w:rFonts w:ascii="Times New Roman" w:hAnsi="Times New Roman" w:cs="Times New Roman"/>
    </w:rPr>
  </w:style>
  <w:style w:type="character" w:customStyle="1" w:styleId="WW8Num13z0">
    <w:name w:val="WW8Num13z0"/>
    <w:rsid w:val="006723B4"/>
    <w:rPr>
      <w:rFonts w:ascii="Symbol" w:hAnsi="Symbol"/>
    </w:rPr>
  </w:style>
  <w:style w:type="character" w:customStyle="1" w:styleId="55">
    <w:name w:val="Основной шрифт абзаца5"/>
    <w:rsid w:val="006723B4"/>
  </w:style>
  <w:style w:type="character" w:customStyle="1" w:styleId="WW8Num14z0">
    <w:name w:val="WW8Num14z0"/>
    <w:rsid w:val="006723B4"/>
    <w:rPr>
      <w:rFonts w:ascii="Symbol" w:hAnsi="Symbol"/>
    </w:rPr>
  </w:style>
  <w:style w:type="character" w:customStyle="1" w:styleId="WW8Num14z1">
    <w:name w:val="WW8Num14z1"/>
    <w:rsid w:val="006723B4"/>
    <w:rPr>
      <w:rFonts w:ascii="Courier New" w:hAnsi="Courier New" w:cs="Courier New"/>
    </w:rPr>
  </w:style>
  <w:style w:type="character" w:customStyle="1" w:styleId="WW8Num14z2">
    <w:name w:val="WW8Num14z2"/>
    <w:rsid w:val="006723B4"/>
    <w:rPr>
      <w:rFonts w:ascii="Wingdings" w:hAnsi="Wingdings"/>
    </w:rPr>
  </w:style>
  <w:style w:type="character" w:customStyle="1" w:styleId="WW8Num15z0">
    <w:name w:val="WW8Num15z0"/>
    <w:rsid w:val="006723B4"/>
    <w:rPr>
      <w:rFonts w:ascii="Symbol" w:hAnsi="Symbol"/>
    </w:rPr>
  </w:style>
  <w:style w:type="character" w:customStyle="1" w:styleId="WW8Num15z1">
    <w:name w:val="WW8Num15z1"/>
    <w:rsid w:val="006723B4"/>
    <w:rPr>
      <w:rFonts w:ascii="Courier New" w:hAnsi="Courier New" w:cs="Courier New"/>
    </w:rPr>
  </w:style>
  <w:style w:type="character" w:customStyle="1" w:styleId="WW8Num15z2">
    <w:name w:val="WW8Num15z2"/>
    <w:rsid w:val="006723B4"/>
    <w:rPr>
      <w:rFonts w:ascii="Wingdings" w:hAnsi="Wingdings"/>
    </w:rPr>
  </w:style>
  <w:style w:type="character" w:customStyle="1" w:styleId="WW8Num15z3">
    <w:name w:val="WW8Num15z3"/>
    <w:rsid w:val="006723B4"/>
    <w:rPr>
      <w:rFonts w:ascii="Symbol" w:hAnsi="Symbol"/>
    </w:rPr>
  </w:style>
  <w:style w:type="character" w:customStyle="1" w:styleId="WW8Num16z0">
    <w:name w:val="WW8Num16z0"/>
    <w:rsid w:val="006723B4"/>
    <w:rPr>
      <w:rFonts w:ascii="Symbol" w:eastAsia="Times New Roman" w:hAnsi="Symbol" w:cs="Times New Roman"/>
      <w:color w:val="auto"/>
    </w:rPr>
  </w:style>
  <w:style w:type="character" w:customStyle="1" w:styleId="WW8Num16z1">
    <w:name w:val="WW8Num16z1"/>
    <w:rsid w:val="006723B4"/>
    <w:rPr>
      <w:rFonts w:ascii="Courier New" w:hAnsi="Courier New"/>
    </w:rPr>
  </w:style>
  <w:style w:type="character" w:customStyle="1" w:styleId="WW8Num16z2">
    <w:name w:val="WW8Num16z2"/>
    <w:rsid w:val="006723B4"/>
    <w:rPr>
      <w:rFonts w:ascii="Wingdings" w:hAnsi="Wingdings"/>
    </w:rPr>
  </w:style>
  <w:style w:type="character" w:customStyle="1" w:styleId="WW8Num17z0">
    <w:name w:val="WW8Num17z0"/>
    <w:rsid w:val="006723B4"/>
    <w:rPr>
      <w:rFonts w:ascii="Symbol" w:hAnsi="Symbol"/>
    </w:rPr>
  </w:style>
  <w:style w:type="character" w:customStyle="1" w:styleId="WW8Num17z1">
    <w:name w:val="WW8Num17z1"/>
    <w:rsid w:val="006723B4"/>
    <w:rPr>
      <w:rFonts w:ascii="Courier New" w:hAnsi="Courier New" w:cs="Courier New"/>
    </w:rPr>
  </w:style>
  <w:style w:type="character" w:customStyle="1" w:styleId="WW8Num17z2">
    <w:name w:val="WW8Num17z2"/>
    <w:rsid w:val="006723B4"/>
    <w:rPr>
      <w:rFonts w:ascii="Wingdings" w:hAnsi="Wingdings"/>
    </w:rPr>
  </w:style>
  <w:style w:type="character" w:customStyle="1" w:styleId="WW8Num17z3">
    <w:name w:val="WW8Num17z3"/>
    <w:rsid w:val="006723B4"/>
    <w:rPr>
      <w:rFonts w:ascii="Symbol" w:hAnsi="Symbol"/>
    </w:rPr>
  </w:style>
  <w:style w:type="character" w:customStyle="1" w:styleId="WW8Num18z0">
    <w:name w:val="WW8Num18z0"/>
    <w:rsid w:val="006723B4"/>
    <w:rPr>
      <w:rFonts w:ascii="Symbol" w:hAnsi="Symbol"/>
    </w:rPr>
  </w:style>
  <w:style w:type="character" w:customStyle="1" w:styleId="WW8Num18z1">
    <w:name w:val="WW8Num18z1"/>
    <w:rsid w:val="006723B4"/>
    <w:rPr>
      <w:rFonts w:ascii="Courier New" w:hAnsi="Courier New" w:cs="Courier New"/>
    </w:rPr>
  </w:style>
  <w:style w:type="character" w:customStyle="1" w:styleId="WW8Num18z2">
    <w:name w:val="WW8Num18z2"/>
    <w:rsid w:val="006723B4"/>
    <w:rPr>
      <w:rFonts w:ascii="Wingdings" w:hAnsi="Wingdings"/>
    </w:rPr>
  </w:style>
  <w:style w:type="character" w:customStyle="1" w:styleId="WW8Num18z3">
    <w:name w:val="WW8Num18z3"/>
    <w:rsid w:val="006723B4"/>
    <w:rPr>
      <w:rFonts w:ascii="Symbol" w:hAnsi="Symbol"/>
    </w:rPr>
  </w:style>
  <w:style w:type="character" w:customStyle="1" w:styleId="48">
    <w:name w:val="Основной шрифт абзаца4"/>
    <w:rsid w:val="006723B4"/>
  </w:style>
  <w:style w:type="character" w:customStyle="1" w:styleId="3b">
    <w:name w:val="Основной шрифт абзаца3"/>
    <w:rsid w:val="006723B4"/>
  </w:style>
  <w:style w:type="character" w:customStyle="1" w:styleId="WW-Absatz-Standardschriftart">
    <w:name w:val="WW-Absatz-Standardschriftart"/>
    <w:rsid w:val="006723B4"/>
  </w:style>
  <w:style w:type="character" w:customStyle="1" w:styleId="WW8Num7z0">
    <w:name w:val="WW8Num7z0"/>
    <w:rsid w:val="006723B4"/>
    <w:rPr>
      <w:rFonts w:ascii="Symbol" w:hAnsi="Symbol"/>
    </w:rPr>
  </w:style>
  <w:style w:type="character" w:customStyle="1" w:styleId="WW8Num7z2">
    <w:name w:val="WW8Num7z2"/>
    <w:rsid w:val="006723B4"/>
    <w:rPr>
      <w:rFonts w:ascii="Wingdings" w:hAnsi="Wingdings"/>
    </w:rPr>
  </w:style>
  <w:style w:type="character" w:customStyle="1" w:styleId="WW8Num7z3">
    <w:name w:val="WW8Num7z3"/>
    <w:rsid w:val="006723B4"/>
    <w:rPr>
      <w:rFonts w:ascii="Symbol" w:hAnsi="Symbol"/>
    </w:rPr>
  </w:style>
  <w:style w:type="character" w:customStyle="1" w:styleId="WW8Num7z4">
    <w:name w:val="WW8Num7z4"/>
    <w:rsid w:val="006723B4"/>
    <w:rPr>
      <w:rFonts w:ascii="Courier New" w:hAnsi="Courier New"/>
    </w:rPr>
  </w:style>
  <w:style w:type="character" w:customStyle="1" w:styleId="WW8Num9z1">
    <w:name w:val="WW8Num9z1"/>
    <w:rsid w:val="006723B4"/>
    <w:rPr>
      <w:rFonts w:ascii="Courier New" w:hAnsi="Courier New" w:cs="Courier New"/>
    </w:rPr>
  </w:style>
  <w:style w:type="character" w:customStyle="1" w:styleId="WW8Num12z0">
    <w:name w:val="WW8Num12z0"/>
    <w:rsid w:val="006723B4"/>
    <w:rPr>
      <w:rFonts w:ascii="Symbol" w:hAnsi="Symbol"/>
    </w:rPr>
  </w:style>
  <w:style w:type="character" w:customStyle="1" w:styleId="2f">
    <w:name w:val="Основной шрифт абзаца2"/>
    <w:rsid w:val="006723B4"/>
  </w:style>
  <w:style w:type="character" w:customStyle="1" w:styleId="WW-Absatz-Standardschriftart1">
    <w:name w:val="WW-Absatz-Standardschriftart1"/>
    <w:rsid w:val="006723B4"/>
  </w:style>
  <w:style w:type="character" w:customStyle="1" w:styleId="WW-Absatz-Standardschriftart11">
    <w:name w:val="WW-Absatz-Standardschriftart11"/>
    <w:rsid w:val="006723B4"/>
  </w:style>
  <w:style w:type="character" w:customStyle="1" w:styleId="WW-Absatz-Standardschriftart111">
    <w:name w:val="WW-Absatz-Standardschriftart111"/>
    <w:rsid w:val="006723B4"/>
  </w:style>
  <w:style w:type="character" w:customStyle="1" w:styleId="WW8Num2z1">
    <w:name w:val="WW8Num2z1"/>
    <w:rsid w:val="006723B4"/>
    <w:rPr>
      <w:rFonts w:ascii="Courier New" w:hAnsi="Courier New" w:cs="Courier New"/>
    </w:rPr>
  </w:style>
  <w:style w:type="character" w:customStyle="1" w:styleId="WW8Num2z2">
    <w:name w:val="WW8Num2z2"/>
    <w:rsid w:val="006723B4"/>
    <w:rPr>
      <w:rFonts w:ascii="Wingdings" w:hAnsi="Wingdings"/>
    </w:rPr>
  </w:style>
  <w:style w:type="character" w:customStyle="1" w:styleId="WW8Num3z1">
    <w:name w:val="WW8Num3z1"/>
    <w:rsid w:val="006723B4"/>
    <w:rPr>
      <w:rFonts w:ascii="Courier New" w:hAnsi="Courier New" w:cs="Courier New"/>
    </w:rPr>
  </w:style>
  <w:style w:type="character" w:customStyle="1" w:styleId="WW8Num3z2">
    <w:name w:val="WW8Num3z2"/>
    <w:rsid w:val="006723B4"/>
    <w:rPr>
      <w:rFonts w:ascii="Wingdings" w:hAnsi="Wingdings"/>
    </w:rPr>
  </w:style>
  <w:style w:type="character" w:customStyle="1" w:styleId="WW8Num8z1">
    <w:name w:val="WW8Num8z1"/>
    <w:rsid w:val="006723B4"/>
    <w:rPr>
      <w:rFonts w:ascii="Courier New" w:hAnsi="Courier New" w:cs="Courier New"/>
    </w:rPr>
  </w:style>
  <w:style w:type="character" w:customStyle="1" w:styleId="WW8Num8z2">
    <w:name w:val="WW8Num8z2"/>
    <w:rsid w:val="006723B4"/>
    <w:rPr>
      <w:rFonts w:ascii="Wingdings" w:hAnsi="Wingdings"/>
    </w:rPr>
  </w:style>
  <w:style w:type="character" w:customStyle="1" w:styleId="WW8Num9z2">
    <w:name w:val="WW8Num9z2"/>
    <w:rsid w:val="006723B4"/>
    <w:rPr>
      <w:rFonts w:ascii="Wingdings" w:hAnsi="Wingdings"/>
    </w:rPr>
  </w:style>
  <w:style w:type="character" w:customStyle="1" w:styleId="WW8Num10z1">
    <w:name w:val="WW8Num10z1"/>
    <w:rsid w:val="006723B4"/>
    <w:rPr>
      <w:rFonts w:ascii="Courier New" w:hAnsi="Courier New" w:cs="Courier New"/>
    </w:rPr>
  </w:style>
  <w:style w:type="character" w:customStyle="1" w:styleId="WW8Num10z2">
    <w:name w:val="WW8Num10z2"/>
    <w:rsid w:val="006723B4"/>
    <w:rPr>
      <w:rFonts w:ascii="Wingdings" w:hAnsi="Wingdings"/>
    </w:rPr>
  </w:style>
  <w:style w:type="character" w:customStyle="1" w:styleId="WW8Num13z1">
    <w:name w:val="WW8Num13z1"/>
    <w:rsid w:val="006723B4"/>
    <w:rPr>
      <w:rFonts w:ascii="Courier New" w:hAnsi="Courier New" w:cs="Courier New"/>
    </w:rPr>
  </w:style>
  <w:style w:type="character" w:customStyle="1" w:styleId="WW8Num13z2">
    <w:name w:val="WW8Num13z2"/>
    <w:rsid w:val="006723B4"/>
    <w:rPr>
      <w:rFonts w:ascii="Wingdings" w:hAnsi="Wingdings"/>
    </w:rPr>
  </w:style>
  <w:style w:type="character" w:customStyle="1" w:styleId="WW8Num16z3">
    <w:name w:val="WW8Num16z3"/>
    <w:rsid w:val="006723B4"/>
    <w:rPr>
      <w:rFonts w:ascii="Symbol" w:hAnsi="Symbol"/>
    </w:rPr>
  </w:style>
  <w:style w:type="character" w:customStyle="1" w:styleId="WW8Num18z4">
    <w:name w:val="WW8Num18z4"/>
    <w:rsid w:val="006723B4"/>
    <w:rPr>
      <w:rFonts w:ascii="Courier New" w:hAnsi="Courier New" w:cs="Courier New"/>
    </w:rPr>
  </w:style>
  <w:style w:type="character" w:customStyle="1" w:styleId="WW8Num19z0">
    <w:name w:val="WW8Num19z0"/>
    <w:rsid w:val="006723B4"/>
    <w:rPr>
      <w:rFonts w:ascii="Symbol" w:hAnsi="Symbol"/>
    </w:rPr>
  </w:style>
  <w:style w:type="character" w:customStyle="1" w:styleId="WW8Num19z1">
    <w:name w:val="WW8Num19z1"/>
    <w:rsid w:val="006723B4"/>
    <w:rPr>
      <w:rFonts w:ascii="Times New Roman" w:eastAsia="Times New Roman" w:hAnsi="Times New Roman" w:cs="Times New Roman"/>
    </w:rPr>
  </w:style>
  <w:style w:type="character" w:customStyle="1" w:styleId="WW8Num19z2">
    <w:name w:val="WW8Num19z2"/>
    <w:rsid w:val="006723B4"/>
    <w:rPr>
      <w:rFonts w:ascii="Wingdings" w:hAnsi="Wingdings"/>
    </w:rPr>
  </w:style>
  <w:style w:type="character" w:customStyle="1" w:styleId="WW8Num19z4">
    <w:name w:val="WW8Num19z4"/>
    <w:rsid w:val="006723B4"/>
    <w:rPr>
      <w:rFonts w:ascii="Courier New" w:hAnsi="Courier New"/>
    </w:rPr>
  </w:style>
  <w:style w:type="character" w:customStyle="1" w:styleId="WW8Num20z0">
    <w:name w:val="WW8Num20z0"/>
    <w:rsid w:val="006723B4"/>
    <w:rPr>
      <w:rFonts w:ascii="Times New Roman" w:eastAsia="Times New Roman" w:hAnsi="Times New Roman" w:cs="Times New Roman"/>
    </w:rPr>
  </w:style>
  <w:style w:type="character" w:customStyle="1" w:styleId="WW8Num20z1">
    <w:name w:val="WW8Num20z1"/>
    <w:rsid w:val="006723B4"/>
    <w:rPr>
      <w:rFonts w:ascii="Symbol" w:eastAsia="Times New Roman" w:hAnsi="Symbol" w:cs="Times New Roman"/>
    </w:rPr>
  </w:style>
  <w:style w:type="character" w:customStyle="1" w:styleId="WW8Num20z2">
    <w:name w:val="WW8Num20z2"/>
    <w:rsid w:val="006723B4"/>
    <w:rPr>
      <w:rFonts w:ascii="Wingdings" w:hAnsi="Wingdings"/>
    </w:rPr>
  </w:style>
  <w:style w:type="character" w:customStyle="1" w:styleId="WW8Num20z3">
    <w:name w:val="WW8Num20z3"/>
    <w:rsid w:val="006723B4"/>
    <w:rPr>
      <w:rFonts w:ascii="Symbol" w:hAnsi="Symbol"/>
    </w:rPr>
  </w:style>
  <w:style w:type="character" w:customStyle="1" w:styleId="WW8Num20z4">
    <w:name w:val="WW8Num20z4"/>
    <w:rsid w:val="006723B4"/>
    <w:rPr>
      <w:rFonts w:ascii="Courier New" w:hAnsi="Courier New"/>
    </w:rPr>
  </w:style>
  <w:style w:type="character" w:customStyle="1" w:styleId="WW8Num21z0">
    <w:name w:val="WW8Num21z0"/>
    <w:rsid w:val="006723B4"/>
    <w:rPr>
      <w:rFonts w:ascii="Symbol" w:hAnsi="Symbol"/>
    </w:rPr>
  </w:style>
  <w:style w:type="character" w:customStyle="1" w:styleId="WW8Num21z1">
    <w:name w:val="WW8Num21z1"/>
    <w:rsid w:val="006723B4"/>
    <w:rPr>
      <w:rFonts w:ascii="Courier New" w:hAnsi="Courier New" w:cs="Courier New"/>
    </w:rPr>
  </w:style>
  <w:style w:type="character" w:customStyle="1" w:styleId="WW8Num21z2">
    <w:name w:val="WW8Num21z2"/>
    <w:rsid w:val="006723B4"/>
    <w:rPr>
      <w:rFonts w:ascii="Wingdings" w:hAnsi="Wingdings"/>
    </w:rPr>
  </w:style>
  <w:style w:type="character" w:customStyle="1" w:styleId="WW8Num22z0">
    <w:name w:val="WW8Num22z0"/>
    <w:rsid w:val="006723B4"/>
    <w:rPr>
      <w:rFonts w:ascii="Symbol" w:hAnsi="Symbol"/>
    </w:rPr>
  </w:style>
  <w:style w:type="character" w:customStyle="1" w:styleId="WW8Num22z1">
    <w:name w:val="WW8Num22z1"/>
    <w:rsid w:val="006723B4"/>
    <w:rPr>
      <w:rFonts w:ascii="Courier New" w:hAnsi="Courier New" w:cs="Courier New"/>
    </w:rPr>
  </w:style>
  <w:style w:type="character" w:customStyle="1" w:styleId="WW8Num22z2">
    <w:name w:val="WW8Num22z2"/>
    <w:rsid w:val="006723B4"/>
    <w:rPr>
      <w:rFonts w:ascii="Wingdings" w:hAnsi="Wingdings"/>
    </w:rPr>
  </w:style>
  <w:style w:type="character" w:customStyle="1" w:styleId="WW8Num24z0">
    <w:name w:val="WW8Num24z0"/>
    <w:rsid w:val="006723B4"/>
    <w:rPr>
      <w:rFonts w:ascii="Symbol" w:hAnsi="Symbol"/>
    </w:rPr>
  </w:style>
  <w:style w:type="character" w:customStyle="1" w:styleId="WW8Num24z1">
    <w:name w:val="WW8Num24z1"/>
    <w:rsid w:val="006723B4"/>
    <w:rPr>
      <w:rFonts w:ascii="Courier New" w:hAnsi="Courier New"/>
    </w:rPr>
  </w:style>
  <w:style w:type="character" w:customStyle="1" w:styleId="WW8Num24z2">
    <w:name w:val="WW8Num24z2"/>
    <w:rsid w:val="006723B4"/>
    <w:rPr>
      <w:rFonts w:ascii="Wingdings" w:hAnsi="Wingdings"/>
    </w:rPr>
  </w:style>
  <w:style w:type="character" w:customStyle="1" w:styleId="WW8Num25z0">
    <w:name w:val="WW8Num25z0"/>
    <w:rsid w:val="006723B4"/>
    <w:rPr>
      <w:rFonts w:ascii="Symbol" w:hAnsi="Symbol"/>
    </w:rPr>
  </w:style>
  <w:style w:type="character" w:customStyle="1" w:styleId="WW8Num25z1">
    <w:name w:val="WW8Num25z1"/>
    <w:rsid w:val="006723B4"/>
    <w:rPr>
      <w:rFonts w:ascii="Courier New" w:hAnsi="Courier New" w:cs="Courier New"/>
    </w:rPr>
  </w:style>
  <w:style w:type="character" w:customStyle="1" w:styleId="WW8Num25z2">
    <w:name w:val="WW8Num25z2"/>
    <w:rsid w:val="006723B4"/>
    <w:rPr>
      <w:rFonts w:ascii="Wingdings" w:hAnsi="Wingdings"/>
    </w:rPr>
  </w:style>
  <w:style w:type="character" w:customStyle="1" w:styleId="WW8Num26z1">
    <w:name w:val="WW8Num26z1"/>
    <w:rsid w:val="006723B4"/>
    <w:rPr>
      <w:rFonts w:ascii="Symbol" w:hAnsi="Symbol"/>
    </w:rPr>
  </w:style>
  <w:style w:type="character" w:customStyle="1" w:styleId="WW8Num27z0">
    <w:name w:val="WW8Num27z0"/>
    <w:rsid w:val="006723B4"/>
    <w:rPr>
      <w:rFonts w:ascii="Symbol" w:hAnsi="Symbol"/>
    </w:rPr>
  </w:style>
  <w:style w:type="character" w:customStyle="1" w:styleId="WW8Num27z1">
    <w:name w:val="WW8Num27z1"/>
    <w:rsid w:val="006723B4"/>
    <w:rPr>
      <w:rFonts w:ascii="Courier New" w:hAnsi="Courier New"/>
    </w:rPr>
  </w:style>
  <w:style w:type="character" w:customStyle="1" w:styleId="WW8Num27z2">
    <w:name w:val="WW8Num27z2"/>
    <w:rsid w:val="006723B4"/>
    <w:rPr>
      <w:rFonts w:ascii="Wingdings" w:hAnsi="Wingdings"/>
    </w:rPr>
  </w:style>
  <w:style w:type="character" w:customStyle="1" w:styleId="WW8Num29z0">
    <w:name w:val="WW8Num29z0"/>
    <w:rsid w:val="006723B4"/>
    <w:rPr>
      <w:rFonts w:ascii="Symbol" w:hAnsi="Symbol"/>
    </w:rPr>
  </w:style>
  <w:style w:type="character" w:customStyle="1" w:styleId="WW8Num29z1">
    <w:name w:val="WW8Num29z1"/>
    <w:rsid w:val="006723B4"/>
    <w:rPr>
      <w:rFonts w:ascii="Courier New" w:hAnsi="Courier New" w:cs="Courier New"/>
    </w:rPr>
  </w:style>
  <w:style w:type="character" w:customStyle="1" w:styleId="WW8Num29z2">
    <w:name w:val="WW8Num29z2"/>
    <w:rsid w:val="006723B4"/>
    <w:rPr>
      <w:rFonts w:ascii="Wingdings" w:hAnsi="Wingdings"/>
    </w:rPr>
  </w:style>
  <w:style w:type="character" w:customStyle="1" w:styleId="WW8Num30z0">
    <w:name w:val="WW8Num30z0"/>
    <w:rsid w:val="006723B4"/>
    <w:rPr>
      <w:rFonts w:ascii="Symbol" w:hAnsi="Symbol"/>
    </w:rPr>
  </w:style>
  <w:style w:type="character" w:customStyle="1" w:styleId="WW8Num30z1">
    <w:name w:val="WW8Num30z1"/>
    <w:rsid w:val="006723B4"/>
    <w:rPr>
      <w:rFonts w:ascii="Courier New" w:hAnsi="Courier New" w:cs="Courier New"/>
    </w:rPr>
  </w:style>
  <w:style w:type="character" w:customStyle="1" w:styleId="WW8Num30z2">
    <w:name w:val="WW8Num30z2"/>
    <w:rsid w:val="006723B4"/>
    <w:rPr>
      <w:rFonts w:ascii="Wingdings" w:hAnsi="Wingdings"/>
    </w:rPr>
  </w:style>
  <w:style w:type="character" w:customStyle="1" w:styleId="WW8Num31z0">
    <w:name w:val="WW8Num31z0"/>
    <w:rsid w:val="006723B4"/>
    <w:rPr>
      <w:rFonts w:ascii="Symbol" w:hAnsi="Symbol"/>
    </w:rPr>
  </w:style>
  <w:style w:type="character" w:customStyle="1" w:styleId="WW8Num31z1">
    <w:name w:val="WW8Num31z1"/>
    <w:rsid w:val="006723B4"/>
    <w:rPr>
      <w:rFonts w:ascii="Courier New" w:hAnsi="Courier New"/>
    </w:rPr>
  </w:style>
  <w:style w:type="character" w:customStyle="1" w:styleId="WW8Num31z2">
    <w:name w:val="WW8Num31z2"/>
    <w:rsid w:val="006723B4"/>
    <w:rPr>
      <w:rFonts w:ascii="Wingdings" w:hAnsi="Wingdings"/>
    </w:rPr>
  </w:style>
  <w:style w:type="character" w:customStyle="1" w:styleId="WW8NumSt19z0">
    <w:name w:val="WW8NumSt19z0"/>
    <w:rsid w:val="006723B4"/>
    <w:rPr>
      <w:rFonts w:ascii="Symbol" w:hAnsi="Symbol"/>
    </w:rPr>
  </w:style>
  <w:style w:type="character" w:customStyle="1" w:styleId="1f5">
    <w:name w:val="Основной шрифт абзаца1"/>
    <w:rsid w:val="006723B4"/>
  </w:style>
  <w:style w:type="character" w:customStyle="1" w:styleId="affffff0">
    <w:name w:val="Символ нумерации"/>
    <w:rsid w:val="006723B4"/>
  </w:style>
  <w:style w:type="character" w:customStyle="1" w:styleId="affffff1">
    <w:name w:val="Маркеры списка"/>
    <w:rsid w:val="006723B4"/>
    <w:rPr>
      <w:rFonts w:ascii="OpenSymbol" w:eastAsia="OpenSymbol" w:hAnsi="OpenSymbol" w:cs="OpenSymbol"/>
    </w:rPr>
  </w:style>
  <w:style w:type="paragraph" w:styleId="affffff2">
    <w:name w:val="List"/>
    <w:basedOn w:val="ab"/>
    <w:rsid w:val="006723B4"/>
    <w:pPr>
      <w:spacing w:after="120"/>
    </w:pPr>
    <w:rPr>
      <w:rFonts w:ascii="Arial" w:hAnsi="Arial" w:cs="Tahoma"/>
      <w:szCs w:val="24"/>
      <w:lang w:eastAsia="ar-SA"/>
    </w:rPr>
  </w:style>
  <w:style w:type="paragraph" w:customStyle="1" w:styleId="56">
    <w:name w:val="Название5"/>
    <w:basedOn w:val="a1"/>
    <w:rsid w:val="006723B4"/>
    <w:pPr>
      <w:suppressLineNumbers/>
      <w:spacing w:before="120" w:after="120"/>
    </w:pPr>
    <w:rPr>
      <w:rFonts w:ascii="Arial" w:hAnsi="Arial" w:cs="Tahoma"/>
      <w:i/>
      <w:iCs/>
      <w:sz w:val="20"/>
      <w:lang w:eastAsia="ar-SA"/>
    </w:rPr>
  </w:style>
  <w:style w:type="paragraph" w:customStyle="1" w:styleId="57">
    <w:name w:val="Указатель5"/>
    <w:basedOn w:val="a1"/>
    <w:rsid w:val="006723B4"/>
    <w:pPr>
      <w:suppressLineNumbers/>
    </w:pPr>
    <w:rPr>
      <w:rFonts w:ascii="Arial" w:hAnsi="Arial" w:cs="Tahoma"/>
      <w:lang w:eastAsia="ar-SA"/>
    </w:rPr>
  </w:style>
  <w:style w:type="paragraph" w:customStyle="1" w:styleId="49">
    <w:name w:val="Название4"/>
    <w:basedOn w:val="a1"/>
    <w:rsid w:val="006723B4"/>
    <w:pPr>
      <w:suppressLineNumbers/>
      <w:spacing w:before="120" w:after="120"/>
    </w:pPr>
    <w:rPr>
      <w:rFonts w:ascii="Arial" w:hAnsi="Arial" w:cs="Tahoma"/>
      <w:i/>
      <w:iCs/>
      <w:sz w:val="20"/>
      <w:lang w:eastAsia="ar-SA"/>
    </w:rPr>
  </w:style>
  <w:style w:type="paragraph" w:customStyle="1" w:styleId="4a">
    <w:name w:val="Указатель4"/>
    <w:basedOn w:val="a1"/>
    <w:rsid w:val="006723B4"/>
    <w:pPr>
      <w:suppressLineNumbers/>
    </w:pPr>
    <w:rPr>
      <w:rFonts w:ascii="Arial" w:hAnsi="Arial" w:cs="Tahoma"/>
      <w:lang w:eastAsia="ar-SA"/>
    </w:rPr>
  </w:style>
  <w:style w:type="paragraph" w:customStyle="1" w:styleId="3c">
    <w:name w:val="Название3"/>
    <w:basedOn w:val="a1"/>
    <w:rsid w:val="006723B4"/>
    <w:pPr>
      <w:suppressLineNumbers/>
      <w:spacing w:before="120" w:after="120"/>
    </w:pPr>
    <w:rPr>
      <w:rFonts w:ascii="Arial" w:hAnsi="Arial" w:cs="Tahoma"/>
      <w:i/>
      <w:iCs/>
      <w:sz w:val="20"/>
      <w:lang w:eastAsia="ar-SA"/>
    </w:rPr>
  </w:style>
  <w:style w:type="paragraph" w:customStyle="1" w:styleId="3d">
    <w:name w:val="Указатель3"/>
    <w:basedOn w:val="a1"/>
    <w:rsid w:val="006723B4"/>
    <w:pPr>
      <w:suppressLineNumbers/>
    </w:pPr>
    <w:rPr>
      <w:rFonts w:ascii="Arial" w:hAnsi="Arial" w:cs="Tahoma"/>
      <w:lang w:eastAsia="ar-SA"/>
    </w:rPr>
  </w:style>
  <w:style w:type="paragraph" w:customStyle="1" w:styleId="2f0">
    <w:name w:val="Название2"/>
    <w:basedOn w:val="a1"/>
    <w:rsid w:val="006723B4"/>
    <w:pPr>
      <w:suppressLineNumbers/>
      <w:spacing w:before="120" w:after="120"/>
    </w:pPr>
    <w:rPr>
      <w:rFonts w:ascii="Arial" w:hAnsi="Arial" w:cs="Tahoma"/>
      <w:i/>
      <w:iCs/>
      <w:sz w:val="20"/>
      <w:lang w:eastAsia="ar-SA"/>
    </w:rPr>
  </w:style>
  <w:style w:type="paragraph" w:customStyle="1" w:styleId="2f1">
    <w:name w:val="Указатель2"/>
    <w:basedOn w:val="a1"/>
    <w:rsid w:val="006723B4"/>
    <w:pPr>
      <w:suppressLineNumbers/>
    </w:pPr>
    <w:rPr>
      <w:rFonts w:ascii="Arial" w:hAnsi="Arial" w:cs="Tahoma"/>
      <w:lang w:eastAsia="ar-SA"/>
    </w:rPr>
  </w:style>
  <w:style w:type="paragraph" w:customStyle="1" w:styleId="1f6">
    <w:name w:val="Название1"/>
    <w:basedOn w:val="a1"/>
    <w:rsid w:val="006723B4"/>
    <w:pPr>
      <w:suppressLineNumbers/>
      <w:spacing w:before="120" w:after="120"/>
    </w:pPr>
    <w:rPr>
      <w:rFonts w:ascii="Arial" w:hAnsi="Arial" w:cs="Tahoma"/>
      <w:i/>
      <w:iCs/>
      <w:sz w:val="20"/>
      <w:lang w:eastAsia="ar-SA"/>
    </w:rPr>
  </w:style>
  <w:style w:type="paragraph" w:customStyle="1" w:styleId="1f7">
    <w:name w:val="Указатель1"/>
    <w:basedOn w:val="a1"/>
    <w:rsid w:val="006723B4"/>
    <w:pPr>
      <w:suppressLineNumbers/>
    </w:pPr>
    <w:rPr>
      <w:rFonts w:ascii="Arial" w:hAnsi="Arial" w:cs="Tahoma"/>
      <w:lang w:eastAsia="ar-SA"/>
    </w:rPr>
  </w:style>
  <w:style w:type="paragraph" w:customStyle="1" w:styleId="affffff3">
    <w:name w:val="Содержимое таблицы"/>
    <w:basedOn w:val="a1"/>
    <w:rsid w:val="006723B4"/>
    <w:pPr>
      <w:suppressLineNumbers/>
    </w:pPr>
    <w:rPr>
      <w:lang w:eastAsia="ar-SA"/>
    </w:rPr>
  </w:style>
  <w:style w:type="paragraph" w:customStyle="1" w:styleId="affffff4">
    <w:name w:val="Заголовок таблицы"/>
    <w:basedOn w:val="affffff3"/>
    <w:rsid w:val="006723B4"/>
    <w:pPr>
      <w:jc w:val="center"/>
    </w:pPr>
    <w:rPr>
      <w:b/>
      <w:bCs/>
    </w:rPr>
  </w:style>
  <w:style w:type="paragraph" w:customStyle="1" w:styleId="affffff5">
    <w:name w:val="Содержимое врезки"/>
    <w:basedOn w:val="ab"/>
    <w:rsid w:val="006723B4"/>
    <w:pPr>
      <w:spacing w:after="120"/>
    </w:pPr>
    <w:rPr>
      <w:szCs w:val="24"/>
      <w:lang w:eastAsia="ar-SA"/>
    </w:rPr>
  </w:style>
  <w:style w:type="paragraph" w:customStyle="1" w:styleId="-">
    <w:name w:val="Документ (таблица - текст)"/>
    <w:basedOn w:val="a1"/>
    <w:rsid w:val="006723B4"/>
    <w:pPr>
      <w:jc w:val="both"/>
    </w:pPr>
    <w:rPr>
      <w:rFonts w:ascii="Verdana" w:hAnsi="Verdana" w:cs="Arial"/>
      <w:color w:val="000000"/>
      <w:sz w:val="18"/>
      <w:szCs w:val="22"/>
      <w:lang w:eastAsia="ar-SA"/>
    </w:rPr>
  </w:style>
  <w:style w:type="paragraph" w:customStyle="1" w:styleId="affffff6">
    <w:name w:val="Документ (список)"/>
    <w:basedOn w:val="a1"/>
    <w:rsid w:val="006723B4"/>
    <w:pPr>
      <w:spacing w:before="75" w:after="75"/>
      <w:jc w:val="both"/>
    </w:pPr>
    <w:rPr>
      <w:rFonts w:ascii="Verdana" w:hAnsi="Verdana"/>
      <w:color w:val="008000"/>
      <w:sz w:val="18"/>
      <w:szCs w:val="20"/>
      <w:lang w:eastAsia="ar-SA"/>
    </w:rPr>
  </w:style>
  <w:style w:type="paragraph" w:customStyle="1" w:styleId="affffff7">
    <w:name w:val="Абзац"/>
    <w:basedOn w:val="30"/>
    <w:rsid w:val="006723B4"/>
    <w:pPr>
      <w:suppressAutoHyphens/>
      <w:ind w:firstLine="567"/>
      <w:jc w:val="both"/>
    </w:pPr>
    <w:rPr>
      <w:rFonts w:ascii="Times New Roman" w:hAnsi="Times New Roman"/>
      <w:lang w:eastAsia="ar-SA"/>
    </w:rPr>
  </w:style>
  <w:style w:type="character" w:customStyle="1" w:styleId="FontStyle112">
    <w:name w:val="Font Style112"/>
    <w:uiPriority w:val="99"/>
    <w:rsid w:val="006723B4"/>
    <w:rPr>
      <w:rFonts w:ascii="Arial" w:hAnsi="Arial" w:cs="Arial"/>
      <w:sz w:val="18"/>
      <w:szCs w:val="18"/>
    </w:rPr>
  </w:style>
  <w:style w:type="character" w:customStyle="1" w:styleId="FontStyle121">
    <w:name w:val="Font Style121"/>
    <w:uiPriority w:val="99"/>
    <w:rsid w:val="006723B4"/>
    <w:rPr>
      <w:rFonts w:ascii="Times New Roman" w:hAnsi="Times New Roman" w:cs="Times New Roman"/>
      <w:sz w:val="26"/>
      <w:szCs w:val="26"/>
    </w:rPr>
  </w:style>
  <w:style w:type="paragraph" w:customStyle="1" w:styleId="64">
    <w:name w:val="Текст6"/>
    <w:basedOn w:val="a1"/>
    <w:rsid w:val="006723B4"/>
    <w:rPr>
      <w:rFonts w:ascii="Courier New" w:hAnsi="Courier New"/>
      <w:sz w:val="20"/>
      <w:szCs w:val="20"/>
    </w:rPr>
  </w:style>
  <w:style w:type="numbering" w:customStyle="1" w:styleId="OPTIMUM">
    <w:name w:val="Стиль_OPTIMUM"/>
    <w:rsid w:val="006723B4"/>
    <w:pPr>
      <w:numPr>
        <w:numId w:val="17"/>
      </w:numPr>
    </w:pPr>
  </w:style>
  <w:style w:type="paragraph" w:customStyle="1" w:styleId="Optimum1">
    <w:name w:val="Optimum1"/>
    <w:basedOn w:val="a1"/>
    <w:next w:val="Optimum2"/>
    <w:qFormat/>
    <w:rsid w:val="006723B4"/>
    <w:pPr>
      <w:numPr>
        <w:numId w:val="18"/>
      </w:numPr>
      <w:spacing w:before="120" w:after="240"/>
    </w:pPr>
    <w:rPr>
      <w:b/>
      <w:caps/>
      <w:sz w:val="28"/>
    </w:rPr>
  </w:style>
  <w:style w:type="paragraph" w:customStyle="1" w:styleId="Optimum2">
    <w:name w:val="Optimum2"/>
    <w:basedOn w:val="a1"/>
    <w:autoRedefine/>
    <w:qFormat/>
    <w:rsid w:val="006723B4"/>
    <w:pPr>
      <w:jc w:val="center"/>
    </w:pPr>
    <w:rPr>
      <w:b/>
    </w:rPr>
  </w:style>
  <w:style w:type="paragraph" w:customStyle="1" w:styleId="Optimum3">
    <w:name w:val="Optimum3"/>
    <w:basedOn w:val="a1"/>
    <w:qFormat/>
    <w:rsid w:val="006723B4"/>
    <w:pPr>
      <w:numPr>
        <w:ilvl w:val="2"/>
        <w:numId w:val="18"/>
      </w:numPr>
      <w:spacing w:after="120"/>
    </w:pPr>
    <w:rPr>
      <w:b/>
    </w:rPr>
  </w:style>
  <w:style w:type="paragraph" w:customStyle="1" w:styleId="Optimum4">
    <w:name w:val="Optimum4"/>
    <w:basedOn w:val="a1"/>
    <w:qFormat/>
    <w:rsid w:val="006723B4"/>
    <w:pPr>
      <w:numPr>
        <w:ilvl w:val="3"/>
        <w:numId w:val="18"/>
      </w:numPr>
      <w:spacing w:after="120"/>
    </w:pPr>
    <w:rPr>
      <w:szCs w:val="28"/>
      <w:lang w:val="en-US"/>
    </w:rPr>
  </w:style>
  <w:style w:type="paragraph" w:customStyle="1" w:styleId="Style27">
    <w:name w:val="Style27"/>
    <w:basedOn w:val="a1"/>
    <w:uiPriority w:val="99"/>
    <w:rsid w:val="006723B4"/>
    <w:pPr>
      <w:widowControl w:val="0"/>
      <w:autoSpaceDE w:val="0"/>
      <w:autoSpaceDN w:val="0"/>
      <w:adjustRightInd w:val="0"/>
    </w:pPr>
    <w:rPr>
      <w:rFonts w:ascii="Arial" w:hAnsi="Arial" w:cs="Arial"/>
    </w:rPr>
  </w:style>
  <w:style w:type="character" w:customStyle="1" w:styleId="FontStyle39">
    <w:name w:val="Font Style39"/>
    <w:uiPriority w:val="99"/>
    <w:rsid w:val="006723B4"/>
    <w:rPr>
      <w:rFonts w:ascii="Arial" w:hAnsi="Arial" w:cs="Arial"/>
      <w:b/>
      <w:bCs/>
      <w:sz w:val="22"/>
      <w:szCs w:val="22"/>
    </w:rPr>
  </w:style>
  <w:style w:type="character" w:customStyle="1" w:styleId="FontStyle40">
    <w:name w:val="Font Style40"/>
    <w:uiPriority w:val="99"/>
    <w:rsid w:val="006723B4"/>
    <w:rPr>
      <w:rFonts w:ascii="Arial" w:hAnsi="Arial" w:cs="Arial"/>
      <w:sz w:val="22"/>
      <w:szCs w:val="22"/>
    </w:rPr>
  </w:style>
  <w:style w:type="numbering" w:customStyle="1" w:styleId="1f8">
    <w:name w:val="Нет списка1"/>
    <w:next w:val="a4"/>
    <w:uiPriority w:val="99"/>
    <w:semiHidden/>
    <w:unhideWhenUsed/>
    <w:rsid w:val="006723B4"/>
  </w:style>
  <w:style w:type="paragraph" w:customStyle="1" w:styleId="Style2">
    <w:name w:val="Style2"/>
    <w:basedOn w:val="a1"/>
    <w:uiPriority w:val="99"/>
    <w:rsid w:val="006723B4"/>
    <w:pPr>
      <w:widowControl w:val="0"/>
      <w:autoSpaceDE w:val="0"/>
      <w:autoSpaceDN w:val="0"/>
      <w:adjustRightInd w:val="0"/>
      <w:spacing w:line="221" w:lineRule="exact"/>
      <w:jc w:val="both"/>
    </w:pPr>
    <w:rPr>
      <w:rFonts w:ascii="Trebuchet MS" w:hAnsi="Trebuchet MS"/>
    </w:rPr>
  </w:style>
  <w:style w:type="paragraph" w:customStyle="1" w:styleId="Style8">
    <w:name w:val="Style8"/>
    <w:basedOn w:val="a1"/>
    <w:uiPriority w:val="99"/>
    <w:rsid w:val="006723B4"/>
    <w:pPr>
      <w:widowControl w:val="0"/>
      <w:autoSpaceDE w:val="0"/>
      <w:autoSpaceDN w:val="0"/>
      <w:adjustRightInd w:val="0"/>
      <w:spacing w:line="225" w:lineRule="exact"/>
      <w:ind w:firstLine="1512"/>
    </w:pPr>
    <w:rPr>
      <w:rFonts w:ascii="Trebuchet MS" w:hAnsi="Trebuchet MS"/>
    </w:rPr>
  </w:style>
  <w:style w:type="paragraph" w:customStyle="1" w:styleId="Style9">
    <w:name w:val="Style9"/>
    <w:basedOn w:val="a1"/>
    <w:uiPriority w:val="99"/>
    <w:rsid w:val="006723B4"/>
    <w:pPr>
      <w:widowControl w:val="0"/>
      <w:autoSpaceDE w:val="0"/>
      <w:autoSpaceDN w:val="0"/>
      <w:adjustRightInd w:val="0"/>
    </w:pPr>
    <w:rPr>
      <w:rFonts w:ascii="Trebuchet MS" w:hAnsi="Trebuchet MS"/>
    </w:rPr>
  </w:style>
  <w:style w:type="paragraph" w:customStyle="1" w:styleId="Style10">
    <w:name w:val="Style10"/>
    <w:basedOn w:val="a1"/>
    <w:uiPriority w:val="99"/>
    <w:rsid w:val="006723B4"/>
    <w:pPr>
      <w:widowControl w:val="0"/>
      <w:autoSpaceDE w:val="0"/>
      <w:autoSpaceDN w:val="0"/>
      <w:adjustRightInd w:val="0"/>
      <w:jc w:val="center"/>
    </w:pPr>
    <w:rPr>
      <w:rFonts w:ascii="Trebuchet MS" w:hAnsi="Trebuchet MS"/>
    </w:rPr>
  </w:style>
  <w:style w:type="paragraph" w:customStyle="1" w:styleId="Style11">
    <w:name w:val="Style11"/>
    <w:basedOn w:val="a1"/>
    <w:uiPriority w:val="99"/>
    <w:rsid w:val="006723B4"/>
    <w:pPr>
      <w:widowControl w:val="0"/>
      <w:autoSpaceDE w:val="0"/>
      <w:autoSpaceDN w:val="0"/>
      <w:adjustRightInd w:val="0"/>
    </w:pPr>
    <w:rPr>
      <w:rFonts w:ascii="Trebuchet MS" w:hAnsi="Trebuchet MS"/>
    </w:rPr>
  </w:style>
  <w:style w:type="paragraph" w:customStyle="1" w:styleId="Style12">
    <w:name w:val="Style12"/>
    <w:basedOn w:val="a1"/>
    <w:uiPriority w:val="99"/>
    <w:rsid w:val="006723B4"/>
    <w:pPr>
      <w:widowControl w:val="0"/>
      <w:autoSpaceDE w:val="0"/>
      <w:autoSpaceDN w:val="0"/>
      <w:adjustRightInd w:val="0"/>
      <w:spacing w:line="250" w:lineRule="exact"/>
      <w:jc w:val="center"/>
    </w:pPr>
    <w:rPr>
      <w:rFonts w:ascii="Trebuchet MS" w:hAnsi="Trebuchet MS"/>
    </w:rPr>
  </w:style>
  <w:style w:type="paragraph" w:customStyle="1" w:styleId="Style13">
    <w:name w:val="Style13"/>
    <w:basedOn w:val="a1"/>
    <w:uiPriority w:val="99"/>
    <w:rsid w:val="006723B4"/>
    <w:pPr>
      <w:widowControl w:val="0"/>
      <w:autoSpaceDE w:val="0"/>
      <w:autoSpaceDN w:val="0"/>
      <w:adjustRightInd w:val="0"/>
      <w:spacing w:line="226" w:lineRule="exact"/>
    </w:pPr>
    <w:rPr>
      <w:rFonts w:ascii="Trebuchet MS" w:hAnsi="Trebuchet MS"/>
    </w:rPr>
  </w:style>
  <w:style w:type="paragraph" w:customStyle="1" w:styleId="Style14">
    <w:name w:val="Style14"/>
    <w:basedOn w:val="a1"/>
    <w:uiPriority w:val="99"/>
    <w:rsid w:val="006723B4"/>
    <w:pPr>
      <w:widowControl w:val="0"/>
      <w:autoSpaceDE w:val="0"/>
      <w:autoSpaceDN w:val="0"/>
      <w:adjustRightInd w:val="0"/>
      <w:spacing w:line="230" w:lineRule="exact"/>
      <w:ind w:firstLine="125"/>
    </w:pPr>
    <w:rPr>
      <w:rFonts w:ascii="Trebuchet MS" w:hAnsi="Trebuchet MS"/>
    </w:rPr>
  </w:style>
  <w:style w:type="paragraph" w:customStyle="1" w:styleId="Style15">
    <w:name w:val="Style15"/>
    <w:basedOn w:val="a1"/>
    <w:uiPriority w:val="99"/>
    <w:rsid w:val="006723B4"/>
    <w:pPr>
      <w:widowControl w:val="0"/>
      <w:autoSpaceDE w:val="0"/>
      <w:autoSpaceDN w:val="0"/>
      <w:adjustRightInd w:val="0"/>
      <w:jc w:val="center"/>
    </w:pPr>
    <w:rPr>
      <w:rFonts w:ascii="Trebuchet MS" w:hAnsi="Trebuchet MS"/>
    </w:rPr>
  </w:style>
  <w:style w:type="paragraph" w:customStyle="1" w:styleId="Style16">
    <w:name w:val="Style16"/>
    <w:basedOn w:val="a1"/>
    <w:uiPriority w:val="99"/>
    <w:rsid w:val="006723B4"/>
    <w:pPr>
      <w:widowControl w:val="0"/>
      <w:autoSpaceDE w:val="0"/>
      <w:autoSpaceDN w:val="0"/>
      <w:adjustRightInd w:val="0"/>
    </w:pPr>
    <w:rPr>
      <w:rFonts w:ascii="Trebuchet MS" w:hAnsi="Trebuchet MS"/>
    </w:rPr>
  </w:style>
  <w:style w:type="paragraph" w:customStyle="1" w:styleId="Style17">
    <w:name w:val="Style17"/>
    <w:basedOn w:val="a1"/>
    <w:uiPriority w:val="99"/>
    <w:rsid w:val="006723B4"/>
    <w:pPr>
      <w:widowControl w:val="0"/>
      <w:autoSpaceDE w:val="0"/>
      <w:autoSpaceDN w:val="0"/>
      <w:adjustRightInd w:val="0"/>
      <w:spacing w:line="230" w:lineRule="exact"/>
    </w:pPr>
    <w:rPr>
      <w:rFonts w:ascii="Trebuchet MS" w:hAnsi="Trebuchet MS"/>
    </w:rPr>
  </w:style>
  <w:style w:type="paragraph" w:customStyle="1" w:styleId="Style18">
    <w:name w:val="Style18"/>
    <w:basedOn w:val="a1"/>
    <w:uiPriority w:val="99"/>
    <w:rsid w:val="006723B4"/>
    <w:pPr>
      <w:widowControl w:val="0"/>
      <w:autoSpaceDE w:val="0"/>
      <w:autoSpaceDN w:val="0"/>
      <w:adjustRightInd w:val="0"/>
      <w:spacing w:line="222" w:lineRule="exact"/>
      <w:ind w:firstLine="1018"/>
    </w:pPr>
    <w:rPr>
      <w:rFonts w:ascii="Trebuchet MS" w:hAnsi="Trebuchet MS"/>
    </w:rPr>
  </w:style>
  <w:style w:type="paragraph" w:customStyle="1" w:styleId="Style19">
    <w:name w:val="Style19"/>
    <w:basedOn w:val="a1"/>
    <w:uiPriority w:val="99"/>
    <w:rsid w:val="006723B4"/>
    <w:pPr>
      <w:widowControl w:val="0"/>
      <w:autoSpaceDE w:val="0"/>
      <w:autoSpaceDN w:val="0"/>
      <w:adjustRightInd w:val="0"/>
      <w:spacing w:line="235" w:lineRule="exact"/>
      <w:jc w:val="center"/>
    </w:pPr>
    <w:rPr>
      <w:rFonts w:ascii="Trebuchet MS" w:hAnsi="Trebuchet MS"/>
    </w:rPr>
  </w:style>
  <w:style w:type="paragraph" w:customStyle="1" w:styleId="Style20">
    <w:name w:val="Style20"/>
    <w:basedOn w:val="a1"/>
    <w:uiPriority w:val="99"/>
    <w:rsid w:val="006723B4"/>
    <w:pPr>
      <w:widowControl w:val="0"/>
      <w:autoSpaceDE w:val="0"/>
      <w:autoSpaceDN w:val="0"/>
      <w:adjustRightInd w:val="0"/>
      <w:spacing w:line="230" w:lineRule="exact"/>
      <w:ind w:firstLine="624"/>
      <w:jc w:val="both"/>
    </w:pPr>
    <w:rPr>
      <w:rFonts w:ascii="Trebuchet MS" w:hAnsi="Trebuchet MS"/>
    </w:rPr>
  </w:style>
  <w:style w:type="paragraph" w:customStyle="1" w:styleId="Style21">
    <w:name w:val="Style21"/>
    <w:basedOn w:val="a1"/>
    <w:uiPriority w:val="99"/>
    <w:rsid w:val="006723B4"/>
    <w:pPr>
      <w:widowControl w:val="0"/>
      <w:autoSpaceDE w:val="0"/>
      <w:autoSpaceDN w:val="0"/>
      <w:adjustRightInd w:val="0"/>
      <w:spacing w:line="230" w:lineRule="exact"/>
      <w:ind w:hanging="394"/>
    </w:pPr>
    <w:rPr>
      <w:rFonts w:ascii="Trebuchet MS" w:hAnsi="Trebuchet MS"/>
    </w:rPr>
  </w:style>
  <w:style w:type="paragraph" w:customStyle="1" w:styleId="Style22">
    <w:name w:val="Style22"/>
    <w:basedOn w:val="a1"/>
    <w:uiPriority w:val="99"/>
    <w:rsid w:val="006723B4"/>
    <w:pPr>
      <w:widowControl w:val="0"/>
      <w:autoSpaceDE w:val="0"/>
      <w:autoSpaceDN w:val="0"/>
      <w:adjustRightInd w:val="0"/>
      <w:spacing w:line="235" w:lineRule="exact"/>
      <w:ind w:firstLine="226"/>
      <w:jc w:val="both"/>
    </w:pPr>
    <w:rPr>
      <w:rFonts w:ascii="Trebuchet MS" w:hAnsi="Trebuchet MS"/>
    </w:rPr>
  </w:style>
  <w:style w:type="paragraph" w:customStyle="1" w:styleId="Style23">
    <w:name w:val="Style23"/>
    <w:basedOn w:val="a1"/>
    <w:uiPriority w:val="99"/>
    <w:rsid w:val="006723B4"/>
    <w:pPr>
      <w:widowControl w:val="0"/>
      <w:autoSpaceDE w:val="0"/>
      <w:autoSpaceDN w:val="0"/>
      <w:adjustRightInd w:val="0"/>
    </w:pPr>
    <w:rPr>
      <w:rFonts w:ascii="Trebuchet MS" w:hAnsi="Trebuchet MS"/>
    </w:rPr>
  </w:style>
  <w:style w:type="paragraph" w:customStyle="1" w:styleId="Style24">
    <w:name w:val="Style24"/>
    <w:basedOn w:val="a1"/>
    <w:uiPriority w:val="99"/>
    <w:rsid w:val="006723B4"/>
    <w:pPr>
      <w:widowControl w:val="0"/>
      <w:autoSpaceDE w:val="0"/>
      <w:autoSpaceDN w:val="0"/>
      <w:adjustRightInd w:val="0"/>
      <w:spacing w:line="230" w:lineRule="exact"/>
      <w:ind w:firstLine="230"/>
      <w:jc w:val="both"/>
    </w:pPr>
    <w:rPr>
      <w:rFonts w:ascii="Trebuchet MS" w:hAnsi="Trebuchet MS"/>
    </w:rPr>
  </w:style>
  <w:style w:type="paragraph" w:customStyle="1" w:styleId="Style25">
    <w:name w:val="Style25"/>
    <w:basedOn w:val="a1"/>
    <w:uiPriority w:val="99"/>
    <w:rsid w:val="006723B4"/>
    <w:pPr>
      <w:widowControl w:val="0"/>
      <w:autoSpaceDE w:val="0"/>
      <w:autoSpaceDN w:val="0"/>
      <w:adjustRightInd w:val="0"/>
      <w:spacing w:line="230" w:lineRule="exact"/>
      <w:jc w:val="both"/>
    </w:pPr>
    <w:rPr>
      <w:rFonts w:ascii="Trebuchet MS" w:hAnsi="Trebuchet MS"/>
    </w:rPr>
  </w:style>
  <w:style w:type="paragraph" w:customStyle="1" w:styleId="Style26">
    <w:name w:val="Style26"/>
    <w:basedOn w:val="a1"/>
    <w:uiPriority w:val="99"/>
    <w:rsid w:val="006723B4"/>
    <w:pPr>
      <w:widowControl w:val="0"/>
      <w:autoSpaceDE w:val="0"/>
      <w:autoSpaceDN w:val="0"/>
      <w:adjustRightInd w:val="0"/>
      <w:spacing w:line="221" w:lineRule="exact"/>
      <w:ind w:firstLine="802"/>
    </w:pPr>
    <w:rPr>
      <w:rFonts w:ascii="Trebuchet MS" w:hAnsi="Trebuchet MS"/>
    </w:rPr>
  </w:style>
  <w:style w:type="paragraph" w:customStyle="1" w:styleId="Style28">
    <w:name w:val="Style28"/>
    <w:basedOn w:val="a1"/>
    <w:uiPriority w:val="99"/>
    <w:rsid w:val="006723B4"/>
    <w:pPr>
      <w:widowControl w:val="0"/>
      <w:autoSpaceDE w:val="0"/>
      <w:autoSpaceDN w:val="0"/>
      <w:adjustRightInd w:val="0"/>
      <w:spacing w:line="221" w:lineRule="exact"/>
      <w:ind w:firstLine="523"/>
    </w:pPr>
    <w:rPr>
      <w:rFonts w:ascii="Trebuchet MS" w:hAnsi="Trebuchet MS"/>
    </w:rPr>
  </w:style>
  <w:style w:type="paragraph" w:customStyle="1" w:styleId="Style29">
    <w:name w:val="Style29"/>
    <w:basedOn w:val="a1"/>
    <w:uiPriority w:val="99"/>
    <w:rsid w:val="006723B4"/>
    <w:pPr>
      <w:widowControl w:val="0"/>
      <w:autoSpaceDE w:val="0"/>
      <w:autoSpaceDN w:val="0"/>
      <w:adjustRightInd w:val="0"/>
      <w:spacing w:line="221" w:lineRule="exact"/>
      <w:ind w:firstLine="677"/>
    </w:pPr>
    <w:rPr>
      <w:rFonts w:ascii="Trebuchet MS" w:hAnsi="Trebuchet MS"/>
    </w:rPr>
  </w:style>
  <w:style w:type="paragraph" w:customStyle="1" w:styleId="Style30">
    <w:name w:val="Style30"/>
    <w:basedOn w:val="a1"/>
    <w:uiPriority w:val="99"/>
    <w:rsid w:val="006723B4"/>
    <w:pPr>
      <w:widowControl w:val="0"/>
      <w:autoSpaceDE w:val="0"/>
      <w:autoSpaceDN w:val="0"/>
      <w:adjustRightInd w:val="0"/>
      <w:spacing w:line="221" w:lineRule="exact"/>
      <w:ind w:firstLine="389"/>
      <w:jc w:val="both"/>
    </w:pPr>
    <w:rPr>
      <w:rFonts w:ascii="Trebuchet MS" w:hAnsi="Trebuchet MS"/>
    </w:rPr>
  </w:style>
  <w:style w:type="paragraph" w:customStyle="1" w:styleId="Style31">
    <w:name w:val="Style31"/>
    <w:basedOn w:val="a1"/>
    <w:uiPriority w:val="99"/>
    <w:rsid w:val="006723B4"/>
    <w:pPr>
      <w:widowControl w:val="0"/>
      <w:autoSpaceDE w:val="0"/>
      <w:autoSpaceDN w:val="0"/>
      <w:adjustRightInd w:val="0"/>
      <w:spacing w:line="221" w:lineRule="exact"/>
      <w:ind w:firstLine="1944"/>
    </w:pPr>
    <w:rPr>
      <w:rFonts w:ascii="Trebuchet MS" w:hAnsi="Trebuchet MS"/>
    </w:rPr>
  </w:style>
  <w:style w:type="paragraph" w:customStyle="1" w:styleId="Style32">
    <w:name w:val="Style32"/>
    <w:basedOn w:val="a1"/>
    <w:uiPriority w:val="99"/>
    <w:rsid w:val="006723B4"/>
    <w:pPr>
      <w:widowControl w:val="0"/>
      <w:autoSpaceDE w:val="0"/>
      <w:autoSpaceDN w:val="0"/>
      <w:adjustRightInd w:val="0"/>
      <w:spacing w:line="226" w:lineRule="exact"/>
      <w:ind w:firstLine="2544"/>
    </w:pPr>
    <w:rPr>
      <w:rFonts w:ascii="Trebuchet MS" w:hAnsi="Trebuchet MS"/>
    </w:rPr>
  </w:style>
  <w:style w:type="paragraph" w:customStyle="1" w:styleId="Style33">
    <w:name w:val="Style33"/>
    <w:basedOn w:val="a1"/>
    <w:uiPriority w:val="99"/>
    <w:rsid w:val="006723B4"/>
    <w:pPr>
      <w:widowControl w:val="0"/>
      <w:autoSpaceDE w:val="0"/>
      <w:autoSpaceDN w:val="0"/>
      <w:adjustRightInd w:val="0"/>
    </w:pPr>
    <w:rPr>
      <w:rFonts w:ascii="Trebuchet MS" w:hAnsi="Trebuchet MS"/>
    </w:rPr>
  </w:style>
  <w:style w:type="paragraph" w:customStyle="1" w:styleId="Style34">
    <w:name w:val="Style34"/>
    <w:basedOn w:val="a1"/>
    <w:uiPriority w:val="99"/>
    <w:rsid w:val="006723B4"/>
    <w:pPr>
      <w:widowControl w:val="0"/>
      <w:autoSpaceDE w:val="0"/>
      <w:autoSpaceDN w:val="0"/>
      <w:adjustRightInd w:val="0"/>
      <w:spacing w:line="221" w:lineRule="exact"/>
      <w:ind w:firstLine="182"/>
    </w:pPr>
    <w:rPr>
      <w:rFonts w:ascii="Trebuchet MS" w:hAnsi="Trebuchet MS"/>
    </w:rPr>
  </w:style>
  <w:style w:type="paragraph" w:customStyle="1" w:styleId="Style35">
    <w:name w:val="Style35"/>
    <w:basedOn w:val="a1"/>
    <w:uiPriority w:val="99"/>
    <w:rsid w:val="006723B4"/>
    <w:pPr>
      <w:widowControl w:val="0"/>
      <w:autoSpaceDE w:val="0"/>
      <w:autoSpaceDN w:val="0"/>
      <w:adjustRightInd w:val="0"/>
      <w:spacing w:line="233" w:lineRule="exact"/>
      <w:ind w:firstLine="384"/>
    </w:pPr>
    <w:rPr>
      <w:rFonts w:ascii="Trebuchet MS" w:hAnsi="Trebuchet MS"/>
    </w:rPr>
  </w:style>
  <w:style w:type="paragraph" w:customStyle="1" w:styleId="Style36">
    <w:name w:val="Style36"/>
    <w:basedOn w:val="a1"/>
    <w:uiPriority w:val="99"/>
    <w:rsid w:val="006723B4"/>
    <w:pPr>
      <w:widowControl w:val="0"/>
      <w:autoSpaceDE w:val="0"/>
      <w:autoSpaceDN w:val="0"/>
      <w:adjustRightInd w:val="0"/>
      <w:spacing w:line="226" w:lineRule="exact"/>
      <w:ind w:firstLine="2314"/>
    </w:pPr>
    <w:rPr>
      <w:rFonts w:ascii="Trebuchet MS" w:hAnsi="Trebuchet MS"/>
    </w:rPr>
  </w:style>
  <w:style w:type="paragraph" w:customStyle="1" w:styleId="Style37">
    <w:name w:val="Style37"/>
    <w:basedOn w:val="a1"/>
    <w:uiPriority w:val="99"/>
    <w:rsid w:val="006723B4"/>
    <w:pPr>
      <w:widowControl w:val="0"/>
      <w:autoSpaceDE w:val="0"/>
      <w:autoSpaceDN w:val="0"/>
      <w:adjustRightInd w:val="0"/>
      <w:spacing w:line="240" w:lineRule="exact"/>
      <w:ind w:firstLine="283"/>
    </w:pPr>
    <w:rPr>
      <w:rFonts w:ascii="Trebuchet MS" w:hAnsi="Trebuchet MS"/>
    </w:rPr>
  </w:style>
  <w:style w:type="paragraph" w:customStyle="1" w:styleId="Style38">
    <w:name w:val="Style38"/>
    <w:basedOn w:val="a1"/>
    <w:uiPriority w:val="99"/>
    <w:rsid w:val="006723B4"/>
    <w:pPr>
      <w:widowControl w:val="0"/>
      <w:autoSpaceDE w:val="0"/>
      <w:autoSpaceDN w:val="0"/>
      <w:adjustRightInd w:val="0"/>
    </w:pPr>
    <w:rPr>
      <w:rFonts w:ascii="Trebuchet MS" w:hAnsi="Trebuchet MS"/>
    </w:rPr>
  </w:style>
  <w:style w:type="paragraph" w:customStyle="1" w:styleId="Style39">
    <w:name w:val="Style39"/>
    <w:basedOn w:val="a1"/>
    <w:uiPriority w:val="99"/>
    <w:rsid w:val="006723B4"/>
    <w:pPr>
      <w:widowControl w:val="0"/>
      <w:autoSpaceDE w:val="0"/>
      <w:autoSpaceDN w:val="0"/>
      <w:adjustRightInd w:val="0"/>
    </w:pPr>
    <w:rPr>
      <w:rFonts w:ascii="Trebuchet MS" w:hAnsi="Trebuchet MS"/>
    </w:rPr>
  </w:style>
  <w:style w:type="paragraph" w:customStyle="1" w:styleId="Style40">
    <w:name w:val="Style40"/>
    <w:basedOn w:val="a1"/>
    <w:uiPriority w:val="99"/>
    <w:rsid w:val="006723B4"/>
    <w:pPr>
      <w:widowControl w:val="0"/>
      <w:autoSpaceDE w:val="0"/>
      <w:autoSpaceDN w:val="0"/>
      <w:adjustRightInd w:val="0"/>
      <w:spacing w:line="221" w:lineRule="exact"/>
      <w:ind w:firstLine="221"/>
    </w:pPr>
    <w:rPr>
      <w:rFonts w:ascii="Trebuchet MS" w:hAnsi="Trebuchet MS"/>
    </w:rPr>
  </w:style>
  <w:style w:type="paragraph" w:customStyle="1" w:styleId="Style41">
    <w:name w:val="Style41"/>
    <w:basedOn w:val="a1"/>
    <w:uiPriority w:val="99"/>
    <w:rsid w:val="006723B4"/>
    <w:pPr>
      <w:widowControl w:val="0"/>
      <w:autoSpaceDE w:val="0"/>
      <w:autoSpaceDN w:val="0"/>
      <w:adjustRightInd w:val="0"/>
    </w:pPr>
    <w:rPr>
      <w:rFonts w:ascii="Trebuchet MS" w:hAnsi="Trebuchet MS"/>
    </w:rPr>
  </w:style>
  <w:style w:type="paragraph" w:customStyle="1" w:styleId="Style42">
    <w:name w:val="Style42"/>
    <w:basedOn w:val="a1"/>
    <w:uiPriority w:val="99"/>
    <w:rsid w:val="006723B4"/>
    <w:pPr>
      <w:widowControl w:val="0"/>
      <w:autoSpaceDE w:val="0"/>
      <w:autoSpaceDN w:val="0"/>
      <w:adjustRightInd w:val="0"/>
      <w:spacing w:line="226" w:lineRule="exact"/>
    </w:pPr>
    <w:rPr>
      <w:rFonts w:ascii="Trebuchet MS" w:hAnsi="Trebuchet MS"/>
    </w:rPr>
  </w:style>
  <w:style w:type="paragraph" w:customStyle="1" w:styleId="Style43">
    <w:name w:val="Style43"/>
    <w:basedOn w:val="a1"/>
    <w:uiPriority w:val="99"/>
    <w:rsid w:val="006723B4"/>
    <w:pPr>
      <w:widowControl w:val="0"/>
      <w:autoSpaceDE w:val="0"/>
      <w:autoSpaceDN w:val="0"/>
      <w:adjustRightInd w:val="0"/>
      <w:spacing w:line="230" w:lineRule="exact"/>
      <w:ind w:firstLine="125"/>
    </w:pPr>
    <w:rPr>
      <w:rFonts w:ascii="Trebuchet MS" w:hAnsi="Trebuchet MS"/>
    </w:rPr>
  </w:style>
  <w:style w:type="paragraph" w:customStyle="1" w:styleId="Style44">
    <w:name w:val="Style44"/>
    <w:basedOn w:val="a1"/>
    <w:uiPriority w:val="99"/>
    <w:rsid w:val="006723B4"/>
    <w:pPr>
      <w:widowControl w:val="0"/>
      <w:autoSpaceDE w:val="0"/>
      <w:autoSpaceDN w:val="0"/>
      <w:adjustRightInd w:val="0"/>
      <w:spacing w:line="230" w:lineRule="exact"/>
      <w:ind w:hanging="125"/>
    </w:pPr>
    <w:rPr>
      <w:rFonts w:ascii="Trebuchet MS" w:hAnsi="Trebuchet MS"/>
    </w:rPr>
  </w:style>
  <w:style w:type="paragraph" w:customStyle="1" w:styleId="Style45">
    <w:name w:val="Style45"/>
    <w:basedOn w:val="a1"/>
    <w:uiPriority w:val="99"/>
    <w:rsid w:val="006723B4"/>
    <w:pPr>
      <w:widowControl w:val="0"/>
      <w:autoSpaceDE w:val="0"/>
      <w:autoSpaceDN w:val="0"/>
      <w:adjustRightInd w:val="0"/>
      <w:spacing w:line="230" w:lineRule="exact"/>
      <w:jc w:val="both"/>
    </w:pPr>
    <w:rPr>
      <w:rFonts w:ascii="Trebuchet MS" w:hAnsi="Trebuchet MS"/>
    </w:rPr>
  </w:style>
  <w:style w:type="paragraph" w:customStyle="1" w:styleId="Style46">
    <w:name w:val="Style46"/>
    <w:basedOn w:val="a1"/>
    <w:uiPriority w:val="99"/>
    <w:rsid w:val="006723B4"/>
    <w:pPr>
      <w:widowControl w:val="0"/>
      <w:autoSpaceDE w:val="0"/>
      <w:autoSpaceDN w:val="0"/>
      <w:adjustRightInd w:val="0"/>
      <w:spacing w:line="344" w:lineRule="exact"/>
      <w:ind w:firstLine="389"/>
      <w:jc w:val="both"/>
    </w:pPr>
    <w:rPr>
      <w:rFonts w:ascii="Trebuchet MS" w:hAnsi="Trebuchet MS"/>
    </w:rPr>
  </w:style>
  <w:style w:type="paragraph" w:customStyle="1" w:styleId="Style47">
    <w:name w:val="Style47"/>
    <w:basedOn w:val="a1"/>
    <w:uiPriority w:val="99"/>
    <w:rsid w:val="006723B4"/>
    <w:pPr>
      <w:widowControl w:val="0"/>
      <w:autoSpaceDE w:val="0"/>
      <w:autoSpaceDN w:val="0"/>
      <w:adjustRightInd w:val="0"/>
      <w:spacing w:line="342" w:lineRule="exact"/>
      <w:ind w:hanging="274"/>
    </w:pPr>
    <w:rPr>
      <w:rFonts w:ascii="Trebuchet MS" w:hAnsi="Trebuchet MS"/>
    </w:rPr>
  </w:style>
  <w:style w:type="paragraph" w:customStyle="1" w:styleId="Style48">
    <w:name w:val="Style48"/>
    <w:basedOn w:val="a1"/>
    <w:uiPriority w:val="99"/>
    <w:rsid w:val="006723B4"/>
    <w:pPr>
      <w:widowControl w:val="0"/>
      <w:autoSpaceDE w:val="0"/>
      <w:autoSpaceDN w:val="0"/>
      <w:adjustRightInd w:val="0"/>
      <w:spacing w:line="235" w:lineRule="exact"/>
      <w:jc w:val="center"/>
    </w:pPr>
    <w:rPr>
      <w:rFonts w:ascii="Trebuchet MS" w:hAnsi="Trebuchet MS"/>
    </w:rPr>
  </w:style>
  <w:style w:type="paragraph" w:customStyle="1" w:styleId="Style49">
    <w:name w:val="Style49"/>
    <w:basedOn w:val="a1"/>
    <w:uiPriority w:val="99"/>
    <w:rsid w:val="006723B4"/>
    <w:pPr>
      <w:widowControl w:val="0"/>
      <w:autoSpaceDE w:val="0"/>
      <w:autoSpaceDN w:val="0"/>
      <w:adjustRightInd w:val="0"/>
    </w:pPr>
    <w:rPr>
      <w:rFonts w:ascii="Trebuchet MS" w:hAnsi="Trebuchet MS"/>
    </w:rPr>
  </w:style>
  <w:style w:type="paragraph" w:customStyle="1" w:styleId="Style50">
    <w:name w:val="Style50"/>
    <w:basedOn w:val="a1"/>
    <w:uiPriority w:val="99"/>
    <w:rsid w:val="006723B4"/>
    <w:pPr>
      <w:widowControl w:val="0"/>
      <w:autoSpaceDE w:val="0"/>
      <w:autoSpaceDN w:val="0"/>
      <w:adjustRightInd w:val="0"/>
      <w:spacing w:line="374" w:lineRule="exact"/>
      <w:ind w:hanging="72"/>
    </w:pPr>
    <w:rPr>
      <w:rFonts w:ascii="Trebuchet MS" w:hAnsi="Trebuchet MS"/>
    </w:rPr>
  </w:style>
  <w:style w:type="paragraph" w:customStyle="1" w:styleId="Style52">
    <w:name w:val="Style52"/>
    <w:basedOn w:val="a1"/>
    <w:uiPriority w:val="99"/>
    <w:rsid w:val="006723B4"/>
    <w:pPr>
      <w:widowControl w:val="0"/>
      <w:autoSpaceDE w:val="0"/>
      <w:autoSpaceDN w:val="0"/>
      <w:adjustRightInd w:val="0"/>
      <w:spacing w:line="977" w:lineRule="exact"/>
    </w:pPr>
    <w:rPr>
      <w:rFonts w:ascii="Trebuchet MS" w:hAnsi="Trebuchet MS"/>
    </w:rPr>
  </w:style>
  <w:style w:type="paragraph" w:customStyle="1" w:styleId="Style53">
    <w:name w:val="Style53"/>
    <w:basedOn w:val="a1"/>
    <w:uiPriority w:val="99"/>
    <w:rsid w:val="006723B4"/>
    <w:pPr>
      <w:widowControl w:val="0"/>
      <w:autoSpaceDE w:val="0"/>
      <w:autoSpaceDN w:val="0"/>
      <w:adjustRightInd w:val="0"/>
      <w:spacing w:line="221" w:lineRule="exact"/>
      <w:ind w:firstLine="158"/>
      <w:jc w:val="both"/>
    </w:pPr>
    <w:rPr>
      <w:rFonts w:ascii="Trebuchet MS" w:hAnsi="Trebuchet MS"/>
    </w:rPr>
  </w:style>
  <w:style w:type="paragraph" w:customStyle="1" w:styleId="Style54">
    <w:name w:val="Style54"/>
    <w:basedOn w:val="a1"/>
    <w:uiPriority w:val="99"/>
    <w:rsid w:val="006723B4"/>
    <w:pPr>
      <w:widowControl w:val="0"/>
      <w:autoSpaceDE w:val="0"/>
      <w:autoSpaceDN w:val="0"/>
      <w:adjustRightInd w:val="0"/>
      <w:spacing w:line="226" w:lineRule="exact"/>
      <w:ind w:hanging="192"/>
    </w:pPr>
    <w:rPr>
      <w:rFonts w:ascii="Trebuchet MS" w:hAnsi="Trebuchet MS"/>
    </w:rPr>
  </w:style>
  <w:style w:type="paragraph" w:customStyle="1" w:styleId="Style55">
    <w:name w:val="Style55"/>
    <w:basedOn w:val="a1"/>
    <w:uiPriority w:val="99"/>
    <w:rsid w:val="006723B4"/>
    <w:pPr>
      <w:widowControl w:val="0"/>
      <w:autoSpaceDE w:val="0"/>
      <w:autoSpaceDN w:val="0"/>
      <w:adjustRightInd w:val="0"/>
      <w:spacing w:line="173" w:lineRule="exact"/>
    </w:pPr>
    <w:rPr>
      <w:rFonts w:ascii="Trebuchet MS" w:hAnsi="Trebuchet MS"/>
    </w:rPr>
  </w:style>
  <w:style w:type="paragraph" w:customStyle="1" w:styleId="Style56">
    <w:name w:val="Style56"/>
    <w:basedOn w:val="a1"/>
    <w:uiPriority w:val="99"/>
    <w:rsid w:val="006723B4"/>
    <w:pPr>
      <w:widowControl w:val="0"/>
      <w:autoSpaceDE w:val="0"/>
      <w:autoSpaceDN w:val="0"/>
      <w:adjustRightInd w:val="0"/>
    </w:pPr>
    <w:rPr>
      <w:rFonts w:ascii="Trebuchet MS" w:hAnsi="Trebuchet MS"/>
    </w:rPr>
  </w:style>
  <w:style w:type="paragraph" w:customStyle="1" w:styleId="Style57">
    <w:name w:val="Style57"/>
    <w:basedOn w:val="a1"/>
    <w:uiPriority w:val="99"/>
    <w:rsid w:val="006723B4"/>
    <w:pPr>
      <w:widowControl w:val="0"/>
      <w:autoSpaceDE w:val="0"/>
      <w:autoSpaceDN w:val="0"/>
      <w:adjustRightInd w:val="0"/>
      <w:spacing w:line="422" w:lineRule="exact"/>
      <w:ind w:firstLine="149"/>
    </w:pPr>
    <w:rPr>
      <w:rFonts w:ascii="Trebuchet MS" w:hAnsi="Trebuchet MS"/>
    </w:rPr>
  </w:style>
  <w:style w:type="paragraph" w:customStyle="1" w:styleId="Style58">
    <w:name w:val="Style58"/>
    <w:basedOn w:val="a1"/>
    <w:uiPriority w:val="99"/>
    <w:rsid w:val="006723B4"/>
    <w:pPr>
      <w:widowControl w:val="0"/>
      <w:autoSpaceDE w:val="0"/>
      <w:autoSpaceDN w:val="0"/>
      <w:adjustRightInd w:val="0"/>
    </w:pPr>
    <w:rPr>
      <w:rFonts w:ascii="Trebuchet MS" w:hAnsi="Trebuchet MS"/>
    </w:rPr>
  </w:style>
  <w:style w:type="paragraph" w:customStyle="1" w:styleId="Style59">
    <w:name w:val="Style59"/>
    <w:basedOn w:val="a1"/>
    <w:uiPriority w:val="99"/>
    <w:rsid w:val="006723B4"/>
    <w:pPr>
      <w:widowControl w:val="0"/>
      <w:autoSpaceDE w:val="0"/>
      <w:autoSpaceDN w:val="0"/>
      <w:adjustRightInd w:val="0"/>
      <w:spacing w:line="230" w:lineRule="exact"/>
      <w:ind w:firstLine="221"/>
    </w:pPr>
    <w:rPr>
      <w:rFonts w:ascii="Trebuchet MS" w:hAnsi="Trebuchet MS"/>
    </w:rPr>
  </w:style>
  <w:style w:type="paragraph" w:customStyle="1" w:styleId="Style60">
    <w:name w:val="Style60"/>
    <w:basedOn w:val="a1"/>
    <w:uiPriority w:val="99"/>
    <w:rsid w:val="006723B4"/>
    <w:pPr>
      <w:widowControl w:val="0"/>
      <w:autoSpaceDE w:val="0"/>
      <w:autoSpaceDN w:val="0"/>
      <w:adjustRightInd w:val="0"/>
      <w:spacing w:line="235" w:lineRule="exact"/>
      <w:ind w:hanging="312"/>
    </w:pPr>
    <w:rPr>
      <w:rFonts w:ascii="Trebuchet MS" w:hAnsi="Trebuchet MS"/>
    </w:rPr>
  </w:style>
  <w:style w:type="paragraph" w:customStyle="1" w:styleId="Style61">
    <w:name w:val="Style61"/>
    <w:basedOn w:val="a1"/>
    <w:uiPriority w:val="99"/>
    <w:rsid w:val="006723B4"/>
    <w:pPr>
      <w:widowControl w:val="0"/>
      <w:autoSpaceDE w:val="0"/>
      <w:autoSpaceDN w:val="0"/>
      <w:adjustRightInd w:val="0"/>
      <w:spacing w:line="230" w:lineRule="exact"/>
      <w:jc w:val="both"/>
    </w:pPr>
    <w:rPr>
      <w:rFonts w:ascii="Trebuchet MS" w:hAnsi="Trebuchet MS"/>
    </w:rPr>
  </w:style>
  <w:style w:type="paragraph" w:customStyle="1" w:styleId="Style62">
    <w:name w:val="Style62"/>
    <w:basedOn w:val="a1"/>
    <w:uiPriority w:val="99"/>
    <w:rsid w:val="006723B4"/>
    <w:pPr>
      <w:widowControl w:val="0"/>
      <w:autoSpaceDE w:val="0"/>
      <w:autoSpaceDN w:val="0"/>
      <w:adjustRightInd w:val="0"/>
      <w:spacing w:line="230" w:lineRule="exact"/>
      <w:ind w:firstLine="312"/>
    </w:pPr>
    <w:rPr>
      <w:rFonts w:ascii="Trebuchet MS" w:hAnsi="Trebuchet MS"/>
    </w:rPr>
  </w:style>
  <w:style w:type="paragraph" w:customStyle="1" w:styleId="Style63">
    <w:name w:val="Style63"/>
    <w:basedOn w:val="a1"/>
    <w:uiPriority w:val="99"/>
    <w:rsid w:val="006723B4"/>
    <w:pPr>
      <w:widowControl w:val="0"/>
      <w:autoSpaceDE w:val="0"/>
      <w:autoSpaceDN w:val="0"/>
      <w:adjustRightInd w:val="0"/>
      <w:spacing w:line="226" w:lineRule="exact"/>
      <w:ind w:firstLine="432"/>
      <w:jc w:val="both"/>
    </w:pPr>
    <w:rPr>
      <w:rFonts w:ascii="Trebuchet MS" w:hAnsi="Trebuchet MS"/>
    </w:rPr>
  </w:style>
  <w:style w:type="paragraph" w:customStyle="1" w:styleId="Style64">
    <w:name w:val="Style64"/>
    <w:basedOn w:val="a1"/>
    <w:uiPriority w:val="99"/>
    <w:rsid w:val="006723B4"/>
    <w:pPr>
      <w:widowControl w:val="0"/>
      <w:autoSpaceDE w:val="0"/>
      <w:autoSpaceDN w:val="0"/>
      <w:adjustRightInd w:val="0"/>
      <w:spacing w:line="230" w:lineRule="exact"/>
      <w:ind w:firstLine="312"/>
    </w:pPr>
    <w:rPr>
      <w:rFonts w:ascii="Trebuchet MS" w:hAnsi="Trebuchet MS"/>
    </w:rPr>
  </w:style>
  <w:style w:type="paragraph" w:customStyle="1" w:styleId="Style65">
    <w:name w:val="Style65"/>
    <w:basedOn w:val="a1"/>
    <w:uiPriority w:val="99"/>
    <w:rsid w:val="006723B4"/>
    <w:pPr>
      <w:widowControl w:val="0"/>
      <w:autoSpaceDE w:val="0"/>
      <w:autoSpaceDN w:val="0"/>
      <w:adjustRightInd w:val="0"/>
      <w:spacing w:line="226" w:lineRule="exact"/>
      <w:ind w:firstLine="494"/>
    </w:pPr>
    <w:rPr>
      <w:rFonts w:ascii="Trebuchet MS" w:hAnsi="Trebuchet MS"/>
    </w:rPr>
  </w:style>
  <w:style w:type="paragraph" w:customStyle="1" w:styleId="Style66">
    <w:name w:val="Style66"/>
    <w:basedOn w:val="a1"/>
    <w:uiPriority w:val="99"/>
    <w:rsid w:val="006723B4"/>
    <w:pPr>
      <w:widowControl w:val="0"/>
      <w:autoSpaceDE w:val="0"/>
      <w:autoSpaceDN w:val="0"/>
      <w:adjustRightInd w:val="0"/>
      <w:spacing w:line="221" w:lineRule="exact"/>
      <w:ind w:firstLine="518"/>
      <w:jc w:val="both"/>
    </w:pPr>
    <w:rPr>
      <w:rFonts w:ascii="Trebuchet MS" w:hAnsi="Trebuchet MS"/>
    </w:rPr>
  </w:style>
  <w:style w:type="paragraph" w:customStyle="1" w:styleId="Style67">
    <w:name w:val="Style67"/>
    <w:basedOn w:val="a1"/>
    <w:uiPriority w:val="99"/>
    <w:rsid w:val="006723B4"/>
    <w:pPr>
      <w:widowControl w:val="0"/>
      <w:autoSpaceDE w:val="0"/>
      <w:autoSpaceDN w:val="0"/>
      <w:adjustRightInd w:val="0"/>
      <w:spacing w:line="230" w:lineRule="exact"/>
      <w:ind w:firstLine="490"/>
    </w:pPr>
    <w:rPr>
      <w:rFonts w:ascii="Trebuchet MS" w:hAnsi="Trebuchet MS"/>
    </w:rPr>
  </w:style>
  <w:style w:type="paragraph" w:customStyle="1" w:styleId="Style68">
    <w:name w:val="Style68"/>
    <w:basedOn w:val="a1"/>
    <w:uiPriority w:val="99"/>
    <w:rsid w:val="006723B4"/>
    <w:pPr>
      <w:widowControl w:val="0"/>
      <w:autoSpaceDE w:val="0"/>
      <w:autoSpaceDN w:val="0"/>
      <w:adjustRightInd w:val="0"/>
    </w:pPr>
    <w:rPr>
      <w:rFonts w:ascii="Trebuchet MS" w:hAnsi="Trebuchet MS"/>
    </w:rPr>
  </w:style>
  <w:style w:type="paragraph" w:customStyle="1" w:styleId="Style69">
    <w:name w:val="Style69"/>
    <w:basedOn w:val="a1"/>
    <w:uiPriority w:val="99"/>
    <w:rsid w:val="006723B4"/>
    <w:pPr>
      <w:widowControl w:val="0"/>
      <w:autoSpaceDE w:val="0"/>
      <w:autoSpaceDN w:val="0"/>
      <w:adjustRightInd w:val="0"/>
      <w:spacing w:line="216" w:lineRule="exact"/>
      <w:ind w:hanging="206"/>
    </w:pPr>
    <w:rPr>
      <w:rFonts w:ascii="Trebuchet MS" w:hAnsi="Trebuchet MS"/>
    </w:rPr>
  </w:style>
  <w:style w:type="paragraph" w:customStyle="1" w:styleId="Style70">
    <w:name w:val="Style70"/>
    <w:basedOn w:val="a1"/>
    <w:uiPriority w:val="99"/>
    <w:rsid w:val="006723B4"/>
    <w:pPr>
      <w:widowControl w:val="0"/>
      <w:autoSpaceDE w:val="0"/>
      <w:autoSpaceDN w:val="0"/>
      <w:adjustRightInd w:val="0"/>
      <w:spacing w:line="576" w:lineRule="exact"/>
      <w:jc w:val="center"/>
    </w:pPr>
    <w:rPr>
      <w:rFonts w:ascii="Trebuchet MS" w:hAnsi="Trebuchet MS"/>
    </w:rPr>
  </w:style>
  <w:style w:type="paragraph" w:customStyle="1" w:styleId="Style71">
    <w:name w:val="Style71"/>
    <w:basedOn w:val="a1"/>
    <w:uiPriority w:val="99"/>
    <w:rsid w:val="006723B4"/>
    <w:pPr>
      <w:widowControl w:val="0"/>
      <w:autoSpaceDE w:val="0"/>
      <w:autoSpaceDN w:val="0"/>
      <w:adjustRightInd w:val="0"/>
      <w:spacing w:line="225" w:lineRule="exact"/>
      <w:ind w:firstLine="1478"/>
    </w:pPr>
    <w:rPr>
      <w:rFonts w:ascii="Trebuchet MS" w:hAnsi="Trebuchet MS"/>
    </w:rPr>
  </w:style>
  <w:style w:type="paragraph" w:customStyle="1" w:styleId="Style72">
    <w:name w:val="Style72"/>
    <w:basedOn w:val="a1"/>
    <w:uiPriority w:val="99"/>
    <w:rsid w:val="006723B4"/>
    <w:pPr>
      <w:widowControl w:val="0"/>
      <w:autoSpaceDE w:val="0"/>
      <w:autoSpaceDN w:val="0"/>
      <w:adjustRightInd w:val="0"/>
    </w:pPr>
    <w:rPr>
      <w:rFonts w:ascii="Trebuchet MS" w:hAnsi="Trebuchet MS"/>
    </w:rPr>
  </w:style>
  <w:style w:type="character" w:customStyle="1" w:styleId="FontStyle74">
    <w:name w:val="Font Style74"/>
    <w:uiPriority w:val="99"/>
    <w:rsid w:val="006723B4"/>
    <w:rPr>
      <w:rFonts w:ascii="Trebuchet MS" w:hAnsi="Trebuchet MS" w:cs="Trebuchet MS"/>
      <w:sz w:val="20"/>
      <w:szCs w:val="20"/>
    </w:rPr>
  </w:style>
  <w:style w:type="character" w:customStyle="1" w:styleId="FontStyle75">
    <w:name w:val="Font Style75"/>
    <w:uiPriority w:val="99"/>
    <w:rsid w:val="006723B4"/>
    <w:rPr>
      <w:rFonts w:ascii="Calibri" w:hAnsi="Calibri" w:cs="Calibri"/>
      <w:sz w:val="20"/>
      <w:szCs w:val="20"/>
    </w:rPr>
  </w:style>
  <w:style w:type="character" w:customStyle="1" w:styleId="FontStyle76">
    <w:name w:val="Font Style76"/>
    <w:uiPriority w:val="99"/>
    <w:rsid w:val="006723B4"/>
    <w:rPr>
      <w:rFonts w:ascii="Trebuchet MS" w:hAnsi="Trebuchet MS" w:cs="Trebuchet MS"/>
      <w:sz w:val="20"/>
      <w:szCs w:val="20"/>
    </w:rPr>
  </w:style>
  <w:style w:type="character" w:customStyle="1" w:styleId="FontStyle77">
    <w:name w:val="Font Style77"/>
    <w:uiPriority w:val="99"/>
    <w:rsid w:val="006723B4"/>
    <w:rPr>
      <w:rFonts w:ascii="Trebuchet MS" w:hAnsi="Trebuchet MS" w:cs="Trebuchet MS"/>
      <w:sz w:val="18"/>
      <w:szCs w:val="18"/>
    </w:rPr>
  </w:style>
  <w:style w:type="character" w:customStyle="1" w:styleId="FontStyle78">
    <w:name w:val="Font Style78"/>
    <w:uiPriority w:val="99"/>
    <w:rsid w:val="006723B4"/>
    <w:rPr>
      <w:rFonts w:ascii="Trebuchet MS" w:hAnsi="Trebuchet MS" w:cs="Trebuchet MS"/>
      <w:b/>
      <w:bCs/>
      <w:spacing w:val="-10"/>
      <w:sz w:val="12"/>
      <w:szCs w:val="12"/>
    </w:rPr>
  </w:style>
  <w:style w:type="character" w:customStyle="1" w:styleId="FontStyle79">
    <w:name w:val="Font Style79"/>
    <w:uiPriority w:val="99"/>
    <w:rsid w:val="006723B4"/>
    <w:rPr>
      <w:rFonts w:ascii="Trebuchet MS" w:hAnsi="Trebuchet MS" w:cs="Trebuchet MS"/>
      <w:b/>
      <w:bCs/>
      <w:sz w:val="20"/>
      <w:szCs w:val="20"/>
    </w:rPr>
  </w:style>
  <w:style w:type="character" w:customStyle="1" w:styleId="FontStyle80">
    <w:name w:val="Font Style80"/>
    <w:uiPriority w:val="99"/>
    <w:rsid w:val="006723B4"/>
    <w:rPr>
      <w:rFonts w:ascii="Trebuchet MS" w:hAnsi="Trebuchet MS" w:cs="Trebuchet MS"/>
      <w:b/>
      <w:bCs/>
      <w:sz w:val="20"/>
      <w:szCs w:val="20"/>
    </w:rPr>
  </w:style>
  <w:style w:type="character" w:customStyle="1" w:styleId="FontStyle81">
    <w:name w:val="Font Style81"/>
    <w:uiPriority w:val="99"/>
    <w:rsid w:val="006723B4"/>
    <w:rPr>
      <w:rFonts w:ascii="Arial Narrow" w:hAnsi="Arial Narrow" w:cs="Arial Narrow"/>
      <w:b/>
      <w:bCs/>
      <w:smallCaps/>
      <w:sz w:val="18"/>
      <w:szCs w:val="18"/>
    </w:rPr>
  </w:style>
  <w:style w:type="character" w:customStyle="1" w:styleId="FontStyle82">
    <w:name w:val="Font Style82"/>
    <w:uiPriority w:val="99"/>
    <w:rsid w:val="006723B4"/>
    <w:rPr>
      <w:rFonts w:ascii="Trebuchet MS" w:hAnsi="Trebuchet MS" w:cs="Trebuchet MS"/>
      <w:spacing w:val="20"/>
      <w:sz w:val="14"/>
      <w:szCs w:val="14"/>
    </w:rPr>
  </w:style>
  <w:style w:type="character" w:customStyle="1" w:styleId="FontStyle83">
    <w:name w:val="Font Style83"/>
    <w:uiPriority w:val="99"/>
    <w:rsid w:val="006723B4"/>
    <w:rPr>
      <w:rFonts w:ascii="Trebuchet MS" w:hAnsi="Trebuchet MS" w:cs="Trebuchet MS"/>
      <w:b/>
      <w:bCs/>
      <w:spacing w:val="10"/>
      <w:sz w:val="8"/>
      <w:szCs w:val="8"/>
    </w:rPr>
  </w:style>
  <w:style w:type="character" w:customStyle="1" w:styleId="FontStyle84">
    <w:name w:val="Font Style84"/>
    <w:uiPriority w:val="99"/>
    <w:rsid w:val="006723B4"/>
    <w:rPr>
      <w:rFonts w:ascii="Trebuchet MS" w:hAnsi="Trebuchet MS" w:cs="Trebuchet MS"/>
      <w:sz w:val="14"/>
      <w:szCs w:val="14"/>
    </w:rPr>
  </w:style>
  <w:style w:type="character" w:customStyle="1" w:styleId="FontStyle85">
    <w:name w:val="Font Style85"/>
    <w:uiPriority w:val="99"/>
    <w:rsid w:val="006723B4"/>
    <w:rPr>
      <w:rFonts w:ascii="Arial Narrow" w:hAnsi="Arial Narrow" w:cs="Arial Narrow"/>
      <w:sz w:val="8"/>
      <w:szCs w:val="8"/>
    </w:rPr>
  </w:style>
  <w:style w:type="character" w:customStyle="1" w:styleId="FontStyle86">
    <w:name w:val="Font Style86"/>
    <w:uiPriority w:val="99"/>
    <w:rsid w:val="006723B4"/>
    <w:rPr>
      <w:rFonts w:ascii="Franklin Gothic Medium" w:hAnsi="Franklin Gothic Medium" w:cs="Franklin Gothic Medium"/>
      <w:b/>
      <w:bCs/>
      <w:sz w:val="14"/>
      <w:szCs w:val="14"/>
    </w:rPr>
  </w:style>
  <w:style w:type="character" w:customStyle="1" w:styleId="FontStyle87">
    <w:name w:val="Font Style87"/>
    <w:uiPriority w:val="99"/>
    <w:rsid w:val="006723B4"/>
    <w:rPr>
      <w:rFonts w:ascii="Trebuchet MS" w:hAnsi="Trebuchet MS" w:cs="Trebuchet MS"/>
      <w:b/>
      <w:bCs/>
      <w:sz w:val="24"/>
      <w:szCs w:val="24"/>
    </w:rPr>
  </w:style>
  <w:style w:type="character" w:customStyle="1" w:styleId="FontStyle88">
    <w:name w:val="Font Style88"/>
    <w:uiPriority w:val="99"/>
    <w:rsid w:val="006723B4"/>
    <w:rPr>
      <w:rFonts w:ascii="Trebuchet MS" w:hAnsi="Trebuchet MS" w:cs="Trebuchet MS"/>
      <w:spacing w:val="10"/>
      <w:sz w:val="24"/>
      <w:szCs w:val="24"/>
    </w:rPr>
  </w:style>
  <w:style w:type="character" w:customStyle="1" w:styleId="FontStyle89">
    <w:name w:val="Font Style89"/>
    <w:uiPriority w:val="99"/>
    <w:rsid w:val="006723B4"/>
    <w:rPr>
      <w:rFonts w:ascii="Trebuchet MS" w:hAnsi="Trebuchet MS" w:cs="Trebuchet MS"/>
      <w:b/>
      <w:bCs/>
      <w:i/>
      <w:iCs/>
      <w:spacing w:val="-20"/>
      <w:w w:val="60"/>
      <w:sz w:val="18"/>
      <w:szCs w:val="18"/>
    </w:rPr>
  </w:style>
  <w:style w:type="character" w:customStyle="1" w:styleId="FontStyle90">
    <w:name w:val="Font Style90"/>
    <w:uiPriority w:val="99"/>
    <w:rsid w:val="006723B4"/>
    <w:rPr>
      <w:rFonts w:ascii="Trebuchet MS" w:hAnsi="Trebuchet MS" w:cs="Trebuchet MS"/>
      <w:sz w:val="20"/>
      <w:szCs w:val="20"/>
    </w:rPr>
  </w:style>
  <w:style w:type="paragraph" w:customStyle="1" w:styleId="affffff8">
    <w:name w:val="Шынд Заголовок"/>
    <w:basedOn w:val="12"/>
    <w:link w:val="affffff9"/>
    <w:qFormat/>
    <w:rsid w:val="006723B4"/>
    <w:pPr>
      <w:ind w:left="709"/>
    </w:pPr>
    <w:rPr>
      <w:sz w:val="24"/>
      <w:szCs w:val="24"/>
      <w:lang w:val="x-none"/>
    </w:rPr>
  </w:style>
  <w:style w:type="character" w:customStyle="1" w:styleId="affffff9">
    <w:name w:val="Шынд Заголовок Знак"/>
    <w:link w:val="affffff8"/>
    <w:rsid w:val="006723B4"/>
    <w:rPr>
      <w:rFonts w:ascii="Arial" w:hAnsi="Arial"/>
      <w:b/>
      <w:kern w:val="28"/>
      <w:sz w:val="24"/>
      <w:szCs w:val="24"/>
      <w:lang w:val="x-none" w:eastAsia="en-US"/>
    </w:rPr>
  </w:style>
  <w:style w:type="numbering" w:customStyle="1" w:styleId="2f2">
    <w:name w:val="Нет списка2"/>
    <w:next w:val="a4"/>
    <w:semiHidden/>
    <w:unhideWhenUsed/>
    <w:rsid w:val="006723B4"/>
  </w:style>
  <w:style w:type="paragraph" w:styleId="z-">
    <w:name w:val="HTML Bottom of Form"/>
    <w:basedOn w:val="a1"/>
    <w:next w:val="a1"/>
    <w:link w:val="z-0"/>
    <w:hidden/>
    <w:rsid w:val="006723B4"/>
    <w:pPr>
      <w:pBdr>
        <w:top w:val="single" w:sz="6" w:space="1" w:color="auto"/>
      </w:pBdr>
      <w:jc w:val="center"/>
    </w:pPr>
    <w:rPr>
      <w:rFonts w:ascii="Arial" w:hAnsi="Arial"/>
      <w:vanish/>
      <w:sz w:val="16"/>
      <w:szCs w:val="16"/>
      <w:lang w:val="en-US" w:eastAsia="x-none"/>
    </w:rPr>
  </w:style>
  <w:style w:type="character" w:customStyle="1" w:styleId="z-0">
    <w:name w:val="z-Конец формы Знак"/>
    <w:basedOn w:val="a2"/>
    <w:link w:val="z-"/>
    <w:rsid w:val="006723B4"/>
    <w:rPr>
      <w:rFonts w:ascii="Arial" w:hAnsi="Arial"/>
      <w:vanish/>
      <w:sz w:val="16"/>
      <w:szCs w:val="16"/>
      <w:lang w:val="en-US" w:eastAsia="x-none"/>
    </w:rPr>
  </w:style>
  <w:style w:type="paragraph" w:styleId="z-1">
    <w:name w:val="HTML Top of Form"/>
    <w:basedOn w:val="a1"/>
    <w:next w:val="a1"/>
    <w:link w:val="z-2"/>
    <w:hidden/>
    <w:rsid w:val="006723B4"/>
    <w:pPr>
      <w:pBdr>
        <w:bottom w:val="single" w:sz="6" w:space="1" w:color="auto"/>
      </w:pBdr>
      <w:jc w:val="center"/>
    </w:pPr>
    <w:rPr>
      <w:rFonts w:ascii="Arial" w:hAnsi="Arial"/>
      <w:vanish/>
      <w:sz w:val="16"/>
      <w:szCs w:val="16"/>
      <w:lang w:val="en-US" w:eastAsia="x-none"/>
    </w:rPr>
  </w:style>
  <w:style w:type="character" w:customStyle="1" w:styleId="z-2">
    <w:name w:val="z-Начало формы Знак"/>
    <w:basedOn w:val="a2"/>
    <w:link w:val="z-1"/>
    <w:rsid w:val="006723B4"/>
    <w:rPr>
      <w:rFonts w:ascii="Arial" w:hAnsi="Arial"/>
      <w:vanish/>
      <w:sz w:val="16"/>
      <w:szCs w:val="16"/>
      <w:lang w:val="en-US" w:eastAsia="x-none"/>
    </w:rPr>
  </w:style>
  <w:style w:type="paragraph" w:customStyle="1" w:styleId="11">
    <w:name w:val="Список1"/>
    <w:basedOn w:val="17"/>
    <w:next w:val="17"/>
    <w:rsid w:val="006723B4"/>
    <w:pPr>
      <w:numPr>
        <w:numId w:val="19"/>
      </w:numPr>
      <w:ind w:right="425"/>
      <w:jc w:val="both"/>
    </w:pPr>
    <w:rPr>
      <w:rFonts w:ascii="Arial" w:hAnsi="Arial"/>
      <w:i/>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96163">
      <w:bodyDiv w:val="1"/>
      <w:marLeft w:val="0"/>
      <w:marRight w:val="0"/>
      <w:marTop w:val="0"/>
      <w:marBottom w:val="0"/>
      <w:divBdr>
        <w:top w:val="none" w:sz="0" w:space="0" w:color="auto"/>
        <w:left w:val="none" w:sz="0" w:space="0" w:color="auto"/>
        <w:bottom w:val="none" w:sz="0" w:space="0" w:color="auto"/>
        <w:right w:val="none" w:sz="0" w:space="0" w:color="auto"/>
      </w:divBdr>
    </w:div>
    <w:div w:id="412430674">
      <w:bodyDiv w:val="1"/>
      <w:marLeft w:val="0"/>
      <w:marRight w:val="0"/>
      <w:marTop w:val="0"/>
      <w:marBottom w:val="0"/>
      <w:divBdr>
        <w:top w:val="none" w:sz="0" w:space="0" w:color="auto"/>
        <w:left w:val="none" w:sz="0" w:space="0" w:color="auto"/>
        <w:bottom w:val="none" w:sz="0" w:space="0" w:color="auto"/>
        <w:right w:val="none" w:sz="0" w:space="0" w:color="auto"/>
      </w:divBdr>
    </w:div>
    <w:div w:id="502092838">
      <w:bodyDiv w:val="1"/>
      <w:marLeft w:val="0"/>
      <w:marRight w:val="0"/>
      <w:marTop w:val="0"/>
      <w:marBottom w:val="0"/>
      <w:divBdr>
        <w:top w:val="none" w:sz="0" w:space="0" w:color="auto"/>
        <w:left w:val="none" w:sz="0" w:space="0" w:color="auto"/>
        <w:bottom w:val="none" w:sz="0" w:space="0" w:color="auto"/>
        <w:right w:val="none" w:sz="0" w:space="0" w:color="auto"/>
      </w:divBdr>
    </w:div>
    <w:div w:id="703939929">
      <w:bodyDiv w:val="1"/>
      <w:marLeft w:val="0"/>
      <w:marRight w:val="0"/>
      <w:marTop w:val="0"/>
      <w:marBottom w:val="0"/>
      <w:divBdr>
        <w:top w:val="none" w:sz="0" w:space="0" w:color="auto"/>
        <w:left w:val="none" w:sz="0" w:space="0" w:color="auto"/>
        <w:bottom w:val="none" w:sz="0" w:space="0" w:color="auto"/>
        <w:right w:val="none" w:sz="0" w:space="0" w:color="auto"/>
      </w:divBdr>
    </w:div>
    <w:div w:id="809444099">
      <w:bodyDiv w:val="1"/>
      <w:marLeft w:val="0"/>
      <w:marRight w:val="0"/>
      <w:marTop w:val="0"/>
      <w:marBottom w:val="0"/>
      <w:divBdr>
        <w:top w:val="none" w:sz="0" w:space="0" w:color="auto"/>
        <w:left w:val="none" w:sz="0" w:space="0" w:color="auto"/>
        <w:bottom w:val="none" w:sz="0" w:space="0" w:color="auto"/>
        <w:right w:val="none" w:sz="0" w:space="0" w:color="auto"/>
      </w:divBdr>
      <w:divsChild>
        <w:div w:id="1459371505">
          <w:marLeft w:val="0"/>
          <w:marRight w:val="0"/>
          <w:marTop w:val="0"/>
          <w:marBottom w:val="0"/>
          <w:divBdr>
            <w:top w:val="none" w:sz="0" w:space="0" w:color="auto"/>
            <w:left w:val="none" w:sz="0" w:space="0" w:color="auto"/>
            <w:bottom w:val="none" w:sz="0" w:space="0" w:color="auto"/>
            <w:right w:val="none" w:sz="0" w:space="0" w:color="auto"/>
          </w:divBdr>
          <w:divsChild>
            <w:div w:id="1394352179">
              <w:marLeft w:val="0"/>
              <w:marRight w:val="0"/>
              <w:marTop w:val="0"/>
              <w:marBottom w:val="450"/>
              <w:divBdr>
                <w:top w:val="none" w:sz="0" w:space="0" w:color="auto"/>
                <w:left w:val="none" w:sz="0" w:space="0" w:color="auto"/>
                <w:bottom w:val="none" w:sz="0" w:space="0" w:color="auto"/>
                <w:right w:val="none" w:sz="0" w:space="0" w:color="auto"/>
              </w:divBdr>
              <w:divsChild>
                <w:div w:id="2105420521">
                  <w:marLeft w:val="1950"/>
                  <w:marRight w:val="3750"/>
                  <w:marTop w:val="0"/>
                  <w:marBottom w:val="0"/>
                  <w:divBdr>
                    <w:top w:val="none" w:sz="0" w:space="0" w:color="auto"/>
                    <w:left w:val="none" w:sz="0" w:space="0" w:color="auto"/>
                    <w:bottom w:val="none" w:sz="0" w:space="0" w:color="auto"/>
                    <w:right w:val="none" w:sz="0" w:space="0" w:color="auto"/>
                  </w:divBdr>
                  <w:divsChild>
                    <w:div w:id="507595934">
                      <w:marLeft w:val="0"/>
                      <w:marRight w:val="0"/>
                      <w:marTop w:val="45"/>
                      <w:marBottom w:val="0"/>
                      <w:divBdr>
                        <w:top w:val="none" w:sz="0" w:space="0" w:color="auto"/>
                        <w:left w:val="none" w:sz="0" w:space="0" w:color="auto"/>
                        <w:bottom w:val="none" w:sz="0" w:space="0" w:color="auto"/>
                        <w:right w:val="none" w:sz="0" w:space="0" w:color="auto"/>
                      </w:divBdr>
                      <w:divsChild>
                        <w:div w:id="595289076">
                          <w:marLeft w:val="0"/>
                          <w:marRight w:val="0"/>
                          <w:marTop w:val="0"/>
                          <w:marBottom w:val="0"/>
                          <w:divBdr>
                            <w:top w:val="none" w:sz="0" w:space="0" w:color="auto"/>
                            <w:left w:val="none" w:sz="0" w:space="0" w:color="auto"/>
                            <w:bottom w:val="none" w:sz="0" w:space="0" w:color="auto"/>
                            <w:right w:val="none" w:sz="0" w:space="0" w:color="auto"/>
                          </w:divBdr>
                          <w:divsChild>
                            <w:div w:id="1248732353">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1012952292">
                      <w:marLeft w:val="0"/>
                      <w:marRight w:val="0"/>
                      <w:marTop w:val="270"/>
                      <w:marBottom w:val="0"/>
                      <w:divBdr>
                        <w:top w:val="none" w:sz="0" w:space="0" w:color="auto"/>
                        <w:left w:val="none" w:sz="0" w:space="0" w:color="auto"/>
                        <w:bottom w:val="none" w:sz="0" w:space="0" w:color="auto"/>
                        <w:right w:val="none" w:sz="0" w:space="0" w:color="auto"/>
                      </w:divBdr>
                      <w:divsChild>
                        <w:div w:id="166319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3297020">
      <w:bodyDiv w:val="1"/>
      <w:marLeft w:val="0"/>
      <w:marRight w:val="0"/>
      <w:marTop w:val="0"/>
      <w:marBottom w:val="0"/>
      <w:divBdr>
        <w:top w:val="none" w:sz="0" w:space="0" w:color="auto"/>
        <w:left w:val="none" w:sz="0" w:space="0" w:color="auto"/>
        <w:bottom w:val="none" w:sz="0" w:space="0" w:color="auto"/>
        <w:right w:val="none" w:sz="0" w:space="0" w:color="auto"/>
      </w:divBdr>
    </w:div>
    <w:div w:id="837770777">
      <w:bodyDiv w:val="1"/>
      <w:marLeft w:val="0"/>
      <w:marRight w:val="0"/>
      <w:marTop w:val="0"/>
      <w:marBottom w:val="0"/>
      <w:divBdr>
        <w:top w:val="none" w:sz="0" w:space="0" w:color="auto"/>
        <w:left w:val="none" w:sz="0" w:space="0" w:color="auto"/>
        <w:bottom w:val="none" w:sz="0" w:space="0" w:color="auto"/>
        <w:right w:val="none" w:sz="0" w:space="0" w:color="auto"/>
      </w:divBdr>
    </w:div>
    <w:div w:id="881483362">
      <w:bodyDiv w:val="1"/>
      <w:marLeft w:val="0"/>
      <w:marRight w:val="0"/>
      <w:marTop w:val="0"/>
      <w:marBottom w:val="0"/>
      <w:divBdr>
        <w:top w:val="none" w:sz="0" w:space="0" w:color="auto"/>
        <w:left w:val="none" w:sz="0" w:space="0" w:color="auto"/>
        <w:bottom w:val="none" w:sz="0" w:space="0" w:color="auto"/>
        <w:right w:val="none" w:sz="0" w:space="0" w:color="auto"/>
      </w:divBdr>
      <w:divsChild>
        <w:div w:id="716511448">
          <w:marLeft w:val="0"/>
          <w:marRight w:val="0"/>
          <w:marTop w:val="0"/>
          <w:marBottom w:val="0"/>
          <w:divBdr>
            <w:top w:val="none" w:sz="0" w:space="0" w:color="auto"/>
            <w:left w:val="none" w:sz="0" w:space="0" w:color="auto"/>
            <w:bottom w:val="none" w:sz="0" w:space="0" w:color="auto"/>
            <w:right w:val="none" w:sz="0" w:space="0" w:color="auto"/>
          </w:divBdr>
          <w:divsChild>
            <w:div w:id="137712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619816">
      <w:bodyDiv w:val="1"/>
      <w:marLeft w:val="0"/>
      <w:marRight w:val="0"/>
      <w:marTop w:val="0"/>
      <w:marBottom w:val="0"/>
      <w:divBdr>
        <w:top w:val="none" w:sz="0" w:space="0" w:color="auto"/>
        <w:left w:val="none" w:sz="0" w:space="0" w:color="auto"/>
        <w:bottom w:val="none" w:sz="0" w:space="0" w:color="auto"/>
        <w:right w:val="none" w:sz="0" w:space="0" w:color="auto"/>
      </w:divBdr>
    </w:div>
    <w:div w:id="988286360">
      <w:bodyDiv w:val="1"/>
      <w:marLeft w:val="0"/>
      <w:marRight w:val="0"/>
      <w:marTop w:val="0"/>
      <w:marBottom w:val="0"/>
      <w:divBdr>
        <w:top w:val="none" w:sz="0" w:space="0" w:color="auto"/>
        <w:left w:val="none" w:sz="0" w:space="0" w:color="auto"/>
        <w:bottom w:val="none" w:sz="0" w:space="0" w:color="auto"/>
        <w:right w:val="none" w:sz="0" w:space="0" w:color="auto"/>
      </w:divBdr>
    </w:div>
    <w:div w:id="1159420318">
      <w:bodyDiv w:val="1"/>
      <w:marLeft w:val="0"/>
      <w:marRight w:val="0"/>
      <w:marTop w:val="0"/>
      <w:marBottom w:val="0"/>
      <w:divBdr>
        <w:top w:val="none" w:sz="0" w:space="0" w:color="auto"/>
        <w:left w:val="none" w:sz="0" w:space="0" w:color="auto"/>
        <w:bottom w:val="none" w:sz="0" w:space="0" w:color="auto"/>
        <w:right w:val="none" w:sz="0" w:space="0" w:color="auto"/>
      </w:divBdr>
    </w:div>
    <w:div w:id="1254172054">
      <w:bodyDiv w:val="1"/>
      <w:marLeft w:val="0"/>
      <w:marRight w:val="0"/>
      <w:marTop w:val="0"/>
      <w:marBottom w:val="0"/>
      <w:divBdr>
        <w:top w:val="none" w:sz="0" w:space="0" w:color="auto"/>
        <w:left w:val="none" w:sz="0" w:space="0" w:color="auto"/>
        <w:bottom w:val="none" w:sz="0" w:space="0" w:color="auto"/>
        <w:right w:val="none" w:sz="0" w:space="0" w:color="auto"/>
      </w:divBdr>
    </w:div>
    <w:div w:id="1552037949">
      <w:bodyDiv w:val="1"/>
      <w:marLeft w:val="0"/>
      <w:marRight w:val="0"/>
      <w:marTop w:val="0"/>
      <w:marBottom w:val="0"/>
      <w:divBdr>
        <w:top w:val="none" w:sz="0" w:space="0" w:color="auto"/>
        <w:left w:val="none" w:sz="0" w:space="0" w:color="auto"/>
        <w:bottom w:val="none" w:sz="0" w:space="0" w:color="auto"/>
        <w:right w:val="none" w:sz="0" w:space="0" w:color="auto"/>
      </w:divBdr>
    </w:div>
    <w:div w:id="1608191189">
      <w:bodyDiv w:val="1"/>
      <w:marLeft w:val="0"/>
      <w:marRight w:val="0"/>
      <w:marTop w:val="0"/>
      <w:marBottom w:val="0"/>
      <w:divBdr>
        <w:top w:val="none" w:sz="0" w:space="0" w:color="auto"/>
        <w:left w:val="none" w:sz="0" w:space="0" w:color="auto"/>
        <w:bottom w:val="none" w:sz="0" w:space="0" w:color="auto"/>
        <w:right w:val="none" w:sz="0" w:space="0" w:color="auto"/>
      </w:divBdr>
    </w:div>
    <w:div w:id="1809084677">
      <w:bodyDiv w:val="1"/>
      <w:marLeft w:val="0"/>
      <w:marRight w:val="0"/>
      <w:marTop w:val="0"/>
      <w:marBottom w:val="0"/>
      <w:divBdr>
        <w:top w:val="none" w:sz="0" w:space="0" w:color="auto"/>
        <w:left w:val="none" w:sz="0" w:space="0" w:color="auto"/>
        <w:bottom w:val="none" w:sz="0" w:space="0" w:color="auto"/>
        <w:right w:val="none" w:sz="0" w:space="0" w:color="auto"/>
      </w:divBdr>
    </w:div>
    <w:div w:id="2059547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online.zakon.kz/Document/?link_id=1005056879" TargetMode="External"/><Relationship Id="rId13" Type="http://schemas.openxmlformats.org/officeDocument/2006/relationships/hyperlink" Target="http:///online.zakon.kz/Document/?link_id=1005010112"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online.zakon.kz/Document/?link_id=1005013743"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online.zakon.kz/Document/?link_id=1005121439"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online.zakon.kz/Document/?doc_id=33546556"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online.zakon.kz/Document/?link_id=1005330793" TargetMode="External"/><Relationship Id="rId14"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E:\Tword%201.07\tword107\Tword_SPDS_A4.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FA8869-C148-46EA-9181-869A0118EF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Tword_SPDS_A4</Template>
  <TotalTime>5282</TotalTime>
  <Pages>73</Pages>
  <Words>26671</Words>
  <Characters>152026</Characters>
  <Application>Microsoft Office Word</Application>
  <DocSecurity>0</DocSecurity>
  <Lines>1266</Lines>
  <Paragraphs>356</Paragraphs>
  <ScaleCrop>false</ScaleCrop>
  <HeadingPairs>
    <vt:vector size="2" baseType="variant">
      <vt:variant>
        <vt:lpstr>Название</vt:lpstr>
      </vt:variant>
      <vt:variant>
        <vt:i4>1</vt:i4>
      </vt:variant>
    </vt:vector>
  </HeadingPairs>
  <TitlesOfParts>
    <vt:vector size="1" baseType="lpstr">
      <vt:lpstr>Этот текст приведен здесь для настройки шаблона</vt:lpstr>
    </vt:vector>
  </TitlesOfParts>
  <Company>org</Company>
  <LinksUpToDate>false</LinksUpToDate>
  <CharactersWithSpaces>178341</CharactersWithSpaces>
  <SharedDoc>false</SharedDoc>
  <HLinks>
    <vt:vector size="234" baseType="variant">
      <vt:variant>
        <vt:i4>1638521</vt:i4>
      </vt:variant>
      <vt:variant>
        <vt:i4>387</vt:i4>
      </vt:variant>
      <vt:variant>
        <vt:i4>0</vt:i4>
      </vt:variant>
      <vt:variant>
        <vt:i4>5</vt:i4>
      </vt:variant>
      <vt:variant>
        <vt:lpwstr>https://online.zakon.kz/Document/?link_id=1002226477</vt:lpwstr>
      </vt:variant>
      <vt:variant>
        <vt:lpwstr/>
      </vt:variant>
      <vt:variant>
        <vt:i4>1376314</vt:i4>
      </vt:variant>
      <vt:variant>
        <vt:i4>384</vt:i4>
      </vt:variant>
      <vt:variant>
        <vt:i4>0</vt:i4>
      </vt:variant>
      <vt:variant>
        <vt:i4>5</vt:i4>
      </vt:variant>
      <vt:variant>
        <vt:lpwstr>http://online.zakon.kz/Document/?link_id=1004095518</vt:lpwstr>
      </vt:variant>
      <vt:variant>
        <vt:lpwstr/>
      </vt:variant>
      <vt:variant>
        <vt:i4>6029397</vt:i4>
      </vt:variant>
      <vt:variant>
        <vt:i4>213</vt:i4>
      </vt:variant>
      <vt:variant>
        <vt:i4>0</vt:i4>
      </vt:variant>
      <vt:variant>
        <vt:i4>5</vt:i4>
      </vt:variant>
      <vt:variant>
        <vt:lpwstr>jl:30039410.0%20</vt:lpwstr>
      </vt:variant>
      <vt:variant>
        <vt:lpwstr/>
      </vt:variant>
      <vt:variant>
        <vt:i4>6094941</vt:i4>
      </vt:variant>
      <vt:variant>
        <vt:i4>210</vt:i4>
      </vt:variant>
      <vt:variant>
        <vt:i4>0</vt:i4>
      </vt:variant>
      <vt:variant>
        <vt:i4>5</vt:i4>
      </vt:variant>
      <vt:variant>
        <vt:lpwstr>jl:30039408.0%20</vt:lpwstr>
      </vt:variant>
      <vt:variant>
        <vt:lpwstr/>
      </vt:variant>
      <vt:variant>
        <vt:i4>6160469</vt:i4>
      </vt:variant>
      <vt:variant>
        <vt:i4>207</vt:i4>
      </vt:variant>
      <vt:variant>
        <vt:i4>0</vt:i4>
      </vt:variant>
      <vt:variant>
        <vt:i4>5</vt:i4>
      </vt:variant>
      <vt:variant>
        <vt:lpwstr>jl:30039430.0%20</vt:lpwstr>
      </vt:variant>
      <vt:variant>
        <vt:lpwstr/>
      </vt:variant>
      <vt:variant>
        <vt:i4>1638521</vt:i4>
      </vt:variant>
      <vt:variant>
        <vt:i4>204</vt:i4>
      </vt:variant>
      <vt:variant>
        <vt:i4>0</vt:i4>
      </vt:variant>
      <vt:variant>
        <vt:i4>5</vt:i4>
      </vt:variant>
      <vt:variant>
        <vt:lpwstr>https://online.zakon.kz/Document/?link_id=1002226477</vt:lpwstr>
      </vt:variant>
      <vt:variant>
        <vt:lpwstr/>
      </vt:variant>
      <vt:variant>
        <vt:i4>1441844</vt:i4>
      </vt:variant>
      <vt:variant>
        <vt:i4>194</vt:i4>
      </vt:variant>
      <vt:variant>
        <vt:i4>0</vt:i4>
      </vt:variant>
      <vt:variant>
        <vt:i4>5</vt:i4>
      </vt:variant>
      <vt:variant>
        <vt:lpwstr/>
      </vt:variant>
      <vt:variant>
        <vt:lpwstr>_Toc484617588</vt:lpwstr>
      </vt:variant>
      <vt:variant>
        <vt:i4>1441844</vt:i4>
      </vt:variant>
      <vt:variant>
        <vt:i4>188</vt:i4>
      </vt:variant>
      <vt:variant>
        <vt:i4>0</vt:i4>
      </vt:variant>
      <vt:variant>
        <vt:i4>5</vt:i4>
      </vt:variant>
      <vt:variant>
        <vt:lpwstr/>
      </vt:variant>
      <vt:variant>
        <vt:lpwstr>_Toc484617587</vt:lpwstr>
      </vt:variant>
      <vt:variant>
        <vt:i4>1441844</vt:i4>
      </vt:variant>
      <vt:variant>
        <vt:i4>182</vt:i4>
      </vt:variant>
      <vt:variant>
        <vt:i4>0</vt:i4>
      </vt:variant>
      <vt:variant>
        <vt:i4>5</vt:i4>
      </vt:variant>
      <vt:variant>
        <vt:lpwstr/>
      </vt:variant>
      <vt:variant>
        <vt:lpwstr>_Toc484617586</vt:lpwstr>
      </vt:variant>
      <vt:variant>
        <vt:i4>1441844</vt:i4>
      </vt:variant>
      <vt:variant>
        <vt:i4>176</vt:i4>
      </vt:variant>
      <vt:variant>
        <vt:i4>0</vt:i4>
      </vt:variant>
      <vt:variant>
        <vt:i4>5</vt:i4>
      </vt:variant>
      <vt:variant>
        <vt:lpwstr/>
      </vt:variant>
      <vt:variant>
        <vt:lpwstr>_Toc484617585</vt:lpwstr>
      </vt:variant>
      <vt:variant>
        <vt:i4>1441844</vt:i4>
      </vt:variant>
      <vt:variant>
        <vt:i4>170</vt:i4>
      </vt:variant>
      <vt:variant>
        <vt:i4>0</vt:i4>
      </vt:variant>
      <vt:variant>
        <vt:i4>5</vt:i4>
      </vt:variant>
      <vt:variant>
        <vt:lpwstr/>
      </vt:variant>
      <vt:variant>
        <vt:lpwstr>_Toc484617584</vt:lpwstr>
      </vt:variant>
      <vt:variant>
        <vt:i4>1441844</vt:i4>
      </vt:variant>
      <vt:variant>
        <vt:i4>164</vt:i4>
      </vt:variant>
      <vt:variant>
        <vt:i4>0</vt:i4>
      </vt:variant>
      <vt:variant>
        <vt:i4>5</vt:i4>
      </vt:variant>
      <vt:variant>
        <vt:lpwstr/>
      </vt:variant>
      <vt:variant>
        <vt:lpwstr>_Toc484617583</vt:lpwstr>
      </vt:variant>
      <vt:variant>
        <vt:i4>1441844</vt:i4>
      </vt:variant>
      <vt:variant>
        <vt:i4>158</vt:i4>
      </vt:variant>
      <vt:variant>
        <vt:i4>0</vt:i4>
      </vt:variant>
      <vt:variant>
        <vt:i4>5</vt:i4>
      </vt:variant>
      <vt:variant>
        <vt:lpwstr/>
      </vt:variant>
      <vt:variant>
        <vt:lpwstr>_Toc484617582</vt:lpwstr>
      </vt:variant>
      <vt:variant>
        <vt:i4>1441844</vt:i4>
      </vt:variant>
      <vt:variant>
        <vt:i4>152</vt:i4>
      </vt:variant>
      <vt:variant>
        <vt:i4>0</vt:i4>
      </vt:variant>
      <vt:variant>
        <vt:i4>5</vt:i4>
      </vt:variant>
      <vt:variant>
        <vt:lpwstr/>
      </vt:variant>
      <vt:variant>
        <vt:lpwstr>_Toc484617581</vt:lpwstr>
      </vt:variant>
      <vt:variant>
        <vt:i4>1441844</vt:i4>
      </vt:variant>
      <vt:variant>
        <vt:i4>146</vt:i4>
      </vt:variant>
      <vt:variant>
        <vt:i4>0</vt:i4>
      </vt:variant>
      <vt:variant>
        <vt:i4>5</vt:i4>
      </vt:variant>
      <vt:variant>
        <vt:lpwstr/>
      </vt:variant>
      <vt:variant>
        <vt:lpwstr>_Toc484617580</vt:lpwstr>
      </vt:variant>
      <vt:variant>
        <vt:i4>1638452</vt:i4>
      </vt:variant>
      <vt:variant>
        <vt:i4>140</vt:i4>
      </vt:variant>
      <vt:variant>
        <vt:i4>0</vt:i4>
      </vt:variant>
      <vt:variant>
        <vt:i4>5</vt:i4>
      </vt:variant>
      <vt:variant>
        <vt:lpwstr/>
      </vt:variant>
      <vt:variant>
        <vt:lpwstr>_Toc484617579</vt:lpwstr>
      </vt:variant>
      <vt:variant>
        <vt:i4>1638452</vt:i4>
      </vt:variant>
      <vt:variant>
        <vt:i4>134</vt:i4>
      </vt:variant>
      <vt:variant>
        <vt:i4>0</vt:i4>
      </vt:variant>
      <vt:variant>
        <vt:i4>5</vt:i4>
      </vt:variant>
      <vt:variant>
        <vt:lpwstr/>
      </vt:variant>
      <vt:variant>
        <vt:lpwstr>_Toc484617578</vt:lpwstr>
      </vt:variant>
      <vt:variant>
        <vt:i4>1638452</vt:i4>
      </vt:variant>
      <vt:variant>
        <vt:i4>128</vt:i4>
      </vt:variant>
      <vt:variant>
        <vt:i4>0</vt:i4>
      </vt:variant>
      <vt:variant>
        <vt:i4>5</vt:i4>
      </vt:variant>
      <vt:variant>
        <vt:lpwstr/>
      </vt:variant>
      <vt:variant>
        <vt:lpwstr>_Toc484617577</vt:lpwstr>
      </vt:variant>
      <vt:variant>
        <vt:i4>1638452</vt:i4>
      </vt:variant>
      <vt:variant>
        <vt:i4>122</vt:i4>
      </vt:variant>
      <vt:variant>
        <vt:i4>0</vt:i4>
      </vt:variant>
      <vt:variant>
        <vt:i4>5</vt:i4>
      </vt:variant>
      <vt:variant>
        <vt:lpwstr/>
      </vt:variant>
      <vt:variant>
        <vt:lpwstr>_Toc484617576</vt:lpwstr>
      </vt:variant>
      <vt:variant>
        <vt:i4>1638452</vt:i4>
      </vt:variant>
      <vt:variant>
        <vt:i4>116</vt:i4>
      </vt:variant>
      <vt:variant>
        <vt:i4>0</vt:i4>
      </vt:variant>
      <vt:variant>
        <vt:i4>5</vt:i4>
      </vt:variant>
      <vt:variant>
        <vt:lpwstr/>
      </vt:variant>
      <vt:variant>
        <vt:lpwstr>_Toc484617575</vt:lpwstr>
      </vt:variant>
      <vt:variant>
        <vt:i4>1638452</vt:i4>
      </vt:variant>
      <vt:variant>
        <vt:i4>110</vt:i4>
      </vt:variant>
      <vt:variant>
        <vt:i4>0</vt:i4>
      </vt:variant>
      <vt:variant>
        <vt:i4>5</vt:i4>
      </vt:variant>
      <vt:variant>
        <vt:lpwstr/>
      </vt:variant>
      <vt:variant>
        <vt:lpwstr>_Toc484617574</vt:lpwstr>
      </vt:variant>
      <vt:variant>
        <vt:i4>1638452</vt:i4>
      </vt:variant>
      <vt:variant>
        <vt:i4>104</vt:i4>
      </vt:variant>
      <vt:variant>
        <vt:i4>0</vt:i4>
      </vt:variant>
      <vt:variant>
        <vt:i4>5</vt:i4>
      </vt:variant>
      <vt:variant>
        <vt:lpwstr/>
      </vt:variant>
      <vt:variant>
        <vt:lpwstr>_Toc484617573</vt:lpwstr>
      </vt:variant>
      <vt:variant>
        <vt:i4>1638452</vt:i4>
      </vt:variant>
      <vt:variant>
        <vt:i4>98</vt:i4>
      </vt:variant>
      <vt:variant>
        <vt:i4>0</vt:i4>
      </vt:variant>
      <vt:variant>
        <vt:i4>5</vt:i4>
      </vt:variant>
      <vt:variant>
        <vt:lpwstr/>
      </vt:variant>
      <vt:variant>
        <vt:lpwstr>_Toc484617572</vt:lpwstr>
      </vt:variant>
      <vt:variant>
        <vt:i4>1638452</vt:i4>
      </vt:variant>
      <vt:variant>
        <vt:i4>92</vt:i4>
      </vt:variant>
      <vt:variant>
        <vt:i4>0</vt:i4>
      </vt:variant>
      <vt:variant>
        <vt:i4>5</vt:i4>
      </vt:variant>
      <vt:variant>
        <vt:lpwstr/>
      </vt:variant>
      <vt:variant>
        <vt:lpwstr>_Toc484617571</vt:lpwstr>
      </vt:variant>
      <vt:variant>
        <vt:i4>1638452</vt:i4>
      </vt:variant>
      <vt:variant>
        <vt:i4>86</vt:i4>
      </vt:variant>
      <vt:variant>
        <vt:i4>0</vt:i4>
      </vt:variant>
      <vt:variant>
        <vt:i4>5</vt:i4>
      </vt:variant>
      <vt:variant>
        <vt:lpwstr/>
      </vt:variant>
      <vt:variant>
        <vt:lpwstr>_Toc484617570</vt:lpwstr>
      </vt:variant>
      <vt:variant>
        <vt:i4>1572916</vt:i4>
      </vt:variant>
      <vt:variant>
        <vt:i4>80</vt:i4>
      </vt:variant>
      <vt:variant>
        <vt:i4>0</vt:i4>
      </vt:variant>
      <vt:variant>
        <vt:i4>5</vt:i4>
      </vt:variant>
      <vt:variant>
        <vt:lpwstr/>
      </vt:variant>
      <vt:variant>
        <vt:lpwstr>_Toc484617569</vt:lpwstr>
      </vt:variant>
      <vt:variant>
        <vt:i4>1572916</vt:i4>
      </vt:variant>
      <vt:variant>
        <vt:i4>74</vt:i4>
      </vt:variant>
      <vt:variant>
        <vt:i4>0</vt:i4>
      </vt:variant>
      <vt:variant>
        <vt:i4>5</vt:i4>
      </vt:variant>
      <vt:variant>
        <vt:lpwstr/>
      </vt:variant>
      <vt:variant>
        <vt:lpwstr>_Toc484617564</vt:lpwstr>
      </vt:variant>
      <vt:variant>
        <vt:i4>1572916</vt:i4>
      </vt:variant>
      <vt:variant>
        <vt:i4>68</vt:i4>
      </vt:variant>
      <vt:variant>
        <vt:i4>0</vt:i4>
      </vt:variant>
      <vt:variant>
        <vt:i4>5</vt:i4>
      </vt:variant>
      <vt:variant>
        <vt:lpwstr/>
      </vt:variant>
      <vt:variant>
        <vt:lpwstr>_Toc484617563</vt:lpwstr>
      </vt:variant>
      <vt:variant>
        <vt:i4>1572916</vt:i4>
      </vt:variant>
      <vt:variant>
        <vt:i4>62</vt:i4>
      </vt:variant>
      <vt:variant>
        <vt:i4>0</vt:i4>
      </vt:variant>
      <vt:variant>
        <vt:i4>5</vt:i4>
      </vt:variant>
      <vt:variant>
        <vt:lpwstr/>
      </vt:variant>
      <vt:variant>
        <vt:lpwstr>_Toc484617562</vt:lpwstr>
      </vt:variant>
      <vt:variant>
        <vt:i4>1572916</vt:i4>
      </vt:variant>
      <vt:variant>
        <vt:i4>56</vt:i4>
      </vt:variant>
      <vt:variant>
        <vt:i4>0</vt:i4>
      </vt:variant>
      <vt:variant>
        <vt:i4>5</vt:i4>
      </vt:variant>
      <vt:variant>
        <vt:lpwstr/>
      </vt:variant>
      <vt:variant>
        <vt:lpwstr>_Toc484617561</vt:lpwstr>
      </vt:variant>
      <vt:variant>
        <vt:i4>1572916</vt:i4>
      </vt:variant>
      <vt:variant>
        <vt:i4>50</vt:i4>
      </vt:variant>
      <vt:variant>
        <vt:i4>0</vt:i4>
      </vt:variant>
      <vt:variant>
        <vt:i4>5</vt:i4>
      </vt:variant>
      <vt:variant>
        <vt:lpwstr/>
      </vt:variant>
      <vt:variant>
        <vt:lpwstr>_Toc484617560</vt:lpwstr>
      </vt:variant>
      <vt:variant>
        <vt:i4>1769524</vt:i4>
      </vt:variant>
      <vt:variant>
        <vt:i4>44</vt:i4>
      </vt:variant>
      <vt:variant>
        <vt:i4>0</vt:i4>
      </vt:variant>
      <vt:variant>
        <vt:i4>5</vt:i4>
      </vt:variant>
      <vt:variant>
        <vt:lpwstr/>
      </vt:variant>
      <vt:variant>
        <vt:lpwstr>_Toc484617559</vt:lpwstr>
      </vt:variant>
      <vt:variant>
        <vt:i4>1769524</vt:i4>
      </vt:variant>
      <vt:variant>
        <vt:i4>38</vt:i4>
      </vt:variant>
      <vt:variant>
        <vt:i4>0</vt:i4>
      </vt:variant>
      <vt:variant>
        <vt:i4>5</vt:i4>
      </vt:variant>
      <vt:variant>
        <vt:lpwstr/>
      </vt:variant>
      <vt:variant>
        <vt:lpwstr>_Toc484617558</vt:lpwstr>
      </vt:variant>
      <vt:variant>
        <vt:i4>1769524</vt:i4>
      </vt:variant>
      <vt:variant>
        <vt:i4>32</vt:i4>
      </vt:variant>
      <vt:variant>
        <vt:i4>0</vt:i4>
      </vt:variant>
      <vt:variant>
        <vt:i4>5</vt:i4>
      </vt:variant>
      <vt:variant>
        <vt:lpwstr/>
      </vt:variant>
      <vt:variant>
        <vt:lpwstr>_Toc484617557</vt:lpwstr>
      </vt:variant>
      <vt:variant>
        <vt:i4>1769524</vt:i4>
      </vt:variant>
      <vt:variant>
        <vt:i4>26</vt:i4>
      </vt:variant>
      <vt:variant>
        <vt:i4>0</vt:i4>
      </vt:variant>
      <vt:variant>
        <vt:i4>5</vt:i4>
      </vt:variant>
      <vt:variant>
        <vt:lpwstr/>
      </vt:variant>
      <vt:variant>
        <vt:lpwstr>_Toc484617556</vt:lpwstr>
      </vt:variant>
      <vt:variant>
        <vt:i4>1769524</vt:i4>
      </vt:variant>
      <vt:variant>
        <vt:i4>20</vt:i4>
      </vt:variant>
      <vt:variant>
        <vt:i4>0</vt:i4>
      </vt:variant>
      <vt:variant>
        <vt:i4>5</vt:i4>
      </vt:variant>
      <vt:variant>
        <vt:lpwstr/>
      </vt:variant>
      <vt:variant>
        <vt:lpwstr>_Toc484617555</vt:lpwstr>
      </vt:variant>
      <vt:variant>
        <vt:i4>1769524</vt:i4>
      </vt:variant>
      <vt:variant>
        <vt:i4>14</vt:i4>
      </vt:variant>
      <vt:variant>
        <vt:i4>0</vt:i4>
      </vt:variant>
      <vt:variant>
        <vt:i4>5</vt:i4>
      </vt:variant>
      <vt:variant>
        <vt:lpwstr/>
      </vt:variant>
      <vt:variant>
        <vt:lpwstr>_Toc484617554</vt:lpwstr>
      </vt:variant>
      <vt:variant>
        <vt:i4>1769524</vt:i4>
      </vt:variant>
      <vt:variant>
        <vt:i4>8</vt:i4>
      </vt:variant>
      <vt:variant>
        <vt:i4>0</vt:i4>
      </vt:variant>
      <vt:variant>
        <vt:i4>5</vt:i4>
      </vt:variant>
      <vt:variant>
        <vt:lpwstr/>
      </vt:variant>
      <vt:variant>
        <vt:lpwstr>_Toc484617553</vt:lpwstr>
      </vt:variant>
      <vt:variant>
        <vt:i4>1769524</vt:i4>
      </vt:variant>
      <vt:variant>
        <vt:i4>2</vt:i4>
      </vt:variant>
      <vt:variant>
        <vt:i4>0</vt:i4>
      </vt:variant>
      <vt:variant>
        <vt:i4>5</vt:i4>
      </vt:variant>
      <vt:variant>
        <vt:lpwstr/>
      </vt:variant>
      <vt:variant>
        <vt:lpwstr>_Toc484617552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Этот текст приведен здесь для настройки шаблона</dc:title>
  <dc:creator>Александр</dc:creator>
  <cp:lastModifiedBy>RePack by Diakov</cp:lastModifiedBy>
  <cp:revision>269</cp:revision>
  <cp:lastPrinted>2025-04-11T14:03:00Z</cp:lastPrinted>
  <dcterms:created xsi:type="dcterms:W3CDTF">2023-12-06T14:01:00Z</dcterms:created>
  <dcterms:modified xsi:type="dcterms:W3CDTF">2026-01-11T11:49:00Z</dcterms:modified>
</cp:coreProperties>
</file>