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E93FB" w14:textId="49FEC895" w:rsidR="00FA1C7B" w:rsidRPr="001C30D2" w:rsidRDefault="00FA1C7B" w:rsidP="00FA1C7B">
      <w:pPr>
        <w:jc w:val="center"/>
        <w:rPr>
          <w:b/>
          <w:szCs w:val="24"/>
        </w:rPr>
      </w:pPr>
      <w:r w:rsidRPr="001C30D2">
        <w:rPr>
          <w:b/>
          <w:szCs w:val="24"/>
        </w:rPr>
        <w:t>СОДЕРЖАНИЕ</w:t>
      </w:r>
    </w:p>
    <w:p w14:paraId="418FFD0B" w14:textId="77777777" w:rsidR="00FA1C7B" w:rsidRPr="001C30D2" w:rsidRDefault="00FA1C7B" w:rsidP="00FA1C7B">
      <w:pPr>
        <w:jc w:val="center"/>
        <w:rPr>
          <w:b/>
          <w:szCs w:val="24"/>
        </w:rPr>
      </w:pPr>
    </w:p>
    <w:p w14:paraId="4BEB684F" w14:textId="21CA4609" w:rsidR="00FA1C7B" w:rsidRPr="00B54947" w:rsidRDefault="00FA1C7B" w:rsidP="00052251">
      <w:pPr>
        <w:pStyle w:val="afa"/>
        <w:numPr>
          <w:ilvl w:val="0"/>
          <w:numId w:val="17"/>
        </w:numPr>
        <w:jc w:val="left"/>
        <w:rPr>
          <w:b/>
          <w:color w:val="FF0000"/>
          <w:szCs w:val="24"/>
        </w:rPr>
      </w:pPr>
      <w:r w:rsidRPr="00B54947">
        <w:rPr>
          <w:b/>
          <w:color w:val="FF0000"/>
          <w:szCs w:val="24"/>
        </w:rPr>
        <w:t>Общие данные</w:t>
      </w:r>
    </w:p>
    <w:p w14:paraId="210D8C52" w14:textId="73A001F6" w:rsidR="00FA1C7B" w:rsidRPr="000A09D8" w:rsidRDefault="00FA1C7B" w:rsidP="00FA1C7B">
      <w:pPr>
        <w:rPr>
          <w:szCs w:val="24"/>
        </w:rPr>
      </w:pPr>
      <w:r w:rsidRPr="000A09D8">
        <w:rPr>
          <w:b/>
          <w:szCs w:val="24"/>
        </w:rPr>
        <w:t xml:space="preserve">      2. </w:t>
      </w:r>
      <w:r w:rsidR="00E70D6A" w:rsidRPr="000A09D8">
        <w:rPr>
          <w:b/>
          <w:szCs w:val="24"/>
          <w:lang w:val="ru-RU"/>
        </w:rPr>
        <w:t xml:space="preserve">   </w:t>
      </w:r>
      <w:r w:rsidRPr="000A09D8">
        <w:rPr>
          <w:b/>
          <w:szCs w:val="24"/>
        </w:rPr>
        <w:t>Генеральный план</w:t>
      </w:r>
    </w:p>
    <w:p w14:paraId="1FCCF5AA" w14:textId="77777777" w:rsidR="00FA1C7B" w:rsidRPr="000A09D8" w:rsidRDefault="00FA1C7B" w:rsidP="00FA1C7B">
      <w:pPr>
        <w:rPr>
          <w:szCs w:val="24"/>
        </w:rPr>
      </w:pPr>
      <w:r w:rsidRPr="000A09D8">
        <w:rPr>
          <w:szCs w:val="24"/>
        </w:rPr>
        <w:t xml:space="preserve">      2.1. Генеральный план участка</w:t>
      </w:r>
    </w:p>
    <w:p w14:paraId="3A0D1BD4" w14:textId="69F5AC80" w:rsidR="00FA1C7B" w:rsidRDefault="00FA1C7B" w:rsidP="00FA1C7B">
      <w:pPr>
        <w:rPr>
          <w:szCs w:val="24"/>
        </w:rPr>
      </w:pPr>
      <w:r w:rsidRPr="000A09D8">
        <w:rPr>
          <w:szCs w:val="24"/>
        </w:rPr>
        <w:t xml:space="preserve">      2.2. </w:t>
      </w:r>
      <w:r w:rsidR="000A09D8" w:rsidRPr="000A09D8">
        <w:rPr>
          <w:szCs w:val="24"/>
        </w:rPr>
        <w:t>Существующее положение</w:t>
      </w:r>
    </w:p>
    <w:p w14:paraId="10E78817" w14:textId="298AD136" w:rsidR="00EE33BA" w:rsidRDefault="00EE33BA" w:rsidP="00FA1C7B">
      <w:pPr>
        <w:rPr>
          <w:szCs w:val="24"/>
          <w:lang w:val="ru-RU"/>
        </w:rPr>
      </w:pPr>
      <w:r>
        <w:rPr>
          <w:szCs w:val="24"/>
          <w:lang w:val="ru-RU"/>
        </w:rPr>
        <w:t xml:space="preserve">      2.</w:t>
      </w:r>
      <w:r w:rsidRPr="00A345DF">
        <w:rPr>
          <w:szCs w:val="24"/>
          <w:lang w:val="ru-RU"/>
        </w:rPr>
        <w:t>2.</w:t>
      </w:r>
      <w:r>
        <w:rPr>
          <w:szCs w:val="24"/>
          <w:lang w:val="ru-RU"/>
        </w:rPr>
        <w:t>1.</w:t>
      </w:r>
      <w:r w:rsidRPr="00A345DF">
        <w:rPr>
          <w:szCs w:val="24"/>
          <w:lang w:val="ru-RU"/>
        </w:rPr>
        <w:t xml:space="preserve"> Благоустройство</w:t>
      </w:r>
    </w:p>
    <w:p w14:paraId="4D88C61B" w14:textId="2FAE1594" w:rsidR="00EE33BA" w:rsidRDefault="00EE33BA" w:rsidP="00FA1C7B">
      <w:pPr>
        <w:rPr>
          <w:szCs w:val="24"/>
          <w:lang w:val="ru-RU"/>
        </w:rPr>
      </w:pPr>
      <w:r>
        <w:rPr>
          <w:szCs w:val="24"/>
          <w:lang w:val="ru-RU"/>
        </w:rPr>
        <w:t xml:space="preserve">      </w:t>
      </w:r>
      <w:r w:rsidR="00E71363">
        <w:rPr>
          <w:szCs w:val="24"/>
          <w:lang w:val="ru-RU"/>
        </w:rPr>
        <w:t>2.2</w:t>
      </w:r>
      <w:r w:rsidR="00E71363" w:rsidRPr="00A345DF">
        <w:rPr>
          <w:szCs w:val="24"/>
          <w:lang w:val="ru-RU"/>
        </w:rPr>
        <w:t>.</w:t>
      </w:r>
      <w:r w:rsidR="00E71363">
        <w:rPr>
          <w:szCs w:val="24"/>
          <w:lang w:val="ru-RU"/>
        </w:rPr>
        <w:t>2.</w:t>
      </w:r>
      <w:r w:rsidR="00E71363" w:rsidRPr="00A345DF">
        <w:rPr>
          <w:szCs w:val="24"/>
          <w:lang w:val="ru-RU"/>
        </w:rPr>
        <w:t xml:space="preserve"> Организация рельефа</w:t>
      </w:r>
    </w:p>
    <w:p w14:paraId="23F156C7" w14:textId="37371DB3" w:rsidR="0070274E" w:rsidRPr="003703E9" w:rsidRDefault="00E71363" w:rsidP="0070274E">
      <w:pPr>
        <w:rPr>
          <w:b/>
          <w:color w:val="FF0000"/>
          <w:szCs w:val="24"/>
        </w:rPr>
      </w:pPr>
      <w:r>
        <w:rPr>
          <w:szCs w:val="24"/>
          <w:lang w:val="ru-RU"/>
        </w:rPr>
        <w:t xml:space="preserve">      </w:t>
      </w:r>
      <w:r w:rsidR="00F978E3" w:rsidRPr="003703E9">
        <w:rPr>
          <w:b/>
          <w:color w:val="FF0000"/>
          <w:szCs w:val="24"/>
        </w:rPr>
        <w:t>3</w:t>
      </w:r>
      <w:r w:rsidR="0070274E" w:rsidRPr="003703E9">
        <w:rPr>
          <w:b/>
          <w:color w:val="FF0000"/>
          <w:szCs w:val="24"/>
        </w:rPr>
        <w:t xml:space="preserve">. </w:t>
      </w:r>
      <w:r w:rsidR="00E70D6A" w:rsidRPr="003703E9">
        <w:rPr>
          <w:b/>
          <w:color w:val="FF0000"/>
          <w:szCs w:val="24"/>
          <w:lang w:val="ru-RU"/>
        </w:rPr>
        <w:t xml:space="preserve">  </w:t>
      </w:r>
      <w:r w:rsidR="0070274E" w:rsidRPr="003703E9">
        <w:rPr>
          <w:b/>
          <w:color w:val="FF0000"/>
        </w:rPr>
        <w:t>Технологическая часть</w:t>
      </w:r>
    </w:p>
    <w:p w14:paraId="513B80C0" w14:textId="01DE3FB0" w:rsidR="00D41C22" w:rsidRPr="00CC7730" w:rsidRDefault="00FA1C7B" w:rsidP="00D41C22">
      <w:pPr>
        <w:rPr>
          <w:b/>
          <w:szCs w:val="24"/>
          <w:lang w:val="ru-RU"/>
        </w:rPr>
      </w:pPr>
      <w:r w:rsidRPr="003703E9">
        <w:rPr>
          <w:b/>
          <w:color w:val="FF0000"/>
          <w:szCs w:val="24"/>
        </w:rPr>
        <w:t xml:space="preserve">      </w:t>
      </w:r>
      <w:r w:rsidR="00F978E3" w:rsidRPr="00CC7730">
        <w:rPr>
          <w:b/>
          <w:szCs w:val="24"/>
        </w:rPr>
        <w:t>4</w:t>
      </w:r>
      <w:r w:rsidRPr="00CC7730">
        <w:rPr>
          <w:b/>
          <w:szCs w:val="24"/>
        </w:rPr>
        <w:t xml:space="preserve">. </w:t>
      </w:r>
      <w:r w:rsidR="00E70D6A" w:rsidRPr="00CC7730">
        <w:rPr>
          <w:b/>
          <w:szCs w:val="24"/>
          <w:lang w:val="ru-RU"/>
        </w:rPr>
        <w:t xml:space="preserve">  </w:t>
      </w:r>
      <w:r w:rsidR="00254932" w:rsidRPr="00CC7730">
        <w:rPr>
          <w:b/>
          <w:bCs/>
        </w:rPr>
        <w:t>Конструктивные и объемно-планировочные решения</w:t>
      </w:r>
      <w:r w:rsidR="00254932" w:rsidRPr="00CC7730">
        <w:rPr>
          <w:b/>
          <w:bCs/>
          <w:lang w:val="ru-RU"/>
        </w:rPr>
        <w:t xml:space="preserve"> юрты 31 м</w:t>
      </w:r>
      <w:r w:rsidR="0085224A" w:rsidRPr="00CC7730">
        <w:rPr>
          <w:b/>
          <w:bCs/>
          <w:lang w:val="ru-RU"/>
        </w:rPr>
        <w:t>, 10 м</w:t>
      </w:r>
    </w:p>
    <w:p w14:paraId="3C7BE9EA" w14:textId="12330065" w:rsidR="00D41C22" w:rsidRPr="00CC7730" w:rsidRDefault="00D41C22" w:rsidP="00D41C22">
      <w:pPr>
        <w:rPr>
          <w:szCs w:val="24"/>
        </w:rPr>
      </w:pPr>
      <w:r w:rsidRPr="00CC7730">
        <w:rPr>
          <w:b/>
          <w:szCs w:val="24"/>
          <w:lang w:val="ru-RU"/>
        </w:rPr>
        <w:t xml:space="preserve">     </w:t>
      </w:r>
      <w:r w:rsidR="00FA1C7B" w:rsidRPr="00CC7730">
        <w:rPr>
          <w:szCs w:val="24"/>
        </w:rPr>
        <w:t xml:space="preserve"> </w:t>
      </w:r>
      <w:r w:rsidR="00F978E3" w:rsidRPr="00CC7730">
        <w:rPr>
          <w:szCs w:val="24"/>
        </w:rPr>
        <w:t>4</w:t>
      </w:r>
      <w:r w:rsidR="00FA1C7B" w:rsidRPr="00CC7730">
        <w:rPr>
          <w:szCs w:val="24"/>
        </w:rPr>
        <w:t xml:space="preserve">.1. </w:t>
      </w:r>
      <w:r w:rsidRPr="00CC7730">
        <w:t>Основные расчетные положения.</w:t>
      </w:r>
    </w:p>
    <w:p w14:paraId="7F67FA7F" w14:textId="012B3A99" w:rsidR="00FA1C7B" w:rsidRPr="00CC7730" w:rsidRDefault="00254932" w:rsidP="00FA1C7B">
      <w:pPr>
        <w:outlineLvl w:val="0"/>
      </w:pPr>
      <w:r w:rsidRPr="00CC7730">
        <w:rPr>
          <w:szCs w:val="24"/>
          <w:lang w:val="ru-RU"/>
        </w:rPr>
        <w:t xml:space="preserve">      </w:t>
      </w:r>
      <w:r w:rsidR="00F978E3" w:rsidRPr="00CC7730">
        <w:t>4</w:t>
      </w:r>
      <w:r w:rsidR="008B7BD4" w:rsidRPr="00CC7730">
        <w:rPr>
          <w:lang w:val="ru-RU"/>
        </w:rPr>
        <w:t>.2.</w:t>
      </w:r>
      <w:r w:rsidR="00FA1C7B" w:rsidRPr="00CC7730">
        <w:t xml:space="preserve"> </w:t>
      </w:r>
      <w:r w:rsidRPr="00CC7730">
        <w:t>Материал конструкций</w:t>
      </w:r>
    </w:p>
    <w:p w14:paraId="4D94D4E2" w14:textId="750A0D1C" w:rsidR="720CA71F" w:rsidRPr="00CC7730" w:rsidRDefault="720CA71F" w:rsidP="1B8142F5">
      <w:pPr>
        <w:ind w:firstLine="360"/>
        <w:outlineLvl w:val="0"/>
        <w:rPr>
          <w:lang w:val="ru-RU"/>
        </w:rPr>
      </w:pPr>
      <w:r w:rsidRPr="00CC7730">
        <w:t>4</w:t>
      </w:r>
      <w:r w:rsidRPr="00CC7730">
        <w:rPr>
          <w:lang w:val="ru-RU"/>
        </w:rPr>
        <w:t>.3</w:t>
      </w:r>
      <w:r w:rsidRPr="00CC7730">
        <w:t xml:space="preserve">. </w:t>
      </w:r>
      <w:r w:rsidR="00254932" w:rsidRPr="00CC7730">
        <w:t xml:space="preserve">Соединение элементов.  </w:t>
      </w:r>
    </w:p>
    <w:p w14:paraId="43DAFBA7" w14:textId="77777777" w:rsidR="00254932" w:rsidRPr="00CC7730" w:rsidRDefault="00FA1C7B" w:rsidP="00254932">
      <w:pPr>
        <w:outlineLvl w:val="0"/>
        <w:rPr>
          <w:lang w:val="ru-RU"/>
        </w:rPr>
      </w:pPr>
      <w:r w:rsidRPr="00CC7730">
        <w:t xml:space="preserve">      </w:t>
      </w:r>
      <w:r w:rsidR="00F978E3" w:rsidRPr="00CC7730">
        <w:t>4</w:t>
      </w:r>
      <w:r w:rsidR="008B7BD4" w:rsidRPr="00CC7730">
        <w:rPr>
          <w:lang w:val="ru-RU"/>
        </w:rPr>
        <w:t>.</w:t>
      </w:r>
      <w:r w:rsidR="01637E6C" w:rsidRPr="00CC7730">
        <w:rPr>
          <w:lang w:val="ru-RU"/>
        </w:rPr>
        <w:t>4</w:t>
      </w:r>
      <w:r w:rsidRPr="00CC7730">
        <w:t xml:space="preserve">. </w:t>
      </w:r>
      <w:r w:rsidR="00254932" w:rsidRPr="00CC7730">
        <w:t>Защита конструкций от коррозии</w:t>
      </w:r>
    </w:p>
    <w:p w14:paraId="5B515D62" w14:textId="77777777" w:rsidR="00254932" w:rsidRPr="00CC7730" w:rsidRDefault="00254932" w:rsidP="00254932">
      <w:pPr>
        <w:outlineLvl w:val="0"/>
      </w:pPr>
      <w:r w:rsidRPr="00CC7730">
        <w:rPr>
          <w:lang w:val="ru-RU"/>
        </w:rPr>
        <w:t xml:space="preserve">      </w:t>
      </w:r>
      <w:r w:rsidR="00F978E3" w:rsidRPr="00CC7730">
        <w:t>4</w:t>
      </w:r>
      <w:r w:rsidR="00FA1C7B" w:rsidRPr="00CC7730">
        <w:t>.</w:t>
      </w:r>
      <w:r w:rsidR="7D73C4CA" w:rsidRPr="00CC7730">
        <w:rPr>
          <w:lang w:val="ru-RU"/>
        </w:rPr>
        <w:t>5</w:t>
      </w:r>
      <w:r w:rsidR="008B7BD4" w:rsidRPr="00CC7730">
        <w:rPr>
          <w:lang w:val="ru-RU"/>
        </w:rPr>
        <w:t xml:space="preserve">. </w:t>
      </w:r>
      <w:r w:rsidRPr="00CC7730">
        <w:t xml:space="preserve">Указания по разработке чертежей КМД и ППР, изготовлению и монтажу </w:t>
      </w:r>
    </w:p>
    <w:p w14:paraId="367530D4" w14:textId="77777777" w:rsidR="0085224A" w:rsidRPr="00CC7730" w:rsidRDefault="00254932" w:rsidP="00FA1C7B">
      <w:pPr>
        <w:outlineLvl w:val="0"/>
        <w:rPr>
          <w:lang w:val="ru-RU"/>
        </w:rPr>
      </w:pPr>
      <w:r w:rsidRPr="00CC7730">
        <w:rPr>
          <w:lang w:val="ru-RU"/>
        </w:rPr>
        <w:t xml:space="preserve">              </w:t>
      </w:r>
      <w:r w:rsidRPr="00CC7730">
        <w:t>конструкций.</w:t>
      </w:r>
    </w:p>
    <w:p w14:paraId="5CC4D343" w14:textId="439F5C2E" w:rsidR="00FA1C7B" w:rsidRPr="00CC7730" w:rsidRDefault="0085224A" w:rsidP="00FA1C7B">
      <w:pPr>
        <w:outlineLvl w:val="0"/>
        <w:rPr>
          <w:lang w:val="ru-RU"/>
        </w:rPr>
      </w:pPr>
      <w:r w:rsidRPr="00CC7730">
        <w:rPr>
          <w:lang w:val="ru-RU"/>
        </w:rPr>
        <w:t xml:space="preserve">      </w:t>
      </w:r>
      <w:r w:rsidR="00F978E3" w:rsidRPr="00CC7730">
        <w:t>4</w:t>
      </w:r>
      <w:r w:rsidR="00FA1C7B" w:rsidRPr="00CC7730">
        <w:t>.</w:t>
      </w:r>
      <w:r w:rsidR="7F3CF9D6" w:rsidRPr="00CC7730">
        <w:t>6</w:t>
      </w:r>
      <w:r w:rsidR="008B7BD4" w:rsidRPr="00CC7730">
        <w:rPr>
          <w:lang w:val="ru-RU"/>
        </w:rPr>
        <w:t xml:space="preserve">. </w:t>
      </w:r>
      <w:r w:rsidR="00E37AE5" w:rsidRPr="00CC7730">
        <w:t>Антипросадочные мероприятия</w:t>
      </w:r>
    </w:p>
    <w:p w14:paraId="409B4BB1" w14:textId="6E63299D" w:rsidR="00886266" w:rsidRPr="00CC7730" w:rsidRDefault="00A1555D" w:rsidP="005C600E">
      <w:pPr>
        <w:outlineLvl w:val="0"/>
      </w:pPr>
      <w:r w:rsidRPr="00CC7730">
        <w:rPr>
          <w:lang w:val="ru-RU"/>
        </w:rPr>
        <w:t xml:space="preserve">      </w:t>
      </w:r>
      <w:r w:rsidR="0085610D" w:rsidRPr="00CC7730">
        <w:t>4.</w:t>
      </w:r>
      <w:r w:rsidR="56FFC3BE" w:rsidRPr="00CC7730">
        <w:t>7</w:t>
      </w:r>
      <w:r w:rsidR="00AE017F" w:rsidRPr="00CC7730">
        <w:rPr>
          <w:lang w:val="ru-RU"/>
        </w:rPr>
        <w:t xml:space="preserve">. </w:t>
      </w:r>
      <w:r w:rsidR="0085610D" w:rsidRPr="00CC7730">
        <w:t>Указания по производству работ в зимних условиях</w:t>
      </w:r>
    </w:p>
    <w:p w14:paraId="79515E94" w14:textId="2C6DDF67" w:rsidR="00886266" w:rsidRPr="00CC7730" w:rsidRDefault="003F6574" w:rsidP="00886266">
      <w:pPr>
        <w:outlineLvl w:val="0"/>
      </w:pPr>
      <w:r w:rsidRPr="00CC7730">
        <w:rPr>
          <w:lang w:val="ru-RU"/>
        </w:rPr>
        <w:t xml:space="preserve">      </w:t>
      </w:r>
      <w:r w:rsidR="00886266" w:rsidRPr="00CC7730">
        <w:t>4.</w:t>
      </w:r>
      <w:r w:rsidR="0A95AA28" w:rsidRPr="00CC7730">
        <w:t>8</w:t>
      </w:r>
      <w:r w:rsidR="00886266" w:rsidRPr="00CC7730">
        <w:rPr>
          <w:lang w:val="ru-RU"/>
        </w:rPr>
        <w:t xml:space="preserve">. </w:t>
      </w:r>
      <w:r w:rsidR="00886266" w:rsidRPr="00CC7730">
        <w:t>Охрана окружающей среды</w:t>
      </w:r>
    </w:p>
    <w:p w14:paraId="4A86BE56" w14:textId="5673B244" w:rsidR="00F574AB" w:rsidRPr="00C231B6" w:rsidRDefault="00FA1C7B" w:rsidP="00FA1C7B">
      <w:pPr>
        <w:outlineLvl w:val="0"/>
        <w:rPr>
          <w:szCs w:val="24"/>
          <w:lang w:val="ru-RU"/>
        </w:rPr>
      </w:pPr>
      <w:r w:rsidRPr="003703E9">
        <w:rPr>
          <w:color w:val="FF0000"/>
          <w:szCs w:val="24"/>
        </w:rPr>
        <w:t xml:space="preserve">      </w:t>
      </w:r>
      <w:r w:rsidR="00F978E3" w:rsidRPr="00C231B6">
        <w:rPr>
          <w:b/>
          <w:szCs w:val="24"/>
        </w:rPr>
        <w:t>5</w:t>
      </w:r>
      <w:r w:rsidRPr="00C231B6">
        <w:rPr>
          <w:b/>
          <w:szCs w:val="24"/>
        </w:rPr>
        <w:t>.</w:t>
      </w:r>
      <w:r w:rsidRPr="00C231B6">
        <w:rPr>
          <w:szCs w:val="24"/>
        </w:rPr>
        <w:t xml:space="preserve"> </w:t>
      </w:r>
      <w:r w:rsidR="00F574AB" w:rsidRPr="00C231B6">
        <w:rPr>
          <w:b/>
          <w:szCs w:val="24"/>
          <w:lang w:val="ru-RU"/>
        </w:rPr>
        <w:t>Инженерное оборудование и коммуникации</w:t>
      </w:r>
      <w:r w:rsidR="009E4951">
        <w:rPr>
          <w:b/>
          <w:szCs w:val="24"/>
          <w:lang w:val="ru-RU"/>
        </w:rPr>
        <w:t xml:space="preserve"> </w:t>
      </w:r>
    </w:p>
    <w:p w14:paraId="2E40D1C5" w14:textId="099C3B36" w:rsidR="00F574AB" w:rsidRDefault="00F574AB" w:rsidP="00FA1C7B">
      <w:pPr>
        <w:outlineLvl w:val="0"/>
        <w:rPr>
          <w:szCs w:val="24"/>
          <w:lang w:val="ru-RU"/>
        </w:rPr>
      </w:pPr>
      <w:r w:rsidRPr="00B53168">
        <w:rPr>
          <w:szCs w:val="24"/>
          <w:lang w:val="ru-RU"/>
        </w:rPr>
        <w:t xml:space="preserve">      </w:t>
      </w:r>
      <w:r w:rsidR="00F978E3" w:rsidRPr="00B53168">
        <w:rPr>
          <w:szCs w:val="24"/>
        </w:rPr>
        <w:t>5</w:t>
      </w:r>
      <w:r w:rsidRPr="00B53168">
        <w:rPr>
          <w:szCs w:val="24"/>
          <w:lang w:val="ru-RU"/>
        </w:rPr>
        <w:t>.1. Вентиляция</w:t>
      </w:r>
    </w:p>
    <w:p w14:paraId="49982B2F" w14:textId="3038E803" w:rsidR="00B53168" w:rsidRPr="00B53168" w:rsidRDefault="00B53168" w:rsidP="00FA1C7B">
      <w:pPr>
        <w:outlineLvl w:val="0"/>
        <w:rPr>
          <w:szCs w:val="24"/>
          <w:lang w:val="kk-KZ"/>
        </w:rPr>
      </w:pPr>
      <w:r>
        <w:rPr>
          <w:szCs w:val="24"/>
          <w:lang w:val="ru-RU"/>
        </w:rPr>
        <w:t xml:space="preserve">      </w:t>
      </w:r>
      <w:r w:rsidRPr="00B53168">
        <w:rPr>
          <w:szCs w:val="24"/>
          <w:lang w:val="ru-RU"/>
        </w:rPr>
        <w:t>5.1.1. Мероприятия по защите от шума.</w:t>
      </w:r>
    </w:p>
    <w:p w14:paraId="07BC34F5" w14:textId="12298040" w:rsidR="00F574AB" w:rsidRPr="00F313B5" w:rsidRDefault="00F574AB" w:rsidP="00FA1C7B">
      <w:pPr>
        <w:outlineLvl w:val="0"/>
        <w:rPr>
          <w:szCs w:val="24"/>
          <w:lang w:val="ru-RU"/>
        </w:rPr>
      </w:pPr>
      <w:r w:rsidRPr="00F313B5">
        <w:rPr>
          <w:szCs w:val="24"/>
          <w:lang w:val="ru-RU"/>
        </w:rPr>
        <w:t xml:space="preserve">      </w:t>
      </w:r>
      <w:r w:rsidR="00F978E3" w:rsidRPr="00F313B5">
        <w:rPr>
          <w:szCs w:val="24"/>
        </w:rPr>
        <w:t>5</w:t>
      </w:r>
      <w:r w:rsidRPr="00F313B5">
        <w:rPr>
          <w:szCs w:val="24"/>
          <w:lang w:val="ru-RU"/>
        </w:rPr>
        <w:t>.2. Отопление</w:t>
      </w:r>
    </w:p>
    <w:p w14:paraId="5E2D20DE" w14:textId="6A20168F" w:rsidR="0024462F" w:rsidRPr="0024462F" w:rsidRDefault="00A1555D" w:rsidP="0024462F">
      <w:pPr>
        <w:outlineLvl w:val="0"/>
        <w:rPr>
          <w:szCs w:val="24"/>
          <w:lang w:val="ru-RU"/>
        </w:rPr>
      </w:pPr>
      <w:r w:rsidRPr="0024462F">
        <w:rPr>
          <w:szCs w:val="24"/>
          <w:lang w:val="ru-RU"/>
        </w:rPr>
        <w:t xml:space="preserve">      </w:t>
      </w:r>
      <w:r w:rsidR="00F978E3" w:rsidRPr="0024462F">
        <w:rPr>
          <w:szCs w:val="24"/>
          <w:lang w:val="ru-RU"/>
        </w:rPr>
        <w:t>5</w:t>
      </w:r>
      <w:r w:rsidR="00F574AB" w:rsidRPr="0024462F">
        <w:rPr>
          <w:szCs w:val="24"/>
          <w:lang w:val="ru-RU"/>
        </w:rPr>
        <w:t>.3.</w:t>
      </w:r>
      <w:r w:rsidR="0024462F">
        <w:rPr>
          <w:szCs w:val="24"/>
          <w:lang w:val="ru-RU"/>
        </w:rPr>
        <w:t xml:space="preserve"> </w:t>
      </w:r>
      <w:r w:rsidR="0024462F" w:rsidRPr="0024462F">
        <w:rPr>
          <w:szCs w:val="24"/>
          <w:lang w:val="ru-RU"/>
        </w:rPr>
        <w:t>Внутренние сети водопровода и канализации.</w:t>
      </w:r>
      <w:r w:rsidR="0024462F">
        <w:rPr>
          <w:szCs w:val="24"/>
          <w:lang w:val="ru-RU"/>
        </w:rPr>
        <w:t xml:space="preserve"> </w:t>
      </w:r>
      <w:r w:rsidR="0024462F" w:rsidRPr="0024462F">
        <w:rPr>
          <w:szCs w:val="24"/>
          <w:lang w:val="ru-RU"/>
        </w:rPr>
        <w:t>Юрта</w:t>
      </w:r>
      <w:r w:rsidR="0024462F">
        <w:rPr>
          <w:szCs w:val="24"/>
          <w:lang w:val="ru-RU"/>
        </w:rPr>
        <w:t>.</w:t>
      </w:r>
    </w:p>
    <w:p w14:paraId="3780A53F" w14:textId="2DCA46E6" w:rsidR="00C47796" w:rsidRPr="006F249E" w:rsidRDefault="00A76281" w:rsidP="00C47796">
      <w:pPr>
        <w:autoSpaceDE w:val="0"/>
        <w:autoSpaceDN w:val="0"/>
        <w:adjustRightInd w:val="0"/>
        <w:jc w:val="left"/>
        <w:rPr>
          <w:bCs/>
          <w:szCs w:val="24"/>
          <w:lang w:val="ru-RU"/>
        </w:rPr>
      </w:pPr>
      <w:r w:rsidRPr="006F249E">
        <w:rPr>
          <w:szCs w:val="24"/>
          <w:lang w:val="kk-KZ"/>
        </w:rPr>
        <w:t xml:space="preserve">      5.3.</w:t>
      </w:r>
      <w:r w:rsidR="00C47796" w:rsidRPr="006F249E">
        <w:rPr>
          <w:szCs w:val="24"/>
          <w:lang w:val="kk-KZ"/>
        </w:rPr>
        <w:t>1.</w:t>
      </w:r>
      <w:r w:rsidR="00C47796" w:rsidRPr="006F249E">
        <w:rPr>
          <w:bCs/>
          <w:szCs w:val="24"/>
          <w:lang w:val="ru-RU"/>
        </w:rPr>
        <w:t xml:space="preserve"> Хоз-бытовая канализация</w:t>
      </w:r>
    </w:p>
    <w:p w14:paraId="26BA860D" w14:textId="61B52ADA" w:rsidR="00A76281" w:rsidRPr="006F249E" w:rsidRDefault="00C15EB0" w:rsidP="00C15EB0">
      <w:pPr>
        <w:rPr>
          <w:bCs/>
          <w:szCs w:val="24"/>
          <w:lang w:val="ru-RU"/>
        </w:rPr>
      </w:pPr>
      <w:r w:rsidRPr="006F249E">
        <w:rPr>
          <w:szCs w:val="24"/>
          <w:lang w:val="ru-RU"/>
        </w:rPr>
        <w:t xml:space="preserve">      </w:t>
      </w:r>
      <w:r w:rsidRPr="006F249E">
        <w:rPr>
          <w:szCs w:val="24"/>
          <w:lang w:val="kk-KZ"/>
        </w:rPr>
        <w:t>5.3.2.</w:t>
      </w:r>
      <w:r w:rsidR="002D191D" w:rsidRPr="006F249E">
        <w:rPr>
          <w:szCs w:val="24"/>
          <w:lang w:val="kk-KZ"/>
        </w:rPr>
        <w:t xml:space="preserve"> </w:t>
      </w:r>
      <w:r w:rsidR="002D191D" w:rsidRPr="006F249E">
        <w:rPr>
          <w:bCs/>
          <w:szCs w:val="24"/>
          <w:lang w:val="ru-RU"/>
        </w:rPr>
        <w:t>Горячее водоснабжение</w:t>
      </w:r>
    </w:p>
    <w:p w14:paraId="09E4F387" w14:textId="77777777" w:rsidR="00930891" w:rsidRPr="006F249E" w:rsidRDefault="00930891" w:rsidP="00930891">
      <w:pPr>
        <w:tabs>
          <w:tab w:val="left" w:pos="0"/>
        </w:tabs>
        <w:rPr>
          <w:bCs/>
          <w:szCs w:val="24"/>
          <w:lang w:val="kk-KZ"/>
        </w:rPr>
      </w:pPr>
      <w:r w:rsidRPr="006F249E">
        <w:rPr>
          <w:rFonts w:eastAsiaTheme="minorHAnsi"/>
          <w:bCs/>
          <w:szCs w:val="24"/>
          <w:lang w:val="ru-RU" w:eastAsia="en-US"/>
        </w:rPr>
        <w:t xml:space="preserve">      </w:t>
      </w:r>
      <w:r w:rsidRPr="006F249E">
        <w:rPr>
          <w:rFonts w:eastAsiaTheme="minorHAnsi"/>
          <w:bCs/>
          <w:szCs w:val="24"/>
          <w:lang w:eastAsia="en-US"/>
        </w:rPr>
        <w:t>5.3.</w:t>
      </w:r>
      <w:r w:rsidRPr="006F249E">
        <w:rPr>
          <w:rFonts w:eastAsiaTheme="minorHAnsi"/>
          <w:bCs/>
          <w:szCs w:val="24"/>
          <w:lang w:val="ru-RU" w:eastAsia="en-US"/>
        </w:rPr>
        <w:t>3.</w:t>
      </w:r>
      <w:r w:rsidRPr="006F249E">
        <w:rPr>
          <w:rFonts w:eastAsiaTheme="minorHAnsi"/>
          <w:bCs/>
          <w:szCs w:val="24"/>
          <w:lang w:eastAsia="en-US"/>
        </w:rPr>
        <w:t xml:space="preserve"> </w:t>
      </w:r>
      <w:r w:rsidRPr="006F249E">
        <w:rPr>
          <w:bCs/>
          <w:szCs w:val="24"/>
          <w:lang w:val="kk-KZ"/>
        </w:rPr>
        <w:t>Наружные сети водопровода и канализаций.</w:t>
      </w:r>
    </w:p>
    <w:p w14:paraId="5A484BEE" w14:textId="07723111" w:rsidR="009301C6" w:rsidRPr="006F249E" w:rsidRDefault="00AD7ACB" w:rsidP="00930891">
      <w:pPr>
        <w:tabs>
          <w:tab w:val="left" w:pos="0"/>
        </w:tabs>
        <w:rPr>
          <w:bCs/>
          <w:szCs w:val="24"/>
          <w:lang w:val="ru-RU"/>
        </w:rPr>
      </w:pPr>
      <w:r w:rsidRPr="006F249E">
        <w:rPr>
          <w:szCs w:val="24"/>
          <w:lang w:val="ru-RU"/>
        </w:rPr>
        <w:t xml:space="preserve">      </w:t>
      </w:r>
      <w:r w:rsidRPr="006F249E">
        <w:rPr>
          <w:bCs/>
          <w:szCs w:val="24"/>
          <w:lang w:val="ru-RU"/>
        </w:rPr>
        <w:t>5.3.4. Мероприятия в сейсмических условиях</w:t>
      </w:r>
    </w:p>
    <w:p w14:paraId="37C7CF46" w14:textId="1AC2603F" w:rsidR="006F249E" w:rsidRPr="006F249E" w:rsidRDefault="006F249E" w:rsidP="006F249E">
      <w:pPr>
        <w:autoSpaceDE w:val="0"/>
        <w:autoSpaceDN w:val="0"/>
        <w:adjustRightInd w:val="0"/>
        <w:ind w:right="284"/>
        <w:rPr>
          <w:b/>
        </w:rPr>
      </w:pPr>
      <w:r w:rsidRPr="006F249E">
        <w:rPr>
          <w:szCs w:val="24"/>
          <w:lang w:val="ru-RU"/>
        </w:rPr>
        <w:t xml:space="preserve">      </w:t>
      </w:r>
      <w:r w:rsidR="00484E9B" w:rsidRPr="006F249E">
        <w:rPr>
          <w:szCs w:val="24"/>
        </w:rPr>
        <w:t>5</w:t>
      </w:r>
      <w:r w:rsidR="00F574AB" w:rsidRPr="006F249E">
        <w:rPr>
          <w:szCs w:val="24"/>
          <w:lang w:val="ru-RU"/>
        </w:rPr>
        <w:t xml:space="preserve">.4. </w:t>
      </w:r>
      <w:r w:rsidRPr="006F249E">
        <w:rPr>
          <w:bCs/>
        </w:rPr>
        <w:t>Наружные сети электроснабжения (Внутриплощадочные).</w:t>
      </w:r>
    </w:p>
    <w:p w14:paraId="447153AD" w14:textId="77777777" w:rsidR="008A221B" w:rsidRDefault="005E230A" w:rsidP="008A221B">
      <w:pPr>
        <w:autoSpaceDE w:val="0"/>
        <w:autoSpaceDN w:val="0"/>
        <w:adjustRightInd w:val="0"/>
        <w:ind w:right="284"/>
        <w:rPr>
          <w:rFonts w:eastAsiaTheme="minorHAnsi"/>
          <w:bCs/>
          <w:color w:val="FF0000"/>
          <w:szCs w:val="24"/>
          <w:lang w:eastAsia="en-US"/>
        </w:rPr>
      </w:pPr>
      <w:r>
        <w:rPr>
          <w:b/>
          <w:szCs w:val="24"/>
          <w:lang w:val="ru-RU"/>
        </w:rPr>
        <w:t xml:space="preserve">      </w:t>
      </w:r>
      <w:r w:rsidRPr="005E230A">
        <w:rPr>
          <w:bCs/>
          <w:szCs w:val="24"/>
        </w:rPr>
        <w:t>5</w:t>
      </w:r>
      <w:r w:rsidRPr="005E230A">
        <w:rPr>
          <w:rFonts w:eastAsiaTheme="minorHAnsi"/>
          <w:bCs/>
          <w:szCs w:val="24"/>
          <w:lang w:eastAsia="en-US"/>
        </w:rPr>
        <w:t>.4.1.</w:t>
      </w:r>
      <w:r w:rsidRPr="005E230A">
        <w:rPr>
          <w:rFonts w:eastAsiaTheme="minorHAnsi"/>
          <w:bCs/>
          <w:szCs w:val="24"/>
          <w:lang w:val="ru-RU" w:eastAsia="en-US"/>
        </w:rPr>
        <w:t xml:space="preserve"> </w:t>
      </w:r>
      <w:r w:rsidRPr="005E230A">
        <w:rPr>
          <w:bCs/>
        </w:rPr>
        <w:t>Меры безопасности.</w:t>
      </w:r>
    </w:p>
    <w:p w14:paraId="00F40E10" w14:textId="4717E580" w:rsidR="00222FFC" w:rsidRDefault="008A221B" w:rsidP="008A221B">
      <w:pPr>
        <w:autoSpaceDE w:val="0"/>
        <w:autoSpaceDN w:val="0"/>
        <w:adjustRightInd w:val="0"/>
        <w:ind w:right="284"/>
        <w:rPr>
          <w:rFonts w:eastAsiaTheme="minorHAnsi"/>
          <w:bCs/>
          <w:szCs w:val="24"/>
          <w:lang w:val="ru-RU" w:eastAsia="en-US"/>
        </w:rPr>
      </w:pPr>
      <w:r w:rsidRPr="008A221B">
        <w:rPr>
          <w:rFonts w:eastAsiaTheme="minorHAnsi"/>
          <w:bCs/>
          <w:szCs w:val="24"/>
          <w:lang w:val="ru-RU" w:eastAsia="en-US"/>
        </w:rPr>
        <w:t xml:space="preserve">      </w:t>
      </w:r>
      <w:r w:rsidR="0024338F" w:rsidRPr="008A221B">
        <w:rPr>
          <w:szCs w:val="24"/>
        </w:rPr>
        <w:t>5</w:t>
      </w:r>
      <w:r w:rsidR="0024338F" w:rsidRPr="008A221B">
        <w:rPr>
          <w:rFonts w:eastAsiaTheme="minorHAnsi"/>
          <w:bCs/>
          <w:szCs w:val="24"/>
          <w:lang w:eastAsia="en-US"/>
        </w:rPr>
        <w:t>.4.</w:t>
      </w:r>
      <w:r w:rsidR="00052251" w:rsidRPr="008A221B">
        <w:rPr>
          <w:rFonts w:eastAsiaTheme="minorHAnsi"/>
          <w:bCs/>
          <w:szCs w:val="24"/>
          <w:lang w:val="ru-RU" w:eastAsia="en-US"/>
        </w:rPr>
        <w:t>2</w:t>
      </w:r>
      <w:r w:rsidR="0024338F" w:rsidRPr="008A221B">
        <w:rPr>
          <w:rFonts w:eastAsiaTheme="minorHAnsi"/>
          <w:bCs/>
          <w:szCs w:val="24"/>
          <w:lang w:eastAsia="en-US"/>
        </w:rPr>
        <w:t>. Пожарная сигнализация</w:t>
      </w:r>
      <w:r>
        <w:rPr>
          <w:rFonts w:eastAsiaTheme="minorHAnsi"/>
          <w:bCs/>
          <w:szCs w:val="24"/>
          <w:lang w:val="ru-RU" w:eastAsia="en-US"/>
        </w:rPr>
        <w:t>.</w:t>
      </w:r>
    </w:p>
    <w:p w14:paraId="09CE989D" w14:textId="639825EC" w:rsidR="008A221B" w:rsidRPr="008A221B" w:rsidRDefault="008A221B" w:rsidP="008A221B">
      <w:pPr>
        <w:tabs>
          <w:tab w:val="left" w:pos="0"/>
        </w:tabs>
        <w:autoSpaceDE w:val="0"/>
        <w:autoSpaceDN w:val="0"/>
        <w:adjustRightInd w:val="0"/>
        <w:rPr>
          <w:rFonts w:eastAsiaTheme="minorHAnsi"/>
          <w:szCs w:val="24"/>
          <w:lang w:val="ru-RU" w:eastAsia="en-US"/>
        </w:rPr>
      </w:pPr>
      <w:r w:rsidRPr="008A221B">
        <w:rPr>
          <w:rFonts w:eastAsiaTheme="minorHAnsi"/>
          <w:szCs w:val="24"/>
          <w:lang w:val="ru-RU" w:eastAsia="en-US"/>
        </w:rPr>
        <w:t xml:space="preserve">      </w:t>
      </w:r>
      <w:r w:rsidRPr="008A221B">
        <w:rPr>
          <w:rFonts w:eastAsiaTheme="minorHAnsi"/>
          <w:szCs w:val="24"/>
          <w:lang w:eastAsia="en-US"/>
        </w:rPr>
        <w:t>5.5. Наружные сети связи</w:t>
      </w:r>
      <w:r>
        <w:rPr>
          <w:rFonts w:eastAsiaTheme="minorHAnsi"/>
          <w:szCs w:val="24"/>
          <w:lang w:val="ru-RU" w:eastAsia="en-US"/>
        </w:rPr>
        <w:t>.</w:t>
      </w:r>
    </w:p>
    <w:p w14:paraId="4E59B021" w14:textId="3866EED3" w:rsidR="005F7813" w:rsidRPr="005F7813" w:rsidRDefault="005F7813" w:rsidP="005F7813">
      <w:pPr>
        <w:tabs>
          <w:tab w:val="left" w:pos="0"/>
        </w:tabs>
        <w:autoSpaceDE w:val="0"/>
        <w:autoSpaceDN w:val="0"/>
        <w:adjustRightInd w:val="0"/>
        <w:rPr>
          <w:rFonts w:eastAsiaTheme="minorHAnsi"/>
          <w:szCs w:val="24"/>
          <w:lang w:eastAsia="en-US"/>
        </w:rPr>
      </w:pPr>
      <w:r w:rsidRPr="005F7813">
        <w:rPr>
          <w:rFonts w:eastAsiaTheme="minorHAnsi"/>
          <w:szCs w:val="24"/>
          <w:lang w:val="ru-RU" w:eastAsia="en-US"/>
        </w:rPr>
        <w:t xml:space="preserve">      5.5.1. </w:t>
      </w:r>
      <w:r w:rsidRPr="005F7813">
        <w:rPr>
          <w:rFonts w:eastAsiaTheme="minorHAnsi"/>
          <w:szCs w:val="24"/>
          <w:lang w:eastAsia="en-US"/>
        </w:rPr>
        <w:t>Сети связи.</w:t>
      </w:r>
    </w:p>
    <w:p w14:paraId="04CDEAE8" w14:textId="45AD012E" w:rsidR="007535CB" w:rsidRPr="007535CB" w:rsidRDefault="007535CB" w:rsidP="007535CB">
      <w:pPr>
        <w:tabs>
          <w:tab w:val="left" w:pos="2552"/>
        </w:tabs>
        <w:ind w:right="118"/>
      </w:pPr>
      <w:r>
        <w:rPr>
          <w:rFonts w:eastAsiaTheme="minorHAnsi"/>
          <w:b/>
          <w:bCs/>
          <w:szCs w:val="24"/>
          <w:lang w:val="ru-RU" w:eastAsia="en-US"/>
        </w:rPr>
        <w:t xml:space="preserve">      </w:t>
      </w:r>
      <w:r w:rsidRPr="007535CB">
        <w:rPr>
          <w:rFonts w:eastAsiaTheme="minorHAnsi"/>
          <w:szCs w:val="24"/>
          <w:lang w:val="ru-RU" w:eastAsia="en-US"/>
        </w:rPr>
        <w:t>5.6. Наружные сети поливочного водопровода</w:t>
      </w:r>
    </w:p>
    <w:p w14:paraId="2DCC1D02" w14:textId="0FD70D9D" w:rsidR="00205A47" w:rsidRPr="00A14FF0" w:rsidRDefault="00222FFC" w:rsidP="00FA1C7B">
      <w:pPr>
        <w:outlineLvl w:val="0"/>
        <w:rPr>
          <w:b/>
          <w:szCs w:val="24"/>
          <w:lang w:val="ru-RU"/>
        </w:rPr>
      </w:pPr>
      <w:r w:rsidRPr="003703E9">
        <w:rPr>
          <w:b/>
          <w:color w:val="FF0000"/>
          <w:szCs w:val="24"/>
        </w:rPr>
        <w:t xml:space="preserve">     </w:t>
      </w:r>
      <w:r w:rsidR="00205A47" w:rsidRPr="003703E9">
        <w:rPr>
          <w:b/>
          <w:color w:val="FF0000"/>
          <w:szCs w:val="24"/>
          <w:lang w:val="ru-RU"/>
        </w:rPr>
        <w:t xml:space="preserve"> </w:t>
      </w:r>
      <w:r w:rsidR="00F978E3" w:rsidRPr="00A14FF0">
        <w:rPr>
          <w:b/>
          <w:szCs w:val="24"/>
        </w:rPr>
        <w:t>6</w:t>
      </w:r>
      <w:r w:rsidR="00205A47" w:rsidRPr="00A14FF0">
        <w:rPr>
          <w:b/>
          <w:szCs w:val="24"/>
          <w:lang w:val="ru-RU"/>
        </w:rPr>
        <w:t>.  Противопожарные мероприятия</w:t>
      </w:r>
    </w:p>
    <w:p w14:paraId="0A819B1D" w14:textId="77777777" w:rsidR="00B77E50" w:rsidRPr="00A14FF0" w:rsidRDefault="00B77E50" w:rsidP="00FA1C7B">
      <w:pPr>
        <w:outlineLvl w:val="0"/>
        <w:rPr>
          <w:b/>
          <w:szCs w:val="24"/>
          <w:lang w:val="ru-RU"/>
        </w:rPr>
      </w:pPr>
      <w:r w:rsidRPr="00A14FF0">
        <w:rPr>
          <w:b/>
          <w:szCs w:val="24"/>
          <w:lang w:val="ru-RU"/>
        </w:rPr>
        <w:t xml:space="preserve">      </w:t>
      </w:r>
      <w:r w:rsidR="00F978E3" w:rsidRPr="00A14FF0">
        <w:rPr>
          <w:b/>
          <w:szCs w:val="24"/>
        </w:rPr>
        <w:t>7</w:t>
      </w:r>
      <w:r w:rsidRPr="00A14FF0">
        <w:rPr>
          <w:b/>
          <w:szCs w:val="24"/>
          <w:lang w:val="ru-RU"/>
        </w:rPr>
        <w:t xml:space="preserve">.  </w:t>
      </w:r>
      <w:r w:rsidRPr="00A14FF0">
        <w:rPr>
          <w:b/>
          <w:szCs w:val="24"/>
        </w:rPr>
        <w:t xml:space="preserve">Мероприятия по доступности объекта маломобильными группами </w:t>
      </w:r>
    </w:p>
    <w:p w14:paraId="29286E28" w14:textId="4303AFF9" w:rsidR="00B77E50" w:rsidRPr="00A14FF0" w:rsidRDefault="00B77E50" w:rsidP="00FA1C7B">
      <w:pPr>
        <w:outlineLvl w:val="0"/>
        <w:rPr>
          <w:b/>
          <w:szCs w:val="24"/>
          <w:lang w:val="ru-RU"/>
        </w:rPr>
      </w:pPr>
      <w:r w:rsidRPr="00A14FF0">
        <w:rPr>
          <w:b/>
          <w:szCs w:val="24"/>
          <w:lang w:val="ru-RU"/>
        </w:rPr>
        <w:t xml:space="preserve">           </w:t>
      </w:r>
      <w:r w:rsidRPr="00A14FF0">
        <w:rPr>
          <w:b/>
          <w:szCs w:val="24"/>
        </w:rPr>
        <w:t>населения</w:t>
      </w:r>
    </w:p>
    <w:p w14:paraId="0F16C2B9" w14:textId="7F82B7F9" w:rsidR="00FA1C7B" w:rsidRPr="00A14FF0" w:rsidRDefault="00F574AB" w:rsidP="00FA1C7B">
      <w:pPr>
        <w:outlineLvl w:val="0"/>
        <w:rPr>
          <w:b/>
          <w:szCs w:val="24"/>
        </w:rPr>
      </w:pPr>
      <w:r w:rsidRPr="00A14FF0">
        <w:rPr>
          <w:b/>
          <w:szCs w:val="24"/>
          <w:lang w:val="ru-RU"/>
        </w:rPr>
        <w:t xml:space="preserve">     </w:t>
      </w:r>
      <w:r w:rsidR="00B77E50" w:rsidRPr="00A14FF0">
        <w:rPr>
          <w:b/>
          <w:szCs w:val="24"/>
          <w:lang w:val="ru-RU"/>
        </w:rPr>
        <w:t xml:space="preserve"> </w:t>
      </w:r>
      <w:r w:rsidR="00F978E3" w:rsidRPr="00A14FF0">
        <w:rPr>
          <w:b/>
          <w:szCs w:val="24"/>
        </w:rPr>
        <w:t>8</w:t>
      </w:r>
      <w:r w:rsidRPr="00A14FF0">
        <w:rPr>
          <w:b/>
          <w:szCs w:val="24"/>
          <w:lang w:val="ru-RU"/>
        </w:rPr>
        <w:t xml:space="preserve">. </w:t>
      </w:r>
      <w:r w:rsidR="00FA1C7B" w:rsidRPr="00A14FF0">
        <w:rPr>
          <w:b/>
          <w:szCs w:val="24"/>
        </w:rPr>
        <w:t>Охрана окружающей среды</w:t>
      </w:r>
    </w:p>
    <w:p w14:paraId="7738E84A" w14:textId="77777777" w:rsidR="00FA1C7B" w:rsidRPr="00A14FF0" w:rsidRDefault="00FA1C7B" w:rsidP="00FA1C7B">
      <w:pPr>
        <w:outlineLvl w:val="0"/>
        <w:rPr>
          <w:szCs w:val="24"/>
        </w:rPr>
      </w:pPr>
      <w:r w:rsidRPr="00A14FF0">
        <w:rPr>
          <w:szCs w:val="24"/>
        </w:rPr>
        <w:t xml:space="preserve">      </w:t>
      </w:r>
    </w:p>
    <w:p w14:paraId="5D346677" w14:textId="77777777" w:rsidR="00FA1C7B" w:rsidRPr="001C30D2" w:rsidRDefault="00FA1C7B" w:rsidP="002B60EE">
      <w:pPr>
        <w:outlineLvl w:val="0"/>
        <w:rPr>
          <w:szCs w:val="24"/>
        </w:rPr>
      </w:pPr>
      <w:r w:rsidRPr="001C30D2">
        <w:rPr>
          <w:szCs w:val="24"/>
        </w:rPr>
        <w:t xml:space="preserve">      </w:t>
      </w:r>
    </w:p>
    <w:p w14:paraId="3E4BC3F7" w14:textId="77777777" w:rsidR="00FA1C7B" w:rsidRPr="001C30D2" w:rsidRDefault="00FA1C7B" w:rsidP="00FA1C7B">
      <w:pPr>
        <w:rPr>
          <w:b/>
          <w:szCs w:val="24"/>
        </w:rPr>
      </w:pPr>
    </w:p>
    <w:p w14:paraId="7BA9A14F" w14:textId="77777777" w:rsidR="00FA1C7B" w:rsidRPr="001C30D2" w:rsidRDefault="00FA1C7B" w:rsidP="00FA1C7B">
      <w:pPr>
        <w:rPr>
          <w:b/>
          <w:szCs w:val="24"/>
        </w:rPr>
      </w:pPr>
    </w:p>
    <w:p w14:paraId="5EB4925B" w14:textId="77777777" w:rsidR="00FA1C7B" w:rsidRPr="001C30D2" w:rsidRDefault="00FA1C7B" w:rsidP="00FA1C7B">
      <w:pPr>
        <w:outlineLvl w:val="0"/>
        <w:rPr>
          <w:b/>
          <w:szCs w:val="24"/>
        </w:rPr>
      </w:pPr>
    </w:p>
    <w:p w14:paraId="505F96C8" w14:textId="77777777" w:rsidR="00FA1C7B" w:rsidRPr="001C30D2" w:rsidRDefault="00FA1C7B" w:rsidP="00FA1C7B">
      <w:pPr>
        <w:outlineLvl w:val="0"/>
        <w:rPr>
          <w:b/>
          <w:szCs w:val="24"/>
        </w:rPr>
      </w:pPr>
    </w:p>
    <w:p w14:paraId="7E285BCE" w14:textId="77777777" w:rsidR="00FA1C7B" w:rsidRPr="001C30D2" w:rsidRDefault="00FA1C7B" w:rsidP="00FA1C7B">
      <w:pPr>
        <w:outlineLvl w:val="0"/>
        <w:rPr>
          <w:b/>
          <w:szCs w:val="24"/>
        </w:rPr>
      </w:pPr>
    </w:p>
    <w:p w14:paraId="6D56F647" w14:textId="77777777" w:rsidR="00FA1C7B" w:rsidRPr="001C30D2" w:rsidRDefault="00FA1C7B" w:rsidP="00FA1C7B">
      <w:pPr>
        <w:outlineLvl w:val="0"/>
        <w:rPr>
          <w:b/>
          <w:szCs w:val="24"/>
        </w:rPr>
      </w:pPr>
    </w:p>
    <w:p w14:paraId="3C32F928" w14:textId="77777777" w:rsidR="002B60EE" w:rsidRPr="001C30D2" w:rsidRDefault="002B60EE" w:rsidP="00FA1C7B">
      <w:pPr>
        <w:jc w:val="center"/>
        <w:rPr>
          <w:b/>
          <w:szCs w:val="24"/>
          <w:lang w:val="ru-RU"/>
        </w:rPr>
      </w:pPr>
    </w:p>
    <w:p w14:paraId="0A8D34A6" w14:textId="77777777" w:rsidR="002B60EE" w:rsidRPr="001C30D2" w:rsidRDefault="002B60EE" w:rsidP="00FA1C7B">
      <w:pPr>
        <w:jc w:val="center"/>
        <w:rPr>
          <w:b/>
          <w:szCs w:val="24"/>
          <w:lang w:val="ru-RU"/>
        </w:rPr>
      </w:pPr>
    </w:p>
    <w:p w14:paraId="662971DC" w14:textId="77777777" w:rsidR="002B60EE" w:rsidRPr="001C30D2" w:rsidRDefault="002B60EE" w:rsidP="00FA1C7B">
      <w:pPr>
        <w:jc w:val="center"/>
        <w:rPr>
          <w:b/>
          <w:szCs w:val="24"/>
          <w:lang w:val="ru-RU"/>
        </w:rPr>
      </w:pPr>
    </w:p>
    <w:p w14:paraId="139BE85C" w14:textId="77777777" w:rsidR="00593531" w:rsidRPr="00886266" w:rsidRDefault="00593531" w:rsidP="00593531">
      <w:pPr>
        <w:pageBreakBefore/>
        <w:jc w:val="center"/>
        <w:rPr>
          <w:b/>
          <w:szCs w:val="24"/>
        </w:rPr>
      </w:pPr>
      <w:r w:rsidRPr="00886266">
        <w:rPr>
          <w:b/>
          <w:szCs w:val="24"/>
        </w:rPr>
        <w:lastRenderedPageBreak/>
        <w:t>СОСТАВ ПРОЕКТА</w:t>
      </w:r>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382"/>
        <w:gridCol w:w="2073"/>
        <w:gridCol w:w="3944"/>
        <w:gridCol w:w="1586"/>
      </w:tblGrid>
      <w:tr w:rsidR="00593531" w:rsidRPr="00175C44" w14:paraId="18344840" w14:textId="77777777" w:rsidTr="002207EB">
        <w:trPr>
          <w:trHeight w:val="543"/>
        </w:trPr>
        <w:tc>
          <w:tcPr>
            <w:tcW w:w="1073" w:type="dxa"/>
            <w:vAlign w:val="center"/>
          </w:tcPr>
          <w:p w14:paraId="5F2DC545" w14:textId="77777777" w:rsidR="00593531" w:rsidRPr="002207EB" w:rsidRDefault="00593531" w:rsidP="002207EB">
            <w:pPr>
              <w:jc w:val="center"/>
              <w:rPr>
                <w:b/>
                <w:szCs w:val="24"/>
              </w:rPr>
            </w:pPr>
            <w:r w:rsidRPr="002207EB">
              <w:rPr>
                <w:b/>
                <w:szCs w:val="24"/>
              </w:rPr>
              <w:t>Номер тома</w:t>
            </w:r>
          </w:p>
        </w:tc>
        <w:tc>
          <w:tcPr>
            <w:tcW w:w="1382" w:type="dxa"/>
            <w:vAlign w:val="center"/>
          </w:tcPr>
          <w:p w14:paraId="79F5DC94" w14:textId="77777777" w:rsidR="00593531" w:rsidRPr="002207EB" w:rsidRDefault="00593531" w:rsidP="002207EB">
            <w:pPr>
              <w:jc w:val="center"/>
              <w:rPr>
                <w:b/>
                <w:szCs w:val="24"/>
              </w:rPr>
            </w:pPr>
            <w:r w:rsidRPr="002207EB">
              <w:rPr>
                <w:b/>
                <w:szCs w:val="24"/>
              </w:rPr>
              <w:t>Номер альбома</w:t>
            </w:r>
          </w:p>
        </w:tc>
        <w:tc>
          <w:tcPr>
            <w:tcW w:w="2073" w:type="dxa"/>
            <w:vAlign w:val="center"/>
          </w:tcPr>
          <w:p w14:paraId="681C04E9" w14:textId="77777777" w:rsidR="00593531" w:rsidRPr="002207EB" w:rsidRDefault="00593531" w:rsidP="002207EB">
            <w:pPr>
              <w:jc w:val="center"/>
              <w:rPr>
                <w:b/>
                <w:szCs w:val="24"/>
              </w:rPr>
            </w:pPr>
            <w:r w:rsidRPr="002207EB">
              <w:rPr>
                <w:b/>
                <w:szCs w:val="24"/>
              </w:rPr>
              <w:t>Обозначение</w:t>
            </w:r>
          </w:p>
        </w:tc>
        <w:tc>
          <w:tcPr>
            <w:tcW w:w="3944" w:type="dxa"/>
            <w:vAlign w:val="center"/>
          </w:tcPr>
          <w:p w14:paraId="15F55542" w14:textId="77777777" w:rsidR="00593531" w:rsidRPr="002207EB" w:rsidRDefault="00593531" w:rsidP="002207EB">
            <w:pPr>
              <w:jc w:val="center"/>
              <w:rPr>
                <w:b/>
                <w:szCs w:val="24"/>
              </w:rPr>
            </w:pPr>
            <w:r w:rsidRPr="002207EB">
              <w:rPr>
                <w:b/>
                <w:szCs w:val="24"/>
              </w:rPr>
              <w:t>Наименование</w:t>
            </w:r>
          </w:p>
        </w:tc>
        <w:tc>
          <w:tcPr>
            <w:tcW w:w="1586" w:type="dxa"/>
            <w:vAlign w:val="center"/>
          </w:tcPr>
          <w:p w14:paraId="7FD48D0E" w14:textId="77777777" w:rsidR="00593531" w:rsidRPr="002207EB" w:rsidRDefault="00593531" w:rsidP="002207EB">
            <w:pPr>
              <w:jc w:val="center"/>
              <w:rPr>
                <w:b/>
                <w:szCs w:val="24"/>
              </w:rPr>
            </w:pPr>
            <w:r w:rsidRPr="002207EB">
              <w:rPr>
                <w:b/>
                <w:szCs w:val="24"/>
              </w:rPr>
              <w:t>Примечание</w:t>
            </w:r>
          </w:p>
        </w:tc>
      </w:tr>
      <w:tr w:rsidR="00593531" w:rsidRPr="00175C44" w14:paraId="1FC6DFAF" w14:textId="77777777" w:rsidTr="002207EB">
        <w:trPr>
          <w:trHeight w:val="277"/>
        </w:trPr>
        <w:tc>
          <w:tcPr>
            <w:tcW w:w="1073" w:type="dxa"/>
            <w:vMerge w:val="restart"/>
            <w:vAlign w:val="center"/>
          </w:tcPr>
          <w:p w14:paraId="28C483F6" w14:textId="77777777" w:rsidR="00593531" w:rsidRPr="00175C44" w:rsidRDefault="00593531" w:rsidP="002207EB">
            <w:pPr>
              <w:jc w:val="center"/>
              <w:rPr>
                <w:szCs w:val="24"/>
              </w:rPr>
            </w:pPr>
            <w:r w:rsidRPr="00175C44">
              <w:rPr>
                <w:spacing w:val="-10"/>
                <w:szCs w:val="24"/>
              </w:rPr>
              <w:t>Том 1</w:t>
            </w:r>
          </w:p>
        </w:tc>
        <w:tc>
          <w:tcPr>
            <w:tcW w:w="1382" w:type="dxa"/>
            <w:vAlign w:val="center"/>
          </w:tcPr>
          <w:p w14:paraId="16073D80" w14:textId="77777777" w:rsidR="00593531" w:rsidRPr="00175C44" w:rsidRDefault="00593531" w:rsidP="002207EB">
            <w:pPr>
              <w:jc w:val="center"/>
              <w:rPr>
                <w:szCs w:val="24"/>
              </w:rPr>
            </w:pPr>
            <w:r w:rsidRPr="00175C44">
              <w:rPr>
                <w:szCs w:val="24"/>
              </w:rPr>
              <w:t>Книга 1</w:t>
            </w:r>
          </w:p>
        </w:tc>
        <w:tc>
          <w:tcPr>
            <w:tcW w:w="2073" w:type="dxa"/>
            <w:vAlign w:val="center"/>
          </w:tcPr>
          <w:p w14:paraId="2ECF15C4" w14:textId="1DB56D5E" w:rsidR="00593531" w:rsidRPr="00175C44" w:rsidRDefault="00593531" w:rsidP="002207EB">
            <w:pPr>
              <w:jc w:val="center"/>
              <w:rPr>
                <w:szCs w:val="24"/>
              </w:rPr>
            </w:pPr>
            <w:r w:rsidRPr="00175C44">
              <w:rPr>
                <w:szCs w:val="24"/>
              </w:rPr>
              <w:t>0</w:t>
            </w:r>
            <w:r w:rsidR="006B6BAD">
              <w:rPr>
                <w:szCs w:val="24"/>
                <w:lang w:val="ru-RU"/>
              </w:rPr>
              <w:t>1</w:t>
            </w:r>
            <w:r w:rsidRPr="00175C44">
              <w:rPr>
                <w:szCs w:val="24"/>
              </w:rPr>
              <w:t>ТЭЦ-202</w:t>
            </w:r>
            <w:r w:rsidR="006B6BAD">
              <w:rPr>
                <w:szCs w:val="24"/>
                <w:lang w:val="ru-RU"/>
              </w:rPr>
              <w:t>6</w:t>
            </w:r>
            <w:r w:rsidRPr="00175C44">
              <w:rPr>
                <w:szCs w:val="24"/>
              </w:rPr>
              <w:t>-ПЗ</w:t>
            </w:r>
          </w:p>
        </w:tc>
        <w:tc>
          <w:tcPr>
            <w:tcW w:w="3944" w:type="dxa"/>
            <w:vAlign w:val="center"/>
          </w:tcPr>
          <w:p w14:paraId="5982D7DE" w14:textId="5FFAFEAC" w:rsidR="00593531" w:rsidRPr="00175C44" w:rsidRDefault="007032FA" w:rsidP="002207EB">
            <w:pPr>
              <w:jc w:val="left"/>
              <w:rPr>
                <w:szCs w:val="24"/>
              </w:rPr>
            </w:pPr>
            <w:r>
              <w:rPr>
                <w:szCs w:val="24"/>
                <w:lang w:val="ru-RU"/>
              </w:rPr>
              <w:t>П</w:t>
            </w:r>
            <w:r w:rsidR="00593531" w:rsidRPr="00175C44">
              <w:rPr>
                <w:szCs w:val="24"/>
              </w:rPr>
              <w:t>ояснительная записка</w:t>
            </w:r>
          </w:p>
        </w:tc>
        <w:tc>
          <w:tcPr>
            <w:tcW w:w="1586" w:type="dxa"/>
          </w:tcPr>
          <w:p w14:paraId="0BA04D6C" w14:textId="77777777" w:rsidR="00593531" w:rsidRPr="00175C44" w:rsidRDefault="00593531" w:rsidP="005930AA">
            <w:pPr>
              <w:jc w:val="center"/>
              <w:rPr>
                <w:szCs w:val="24"/>
              </w:rPr>
            </w:pPr>
          </w:p>
        </w:tc>
      </w:tr>
      <w:tr w:rsidR="00593531" w:rsidRPr="00175C44" w14:paraId="019C2536" w14:textId="77777777" w:rsidTr="002207EB">
        <w:trPr>
          <w:trHeight w:val="289"/>
        </w:trPr>
        <w:tc>
          <w:tcPr>
            <w:tcW w:w="1073" w:type="dxa"/>
            <w:vMerge/>
            <w:vAlign w:val="center"/>
          </w:tcPr>
          <w:p w14:paraId="2B7FFFF0" w14:textId="77777777" w:rsidR="00593531" w:rsidRPr="00175C44" w:rsidRDefault="00593531" w:rsidP="002207EB">
            <w:pPr>
              <w:jc w:val="center"/>
              <w:rPr>
                <w:szCs w:val="24"/>
              </w:rPr>
            </w:pPr>
          </w:p>
        </w:tc>
        <w:tc>
          <w:tcPr>
            <w:tcW w:w="1382" w:type="dxa"/>
            <w:vAlign w:val="center"/>
          </w:tcPr>
          <w:p w14:paraId="688A58FA" w14:textId="77777777" w:rsidR="00593531" w:rsidRPr="00175C44" w:rsidRDefault="00593531" w:rsidP="002207EB">
            <w:pPr>
              <w:jc w:val="center"/>
              <w:rPr>
                <w:szCs w:val="24"/>
              </w:rPr>
            </w:pPr>
            <w:r w:rsidRPr="00175C44">
              <w:rPr>
                <w:szCs w:val="24"/>
              </w:rPr>
              <w:t>Книга 2</w:t>
            </w:r>
          </w:p>
        </w:tc>
        <w:tc>
          <w:tcPr>
            <w:tcW w:w="2073" w:type="dxa"/>
            <w:vAlign w:val="center"/>
          </w:tcPr>
          <w:p w14:paraId="1E8450E7" w14:textId="53ED8790" w:rsidR="00593531" w:rsidRPr="00175C44" w:rsidRDefault="00593531" w:rsidP="002207EB">
            <w:pPr>
              <w:jc w:val="center"/>
              <w:rPr>
                <w:szCs w:val="24"/>
              </w:rPr>
            </w:pPr>
            <w:r w:rsidRPr="00175C44">
              <w:rPr>
                <w:szCs w:val="24"/>
              </w:rPr>
              <w:t>0</w:t>
            </w:r>
            <w:r w:rsidR="006B6BAD">
              <w:rPr>
                <w:szCs w:val="24"/>
                <w:lang w:val="ru-RU"/>
              </w:rPr>
              <w:t>1</w:t>
            </w:r>
            <w:r w:rsidRPr="00175C44">
              <w:rPr>
                <w:szCs w:val="24"/>
              </w:rPr>
              <w:t>ТЭЦ-202</w:t>
            </w:r>
            <w:r w:rsidR="006B6BAD">
              <w:rPr>
                <w:szCs w:val="24"/>
                <w:lang w:val="ru-RU"/>
              </w:rPr>
              <w:t>6</w:t>
            </w:r>
            <w:r w:rsidRPr="00175C44">
              <w:rPr>
                <w:szCs w:val="24"/>
              </w:rPr>
              <w:t>-ПП</w:t>
            </w:r>
          </w:p>
        </w:tc>
        <w:tc>
          <w:tcPr>
            <w:tcW w:w="3944" w:type="dxa"/>
            <w:vAlign w:val="center"/>
          </w:tcPr>
          <w:p w14:paraId="55207ED7" w14:textId="77777777" w:rsidR="00593531" w:rsidRPr="00175C44" w:rsidRDefault="00593531" w:rsidP="002207EB">
            <w:pPr>
              <w:jc w:val="left"/>
              <w:rPr>
                <w:szCs w:val="24"/>
              </w:rPr>
            </w:pPr>
            <w:r w:rsidRPr="00175C44">
              <w:rPr>
                <w:szCs w:val="24"/>
              </w:rPr>
              <w:t>Паспорт проекта</w:t>
            </w:r>
          </w:p>
        </w:tc>
        <w:tc>
          <w:tcPr>
            <w:tcW w:w="1586" w:type="dxa"/>
          </w:tcPr>
          <w:p w14:paraId="5AAEDE89" w14:textId="77777777" w:rsidR="00593531" w:rsidRPr="00175C44" w:rsidRDefault="00593531" w:rsidP="005930AA">
            <w:pPr>
              <w:jc w:val="center"/>
              <w:rPr>
                <w:szCs w:val="24"/>
              </w:rPr>
            </w:pPr>
          </w:p>
        </w:tc>
      </w:tr>
      <w:tr w:rsidR="00593531" w:rsidRPr="00175C44" w14:paraId="3FEDD262" w14:textId="77777777" w:rsidTr="00D4288A">
        <w:trPr>
          <w:trHeight w:val="277"/>
        </w:trPr>
        <w:tc>
          <w:tcPr>
            <w:tcW w:w="1073" w:type="dxa"/>
            <w:vMerge/>
            <w:tcBorders>
              <w:bottom w:val="single" w:sz="4" w:space="0" w:color="auto"/>
            </w:tcBorders>
            <w:vAlign w:val="center"/>
          </w:tcPr>
          <w:p w14:paraId="5E4C2A42" w14:textId="77777777" w:rsidR="00593531" w:rsidRPr="00175C44" w:rsidRDefault="00593531" w:rsidP="002207EB">
            <w:pPr>
              <w:jc w:val="center"/>
              <w:rPr>
                <w:szCs w:val="24"/>
              </w:rPr>
            </w:pPr>
          </w:p>
        </w:tc>
        <w:tc>
          <w:tcPr>
            <w:tcW w:w="1382" w:type="dxa"/>
            <w:vAlign w:val="center"/>
          </w:tcPr>
          <w:p w14:paraId="2AFE152C" w14:textId="77777777" w:rsidR="00593531" w:rsidRPr="00175C44" w:rsidRDefault="00593531" w:rsidP="002207EB">
            <w:pPr>
              <w:jc w:val="center"/>
              <w:rPr>
                <w:szCs w:val="24"/>
              </w:rPr>
            </w:pPr>
            <w:r w:rsidRPr="00175C44">
              <w:rPr>
                <w:szCs w:val="24"/>
              </w:rPr>
              <w:t>Книга 3</w:t>
            </w:r>
          </w:p>
        </w:tc>
        <w:tc>
          <w:tcPr>
            <w:tcW w:w="2073" w:type="dxa"/>
            <w:vAlign w:val="center"/>
          </w:tcPr>
          <w:p w14:paraId="707F0D33" w14:textId="2A91ADC5" w:rsidR="00593531" w:rsidRPr="00175C44" w:rsidRDefault="00593531" w:rsidP="002207EB">
            <w:pPr>
              <w:ind w:left="-113"/>
              <w:jc w:val="center"/>
              <w:rPr>
                <w:szCs w:val="24"/>
              </w:rPr>
            </w:pPr>
            <w:r w:rsidRPr="00175C44">
              <w:rPr>
                <w:szCs w:val="24"/>
              </w:rPr>
              <w:t>0</w:t>
            </w:r>
            <w:r w:rsidR="006B6BAD">
              <w:rPr>
                <w:szCs w:val="24"/>
                <w:lang w:val="ru-RU"/>
              </w:rPr>
              <w:t>1</w:t>
            </w:r>
            <w:r w:rsidRPr="00175C44">
              <w:rPr>
                <w:szCs w:val="24"/>
              </w:rPr>
              <w:t>ТЭЦ-202</w:t>
            </w:r>
            <w:r w:rsidR="006B6BAD">
              <w:rPr>
                <w:szCs w:val="24"/>
                <w:lang w:val="ru-RU"/>
              </w:rPr>
              <w:t>6</w:t>
            </w:r>
            <w:r w:rsidRPr="00175C44">
              <w:rPr>
                <w:szCs w:val="24"/>
              </w:rPr>
              <w:t>-ПОС</w:t>
            </w:r>
          </w:p>
        </w:tc>
        <w:tc>
          <w:tcPr>
            <w:tcW w:w="3944" w:type="dxa"/>
            <w:vAlign w:val="center"/>
          </w:tcPr>
          <w:p w14:paraId="552A6406" w14:textId="77777777" w:rsidR="00593531" w:rsidRPr="00175C44" w:rsidRDefault="00593531" w:rsidP="002207EB">
            <w:pPr>
              <w:jc w:val="left"/>
              <w:rPr>
                <w:szCs w:val="24"/>
              </w:rPr>
            </w:pPr>
            <w:r w:rsidRPr="00175C44">
              <w:rPr>
                <w:szCs w:val="24"/>
              </w:rPr>
              <w:t>Проект организаций строительства</w:t>
            </w:r>
          </w:p>
        </w:tc>
        <w:tc>
          <w:tcPr>
            <w:tcW w:w="1586" w:type="dxa"/>
          </w:tcPr>
          <w:p w14:paraId="564C15D1" w14:textId="77777777" w:rsidR="00593531" w:rsidRPr="00175C44" w:rsidRDefault="00593531" w:rsidP="005930AA">
            <w:pPr>
              <w:jc w:val="center"/>
              <w:rPr>
                <w:szCs w:val="24"/>
              </w:rPr>
            </w:pPr>
          </w:p>
        </w:tc>
      </w:tr>
      <w:tr w:rsidR="00593531" w:rsidRPr="00175C44" w14:paraId="4F552D8D" w14:textId="77777777" w:rsidTr="00D4288A">
        <w:trPr>
          <w:trHeight w:val="277"/>
        </w:trPr>
        <w:tc>
          <w:tcPr>
            <w:tcW w:w="1073" w:type="dxa"/>
            <w:vMerge w:val="restart"/>
            <w:tcBorders>
              <w:bottom w:val="nil"/>
            </w:tcBorders>
            <w:vAlign w:val="center"/>
          </w:tcPr>
          <w:p w14:paraId="21ACE32D" w14:textId="387AA891" w:rsidR="00593531" w:rsidRPr="00175C44" w:rsidRDefault="00593531" w:rsidP="002207EB">
            <w:pPr>
              <w:jc w:val="center"/>
              <w:rPr>
                <w:szCs w:val="24"/>
              </w:rPr>
            </w:pPr>
            <w:r w:rsidRPr="00175C44">
              <w:rPr>
                <w:szCs w:val="24"/>
              </w:rPr>
              <w:t>Том 2</w:t>
            </w:r>
          </w:p>
        </w:tc>
        <w:tc>
          <w:tcPr>
            <w:tcW w:w="1382" w:type="dxa"/>
            <w:vAlign w:val="center"/>
          </w:tcPr>
          <w:p w14:paraId="00940C92" w14:textId="77777777" w:rsidR="00593531" w:rsidRPr="00175C44" w:rsidRDefault="00593531" w:rsidP="002207EB">
            <w:pPr>
              <w:jc w:val="center"/>
              <w:rPr>
                <w:szCs w:val="24"/>
              </w:rPr>
            </w:pPr>
            <w:r w:rsidRPr="00175C44">
              <w:rPr>
                <w:szCs w:val="24"/>
              </w:rPr>
              <w:t>Альбом 1.</w:t>
            </w:r>
          </w:p>
        </w:tc>
        <w:tc>
          <w:tcPr>
            <w:tcW w:w="2073" w:type="dxa"/>
            <w:vAlign w:val="center"/>
          </w:tcPr>
          <w:p w14:paraId="4AB2DAA3" w14:textId="5B065943" w:rsidR="00593531" w:rsidRPr="00175C44" w:rsidRDefault="00593531" w:rsidP="002207EB">
            <w:pPr>
              <w:jc w:val="center"/>
              <w:rPr>
                <w:szCs w:val="24"/>
                <w:lang w:val="ru-RU"/>
              </w:rPr>
            </w:pPr>
            <w:r w:rsidRPr="00175C44">
              <w:rPr>
                <w:szCs w:val="24"/>
              </w:rPr>
              <w:t>0</w:t>
            </w:r>
            <w:r w:rsidR="006B6BAD">
              <w:rPr>
                <w:szCs w:val="24"/>
                <w:lang w:val="ru-RU"/>
              </w:rPr>
              <w:t>1</w:t>
            </w:r>
            <w:r w:rsidRPr="00175C44">
              <w:rPr>
                <w:szCs w:val="24"/>
              </w:rPr>
              <w:t>ТЭЦ-202</w:t>
            </w:r>
            <w:r w:rsidR="006B6BAD">
              <w:rPr>
                <w:szCs w:val="24"/>
                <w:lang w:val="ru-RU"/>
              </w:rPr>
              <w:t>6</w:t>
            </w:r>
            <w:r w:rsidRPr="00175C44">
              <w:rPr>
                <w:szCs w:val="24"/>
              </w:rPr>
              <w:t>-ГП</w:t>
            </w:r>
            <w:r w:rsidRPr="00175C44">
              <w:rPr>
                <w:szCs w:val="24"/>
                <w:lang w:val="ru-RU"/>
              </w:rPr>
              <w:t>, НВК, ЭСН</w:t>
            </w:r>
            <w:r w:rsidR="00D5698F">
              <w:rPr>
                <w:szCs w:val="24"/>
                <w:lang w:val="ru-RU"/>
              </w:rPr>
              <w:t>,</w:t>
            </w:r>
            <w:r w:rsidR="00D5698F">
              <w:t xml:space="preserve"> ТЛФ</w:t>
            </w:r>
          </w:p>
          <w:p w14:paraId="4A7A6F64" w14:textId="77777777" w:rsidR="00593531" w:rsidRPr="00175C44" w:rsidRDefault="00593531" w:rsidP="002207EB">
            <w:pPr>
              <w:jc w:val="center"/>
              <w:rPr>
                <w:szCs w:val="24"/>
              </w:rPr>
            </w:pPr>
          </w:p>
        </w:tc>
        <w:tc>
          <w:tcPr>
            <w:tcW w:w="3944" w:type="dxa"/>
            <w:vAlign w:val="center"/>
          </w:tcPr>
          <w:p w14:paraId="56101BE7" w14:textId="77777777" w:rsidR="00593531" w:rsidRPr="00175C44" w:rsidRDefault="00593531" w:rsidP="002207EB">
            <w:pPr>
              <w:jc w:val="left"/>
              <w:rPr>
                <w:szCs w:val="24"/>
                <w:lang w:val="ru-RU"/>
              </w:rPr>
            </w:pPr>
            <w:r w:rsidRPr="00175C44">
              <w:rPr>
                <w:szCs w:val="24"/>
              </w:rPr>
              <w:t>Генеральный план</w:t>
            </w:r>
            <w:r w:rsidRPr="00175C44">
              <w:rPr>
                <w:szCs w:val="24"/>
                <w:lang w:val="ru-RU"/>
              </w:rPr>
              <w:t>.</w:t>
            </w:r>
          </w:p>
          <w:p w14:paraId="430B5F2F" w14:textId="747D2DB1" w:rsidR="00593531" w:rsidRPr="00D5698F" w:rsidRDefault="00593531" w:rsidP="002207EB">
            <w:pPr>
              <w:jc w:val="left"/>
              <w:rPr>
                <w:szCs w:val="24"/>
                <w:lang w:val="ru-RU"/>
              </w:rPr>
            </w:pPr>
            <w:r w:rsidRPr="00175C44">
              <w:rPr>
                <w:szCs w:val="24"/>
                <w:lang w:val="ru-RU"/>
              </w:rPr>
              <w:t>Наружные сети. Водоснабжения. Электроснабжения.</w:t>
            </w:r>
            <w:r w:rsidR="00D5698F">
              <w:t xml:space="preserve"> </w:t>
            </w:r>
            <w:r w:rsidR="00D5698F">
              <w:rPr>
                <w:lang w:val="ru-RU"/>
              </w:rPr>
              <w:t>Н</w:t>
            </w:r>
            <w:r w:rsidR="00D5698F">
              <w:t>аружные сети телефонизации</w:t>
            </w:r>
            <w:r w:rsidR="00D5698F">
              <w:rPr>
                <w:lang w:val="ru-RU"/>
              </w:rPr>
              <w:t>.</w:t>
            </w:r>
          </w:p>
        </w:tc>
        <w:tc>
          <w:tcPr>
            <w:tcW w:w="1586" w:type="dxa"/>
          </w:tcPr>
          <w:p w14:paraId="264F67FD" w14:textId="77777777" w:rsidR="00593531" w:rsidRPr="00175C44" w:rsidRDefault="00593531" w:rsidP="005930AA">
            <w:pPr>
              <w:jc w:val="center"/>
              <w:rPr>
                <w:szCs w:val="24"/>
              </w:rPr>
            </w:pPr>
          </w:p>
        </w:tc>
      </w:tr>
      <w:tr w:rsidR="00593531" w:rsidRPr="00175C44" w14:paraId="399496AD" w14:textId="77777777" w:rsidTr="00D4288A">
        <w:trPr>
          <w:trHeight w:val="289"/>
        </w:trPr>
        <w:tc>
          <w:tcPr>
            <w:tcW w:w="1073" w:type="dxa"/>
            <w:vMerge/>
            <w:tcBorders>
              <w:bottom w:val="nil"/>
            </w:tcBorders>
            <w:vAlign w:val="center"/>
          </w:tcPr>
          <w:p w14:paraId="11C14F7F" w14:textId="77777777" w:rsidR="00593531" w:rsidRPr="00175C44" w:rsidRDefault="00593531" w:rsidP="002207EB">
            <w:pPr>
              <w:jc w:val="center"/>
              <w:rPr>
                <w:szCs w:val="24"/>
              </w:rPr>
            </w:pPr>
          </w:p>
        </w:tc>
        <w:tc>
          <w:tcPr>
            <w:tcW w:w="1382" w:type="dxa"/>
            <w:vAlign w:val="center"/>
          </w:tcPr>
          <w:p w14:paraId="40136360" w14:textId="77777777" w:rsidR="00593531" w:rsidRPr="00175C44" w:rsidRDefault="00593531" w:rsidP="002207EB">
            <w:pPr>
              <w:jc w:val="center"/>
              <w:rPr>
                <w:szCs w:val="24"/>
              </w:rPr>
            </w:pPr>
            <w:r w:rsidRPr="00175C44">
              <w:rPr>
                <w:szCs w:val="24"/>
              </w:rPr>
              <w:t>Альбом 2.</w:t>
            </w:r>
          </w:p>
        </w:tc>
        <w:tc>
          <w:tcPr>
            <w:tcW w:w="2073" w:type="dxa"/>
            <w:vAlign w:val="center"/>
          </w:tcPr>
          <w:p w14:paraId="42D8221B" w14:textId="4C45D45F" w:rsidR="00593531" w:rsidRPr="00175C44" w:rsidRDefault="00593531" w:rsidP="002207EB">
            <w:pPr>
              <w:jc w:val="center"/>
              <w:rPr>
                <w:szCs w:val="24"/>
                <w:lang w:val="ru-RU"/>
              </w:rPr>
            </w:pPr>
            <w:r w:rsidRPr="00175C44">
              <w:rPr>
                <w:szCs w:val="24"/>
              </w:rPr>
              <w:t>0</w:t>
            </w:r>
            <w:r w:rsidR="0012204C">
              <w:rPr>
                <w:szCs w:val="24"/>
                <w:lang w:val="ru-RU"/>
              </w:rPr>
              <w:t>1</w:t>
            </w:r>
            <w:r w:rsidRPr="00175C44">
              <w:rPr>
                <w:szCs w:val="24"/>
              </w:rPr>
              <w:t>ТЭЦ-202</w:t>
            </w:r>
            <w:r w:rsidR="0012204C">
              <w:rPr>
                <w:szCs w:val="24"/>
                <w:lang w:val="ru-RU"/>
              </w:rPr>
              <w:t>6</w:t>
            </w:r>
            <w:r w:rsidRPr="00175C44">
              <w:rPr>
                <w:szCs w:val="24"/>
                <w:lang w:val="ru-RU"/>
              </w:rPr>
              <w:t>-ТХ</w:t>
            </w:r>
          </w:p>
        </w:tc>
        <w:tc>
          <w:tcPr>
            <w:tcW w:w="3944" w:type="dxa"/>
            <w:vAlign w:val="center"/>
          </w:tcPr>
          <w:p w14:paraId="78A1438A" w14:textId="77777777" w:rsidR="00593531" w:rsidRPr="00175C44" w:rsidRDefault="00593531" w:rsidP="002207EB">
            <w:pPr>
              <w:jc w:val="left"/>
              <w:rPr>
                <w:szCs w:val="24"/>
              </w:rPr>
            </w:pPr>
            <w:r w:rsidRPr="00175C44">
              <w:rPr>
                <w:szCs w:val="24"/>
              </w:rPr>
              <w:t>Технологические решения</w:t>
            </w:r>
          </w:p>
        </w:tc>
        <w:tc>
          <w:tcPr>
            <w:tcW w:w="1586" w:type="dxa"/>
          </w:tcPr>
          <w:p w14:paraId="5DA90E40" w14:textId="77777777" w:rsidR="00593531" w:rsidRPr="00175C44" w:rsidRDefault="00593531" w:rsidP="005930AA">
            <w:pPr>
              <w:jc w:val="center"/>
              <w:rPr>
                <w:szCs w:val="24"/>
              </w:rPr>
            </w:pPr>
          </w:p>
        </w:tc>
      </w:tr>
      <w:tr w:rsidR="00593531" w:rsidRPr="00175C44" w14:paraId="7CE6099E" w14:textId="77777777" w:rsidTr="00D4288A">
        <w:trPr>
          <w:trHeight w:val="289"/>
        </w:trPr>
        <w:tc>
          <w:tcPr>
            <w:tcW w:w="1073" w:type="dxa"/>
            <w:vMerge/>
            <w:tcBorders>
              <w:bottom w:val="nil"/>
            </w:tcBorders>
            <w:vAlign w:val="center"/>
          </w:tcPr>
          <w:p w14:paraId="14653421" w14:textId="77777777" w:rsidR="00593531" w:rsidRPr="00175C44" w:rsidRDefault="00593531" w:rsidP="002207EB">
            <w:pPr>
              <w:jc w:val="center"/>
              <w:rPr>
                <w:szCs w:val="24"/>
              </w:rPr>
            </w:pPr>
          </w:p>
        </w:tc>
        <w:tc>
          <w:tcPr>
            <w:tcW w:w="1382" w:type="dxa"/>
            <w:vAlign w:val="center"/>
          </w:tcPr>
          <w:p w14:paraId="098DA232" w14:textId="77777777" w:rsidR="00593531" w:rsidRPr="00175C44" w:rsidRDefault="00593531" w:rsidP="002207EB">
            <w:pPr>
              <w:jc w:val="center"/>
              <w:rPr>
                <w:szCs w:val="24"/>
              </w:rPr>
            </w:pPr>
            <w:r w:rsidRPr="00175C44">
              <w:rPr>
                <w:szCs w:val="24"/>
              </w:rPr>
              <w:t>Альбом 3.</w:t>
            </w:r>
          </w:p>
        </w:tc>
        <w:tc>
          <w:tcPr>
            <w:tcW w:w="2073" w:type="dxa"/>
            <w:vAlign w:val="center"/>
          </w:tcPr>
          <w:p w14:paraId="1994013A" w14:textId="163378DE" w:rsidR="00593531" w:rsidRPr="00175C44" w:rsidRDefault="00593531" w:rsidP="002207EB">
            <w:pPr>
              <w:jc w:val="center"/>
              <w:rPr>
                <w:szCs w:val="24"/>
                <w:lang w:val="ru-RU"/>
              </w:rPr>
            </w:pPr>
            <w:r w:rsidRPr="00175C44">
              <w:rPr>
                <w:szCs w:val="24"/>
              </w:rPr>
              <w:t>0</w:t>
            </w:r>
            <w:r w:rsidR="0012204C">
              <w:rPr>
                <w:szCs w:val="24"/>
                <w:lang w:val="ru-RU"/>
              </w:rPr>
              <w:t>1</w:t>
            </w:r>
            <w:r w:rsidRPr="00175C44">
              <w:rPr>
                <w:szCs w:val="24"/>
              </w:rPr>
              <w:t>ТЭЦ-202</w:t>
            </w:r>
            <w:r w:rsidR="0012204C">
              <w:rPr>
                <w:szCs w:val="24"/>
                <w:lang w:val="ru-RU"/>
              </w:rPr>
              <w:t>6</w:t>
            </w:r>
            <w:r w:rsidRPr="00175C44">
              <w:rPr>
                <w:szCs w:val="24"/>
              </w:rPr>
              <w:t>-АС</w:t>
            </w:r>
          </w:p>
        </w:tc>
        <w:tc>
          <w:tcPr>
            <w:tcW w:w="3944" w:type="dxa"/>
            <w:vAlign w:val="center"/>
          </w:tcPr>
          <w:p w14:paraId="5DFFD63A" w14:textId="77777777" w:rsidR="00593531" w:rsidRPr="00175C44" w:rsidRDefault="00593531" w:rsidP="002207EB">
            <w:pPr>
              <w:jc w:val="left"/>
              <w:rPr>
                <w:szCs w:val="24"/>
                <w:lang w:val="ru-RU"/>
              </w:rPr>
            </w:pPr>
            <w:r w:rsidRPr="00175C44">
              <w:rPr>
                <w:szCs w:val="24"/>
              </w:rPr>
              <w:t>Архитектурно-строительные решения</w:t>
            </w:r>
            <w:r w:rsidRPr="00175C44">
              <w:rPr>
                <w:szCs w:val="24"/>
                <w:lang w:val="ru-RU"/>
              </w:rPr>
              <w:t>.</w:t>
            </w:r>
          </w:p>
        </w:tc>
        <w:tc>
          <w:tcPr>
            <w:tcW w:w="1586" w:type="dxa"/>
          </w:tcPr>
          <w:p w14:paraId="3ACA45D7" w14:textId="77777777" w:rsidR="00593531" w:rsidRPr="00175C44" w:rsidRDefault="00593531" w:rsidP="005930AA">
            <w:pPr>
              <w:jc w:val="center"/>
              <w:rPr>
                <w:szCs w:val="24"/>
              </w:rPr>
            </w:pPr>
          </w:p>
        </w:tc>
      </w:tr>
      <w:tr w:rsidR="00593531" w:rsidRPr="00175C44" w14:paraId="5C77D60B" w14:textId="77777777" w:rsidTr="00D4288A">
        <w:trPr>
          <w:trHeight w:val="289"/>
        </w:trPr>
        <w:tc>
          <w:tcPr>
            <w:tcW w:w="1073" w:type="dxa"/>
            <w:vMerge/>
            <w:tcBorders>
              <w:bottom w:val="nil"/>
            </w:tcBorders>
            <w:vAlign w:val="center"/>
          </w:tcPr>
          <w:p w14:paraId="200BDB4D" w14:textId="77777777" w:rsidR="00593531" w:rsidRPr="00175C44" w:rsidRDefault="00593531" w:rsidP="002207EB">
            <w:pPr>
              <w:jc w:val="center"/>
              <w:rPr>
                <w:szCs w:val="24"/>
              </w:rPr>
            </w:pPr>
          </w:p>
        </w:tc>
        <w:tc>
          <w:tcPr>
            <w:tcW w:w="1382" w:type="dxa"/>
            <w:vAlign w:val="center"/>
          </w:tcPr>
          <w:p w14:paraId="01E8D7D7" w14:textId="77777777" w:rsidR="00593531" w:rsidRPr="00175C44" w:rsidRDefault="00593531" w:rsidP="002207EB">
            <w:pPr>
              <w:ind w:left="-221" w:right="-175"/>
              <w:jc w:val="center"/>
              <w:rPr>
                <w:szCs w:val="24"/>
              </w:rPr>
            </w:pPr>
            <w:r w:rsidRPr="00175C44">
              <w:rPr>
                <w:szCs w:val="24"/>
              </w:rPr>
              <w:t>Альбом 3.</w:t>
            </w:r>
            <w:r w:rsidRPr="00175C44">
              <w:rPr>
                <w:szCs w:val="24"/>
                <w:lang w:val="ru-RU"/>
              </w:rPr>
              <w:t>1.</w:t>
            </w:r>
          </w:p>
        </w:tc>
        <w:tc>
          <w:tcPr>
            <w:tcW w:w="2073" w:type="dxa"/>
            <w:vAlign w:val="center"/>
          </w:tcPr>
          <w:p w14:paraId="5CAD15CA" w14:textId="1F429AE7" w:rsidR="00593531" w:rsidRPr="00175C44" w:rsidRDefault="00593531" w:rsidP="002207EB">
            <w:pPr>
              <w:jc w:val="center"/>
              <w:rPr>
                <w:szCs w:val="24"/>
                <w:lang w:val="ru-RU"/>
              </w:rPr>
            </w:pPr>
            <w:r w:rsidRPr="00175C44">
              <w:rPr>
                <w:szCs w:val="24"/>
              </w:rPr>
              <w:t>0</w:t>
            </w:r>
            <w:r w:rsidR="0012204C">
              <w:rPr>
                <w:szCs w:val="24"/>
                <w:lang w:val="ru-RU"/>
              </w:rPr>
              <w:t>1</w:t>
            </w:r>
            <w:r w:rsidRPr="00175C44">
              <w:rPr>
                <w:szCs w:val="24"/>
              </w:rPr>
              <w:t>ТЭЦ-202</w:t>
            </w:r>
            <w:r w:rsidR="0012204C">
              <w:rPr>
                <w:szCs w:val="24"/>
                <w:lang w:val="ru-RU"/>
              </w:rPr>
              <w:t>6</w:t>
            </w:r>
            <w:r w:rsidRPr="00175C44">
              <w:rPr>
                <w:szCs w:val="24"/>
              </w:rPr>
              <w:t>-</w:t>
            </w:r>
            <w:r w:rsidRPr="00175C44">
              <w:rPr>
                <w:szCs w:val="24"/>
                <w:lang w:val="ru-RU"/>
              </w:rPr>
              <w:t>КМ</w:t>
            </w:r>
          </w:p>
        </w:tc>
        <w:tc>
          <w:tcPr>
            <w:tcW w:w="3944" w:type="dxa"/>
            <w:vAlign w:val="center"/>
          </w:tcPr>
          <w:p w14:paraId="7729D98C" w14:textId="77777777" w:rsidR="00593531" w:rsidRPr="00175C44" w:rsidRDefault="00593531" w:rsidP="002207EB">
            <w:pPr>
              <w:jc w:val="left"/>
              <w:rPr>
                <w:szCs w:val="24"/>
                <w:lang w:val="ru-RU"/>
              </w:rPr>
            </w:pPr>
            <w:r w:rsidRPr="00175C44">
              <w:rPr>
                <w:szCs w:val="24"/>
                <w:lang w:val="ru-RU"/>
              </w:rPr>
              <w:t>К</w:t>
            </w:r>
            <w:r w:rsidRPr="00175C44">
              <w:rPr>
                <w:szCs w:val="24"/>
              </w:rPr>
              <w:t>онструкции металлические</w:t>
            </w:r>
            <w:r w:rsidRPr="00175C44">
              <w:rPr>
                <w:szCs w:val="24"/>
                <w:lang w:val="ru-RU"/>
              </w:rPr>
              <w:t>.</w:t>
            </w:r>
          </w:p>
        </w:tc>
        <w:tc>
          <w:tcPr>
            <w:tcW w:w="1586" w:type="dxa"/>
          </w:tcPr>
          <w:p w14:paraId="1B8BC7AC" w14:textId="77777777" w:rsidR="00593531" w:rsidRPr="00175C44" w:rsidRDefault="00593531" w:rsidP="005930AA">
            <w:pPr>
              <w:jc w:val="center"/>
              <w:rPr>
                <w:szCs w:val="24"/>
              </w:rPr>
            </w:pPr>
          </w:p>
        </w:tc>
      </w:tr>
      <w:tr w:rsidR="00593531" w:rsidRPr="00175C44" w14:paraId="012297B1" w14:textId="77777777" w:rsidTr="00D4288A">
        <w:trPr>
          <w:trHeight w:val="289"/>
        </w:trPr>
        <w:tc>
          <w:tcPr>
            <w:tcW w:w="1073" w:type="dxa"/>
            <w:vMerge/>
            <w:tcBorders>
              <w:bottom w:val="nil"/>
            </w:tcBorders>
            <w:vAlign w:val="center"/>
          </w:tcPr>
          <w:p w14:paraId="7C5B458D" w14:textId="77777777" w:rsidR="00593531" w:rsidRPr="00175C44" w:rsidRDefault="00593531" w:rsidP="002207EB">
            <w:pPr>
              <w:jc w:val="center"/>
              <w:rPr>
                <w:szCs w:val="24"/>
              </w:rPr>
            </w:pPr>
          </w:p>
        </w:tc>
        <w:tc>
          <w:tcPr>
            <w:tcW w:w="1382" w:type="dxa"/>
            <w:vAlign w:val="center"/>
          </w:tcPr>
          <w:p w14:paraId="54881F18" w14:textId="77777777" w:rsidR="00593531" w:rsidRPr="00175C44" w:rsidRDefault="00593531" w:rsidP="002207EB">
            <w:pPr>
              <w:jc w:val="center"/>
              <w:rPr>
                <w:szCs w:val="24"/>
              </w:rPr>
            </w:pPr>
            <w:r w:rsidRPr="00175C44">
              <w:rPr>
                <w:szCs w:val="24"/>
              </w:rPr>
              <w:t xml:space="preserve">Альбом </w:t>
            </w:r>
            <w:r w:rsidRPr="00175C44">
              <w:rPr>
                <w:szCs w:val="24"/>
                <w:lang w:val="ru-RU"/>
              </w:rPr>
              <w:t>4</w:t>
            </w:r>
            <w:r w:rsidRPr="00175C44">
              <w:rPr>
                <w:szCs w:val="24"/>
              </w:rPr>
              <w:t>.</w:t>
            </w:r>
          </w:p>
        </w:tc>
        <w:tc>
          <w:tcPr>
            <w:tcW w:w="2073" w:type="dxa"/>
            <w:vAlign w:val="center"/>
          </w:tcPr>
          <w:p w14:paraId="051DB2B7" w14:textId="6D83CCBB" w:rsidR="00593531" w:rsidRPr="00175C44" w:rsidRDefault="00593531" w:rsidP="002207EB">
            <w:pPr>
              <w:jc w:val="center"/>
              <w:rPr>
                <w:szCs w:val="24"/>
                <w:lang w:val="ru-RU"/>
              </w:rPr>
            </w:pPr>
            <w:r w:rsidRPr="00175C44">
              <w:rPr>
                <w:szCs w:val="24"/>
              </w:rPr>
              <w:t>0</w:t>
            </w:r>
            <w:r w:rsidR="0012204C">
              <w:rPr>
                <w:szCs w:val="24"/>
                <w:lang w:val="ru-RU"/>
              </w:rPr>
              <w:t>1</w:t>
            </w:r>
            <w:r w:rsidRPr="00175C44">
              <w:rPr>
                <w:szCs w:val="24"/>
              </w:rPr>
              <w:t>ТЭЦ-202</w:t>
            </w:r>
            <w:r w:rsidR="0012204C">
              <w:rPr>
                <w:szCs w:val="24"/>
                <w:lang w:val="ru-RU"/>
              </w:rPr>
              <w:t>6</w:t>
            </w:r>
            <w:r w:rsidRPr="00175C44">
              <w:rPr>
                <w:szCs w:val="24"/>
              </w:rPr>
              <w:t>-</w:t>
            </w:r>
            <w:r w:rsidRPr="00175C44">
              <w:rPr>
                <w:szCs w:val="24"/>
                <w:lang w:val="ru-RU"/>
              </w:rPr>
              <w:t>ВК</w:t>
            </w:r>
          </w:p>
        </w:tc>
        <w:tc>
          <w:tcPr>
            <w:tcW w:w="3944" w:type="dxa"/>
            <w:vAlign w:val="center"/>
          </w:tcPr>
          <w:p w14:paraId="5F5DC589" w14:textId="77777777" w:rsidR="00593531" w:rsidRPr="00175C44" w:rsidRDefault="00593531" w:rsidP="002207EB">
            <w:pPr>
              <w:jc w:val="left"/>
              <w:rPr>
                <w:szCs w:val="24"/>
              </w:rPr>
            </w:pPr>
            <w:r w:rsidRPr="00175C44">
              <w:rPr>
                <w:szCs w:val="24"/>
              </w:rPr>
              <w:t>Водопровод и канализация</w:t>
            </w:r>
          </w:p>
        </w:tc>
        <w:tc>
          <w:tcPr>
            <w:tcW w:w="1586" w:type="dxa"/>
          </w:tcPr>
          <w:p w14:paraId="2B6FF54F" w14:textId="77777777" w:rsidR="00593531" w:rsidRPr="00175C44" w:rsidRDefault="00593531" w:rsidP="005930AA">
            <w:pPr>
              <w:jc w:val="center"/>
              <w:rPr>
                <w:szCs w:val="24"/>
              </w:rPr>
            </w:pPr>
          </w:p>
        </w:tc>
      </w:tr>
      <w:tr w:rsidR="00593531" w:rsidRPr="00175C44" w14:paraId="3F96D594" w14:textId="77777777" w:rsidTr="00D4288A">
        <w:trPr>
          <w:trHeight w:val="221"/>
        </w:trPr>
        <w:tc>
          <w:tcPr>
            <w:tcW w:w="1073" w:type="dxa"/>
            <w:vMerge/>
            <w:tcBorders>
              <w:bottom w:val="nil"/>
            </w:tcBorders>
            <w:vAlign w:val="center"/>
          </w:tcPr>
          <w:p w14:paraId="2722196D" w14:textId="77777777" w:rsidR="00593531" w:rsidRPr="00175C44" w:rsidRDefault="00593531" w:rsidP="002207EB">
            <w:pPr>
              <w:jc w:val="center"/>
              <w:rPr>
                <w:szCs w:val="24"/>
              </w:rPr>
            </w:pPr>
          </w:p>
        </w:tc>
        <w:tc>
          <w:tcPr>
            <w:tcW w:w="1382" w:type="dxa"/>
            <w:vAlign w:val="center"/>
          </w:tcPr>
          <w:p w14:paraId="62361FF2" w14:textId="77777777" w:rsidR="00593531" w:rsidRPr="00175C44" w:rsidRDefault="00593531" w:rsidP="002207EB">
            <w:pPr>
              <w:jc w:val="center"/>
              <w:rPr>
                <w:szCs w:val="24"/>
              </w:rPr>
            </w:pPr>
            <w:r w:rsidRPr="00175C44">
              <w:rPr>
                <w:szCs w:val="24"/>
              </w:rPr>
              <w:t xml:space="preserve">Альбом </w:t>
            </w:r>
            <w:r w:rsidRPr="00175C44">
              <w:rPr>
                <w:szCs w:val="24"/>
                <w:lang w:val="ru-RU"/>
              </w:rPr>
              <w:t>5</w:t>
            </w:r>
            <w:r w:rsidRPr="00175C44">
              <w:rPr>
                <w:szCs w:val="24"/>
              </w:rPr>
              <w:t>.</w:t>
            </w:r>
          </w:p>
        </w:tc>
        <w:tc>
          <w:tcPr>
            <w:tcW w:w="2073" w:type="dxa"/>
            <w:vAlign w:val="center"/>
          </w:tcPr>
          <w:p w14:paraId="517478D7" w14:textId="349A5034" w:rsidR="00593531" w:rsidRPr="00175C44" w:rsidRDefault="00593531" w:rsidP="002207EB">
            <w:pPr>
              <w:jc w:val="center"/>
              <w:rPr>
                <w:szCs w:val="24"/>
                <w:lang w:val="ru-RU"/>
              </w:rPr>
            </w:pPr>
            <w:r w:rsidRPr="00175C44">
              <w:rPr>
                <w:szCs w:val="24"/>
              </w:rPr>
              <w:t>0</w:t>
            </w:r>
            <w:r w:rsidR="0012204C">
              <w:rPr>
                <w:szCs w:val="24"/>
                <w:lang w:val="ru-RU"/>
              </w:rPr>
              <w:t>1</w:t>
            </w:r>
            <w:r w:rsidRPr="00175C44">
              <w:rPr>
                <w:szCs w:val="24"/>
              </w:rPr>
              <w:t>ТЭЦ-202</w:t>
            </w:r>
            <w:r w:rsidR="0012204C">
              <w:rPr>
                <w:szCs w:val="24"/>
                <w:lang w:val="ru-RU"/>
              </w:rPr>
              <w:t>6</w:t>
            </w:r>
            <w:r w:rsidRPr="00175C44">
              <w:rPr>
                <w:szCs w:val="24"/>
              </w:rPr>
              <w:t>-ОВ</w:t>
            </w:r>
          </w:p>
        </w:tc>
        <w:tc>
          <w:tcPr>
            <w:tcW w:w="3944" w:type="dxa"/>
            <w:vAlign w:val="center"/>
          </w:tcPr>
          <w:p w14:paraId="7C4CC43E" w14:textId="77777777" w:rsidR="00593531" w:rsidRPr="00175C44" w:rsidRDefault="00593531" w:rsidP="002207EB">
            <w:pPr>
              <w:jc w:val="left"/>
              <w:rPr>
                <w:szCs w:val="24"/>
              </w:rPr>
            </w:pPr>
            <w:r w:rsidRPr="00175C44">
              <w:rPr>
                <w:szCs w:val="24"/>
              </w:rPr>
              <w:t>Отопление и вентиляция.</w:t>
            </w:r>
          </w:p>
        </w:tc>
        <w:tc>
          <w:tcPr>
            <w:tcW w:w="1586" w:type="dxa"/>
          </w:tcPr>
          <w:p w14:paraId="28116D32" w14:textId="77777777" w:rsidR="00593531" w:rsidRPr="00175C44" w:rsidRDefault="00593531" w:rsidP="005930AA">
            <w:pPr>
              <w:jc w:val="center"/>
              <w:rPr>
                <w:szCs w:val="24"/>
              </w:rPr>
            </w:pPr>
          </w:p>
        </w:tc>
      </w:tr>
      <w:tr w:rsidR="00593531" w:rsidRPr="00175C44" w14:paraId="0F3E88B0" w14:textId="77777777" w:rsidTr="00D4288A">
        <w:trPr>
          <w:trHeight w:val="221"/>
        </w:trPr>
        <w:tc>
          <w:tcPr>
            <w:tcW w:w="1073" w:type="dxa"/>
            <w:vMerge/>
            <w:tcBorders>
              <w:bottom w:val="nil"/>
            </w:tcBorders>
            <w:vAlign w:val="center"/>
          </w:tcPr>
          <w:p w14:paraId="188C745F" w14:textId="77777777" w:rsidR="00593531" w:rsidRPr="00175C44" w:rsidRDefault="00593531" w:rsidP="002207EB">
            <w:pPr>
              <w:jc w:val="center"/>
              <w:rPr>
                <w:szCs w:val="24"/>
              </w:rPr>
            </w:pPr>
          </w:p>
        </w:tc>
        <w:tc>
          <w:tcPr>
            <w:tcW w:w="1382" w:type="dxa"/>
            <w:vAlign w:val="center"/>
          </w:tcPr>
          <w:p w14:paraId="5F591FAD" w14:textId="77777777" w:rsidR="00593531" w:rsidRPr="00175C44" w:rsidRDefault="00593531" w:rsidP="002207EB">
            <w:pPr>
              <w:jc w:val="center"/>
              <w:rPr>
                <w:szCs w:val="24"/>
              </w:rPr>
            </w:pPr>
            <w:r w:rsidRPr="00175C44">
              <w:rPr>
                <w:szCs w:val="24"/>
              </w:rPr>
              <w:t xml:space="preserve">Альбом </w:t>
            </w:r>
            <w:r w:rsidRPr="00175C44">
              <w:rPr>
                <w:szCs w:val="24"/>
                <w:lang w:val="ru-RU"/>
              </w:rPr>
              <w:t>6</w:t>
            </w:r>
            <w:r w:rsidRPr="00175C44">
              <w:rPr>
                <w:szCs w:val="24"/>
              </w:rPr>
              <w:t>.</w:t>
            </w:r>
          </w:p>
        </w:tc>
        <w:tc>
          <w:tcPr>
            <w:tcW w:w="2073" w:type="dxa"/>
            <w:vAlign w:val="center"/>
          </w:tcPr>
          <w:p w14:paraId="79210E67" w14:textId="2CE3A866" w:rsidR="00593531" w:rsidRPr="00175C44" w:rsidRDefault="00593531" w:rsidP="002207EB">
            <w:pPr>
              <w:jc w:val="center"/>
              <w:rPr>
                <w:szCs w:val="24"/>
                <w:lang w:val="ru-RU"/>
              </w:rPr>
            </w:pPr>
            <w:r w:rsidRPr="00175C44">
              <w:rPr>
                <w:szCs w:val="24"/>
              </w:rPr>
              <w:t>0</w:t>
            </w:r>
            <w:r w:rsidR="0012204C">
              <w:rPr>
                <w:szCs w:val="24"/>
                <w:lang w:val="ru-RU"/>
              </w:rPr>
              <w:t>1</w:t>
            </w:r>
            <w:r w:rsidRPr="00175C44">
              <w:rPr>
                <w:szCs w:val="24"/>
              </w:rPr>
              <w:t>ТЭЦ-202</w:t>
            </w:r>
            <w:r w:rsidR="0012204C">
              <w:rPr>
                <w:szCs w:val="24"/>
                <w:lang w:val="ru-RU"/>
              </w:rPr>
              <w:t>6</w:t>
            </w:r>
            <w:r w:rsidRPr="00175C44">
              <w:rPr>
                <w:szCs w:val="24"/>
              </w:rPr>
              <w:t>-ЭОМ,</w:t>
            </w:r>
            <w:r w:rsidR="005930AA" w:rsidRPr="00175C44">
              <w:rPr>
                <w:szCs w:val="24"/>
                <w:lang w:val="ru-RU"/>
              </w:rPr>
              <w:t xml:space="preserve"> </w:t>
            </w:r>
            <w:r w:rsidRPr="00175C44">
              <w:rPr>
                <w:szCs w:val="24"/>
              </w:rPr>
              <w:t>ВН</w:t>
            </w:r>
            <w:r w:rsidR="005930AA" w:rsidRPr="00175C44">
              <w:rPr>
                <w:szCs w:val="24"/>
                <w:lang w:val="ru-RU"/>
              </w:rPr>
              <w:t>, ПС</w:t>
            </w:r>
          </w:p>
        </w:tc>
        <w:tc>
          <w:tcPr>
            <w:tcW w:w="3944" w:type="dxa"/>
            <w:vAlign w:val="center"/>
          </w:tcPr>
          <w:p w14:paraId="7E7BF060" w14:textId="77777777" w:rsidR="002207EB" w:rsidRDefault="00593531" w:rsidP="002207EB">
            <w:pPr>
              <w:jc w:val="left"/>
              <w:rPr>
                <w:szCs w:val="24"/>
                <w:lang w:val="ru-RU"/>
              </w:rPr>
            </w:pPr>
            <w:r w:rsidRPr="00175C44">
              <w:rPr>
                <w:szCs w:val="24"/>
              </w:rPr>
              <w:t xml:space="preserve">Силовое электрооборудование. </w:t>
            </w:r>
            <w:r w:rsidRPr="00175C44">
              <w:rPr>
                <w:szCs w:val="24"/>
                <w:lang w:val="ru-RU"/>
              </w:rPr>
              <w:t xml:space="preserve">       </w:t>
            </w:r>
            <w:r w:rsidRPr="00175C44">
              <w:rPr>
                <w:szCs w:val="24"/>
              </w:rPr>
              <w:t>Электроосвещение.</w:t>
            </w:r>
            <w:r w:rsidR="005930AA" w:rsidRPr="00175C44">
              <w:rPr>
                <w:szCs w:val="24"/>
                <w:lang w:val="ru-RU"/>
              </w:rPr>
              <w:t xml:space="preserve"> </w:t>
            </w:r>
          </w:p>
          <w:p w14:paraId="60F57D76" w14:textId="77777777" w:rsidR="002207EB" w:rsidRDefault="005930AA" w:rsidP="002207EB">
            <w:pPr>
              <w:jc w:val="left"/>
              <w:rPr>
                <w:szCs w:val="24"/>
                <w:lang w:val="ru-RU"/>
              </w:rPr>
            </w:pPr>
            <w:r w:rsidRPr="00175C44">
              <w:rPr>
                <w:szCs w:val="24"/>
                <w:lang w:val="ru-RU"/>
              </w:rPr>
              <w:t xml:space="preserve">Видеонаблюдение. </w:t>
            </w:r>
          </w:p>
          <w:p w14:paraId="04328E77" w14:textId="73C17D6C" w:rsidR="00593531" w:rsidRPr="00175C44" w:rsidRDefault="005930AA" w:rsidP="002207EB">
            <w:pPr>
              <w:jc w:val="left"/>
              <w:rPr>
                <w:szCs w:val="24"/>
                <w:lang w:val="ru-RU"/>
              </w:rPr>
            </w:pPr>
            <w:r w:rsidRPr="00175C44">
              <w:rPr>
                <w:szCs w:val="24"/>
                <w:lang w:val="ru-RU"/>
              </w:rPr>
              <w:t>Пожарная сигнализация</w:t>
            </w:r>
          </w:p>
        </w:tc>
        <w:tc>
          <w:tcPr>
            <w:tcW w:w="1586" w:type="dxa"/>
          </w:tcPr>
          <w:p w14:paraId="22902740" w14:textId="77777777" w:rsidR="00593531" w:rsidRPr="00175C44" w:rsidRDefault="00593531" w:rsidP="005930AA">
            <w:pPr>
              <w:jc w:val="center"/>
              <w:rPr>
                <w:szCs w:val="24"/>
              </w:rPr>
            </w:pPr>
          </w:p>
        </w:tc>
      </w:tr>
      <w:tr w:rsidR="00D4288A" w:rsidRPr="00175C44" w14:paraId="7BCA988D" w14:textId="77777777" w:rsidTr="00D4288A">
        <w:trPr>
          <w:trHeight w:val="221"/>
        </w:trPr>
        <w:tc>
          <w:tcPr>
            <w:tcW w:w="1073" w:type="dxa"/>
            <w:tcBorders>
              <w:top w:val="nil"/>
            </w:tcBorders>
            <w:vAlign w:val="center"/>
          </w:tcPr>
          <w:p w14:paraId="1928F72F" w14:textId="77777777" w:rsidR="00D4288A" w:rsidRPr="00175C44" w:rsidRDefault="00D4288A" w:rsidP="00D4288A">
            <w:pPr>
              <w:jc w:val="center"/>
              <w:rPr>
                <w:szCs w:val="24"/>
              </w:rPr>
            </w:pPr>
          </w:p>
        </w:tc>
        <w:tc>
          <w:tcPr>
            <w:tcW w:w="1382" w:type="dxa"/>
            <w:vAlign w:val="center"/>
          </w:tcPr>
          <w:p w14:paraId="539F95B9" w14:textId="1BBC9AD3" w:rsidR="00D4288A" w:rsidRPr="00175C44" w:rsidRDefault="00D4288A" w:rsidP="00D4288A">
            <w:pPr>
              <w:jc w:val="center"/>
              <w:rPr>
                <w:szCs w:val="24"/>
              </w:rPr>
            </w:pPr>
            <w:r w:rsidRPr="00175C44">
              <w:rPr>
                <w:szCs w:val="24"/>
              </w:rPr>
              <w:t xml:space="preserve">Альбом </w:t>
            </w:r>
            <w:r>
              <w:rPr>
                <w:szCs w:val="24"/>
                <w:lang w:val="ru-RU"/>
              </w:rPr>
              <w:t>7</w:t>
            </w:r>
            <w:r w:rsidRPr="00175C44">
              <w:rPr>
                <w:szCs w:val="24"/>
              </w:rPr>
              <w:t>.</w:t>
            </w:r>
          </w:p>
        </w:tc>
        <w:tc>
          <w:tcPr>
            <w:tcW w:w="2073" w:type="dxa"/>
            <w:vAlign w:val="center"/>
          </w:tcPr>
          <w:p w14:paraId="2C3FB745" w14:textId="1D9B5175" w:rsidR="00D4288A" w:rsidRPr="00175C44" w:rsidRDefault="00D5698F" w:rsidP="00D4288A">
            <w:pPr>
              <w:jc w:val="center"/>
              <w:rPr>
                <w:szCs w:val="24"/>
              </w:rPr>
            </w:pPr>
            <w:r w:rsidRPr="00175C44">
              <w:rPr>
                <w:szCs w:val="24"/>
              </w:rPr>
              <w:t>0</w:t>
            </w:r>
            <w:r>
              <w:rPr>
                <w:szCs w:val="24"/>
                <w:lang w:val="ru-RU"/>
              </w:rPr>
              <w:t>1</w:t>
            </w:r>
            <w:r w:rsidRPr="00175C44">
              <w:rPr>
                <w:szCs w:val="24"/>
              </w:rPr>
              <w:t>ТЭЦ-202</w:t>
            </w:r>
            <w:r>
              <w:rPr>
                <w:szCs w:val="24"/>
                <w:lang w:val="ru-RU"/>
              </w:rPr>
              <w:t>6</w:t>
            </w:r>
            <w:r w:rsidRPr="00175C44">
              <w:rPr>
                <w:szCs w:val="24"/>
              </w:rPr>
              <w:t>-</w:t>
            </w:r>
            <w:r>
              <w:t>ТЛВ</w:t>
            </w:r>
          </w:p>
        </w:tc>
        <w:tc>
          <w:tcPr>
            <w:tcW w:w="3944" w:type="dxa"/>
            <w:vAlign w:val="center"/>
          </w:tcPr>
          <w:p w14:paraId="23669C79" w14:textId="70BE5A46" w:rsidR="00D4288A" w:rsidRPr="00175C44" w:rsidRDefault="00D5698F" w:rsidP="00D4288A">
            <w:pPr>
              <w:jc w:val="left"/>
              <w:rPr>
                <w:szCs w:val="24"/>
              </w:rPr>
            </w:pPr>
            <w:r>
              <w:rPr>
                <w:lang w:val="ru-RU"/>
              </w:rPr>
              <w:t>В</w:t>
            </w:r>
            <w:r>
              <w:t>нутренние сети телефонизации.</w:t>
            </w:r>
          </w:p>
        </w:tc>
        <w:tc>
          <w:tcPr>
            <w:tcW w:w="1586" w:type="dxa"/>
          </w:tcPr>
          <w:p w14:paraId="328D8F98" w14:textId="77777777" w:rsidR="00D4288A" w:rsidRPr="00175C44" w:rsidRDefault="00D4288A" w:rsidP="00D4288A">
            <w:pPr>
              <w:jc w:val="center"/>
              <w:rPr>
                <w:szCs w:val="24"/>
              </w:rPr>
            </w:pPr>
          </w:p>
        </w:tc>
      </w:tr>
      <w:tr w:rsidR="00D4288A" w:rsidRPr="00175C44" w14:paraId="78B632BA" w14:textId="77777777" w:rsidTr="002207EB">
        <w:trPr>
          <w:trHeight w:val="221"/>
        </w:trPr>
        <w:tc>
          <w:tcPr>
            <w:tcW w:w="1073" w:type="dxa"/>
            <w:vAlign w:val="center"/>
          </w:tcPr>
          <w:p w14:paraId="1FB0A3BB" w14:textId="54A19E03" w:rsidR="00D4288A" w:rsidRPr="00175C44" w:rsidRDefault="00D4288A" w:rsidP="00D4288A">
            <w:pPr>
              <w:jc w:val="center"/>
              <w:rPr>
                <w:szCs w:val="24"/>
                <w:lang w:val="ru-RU"/>
              </w:rPr>
            </w:pPr>
            <w:r w:rsidRPr="00175C44">
              <w:rPr>
                <w:szCs w:val="24"/>
                <w:lang w:val="ru-RU"/>
              </w:rPr>
              <w:t>Том 3</w:t>
            </w:r>
          </w:p>
        </w:tc>
        <w:tc>
          <w:tcPr>
            <w:tcW w:w="1382" w:type="dxa"/>
            <w:vAlign w:val="center"/>
          </w:tcPr>
          <w:p w14:paraId="56860B15" w14:textId="77777777" w:rsidR="00D4288A" w:rsidRPr="00175C44" w:rsidRDefault="00D4288A" w:rsidP="00D4288A">
            <w:pPr>
              <w:jc w:val="center"/>
              <w:rPr>
                <w:szCs w:val="24"/>
              </w:rPr>
            </w:pPr>
            <w:r w:rsidRPr="00175C44">
              <w:rPr>
                <w:szCs w:val="24"/>
              </w:rPr>
              <w:t>Книга 1</w:t>
            </w:r>
          </w:p>
        </w:tc>
        <w:tc>
          <w:tcPr>
            <w:tcW w:w="2073" w:type="dxa"/>
            <w:vAlign w:val="center"/>
          </w:tcPr>
          <w:p w14:paraId="6F640FC6" w14:textId="41B4C677" w:rsidR="00D4288A" w:rsidRPr="00175C44" w:rsidRDefault="00D4288A" w:rsidP="00D4288A">
            <w:pPr>
              <w:jc w:val="center"/>
              <w:rPr>
                <w:szCs w:val="24"/>
                <w:lang w:val="ru-RU"/>
              </w:rPr>
            </w:pPr>
            <w:r w:rsidRPr="00175C44">
              <w:rPr>
                <w:szCs w:val="24"/>
              </w:rPr>
              <w:t>0</w:t>
            </w:r>
            <w:r>
              <w:rPr>
                <w:szCs w:val="24"/>
                <w:lang w:val="ru-RU"/>
              </w:rPr>
              <w:t>1</w:t>
            </w:r>
            <w:r w:rsidRPr="00175C44">
              <w:rPr>
                <w:szCs w:val="24"/>
              </w:rPr>
              <w:t>ТЭЦ-202</w:t>
            </w:r>
            <w:r>
              <w:rPr>
                <w:szCs w:val="24"/>
                <w:lang w:val="ru-RU"/>
              </w:rPr>
              <w:t>6</w:t>
            </w:r>
            <w:r w:rsidRPr="00175C44">
              <w:rPr>
                <w:szCs w:val="24"/>
              </w:rPr>
              <w:t>-</w:t>
            </w:r>
            <w:r w:rsidRPr="00175C44">
              <w:rPr>
                <w:szCs w:val="24"/>
                <w:lang w:val="ru-RU"/>
              </w:rPr>
              <w:t>ООС</w:t>
            </w:r>
          </w:p>
        </w:tc>
        <w:tc>
          <w:tcPr>
            <w:tcW w:w="3944" w:type="dxa"/>
            <w:vAlign w:val="center"/>
          </w:tcPr>
          <w:p w14:paraId="6CBE1564" w14:textId="44DB00FE" w:rsidR="00D4288A" w:rsidRPr="00175C44" w:rsidRDefault="00D4288A" w:rsidP="00D4288A">
            <w:pPr>
              <w:jc w:val="left"/>
              <w:rPr>
                <w:szCs w:val="24"/>
                <w:lang w:val="ru-RU"/>
              </w:rPr>
            </w:pPr>
            <w:r w:rsidRPr="00175C44">
              <w:rPr>
                <w:szCs w:val="24"/>
              </w:rPr>
              <w:t>Охрана окружающей среды</w:t>
            </w:r>
          </w:p>
        </w:tc>
        <w:tc>
          <w:tcPr>
            <w:tcW w:w="1586" w:type="dxa"/>
          </w:tcPr>
          <w:p w14:paraId="53477DE9" w14:textId="77777777" w:rsidR="00D4288A" w:rsidRPr="00175C44" w:rsidRDefault="00D4288A" w:rsidP="00D4288A">
            <w:pPr>
              <w:jc w:val="center"/>
              <w:rPr>
                <w:szCs w:val="24"/>
              </w:rPr>
            </w:pPr>
          </w:p>
        </w:tc>
      </w:tr>
      <w:tr w:rsidR="00D4288A" w:rsidRPr="00175C44" w14:paraId="32E4B252" w14:textId="77777777" w:rsidTr="002207EB">
        <w:trPr>
          <w:trHeight w:val="221"/>
        </w:trPr>
        <w:tc>
          <w:tcPr>
            <w:tcW w:w="1073" w:type="dxa"/>
            <w:vMerge w:val="restart"/>
            <w:vAlign w:val="center"/>
          </w:tcPr>
          <w:p w14:paraId="00C4F6AC" w14:textId="5737C30A" w:rsidR="00D4288A" w:rsidRPr="00A93B94" w:rsidRDefault="00D4288A" w:rsidP="00D4288A">
            <w:pPr>
              <w:jc w:val="center"/>
              <w:rPr>
                <w:color w:val="FF0000"/>
                <w:szCs w:val="24"/>
                <w:lang w:val="ru-RU"/>
              </w:rPr>
            </w:pPr>
            <w:r w:rsidRPr="00A93B94">
              <w:rPr>
                <w:color w:val="FF0000"/>
                <w:szCs w:val="24"/>
                <w:lang w:val="ru-RU"/>
              </w:rPr>
              <w:t>Том 4</w:t>
            </w:r>
          </w:p>
        </w:tc>
        <w:tc>
          <w:tcPr>
            <w:tcW w:w="1382" w:type="dxa"/>
            <w:vAlign w:val="center"/>
          </w:tcPr>
          <w:p w14:paraId="1F37C395" w14:textId="77777777" w:rsidR="00D4288A" w:rsidRPr="00A93B94" w:rsidRDefault="00D4288A" w:rsidP="00D4288A">
            <w:pPr>
              <w:jc w:val="center"/>
              <w:rPr>
                <w:color w:val="FF0000"/>
                <w:szCs w:val="24"/>
              </w:rPr>
            </w:pPr>
            <w:r w:rsidRPr="00A93B94">
              <w:rPr>
                <w:color w:val="FF0000"/>
                <w:szCs w:val="24"/>
              </w:rPr>
              <w:t>Книга 1</w:t>
            </w:r>
          </w:p>
        </w:tc>
        <w:tc>
          <w:tcPr>
            <w:tcW w:w="2073" w:type="dxa"/>
            <w:vAlign w:val="center"/>
          </w:tcPr>
          <w:p w14:paraId="3956ED38" w14:textId="0D2B4E4D" w:rsidR="00D4288A" w:rsidRPr="00A93B94" w:rsidRDefault="00D4288A" w:rsidP="00D4288A">
            <w:pPr>
              <w:jc w:val="center"/>
              <w:rPr>
                <w:color w:val="FF0000"/>
                <w:szCs w:val="24"/>
                <w:lang w:val="ru-RU"/>
              </w:rPr>
            </w:pPr>
            <w:r w:rsidRPr="00A93B94">
              <w:rPr>
                <w:color w:val="FF0000"/>
                <w:szCs w:val="24"/>
                <w:lang w:val="ru-RU"/>
              </w:rPr>
              <w:t>01ТЭЦ-2026- АТЗ</w:t>
            </w:r>
          </w:p>
        </w:tc>
        <w:tc>
          <w:tcPr>
            <w:tcW w:w="3944" w:type="dxa"/>
            <w:vAlign w:val="center"/>
          </w:tcPr>
          <w:p w14:paraId="56D74443" w14:textId="20C1E40C" w:rsidR="00D4288A" w:rsidRPr="00A93B94" w:rsidRDefault="00D4288A" w:rsidP="00D4288A">
            <w:pPr>
              <w:jc w:val="left"/>
              <w:rPr>
                <w:color w:val="FF0000"/>
                <w:szCs w:val="24"/>
                <w:lang w:val="ru-RU"/>
              </w:rPr>
            </w:pPr>
            <w:r w:rsidRPr="00A93B94">
              <w:rPr>
                <w:color w:val="FF0000"/>
                <w:szCs w:val="24"/>
              </w:rPr>
              <w:t>Антитеррористическая защита</w:t>
            </w:r>
          </w:p>
        </w:tc>
        <w:tc>
          <w:tcPr>
            <w:tcW w:w="1586" w:type="dxa"/>
          </w:tcPr>
          <w:p w14:paraId="1B62A871" w14:textId="77777777" w:rsidR="00D4288A" w:rsidRPr="00175C44" w:rsidRDefault="00D4288A" w:rsidP="00D4288A">
            <w:pPr>
              <w:jc w:val="center"/>
              <w:rPr>
                <w:szCs w:val="24"/>
              </w:rPr>
            </w:pPr>
          </w:p>
        </w:tc>
      </w:tr>
      <w:tr w:rsidR="00D4288A" w:rsidRPr="00175C44" w14:paraId="1B466F7F" w14:textId="77777777" w:rsidTr="002207EB">
        <w:trPr>
          <w:trHeight w:val="221"/>
        </w:trPr>
        <w:tc>
          <w:tcPr>
            <w:tcW w:w="1073" w:type="dxa"/>
            <w:vMerge/>
            <w:vAlign w:val="center"/>
          </w:tcPr>
          <w:p w14:paraId="0A99C145" w14:textId="77777777" w:rsidR="00D4288A" w:rsidRPr="00A93B94" w:rsidRDefault="00D4288A" w:rsidP="00D4288A">
            <w:pPr>
              <w:jc w:val="center"/>
              <w:rPr>
                <w:color w:val="FF0000"/>
                <w:szCs w:val="24"/>
                <w:lang w:val="ru-RU"/>
              </w:rPr>
            </w:pPr>
          </w:p>
        </w:tc>
        <w:tc>
          <w:tcPr>
            <w:tcW w:w="1382" w:type="dxa"/>
            <w:vAlign w:val="center"/>
          </w:tcPr>
          <w:p w14:paraId="47982080" w14:textId="77777777" w:rsidR="00D4288A" w:rsidRPr="00A93B94" w:rsidRDefault="00D4288A" w:rsidP="00D4288A">
            <w:pPr>
              <w:jc w:val="center"/>
              <w:rPr>
                <w:color w:val="FF0000"/>
                <w:szCs w:val="24"/>
                <w:lang w:val="ru-RU"/>
              </w:rPr>
            </w:pPr>
            <w:r w:rsidRPr="00A93B94">
              <w:rPr>
                <w:color w:val="FF0000"/>
                <w:szCs w:val="24"/>
              </w:rPr>
              <w:t xml:space="preserve">Книга </w:t>
            </w:r>
            <w:r w:rsidRPr="00A93B94">
              <w:rPr>
                <w:color w:val="FF0000"/>
                <w:szCs w:val="24"/>
                <w:lang w:val="ru-RU"/>
              </w:rPr>
              <w:t>2</w:t>
            </w:r>
          </w:p>
        </w:tc>
        <w:tc>
          <w:tcPr>
            <w:tcW w:w="2073" w:type="dxa"/>
            <w:vAlign w:val="center"/>
          </w:tcPr>
          <w:p w14:paraId="32239D53" w14:textId="2B80E249" w:rsidR="00D4288A" w:rsidRPr="00A93B94" w:rsidRDefault="00D4288A" w:rsidP="00D4288A">
            <w:pPr>
              <w:jc w:val="center"/>
              <w:rPr>
                <w:color w:val="FF0000"/>
                <w:szCs w:val="24"/>
                <w:lang w:val="ru-RU"/>
              </w:rPr>
            </w:pPr>
            <w:r w:rsidRPr="00A93B94">
              <w:rPr>
                <w:color w:val="FF0000"/>
                <w:szCs w:val="24"/>
                <w:lang w:val="ru-RU"/>
              </w:rPr>
              <w:t>01ТЭЦ-2026- МОБП</w:t>
            </w:r>
          </w:p>
        </w:tc>
        <w:tc>
          <w:tcPr>
            <w:tcW w:w="3944" w:type="dxa"/>
            <w:vAlign w:val="center"/>
          </w:tcPr>
          <w:p w14:paraId="1B57564A" w14:textId="495656AF" w:rsidR="00D4288A" w:rsidRPr="00A93B94" w:rsidRDefault="00D4288A" w:rsidP="00D4288A">
            <w:pPr>
              <w:jc w:val="left"/>
              <w:rPr>
                <w:color w:val="FF0000"/>
                <w:szCs w:val="24"/>
              </w:rPr>
            </w:pPr>
            <w:r w:rsidRPr="00A93B94">
              <w:rPr>
                <w:color w:val="FF0000"/>
                <w:szCs w:val="24"/>
              </w:rPr>
              <w:t>Мероприятия по обеспечению пожарной безопасности</w:t>
            </w:r>
          </w:p>
        </w:tc>
        <w:tc>
          <w:tcPr>
            <w:tcW w:w="1586" w:type="dxa"/>
          </w:tcPr>
          <w:p w14:paraId="00962642" w14:textId="77777777" w:rsidR="00D4288A" w:rsidRPr="00175C44" w:rsidRDefault="00D4288A" w:rsidP="00D4288A">
            <w:pPr>
              <w:jc w:val="center"/>
              <w:rPr>
                <w:szCs w:val="24"/>
              </w:rPr>
            </w:pPr>
          </w:p>
        </w:tc>
      </w:tr>
      <w:tr w:rsidR="002C6C9B" w:rsidRPr="00175C44" w14:paraId="732AE5CE" w14:textId="77777777" w:rsidTr="002207EB">
        <w:trPr>
          <w:trHeight w:val="221"/>
        </w:trPr>
        <w:tc>
          <w:tcPr>
            <w:tcW w:w="1073" w:type="dxa"/>
            <w:vAlign w:val="center"/>
          </w:tcPr>
          <w:p w14:paraId="0EF33ED0" w14:textId="2045C957" w:rsidR="002C6C9B" w:rsidRPr="002C6C9B" w:rsidRDefault="002C6C9B" w:rsidP="00D4288A">
            <w:pPr>
              <w:jc w:val="center"/>
              <w:rPr>
                <w:szCs w:val="24"/>
                <w:lang w:val="ru-RU"/>
              </w:rPr>
            </w:pPr>
            <w:r w:rsidRPr="002C6C9B">
              <w:rPr>
                <w:szCs w:val="24"/>
                <w:lang w:val="ru-RU"/>
              </w:rPr>
              <w:t>Том 5</w:t>
            </w:r>
          </w:p>
        </w:tc>
        <w:tc>
          <w:tcPr>
            <w:tcW w:w="1382" w:type="dxa"/>
            <w:vAlign w:val="center"/>
          </w:tcPr>
          <w:p w14:paraId="24BD5DEC" w14:textId="594BC4D4" w:rsidR="002C6C9B" w:rsidRPr="002C6C9B" w:rsidRDefault="002C6C9B" w:rsidP="00D4288A">
            <w:pPr>
              <w:jc w:val="center"/>
              <w:rPr>
                <w:szCs w:val="24"/>
                <w:lang w:val="ru-RU"/>
              </w:rPr>
            </w:pPr>
            <w:r w:rsidRPr="002C6C9B">
              <w:rPr>
                <w:szCs w:val="24"/>
                <w:lang w:val="ru-RU"/>
              </w:rPr>
              <w:t>Книга 1</w:t>
            </w:r>
          </w:p>
        </w:tc>
        <w:tc>
          <w:tcPr>
            <w:tcW w:w="2073" w:type="dxa"/>
            <w:vAlign w:val="center"/>
          </w:tcPr>
          <w:p w14:paraId="0FC8EE98" w14:textId="7C4B64E6" w:rsidR="002C6C9B" w:rsidRPr="002C6C9B" w:rsidRDefault="002C6C9B" w:rsidP="00D4288A">
            <w:pPr>
              <w:jc w:val="center"/>
              <w:rPr>
                <w:szCs w:val="24"/>
                <w:lang w:val="ru-RU"/>
              </w:rPr>
            </w:pPr>
            <w:r w:rsidRPr="002C6C9B">
              <w:rPr>
                <w:szCs w:val="24"/>
                <w:lang w:val="ru-RU"/>
              </w:rPr>
              <w:t>01ТЭЦ-2026-СМ</w:t>
            </w:r>
          </w:p>
        </w:tc>
        <w:tc>
          <w:tcPr>
            <w:tcW w:w="3944" w:type="dxa"/>
            <w:vAlign w:val="center"/>
          </w:tcPr>
          <w:p w14:paraId="2A75F81D" w14:textId="1BFE2DC1" w:rsidR="002C6C9B" w:rsidRPr="002C6C9B" w:rsidRDefault="002C6C9B" w:rsidP="00D4288A">
            <w:pPr>
              <w:jc w:val="left"/>
              <w:rPr>
                <w:szCs w:val="24"/>
                <w:lang w:val="ru-RU"/>
              </w:rPr>
            </w:pPr>
            <w:r w:rsidRPr="002C6C9B">
              <w:rPr>
                <w:szCs w:val="24"/>
                <w:lang w:val="ru-RU"/>
              </w:rPr>
              <w:t>Сметная документация.</w:t>
            </w:r>
          </w:p>
        </w:tc>
        <w:tc>
          <w:tcPr>
            <w:tcW w:w="1586" w:type="dxa"/>
          </w:tcPr>
          <w:p w14:paraId="0ABC4189" w14:textId="77777777" w:rsidR="002C6C9B" w:rsidRPr="00175C44" w:rsidRDefault="002C6C9B" w:rsidP="00D4288A">
            <w:pPr>
              <w:jc w:val="center"/>
              <w:rPr>
                <w:szCs w:val="24"/>
              </w:rPr>
            </w:pPr>
          </w:p>
        </w:tc>
      </w:tr>
    </w:tbl>
    <w:p w14:paraId="5F01EF8B" w14:textId="31A571FB" w:rsidR="005541E7" w:rsidRDefault="005541E7" w:rsidP="00FA1C7B">
      <w:pPr>
        <w:jc w:val="center"/>
        <w:rPr>
          <w:b/>
          <w:szCs w:val="24"/>
        </w:rPr>
      </w:pPr>
    </w:p>
    <w:p w14:paraId="331274F7" w14:textId="63A83CE1" w:rsidR="00593531" w:rsidRDefault="00593531" w:rsidP="00FA1C7B">
      <w:pPr>
        <w:jc w:val="center"/>
        <w:rPr>
          <w:b/>
          <w:szCs w:val="24"/>
        </w:rPr>
      </w:pPr>
    </w:p>
    <w:p w14:paraId="48346346" w14:textId="23D322B6" w:rsidR="00593531" w:rsidRDefault="00593531" w:rsidP="00FA1C7B">
      <w:pPr>
        <w:jc w:val="center"/>
        <w:rPr>
          <w:b/>
          <w:szCs w:val="24"/>
        </w:rPr>
      </w:pPr>
    </w:p>
    <w:p w14:paraId="75E761C0" w14:textId="77D4C9AB" w:rsidR="00593531" w:rsidRDefault="00593531" w:rsidP="00FA1C7B">
      <w:pPr>
        <w:jc w:val="center"/>
        <w:rPr>
          <w:b/>
          <w:szCs w:val="24"/>
        </w:rPr>
      </w:pPr>
    </w:p>
    <w:p w14:paraId="3949A733" w14:textId="05A9435B" w:rsidR="00593531" w:rsidRDefault="00593531" w:rsidP="00FA1C7B">
      <w:pPr>
        <w:jc w:val="center"/>
        <w:rPr>
          <w:b/>
          <w:szCs w:val="24"/>
        </w:rPr>
      </w:pPr>
    </w:p>
    <w:p w14:paraId="49899E40" w14:textId="719A6074" w:rsidR="00593531" w:rsidRDefault="00593531" w:rsidP="00FA1C7B">
      <w:pPr>
        <w:jc w:val="center"/>
        <w:rPr>
          <w:b/>
          <w:szCs w:val="24"/>
        </w:rPr>
      </w:pPr>
    </w:p>
    <w:p w14:paraId="4A7336A7" w14:textId="79F7A74C" w:rsidR="00593531" w:rsidRDefault="00593531" w:rsidP="00FA1C7B">
      <w:pPr>
        <w:jc w:val="center"/>
        <w:rPr>
          <w:b/>
          <w:szCs w:val="24"/>
        </w:rPr>
      </w:pPr>
    </w:p>
    <w:p w14:paraId="2CD9FBEE" w14:textId="2C7A8543" w:rsidR="00593531" w:rsidRDefault="00593531" w:rsidP="00FA1C7B">
      <w:pPr>
        <w:jc w:val="center"/>
        <w:rPr>
          <w:b/>
          <w:szCs w:val="24"/>
        </w:rPr>
      </w:pPr>
    </w:p>
    <w:p w14:paraId="73573900" w14:textId="54DC04CD" w:rsidR="00593531" w:rsidRDefault="00593531" w:rsidP="00FA1C7B">
      <w:pPr>
        <w:jc w:val="center"/>
        <w:rPr>
          <w:b/>
          <w:szCs w:val="24"/>
        </w:rPr>
      </w:pPr>
    </w:p>
    <w:p w14:paraId="17B1214A" w14:textId="7F3950BC" w:rsidR="00593531" w:rsidRDefault="00593531" w:rsidP="00FA1C7B">
      <w:pPr>
        <w:jc w:val="center"/>
        <w:rPr>
          <w:b/>
          <w:szCs w:val="24"/>
        </w:rPr>
      </w:pPr>
    </w:p>
    <w:p w14:paraId="54DB3F58" w14:textId="0C7B80E3" w:rsidR="00593531" w:rsidRDefault="00593531" w:rsidP="00FA1C7B">
      <w:pPr>
        <w:jc w:val="center"/>
        <w:rPr>
          <w:b/>
          <w:szCs w:val="24"/>
        </w:rPr>
      </w:pPr>
    </w:p>
    <w:p w14:paraId="790C4859" w14:textId="300D9BD3" w:rsidR="00593531" w:rsidRDefault="00593531" w:rsidP="00FA1C7B">
      <w:pPr>
        <w:jc w:val="center"/>
        <w:rPr>
          <w:b/>
          <w:szCs w:val="24"/>
        </w:rPr>
      </w:pPr>
    </w:p>
    <w:p w14:paraId="151FCBB1" w14:textId="7ECBA226" w:rsidR="00593531" w:rsidRDefault="00593531" w:rsidP="00FA1C7B">
      <w:pPr>
        <w:jc w:val="center"/>
        <w:rPr>
          <w:b/>
          <w:szCs w:val="24"/>
        </w:rPr>
      </w:pPr>
    </w:p>
    <w:p w14:paraId="651899B8" w14:textId="4C3FD27D" w:rsidR="00593531" w:rsidRDefault="00593531" w:rsidP="00FA1C7B">
      <w:pPr>
        <w:jc w:val="center"/>
        <w:rPr>
          <w:b/>
          <w:szCs w:val="24"/>
        </w:rPr>
      </w:pPr>
    </w:p>
    <w:p w14:paraId="477AF667" w14:textId="75952A89" w:rsidR="00593531" w:rsidRDefault="00593531" w:rsidP="00FA1C7B">
      <w:pPr>
        <w:jc w:val="center"/>
        <w:rPr>
          <w:b/>
          <w:szCs w:val="24"/>
        </w:rPr>
      </w:pPr>
    </w:p>
    <w:p w14:paraId="768DD176" w14:textId="3D8436C4" w:rsidR="00593531" w:rsidRDefault="00593531" w:rsidP="00FA1C7B">
      <w:pPr>
        <w:jc w:val="center"/>
        <w:rPr>
          <w:b/>
          <w:szCs w:val="24"/>
        </w:rPr>
      </w:pPr>
    </w:p>
    <w:p w14:paraId="1435D82B" w14:textId="06E03579" w:rsidR="00593531" w:rsidRDefault="00593531" w:rsidP="00FA1C7B">
      <w:pPr>
        <w:jc w:val="center"/>
        <w:rPr>
          <w:b/>
          <w:szCs w:val="24"/>
        </w:rPr>
      </w:pPr>
    </w:p>
    <w:p w14:paraId="6270080B" w14:textId="50867C7C" w:rsidR="00593531" w:rsidRDefault="00593531" w:rsidP="00FA1C7B">
      <w:pPr>
        <w:jc w:val="center"/>
        <w:rPr>
          <w:b/>
          <w:szCs w:val="24"/>
        </w:rPr>
      </w:pPr>
    </w:p>
    <w:p w14:paraId="52628766" w14:textId="5F2A306B" w:rsidR="00593531" w:rsidRDefault="00593531" w:rsidP="00FA1C7B">
      <w:pPr>
        <w:jc w:val="center"/>
        <w:rPr>
          <w:b/>
          <w:szCs w:val="24"/>
        </w:rPr>
      </w:pPr>
    </w:p>
    <w:p w14:paraId="70905568" w14:textId="1C542F72" w:rsidR="00593531" w:rsidRDefault="00593531" w:rsidP="00FA1C7B">
      <w:pPr>
        <w:jc w:val="center"/>
        <w:rPr>
          <w:b/>
          <w:szCs w:val="24"/>
        </w:rPr>
      </w:pPr>
    </w:p>
    <w:p w14:paraId="64ACFC2F" w14:textId="77777777" w:rsidR="00593531" w:rsidRPr="00593531" w:rsidRDefault="00593531" w:rsidP="00FA1C7B">
      <w:pPr>
        <w:jc w:val="center"/>
        <w:rPr>
          <w:b/>
          <w:szCs w:val="24"/>
        </w:rPr>
      </w:pPr>
    </w:p>
    <w:p w14:paraId="684F938A" w14:textId="77777777" w:rsidR="005541E7" w:rsidRPr="001C30D2" w:rsidRDefault="005541E7" w:rsidP="00FA1C7B">
      <w:pPr>
        <w:jc w:val="center"/>
        <w:rPr>
          <w:b/>
          <w:szCs w:val="24"/>
          <w:lang w:val="ru-RU"/>
        </w:rPr>
      </w:pPr>
    </w:p>
    <w:p w14:paraId="4FDC127D" w14:textId="77777777" w:rsidR="005541E7" w:rsidRPr="001C30D2" w:rsidRDefault="005541E7" w:rsidP="00FA1C7B">
      <w:pPr>
        <w:jc w:val="center"/>
        <w:rPr>
          <w:b/>
          <w:szCs w:val="24"/>
          <w:lang w:val="ru-RU"/>
        </w:rPr>
      </w:pPr>
    </w:p>
    <w:p w14:paraId="48BE1AD4" w14:textId="77777777" w:rsidR="005541E7" w:rsidRPr="001C30D2" w:rsidRDefault="005541E7" w:rsidP="00FA1C7B">
      <w:pPr>
        <w:jc w:val="center"/>
        <w:rPr>
          <w:b/>
          <w:szCs w:val="24"/>
          <w:lang w:val="ru-RU"/>
        </w:rPr>
      </w:pPr>
    </w:p>
    <w:p w14:paraId="4018138D" w14:textId="77777777" w:rsidR="005541E7" w:rsidRPr="001C30D2" w:rsidRDefault="005541E7" w:rsidP="00FA1C7B">
      <w:pPr>
        <w:jc w:val="center"/>
        <w:rPr>
          <w:b/>
          <w:szCs w:val="24"/>
          <w:lang w:val="ru-RU"/>
        </w:rPr>
      </w:pPr>
    </w:p>
    <w:p w14:paraId="224357A6" w14:textId="77777777" w:rsidR="00FA1C7B" w:rsidRPr="006B6BAD" w:rsidRDefault="00FA1C7B" w:rsidP="00FA1C7B">
      <w:pPr>
        <w:jc w:val="center"/>
        <w:rPr>
          <w:b/>
          <w:color w:val="FF0000"/>
          <w:szCs w:val="24"/>
        </w:rPr>
      </w:pPr>
      <w:r w:rsidRPr="006B6BAD">
        <w:rPr>
          <w:b/>
          <w:color w:val="FF0000"/>
          <w:szCs w:val="24"/>
        </w:rPr>
        <w:t>СОСТАВ  ИСПОЛНИТЕЛЕЙ:</w:t>
      </w:r>
    </w:p>
    <w:p w14:paraId="0C863647" w14:textId="77777777" w:rsidR="00FA1C7B" w:rsidRPr="006B6BAD" w:rsidRDefault="00FA1C7B" w:rsidP="00FA1C7B">
      <w:pPr>
        <w:jc w:val="center"/>
        <w:rPr>
          <w:b/>
          <w:color w:val="FF0000"/>
          <w:szCs w:val="24"/>
        </w:rPr>
      </w:pPr>
    </w:p>
    <w:p w14:paraId="13DD0A67" w14:textId="77777777" w:rsidR="00FA1C7B" w:rsidRPr="006B6BAD" w:rsidRDefault="00FA1C7B" w:rsidP="00FA1C7B">
      <w:pPr>
        <w:rPr>
          <w:color w:val="FF0000"/>
          <w:szCs w:val="24"/>
        </w:rPr>
      </w:pPr>
      <w:r w:rsidRPr="006B6BAD">
        <w:rPr>
          <w:b/>
          <w:color w:val="FF0000"/>
          <w:szCs w:val="24"/>
        </w:rPr>
        <w:t xml:space="preserve">                   </w:t>
      </w:r>
      <w:proofErr w:type="gramStart"/>
      <w:r w:rsidR="00F574AB" w:rsidRPr="006B6BAD">
        <w:rPr>
          <w:b/>
          <w:color w:val="FF0000"/>
          <w:szCs w:val="24"/>
          <w:lang w:val="ru-RU"/>
        </w:rPr>
        <w:t>Раздел :</w:t>
      </w:r>
      <w:proofErr w:type="gramEnd"/>
      <w:r w:rsidR="00F574AB" w:rsidRPr="006B6BAD">
        <w:rPr>
          <w:b/>
          <w:color w:val="FF0000"/>
          <w:szCs w:val="24"/>
          <w:lang w:val="ru-RU"/>
        </w:rPr>
        <w:t xml:space="preserve"> </w:t>
      </w:r>
      <w:r w:rsidRPr="006B6BAD">
        <w:rPr>
          <w:b/>
          <w:color w:val="FF0000"/>
          <w:szCs w:val="24"/>
        </w:rPr>
        <w:t>Генеральный план</w:t>
      </w:r>
    </w:p>
    <w:p w14:paraId="21E4C545" w14:textId="77777777" w:rsidR="00FA1C7B" w:rsidRPr="006B6BAD" w:rsidRDefault="00FA1C7B" w:rsidP="00FA1C7B">
      <w:pPr>
        <w:rPr>
          <w:color w:val="FF0000"/>
          <w:szCs w:val="24"/>
        </w:rPr>
      </w:pPr>
    </w:p>
    <w:p w14:paraId="6070B637" w14:textId="31438779" w:rsidR="006900E6" w:rsidRPr="006B6BAD" w:rsidRDefault="00FA1C7B" w:rsidP="0D2A442F">
      <w:pPr>
        <w:autoSpaceDE w:val="0"/>
        <w:autoSpaceDN w:val="0"/>
        <w:adjustRightInd w:val="0"/>
        <w:jc w:val="left"/>
        <w:rPr>
          <w:color w:val="FF0000"/>
          <w:lang w:val="ru-RU"/>
        </w:rPr>
      </w:pPr>
      <w:r w:rsidRPr="006B6BAD">
        <w:rPr>
          <w:color w:val="FF0000"/>
        </w:rPr>
        <w:t xml:space="preserve">                     Инженер   </w:t>
      </w:r>
      <w:r w:rsidR="006679FA" w:rsidRPr="006B6BAD">
        <w:rPr>
          <w:color w:val="FF0000"/>
          <w:lang w:val="ru-RU"/>
        </w:rPr>
        <w:t xml:space="preserve">                                      </w:t>
      </w:r>
      <w:r w:rsidR="002076DE" w:rsidRPr="006B6BAD">
        <w:rPr>
          <w:color w:val="FF0000"/>
          <w:lang w:val="ru-RU"/>
        </w:rPr>
        <w:t xml:space="preserve">        </w:t>
      </w:r>
      <w:r w:rsidR="006679FA" w:rsidRPr="006B6BAD">
        <w:rPr>
          <w:color w:val="FF0000"/>
          <w:lang w:val="ru-RU"/>
        </w:rPr>
        <w:t xml:space="preserve">  </w:t>
      </w:r>
    </w:p>
    <w:p w14:paraId="5F0B4720" w14:textId="77777777" w:rsidR="007E3E9A" w:rsidRPr="006B6BAD" w:rsidRDefault="007E3E9A" w:rsidP="006900E6">
      <w:pPr>
        <w:autoSpaceDE w:val="0"/>
        <w:autoSpaceDN w:val="0"/>
        <w:adjustRightInd w:val="0"/>
        <w:jc w:val="left"/>
        <w:rPr>
          <w:color w:val="FF0000"/>
          <w:szCs w:val="24"/>
          <w:lang w:val="ru-RU"/>
        </w:rPr>
      </w:pPr>
    </w:p>
    <w:p w14:paraId="4EB48D16" w14:textId="77777777" w:rsidR="007E3E9A" w:rsidRPr="006B6BAD" w:rsidRDefault="007E3E9A" w:rsidP="007E3E9A">
      <w:pPr>
        <w:rPr>
          <w:color w:val="FF0000"/>
          <w:szCs w:val="24"/>
        </w:rPr>
      </w:pPr>
      <w:r w:rsidRPr="006B6BAD">
        <w:rPr>
          <w:color w:val="FF0000"/>
          <w:szCs w:val="24"/>
        </w:rPr>
        <w:t xml:space="preserve">               </w:t>
      </w:r>
    </w:p>
    <w:p w14:paraId="7F95657F" w14:textId="325EAE3C" w:rsidR="007E3E9A" w:rsidRPr="006B6BAD" w:rsidRDefault="007E3E9A" w:rsidP="007E3E9A">
      <w:pPr>
        <w:rPr>
          <w:color w:val="FF0000"/>
          <w:szCs w:val="24"/>
        </w:rPr>
      </w:pPr>
      <w:r w:rsidRPr="006B6BAD">
        <w:rPr>
          <w:color w:val="FF0000"/>
          <w:szCs w:val="24"/>
        </w:rPr>
        <w:t xml:space="preserve">                  </w:t>
      </w:r>
      <w:r w:rsidRPr="006B6BAD">
        <w:rPr>
          <w:b/>
          <w:color w:val="FF0000"/>
          <w:szCs w:val="24"/>
        </w:rPr>
        <w:t xml:space="preserve"> </w:t>
      </w:r>
      <w:proofErr w:type="gramStart"/>
      <w:r w:rsidRPr="006B6BAD">
        <w:rPr>
          <w:b/>
          <w:color w:val="FF0000"/>
          <w:szCs w:val="24"/>
          <w:lang w:val="ru-RU"/>
        </w:rPr>
        <w:t>Раздел :</w:t>
      </w:r>
      <w:proofErr w:type="gramEnd"/>
      <w:r w:rsidRPr="006B6BAD">
        <w:rPr>
          <w:b/>
          <w:color w:val="FF0000"/>
          <w:szCs w:val="24"/>
          <w:lang w:val="ru-RU"/>
        </w:rPr>
        <w:t xml:space="preserve"> </w:t>
      </w:r>
      <w:r w:rsidRPr="006B6BAD">
        <w:rPr>
          <w:b/>
          <w:color w:val="FF0000"/>
          <w:szCs w:val="24"/>
        </w:rPr>
        <w:t>Техн</w:t>
      </w:r>
      <w:r w:rsidR="002207EB" w:rsidRPr="006B6BAD">
        <w:rPr>
          <w:b/>
          <w:color w:val="FF0000"/>
          <w:szCs w:val="24"/>
          <w:lang w:val="ru-RU"/>
        </w:rPr>
        <w:t>о</w:t>
      </w:r>
      <w:r w:rsidRPr="006B6BAD">
        <w:rPr>
          <w:b/>
          <w:color w:val="FF0000"/>
          <w:szCs w:val="24"/>
        </w:rPr>
        <w:t>логическая часть</w:t>
      </w:r>
    </w:p>
    <w:p w14:paraId="2163B78B" w14:textId="77777777" w:rsidR="007E3E9A" w:rsidRPr="006B6BAD" w:rsidRDefault="007E3E9A" w:rsidP="007E3E9A">
      <w:pPr>
        <w:rPr>
          <w:color w:val="FF0000"/>
          <w:szCs w:val="24"/>
        </w:rPr>
      </w:pPr>
    </w:p>
    <w:p w14:paraId="09851376" w14:textId="77777777" w:rsidR="007E3E9A" w:rsidRPr="006B6BAD" w:rsidRDefault="007E3E9A" w:rsidP="007E3E9A">
      <w:pPr>
        <w:autoSpaceDE w:val="0"/>
        <w:autoSpaceDN w:val="0"/>
        <w:adjustRightInd w:val="0"/>
        <w:jc w:val="left"/>
        <w:rPr>
          <w:color w:val="FF0000"/>
          <w:szCs w:val="24"/>
        </w:rPr>
      </w:pPr>
      <w:r w:rsidRPr="006B6BAD">
        <w:rPr>
          <w:color w:val="FF0000"/>
          <w:szCs w:val="24"/>
        </w:rPr>
        <w:t xml:space="preserve">                    </w:t>
      </w:r>
    </w:p>
    <w:p w14:paraId="51483FAD" w14:textId="06B0F5B7" w:rsidR="007E3E9A" w:rsidRPr="006B6BAD" w:rsidRDefault="007E3E9A" w:rsidP="007E3E9A">
      <w:pPr>
        <w:autoSpaceDE w:val="0"/>
        <w:autoSpaceDN w:val="0"/>
        <w:adjustRightInd w:val="0"/>
        <w:jc w:val="left"/>
        <w:rPr>
          <w:color w:val="FF0000"/>
        </w:rPr>
      </w:pPr>
      <w:r w:rsidRPr="006B6BAD">
        <w:rPr>
          <w:color w:val="FF0000"/>
        </w:rPr>
        <w:t xml:space="preserve">                      Инженер         </w:t>
      </w:r>
      <w:r w:rsidRPr="006B6BAD">
        <w:rPr>
          <w:color w:val="FF0000"/>
          <w:lang w:val="kk-KZ"/>
        </w:rPr>
        <w:t xml:space="preserve">  </w:t>
      </w:r>
      <w:r w:rsidR="00E82FD6" w:rsidRPr="006B6BAD">
        <w:rPr>
          <w:color w:val="FF0000"/>
          <w:lang w:val="kk-KZ"/>
        </w:rPr>
        <w:t xml:space="preserve">                                 </w:t>
      </w:r>
      <w:r w:rsidR="002076DE" w:rsidRPr="006B6BAD">
        <w:rPr>
          <w:color w:val="FF0000"/>
          <w:lang w:val="kk-KZ"/>
        </w:rPr>
        <w:t xml:space="preserve">        </w:t>
      </w:r>
    </w:p>
    <w:p w14:paraId="5BBFB752" w14:textId="77777777" w:rsidR="007E3E9A" w:rsidRPr="006B6BAD" w:rsidRDefault="007E3E9A" w:rsidP="006900E6">
      <w:pPr>
        <w:autoSpaceDE w:val="0"/>
        <w:autoSpaceDN w:val="0"/>
        <w:adjustRightInd w:val="0"/>
        <w:jc w:val="left"/>
        <w:rPr>
          <w:color w:val="FF0000"/>
          <w:szCs w:val="24"/>
          <w:lang w:val="ru-RU"/>
        </w:rPr>
      </w:pPr>
    </w:p>
    <w:p w14:paraId="64E8BF12" w14:textId="77777777" w:rsidR="00FA1C7B" w:rsidRPr="006B6BAD" w:rsidRDefault="006900E6" w:rsidP="00FA1C7B">
      <w:pPr>
        <w:rPr>
          <w:color w:val="FF0000"/>
          <w:szCs w:val="24"/>
        </w:rPr>
      </w:pPr>
      <w:r w:rsidRPr="006B6BAD">
        <w:rPr>
          <w:color w:val="FF0000"/>
          <w:szCs w:val="24"/>
        </w:rPr>
        <w:t xml:space="preserve">                        </w:t>
      </w:r>
      <w:r w:rsidR="00FA1C7B" w:rsidRPr="006B6BAD">
        <w:rPr>
          <w:color w:val="FF0000"/>
          <w:szCs w:val="24"/>
          <w:lang w:val="kk-KZ"/>
        </w:rPr>
        <w:t xml:space="preserve">                         </w:t>
      </w:r>
      <w:r w:rsidR="007E3E9A" w:rsidRPr="006B6BAD">
        <w:rPr>
          <w:color w:val="FF0000"/>
          <w:szCs w:val="24"/>
        </w:rPr>
        <w:t xml:space="preserve">            </w:t>
      </w:r>
      <w:r w:rsidR="00FA1C7B" w:rsidRPr="006B6BAD">
        <w:rPr>
          <w:color w:val="FF0000"/>
          <w:szCs w:val="24"/>
          <w:lang w:val="kk-KZ"/>
        </w:rPr>
        <w:t xml:space="preserve"> </w:t>
      </w:r>
      <w:r w:rsidR="00FA1C7B" w:rsidRPr="006B6BAD">
        <w:rPr>
          <w:color w:val="FF0000"/>
          <w:szCs w:val="24"/>
        </w:rPr>
        <w:t xml:space="preserve">                                        </w:t>
      </w:r>
    </w:p>
    <w:p w14:paraId="51CE10F1" w14:textId="77777777" w:rsidR="00FA1C7B" w:rsidRPr="006B6BAD" w:rsidRDefault="00FA1C7B" w:rsidP="00FA1C7B">
      <w:pPr>
        <w:jc w:val="center"/>
        <w:rPr>
          <w:b/>
          <w:color w:val="FF0000"/>
          <w:szCs w:val="24"/>
        </w:rPr>
      </w:pPr>
    </w:p>
    <w:p w14:paraId="696CC48A" w14:textId="77777777" w:rsidR="00FA1C7B" w:rsidRPr="006B6BAD" w:rsidRDefault="00FA1C7B" w:rsidP="00FA1C7B">
      <w:pPr>
        <w:rPr>
          <w:color w:val="FF0000"/>
          <w:szCs w:val="24"/>
        </w:rPr>
      </w:pPr>
      <w:r w:rsidRPr="006B6BAD">
        <w:rPr>
          <w:b/>
          <w:color w:val="FF0000"/>
          <w:szCs w:val="24"/>
        </w:rPr>
        <w:t xml:space="preserve">                   </w:t>
      </w:r>
      <w:proofErr w:type="gramStart"/>
      <w:r w:rsidR="00F574AB" w:rsidRPr="006B6BAD">
        <w:rPr>
          <w:b/>
          <w:color w:val="FF0000"/>
          <w:szCs w:val="24"/>
          <w:lang w:val="ru-RU"/>
        </w:rPr>
        <w:t>Раздел :</w:t>
      </w:r>
      <w:proofErr w:type="gramEnd"/>
      <w:r w:rsidR="0031426D" w:rsidRPr="006B6BAD">
        <w:rPr>
          <w:b/>
          <w:color w:val="FF0000"/>
          <w:szCs w:val="24"/>
          <w:lang w:val="ru-RU"/>
        </w:rPr>
        <w:t xml:space="preserve"> </w:t>
      </w:r>
      <w:r w:rsidRPr="006B6BAD">
        <w:rPr>
          <w:b/>
          <w:color w:val="FF0000"/>
          <w:szCs w:val="24"/>
        </w:rPr>
        <w:t>Архитектурно-строительная часть</w:t>
      </w:r>
    </w:p>
    <w:p w14:paraId="0CBCDDEB" w14:textId="77777777" w:rsidR="00FA1C7B" w:rsidRPr="006B6BAD" w:rsidRDefault="00FA1C7B" w:rsidP="00FA1C7B">
      <w:pPr>
        <w:rPr>
          <w:color w:val="FF0000"/>
          <w:szCs w:val="24"/>
        </w:rPr>
      </w:pPr>
    </w:p>
    <w:p w14:paraId="449A368B" w14:textId="77777777" w:rsidR="00FA1C7B" w:rsidRPr="006B6BAD" w:rsidRDefault="00FA1C7B" w:rsidP="00FA1C7B">
      <w:pPr>
        <w:rPr>
          <w:color w:val="FF0000"/>
          <w:szCs w:val="24"/>
          <w:lang w:val="ru-RU"/>
        </w:rPr>
      </w:pPr>
      <w:r w:rsidRPr="006B6BAD">
        <w:rPr>
          <w:color w:val="FF0000"/>
          <w:szCs w:val="24"/>
        </w:rPr>
        <w:t xml:space="preserve">                                          </w:t>
      </w:r>
    </w:p>
    <w:p w14:paraId="6B2B58D9" w14:textId="4DCF2F44" w:rsidR="00FA1C7B" w:rsidRPr="006B6BAD" w:rsidRDefault="00FA1C7B" w:rsidP="0D2A442F">
      <w:pPr>
        <w:rPr>
          <w:color w:val="FF0000"/>
          <w:lang w:val="ru-RU"/>
        </w:rPr>
      </w:pPr>
      <w:r w:rsidRPr="006B6BAD">
        <w:rPr>
          <w:color w:val="FF0000"/>
        </w:rPr>
        <w:t xml:space="preserve">                     Инженер         </w:t>
      </w:r>
      <w:r w:rsidR="00021756" w:rsidRPr="006B6BAD">
        <w:rPr>
          <w:color w:val="FF0000"/>
          <w:lang w:val="ru-RU"/>
        </w:rPr>
        <w:t xml:space="preserve">                                   </w:t>
      </w:r>
      <w:r w:rsidR="002076DE" w:rsidRPr="006B6BAD">
        <w:rPr>
          <w:color w:val="FF0000"/>
          <w:lang w:val="ru-RU"/>
        </w:rPr>
        <w:t xml:space="preserve">          </w:t>
      </w:r>
      <w:r w:rsidR="00021756" w:rsidRPr="006B6BAD">
        <w:rPr>
          <w:color w:val="FF0000"/>
          <w:lang w:val="ru-RU"/>
        </w:rPr>
        <w:t xml:space="preserve"> </w:t>
      </w:r>
    </w:p>
    <w:p w14:paraId="78FC5B50" w14:textId="77777777" w:rsidR="00FA1C7B" w:rsidRPr="006B6BAD" w:rsidRDefault="002046BE" w:rsidP="00FA1C7B">
      <w:pPr>
        <w:rPr>
          <w:b/>
          <w:color w:val="FF0000"/>
          <w:szCs w:val="24"/>
          <w:lang w:val="ru-RU"/>
        </w:rPr>
      </w:pPr>
      <w:r w:rsidRPr="006B6BAD">
        <w:rPr>
          <w:b/>
          <w:color w:val="FF0000"/>
          <w:szCs w:val="24"/>
        </w:rPr>
        <w:t xml:space="preserve">                     </w:t>
      </w:r>
      <w:r w:rsidR="00FA1C7B" w:rsidRPr="006B6BAD">
        <w:rPr>
          <w:b/>
          <w:color w:val="FF0000"/>
          <w:szCs w:val="24"/>
        </w:rPr>
        <w:t xml:space="preserve">                                                          </w:t>
      </w:r>
      <w:r w:rsidRPr="006B6BAD">
        <w:rPr>
          <w:b/>
          <w:color w:val="FF0000"/>
          <w:szCs w:val="24"/>
          <w:lang w:val="kk-KZ"/>
        </w:rPr>
        <w:t xml:space="preserve"> </w:t>
      </w:r>
    </w:p>
    <w:p w14:paraId="3964D788" w14:textId="77777777" w:rsidR="002E0F59" w:rsidRPr="006B6BAD" w:rsidRDefault="00781810" w:rsidP="00FA1C7B">
      <w:pPr>
        <w:rPr>
          <w:b/>
          <w:color w:val="FF0000"/>
          <w:szCs w:val="24"/>
        </w:rPr>
      </w:pPr>
      <w:r w:rsidRPr="006B6BAD">
        <w:rPr>
          <w:b/>
          <w:color w:val="FF0000"/>
          <w:szCs w:val="24"/>
        </w:rPr>
        <w:t xml:space="preserve">                   </w:t>
      </w:r>
    </w:p>
    <w:p w14:paraId="04480E38" w14:textId="65744AC2" w:rsidR="00FA1C7B" w:rsidRPr="006B6BAD" w:rsidRDefault="00781810" w:rsidP="00FA1C7B">
      <w:pPr>
        <w:rPr>
          <w:b/>
          <w:color w:val="FF0000"/>
          <w:szCs w:val="24"/>
          <w:lang w:val="ru-RU"/>
        </w:rPr>
      </w:pPr>
      <w:r w:rsidRPr="006B6BAD">
        <w:rPr>
          <w:b/>
          <w:color w:val="FF0000"/>
          <w:szCs w:val="24"/>
        </w:rPr>
        <w:t xml:space="preserve">  </w:t>
      </w:r>
      <w:r w:rsidR="00FA1C7B" w:rsidRPr="006B6BAD">
        <w:rPr>
          <w:b/>
          <w:color w:val="FF0000"/>
          <w:szCs w:val="24"/>
        </w:rPr>
        <w:t xml:space="preserve">                                     </w:t>
      </w:r>
      <w:r w:rsidRPr="006B6BAD">
        <w:rPr>
          <w:b/>
          <w:color w:val="FF0000"/>
          <w:szCs w:val="24"/>
        </w:rPr>
        <w:t xml:space="preserve">                     </w:t>
      </w:r>
    </w:p>
    <w:p w14:paraId="5B561B16" w14:textId="77777777" w:rsidR="00FA1C7B" w:rsidRPr="006B6BAD" w:rsidRDefault="00781810" w:rsidP="00FA1C7B">
      <w:pPr>
        <w:rPr>
          <w:b/>
          <w:color w:val="FF0000"/>
          <w:szCs w:val="24"/>
          <w:lang w:val="kk-KZ"/>
        </w:rPr>
      </w:pPr>
      <w:r w:rsidRPr="006B6BAD">
        <w:rPr>
          <w:b/>
          <w:color w:val="FF0000"/>
          <w:szCs w:val="24"/>
          <w:lang w:val="kk-KZ"/>
        </w:rPr>
        <w:t xml:space="preserve">                    </w:t>
      </w:r>
      <w:proofErr w:type="gramStart"/>
      <w:r w:rsidR="00F574AB" w:rsidRPr="006B6BAD">
        <w:rPr>
          <w:b/>
          <w:color w:val="FF0000"/>
          <w:szCs w:val="24"/>
          <w:lang w:val="ru-RU"/>
        </w:rPr>
        <w:t>Раздел :</w:t>
      </w:r>
      <w:proofErr w:type="gramEnd"/>
      <w:r w:rsidR="0031426D" w:rsidRPr="006B6BAD">
        <w:rPr>
          <w:b/>
          <w:color w:val="FF0000"/>
          <w:szCs w:val="24"/>
          <w:lang w:val="ru-RU"/>
        </w:rPr>
        <w:t xml:space="preserve"> </w:t>
      </w:r>
      <w:r w:rsidR="00F574AB" w:rsidRPr="006B6BAD">
        <w:rPr>
          <w:b/>
          <w:color w:val="FF0000"/>
          <w:szCs w:val="24"/>
          <w:lang w:val="kk-KZ"/>
        </w:rPr>
        <w:t xml:space="preserve">Вентиляция и отопление </w:t>
      </w:r>
    </w:p>
    <w:p w14:paraId="115A034C" w14:textId="77777777" w:rsidR="00F574AB" w:rsidRPr="006B6BAD" w:rsidRDefault="00F574AB" w:rsidP="00FA1C7B">
      <w:pPr>
        <w:rPr>
          <w:b/>
          <w:color w:val="FF0000"/>
          <w:szCs w:val="24"/>
          <w:lang w:val="kk-KZ"/>
        </w:rPr>
      </w:pPr>
    </w:p>
    <w:p w14:paraId="7036588F" w14:textId="20552FFA" w:rsidR="002076DE" w:rsidRDefault="00F574AB" w:rsidP="002076DE">
      <w:pPr>
        <w:autoSpaceDE w:val="0"/>
        <w:autoSpaceDN w:val="0"/>
        <w:adjustRightInd w:val="0"/>
        <w:jc w:val="left"/>
        <w:rPr>
          <w:color w:val="FF0000"/>
          <w:szCs w:val="24"/>
          <w:lang w:val="ru-RU"/>
        </w:rPr>
      </w:pPr>
      <w:r w:rsidRPr="006B6BAD">
        <w:rPr>
          <w:b/>
          <w:color w:val="FF0000"/>
          <w:szCs w:val="24"/>
          <w:lang w:val="kk-KZ"/>
        </w:rPr>
        <w:t xml:space="preserve">                    </w:t>
      </w:r>
      <w:r w:rsidRPr="006B6BAD">
        <w:rPr>
          <w:color w:val="FF0000"/>
          <w:szCs w:val="24"/>
          <w:lang w:val="kk-KZ"/>
        </w:rPr>
        <w:t xml:space="preserve">Инженер </w:t>
      </w:r>
      <w:r w:rsidR="00613213" w:rsidRPr="006B6BAD">
        <w:rPr>
          <w:color w:val="FF0000"/>
          <w:szCs w:val="24"/>
        </w:rPr>
        <w:t xml:space="preserve">        </w:t>
      </w:r>
      <w:r w:rsidR="002076DE" w:rsidRPr="006B6BAD">
        <w:rPr>
          <w:color w:val="FF0000"/>
          <w:szCs w:val="24"/>
          <w:lang w:val="ru-RU"/>
        </w:rPr>
        <w:t xml:space="preserve">                                                 </w:t>
      </w:r>
      <w:r w:rsidR="00613213" w:rsidRPr="006B6BAD">
        <w:rPr>
          <w:color w:val="FF0000"/>
          <w:szCs w:val="24"/>
        </w:rPr>
        <w:t xml:space="preserve"> </w:t>
      </w:r>
    </w:p>
    <w:p w14:paraId="7A10CBA4" w14:textId="77777777" w:rsidR="001473AA" w:rsidRPr="006B6BAD" w:rsidRDefault="001473AA" w:rsidP="002076DE">
      <w:pPr>
        <w:autoSpaceDE w:val="0"/>
        <w:autoSpaceDN w:val="0"/>
        <w:adjustRightInd w:val="0"/>
        <w:jc w:val="left"/>
        <w:rPr>
          <w:color w:val="FF0000"/>
          <w:szCs w:val="24"/>
          <w:lang w:val="ru-RU"/>
        </w:rPr>
      </w:pPr>
    </w:p>
    <w:p w14:paraId="453D2817" w14:textId="197497A6" w:rsidR="0031426D" w:rsidRPr="006B6BAD" w:rsidRDefault="00613213" w:rsidP="00FA1C7B">
      <w:pPr>
        <w:rPr>
          <w:color w:val="FF0000"/>
          <w:szCs w:val="24"/>
          <w:lang w:val="kk-KZ"/>
        </w:rPr>
      </w:pPr>
      <w:r w:rsidRPr="006B6BAD">
        <w:rPr>
          <w:color w:val="FF0000"/>
          <w:szCs w:val="24"/>
        </w:rPr>
        <w:t xml:space="preserve">                                                 </w:t>
      </w:r>
      <w:r w:rsidR="00F574AB" w:rsidRPr="006B6BAD">
        <w:rPr>
          <w:color w:val="FF0000"/>
          <w:szCs w:val="24"/>
          <w:lang w:val="kk-KZ"/>
        </w:rPr>
        <w:t xml:space="preserve">        </w:t>
      </w:r>
      <w:r w:rsidR="00464375" w:rsidRPr="006B6BAD">
        <w:rPr>
          <w:color w:val="FF0000"/>
          <w:szCs w:val="24"/>
          <w:lang w:val="kk-KZ"/>
        </w:rPr>
        <w:t xml:space="preserve">                                                 </w:t>
      </w:r>
    </w:p>
    <w:p w14:paraId="5637DE02" w14:textId="77777777" w:rsidR="00F574AB" w:rsidRPr="006B6BAD" w:rsidRDefault="00F574AB" w:rsidP="00FA1C7B">
      <w:pPr>
        <w:rPr>
          <w:color w:val="FF0000"/>
          <w:szCs w:val="24"/>
          <w:lang w:val="kk-KZ"/>
        </w:rPr>
      </w:pPr>
      <w:r w:rsidRPr="006B6BAD">
        <w:rPr>
          <w:color w:val="FF0000"/>
          <w:szCs w:val="24"/>
          <w:lang w:val="kk-KZ"/>
        </w:rPr>
        <w:t xml:space="preserve">                                                </w:t>
      </w:r>
    </w:p>
    <w:p w14:paraId="384CE2E5" w14:textId="77777777" w:rsidR="00F574AB" w:rsidRPr="006B6BAD" w:rsidRDefault="00F574AB" w:rsidP="00FA1C7B">
      <w:pPr>
        <w:rPr>
          <w:b/>
          <w:color w:val="FF0000"/>
          <w:szCs w:val="24"/>
          <w:lang w:val="kk-KZ"/>
        </w:rPr>
      </w:pPr>
    </w:p>
    <w:p w14:paraId="78A941CE" w14:textId="77777777" w:rsidR="00F574AB" w:rsidRPr="006B6BAD" w:rsidRDefault="00F574AB" w:rsidP="00FA1C7B">
      <w:pPr>
        <w:rPr>
          <w:b/>
          <w:color w:val="FF0000"/>
          <w:szCs w:val="24"/>
          <w:lang w:val="ru-RU"/>
        </w:rPr>
      </w:pPr>
      <w:r w:rsidRPr="006B6BAD">
        <w:rPr>
          <w:b/>
          <w:color w:val="FF0000"/>
          <w:szCs w:val="24"/>
          <w:lang w:val="ru-RU"/>
        </w:rPr>
        <w:t xml:space="preserve">                   </w:t>
      </w:r>
      <w:proofErr w:type="gramStart"/>
      <w:r w:rsidRPr="006B6BAD">
        <w:rPr>
          <w:b/>
          <w:color w:val="FF0000"/>
          <w:szCs w:val="24"/>
          <w:lang w:val="ru-RU"/>
        </w:rPr>
        <w:t>Раздел :</w:t>
      </w:r>
      <w:proofErr w:type="gramEnd"/>
      <w:r w:rsidRPr="006B6BAD">
        <w:rPr>
          <w:b/>
          <w:color w:val="FF0000"/>
          <w:szCs w:val="24"/>
          <w:lang w:val="ru-RU"/>
        </w:rPr>
        <w:t xml:space="preserve"> Водоснабжение и канализация</w:t>
      </w:r>
    </w:p>
    <w:p w14:paraId="104E7B24" w14:textId="77777777" w:rsidR="00F574AB" w:rsidRPr="006B6BAD" w:rsidRDefault="00F574AB" w:rsidP="00FA1C7B">
      <w:pPr>
        <w:rPr>
          <w:b/>
          <w:color w:val="FF0000"/>
          <w:szCs w:val="24"/>
          <w:lang w:val="ru-RU"/>
        </w:rPr>
      </w:pPr>
    </w:p>
    <w:p w14:paraId="36E75D94" w14:textId="7F1E4F5A" w:rsidR="00021756" w:rsidRPr="006B6BAD" w:rsidRDefault="00F574AB" w:rsidP="00021756">
      <w:pPr>
        <w:rPr>
          <w:color w:val="FF0000"/>
          <w:szCs w:val="24"/>
          <w:lang w:val="ru-RU"/>
        </w:rPr>
      </w:pPr>
      <w:r w:rsidRPr="006B6BAD">
        <w:rPr>
          <w:color w:val="FF0000"/>
          <w:szCs w:val="24"/>
          <w:lang w:val="ru-RU"/>
        </w:rPr>
        <w:t xml:space="preserve">                    Инженер</w:t>
      </w:r>
      <w:r w:rsidR="00464375" w:rsidRPr="006B6BAD">
        <w:rPr>
          <w:color w:val="FF0000"/>
          <w:szCs w:val="24"/>
          <w:lang w:val="ru-RU"/>
        </w:rPr>
        <w:t xml:space="preserve">                    </w:t>
      </w:r>
      <w:r w:rsidR="00021756" w:rsidRPr="006B6BAD">
        <w:rPr>
          <w:color w:val="FF0000"/>
          <w:szCs w:val="24"/>
          <w:lang w:val="ru-RU"/>
        </w:rPr>
        <w:t xml:space="preserve">                             </w:t>
      </w:r>
      <w:r w:rsidR="002076DE" w:rsidRPr="006B6BAD">
        <w:rPr>
          <w:color w:val="FF0000"/>
          <w:szCs w:val="24"/>
          <w:lang w:val="ru-RU"/>
        </w:rPr>
        <w:t xml:space="preserve">           </w:t>
      </w:r>
    </w:p>
    <w:p w14:paraId="2DD6DEEF" w14:textId="1B32DA42" w:rsidR="00FA1C7B" w:rsidRPr="006B6BAD" w:rsidRDefault="00464375" w:rsidP="00FA1C7B">
      <w:pPr>
        <w:rPr>
          <w:color w:val="FF0000"/>
          <w:szCs w:val="24"/>
          <w:lang w:val="ru-RU"/>
        </w:rPr>
      </w:pPr>
      <w:r w:rsidRPr="006B6BAD">
        <w:rPr>
          <w:color w:val="FF0000"/>
          <w:szCs w:val="24"/>
          <w:lang w:val="ru-RU"/>
        </w:rPr>
        <w:t xml:space="preserve">                                           </w:t>
      </w:r>
    </w:p>
    <w:p w14:paraId="27333BE9" w14:textId="77777777" w:rsidR="00FA1C7B" w:rsidRPr="006B6BAD" w:rsidRDefault="00FA1C7B" w:rsidP="00FA1C7B">
      <w:pPr>
        <w:rPr>
          <w:color w:val="FF0000"/>
          <w:szCs w:val="24"/>
        </w:rPr>
      </w:pPr>
      <w:r w:rsidRPr="006B6BAD">
        <w:rPr>
          <w:color w:val="FF0000"/>
          <w:szCs w:val="24"/>
        </w:rPr>
        <w:t xml:space="preserve">                                                               </w:t>
      </w:r>
    </w:p>
    <w:p w14:paraId="738E1F40" w14:textId="77777777" w:rsidR="00FA1C7B" w:rsidRPr="006B6BAD" w:rsidRDefault="00FA1C7B" w:rsidP="00FA1C7B">
      <w:pPr>
        <w:rPr>
          <w:color w:val="FF0000"/>
          <w:szCs w:val="24"/>
        </w:rPr>
      </w:pPr>
    </w:p>
    <w:p w14:paraId="2E51D0A3" w14:textId="77777777" w:rsidR="00FA1C7B" w:rsidRPr="006B6BAD" w:rsidRDefault="00FA1C7B" w:rsidP="00FA1C7B">
      <w:pPr>
        <w:rPr>
          <w:color w:val="FF0000"/>
          <w:szCs w:val="24"/>
        </w:rPr>
      </w:pPr>
    </w:p>
    <w:p w14:paraId="13BDD6C2" w14:textId="77777777" w:rsidR="00464375" w:rsidRPr="006B6BAD" w:rsidRDefault="00464375" w:rsidP="00464375">
      <w:pPr>
        <w:rPr>
          <w:b/>
          <w:color w:val="FF0000"/>
          <w:szCs w:val="24"/>
          <w:lang w:val="ru-RU"/>
        </w:rPr>
      </w:pPr>
      <w:r w:rsidRPr="006B6BAD">
        <w:rPr>
          <w:color w:val="FF0000"/>
          <w:szCs w:val="24"/>
          <w:lang w:val="ru-RU"/>
        </w:rPr>
        <w:t xml:space="preserve">                     </w:t>
      </w:r>
      <w:proofErr w:type="gramStart"/>
      <w:r w:rsidRPr="006B6BAD">
        <w:rPr>
          <w:b/>
          <w:color w:val="FF0000"/>
          <w:szCs w:val="24"/>
          <w:lang w:val="ru-RU"/>
        </w:rPr>
        <w:t>Раздел :</w:t>
      </w:r>
      <w:proofErr w:type="gramEnd"/>
      <w:r w:rsidRPr="006B6BAD">
        <w:rPr>
          <w:b/>
          <w:color w:val="FF0000"/>
          <w:szCs w:val="24"/>
          <w:lang w:val="ru-RU"/>
        </w:rPr>
        <w:t xml:space="preserve"> Электроснабжения и пожарная сигнализация</w:t>
      </w:r>
    </w:p>
    <w:p w14:paraId="74E48646" w14:textId="77777777" w:rsidR="00464375" w:rsidRPr="006B6BAD" w:rsidRDefault="00464375" w:rsidP="00464375">
      <w:pPr>
        <w:rPr>
          <w:b/>
          <w:color w:val="FF0000"/>
          <w:szCs w:val="24"/>
          <w:lang w:val="ru-RU"/>
        </w:rPr>
      </w:pPr>
    </w:p>
    <w:p w14:paraId="7E00154D" w14:textId="48D71F1D" w:rsidR="00FA1C7B" w:rsidRPr="006B6BAD" w:rsidRDefault="00464375" w:rsidP="00464375">
      <w:pPr>
        <w:rPr>
          <w:color w:val="FF0000"/>
          <w:szCs w:val="24"/>
          <w:lang w:val="ru-RU"/>
        </w:rPr>
      </w:pPr>
      <w:r w:rsidRPr="006B6BAD">
        <w:rPr>
          <w:color w:val="FF0000"/>
          <w:szCs w:val="24"/>
          <w:lang w:val="ru-RU"/>
        </w:rPr>
        <w:t xml:space="preserve">                    Инженер                                                            </w:t>
      </w:r>
    </w:p>
    <w:p w14:paraId="643E1E23" w14:textId="77777777" w:rsidR="00FA1C7B" w:rsidRPr="006B6BAD" w:rsidRDefault="00FA1C7B" w:rsidP="00FA1C7B">
      <w:pPr>
        <w:rPr>
          <w:color w:val="FF0000"/>
          <w:szCs w:val="24"/>
        </w:rPr>
      </w:pPr>
    </w:p>
    <w:p w14:paraId="3E170599" w14:textId="4873D418" w:rsidR="00FA1C7B" w:rsidRPr="006B6BAD" w:rsidRDefault="00FA1C7B" w:rsidP="00FA1C7B">
      <w:pPr>
        <w:rPr>
          <w:color w:val="FF0000"/>
          <w:szCs w:val="24"/>
        </w:rPr>
      </w:pPr>
    </w:p>
    <w:p w14:paraId="1E9C8938" w14:textId="2DCCEF97" w:rsidR="00593531" w:rsidRDefault="00593531" w:rsidP="00FA1C7B">
      <w:pPr>
        <w:rPr>
          <w:szCs w:val="24"/>
        </w:rPr>
      </w:pPr>
    </w:p>
    <w:p w14:paraId="2A104D3F" w14:textId="4E70381C" w:rsidR="00841739" w:rsidRDefault="00841739" w:rsidP="00FA1C7B">
      <w:pPr>
        <w:rPr>
          <w:szCs w:val="24"/>
        </w:rPr>
      </w:pPr>
    </w:p>
    <w:p w14:paraId="42257C4A" w14:textId="331DEEDC" w:rsidR="00841739" w:rsidRDefault="00841739" w:rsidP="00FA1C7B">
      <w:pPr>
        <w:rPr>
          <w:szCs w:val="24"/>
        </w:rPr>
      </w:pPr>
    </w:p>
    <w:p w14:paraId="1E614ECE" w14:textId="1619095C" w:rsidR="00841739" w:rsidRDefault="00841739" w:rsidP="00FA1C7B">
      <w:pPr>
        <w:rPr>
          <w:szCs w:val="24"/>
        </w:rPr>
      </w:pPr>
    </w:p>
    <w:p w14:paraId="5988BDB3" w14:textId="6DE26D77" w:rsidR="00841739" w:rsidRDefault="00841739" w:rsidP="00FA1C7B">
      <w:pPr>
        <w:rPr>
          <w:szCs w:val="24"/>
        </w:rPr>
      </w:pPr>
    </w:p>
    <w:p w14:paraId="228E6E96" w14:textId="4D3529D0" w:rsidR="00841739" w:rsidRDefault="00841739" w:rsidP="00FA1C7B">
      <w:pPr>
        <w:rPr>
          <w:szCs w:val="24"/>
        </w:rPr>
      </w:pPr>
    </w:p>
    <w:p w14:paraId="0B91E8AF" w14:textId="77982610" w:rsidR="00841739" w:rsidRDefault="00841739" w:rsidP="00FA1C7B">
      <w:pPr>
        <w:rPr>
          <w:szCs w:val="24"/>
        </w:rPr>
      </w:pPr>
    </w:p>
    <w:p w14:paraId="22F91F43" w14:textId="4A311319" w:rsidR="00841739" w:rsidRDefault="00841739" w:rsidP="00FA1C7B">
      <w:pPr>
        <w:rPr>
          <w:szCs w:val="24"/>
        </w:rPr>
      </w:pPr>
    </w:p>
    <w:p w14:paraId="57B6840A" w14:textId="0FF46B4C" w:rsidR="00841739" w:rsidRDefault="00841739" w:rsidP="00FA1C7B">
      <w:pPr>
        <w:rPr>
          <w:szCs w:val="24"/>
        </w:rPr>
      </w:pPr>
    </w:p>
    <w:p w14:paraId="2EC4F929" w14:textId="5597565C" w:rsidR="00841739" w:rsidRDefault="00841739" w:rsidP="00FA1C7B">
      <w:pPr>
        <w:rPr>
          <w:szCs w:val="24"/>
        </w:rPr>
      </w:pPr>
    </w:p>
    <w:p w14:paraId="29D8F7AB" w14:textId="77777777" w:rsidR="00841739" w:rsidRDefault="00841739" w:rsidP="00FA1C7B">
      <w:pPr>
        <w:rPr>
          <w:szCs w:val="24"/>
        </w:rPr>
      </w:pPr>
    </w:p>
    <w:p w14:paraId="37D2AB7A" w14:textId="563C9316" w:rsidR="00C62E3C" w:rsidRPr="001C30D2" w:rsidRDefault="00C62E3C" w:rsidP="0D2A442F"/>
    <w:p w14:paraId="2AA0D3AF" w14:textId="5437B5B5" w:rsidR="005F3D1D" w:rsidRPr="00886266" w:rsidRDefault="00FA1C7B" w:rsidP="00886266">
      <w:pPr>
        <w:numPr>
          <w:ilvl w:val="0"/>
          <w:numId w:val="1"/>
        </w:numPr>
        <w:spacing w:after="120"/>
        <w:jc w:val="center"/>
        <w:outlineLvl w:val="0"/>
        <w:rPr>
          <w:b/>
          <w:szCs w:val="24"/>
        </w:rPr>
      </w:pPr>
      <w:r w:rsidRPr="001C30D2">
        <w:rPr>
          <w:b/>
          <w:szCs w:val="24"/>
        </w:rPr>
        <w:t>ОБЩИЕ ДАННЫЕ</w:t>
      </w:r>
    </w:p>
    <w:p w14:paraId="63EE600B" w14:textId="0A7FB4E3" w:rsidR="00FA1C7B" w:rsidRPr="00FA2F78" w:rsidRDefault="00FA1C7B" w:rsidP="00403324">
      <w:pPr>
        <w:ind w:firstLine="709"/>
      </w:pPr>
      <w:r w:rsidRPr="00FA2F78">
        <w:t xml:space="preserve">Проект </w:t>
      </w:r>
      <w:r w:rsidR="00E54571" w:rsidRPr="00FA2F78">
        <w:t>"</w:t>
      </w:r>
      <w:r w:rsidR="00403324" w:rsidRPr="00FA2F78">
        <w:t>Строительство инновационного многофункционального конгрессно-выставочного комплекса</w:t>
      </w:r>
      <w:r w:rsidR="00403324" w:rsidRPr="00FA2F78">
        <w:rPr>
          <w:lang w:val="ru-RU"/>
        </w:rPr>
        <w:t xml:space="preserve"> </w:t>
      </w:r>
      <w:r w:rsidR="00403324" w:rsidRPr="00FA2F78">
        <w:t>г. Туркестан, кв-л 160, 1198 уч.</w:t>
      </w:r>
      <w:r w:rsidR="005F29D4" w:rsidRPr="00FA2F78">
        <w:t xml:space="preserve">", расположенного по адресу: </w:t>
      </w:r>
      <w:r w:rsidR="00FA2F78" w:rsidRPr="00FA2F78">
        <w:t>г. Туркестан, кв-л 160, 1198 уч.</w:t>
      </w:r>
      <w:r w:rsidR="00E54571" w:rsidRPr="00FA2F78">
        <w:t>"</w:t>
      </w:r>
      <w:r w:rsidRPr="00FA2F78">
        <w:t xml:space="preserve"> разработан на основани</w:t>
      </w:r>
      <w:r w:rsidR="00454169" w:rsidRPr="00FA2F78">
        <w:rPr>
          <w:lang w:val="ru-RU"/>
        </w:rPr>
        <w:t>и</w:t>
      </w:r>
      <w:r w:rsidRPr="00FA2F78">
        <w:t>:</w:t>
      </w:r>
    </w:p>
    <w:p w14:paraId="4AE7721E" w14:textId="1EB1635D" w:rsidR="00DC2DFE" w:rsidRPr="008778E2" w:rsidRDefault="00FA1C7B" w:rsidP="002207EB">
      <w:pPr>
        <w:pStyle w:val="afa"/>
        <w:numPr>
          <w:ilvl w:val="0"/>
          <w:numId w:val="8"/>
        </w:numPr>
        <w:rPr>
          <w:szCs w:val="24"/>
          <w:lang w:val="ru-RU"/>
        </w:rPr>
      </w:pPr>
      <w:r w:rsidRPr="008778E2">
        <w:rPr>
          <w:szCs w:val="24"/>
        </w:rPr>
        <w:t>задания на проектирование, утвержденного заказчиком</w:t>
      </w:r>
    </w:p>
    <w:p w14:paraId="0083BE4B" w14:textId="6B51ECFF" w:rsidR="00454169" w:rsidRPr="008778E2" w:rsidRDefault="00454169" w:rsidP="002207EB">
      <w:pPr>
        <w:pStyle w:val="afa"/>
        <w:widowControl w:val="0"/>
        <w:numPr>
          <w:ilvl w:val="0"/>
          <w:numId w:val="8"/>
        </w:numPr>
        <w:autoSpaceDE w:val="0"/>
        <w:autoSpaceDN w:val="0"/>
        <w:spacing w:before="29"/>
        <w:rPr>
          <w:szCs w:val="24"/>
          <w:lang w:bidi="ru-RU"/>
        </w:rPr>
      </w:pPr>
      <w:r w:rsidRPr="008778E2">
        <w:rPr>
          <w:szCs w:val="24"/>
          <w:lang w:bidi="ru-RU"/>
        </w:rPr>
        <w:t xml:space="preserve">архитектурно-планировочного задания </w:t>
      </w:r>
      <w:r w:rsidR="008778E2" w:rsidRPr="008778E2">
        <w:rPr>
          <w:szCs w:val="24"/>
          <w:lang w:bidi="ru-RU"/>
        </w:rPr>
        <w:t>KZ91VUA02452638</w:t>
      </w:r>
      <w:r w:rsidRPr="008778E2">
        <w:rPr>
          <w:szCs w:val="24"/>
          <w:lang w:bidi="ru-RU"/>
        </w:rPr>
        <w:t xml:space="preserve"> от </w:t>
      </w:r>
      <w:r w:rsidR="008778E2" w:rsidRPr="008778E2">
        <w:rPr>
          <w:szCs w:val="24"/>
          <w:lang w:val="ru-RU" w:bidi="ru-RU"/>
        </w:rPr>
        <w:t>06</w:t>
      </w:r>
      <w:r w:rsidRPr="008778E2">
        <w:rPr>
          <w:szCs w:val="24"/>
          <w:lang w:bidi="ru-RU"/>
        </w:rPr>
        <w:t>.</w:t>
      </w:r>
      <w:r w:rsidRPr="008778E2">
        <w:rPr>
          <w:szCs w:val="24"/>
          <w:lang w:val="ru-RU" w:bidi="ru-RU"/>
        </w:rPr>
        <w:t>03</w:t>
      </w:r>
      <w:r w:rsidR="008778E2" w:rsidRPr="008778E2">
        <w:rPr>
          <w:szCs w:val="24"/>
          <w:lang w:bidi="ru-RU"/>
        </w:rPr>
        <w:t>.202</w:t>
      </w:r>
      <w:r w:rsidR="008778E2" w:rsidRPr="008778E2">
        <w:rPr>
          <w:szCs w:val="24"/>
          <w:lang w:val="ru-RU" w:bidi="ru-RU"/>
        </w:rPr>
        <w:t>6</w:t>
      </w:r>
      <w:r w:rsidRPr="008778E2">
        <w:rPr>
          <w:szCs w:val="24"/>
          <w:lang w:bidi="ru-RU"/>
        </w:rPr>
        <w:t>г.</w:t>
      </w:r>
    </w:p>
    <w:p w14:paraId="5927EC4E" w14:textId="0F93BE75" w:rsidR="00454169" w:rsidRPr="001927BB" w:rsidRDefault="001E563D" w:rsidP="002207EB">
      <w:pPr>
        <w:pStyle w:val="afa"/>
        <w:widowControl w:val="0"/>
        <w:numPr>
          <w:ilvl w:val="0"/>
          <w:numId w:val="8"/>
        </w:numPr>
        <w:autoSpaceDE w:val="0"/>
        <w:autoSpaceDN w:val="0"/>
        <w:spacing w:before="29"/>
        <w:rPr>
          <w:szCs w:val="24"/>
          <w:lang w:bidi="ru-RU"/>
        </w:rPr>
      </w:pPr>
      <w:r w:rsidRPr="001927BB">
        <w:rPr>
          <w:szCs w:val="24"/>
          <w:lang w:val="ru-RU" w:bidi="ru-RU"/>
        </w:rPr>
        <w:t>кадастрового паспорта земельного участка №</w:t>
      </w:r>
      <w:r w:rsidR="001927BB" w:rsidRPr="001927BB">
        <w:rPr>
          <w:szCs w:val="24"/>
          <w:lang w:val="ru-RU" w:bidi="ru-RU"/>
        </w:rPr>
        <w:t>19</w:t>
      </w:r>
      <w:r w:rsidR="00454169" w:rsidRPr="001927BB">
        <w:rPr>
          <w:szCs w:val="24"/>
          <w:lang w:bidi="ru-RU"/>
        </w:rPr>
        <w:t>-</w:t>
      </w:r>
      <w:r w:rsidR="00454169" w:rsidRPr="001927BB">
        <w:rPr>
          <w:szCs w:val="24"/>
          <w:lang w:val="ru-RU" w:bidi="ru-RU"/>
        </w:rPr>
        <w:t>3</w:t>
      </w:r>
      <w:r w:rsidR="001927BB" w:rsidRPr="001927BB">
        <w:rPr>
          <w:szCs w:val="24"/>
          <w:lang w:val="ru-RU" w:bidi="ru-RU"/>
        </w:rPr>
        <w:t>07</w:t>
      </w:r>
      <w:r w:rsidR="00454169" w:rsidRPr="001927BB">
        <w:rPr>
          <w:szCs w:val="24"/>
          <w:lang w:bidi="ru-RU"/>
        </w:rPr>
        <w:t>-</w:t>
      </w:r>
      <w:r w:rsidR="001927BB" w:rsidRPr="001927BB">
        <w:rPr>
          <w:szCs w:val="24"/>
          <w:lang w:val="ru-RU" w:bidi="ru-RU"/>
        </w:rPr>
        <w:t>160</w:t>
      </w:r>
      <w:r w:rsidR="00454169" w:rsidRPr="001927BB">
        <w:rPr>
          <w:szCs w:val="24"/>
          <w:lang w:bidi="ru-RU"/>
        </w:rPr>
        <w:t>-</w:t>
      </w:r>
      <w:r w:rsidR="001927BB" w:rsidRPr="001927BB">
        <w:rPr>
          <w:szCs w:val="24"/>
          <w:lang w:val="ru-RU" w:bidi="ru-RU"/>
        </w:rPr>
        <w:t>1198</w:t>
      </w:r>
      <w:r w:rsidR="00454169" w:rsidRPr="001927BB">
        <w:rPr>
          <w:szCs w:val="24"/>
          <w:lang w:bidi="ru-RU"/>
        </w:rPr>
        <w:t xml:space="preserve">.  </w:t>
      </w:r>
    </w:p>
    <w:p w14:paraId="6BA15ADB" w14:textId="717DD3B4" w:rsidR="00454169" w:rsidRPr="005F05B2" w:rsidRDefault="00454169" w:rsidP="002207EB">
      <w:pPr>
        <w:pStyle w:val="afa"/>
        <w:widowControl w:val="0"/>
        <w:numPr>
          <w:ilvl w:val="0"/>
          <w:numId w:val="8"/>
        </w:numPr>
        <w:autoSpaceDE w:val="0"/>
        <w:autoSpaceDN w:val="0"/>
        <w:spacing w:before="29"/>
        <w:rPr>
          <w:szCs w:val="24"/>
          <w:lang w:bidi="ru-RU"/>
        </w:rPr>
      </w:pPr>
      <w:r w:rsidRPr="005F05B2">
        <w:rPr>
          <w:szCs w:val="24"/>
          <w:lang w:bidi="ru-RU"/>
        </w:rPr>
        <w:t>топографическ</w:t>
      </w:r>
      <w:r w:rsidR="001E563D" w:rsidRPr="005F05B2">
        <w:rPr>
          <w:szCs w:val="24"/>
          <w:lang w:val="ru-RU" w:bidi="ru-RU"/>
        </w:rPr>
        <w:t>ой</w:t>
      </w:r>
      <w:r w:rsidRPr="005F05B2">
        <w:rPr>
          <w:szCs w:val="24"/>
          <w:lang w:bidi="ru-RU"/>
        </w:rPr>
        <w:t xml:space="preserve"> съёмки выполненн</w:t>
      </w:r>
      <w:r w:rsidR="001E563D" w:rsidRPr="005F05B2">
        <w:rPr>
          <w:szCs w:val="24"/>
          <w:lang w:val="ru-RU" w:bidi="ru-RU"/>
        </w:rPr>
        <w:t>ой</w:t>
      </w:r>
      <w:r w:rsidRPr="005F05B2">
        <w:rPr>
          <w:szCs w:val="24"/>
          <w:lang w:bidi="ru-RU"/>
        </w:rPr>
        <w:t xml:space="preserve"> ТОО "</w:t>
      </w:r>
      <w:r w:rsidR="00F21E8E" w:rsidRPr="005F05B2">
        <w:rPr>
          <w:szCs w:val="24"/>
          <w:lang w:val="ru-RU" w:bidi="ru-RU"/>
        </w:rPr>
        <w:t>Инженерные изыскания</w:t>
      </w:r>
      <w:r w:rsidRPr="005F05B2">
        <w:rPr>
          <w:szCs w:val="24"/>
          <w:lang w:bidi="ru-RU"/>
        </w:rPr>
        <w:t xml:space="preserve">" в </w:t>
      </w:r>
      <w:r w:rsidRPr="000B3BE9">
        <w:rPr>
          <w:color w:val="FF0000"/>
          <w:szCs w:val="24"/>
          <w:lang w:bidi="ru-RU"/>
        </w:rPr>
        <w:t>202</w:t>
      </w:r>
      <w:r w:rsidR="00F21E8E" w:rsidRPr="000B3BE9">
        <w:rPr>
          <w:color w:val="FF0000"/>
          <w:szCs w:val="24"/>
          <w:lang w:val="ru-RU" w:bidi="ru-RU"/>
        </w:rPr>
        <w:t>6</w:t>
      </w:r>
      <w:r w:rsidRPr="005F05B2">
        <w:rPr>
          <w:szCs w:val="24"/>
          <w:lang w:bidi="ru-RU"/>
        </w:rPr>
        <w:t>г. М1:500</w:t>
      </w:r>
    </w:p>
    <w:p w14:paraId="282765CB" w14:textId="7972E96A" w:rsidR="00454169" w:rsidRPr="000B3BE9" w:rsidRDefault="000B3BE9" w:rsidP="002207EB">
      <w:pPr>
        <w:pStyle w:val="afa"/>
        <w:widowControl w:val="0"/>
        <w:numPr>
          <w:ilvl w:val="0"/>
          <w:numId w:val="8"/>
        </w:numPr>
        <w:autoSpaceDE w:val="0"/>
        <w:autoSpaceDN w:val="0"/>
        <w:spacing w:before="29"/>
        <w:rPr>
          <w:szCs w:val="24"/>
          <w:lang w:bidi="ru-RU"/>
        </w:rPr>
      </w:pPr>
      <w:r w:rsidRPr="000B3BE9">
        <w:rPr>
          <w:szCs w:val="24"/>
          <w:lang w:val="ru-RU" w:bidi="ru-RU"/>
        </w:rPr>
        <w:t>Эскизный</w:t>
      </w:r>
      <w:r w:rsidR="00454169" w:rsidRPr="000B3BE9">
        <w:rPr>
          <w:szCs w:val="24"/>
          <w:lang w:bidi="ru-RU"/>
        </w:rPr>
        <w:t xml:space="preserve"> проек</w:t>
      </w:r>
      <w:r w:rsidR="001E563D" w:rsidRPr="000B3BE9">
        <w:rPr>
          <w:szCs w:val="24"/>
          <w:lang w:val="ru-RU" w:bidi="ru-RU"/>
        </w:rPr>
        <w:t>т</w:t>
      </w:r>
      <w:r w:rsidR="00454169" w:rsidRPr="000B3BE9">
        <w:rPr>
          <w:szCs w:val="24"/>
          <w:lang w:bidi="ru-RU"/>
        </w:rPr>
        <w:t>,</w:t>
      </w:r>
      <w:r w:rsidR="00454169" w:rsidRPr="000B3BE9">
        <w:rPr>
          <w:szCs w:val="24"/>
          <w:lang w:val="ru-RU" w:bidi="ru-RU"/>
        </w:rPr>
        <w:t xml:space="preserve"> </w:t>
      </w:r>
      <w:r w:rsidR="00454169" w:rsidRPr="000B3BE9">
        <w:rPr>
          <w:szCs w:val="24"/>
          <w:lang w:bidi="ru-RU"/>
        </w:rPr>
        <w:t>согласованн</w:t>
      </w:r>
      <w:r w:rsidR="007B5EF0">
        <w:rPr>
          <w:szCs w:val="24"/>
          <w:lang w:val="ru-RU" w:bidi="ru-RU"/>
        </w:rPr>
        <w:t>ый</w:t>
      </w:r>
      <w:r w:rsidR="00454169" w:rsidRPr="000B3BE9">
        <w:rPr>
          <w:szCs w:val="24"/>
          <w:lang w:bidi="ru-RU"/>
        </w:rPr>
        <w:t xml:space="preserve"> главным архитектором </w:t>
      </w:r>
      <w:r w:rsidR="007B5EF0">
        <w:rPr>
          <w:szCs w:val="24"/>
          <w:lang w:val="ru-RU" w:bidi="ru-RU"/>
        </w:rPr>
        <w:t>г.</w:t>
      </w:r>
      <w:r w:rsidRPr="000B3BE9">
        <w:rPr>
          <w:szCs w:val="24"/>
          <w:lang w:val="ru-RU" w:bidi="ru-RU"/>
        </w:rPr>
        <w:t xml:space="preserve">Туркестан </w:t>
      </w:r>
    </w:p>
    <w:p w14:paraId="7C2EF98E" w14:textId="7846DD71" w:rsidR="00454169" w:rsidRPr="002B65ED" w:rsidRDefault="00454169" w:rsidP="002207EB">
      <w:pPr>
        <w:pStyle w:val="afa"/>
        <w:numPr>
          <w:ilvl w:val="0"/>
          <w:numId w:val="8"/>
        </w:numPr>
        <w:jc w:val="left"/>
        <w:rPr>
          <w:szCs w:val="24"/>
          <w:lang w:val="ru-RU"/>
        </w:rPr>
      </w:pPr>
      <w:r w:rsidRPr="002B65ED">
        <w:rPr>
          <w:szCs w:val="24"/>
          <w:lang w:val="ru-RU"/>
        </w:rPr>
        <w:t>о</w:t>
      </w:r>
      <w:r w:rsidRPr="002B65ED">
        <w:rPr>
          <w:szCs w:val="24"/>
        </w:rPr>
        <w:t>тчета об инженерно-геологических условиях, выполненного</w:t>
      </w:r>
      <w:r w:rsidRPr="002B65ED">
        <w:rPr>
          <w:szCs w:val="24"/>
          <w:lang w:val="ru-RU"/>
        </w:rPr>
        <w:t xml:space="preserve"> ТОО «Инженерные изыскания» в 202</w:t>
      </w:r>
      <w:r w:rsidR="002B65ED" w:rsidRPr="002B65ED">
        <w:rPr>
          <w:szCs w:val="24"/>
          <w:lang w:val="ru-RU"/>
        </w:rPr>
        <w:t>6</w:t>
      </w:r>
      <w:r w:rsidRPr="002B65ED">
        <w:rPr>
          <w:szCs w:val="24"/>
          <w:lang w:val="ru-RU"/>
        </w:rPr>
        <w:t xml:space="preserve"> году</w:t>
      </w:r>
    </w:p>
    <w:p w14:paraId="61DA0AFC" w14:textId="77777777" w:rsidR="00287DDD" w:rsidRDefault="00287DDD" w:rsidP="002207EB">
      <w:pPr>
        <w:shd w:val="clear" w:color="auto" w:fill="FFFFFF"/>
        <w:ind w:firstLine="709"/>
        <w:rPr>
          <w:color w:val="FF0000"/>
          <w:szCs w:val="24"/>
        </w:rPr>
      </w:pPr>
    </w:p>
    <w:p w14:paraId="573ED8AB" w14:textId="77777777" w:rsidR="00F8269E" w:rsidRPr="004B33FC" w:rsidRDefault="00F8269E" w:rsidP="00F8269E">
      <w:pPr>
        <w:rPr>
          <w:color w:val="FF0000"/>
        </w:rPr>
      </w:pPr>
      <w:r w:rsidRPr="004B33FC">
        <w:rPr>
          <w:color w:val="FF0000"/>
        </w:rPr>
        <w:t xml:space="preserve">   Город Туркестан относится к климатическому району </w:t>
      </w:r>
      <w:r w:rsidRPr="004B33FC">
        <w:rPr>
          <w:color w:val="FF0000"/>
          <w:lang w:val="en-US"/>
        </w:rPr>
        <w:t>IVA</w:t>
      </w:r>
      <w:r w:rsidRPr="004B33FC">
        <w:rPr>
          <w:color w:val="FF0000"/>
        </w:rPr>
        <w:t>. Климат района сухой континентальный.</w:t>
      </w:r>
    </w:p>
    <w:p w14:paraId="210B0106" w14:textId="77777777" w:rsidR="00F8269E" w:rsidRPr="004B33FC" w:rsidRDefault="00F8269E" w:rsidP="00F8269E">
      <w:pPr>
        <w:rPr>
          <w:color w:val="FF0000"/>
        </w:rPr>
      </w:pPr>
      <w:r w:rsidRPr="004B33FC">
        <w:rPr>
          <w:color w:val="FF0000"/>
        </w:rPr>
        <w:t xml:space="preserve">   Данная глава содержит краткие общие сведения. Характеристика составлена по СП РК 2.04-01-2017 “Строительная климатология” </w:t>
      </w:r>
    </w:p>
    <w:p w14:paraId="3E33020C" w14:textId="77777777" w:rsidR="00F8269E" w:rsidRPr="004B33FC" w:rsidRDefault="00F8269E" w:rsidP="00F8269E">
      <w:pPr>
        <w:jc w:val="center"/>
        <w:rPr>
          <w:b/>
          <w:color w:val="FF0000"/>
        </w:rPr>
      </w:pPr>
    </w:p>
    <w:p w14:paraId="45E2490C" w14:textId="77777777" w:rsidR="00F8269E" w:rsidRPr="004B33FC" w:rsidRDefault="00F8269E" w:rsidP="00F8269E">
      <w:pPr>
        <w:jc w:val="center"/>
        <w:rPr>
          <w:b/>
          <w:color w:val="FF0000"/>
        </w:rPr>
      </w:pPr>
      <w:r w:rsidRPr="004B33FC">
        <w:rPr>
          <w:b/>
          <w:color w:val="FF0000"/>
        </w:rPr>
        <w:t>Температура  воздуха.</w:t>
      </w:r>
    </w:p>
    <w:p w14:paraId="15191E2A" w14:textId="77777777" w:rsidR="00F8269E" w:rsidRPr="004B33FC" w:rsidRDefault="00F8269E" w:rsidP="00F8269E">
      <w:pPr>
        <w:jc w:val="center"/>
        <w:rPr>
          <w:color w:val="FF0000"/>
          <w:sz w:val="20"/>
        </w:rPr>
      </w:pPr>
    </w:p>
    <w:p w14:paraId="7FA6EBB3" w14:textId="77777777" w:rsidR="00F8269E" w:rsidRPr="004B33FC" w:rsidRDefault="00F8269E" w:rsidP="00F8269E">
      <w:pPr>
        <w:jc w:val="center"/>
        <w:rPr>
          <w:color w:val="FF0000"/>
        </w:rPr>
      </w:pPr>
      <w:r w:rsidRPr="004B33FC">
        <w:rPr>
          <w:color w:val="FF0000"/>
        </w:rPr>
        <w:t>Средняя месячная и годовая температура воздуха,</w:t>
      </w:r>
      <w:r w:rsidRPr="004B33FC">
        <w:rPr>
          <w:color w:val="FF0000"/>
          <w:vertAlign w:val="superscript"/>
        </w:rPr>
        <w:t xml:space="preserve"> 0</w:t>
      </w:r>
      <w:r w:rsidRPr="004B33FC">
        <w:rPr>
          <w:color w:val="FF0000"/>
        </w:rPr>
        <w:t>С.</w:t>
      </w:r>
    </w:p>
    <w:p w14:paraId="41AD25F1" w14:textId="77777777" w:rsidR="00F8269E" w:rsidRPr="004B33FC" w:rsidRDefault="00F8269E" w:rsidP="00F8269E">
      <w:pPr>
        <w:jc w:val="center"/>
        <w:rPr>
          <w:color w:val="FF0000"/>
        </w:rPr>
      </w:pPr>
    </w:p>
    <w:tbl>
      <w:tblPr>
        <w:tblW w:w="10037" w:type="dxa"/>
        <w:tblInd w:w="-55" w:type="dxa"/>
        <w:tblLayout w:type="fixed"/>
        <w:tblLook w:val="0000" w:firstRow="0" w:lastRow="0" w:firstColumn="0" w:lastColumn="0" w:noHBand="0" w:noVBand="0"/>
      </w:tblPr>
      <w:tblGrid>
        <w:gridCol w:w="758"/>
        <w:gridCol w:w="742"/>
        <w:gridCol w:w="775"/>
        <w:gridCol w:w="692"/>
        <w:gridCol w:w="725"/>
        <w:gridCol w:w="693"/>
        <w:gridCol w:w="758"/>
        <w:gridCol w:w="775"/>
        <w:gridCol w:w="692"/>
        <w:gridCol w:w="742"/>
        <w:gridCol w:w="774"/>
        <w:gridCol w:w="709"/>
        <w:gridCol w:w="1202"/>
      </w:tblGrid>
      <w:tr w:rsidR="004B33FC" w:rsidRPr="004B33FC" w14:paraId="4F10A285" w14:textId="77777777" w:rsidTr="00A05496">
        <w:trPr>
          <w:trHeight w:val="157"/>
        </w:trPr>
        <w:tc>
          <w:tcPr>
            <w:tcW w:w="758" w:type="dxa"/>
            <w:tcBorders>
              <w:top w:val="single" w:sz="4" w:space="0" w:color="000000"/>
              <w:left w:val="single" w:sz="4" w:space="0" w:color="000000"/>
              <w:bottom w:val="single" w:sz="4" w:space="0" w:color="000000"/>
            </w:tcBorders>
            <w:shd w:val="clear" w:color="auto" w:fill="auto"/>
          </w:tcPr>
          <w:p w14:paraId="2A956864" w14:textId="77777777" w:rsidR="00F8269E" w:rsidRPr="004B33FC" w:rsidRDefault="00F8269E" w:rsidP="00A05496">
            <w:pPr>
              <w:snapToGrid w:val="0"/>
              <w:jc w:val="center"/>
              <w:rPr>
                <w:color w:val="FF0000"/>
                <w:lang w:val="en-US"/>
              </w:rPr>
            </w:pPr>
            <w:r w:rsidRPr="004B33FC">
              <w:rPr>
                <w:color w:val="FF0000"/>
                <w:lang w:val="en-US"/>
              </w:rPr>
              <w:t>I</w:t>
            </w:r>
          </w:p>
        </w:tc>
        <w:tc>
          <w:tcPr>
            <w:tcW w:w="742" w:type="dxa"/>
            <w:tcBorders>
              <w:top w:val="single" w:sz="4" w:space="0" w:color="000000"/>
              <w:left w:val="single" w:sz="4" w:space="0" w:color="000000"/>
              <w:bottom w:val="single" w:sz="4" w:space="0" w:color="000000"/>
            </w:tcBorders>
            <w:shd w:val="clear" w:color="auto" w:fill="auto"/>
          </w:tcPr>
          <w:p w14:paraId="40D29600" w14:textId="77777777" w:rsidR="00F8269E" w:rsidRPr="004B33FC" w:rsidRDefault="00F8269E" w:rsidP="00A05496">
            <w:pPr>
              <w:snapToGrid w:val="0"/>
              <w:jc w:val="center"/>
              <w:rPr>
                <w:color w:val="FF0000"/>
                <w:lang w:val="en-US"/>
              </w:rPr>
            </w:pPr>
            <w:r w:rsidRPr="004B33FC">
              <w:rPr>
                <w:color w:val="FF0000"/>
                <w:lang w:val="en-US"/>
              </w:rPr>
              <w:t>II</w:t>
            </w:r>
          </w:p>
        </w:tc>
        <w:tc>
          <w:tcPr>
            <w:tcW w:w="775" w:type="dxa"/>
            <w:tcBorders>
              <w:top w:val="single" w:sz="4" w:space="0" w:color="000000"/>
              <w:left w:val="single" w:sz="4" w:space="0" w:color="000000"/>
              <w:bottom w:val="single" w:sz="4" w:space="0" w:color="000000"/>
            </w:tcBorders>
            <w:shd w:val="clear" w:color="auto" w:fill="auto"/>
          </w:tcPr>
          <w:p w14:paraId="69D15763" w14:textId="77777777" w:rsidR="00F8269E" w:rsidRPr="004B33FC" w:rsidRDefault="00F8269E" w:rsidP="00A05496">
            <w:pPr>
              <w:snapToGrid w:val="0"/>
              <w:jc w:val="center"/>
              <w:rPr>
                <w:color w:val="FF0000"/>
                <w:lang w:val="en-US"/>
              </w:rPr>
            </w:pPr>
            <w:r w:rsidRPr="004B33FC">
              <w:rPr>
                <w:color w:val="FF0000"/>
                <w:lang w:val="en-US"/>
              </w:rPr>
              <w:t>III</w:t>
            </w:r>
          </w:p>
        </w:tc>
        <w:tc>
          <w:tcPr>
            <w:tcW w:w="692" w:type="dxa"/>
            <w:tcBorders>
              <w:top w:val="single" w:sz="4" w:space="0" w:color="000000"/>
              <w:left w:val="single" w:sz="4" w:space="0" w:color="000000"/>
              <w:bottom w:val="single" w:sz="4" w:space="0" w:color="000000"/>
            </w:tcBorders>
            <w:shd w:val="clear" w:color="auto" w:fill="auto"/>
          </w:tcPr>
          <w:p w14:paraId="1F12658E" w14:textId="77777777" w:rsidR="00F8269E" w:rsidRPr="004B33FC" w:rsidRDefault="00F8269E" w:rsidP="00A05496">
            <w:pPr>
              <w:snapToGrid w:val="0"/>
              <w:jc w:val="center"/>
              <w:rPr>
                <w:color w:val="FF0000"/>
                <w:lang w:val="en-US"/>
              </w:rPr>
            </w:pPr>
            <w:r w:rsidRPr="004B33FC">
              <w:rPr>
                <w:color w:val="FF0000"/>
                <w:lang w:val="en-US"/>
              </w:rPr>
              <w:t>IV</w:t>
            </w:r>
          </w:p>
        </w:tc>
        <w:tc>
          <w:tcPr>
            <w:tcW w:w="725" w:type="dxa"/>
            <w:tcBorders>
              <w:top w:val="single" w:sz="4" w:space="0" w:color="000000"/>
              <w:left w:val="single" w:sz="4" w:space="0" w:color="000000"/>
              <w:bottom w:val="single" w:sz="4" w:space="0" w:color="000000"/>
            </w:tcBorders>
            <w:shd w:val="clear" w:color="auto" w:fill="auto"/>
          </w:tcPr>
          <w:p w14:paraId="1FCEC457" w14:textId="77777777" w:rsidR="00F8269E" w:rsidRPr="004B33FC" w:rsidRDefault="00F8269E" w:rsidP="00A05496">
            <w:pPr>
              <w:snapToGrid w:val="0"/>
              <w:jc w:val="center"/>
              <w:rPr>
                <w:color w:val="FF0000"/>
                <w:lang w:val="en-US"/>
              </w:rPr>
            </w:pPr>
            <w:r w:rsidRPr="004B33FC">
              <w:rPr>
                <w:color w:val="FF0000"/>
                <w:lang w:val="en-US"/>
              </w:rPr>
              <w:t>V</w:t>
            </w:r>
          </w:p>
        </w:tc>
        <w:tc>
          <w:tcPr>
            <w:tcW w:w="693" w:type="dxa"/>
            <w:tcBorders>
              <w:top w:val="single" w:sz="4" w:space="0" w:color="000000"/>
              <w:left w:val="single" w:sz="4" w:space="0" w:color="000000"/>
              <w:bottom w:val="single" w:sz="4" w:space="0" w:color="000000"/>
            </w:tcBorders>
            <w:shd w:val="clear" w:color="auto" w:fill="auto"/>
          </w:tcPr>
          <w:p w14:paraId="5A4F0995" w14:textId="77777777" w:rsidR="00F8269E" w:rsidRPr="004B33FC" w:rsidRDefault="00F8269E" w:rsidP="00A05496">
            <w:pPr>
              <w:snapToGrid w:val="0"/>
              <w:jc w:val="center"/>
              <w:rPr>
                <w:color w:val="FF0000"/>
                <w:lang w:val="en-US"/>
              </w:rPr>
            </w:pPr>
            <w:r w:rsidRPr="004B33FC">
              <w:rPr>
                <w:color w:val="FF0000"/>
                <w:lang w:val="en-US"/>
              </w:rPr>
              <w:t>VI</w:t>
            </w:r>
          </w:p>
        </w:tc>
        <w:tc>
          <w:tcPr>
            <w:tcW w:w="758" w:type="dxa"/>
            <w:tcBorders>
              <w:top w:val="single" w:sz="4" w:space="0" w:color="000000"/>
              <w:left w:val="single" w:sz="4" w:space="0" w:color="000000"/>
              <w:bottom w:val="single" w:sz="4" w:space="0" w:color="000000"/>
            </w:tcBorders>
            <w:shd w:val="clear" w:color="auto" w:fill="auto"/>
          </w:tcPr>
          <w:p w14:paraId="252F7A03" w14:textId="77777777" w:rsidR="00F8269E" w:rsidRPr="004B33FC" w:rsidRDefault="00F8269E" w:rsidP="00A05496">
            <w:pPr>
              <w:snapToGrid w:val="0"/>
              <w:jc w:val="center"/>
              <w:rPr>
                <w:color w:val="FF0000"/>
                <w:lang w:val="en-US"/>
              </w:rPr>
            </w:pPr>
            <w:r w:rsidRPr="004B33FC">
              <w:rPr>
                <w:color w:val="FF0000"/>
                <w:lang w:val="en-US"/>
              </w:rPr>
              <w:t>VII</w:t>
            </w:r>
          </w:p>
        </w:tc>
        <w:tc>
          <w:tcPr>
            <w:tcW w:w="775" w:type="dxa"/>
            <w:tcBorders>
              <w:top w:val="single" w:sz="4" w:space="0" w:color="000000"/>
              <w:left w:val="single" w:sz="4" w:space="0" w:color="000000"/>
              <w:bottom w:val="single" w:sz="4" w:space="0" w:color="000000"/>
            </w:tcBorders>
            <w:shd w:val="clear" w:color="auto" w:fill="auto"/>
          </w:tcPr>
          <w:p w14:paraId="2968999C" w14:textId="77777777" w:rsidR="00F8269E" w:rsidRPr="004B33FC" w:rsidRDefault="00F8269E" w:rsidP="00A05496">
            <w:pPr>
              <w:snapToGrid w:val="0"/>
              <w:jc w:val="center"/>
              <w:rPr>
                <w:color w:val="FF0000"/>
                <w:lang w:val="en-US"/>
              </w:rPr>
            </w:pPr>
            <w:r w:rsidRPr="004B33FC">
              <w:rPr>
                <w:color w:val="FF0000"/>
                <w:lang w:val="en-US"/>
              </w:rPr>
              <w:t>VIII</w:t>
            </w:r>
          </w:p>
        </w:tc>
        <w:tc>
          <w:tcPr>
            <w:tcW w:w="692" w:type="dxa"/>
            <w:tcBorders>
              <w:top w:val="single" w:sz="4" w:space="0" w:color="000000"/>
              <w:left w:val="single" w:sz="4" w:space="0" w:color="000000"/>
              <w:bottom w:val="single" w:sz="4" w:space="0" w:color="000000"/>
            </w:tcBorders>
            <w:shd w:val="clear" w:color="auto" w:fill="auto"/>
          </w:tcPr>
          <w:p w14:paraId="2CD9CB51" w14:textId="77777777" w:rsidR="00F8269E" w:rsidRPr="004B33FC" w:rsidRDefault="00F8269E" w:rsidP="00A05496">
            <w:pPr>
              <w:snapToGrid w:val="0"/>
              <w:jc w:val="center"/>
              <w:rPr>
                <w:color w:val="FF0000"/>
                <w:lang w:val="en-US"/>
              </w:rPr>
            </w:pPr>
            <w:r w:rsidRPr="004B33FC">
              <w:rPr>
                <w:color w:val="FF0000"/>
                <w:lang w:val="en-US"/>
              </w:rPr>
              <w:t>I X</w:t>
            </w:r>
          </w:p>
        </w:tc>
        <w:tc>
          <w:tcPr>
            <w:tcW w:w="742" w:type="dxa"/>
            <w:tcBorders>
              <w:top w:val="single" w:sz="4" w:space="0" w:color="000000"/>
              <w:left w:val="single" w:sz="4" w:space="0" w:color="000000"/>
              <w:bottom w:val="single" w:sz="4" w:space="0" w:color="000000"/>
            </w:tcBorders>
            <w:shd w:val="clear" w:color="auto" w:fill="auto"/>
          </w:tcPr>
          <w:p w14:paraId="3A59AD81" w14:textId="77777777" w:rsidR="00F8269E" w:rsidRPr="004B33FC" w:rsidRDefault="00F8269E" w:rsidP="00A05496">
            <w:pPr>
              <w:snapToGrid w:val="0"/>
              <w:jc w:val="center"/>
              <w:rPr>
                <w:color w:val="FF0000"/>
                <w:lang w:val="en-US"/>
              </w:rPr>
            </w:pPr>
            <w:r w:rsidRPr="004B33FC">
              <w:rPr>
                <w:color w:val="FF0000"/>
                <w:lang w:val="en-US"/>
              </w:rPr>
              <w:t>X</w:t>
            </w:r>
          </w:p>
        </w:tc>
        <w:tc>
          <w:tcPr>
            <w:tcW w:w="774" w:type="dxa"/>
            <w:tcBorders>
              <w:top w:val="single" w:sz="4" w:space="0" w:color="000000"/>
              <w:left w:val="single" w:sz="4" w:space="0" w:color="000000"/>
              <w:bottom w:val="single" w:sz="4" w:space="0" w:color="000000"/>
            </w:tcBorders>
            <w:shd w:val="clear" w:color="auto" w:fill="auto"/>
          </w:tcPr>
          <w:p w14:paraId="1D6207DB" w14:textId="77777777" w:rsidR="00F8269E" w:rsidRPr="004B33FC" w:rsidRDefault="00F8269E" w:rsidP="00A05496">
            <w:pPr>
              <w:snapToGrid w:val="0"/>
              <w:jc w:val="center"/>
              <w:rPr>
                <w:color w:val="FF0000"/>
                <w:lang w:val="en-US"/>
              </w:rPr>
            </w:pPr>
            <w:r w:rsidRPr="004B33FC">
              <w:rPr>
                <w:color w:val="FF0000"/>
                <w:lang w:val="en-US"/>
              </w:rPr>
              <w:t>XI</w:t>
            </w:r>
          </w:p>
        </w:tc>
        <w:tc>
          <w:tcPr>
            <w:tcW w:w="709" w:type="dxa"/>
            <w:tcBorders>
              <w:top w:val="single" w:sz="4" w:space="0" w:color="000000"/>
              <w:left w:val="single" w:sz="4" w:space="0" w:color="000000"/>
              <w:bottom w:val="single" w:sz="4" w:space="0" w:color="000000"/>
            </w:tcBorders>
            <w:shd w:val="clear" w:color="auto" w:fill="auto"/>
          </w:tcPr>
          <w:p w14:paraId="54D415CE" w14:textId="77777777" w:rsidR="00F8269E" w:rsidRPr="004B33FC" w:rsidRDefault="00F8269E" w:rsidP="00A05496">
            <w:pPr>
              <w:snapToGrid w:val="0"/>
              <w:jc w:val="center"/>
              <w:rPr>
                <w:color w:val="FF0000"/>
                <w:lang w:val="en-US"/>
              </w:rPr>
            </w:pPr>
            <w:r w:rsidRPr="004B33FC">
              <w:rPr>
                <w:color w:val="FF0000"/>
                <w:lang w:val="en-US"/>
              </w:rPr>
              <w:t>XII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75550FB" w14:textId="77777777" w:rsidR="00F8269E" w:rsidRPr="004B33FC" w:rsidRDefault="00F8269E" w:rsidP="00A05496">
            <w:pPr>
              <w:snapToGrid w:val="0"/>
              <w:jc w:val="center"/>
              <w:rPr>
                <w:color w:val="FF0000"/>
              </w:rPr>
            </w:pPr>
            <w:r w:rsidRPr="004B33FC">
              <w:rPr>
                <w:color w:val="FF0000"/>
              </w:rPr>
              <w:t>Год</w:t>
            </w:r>
          </w:p>
        </w:tc>
      </w:tr>
      <w:tr w:rsidR="004B33FC" w:rsidRPr="004B33FC" w14:paraId="0522DBC3" w14:textId="77777777" w:rsidTr="00A05496">
        <w:tc>
          <w:tcPr>
            <w:tcW w:w="758" w:type="dxa"/>
            <w:tcBorders>
              <w:top w:val="single" w:sz="4" w:space="0" w:color="000000"/>
              <w:left w:val="single" w:sz="4" w:space="0" w:color="000000"/>
              <w:bottom w:val="single" w:sz="4" w:space="0" w:color="000000"/>
            </w:tcBorders>
            <w:shd w:val="clear" w:color="auto" w:fill="auto"/>
          </w:tcPr>
          <w:p w14:paraId="4C37B363" w14:textId="77777777" w:rsidR="00F8269E" w:rsidRPr="004B33FC" w:rsidRDefault="00F8269E" w:rsidP="00A05496">
            <w:pPr>
              <w:snapToGrid w:val="0"/>
              <w:rPr>
                <w:color w:val="FF0000"/>
              </w:rPr>
            </w:pPr>
            <w:r w:rsidRPr="004B33FC">
              <w:rPr>
                <w:color w:val="FF0000"/>
              </w:rPr>
              <w:t>-4,2</w:t>
            </w:r>
          </w:p>
        </w:tc>
        <w:tc>
          <w:tcPr>
            <w:tcW w:w="742" w:type="dxa"/>
            <w:tcBorders>
              <w:top w:val="single" w:sz="4" w:space="0" w:color="000000"/>
              <w:left w:val="single" w:sz="4" w:space="0" w:color="000000"/>
              <w:bottom w:val="single" w:sz="4" w:space="0" w:color="000000"/>
            </w:tcBorders>
            <w:shd w:val="clear" w:color="auto" w:fill="auto"/>
          </w:tcPr>
          <w:p w14:paraId="0FE9CC76" w14:textId="77777777" w:rsidR="00F8269E" w:rsidRPr="004B33FC" w:rsidRDefault="00F8269E" w:rsidP="00A05496">
            <w:pPr>
              <w:snapToGrid w:val="0"/>
              <w:rPr>
                <w:color w:val="FF0000"/>
              </w:rPr>
            </w:pPr>
            <w:r w:rsidRPr="004B33FC">
              <w:rPr>
                <w:color w:val="FF0000"/>
              </w:rPr>
              <w:t>-1,4</w:t>
            </w:r>
          </w:p>
        </w:tc>
        <w:tc>
          <w:tcPr>
            <w:tcW w:w="775" w:type="dxa"/>
            <w:tcBorders>
              <w:top w:val="single" w:sz="4" w:space="0" w:color="000000"/>
              <w:left w:val="single" w:sz="4" w:space="0" w:color="000000"/>
              <w:bottom w:val="single" w:sz="4" w:space="0" w:color="000000"/>
            </w:tcBorders>
            <w:shd w:val="clear" w:color="auto" w:fill="auto"/>
          </w:tcPr>
          <w:p w14:paraId="17558923" w14:textId="77777777" w:rsidR="00F8269E" w:rsidRPr="004B33FC" w:rsidRDefault="00F8269E" w:rsidP="00A05496">
            <w:pPr>
              <w:snapToGrid w:val="0"/>
              <w:rPr>
                <w:color w:val="FF0000"/>
              </w:rPr>
            </w:pPr>
            <w:r w:rsidRPr="004B33FC">
              <w:rPr>
                <w:color w:val="FF0000"/>
              </w:rPr>
              <w:t>6,4</w:t>
            </w:r>
          </w:p>
        </w:tc>
        <w:tc>
          <w:tcPr>
            <w:tcW w:w="692" w:type="dxa"/>
            <w:tcBorders>
              <w:top w:val="single" w:sz="4" w:space="0" w:color="000000"/>
              <w:left w:val="single" w:sz="4" w:space="0" w:color="000000"/>
              <w:bottom w:val="single" w:sz="4" w:space="0" w:color="000000"/>
            </w:tcBorders>
            <w:shd w:val="clear" w:color="auto" w:fill="auto"/>
          </w:tcPr>
          <w:p w14:paraId="477AB504" w14:textId="77777777" w:rsidR="00F8269E" w:rsidRPr="004B33FC" w:rsidRDefault="00F8269E" w:rsidP="00A05496">
            <w:pPr>
              <w:pStyle w:val="afe"/>
              <w:snapToGrid w:val="0"/>
              <w:rPr>
                <w:color w:val="FF0000"/>
                <w:sz w:val="24"/>
                <w:szCs w:val="24"/>
              </w:rPr>
            </w:pPr>
            <w:r w:rsidRPr="004B33FC">
              <w:rPr>
                <w:color w:val="FF0000"/>
                <w:sz w:val="24"/>
                <w:szCs w:val="24"/>
              </w:rPr>
              <w:t>14,9</w:t>
            </w:r>
          </w:p>
        </w:tc>
        <w:tc>
          <w:tcPr>
            <w:tcW w:w="725" w:type="dxa"/>
            <w:tcBorders>
              <w:top w:val="single" w:sz="4" w:space="0" w:color="000000"/>
              <w:left w:val="single" w:sz="4" w:space="0" w:color="000000"/>
              <w:bottom w:val="single" w:sz="4" w:space="0" w:color="000000"/>
            </w:tcBorders>
            <w:shd w:val="clear" w:color="auto" w:fill="auto"/>
          </w:tcPr>
          <w:p w14:paraId="497F4839" w14:textId="77777777" w:rsidR="00F8269E" w:rsidRPr="004B33FC" w:rsidRDefault="00F8269E" w:rsidP="00A05496">
            <w:pPr>
              <w:snapToGrid w:val="0"/>
              <w:rPr>
                <w:color w:val="FF0000"/>
              </w:rPr>
            </w:pPr>
            <w:r w:rsidRPr="004B33FC">
              <w:rPr>
                <w:color w:val="FF0000"/>
              </w:rPr>
              <w:t>21,0</w:t>
            </w:r>
          </w:p>
        </w:tc>
        <w:tc>
          <w:tcPr>
            <w:tcW w:w="693" w:type="dxa"/>
            <w:tcBorders>
              <w:top w:val="single" w:sz="4" w:space="0" w:color="000000"/>
              <w:left w:val="single" w:sz="4" w:space="0" w:color="000000"/>
              <w:bottom w:val="single" w:sz="4" w:space="0" w:color="000000"/>
            </w:tcBorders>
            <w:shd w:val="clear" w:color="auto" w:fill="auto"/>
          </w:tcPr>
          <w:p w14:paraId="33029085" w14:textId="77777777" w:rsidR="00F8269E" w:rsidRPr="004B33FC" w:rsidRDefault="00F8269E" w:rsidP="00A05496">
            <w:pPr>
              <w:snapToGrid w:val="0"/>
              <w:rPr>
                <w:color w:val="FF0000"/>
              </w:rPr>
            </w:pPr>
            <w:r w:rsidRPr="004B33FC">
              <w:rPr>
                <w:color w:val="FF0000"/>
              </w:rPr>
              <w:t>26,6</w:t>
            </w:r>
          </w:p>
        </w:tc>
        <w:tc>
          <w:tcPr>
            <w:tcW w:w="758" w:type="dxa"/>
            <w:tcBorders>
              <w:top w:val="single" w:sz="4" w:space="0" w:color="000000"/>
              <w:left w:val="single" w:sz="4" w:space="0" w:color="000000"/>
              <w:bottom w:val="single" w:sz="4" w:space="0" w:color="000000"/>
            </w:tcBorders>
            <w:shd w:val="clear" w:color="auto" w:fill="auto"/>
          </w:tcPr>
          <w:p w14:paraId="046F01AE" w14:textId="77777777" w:rsidR="00F8269E" w:rsidRPr="004B33FC" w:rsidRDefault="00F8269E" w:rsidP="00A05496">
            <w:pPr>
              <w:snapToGrid w:val="0"/>
              <w:rPr>
                <w:color w:val="FF0000"/>
              </w:rPr>
            </w:pPr>
            <w:r w:rsidRPr="004B33FC">
              <w:rPr>
                <w:color w:val="FF0000"/>
              </w:rPr>
              <w:t>28,7</w:t>
            </w:r>
          </w:p>
        </w:tc>
        <w:tc>
          <w:tcPr>
            <w:tcW w:w="775" w:type="dxa"/>
            <w:tcBorders>
              <w:top w:val="single" w:sz="4" w:space="0" w:color="000000"/>
              <w:left w:val="single" w:sz="4" w:space="0" w:color="000000"/>
              <w:bottom w:val="single" w:sz="4" w:space="0" w:color="000000"/>
            </w:tcBorders>
            <w:shd w:val="clear" w:color="auto" w:fill="auto"/>
          </w:tcPr>
          <w:p w14:paraId="31A02F01" w14:textId="77777777" w:rsidR="00F8269E" w:rsidRPr="004B33FC" w:rsidRDefault="00F8269E" w:rsidP="00A05496">
            <w:pPr>
              <w:snapToGrid w:val="0"/>
              <w:rPr>
                <w:color w:val="FF0000"/>
              </w:rPr>
            </w:pPr>
            <w:r w:rsidRPr="004B33FC">
              <w:rPr>
                <w:color w:val="FF0000"/>
              </w:rPr>
              <w:t>26,7</w:t>
            </w:r>
          </w:p>
        </w:tc>
        <w:tc>
          <w:tcPr>
            <w:tcW w:w="692" w:type="dxa"/>
            <w:tcBorders>
              <w:top w:val="single" w:sz="4" w:space="0" w:color="000000"/>
              <w:left w:val="single" w:sz="4" w:space="0" w:color="000000"/>
              <w:bottom w:val="single" w:sz="4" w:space="0" w:color="000000"/>
            </w:tcBorders>
            <w:shd w:val="clear" w:color="auto" w:fill="auto"/>
          </w:tcPr>
          <w:p w14:paraId="6937F514" w14:textId="77777777" w:rsidR="00F8269E" w:rsidRPr="004B33FC" w:rsidRDefault="00F8269E" w:rsidP="00A05496">
            <w:pPr>
              <w:snapToGrid w:val="0"/>
              <w:rPr>
                <w:color w:val="FF0000"/>
              </w:rPr>
            </w:pPr>
            <w:r w:rsidRPr="004B33FC">
              <w:rPr>
                <w:color w:val="FF0000"/>
              </w:rPr>
              <w:t>20,2</w:t>
            </w:r>
          </w:p>
        </w:tc>
        <w:tc>
          <w:tcPr>
            <w:tcW w:w="742" w:type="dxa"/>
            <w:tcBorders>
              <w:top w:val="single" w:sz="4" w:space="0" w:color="000000"/>
              <w:left w:val="single" w:sz="4" w:space="0" w:color="000000"/>
              <w:bottom w:val="single" w:sz="4" w:space="0" w:color="000000"/>
            </w:tcBorders>
            <w:shd w:val="clear" w:color="auto" w:fill="auto"/>
          </w:tcPr>
          <w:p w14:paraId="22C1F78E" w14:textId="77777777" w:rsidR="00F8269E" w:rsidRPr="004B33FC" w:rsidRDefault="00F8269E" w:rsidP="00A05496">
            <w:pPr>
              <w:snapToGrid w:val="0"/>
              <w:rPr>
                <w:color w:val="FF0000"/>
              </w:rPr>
            </w:pPr>
            <w:r w:rsidRPr="004B33FC">
              <w:rPr>
                <w:color w:val="FF0000"/>
              </w:rPr>
              <w:t>11,7</w:t>
            </w:r>
          </w:p>
        </w:tc>
        <w:tc>
          <w:tcPr>
            <w:tcW w:w="774" w:type="dxa"/>
            <w:tcBorders>
              <w:top w:val="single" w:sz="4" w:space="0" w:color="000000"/>
              <w:left w:val="single" w:sz="4" w:space="0" w:color="000000"/>
              <w:bottom w:val="single" w:sz="4" w:space="0" w:color="000000"/>
            </w:tcBorders>
            <w:shd w:val="clear" w:color="auto" w:fill="auto"/>
          </w:tcPr>
          <w:p w14:paraId="0642BCA9" w14:textId="77777777" w:rsidR="00F8269E" w:rsidRPr="004B33FC" w:rsidRDefault="00F8269E" w:rsidP="00A05496">
            <w:pPr>
              <w:snapToGrid w:val="0"/>
              <w:rPr>
                <w:color w:val="FF0000"/>
              </w:rPr>
            </w:pPr>
            <w:r w:rsidRPr="004B33FC">
              <w:rPr>
                <w:color w:val="FF0000"/>
              </w:rPr>
              <w:t>4,6</w:t>
            </w:r>
          </w:p>
        </w:tc>
        <w:tc>
          <w:tcPr>
            <w:tcW w:w="709" w:type="dxa"/>
            <w:tcBorders>
              <w:top w:val="single" w:sz="4" w:space="0" w:color="000000"/>
              <w:left w:val="single" w:sz="4" w:space="0" w:color="000000"/>
              <w:bottom w:val="single" w:sz="4" w:space="0" w:color="000000"/>
            </w:tcBorders>
            <w:shd w:val="clear" w:color="auto" w:fill="auto"/>
          </w:tcPr>
          <w:p w14:paraId="494C4A1A" w14:textId="77777777" w:rsidR="00F8269E" w:rsidRPr="004B33FC" w:rsidRDefault="00F8269E" w:rsidP="00A05496">
            <w:pPr>
              <w:snapToGrid w:val="0"/>
              <w:rPr>
                <w:color w:val="FF0000"/>
              </w:rPr>
            </w:pPr>
            <w:r w:rsidRPr="004B33FC">
              <w:rPr>
                <w:color w:val="FF0000"/>
              </w:rPr>
              <w:t>-1,7</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EC3B5D1" w14:textId="77777777" w:rsidR="00F8269E" w:rsidRPr="004B33FC" w:rsidRDefault="00F8269E" w:rsidP="00A05496">
            <w:pPr>
              <w:snapToGrid w:val="0"/>
              <w:jc w:val="center"/>
              <w:rPr>
                <w:color w:val="FF0000"/>
              </w:rPr>
            </w:pPr>
            <w:r w:rsidRPr="004B33FC">
              <w:rPr>
                <w:color w:val="FF0000"/>
              </w:rPr>
              <w:t>12,8</w:t>
            </w:r>
          </w:p>
        </w:tc>
      </w:tr>
    </w:tbl>
    <w:p w14:paraId="25556A3C" w14:textId="77777777" w:rsidR="00F8269E" w:rsidRPr="004B33FC" w:rsidRDefault="00F8269E" w:rsidP="00F8269E">
      <w:pPr>
        <w:rPr>
          <w:color w:val="FF0000"/>
        </w:rPr>
      </w:pPr>
      <w:r w:rsidRPr="004B33FC">
        <w:rPr>
          <w:color w:val="FF0000"/>
        </w:rPr>
        <w:t xml:space="preserve">        </w:t>
      </w:r>
    </w:p>
    <w:p w14:paraId="58D94195" w14:textId="77777777" w:rsidR="00F8269E" w:rsidRPr="004B33FC" w:rsidRDefault="00F8269E" w:rsidP="00F8269E">
      <w:pPr>
        <w:rPr>
          <w:color w:val="FF0000"/>
        </w:rPr>
      </w:pPr>
    </w:p>
    <w:p w14:paraId="21B5DD67" w14:textId="77777777" w:rsidR="00F8269E" w:rsidRPr="004B33FC" w:rsidRDefault="00F8269E" w:rsidP="00F8269E">
      <w:pPr>
        <w:rPr>
          <w:color w:val="FF0000"/>
        </w:rPr>
      </w:pPr>
      <w:r w:rsidRPr="004B33FC">
        <w:rPr>
          <w:color w:val="FF0000"/>
        </w:rPr>
        <w:t xml:space="preserve">Климатические параметры холодного периода года: </w:t>
      </w:r>
    </w:p>
    <w:p w14:paraId="58FB7DF3" w14:textId="77777777" w:rsidR="00F8269E" w:rsidRPr="004B33FC" w:rsidRDefault="00F8269E" w:rsidP="00F8269E">
      <w:pPr>
        <w:rPr>
          <w:color w:val="FF0000"/>
        </w:rPr>
      </w:pPr>
      <w:r w:rsidRPr="004B33FC">
        <w:rPr>
          <w:color w:val="FF0000"/>
        </w:rPr>
        <w:t xml:space="preserve">    - абсолютная минимальная температура воздуха      -38,6 </w:t>
      </w:r>
      <w:r w:rsidRPr="004B33FC">
        <w:rPr>
          <w:color w:val="FF0000"/>
          <w:vertAlign w:val="superscript"/>
        </w:rPr>
        <w:t>0</w:t>
      </w:r>
      <w:r w:rsidRPr="004B33FC">
        <w:rPr>
          <w:color w:val="FF0000"/>
        </w:rPr>
        <w:t>С;</w:t>
      </w:r>
    </w:p>
    <w:p w14:paraId="431BC2B2" w14:textId="77777777" w:rsidR="00F8269E" w:rsidRPr="004B33FC" w:rsidRDefault="00F8269E" w:rsidP="00F8269E">
      <w:pPr>
        <w:rPr>
          <w:color w:val="FF0000"/>
        </w:rPr>
      </w:pPr>
      <w:r w:rsidRPr="004B33FC">
        <w:rPr>
          <w:color w:val="FF0000"/>
        </w:rPr>
        <w:t xml:space="preserve">    - наиболее холодных суток обеспеченностью   0,98  -32,6 </w:t>
      </w:r>
      <w:r w:rsidRPr="004B33FC">
        <w:rPr>
          <w:color w:val="FF0000"/>
          <w:vertAlign w:val="superscript"/>
        </w:rPr>
        <w:t>0</w:t>
      </w:r>
      <w:r w:rsidRPr="004B33FC">
        <w:rPr>
          <w:color w:val="FF0000"/>
        </w:rPr>
        <w:t>С,</w:t>
      </w:r>
    </w:p>
    <w:p w14:paraId="1B090454" w14:textId="77777777" w:rsidR="00F8269E" w:rsidRPr="004B33FC" w:rsidRDefault="00F8269E" w:rsidP="00F8269E">
      <w:pPr>
        <w:rPr>
          <w:color w:val="FF0000"/>
        </w:rPr>
      </w:pPr>
      <w:r w:rsidRPr="004B33FC">
        <w:rPr>
          <w:color w:val="FF0000"/>
        </w:rPr>
        <w:t xml:space="preserve">                                               - обеспеченностью   0,92    -24,6 </w:t>
      </w:r>
      <w:r w:rsidRPr="004B33FC">
        <w:rPr>
          <w:color w:val="FF0000"/>
          <w:vertAlign w:val="superscript"/>
        </w:rPr>
        <w:t>0</w:t>
      </w:r>
      <w:r w:rsidRPr="004B33FC">
        <w:rPr>
          <w:color w:val="FF0000"/>
        </w:rPr>
        <w:t>С</w:t>
      </w:r>
    </w:p>
    <w:p w14:paraId="43F7BFF1" w14:textId="77777777" w:rsidR="00F8269E" w:rsidRPr="004B33FC" w:rsidRDefault="00F8269E" w:rsidP="00F8269E">
      <w:pPr>
        <w:rPr>
          <w:color w:val="FF0000"/>
        </w:rPr>
      </w:pPr>
      <w:r w:rsidRPr="004B33FC">
        <w:rPr>
          <w:color w:val="FF0000"/>
        </w:rPr>
        <w:t xml:space="preserve">    - наиболее холодной пятидневки обеспеченностью 0,98    -26,0 </w:t>
      </w:r>
      <w:r w:rsidRPr="004B33FC">
        <w:rPr>
          <w:color w:val="FF0000"/>
          <w:vertAlign w:val="superscript"/>
        </w:rPr>
        <w:t>0</w:t>
      </w:r>
      <w:r w:rsidRPr="004B33FC">
        <w:rPr>
          <w:color w:val="FF0000"/>
        </w:rPr>
        <w:t>С,</w:t>
      </w:r>
    </w:p>
    <w:p w14:paraId="128B4796" w14:textId="77777777" w:rsidR="00F8269E" w:rsidRPr="004B33FC" w:rsidRDefault="00F8269E" w:rsidP="00F8269E">
      <w:pPr>
        <w:ind w:firstLine="540"/>
        <w:rPr>
          <w:color w:val="FF0000"/>
        </w:rPr>
      </w:pPr>
      <w:r w:rsidRPr="004B33FC">
        <w:rPr>
          <w:color w:val="FF0000"/>
        </w:rPr>
        <w:t xml:space="preserve">                                                  обеспеченностью 0,92      -20,6 </w:t>
      </w:r>
      <w:r w:rsidRPr="004B33FC">
        <w:rPr>
          <w:color w:val="FF0000"/>
          <w:vertAlign w:val="superscript"/>
        </w:rPr>
        <w:t>0</w:t>
      </w:r>
      <w:r w:rsidRPr="004B33FC">
        <w:rPr>
          <w:color w:val="FF0000"/>
        </w:rPr>
        <w:t>С.</w:t>
      </w:r>
    </w:p>
    <w:p w14:paraId="04460077" w14:textId="77777777" w:rsidR="00F8269E" w:rsidRPr="004B33FC" w:rsidRDefault="00F8269E" w:rsidP="00F8269E">
      <w:pPr>
        <w:rPr>
          <w:color w:val="FF0000"/>
        </w:rPr>
      </w:pPr>
      <w:r w:rsidRPr="004B33FC">
        <w:rPr>
          <w:color w:val="FF0000"/>
        </w:rPr>
        <w:t xml:space="preserve">Климатические параметры теплого периода года: </w:t>
      </w:r>
    </w:p>
    <w:p w14:paraId="0C8C86D6" w14:textId="77777777" w:rsidR="00F8269E" w:rsidRPr="004B33FC" w:rsidRDefault="00F8269E" w:rsidP="00F8269E">
      <w:pPr>
        <w:rPr>
          <w:color w:val="FF0000"/>
        </w:rPr>
      </w:pPr>
      <w:r w:rsidRPr="004B33FC">
        <w:rPr>
          <w:color w:val="FF0000"/>
        </w:rPr>
        <w:t xml:space="preserve">    - абсолютная максимальная температура воздуха      +49,1 </w:t>
      </w:r>
      <w:r w:rsidRPr="004B33FC">
        <w:rPr>
          <w:color w:val="FF0000"/>
          <w:vertAlign w:val="superscript"/>
        </w:rPr>
        <w:t>0</w:t>
      </w:r>
      <w:r w:rsidRPr="004B33FC">
        <w:rPr>
          <w:color w:val="FF0000"/>
        </w:rPr>
        <w:t>С;</w:t>
      </w:r>
    </w:p>
    <w:p w14:paraId="061D7CAA" w14:textId="77777777" w:rsidR="00F8269E" w:rsidRPr="004B33FC" w:rsidRDefault="00F8269E" w:rsidP="00F8269E">
      <w:pPr>
        <w:rPr>
          <w:color w:val="FF0000"/>
        </w:rPr>
      </w:pPr>
      <w:r w:rsidRPr="004B33FC">
        <w:rPr>
          <w:color w:val="FF0000"/>
        </w:rPr>
        <w:t xml:space="preserve">    - наиболее тёплых суток обеспеченностью   0,99       + 38,4 </w:t>
      </w:r>
      <w:r w:rsidRPr="004B33FC">
        <w:rPr>
          <w:color w:val="FF0000"/>
          <w:vertAlign w:val="superscript"/>
        </w:rPr>
        <w:t>0</w:t>
      </w:r>
      <w:r w:rsidRPr="004B33FC">
        <w:rPr>
          <w:color w:val="FF0000"/>
        </w:rPr>
        <w:t>С,</w:t>
      </w:r>
    </w:p>
    <w:p w14:paraId="34442CB9" w14:textId="77777777" w:rsidR="00F8269E" w:rsidRPr="004B33FC" w:rsidRDefault="00F8269E" w:rsidP="00F8269E">
      <w:pPr>
        <w:rPr>
          <w:color w:val="FF0000"/>
        </w:rPr>
      </w:pPr>
      <w:r w:rsidRPr="004B33FC">
        <w:rPr>
          <w:color w:val="FF0000"/>
        </w:rPr>
        <w:t xml:space="preserve">                                               - обеспеченностью   0,95   + 34,2 </w:t>
      </w:r>
      <w:r w:rsidRPr="004B33FC">
        <w:rPr>
          <w:color w:val="FF0000"/>
          <w:vertAlign w:val="superscript"/>
        </w:rPr>
        <w:t>0</w:t>
      </w:r>
      <w:r w:rsidRPr="004B33FC">
        <w:rPr>
          <w:color w:val="FF0000"/>
        </w:rPr>
        <w:t>С</w:t>
      </w:r>
    </w:p>
    <w:p w14:paraId="2D7BB53E" w14:textId="7BD4F5F0" w:rsidR="00F8269E" w:rsidRPr="004B33FC" w:rsidRDefault="00F8269E" w:rsidP="00F8269E">
      <w:pPr>
        <w:rPr>
          <w:color w:val="FF0000"/>
        </w:rPr>
      </w:pPr>
      <w:r w:rsidRPr="004B33FC">
        <w:rPr>
          <w:color w:val="FF0000"/>
        </w:rPr>
        <w:t xml:space="preserve">   Продолжительность отопительного периода с 28 октября по 24 марта.</w:t>
      </w:r>
    </w:p>
    <w:p w14:paraId="51A1AE0F" w14:textId="77777777" w:rsidR="00F8269E" w:rsidRPr="004B33FC" w:rsidRDefault="00F8269E" w:rsidP="00F8269E">
      <w:pPr>
        <w:jc w:val="center"/>
        <w:rPr>
          <w:b/>
          <w:color w:val="FF0000"/>
        </w:rPr>
      </w:pPr>
    </w:p>
    <w:p w14:paraId="429F5C2D" w14:textId="77777777" w:rsidR="00F8269E" w:rsidRPr="004B33FC" w:rsidRDefault="00F8269E" w:rsidP="00F8269E">
      <w:pPr>
        <w:rPr>
          <w:color w:val="FF0000"/>
        </w:rPr>
      </w:pPr>
      <w:r w:rsidRPr="004B33FC">
        <w:rPr>
          <w:color w:val="FF0000"/>
        </w:rPr>
        <w:t xml:space="preserve">   Среднее количество атмосферных осадков, выпадающих за год по г. Туркестан, равно </w:t>
      </w:r>
      <w:smartTag w:uri="urn:schemas-microsoft-com:office:smarttags" w:element="metricconverter">
        <w:smartTagPr>
          <w:attr w:name="ProductID" w:val="200 мм"/>
        </w:smartTagPr>
        <w:r w:rsidRPr="004B33FC">
          <w:rPr>
            <w:color w:val="FF0000"/>
          </w:rPr>
          <w:t>200 мм</w:t>
        </w:r>
      </w:smartTag>
      <w:r w:rsidRPr="004B33FC">
        <w:rPr>
          <w:color w:val="FF0000"/>
        </w:rPr>
        <w:t xml:space="preserve">. По сезонам года осадки распределяются неравномерно, наибольшее их количество выпадает в холодный период года (ноябрь-март) – 128мм, наименьшее в тёплый период (апрель-октябрь) – 72мм. </w:t>
      </w:r>
    </w:p>
    <w:p w14:paraId="76A0054F" w14:textId="77777777" w:rsidR="00F8269E" w:rsidRPr="004B33FC" w:rsidRDefault="00F8269E" w:rsidP="00F8269E">
      <w:pPr>
        <w:rPr>
          <w:color w:val="FF0000"/>
        </w:rPr>
      </w:pPr>
      <w:r w:rsidRPr="004B33FC">
        <w:rPr>
          <w:color w:val="FF0000"/>
        </w:rPr>
        <w:t xml:space="preserve">   Суточный максимум осадков за год: </w:t>
      </w:r>
    </w:p>
    <w:p w14:paraId="73F8952B" w14:textId="178B18A3" w:rsidR="00F8269E" w:rsidRPr="004B33FC" w:rsidRDefault="00F8269E" w:rsidP="00F8269E">
      <w:pPr>
        <w:rPr>
          <w:color w:val="FF0000"/>
        </w:rPr>
      </w:pPr>
      <w:r w:rsidRPr="004B33FC">
        <w:rPr>
          <w:color w:val="FF0000"/>
        </w:rPr>
        <w:t xml:space="preserve">    </w:t>
      </w:r>
      <w:r w:rsidRPr="004B33FC">
        <w:rPr>
          <w:color w:val="FF0000"/>
          <w:lang w:val="ru-RU"/>
        </w:rPr>
        <w:t xml:space="preserve">  </w:t>
      </w:r>
      <w:r w:rsidRPr="004B33FC">
        <w:rPr>
          <w:color w:val="FF0000"/>
        </w:rPr>
        <w:t>- средний из максимальных – 20мм;</w:t>
      </w:r>
    </w:p>
    <w:p w14:paraId="227F7B00" w14:textId="77777777" w:rsidR="00F8269E" w:rsidRPr="004B33FC" w:rsidRDefault="00F8269E" w:rsidP="00F8269E">
      <w:pPr>
        <w:rPr>
          <w:color w:val="FF0000"/>
        </w:rPr>
      </w:pPr>
      <w:r w:rsidRPr="004B33FC">
        <w:rPr>
          <w:color w:val="FF0000"/>
        </w:rPr>
        <w:t xml:space="preserve">      - наибольший из максимальных – 62мм.</w:t>
      </w:r>
    </w:p>
    <w:p w14:paraId="0F9E6387" w14:textId="4E3CE61A" w:rsidR="00F8269E" w:rsidRPr="004B33FC" w:rsidRDefault="00F8269E" w:rsidP="00F8269E">
      <w:pPr>
        <w:pStyle w:val="a7"/>
        <w:tabs>
          <w:tab w:val="left" w:pos="720"/>
          <w:tab w:val="left" w:pos="1080"/>
        </w:tabs>
        <w:ind w:firstLine="0"/>
        <w:rPr>
          <w:color w:val="FF0000"/>
        </w:rPr>
      </w:pPr>
      <w:r w:rsidRPr="004B33FC">
        <w:rPr>
          <w:color w:val="FF0000"/>
          <w:lang w:val="ru-RU"/>
        </w:rPr>
        <w:t xml:space="preserve">      </w:t>
      </w:r>
      <w:r w:rsidRPr="004B33FC">
        <w:rPr>
          <w:color w:val="FF0000"/>
        </w:rPr>
        <w:t xml:space="preserve">- номер района по толщине стенки гололёда – </w:t>
      </w:r>
      <w:r w:rsidRPr="004B33FC">
        <w:rPr>
          <w:color w:val="FF0000"/>
          <w:lang w:val="en-US"/>
        </w:rPr>
        <w:t>II</w:t>
      </w:r>
      <w:r w:rsidRPr="004B33FC">
        <w:rPr>
          <w:color w:val="FF0000"/>
        </w:rPr>
        <w:t>.</w:t>
      </w:r>
    </w:p>
    <w:p w14:paraId="4A5CF22E" w14:textId="77777777" w:rsidR="00F8269E" w:rsidRPr="004B33FC" w:rsidRDefault="00F8269E" w:rsidP="00F8269E">
      <w:pPr>
        <w:rPr>
          <w:color w:val="FF0000"/>
        </w:rPr>
      </w:pPr>
      <w:r w:rsidRPr="004B33FC">
        <w:rPr>
          <w:color w:val="FF0000"/>
        </w:rPr>
        <w:t xml:space="preserve">   Высота снежного покрова:</w:t>
      </w:r>
    </w:p>
    <w:p w14:paraId="6AC3BB21" w14:textId="77777777" w:rsidR="00F8269E" w:rsidRPr="004B33FC" w:rsidRDefault="00F8269E" w:rsidP="00F8269E">
      <w:pPr>
        <w:rPr>
          <w:color w:val="FF0000"/>
        </w:rPr>
      </w:pPr>
      <w:r w:rsidRPr="004B33FC">
        <w:rPr>
          <w:color w:val="FF0000"/>
        </w:rPr>
        <w:t xml:space="preserve">      - средняя из наибольших декадных за зиму – </w:t>
      </w:r>
      <w:smartTag w:uri="urn:schemas-microsoft-com:office:smarttags" w:element="metricconverter">
        <w:smartTagPr>
          <w:attr w:name="ProductID" w:val="8,1 см"/>
        </w:smartTagPr>
        <w:r w:rsidRPr="004B33FC">
          <w:rPr>
            <w:color w:val="FF0000"/>
          </w:rPr>
          <w:t>8,1 см</w:t>
        </w:r>
      </w:smartTag>
      <w:r w:rsidRPr="004B33FC">
        <w:rPr>
          <w:color w:val="FF0000"/>
        </w:rPr>
        <w:t>;</w:t>
      </w:r>
    </w:p>
    <w:p w14:paraId="71EEDAD2" w14:textId="77777777" w:rsidR="00F8269E" w:rsidRPr="004B33FC" w:rsidRDefault="00F8269E" w:rsidP="00F8269E">
      <w:pPr>
        <w:rPr>
          <w:color w:val="FF0000"/>
        </w:rPr>
      </w:pPr>
      <w:r w:rsidRPr="004B33FC">
        <w:rPr>
          <w:color w:val="FF0000"/>
        </w:rPr>
        <w:t xml:space="preserve">      - максимальная из наибольших декадных – </w:t>
      </w:r>
      <w:smartTag w:uri="urn:schemas-microsoft-com:office:smarttags" w:element="metricconverter">
        <w:smartTagPr>
          <w:attr w:name="ProductID" w:val="34,0 см"/>
        </w:smartTagPr>
        <w:r w:rsidRPr="004B33FC">
          <w:rPr>
            <w:color w:val="FF0000"/>
          </w:rPr>
          <w:t>34,0 см</w:t>
        </w:r>
      </w:smartTag>
      <w:r w:rsidRPr="004B33FC">
        <w:rPr>
          <w:color w:val="FF0000"/>
        </w:rPr>
        <w:t>.</w:t>
      </w:r>
    </w:p>
    <w:p w14:paraId="734D9176" w14:textId="77777777" w:rsidR="00F8269E" w:rsidRPr="004B33FC" w:rsidRDefault="00F8269E" w:rsidP="00F8269E">
      <w:pPr>
        <w:rPr>
          <w:color w:val="FF0000"/>
        </w:rPr>
      </w:pPr>
    </w:p>
    <w:p w14:paraId="01D260B8" w14:textId="77777777" w:rsidR="00F8269E" w:rsidRPr="004B33FC" w:rsidRDefault="00F8269E" w:rsidP="00F8269E">
      <w:pPr>
        <w:rPr>
          <w:color w:val="FF0000"/>
        </w:rPr>
      </w:pPr>
      <w:r w:rsidRPr="004B33FC">
        <w:rPr>
          <w:color w:val="FF0000"/>
        </w:rPr>
        <w:t xml:space="preserve">   Продолжительность залегания устойчивого снежного покрова – 40 дней.</w:t>
      </w:r>
    </w:p>
    <w:p w14:paraId="7ED52844" w14:textId="77777777" w:rsidR="00F8269E" w:rsidRPr="004B33FC" w:rsidRDefault="00F8269E" w:rsidP="00F8269E">
      <w:pPr>
        <w:rPr>
          <w:color w:val="FF0000"/>
        </w:rPr>
      </w:pPr>
      <w:r w:rsidRPr="004B33FC">
        <w:rPr>
          <w:color w:val="FF0000"/>
        </w:rPr>
        <w:lastRenderedPageBreak/>
        <w:t>По карте 4 «Районирование территории РК по снеговым нагрузкам на грунт (характеристическое значение, определяемое с годовой вероятностью превышения 0,02)»</w:t>
      </w:r>
    </w:p>
    <w:p w14:paraId="6B10DB8F" w14:textId="799B0172" w:rsidR="00F8269E" w:rsidRDefault="00F8269E" w:rsidP="004B33FC">
      <w:pPr>
        <w:rPr>
          <w:color w:val="FF0000"/>
        </w:rPr>
      </w:pPr>
      <w:r w:rsidRPr="004B33FC">
        <w:rPr>
          <w:color w:val="FF0000"/>
        </w:rPr>
        <w:t xml:space="preserve">территория строительства г. Туркестан  относится к снеговому району – </w:t>
      </w:r>
      <w:r w:rsidRPr="004B33FC">
        <w:rPr>
          <w:color w:val="FF0000"/>
          <w:lang w:val="en-US"/>
        </w:rPr>
        <w:t>I</w:t>
      </w:r>
      <w:r w:rsidRPr="004B33FC">
        <w:rPr>
          <w:color w:val="FF0000"/>
        </w:rPr>
        <w:t>. Снеговая нагрузка на грунт составляет 0,8 кПа  (НТП РК 01-01-3.1(4.1)-2017).</w:t>
      </w:r>
    </w:p>
    <w:p w14:paraId="4A935B8A" w14:textId="77777777" w:rsidR="004B33FC" w:rsidRPr="004B33FC" w:rsidRDefault="004B33FC" w:rsidP="004B33FC">
      <w:pPr>
        <w:rPr>
          <w:b/>
          <w:color w:val="FF0000"/>
        </w:rPr>
      </w:pPr>
    </w:p>
    <w:p w14:paraId="00C3F0F1" w14:textId="77777777" w:rsidR="00F8269E" w:rsidRPr="004B33FC" w:rsidRDefault="00F8269E" w:rsidP="00F8269E">
      <w:pPr>
        <w:rPr>
          <w:color w:val="FF0000"/>
        </w:rPr>
      </w:pPr>
      <w:r w:rsidRPr="004B33FC">
        <w:rPr>
          <w:color w:val="FF0000"/>
        </w:rPr>
        <w:t xml:space="preserve">   Для исследуемого района характерны ветры, дующие в декабре-феврале в восточном, в июне августе в северо-восточном и восточном направлениях. </w:t>
      </w:r>
    </w:p>
    <w:p w14:paraId="77FF07EB" w14:textId="77777777" w:rsidR="00F8269E" w:rsidRPr="004B33FC" w:rsidRDefault="00F8269E" w:rsidP="00F8269E">
      <w:pPr>
        <w:rPr>
          <w:color w:val="FF0000"/>
        </w:rPr>
      </w:pPr>
      <w:r w:rsidRPr="004B33FC">
        <w:rPr>
          <w:color w:val="FF0000"/>
        </w:rPr>
        <w:t>Максимальная из средних скоростей ветра по румбу в январе – 5,2 м/с.</w:t>
      </w:r>
    </w:p>
    <w:p w14:paraId="0DDFAF52" w14:textId="77777777" w:rsidR="00F8269E" w:rsidRPr="004B33FC" w:rsidRDefault="00F8269E" w:rsidP="00F8269E">
      <w:pPr>
        <w:rPr>
          <w:color w:val="FF0000"/>
        </w:rPr>
      </w:pPr>
      <w:r w:rsidRPr="004B33FC">
        <w:rPr>
          <w:color w:val="FF0000"/>
        </w:rPr>
        <w:t>Минимальная из средних скоростей ветра по румбу в июле – 1,8 м/с.</w:t>
      </w:r>
    </w:p>
    <w:p w14:paraId="59559FD9" w14:textId="77777777" w:rsidR="00F8269E" w:rsidRPr="004B33FC" w:rsidRDefault="00F8269E" w:rsidP="00F8269E">
      <w:pPr>
        <w:rPr>
          <w:color w:val="FF0000"/>
        </w:rPr>
      </w:pPr>
      <w:r w:rsidRPr="004B33FC">
        <w:rPr>
          <w:color w:val="FF0000"/>
        </w:rPr>
        <w:t>Согласно СП РК 2.04.-01-2017 (рисунок А.3):</w:t>
      </w:r>
    </w:p>
    <w:p w14:paraId="44E2377A" w14:textId="77777777" w:rsidR="00F8269E" w:rsidRPr="004B33FC" w:rsidRDefault="00F8269E" w:rsidP="00F8269E">
      <w:pPr>
        <w:rPr>
          <w:color w:val="FF0000"/>
        </w:rPr>
      </w:pPr>
    </w:p>
    <w:p w14:paraId="35770F86" w14:textId="77777777" w:rsidR="00F8269E" w:rsidRPr="004B33FC" w:rsidRDefault="00F8269E" w:rsidP="00F8269E">
      <w:pPr>
        <w:ind w:left="1080"/>
        <w:rPr>
          <w:color w:val="FF0000"/>
        </w:rPr>
      </w:pPr>
      <w:r w:rsidRPr="004B33FC">
        <w:rPr>
          <w:color w:val="FF0000"/>
        </w:rPr>
        <w:t>- номер района по средней скорости ветра за зимний период - 4;</w:t>
      </w:r>
    </w:p>
    <w:p w14:paraId="69696EF6" w14:textId="122B90FB" w:rsidR="00F8269E" w:rsidRPr="004B33FC" w:rsidRDefault="00F8269E" w:rsidP="004B33FC">
      <w:pPr>
        <w:ind w:left="1080"/>
        <w:rPr>
          <w:b/>
          <w:color w:val="FF0000"/>
        </w:rPr>
      </w:pPr>
      <w:r w:rsidRPr="004B33FC">
        <w:rPr>
          <w:color w:val="FF0000"/>
        </w:rPr>
        <w:t xml:space="preserve">- номер района по давлению ветра - </w:t>
      </w:r>
      <w:r w:rsidRPr="004B33FC">
        <w:rPr>
          <w:color w:val="FF0000"/>
          <w:lang w:val="en-US"/>
        </w:rPr>
        <w:t>IV</w:t>
      </w:r>
      <w:r w:rsidRPr="004B33FC">
        <w:rPr>
          <w:color w:val="FF0000"/>
        </w:rPr>
        <w:t>.</w:t>
      </w:r>
    </w:p>
    <w:p w14:paraId="0E957F04" w14:textId="77777777" w:rsidR="00F8269E" w:rsidRPr="004B33FC" w:rsidRDefault="00F8269E" w:rsidP="00F8269E">
      <w:pPr>
        <w:ind w:left="60"/>
        <w:jc w:val="center"/>
        <w:rPr>
          <w:b/>
          <w:color w:val="FF0000"/>
        </w:rPr>
      </w:pPr>
    </w:p>
    <w:p w14:paraId="18367EFE" w14:textId="77777777" w:rsidR="00F8269E" w:rsidRPr="004B33FC" w:rsidRDefault="00F8269E" w:rsidP="00F8269E">
      <w:pPr>
        <w:pStyle w:val="1"/>
        <w:jc w:val="left"/>
        <w:rPr>
          <w:b w:val="0"/>
          <w:color w:val="FF0000"/>
        </w:rPr>
      </w:pPr>
      <w:r w:rsidRPr="004B33FC">
        <w:rPr>
          <w:color w:val="FF0000"/>
        </w:rPr>
        <w:t xml:space="preserve">  </w:t>
      </w:r>
      <w:r w:rsidRPr="004B33FC">
        <w:rPr>
          <w:b w:val="0"/>
          <w:color w:val="FF0000"/>
        </w:rPr>
        <w:t xml:space="preserve">Нормативная глубина промерзания для г.Туркестан: 62 см (для суглинков).  </w:t>
      </w:r>
    </w:p>
    <w:p w14:paraId="7DB29523" w14:textId="051205FE" w:rsidR="00F8269E" w:rsidRPr="004B33FC" w:rsidRDefault="00F8269E" w:rsidP="00F8269E">
      <w:pPr>
        <w:rPr>
          <w:b/>
          <w:color w:val="FF0000"/>
        </w:rPr>
      </w:pPr>
      <w:r w:rsidRPr="004B33FC">
        <w:rPr>
          <w:color w:val="FF0000"/>
        </w:rPr>
        <w:t xml:space="preserve">                              для крупнообломочного грунта (галечник) - 0,92</w:t>
      </w:r>
    </w:p>
    <w:p w14:paraId="2ABF65FC" w14:textId="3C0169BC" w:rsidR="00F8269E" w:rsidRPr="004B33FC" w:rsidRDefault="00F8269E" w:rsidP="004B33FC">
      <w:pPr>
        <w:rPr>
          <w:b/>
          <w:bCs/>
          <w:color w:val="FF0000"/>
        </w:rPr>
      </w:pPr>
      <w:r w:rsidRPr="004B33FC">
        <w:rPr>
          <w:color w:val="FF0000"/>
        </w:rPr>
        <w:t xml:space="preserve">  Максимальная глубина проникновения нулевой изотермы – 102 см. </w:t>
      </w:r>
      <w:r w:rsidRPr="004B33FC">
        <w:rPr>
          <w:b/>
          <w:color w:val="FF0000"/>
        </w:rPr>
        <w:t xml:space="preserve">                                                  </w:t>
      </w:r>
      <w:r w:rsidRPr="004B33FC">
        <w:rPr>
          <w:b/>
          <w:color w:val="FF0000"/>
          <w:lang w:val="ru-RU"/>
        </w:rPr>
        <w:t xml:space="preserve">   </w:t>
      </w:r>
      <w:r w:rsidRPr="004B33FC">
        <w:rPr>
          <w:b/>
          <w:color w:val="FF0000"/>
        </w:rPr>
        <w:t xml:space="preserve"> </w:t>
      </w:r>
      <w:r w:rsidRPr="004B33FC">
        <w:rPr>
          <w:b/>
          <w:bCs/>
          <w:color w:val="FF0000"/>
        </w:rPr>
        <w:t xml:space="preserve">                                                </w:t>
      </w:r>
    </w:p>
    <w:p w14:paraId="0BB831FE" w14:textId="77777777" w:rsidR="00F8269E" w:rsidRPr="004B33FC" w:rsidRDefault="00F8269E" w:rsidP="00F8269E">
      <w:pPr>
        <w:ind w:left="360"/>
        <w:rPr>
          <w:bCs/>
          <w:color w:val="FF0000"/>
        </w:rPr>
      </w:pPr>
    </w:p>
    <w:p w14:paraId="34628EA7" w14:textId="77777777" w:rsidR="00F8269E" w:rsidRPr="004B33FC" w:rsidRDefault="00F8269E" w:rsidP="00F8269E">
      <w:pPr>
        <w:pStyle w:val="af0"/>
        <w:rPr>
          <w:color w:val="FF0000"/>
        </w:rPr>
      </w:pPr>
      <w:r w:rsidRPr="004B33FC">
        <w:rPr>
          <w:color w:val="FF0000"/>
        </w:rPr>
        <w:t xml:space="preserve">      В геолого-литологическом отношении, площадка до глубины 15,0 м сложена аллювиально-пролювиальными отложениями средне,-верхнечетвертичного возраста (</w:t>
      </w:r>
      <w:r w:rsidRPr="004B33FC">
        <w:rPr>
          <w:color w:val="FF0000"/>
          <w:lang w:val="en-US"/>
        </w:rPr>
        <w:t>apQ</w:t>
      </w:r>
      <w:r w:rsidRPr="004B33FC">
        <w:rPr>
          <w:color w:val="FF0000"/>
          <w:vertAlign w:val="subscript"/>
          <w:lang w:val="en-US"/>
        </w:rPr>
        <w:t>II</w:t>
      </w:r>
      <w:r w:rsidRPr="004B33FC">
        <w:rPr>
          <w:color w:val="FF0000"/>
          <w:vertAlign w:val="subscript"/>
        </w:rPr>
        <w:t>-</w:t>
      </w:r>
      <w:r w:rsidRPr="004B33FC">
        <w:rPr>
          <w:color w:val="FF0000"/>
          <w:vertAlign w:val="subscript"/>
          <w:lang w:val="en-US"/>
        </w:rPr>
        <w:t>III</w:t>
      </w:r>
      <w:r w:rsidRPr="004B33FC">
        <w:rPr>
          <w:color w:val="FF0000"/>
        </w:rPr>
        <w:t xml:space="preserve">), представленными глинистыми (суглинок),  крупнообломочными (галечник) грунтами (Приложение-14). </w:t>
      </w:r>
    </w:p>
    <w:p w14:paraId="44076B0B" w14:textId="77777777" w:rsidR="00F8269E" w:rsidRPr="004B33FC" w:rsidRDefault="00F8269E" w:rsidP="00F8269E">
      <w:pPr>
        <w:pStyle w:val="22"/>
        <w:ind w:firstLine="357"/>
        <w:rPr>
          <w:color w:val="FF0000"/>
        </w:rPr>
      </w:pPr>
      <w:r w:rsidRPr="004B33FC">
        <w:rPr>
          <w:color w:val="FF0000"/>
        </w:rPr>
        <w:t>С поверхности земли  распространена почва из  слабогумусированного суглинка мощностью 0,</w:t>
      </w:r>
      <w:r w:rsidRPr="004B33FC">
        <w:rPr>
          <w:color w:val="FF0000"/>
          <w:lang w:val="ru-RU"/>
        </w:rPr>
        <w:t>3</w:t>
      </w:r>
      <w:r w:rsidRPr="004B33FC">
        <w:rPr>
          <w:color w:val="FF0000"/>
        </w:rPr>
        <w:t xml:space="preserve"> м</w:t>
      </w:r>
      <w:r w:rsidRPr="004B33FC">
        <w:rPr>
          <w:color w:val="FF0000"/>
          <w:lang w:val="ru-RU"/>
        </w:rPr>
        <w:t xml:space="preserve">. </w:t>
      </w:r>
    </w:p>
    <w:p w14:paraId="6BA25EAF" w14:textId="77777777" w:rsidR="00F8269E" w:rsidRPr="004B33FC" w:rsidRDefault="00F8269E" w:rsidP="00F8269E">
      <w:pPr>
        <w:pStyle w:val="22"/>
        <w:ind w:firstLine="708"/>
        <w:rPr>
          <w:color w:val="FF0000"/>
          <w:lang w:val="ru-RU"/>
        </w:rPr>
      </w:pPr>
      <w:r w:rsidRPr="004B33FC">
        <w:rPr>
          <w:color w:val="FF0000"/>
          <w:lang w:val="ru-RU"/>
        </w:rPr>
        <w:t>Д</w:t>
      </w:r>
      <w:r w:rsidRPr="004B33FC">
        <w:rPr>
          <w:color w:val="FF0000"/>
        </w:rPr>
        <w:t xml:space="preserve">о глубины </w:t>
      </w:r>
      <w:r w:rsidRPr="004B33FC">
        <w:rPr>
          <w:color w:val="FF0000"/>
          <w:lang w:val="ru-RU"/>
        </w:rPr>
        <w:t>2,0-3,4</w:t>
      </w:r>
      <w:r w:rsidRPr="004B33FC">
        <w:rPr>
          <w:color w:val="FF0000"/>
        </w:rPr>
        <w:t xml:space="preserve"> м залегает суглинок</w:t>
      </w:r>
      <w:r w:rsidRPr="004B33FC">
        <w:rPr>
          <w:color w:val="FF0000"/>
          <w:lang w:val="ru-RU"/>
        </w:rPr>
        <w:t xml:space="preserve"> (ИГЭ-1) </w:t>
      </w:r>
      <w:r w:rsidRPr="004B33FC">
        <w:rPr>
          <w:color w:val="FF0000"/>
        </w:rPr>
        <w:t xml:space="preserve">светло-коричневый, макропористый, с корнями растений и ходами землероев, </w:t>
      </w:r>
      <w:proofErr w:type="gramStart"/>
      <w:r w:rsidRPr="004B33FC">
        <w:rPr>
          <w:color w:val="FF0000"/>
        </w:rPr>
        <w:t xml:space="preserve">твердой </w:t>
      </w:r>
      <w:r w:rsidRPr="004B33FC">
        <w:rPr>
          <w:color w:val="FF0000"/>
          <w:lang w:val="ru-RU"/>
        </w:rPr>
        <w:t xml:space="preserve"> и</w:t>
      </w:r>
      <w:proofErr w:type="gramEnd"/>
      <w:r w:rsidRPr="004B33FC">
        <w:rPr>
          <w:color w:val="FF0000"/>
          <w:lang w:val="ru-RU"/>
        </w:rPr>
        <w:t xml:space="preserve"> полутвёрдой</w:t>
      </w:r>
      <w:r w:rsidRPr="004B33FC">
        <w:rPr>
          <w:color w:val="FF0000"/>
        </w:rPr>
        <w:t xml:space="preserve"> консистенции, с включением мелких карбонатных стяжений</w:t>
      </w:r>
      <w:r w:rsidRPr="004B33FC">
        <w:rPr>
          <w:color w:val="FF0000"/>
          <w:lang w:val="ru-RU"/>
        </w:rPr>
        <w:t>, мощностью 1,7-3,1 м.</w:t>
      </w:r>
    </w:p>
    <w:p w14:paraId="4F1749AC" w14:textId="77777777" w:rsidR="00F8269E" w:rsidRPr="004B33FC" w:rsidRDefault="00F8269E" w:rsidP="00F8269E">
      <w:pPr>
        <w:pStyle w:val="af0"/>
        <w:ind w:firstLine="708"/>
        <w:rPr>
          <w:color w:val="FF0000"/>
        </w:rPr>
      </w:pPr>
      <w:r w:rsidRPr="004B33FC">
        <w:rPr>
          <w:color w:val="FF0000"/>
        </w:rPr>
        <w:t xml:space="preserve">Ниже,   до глубины 3,0-4,5 м  залегает  галечниковый грунт (ИГЭ-2) с супесчаным заполнителем до 35 %, встречаются  линзы  гипса  мощностью 0,1-0,3 м, прослои и линзы пылеватого и мелкого  песка, супеси и суглинка (мощностью 10-30 см), малой степени водонасыщения, мощностью 1,0-1,3 м.  </w:t>
      </w:r>
    </w:p>
    <w:p w14:paraId="4B722D1E" w14:textId="77777777" w:rsidR="00F8269E" w:rsidRPr="004B33FC" w:rsidRDefault="00F8269E" w:rsidP="00F8269E">
      <w:pPr>
        <w:pStyle w:val="22"/>
        <w:ind w:firstLine="360"/>
        <w:rPr>
          <w:color w:val="FF0000"/>
        </w:rPr>
      </w:pPr>
      <w:r w:rsidRPr="004B33FC">
        <w:rPr>
          <w:color w:val="FF0000"/>
          <w:lang w:val="ru-RU"/>
        </w:rPr>
        <w:t xml:space="preserve">С глубины 3,0-4,5 м </w:t>
      </w:r>
      <w:r w:rsidRPr="004B33FC">
        <w:rPr>
          <w:color w:val="FF0000"/>
        </w:rPr>
        <w:t>вскры</w:t>
      </w:r>
      <w:r w:rsidRPr="004B33FC">
        <w:rPr>
          <w:color w:val="FF0000"/>
          <w:lang w:val="ru-RU"/>
        </w:rPr>
        <w:t>ты</w:t>
      </w:r>
      <w:r w:rsidRPr="004B33FC">
        <w:rPr>
          <w:color w:val="FF0000"/>
        </w:rPr>
        <w:t xml:space="preserve"> галечниковы</w:t>
      </w:r>
      <w:r w:rsidRPr="004B33FC">
        <w:rPr>
          <w:color w:val="FF0000"/>
          <w:lang w:val="ru-RU"/>
        </w:rPr>
        <w:t>е</w:t>
      </w:r>
      <w:r w:rsidRPr="004B33FC">
        <w:rPr>
          <w:color w:val="FF0000"/>
        </w:rPr>
        <w:t xml:space="preserve"> </w:t>
      </w:r>
      <w:proofErr w:type="gramStart"/>
      <w:r w:rsidRPr="004B33FC">
        <w:rPr>
          <w:color w:val="FF0000"/>
        </w:rPr>
        <w:t>грунт</w:t>
      </w:r>
      <w:r w:rsidRPr="004B33FC">
        <w:rPr>
          <w:color w:val="FF0000"/>
          <w:lang w:val="ru-RU"/>
        </w:rPr>
        <w:t>ы</w:t>
      </w:r>
      <w:r w:rsidRPr="004B33FC">
        <w:rPr>
          <w:color w:val="FF0000"/>
        </w:rPr>
        <w:t xml:space="preserve"> </w:t>
      </w:r>
      <w:r w:rsidRPr="004B33FC">
        <w:rPr>
          <w:color w:val="FF0000"/>
          <w:lang w:val="ru-RU"/>
        </w:rPr>
        <w:t xml:space="preserve"> (</w:t>
      </w:r>
      <w:proofErr w:type="gramEnd"/>
      <w:r w:rsidRPr="004B33FC">
        <w:rPr>
          <w:color w:val="FF0000"/>
          <w:lang w:val="ru-RU"/>
        </w:rPr>
        <w:t xml:space="preserve">ИГЭ-3) </w:t>
      </w:r>
      <w:r w:rsidRPr="004B33FC">
        <w:rPr>
          <w:color w:val="FF0000"/>
        </w:rPr>
        <w:t xml:space="preserve">с песчаным заполнителем до </w:t>
      </w:r>
      <w:r w:rsidRPr="004B33FC">
        <w:rPr>
          <w:color w:val="FF0000"/>
          <w:lang w:val="ru-RU"/>
        </w:rPr>
        <w:t>25</w:t>
      </w:r>
      <w:r w:rsidRPr="004B33FC">
        <w:rPr>
          <w:color w:val="FF0000"/>
        </w:rPr>
        <w:t>%,  с включениями валунов  до 10 %,  размером до 30 см</w:t>
      </w:r>
      <w:r w:rsidRPr="004B33FC">
        <w:rPr>
          <w:color w:val="FF0000"/>
          <w:lang w:val="ru-RU"/>
        </w:rPr>
        <w:t xml:space="preserve">, ниже УПВ </w:t>
      </w:r>
      <w:r w:rsidRPr="004B33FC">
        <w:rPr>
          <w:color w:val="FF0000"/>
        </w:rPr>
        <w:t>прослои и линзы пылеватого и мелкого  песка, супеси и суглинка (мощностью 10-30 см)</w:t>
      </w:r>
      <w:r w:rsidRPr="004B33FC">
        <w:rPr>
          <w:color w:val="FF0000"/>
          <w:lang w:val="ru-RU"/>
        </w:rPr>
        <w:t xml:space="preserve">       </w:t>
      </w:r>
      <w:r w:rsidRPr="004B33FC">
        <w:rPr>
          <w:color w:val="FF0000"/>
        </w:rPr>
        <w:t>от малой степени водонасыщения до  насыщенного водой</w:t>
      </w:r>
      <w:r w:rsidRPr="004B33FC">
        <w:rPr>
          <w:color w:val="FF0000"/>
          <w:lang w:val="ru-RU"/>
        </w:rPr>
        <w:t xml:space="preserve"> (</w:t>
      </w:r>
      <w:r w:rsidRPr="004B33FC">
        <w:rPr>
          <w:color w:val="FF0000"/>
        </w:rPr>
        <w:t xml:space="preserve">мощностью  </w:t>
      </w:r>
      <w:r w:rsidRPr="004B33FC">
        <w:rPr>
          <w:color w:val="FF0000"/>
          <w:lang w:val="ru-RU"/>
        </w:rPr>
        <w:t xml:space="preserve">10,5-12,0 м </w:t>
      </w:r>
      <w:r w:rsidRPr="004B33FC">
        <w:rPr>
          <w:color w:val="FF0000"/>
        </w:rPr>
        <w:t xml:space="preserve">(Приложение </w:t>
      </w:r>
      <w:r w:rsidRPr="004B33FC">
        <w:rPr>
          <w:color w:val="FF0000"/>
          <w:lang w:val="ru-RU"/>
        </w:rPr>
        <w:t>14</w:t>
      </w:r>
      <w:r w:rsidRPr="004B33FC">
        <w:rPr>
          <w:color w:val="FF0000"/>
        </w:rPr>
        <w:t>).</w:t>
      </w:r>
    </w:p>
    <w:p w14:paraId="7639A55F" w14:textId="77777777" w:rsidR="00F8269E" w:rsidRPr="004B33FC" w:rsidRDefault="00F8269E" w:rsidP="00F8269E">
      <w:pPr>
        <w:pStyle w:val="22"/>
        <w:ind w:firstLine="708"/>
        <w:rPr>
          <w:color w:val="FF0000"/>
          <w:lang w:val="ru-RU"/>
        </w:rPr>
      </w:pPr>
      <w:r w:rsidRPr="004B33FC">
        <w:rPr>
          <w:color w:val="FF0000"/>
        </w:rPr>
        <w:lastRenderedPageBreak/>
        <w:t xml:space="preserve"> Грунт неоднородный по плотности и по крупности обломочного материала и содержанию заполнителя. </w:t>
      </w:r>
      <w:r w:rsidRPr="004B33FC">
        <w:rPr>
          <w:color w:val="FF0000"/>
          <w:lang w:val="ru-RU"/>
        </w:rPr>
        <w:t xml:space="preserve"> </w:t>
      </w:r>
      <w:r w:rsidRPr="004B33FC">
        <w:rPr>
          <w:color w:val="FF0000"/>
        </w:rPr>
        <w:t>Обломочный материал представлен, преимущественно, осадочными породами, умеренно уплощён и удлинён, хорошо окатан.</w:t>
      </w:r>
    </w:p>
    <w:p w14:paraId="72C38AB4" w14:textId="74957F60" w:rsidR="00F8269E" w:rsidRPr="004B33FC" w:rsidRDefault="00F8269E" w:rsidP="004B33FC">
      <w:pPr>
        <w:ind w:left="360"/>
        <w:jc w:val="center"/>
        <w:rPr>
          <w:bCs/>
          <w:color w:val="FF0000"/>
        </w:rPr>
      </w:pPr>
      <w:r w:rsidRPr="004B33FC">
        <w:rPr>
          <w:b/>
          <w:bCs/>
          <w:color w:val="FF0000"/>
        </w:rPr>
        <w:t xml:space="preserve"> Физико-механические свойства грунтов.</w:t>
      </w:r>
    </w:p>
    <w:p w14:paraId="52AD0F01" w14:textId="77777777" w:rsidR="00F8269E" w:rsidRPr="004B33FC" w:rsidRDefault="00F8269E" w:rsidP="00F8269E">
      <w:pPr>
        <w:pStyle w:val="af0"/>
        <w:rPr>
          <w:color w:val="FF0000"/>
        </w:rPr>
      </w:pPr>
      <w:r w:rsidRPr="004B33FC">
        <w:rPr>
          <w:color w:val="FF0000"/>
        </w:rPr>
        <w:t>В пределах площадки по номенклатурному виду и просадочным свойствам, до глубины 15,0 м  выделено три   инженерно-геологических элемента (ИГЭ):</w:t>
      </w:r>
    </w:p>
    <w:p w14:paraId="54257DB1" w14:textId="77777777" w:rsidR="00F8269E" w:rsidRPr="004B33FC" w:rsidRDefault="00F8269E" w:rsidP="00F8269E">
      <w:pPr>
        <w:pStyle w:val="af0"/>
        <w:rPr>
          <w:color w:val="FF0000"/>
        </w:rPr>
      </w:pPr>
    </w:p>
    <w:p w14:paraId="3D53D175" w14:textId="77777777" w:rsidR="00F8269E" w:rsidRPr="004B33FC" w:rsidRDefault="00F8269E" w:rsidP="00F8269E">
      <w:pPr>
        <w:ind w:left="2340" w:hanging="1980"/>
        <w:rPr>
          <w:color w:val="FF0000"/>
        </w:rPr>
      </w:pPr>
      <w:r w:rsidRPr="004B33FC">
        <w:rPr>
          <w:color w:val="FF0000"/>
        </w:rPr>
        <w:t xml:space="preserve">     первый ИГЭ  - суглинок  светло-коричневый, макропористый, твердой и полутвёрдой   консистенции, с включением мелких карбонатных стяжений,  просадочный, мощностью 1,7-3,1  м.</w:t>
      </w:r>
    </w:p>
    <w:p w14:paraId="53974D65" w14:textId="77777777" w:rsidR="00F8269E" w:rsidRPr="004B33FC" w:rsidRDefault="00F8269E" w:rsidP="00F8269E">
      <w:pPr>
        <w:ind w:left="2340" w:hanging="1980"/>
        <w:rPr>
          <w:color w:val="FF0000"/>
        </w:rPr>
      </w:pPr>
      <w:r w:rsidRPr="004B33FC">
        <w:rPr>
          <w:color w:val="FF0000"/>
        </w:rPr>
        <w:t xml:space="preserve">                                          Просадка суглинка от собственного веса при замачивании отсутствует. Тип грунтовых условий по просадочности – первый;</w:t>
      </w:r>
    </w:p>
    <w:p w14:paraId="6E80F800" w14:textId="77777777" w:rsidR="00F8269E" w:rsidRPr="004B33FC" w:rsidRDefault="00F8269E" w:rsidP="00F8269E">
      <w:pPr>
        <w:ind w:left="2340" w:hanging="1980"/>
        <w:rPr>
          <w:color w:val="FF0000"/>
        </w:rPr>
      </w:pPr>
    </w:p>
    <w:p w14:paraId="64B70FCF" w14:textId="77777777" w:rsidR="00F8269E" w:rsidRPr="004B33FC" w:rsidRDefault="00F8269E" w:rsidP="00F8269E">
      <w:pPr>
        <w:ind w:left="2520" w:hanging="2520"/>
        <w:rPr>
          <w:color w:val="FF0000"/>
        </w:rPr>
      </w:pPr>
      <w:r w:rsidRPr="004B33FC">
        <w:rPr>
          <w:color w:val="FF0000"/>
        </w:rPr>
        <w:t xml:space="preserve">           второй ИГЭ   -   галечниковый грунт с супесчаным заполнителем до 35 %,  встречаются отдельные линзы  гипса мощностью  0,1-0,3 м, прослои и линзы песка пылеватого и мелкого, супеси и суглинка (мощностью 10-30 см), малой степени водонасыщения, мощностью       1,0-1,3 м;</w:t>
      </w:r>
    </w:p>
    <w:p w14:paraId="5DE6631F" w14:textId="77777777" w:rsidR="00F8269E" w:rsidRPr="004B33FC" w:rsidRDefault="00F8269E" w:rsidP="00F8269E">
      <w:pPr>
        <w:ind w:left="2520" w:hanging="2520"/>
        <w:rPr>
          <w:color w:val="FF0000"/>
        </w:rPr>
      </w:pPr>
    </w:p>
    <w:p w14:paraId="6A757DD1" w14:textId="77777777" w:rsidR="00F8269E" w:rsidRPr="004B33FC" w:rsidRDefault="00F8269E" w:rsidP="00F8269E">
      <w:pPr>
        <w:pStyle w:val="22"/>
        <w:ind w:left="2268" w:hanging="2268"/>
        <w:rPr>
          <w:color w:val="FF0000"/>
        </w:rPr>
      </w:pPr>
      <w:r w:rsidRPr="004B33FC">
        <w:rPr>
          <w:color w:val="FF0000"/>
        </w:rPr>
        <w:t xml:space="preserve">          третий  ИГЭ   -    галечниковый грунт с песчаным заполнителем до 25 %,  с включениями валунов  до 10 %,  размером до 30 см</w:t>
      </w:r>
      <w:r w:rsidRPr="004B33FC">
        <w:rPr>
          <w:color w:val="FF0000"/>
          <w:lang w:val="ru-RU"/>
        </w:rPr>
        <w:t xml:space="preserve">,  с глубины 3,3 м  с прослойками и линзами  </w:t>
      </w:r>
      <w:r w:rsidRPr="004B33FC">
        <w:rPr>
          <w:color w:val="FF0000"/>
        </w:rPr>
        <w:t>песка пылеватого и мелкого, супеси и суглинка (мощностью 10-30 см)</w:t>
      </w:r>
      <w:r w:rsidRPr="004B33FC">
        <w:rPr>
          <w:color w:val="FF0000"/>
          <w:lang w:val="ru-RU"/>
        </w:rPr>
        <w:t xml:space="preserve">,  </w:t>
      </w:r>
      <w:r w:rsidRPr="004B33FC">
        <w:rPr>
          <w:color w:val="FF0000"/>
        </w:rPr>
        <w:t xml:space="preserve">от малой степени водонасыщения до  насыщенного водой, мощностью  </w:t>
      </w:r>
      <w:r w:rsidRPr="004B33FC">
        <w:rPr>
          <w:color w:val="FF0000"/>
          <w:lang w:val="ru-RU"/>
        </w:rPr>
        <w:t>10,5-12,0</w:t>
      </w:r>
      <w:r w:rsidRPr="004B33FC">
        <w:rPr>
          <w:color w:val="FF0000"/>
        </w:rPr>
        <w:t xml:space="preserve"> м.</w:t>
      </w:r>
    </w:p>
    <w:p w14:paraId="21FA1407" w14:textId="0CB19380" w:rsidR="00F8269E" w:rsidRPr="004B33FC" w:rsidRDefault="00F8269E" w:rsidP="00F8269E">
      <w:pPr>
        <w:pStyle w:val="22"/>
        <w:ind w:left="2268" w:hanging="2268"/>
        <w:rPr>
          <w:color w:val="FF0000"/>
          <w:lang w:val="ru-RU"/>
        </w:rPr>
      </w:pPr>
      <w:r w:rsidRPr="004B33FC">
        <w:rPr>
          <w:color w:val="FF0000"/>
        </w:rPr>
        <w:t xml:space="preserve">                                    </w:t>
      </w:r>
      <w:r w:rsidRPr="004B33FC">
        <w:rPr>
          <w:color w:val="FF0000"/>
          <w:lang w:val="ru-RU"/>
        </w:rPr>
        <w:tab/>
      </w:r>
      <w:r w:rsidRPr="004B33FC">
        <w:rPr>
          <w:color w:val="FF0000"/>
        </w:rPr>
        <w:t xml:space="preserve"> </w:t>
      </w:r>
      <w:r w:rsidRPr="004B33FC">
        <w:rPr>
          <w:color w:val="FF0000"/>
          <w:lang w:val="ru-RU"/>
        </w:rPr>
        <w:tab/>
      </w:r>
      <w:r w:rsidRPr="004B33FC">
        <w:rPr>
          <w:color w:val="FF0000"/>
        </w:rPr>
        <w:t>Грунт неоднородный по плотности и по крупности обломочного материала и содержанию заполнителя. Галечниковый грунт представлен осадочными породами, удлинёнными, уплощёнными и хорошо окатанными</w:t>
      </w:r>
      <w:r w:rsidRPr="004B33FC">
        <w:rPr>
          <w:color w:val="FF0000"/>
          <w:lang w:val="ru-RU"/>
        </w:rPr>
        <w:t>.</w:t>
      </w:r>
    </w:p>
    <w:p w14:paraId="11DF1EFF" w14:textId="77777777" w:rsidR="00F8269E" w:rsidRPr="004B33FC" w:rsidRDefault="00F8269E" w:rsidP="00F8269E">
      <w:pPr>
        <w:pStyle w:val="22"/>
        <w:ind w:firstLine="357"/>
        <w:rPr>
          <w:color w:val="FF0000"/>
        </w:rPr>
      </w:pPr>
      <w:r w:rsidRPr="004B33FC">
        <w:rPr>
          <w:color w:val="FF0000"/>
        </w:rPr>
        <w:t>С поверхности земли  распространена почва из  слабогумусированного суглинка мощностью 0,</w:t>
      </w:r>
      <w:r w:rsidRPr="004B33FC">
        <w:rPr>
          <w:color w:val="FF0000"/>
          <w:lang w:val="ru-RU"/>
        </w:rPr>
        <w:t>3</w:t>
      </w:r>
      <w:r w:rsidRPr="004B33FC">
        <w:rPr>
          <w:color w:val="FF0000"/>
        </w:rPr>
        <w:t xml:space="preserve"> м</w:t>
      </w:r>
      <w:r w:rsidRPr="004B33FC">
        <w:rPr>
          <w:color w:val="FF0000"/>
          <w:lang w:val="ru-RU"/>
        </w:rPr>
        <w:t xml:space="preserve">. </w:t>
      </w:r>
    </w:p>
    <w:p w14:paraId="37B4D6EF" w14:textId="77777777" w:rsidR="00F8269E" w:rsidRPr="004B33FC" w:rsidRDefault="00F8269E" w:rsidP="00F8269E">
      <w:pPr>
        <w:pStyle w:val="22"/>
        <w:ind w:left="2268" w:hanging="2268"/>
        <w:rPr>
          <w:color w:val="FF0000"/>
          <w:lang w:val="ru-RU"/>
        </w:rPr>
      </w:pPr>
    </w:p>
    <w:p w14:paraId="2FA64E71" w14:textId="77777777" w:rsidR="00F8269E" w:rsidRPr="004B33FC" w:rsidRDefault="00F8269E" w:rsidP="00F8269E">
      <w:pPr>
        <w:pStyle w:val="22"/>
        <w:ind w:firstLine="567"/>
        <w:jc w:val="center"/>
        <w:rPr>
          <w:color w:val="FF0000"/>
        </w:rPr>
      </w:pPr>
      <w:r w:rsidRPr="004B33FC">
        <w:rPr>
          <w:color w:val="FF0000"/>
        </w:rPr>
        <w:t>Грунты инженерно-геологических элементов характеризуются следующими расчетными значениями показателей физических,  деформационных  свойств:</w:t>
      </w:r>
    </w:p>
    <w:p w14:paraId="1A1C00B2" w14:textId="77777777" w:rsidR="00F8269E" w:rsidRPr="004B33FC" w:rsidRDefault="00F8269E" w:rsidP="00F8269E">
      <w:pPr>
        <w:pStyle w:val="af0"/>
        <w:ind w:firstLine="355"/>
        <w:jc w:val="center"/>
        <w:rPr>
          <w:color w:val="FF0000"/>
        </w:rPr>
      </w:pPr>
    </w:p>
    <w:p w14:paraId="3F53769E" w14:textId="77777777" w:rsidR="00F8269E" w:rsidRPr="004B33FC" w:rsidRDefault="00F8269E" w:rsidP="00F8269E">
      <w:pPr>
        <w:ind w:left="360"/>
        <w:jc w:val="center"/>
        <w:rPr>
          <w:b/>
          <w:color w:val="FF0000"/>
        </w:rPr>
      </w:pPr>
      <w:r w:rsidRPr="004B33FC">
        <w:rPr>
          <w:b/>
          <w:color w:val="FF0000"/>
        </w:rPr>
        <w:t>а)  показатели физических свойств грунтов:</w:t>
      </w:r>
    </w:p>
    <w:p w14:paraId="7FFA6FF3" w14:textId="77777777" w:rsidR="00F8269E" w:rsidRPr="004B33FC" w:rsidRDefault="00F8269E" w:rsidP="00F8269E">
      <w:pPr>
        <w:ind w:left="360"/>
        <w:jc w:val="center"/>
        <w:rPr>
          <w:b/>
          <w:color w:val="FF0000"/>
        </w:rPr>
      </w:pP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6"/>
        <w:gridCol w:w="1683"/>
        <w:gridCol w:w="1273"/>
        <w:gridCol w:w="1465"/>
      </w:tblGrid>
      <w:tr w:rsidR="004B33FC" w:rsidRPr="004B33FC" w14:paraId="7ABB3827" w14:textId="77777777" w:rsidTr="00A05496">
        <w:trPr>
          <w:trHeight w:val="180"/>
          <w:jc w:val="center"/>
        </w:trPr>
        <w:tc>
          <w:tcPr>
            <w:tcW w:w="4466" w:type="dxa"/>
            <w:vMerge w:val="restart"/>
          </w:tcPr>
          <w:p w14:paraId="45A5B457" w14:textId="77777777" w:rsidR="00F8269E" w:rsidRPr="004B33FC" w:rsidRDefault="00F8269E" w:rsidP="00A05496">
            <w:pPr>
              <w:jc w:val="center"/>
              <w:rPr>
                <w:color w:val="FF0000"/>
              </w:rPr>
            </w:pPr>
            <w:r w:rsidRPr="004B33FC">
              <w:rPr>
                <w:color w:val="FF0000"/>
              </w:rPr>
              <w:t>Наименование показателей,</w:t>
            </w:r>
          </w:p>
          <w:p w14:paraId="01043936" w14:textId="77777777" w:rsidR="00F8269E" w:rsidRPr="004B33FC" w:rsidRDefault="00F8269E" w:rsidP="00A05496">
            <w:pPr>
              <w:jc w:val="center"/>
              <w:rPr>
                <w:color w:val="FF0000"/>
              </w:rPr>
            </w:pPr>
            <w:r w:rsidRPr="004B33FC">
              <w:rPr>
                <w:color w:val="FF0000"/>
              </w:rPr>
              <w:t>единицы измерения</w:t>
            </w:r>
          </w:p>
        </w:tc>
        <w:tc>
          <w:tcPr>
            <w:tcW w:w="4421" w:type="dxa"/>
            <w:gridSpan w:val="3"/>
          </w:tcPr>
          <w:p w14:paraId="1A138AA9" w14:textId="77777777" w:rsidR="00F8269E" w:rsidRPr="004B33FC" w:rsidRDefault="00F8269E" w:rsidP="00A05496">
            <w:pPr>
              <w:jc w:val="center"/>
              <w:rPr>
                <w:color w:val="FF0000"/>
              </w:rPr>
            </w:pPr>
            <w:r w:rsidRPr="004B33FC">
              <w:rPr>
                <w:color w:val="FF0000"/>
              </w:rPr>
              <w:t>Расчётные значения</w:t>
            </w:r>
          </w:p>
        </w:tc>
      </w:tr>
      <w:tr w:rsidR="004B33FC" w:rsidRPr="004B33FC" w14:paraId="30119580" w14:textId="77777777" w:rsidTr="00A05496">
        <w:trPr>
          <w:trHeight w:val="270"/>
          <w:jc w:val="center"/>
        </w:trPr>
        <w:tc>
          <w:tcPr>
            <w:tcW w:w="4466" w:type="dxa"/>
            <w:vMerge/>
          </w:tcPr>
          <w:p w14:paraId="7B6635CD" w14:textId="77777777" w:rsidR="00F8269E" w:rsidRPr="004B33FC" w:rsidRDefault="00F8269E" w:rsidP="00A05496">
            <w:pPr>
              <w:jc w:val="center"/>
              <w:rPr>
                <w:color w:val="FF0000"/>
              </w:rPr>
            </w:pPr>
          </w:p>
        </w:tc>
        <w:tc>
          <w:tcPr>
            <w:tcW w:w="1683" w:type="dxa"/>
          </w:tcPr>
          <w:p w14:paraId="1B2AE4D9" w14:textId="77777777" w:rsidR="00F8269E" w:rsidRPr="004B33FC" w:rsidRDefault="00F8269E" w:rsidP="00A05496">
            <w:pPr>
              <w:jc w:val="center"/>
              <w:rPr>
                <w:color w:val="FF0000"/>
              </w:rPr>
            </w:pPr>
            <w:r w:rsidRPr="004B33FC">
              <w:rPr>
                <w:color w:val="FF0000"/>
              </w:rPr>
              <w:t>ИГЭ-1</w:t>
            </w:r>
          </w:p>
        </w:tc>
        <w:tc>
          <w:tcPr>
            <w:tcW w:w="1273" w:type="dxa"/>
          </w:tcPr>
          <w:p w14:paraId="579A178C" w14:textId="77777777" w:rsidR="00F8269E" w:rsidRPr="004B33FC" w:rsidRDefault="00F8269E" w:rsidP="00A05496">
            <w:pPr>
              <w:jc w:val="center"/>
              <w:rPr>
                <w:color w:val="FF0000"/>
              </w:rPr>
            </w:pPr>
            <w:r w:rsidRPr="004B33FC">
              <w:rPr>
                <w:bCs/>
                <w:color w:val="FF0000"/>
              </w:rPr>
              <w:t>ИГЭ-2</w:t>
            </w:r>
          </w:p>
        </w:tc>
        <w:tc>
          <w:tcPr>
            <w:tcW w:w="1465" w:type="dxa"/>
          </w:tcPr>
          <w:p w14:paraId="4D8630F9" w14:textId="77777777" w:rsidR="00F8269E" w:rsidRPr="004B33FC" w:rsidRDefault="00F8269E" w:rsidP="00A05496">
            <w:pPr>
              <w:jc w:val="center"/>
              <w:rPr>
                <w:color w:val="FF0000"/>
              </w:rPr>
            </w:pPr>
            <w:r w:rsidRPr="004B33FC">
              <w:rPr>
                <w:bCs/>
                <w:color w:val="FF0000"/>
              </w:rPr>
              <w:t>ИГЭ-3</w:t>
            </w:r>
          </w:p>
        </w:tc>
      </w:tr>
      <w:tr w:rsidR="004B33FC" w:rsidRPr="004B33FC" w14:paraId="5D0EE36D" w14:textId="77777777" w:rsidTr="00A05496">
        <w:trPr>
          <w:jc w:val="center"/>
        </w:trPr>
        <w:tc>
          <w:tcPr>
            <w:tcW w:w="4466" w:type="dxa"/>
          </w:tcPr>
          <w:p w14:paraId="2DA12F8F" w14:textId="77777777" w:rsidR="00F8269E" w:rsidRPr="004B33FC" w:rsidRDefault="00F8269E" w:rsidP="00A05496">
            <w:pPr>
              <w:jc w:val="center"/>
              <w:rPr>
                <w:color w:val="FF0000"/>
              </w:rPr>
            </w:pPr>
            <w:r w:rsidRPr="004B33FC">
              <w:rPr>
                <w:color w:val="FF0000"/>
              </w:rPr>
              <w:t>1</w:t>
            </w:r>
          </w:p>
        </w:tc>
        <w:tc>
          <w:tcPr>
            <w:tcW w:w="1683" w:type="dxa"/>
          </w:tcPr>
          <w:p w14:paraId="1BAA558C" w14:textId="77777777" w:rsidR="00F8269E" w:rsidRPr="004B33FC" w:rsidRDefault="00F8269E" w:rsidP="00A05496">
            <w:pPr>
              <w:jc w:val="center"/>
              <w:rPr>
                <w:color w:val="FF0000"/>
              </w:rPr>
            </w:pPr>
            <w:r w:rsidRPr="004B33FC">
              <w:rPr>
                <w:color w:val="FF0000"/>
              </w:rPr>
              <w:t>2</w:t>
            </w:r>
          </w:p>
        </w:tc>
        <w:tc>
          <w:tcPr>
            <w:tcW w:w="1273" w:type="dxa"/>
          </w:tcPr>
          <w:p w14:paraId="70A0921B" w14:textId="77777777" w:rsidR="00F8269E" w:rsidRPr="004B33FC" w:rsidRDefault="00F8269E" w:rsidP="00A05496">
            <w:pPr>
              <w:jc w:val="center"/>
              <w:rPr>
                <w:color w:val="FF0000"/>
              </w:rPr>
            </w:pPr>
            <w:r w:rsidRPr="004B33FC">
              <w:rPr>
                <w:color w:val="FF0000"/>
              </w:rPr>
              <w:t>3</w:t>
            </w:r>
          </w:p>
        </w:tc>
        <w:tc>
          <w:tcPr>
            <w:tcW w:w="1465" w:type="dxa"/>
          </w:tcPr>
          <w:p w14:paraId="5B120321" w14:textId="77777777" w:rsidR="00F8269E" w:rsidRPr="004B33FC" w:rsidRDefault="00F8269E" w:rsidP="00A05496">
            <w:pPr>
              <w:jc w:val="center"/>
              <w:rPr>
                <w:color w:val="FF0000"/>
              </w:rPr>
            </w:pPr>
            <w:r w:rsidRPr="004B33FC">
              <w:rPr>
                <w:color w:val="FF0000"/>
              </w:rPr>
              <w:t>4</w:t>
            </w:r>
          </w:p>
        </w:tc>
      </w:tr>
      <w:tr w:rsidR="004B33FC" w:rsidRPr="004B33FC" w14:paraId="3601BA86" w14:textId="77777777" w:rsidTr="00A05496">
        <w:trPr>
          <w:jc w:val="center"/>
        </w:trPr>
        <w:tc>
          <w:tcPr>
            <w:tcW w:w="4466" w:type="dxa"/>
          </w:tcPr>
          <w:p w14:paraId="1F37AFA8" w14:textId="77777777" w:rsidR="00F8269E" w:rsidRPr="004B33FC" w:rsidRDefault="00F8269E" w:rsidP="00A05496">
            <w:pPr>
              <w:rPr>
                <w:color w:val="FF0000"/>
              </w:rPr>
            </w:pPr>
            <w:r w:rsidRPr="004B33FC">
              <w:rPr>
                <w:color w:val="FF0000"/>
              </w:rPr>
              <w:t>Плотность твердых частиц, г/см</w:t>
            </w:r>
            <w:r w:rsidRPr="004B33FC">
              <w:rPr>
                <w:color w:val="FF0000"/>
                <w:vertAlign w:val="superscript"/>
              </w:rPr>
              <w:t>3</w:t>
            </w:r>
          </w:p>
        </w:tc>
        <w:tc>
          <w:tcPr>
            <w:tcW w:w="1683" w:type="dxa"/>
            <w:vAlign w:val="center"/>
          </w:tcPr>
          <w:p w14:paraId="365A7874" w14:textId="77777777" w:rsidR="00F8269E" w:rsidRPr="004B33FC" w:rsidRDefault="00F8269E" w:rsidP="00A05496">
            <w:pPr>
              <w:jc w:val="center"/>
              <w:rPr>
                <w:color w:val="FF0000"/>
              </w:rPr>
            </w:pPr>
            <w:r w:rsidRPr="004B33FC">
              <w:rPr>
                <w:color w:val="FF0000"/>
              </w:rPr>
              <w:t>2,71</w:t>
            </w:r>
          </w:p>
        </w:tc>
        <w:tc>
          <w:tcPr>
            <w:tcW w:w="1273" w:type="dxa"/>
            <w:vAlign w:val="center"/>
          </w:tcPr>
          <w:p w14:paraId="47CBCB5D" w14:textId="77777777" w:rsidR="00F8269E" w:rsidRPr="004B33FC" w:rsidRDefault="00F8269E" w:rsidP="00A05496">
            <w:pPr>
              <w:jc w:val="center"/>
              <w:rPr>
                <w:color w:val="FF0000"/>
              </w:rPr>
            </w:pPr>
            <w:r w:rsidRPr="004B33FC">
              <w:rPr>
                <w:color w:val="FF0000"/>
              </w:rPr>
              <w:t>-</w:t>
            </w:r>
          </w:p>
        </w:tc>
        <w:tc>
          <w:tcPr>
            <w:tcW w:w="1465" w:type="dxa"/>
            <w:vAlign w:val="center"/>
          </w:tcPr>
          <w:p w14:paraId="704584BA" w14:textId="77777777" w:rsidR="00F8269E" w:rsidRPr="004B33FC" w:rsidRDefault="00F8269E" w:rsidP="00A05496">
            <w:pPr>
              <w:jc w:val="center"/>
              <w:rPr>
                <w:color w:val="FF0000"/>
              </w:rPr>
            </w:pPr>
            <w:r w:rsidRPr="004B33FC">
              <w:rPr>
                <w:color w:val="FF0000"/>
              </w:rPr>
              <w:t>-</w:t>
            </w:r>
          </w:p>
        </w:tc>
      </w:tr>
      <w:tr w:rsidR="004B33FC" w:rsidRPr="004B33FC" w14:paraId="0656DA5D" w14:textId="77777777" w:rsidTr="00A05496">
        <w:trPr>
          <w:jc w:val="center"/>
        </w:trPr>
        <w:tc>
          <w:tcPr>
            <w:tcW w:w="4466" w:type="dxa"/>
          </w:tcPr>
          <w:p w14:paraId="7B5D7055" w14:textId="77777777" w:rsidR="00F8269E" w:rsidRPr="004B33FC" w:rsidRDefault="00F8269E" w:rsidP="00A05496">
            <w:pPr>
              <w:rPr>
                <w:color w:val="FF0000"/>
              </w:rPr>
            </w:pPr>
            <w:r w:rsidRPr="004B33FC">
              <w:rPr>
                <w:color w:val="FF0000"/>
              </w:rPr>
              <w:t>Плотность, г/см</w:t>
            </w:r>
            <w:r w:rsidRPr="004B33FC">
              <w:rPr>
                <w:color w:val="FF0000"/>
                <w:vertAlign w:val="superscript"/>
              </w:rPr>
              <w:t>3</w:t>
            </w:r>
          </w:p>
        </w:tc>
        <w:tc>
          <w:tcPr>
            <w:tcW w:w="1683" w:type="dxa"/>
            <w:vAlign w:val="center"/>
          </w:tcPr>
          <w:p w14:paraId="4AAB5BEC" w14:textId="77777777" w:rsidR="00F8269E" w:rsidRPr="004B33FC" w:rsidRDefault="00F8269E" w:rsidP="00A05496">
            <w:pPr>
              <w:jc w:val="center"/>
              <w:rPr>
                <w:color w:val="FF0000"/>
              </w:rPr>
            </w:pPr>
            <w:r w:rsidRPr="004B33FC">
              <w:rPr>
                <w:color w:val="FF0000"/>
              </w:rPr>
              <w:t>1,73</w:t>
            </w:r>
          </w:p>
        </w:tc>
        <w:tc>
          <w:tcPr>
            <w:tcW w:w="1273" w:type="dxa"/>
            <w:vAlign w:val="center"/>
          </w:tcPr>
          <w:p w14:paraId="2AF24E11" w14:textId="77777777" w:rsidR="00F8269E" w:rsidRPr="004B33FC" w:rsidRDefault="00F8269E" w:rsidP="00A05496">
            <w:pPr>
              <w:jc w:val="center"/>
              <w:rPr>
                <w:color w:val="FF0000"/>
              </w:rPr>
            </w:pPr>
            <w:r w:rsidRPr="004B33FC">
              <w:rPr>
                <w:color w:val="FF0000"/>
              </w:rPr>
              <w:t>2,10</w:t>
            </w:r>
          </w:p>
        </w:tc>
        <w:tc>
          <w:tcPr>
            <w:tcW w:w="1465" w:type="dxa"/>
            <w:vAlign w:val="center"/>
          </w:tcPr>
          <w:p w14:paraId="2CA9BA25" w14:textId="77777777" w:rsidR="00F8269E" w:rsidRPr="004B33FC" w:rsidRDefault="00F8269E" w:rsidP="00A05496">
            <w:pPr>
              <w:jc w:val="center"/>
              <w:rPr>
                <w:color w:val="FF0000"/>
              </w:rPr>
            </w:pPr>
            <w:r w:rsidRPr="004B33FC">
              <w:rPr>
                <w:color w:val="FF0000"/>
              </w:rPr>
              <w:t>2,21</w:t>
            </w:r>
          </w:p>
        </w:tc>
      </w:tr>
      <w:tr w:rsidR="004B33FC" w:rsidRPr="004B33FC" w14:paraId="4A36E0C6" w14:textId="77777777" w:rsidTr="00A05496">
        <w:trPr>
          <w:jc w:val="center"/>
        </w:trPr>
        <w:tc>
          <w:tcPr>
            <w:tcW w:w="4466" w:type="dxa"/>
          </w:tcPr>
          <w:p w14:paraId="4D03C8BF" w14:textId="77777777" w:rsidR="00F8269E" w:rsidRPr="004B33FC" w:rsidRDefault="00F8269E" w:rsidP="00A05496">
            <w:pPr>
              <w:rPr>
                <w:color w:val="FF0000"/>
              </w:rPr>
            </w:pPr>
            <w:r w:rsidRPr="004B33FC">
              <w:rPr>
                <w:color w:val="FF0000"/>
              </w:rPr>
              <w:t>Плотность в сухом состоянии, г/см</w:t>
            </w:r>
            <w:r w:rsidRPr="004B33FC">
              <w:rPr>
                <w:color w:val="FF0000"/>
                <w:vertAlign w:val="superscript"/>
              </w:rPr>
              <w:t>3</w:t>
            </w:r>
          </w:p>
        </w:tc>
        <w:tc>
          <w:tcPr>
            <w:tcW w:w="1683" w:type="dxa"/>
            <w:vAlign w:val="center"/>
          </w:tcPr>
          <w:p w14:paraId="2539329C" w14:textId="77777777" w:rsidR="00F8269E" w:rsidRPr="004B33FC" w:rsidRDefault="00F8269E" w:rsidP="00A05496">
            <w:pPr>
              <w:jc w:val="center"/>
              <w:rPr>
                <w:color w:val="FF0000"/>
              </w:rPr>
            </w:pPr>
            <w:r w:rsidRPr="004B33FC">
              <w:rPr>
                <w:color w:val="FF0000"/>
              </w:rPr>
              <w:t>1,46</w:t>
            </w:r>
          </w:p>
        </w:tc>
        <w:tc>
          <w:tcPr>
            <w:tcW w:w="1273" w:type="dxa"/>
            <w:vAlign w:val="center"/>
          </w:tcPr>
          <w:p w14:paraId="1E5761BE" w14:textId="77777777" w:rsidR="00F8269E" w:rsidRPr="004B33FC" w:rsidRDefault="00F8269E" w:rsidP="00A05496">
            <w:pPr>
              <w:jc w:val="center"/>
              <w:rPr>
                <w:color w:val="FF0000"/>
              </w:rPr>
            </w:pPr>
            <w:r w:rsidRPr="004B33FC">
              <w:rPr>
                <w:color w:val="FF0000"/>
              </w:rPr>
              <w:t>-</w:t>
            </w:r>
          </w:p>
        </w:tc>
        <w:tc>
          <w:tcPr>
            <w:tcW w:w="1465" w:type="dxa"/>
            <w:vAlign w:val="center"/>
          </w:tcPr>
          <w:p w14:paraId="194D6C0D" w14:textId="77777777" w:rsidR="00F8269E" w:rsidRPr="004B33FC" w:rsidRDefault="00F8269E" w:rsidP="00A05496">
            <w:pPr>
              <w:jc w:val="center"/>
              <w:rPr>
                <w:color w:val="FF0000"/>
              </w:rPr>
            </w:pPr>
            <w:r w:rsidRPr="004B33FC">
              <w:rPr>
                <w:color w:val="FF0000"/>
              </w:rPr>
              <w:t>-</w:t>
            </w:r>
          </w:p>
        </w:tc>
      </w:tr>
      <w:tr w:rsidR="004B33FC" w:rsidRPr="004B33FC" w14:paraId="325BDB00" w14:textId="77777777" w:rsidTr="00A05496">
        <w:trPr>
          <w:jc w:val="center"/>
        </w:trPr>
        <w:tc>
          <w:tcPr>
            <w:tcW w:w="4466" w:type="dxa"/>
          </w:tcPr>
          <w:p w14:paraId="3659F2A8" w14:textId="77777777" w:rsidR="00F8269E" w:rsidRPr="004B33FC" w:rsidRDefault="00F8269E" w:rsidP="00A05496">
            <w:pPr>
              <w:rPr>
                <w:color w:val="FF0000"/>
              </w:rPr>
            </w:pPr>
            <w:r w:rsidRPr="004B33FC">
              <w:rPr>
                <w:color w:val="FF0000"/>
              </w:rPr>
              <w:t>Влажность природная, %</w:t>
            </w:r>
          </w:p>
        </w:tc>
        <w:tc>
          <w:tcPr>
            <w:tcW w:w="1683" w:type="dxa"/>
            <w:vAlign w:val="center"/>
          </w:tcPr>
          <w:p w14:paraId="33BEF1FF" w14:textId="77777777" w:rsidR="00F8269E" w:rsidRPr="004B33FC" w:rsidRDefault="00F8269E" w:rsidP="00A05496">
            <w:pPr>
              <w:jc w:val="center"/>
              <w:rPr>
                <w:color w:val="FF0000"/>
              </w:rPr>
            </w:pPr>
            <w:r w:rsidRPr="004B33FC">
              <w:rPr>
                <w:color w:val="FF0000"/>
              </w:rPr>
              <w:t>14,8-20,0</w:t>
            </w:r>
          </w:p>
        </w:tc>
        <w:tc>
          <w:tcPr>
            <w:tcW w:w="1273" w:type="dxa"/>
            <w:vAlign w:val="center"/>
          </w:tcPr>
          <w:p w14:paraId="3F568ABE" w14:textId="77777777" w:rsidR="00F8269E" w:rsidRPr="004B33FC" w:rsidRDefault="00F8269E" w:rsidP="00A05496">
            <w:pPr>
              <w:jc w:val="center"/>
              <w:rPr>
                <w:color w:val="FF0000"/>
              </w:rPr>
            </w:pPr>
            <w:r w:rsidRPr="004B33FC">
              <w:rPr>
                <w:color w:val="FF0000"/>
              </w:rPr>
              <w:t>-</w:t>
            </w:r>
          </w:p>
        </w:tc>
        <w:tc>
          <w:tcPr>
            <w:tcW w:w="1465" w:type="dxa"/>
            <w:vAlign w:val="center"/>
          </w:tcPr>
          <w:p w14:paraId="76158352" w14:textId="77777777" w:rsidR="00F8269E" w:rsidRPr="004B33FC" w:rsidRDefault="00F8269E" w:rsidP="00A05496">
            <w:pPr>
              <w:jc w:val="center"/>
              <w:rPr>
                <w:color w:val="FF0000"/>
              </w:rPr>
            </w:pPr>
            <w:r w:rsidRPr="004B33FC">
              <w:rPr>
                <w:color w:val="FF0000"/>
              </w:rPr>
              <w:t>-</w:t>
            </w:r>
          </w:p>
        </w:tc>
      </w:tr>
      <w:tr w:rsidR="004B33FC" w:rsidRPr="004B33FC" w14:paraId="46F5B702" w14:textId="77777777" w:rsidTr="00A05496">
        <w:trPr>
          <w:jc w:val="center"/>
        </w:trPr>
        <w:tc>
          <w:tcPr>
            <w:tcW w:w="4466" w:type="dxa"/>
          </w:tcPr>
          <w:p w14:paraId="08ED4C5F" w14:textId="77777777" w:rsidR="00F8269E" w:rsidRPr="004B33FC" w:rsidRDefault="00F8269E" w:rsidP="00A05496">
            <w:pPr>
              <w:rPr>
                <w:color w:val="FF0000"/>
              </w:rPr>
            </w:pPr>
            <w:r w:rsidRPr="004B33FC">
              <w:rPr>
                <w:color w:val="FF0000"/>
              </w:rPr>
              <w:t>Степень влажности</w:t>
            </w:r>
          </w:p>
        </w:tc>
        <w:tc>
          <w:tcPr>
            <w:tcW w:w="1683" w:type="dxa"/>
            <w:vAlign w:val="center"/>
          </w:tcPr>
          <w:p w14:paraId="129782ED" w14:textId="77777777" w:rsidR="00F8269E" w:rsidRPr="004B33FC" w:rsidRDefault="00F8269E" w:rsidP="00A05496">
            <w:pPr>
              <w:jc w:val="center"/>
              <w:rPr>
                <w:color w:val="FF0000"/>
              </w:rPr>
            </w:pPr>
            <w:r w:rsidRPr="004B33FC">
              <w:rPr>
                <w:color w:val="FF0000"/>
              </w:rPr>
              <w:t>0,44-0,65</w:t>
            </w:r>
          </w:p>
        </w:tc>
        <w:tc>
          <w:tcPr>
            <w:tcW w:w="1273" w:type="dxa"/>
            <w:vAlign w:val="center"/>
          </w:tcPr>
          <w:p w14:paraId="59866A3B" w14:textId="77777777" w:rsidR="00F8269E" w:rsidRPr="004B33FC" w:rsidRDefault="00F8269E" w:rsidP="00A05496">
            <w:pPr>
              <w:jc w:val="center"/>
              <w:rPr>
                <w:color w:val="FF0000"/>
              </w:rPr>
            </w:pPr>
            <w:r w:rsidRPr="004B33FC">
              <w:rPr>
                <w:color w:val="FF0000"/>
              </w:rPr>
              <w:t>-</w:t>
            </w:r>
          </w:p>
        </w:tc>
        <w:tc>
          <w:tcPr>
            <w:tcW w:w="1465" w:type="dxa"/>
            <w:vAlign w:val="center"/>
          </w:tcPr>
          <w:p w14:paraId="14A632C0" w14:textId="77777777" w:rsidR="00F8269E" w:rsidRPr="004B33FC" w:rsidRDefault="00F8269E" w:rsidP="00A05496">
            <w:pPr>
              <w:jc w:val="center"/>
              <w:rPr>
                <w:color w:val="FF0000"/>
              </w:rPr>
            </w:pPr>
            <w:r w:rsidRPr="004B33FC">
              <w:rPr>
                <w:color w:val="FF0000"/>
              </w:rPr>
              <w:t>-</w:t>
            </w:r>
          </w:p>
        </w:tc>
      </w:tr>
      <w:tr w:rsidR="004B33FC" w:rsidRPr="004B33FC" w14:paraId="4783A900" w14:textId="77777777" w:rsidTr="00A05496">
        <w:trPr>
          <w:jc w:val="center"/>
        </w:trPr>
        <w:tc>
          <w:tcPr>
            <w:tcW w:w="4466" w:type="dxa"/>
          </w:tcPr>
          <w:p w14:paraId="5B7A9799" w14:textId="77777777" w:rsidR="00F8269E" w:rsidRPr="004B33FC" w:rsidRDefault="00F8269E" w:rsidP="00A05496">
            <w:pPr>
              <w:rPr>
                <w:color w:val="FF0000"/>
              </w:rPr>
            </w:pPr>
            <w:r w:rsidRPr="004B33FC">
              <w:rPr>
                <w:color w:val="FF0000"/>
              </w:rPr>
              <w:t>Пористость, %</w:t>
            </w:r>
          </w:p>
        </w:tc>
        <w:tc>
          <w:tcPr>
            <w:tcW w:w="1683" w:type="dxa"/>
            <w:vAlign w:val="center"/>
          </w:tcPr>
          <w:p w14:paraId="0916BA8D" w14:textId="77777777" w:rsidR="00F8269E" w:rsidRPr="004B33FC" w:rsidRDefault="00F8269E" w:rsidP="00A05496">
            <w:pPr>
              <w:jc w:val="center"/>
              <w:rPr>
                <w:color w:val="FF0000"/>
              </w:rPr>
            </w:pPr>
            <w:r w:rsidRPr="004B33FC">
              <w:rPr>
                <w:color w:val="FF0000"/>
              </w:rPr>
              <w:t>46,1</w:t>
            </w:r>
          </w:p>
        </w:tc>
        <w:tc>
          <w:tcPr>
            <w:tcW w:w="1273" w:type="dxa"/>
            <w:vAlign w:val="center"/>
          </w:tcPr>
          <w:p w14:paraId="47FF7143" w14:textId="77777777" w:rsidR="00F8269E" w:rsidRPr="004B33FC" w:rsidRDefault="00F8269E" w:rsidP="00A05496">
            <w:pPr>
              <w:jc w:val="center"/>
              <w:rPr>
                <w:color w:val="FF0000"/>
              </w:rPr>
            </w:pPr>
            <w:r w:rsidRPr="004B33FC">
              <w:rPr>
                <w:color w:val="FF0000"/>
              </w:rPr>
              <w:t>-</w:t>
            </w:r>
          </w:p>
        </w:tc>
        <w:tc>
          <w:tcPr>
            <w:tcW w:w="1465" w:type="dxa"/>
            <w:vAlign w:val="center"/>
          </w:tcPr>
          <w:p w14:paraId="2DA90077" w14:textId="77777777" w:rsidR="00F8269E" w:rsidRPr="004B33FC" w:rsidRDefault="00F8269E" w:rsidP="00A05496">
            <w:pPr>
              <w:jc w:val="center"/>
              <w:rPr>
                <w:color w:val="FF0000"/>
              </w:rPr>
            </w:pPr>
            <w:r w:rsidRPr="004B33FC">
              <w:rPr>
                <w:color w:val="FF0000"/>
              </w:rPr>
              <w:t>-</w:t>
            </w:r>
          </w:p>
        </w:tc>
      </w:tr>
      <w:tr w:rsidR="004B33FC" w:rsidRPr="004B33FC" w14:paraId="6EB7153F" w14:textId="77777777" w:rsidTr="00A05496">
        <w:trPr>
          <w:jc w:val="center"/>
        </w:trPr>
        <w:tc>
          <w:tcPr>
            <w:tcW w:w="4466" w:type="dxa"/>
          </w:tcPr>
          <w:p w14:paraId="20F741B0" w14:textId="77777777" w:rsidR="00F8269E" w:rsidRPr="004B33FC" w:rsidRDefault="00F8269E" w:rsidP="00A05496">
            <w:pPr>
              <w:rPr>
                <w:color w:val="FF0000"/>
              </w:rPr>
            </w:pPr>
            <w:r w:rsidRPr="004B33FC">
              <w:rPr>
                <w:color w:val="FF0000"/>
              </w:rPr>
              <w:t>Коэффициент пористости</w:t>
            </w:r>
          </w:p>
        </w:tc>
        <w:tc>
          <w:tcPr>
            <w:tcW w:w="1683" w:type="dxa"/>
            <w:vAlign w:val="center"/>
          </w:tcPr>
          <w:p w14:paraId="489FCADD" w14:textId="77777777" w:rsidR="00F8269E" w:rsidRPr="004B33FC" w:rsidRDefault="00F8269E" w:rsidP="00A05496">
            <w:pPr>
              <w:jc w:val="center"/>
              <w:rPr>
                <w:color w:val="FF0000"/>
              </w:rPr>
            </w:pPr>
            <w:r w:rsidRPr="004B33FC">
              <w:rPr>
                <w:color w:val="FF0000"/>
              </w:rPr>
              <w:t>0,857</w:t>
            </w:r>
          </w:p>
        </w:tc>
        <w:tc>
          <w:tcPr>
            <w:tcW w:w="1273" w:type="dxa"/>
            <w:vAlign w:val="center"/>
          </w:tcPr>
          <w:p w14:paraId="35365687" w14:textId="77777777" w:rsidR="00F8269E" w:rsidRPr="004B33FC" w:rsidRDefault="00F8269E" w:rsidP="00A05496">
            <w:pPr>
              <w:jc w:val="center"/>
              <w:rPr>
                <w:color w:val="FF0000"/>
              </w:rPr>
            </w:pPr>
            <w:r w:rsidRPr="004B33FC">
              <w:rPr>
                <w:color w:val="FF0000"/>
              </w:rPr>
              <w:t>-</w:t>
            </w:r>
          </w:p>
        </w:tc>
        <w:tc>
          <w:tcPr>
            <w:tcW w:w="1465" w:type="dxa"/>
            <w:vAlign w:val="center"/>
          </w:tcPr>
          <w:p w14:paraId="00A25582" w14:textId="77777777" w:rsidR="00F8269E" w:rsidRPr="004B33FC" w:rsidRDefault="00F8269E" w:rsidP="00A05496">
            <w:pPr>
              <w:jc w:val="center"/>
              <w:rPr>
                <w:color w:val="FF0000"/>
              </w:rPr>
            </w:pPr>
            <w:r w:rsidRPr="004B33FC">
              <w:rPr>
                <w:color w:val="FF0000"/>
              </w:rPr>
              <w:t>-</w:t>
            </w:r>
          </w:p>
        </w:tc>
      </w:tr>
      <w:tr w:rsidR="004B33FC" w:rsidRPr="004B33FC" w14:paraId="17E65321" w14:textId="77777777" w:rsidTr="00A05496">
        <w:trPr>
          <w:jc w:val="center"/>
        </w:trPr>
        <w:tc>
          <w:tcPr>
            <w:tcW w:w="4466" w:type="dxa"/>
          </w:tcPr>
          <w:p w14:paraId="00B6F47F" w14:textId="77777777" w:rsidR="00F8269E" w:rsidRPr="004B33FC" w:rsidRDefault="00F8269E" w:rsidP="00A05496">
            <w:pPr>
              <w:rPr>
                <w:color w:val="FF0000"/>
              </w:rPr>
            </w:pPr>
            <w:r w:rsidRPr="004B33FC">
              <w:rPr>
                <w:color w:val="FF0000"/>
              </w:rPr>
              <w:t>Влажность на границе текучести, %</w:t>
            </w:r>
          </w:p>
        </w:tc>
        <w:tc>
          <w:tcPr>
            <w:tcW w:w="1683" w:type="dxa"/>
            <w:vAlign w:val="center"/>
          </w:tcPr>
          <w:p w14:paraId="05CE6CA7" w14:textId="77777777" w:rsidR="00F8269E" w:rsidRPr="004B33FC" w:rsidRDefault="00F8269E" w:rsidP="00A05496">
            <w:pPr>
              <w:jc w:val="center"/>
              <w:rPr>
                <w:color w:val="FF0000"/>
              </w:rPr>
            </w:pPr>
            <w:r w:rsidRPr="004B33FC">
              <w:rPr>
                <w:color w:val="FF0000"/>
              </w:rPr>
              <w:t>27,9</w:t>
            </w:r>
          </w:p>
        </w:tc>
        <w:tc>
          <w:tcPr>
            <w:tcW w:w="1273" w:type="dxa"/>
            <w:vAlign w:val="center"/>
          </w:tcPr>
          <w:p w14:paraId="5B2B0534" w14:textId="77777777" w:rsidR="00F8269E" w:rsidRPr="004B33FC" w:rsidRDefault="00F8269E" w:rsidP="00A05496">
            <w:pPr>
              <w:jc w:val="center"/>
              <w:rPr>
                <w:color w:val="FF0000"/>
              </w:rPr>
            </w:pPr>
            <w:r w:rsidRPr="004B33FC">
              <w:rPr>
                <w:color w:val="FF0000"/>
              </w:rPr>
              <w:t>-</w:t>
            </w:r>
          </w:p>
        </w:tc>
        <w:tc>
          <w:tcPr>
            <w:tcW w:w="1465" w:type="dxa"/>
            <w:vAlign w:val="center"/>
          </w:tcPr>
          <w:p w14:paraId="1C738C9E" w14:textId="77777777" w:rsidR="00F8269E" w:rsidRPr="004B33FC" w:rsidRDefault="00F8269E" w:rsidP="00A05496">
            <w:pPr>
              <w:jc w:val="center"/>
              <w:rPr>
                <w:color w:val="FF0000"/>
              </w:rPr>
            </w:pPr>
            <w:r w:rsidRPr="004B33FC">
              <w:rPr>
                <w:color w:val="FF0000"/>
              </w:rPr>
              <w:t>-</w:t>
            </w:r>
          </w:p>
        </w:tc>
      </w:tr>
      <w:tr w:rsidR="004B33FC" w:rsidRPr="004B33FC" w14:paraId="2DA74360" w14:textId="77777777" w:rsidTr="00A05496">
        <w:trPr>
          <w:jc w:val="center"/>
        </w:trPr>
        <w:tc>
          <w:tcPr>
            <w:tcW w:w="4466" w:type="dxa"/>
          </w:tcPr>
          <w:p w14:paraId="7A0FE8A2" w14:textId="77777777" w:rsidR="00F8269E" w:rsidRPr="004B33FC" w:rsidRDefault="00F8269E" w:rsidP="00A05496">
            <w:pPr>
              <w:jc w:val="center"/>
              <w:rPr>
                <w:color w:val="FF0000"/>
              </w:rPr>
            </w:pPr>
            <w:r w:rsidRPr="004B33FC">
              <w:rPr>
                <w:color w:val="FF0000"/>
              </w:rPr>
              <w:t>1</w:t>
            </w:r>
          </w:p>
        </w:tc>
        <w:tc>
          <w:tcPr>
            <w:tcW w:w="1683" w:type="dxa"/>
          </w:tcPr>
          <w:p w14:paraId="4F5C9246" w14:textId="77777777" w:rsidR="00F8269E" w:rsidRPr="004B33FC" w:rsidRDefault="00F8269E" w:rsidP="00A05496">
            <w:pPr>
              <w:jc w:val="center"/>
              <w:rPr>
                <w:color w:val="FF0000"/>
              </w:rPr>
            </w:pPr>
            <w:r w:rsidRPr="004B33FC">
              <w:rPr>
                <w:color w:val="FF0000"/>
              </w:rPr>
              <w:t>2</w:t>
            </w:r>
          </w:p>
        </w:tc>
        <w:tc>
          <w:tcPr>
            <w:tcW w:w="1273" w:type="dxa"/>
          </w:tcPr>
          <w:p w14:paraId="2D647859" w14:textId="77777777" w:rsidR="00F8269E" w:rsidRPr="004B33FC" w:rsidRDefault="00F8269E" w:rsidP="00A05496">
            <w:pPr>
              <w:jc w:val="center"/>
              <w:rPr>
                <w:color w:val="FF0000"/>
              </w:rPr>
            </w:pPr>
            <w:r w:rsidRPr="004B33FC">
              <w:rPr>
                <w:color w:val="FF0000"/>
              </w:rPr>
              <w:t>3</w:t>
            </w:r>
          </w:p>
        </w:tc>
        <w:tc>
          <w:tcPr>
            <w:tcW w:w="1465" w:type="dxa"/>
          </w:tcPr>
          <w:p w14:paraId="0269BDE9" w14:textId="77777777" w:rsidR="00F8269E" w:rsidRPr="004B33FC" w:rsidRDefault="00F8269E" w:rsidP="00A05496">
            <w:pPr>
              <w:jc w:val="center"/>
              <w:rPr>
                <w:color w:val="FF0000"/>
              </w:rPr>
            </w:pPr>
            <w:r w:rsidRPr="004B33FC">
              <w:rPr>
                <w:color w:val="FF0000"/>
              </w:rPr>
              <w:t>4</w:t>
            </w:r>
          </w:p>
        </w:tc>
      </w:tr>
      <w:tr w:rsidR="004B33FC" w:rsidRPr="004B33FC" w14:paraId="0010ADA3" w14:textId="77777777" w:rsidTr="00A05496">
        <w:trPr>
          <w:jc w:val="center"/>
        </w:trPr>
        <w:tc>
          <w:tcPr>
            <w:tcW w:w="4466" w:type="dxa"/>
          </w:tcPr>
          <w:p w14:paraId="04D08868" w14:textId="77777777" w:rsidR="00F8269E" w:rsidRPr="004B33FC" w:rsidRDefault="00F8269E" w:rsidP="00A05496">
            <w:pPr>
              <w:rPr>
                <w:color w:val="FF0000"/>
              </w:rPr>
            </w:pPr>
            <w:r w:rsidRPr="004B33FC">
              <w:rPr>
                <w:color w:val="FF0000"/>
              </w:rPr>
              <w:t>Влажность на границе раскатывания, %</w:t>
            </w:r>
          </w:p>
        </w:tc>
        <w:tc>
          <w:tcPr>
            <w:tcW w:w="1683" w:type="dxa"/>
            <w:vAlign w:val="center"/>
          </w:tcPr>
          <w:p w14:paraId="4F0DAFAF" w14:textId="77777777" w:rsidR="00F8269E" w:rsidRPr="004B33FC" w:rsidRDefault="00F8269E" w:rsidP="00A05496">
            <w:pPr>
              <w:jc w:val="center"/>
              <w:rPr>
                <w:color w:val="FF0000"/>
              </w:rPr>
            </w:pPr>
            <w:r w:rsidRPr="004B33FC">
              <w:rPr>
                <w:color w:val="FF0000"/>
              </w:rPr>
              <w:t>19,3</w:t>
            </w:r>
          </w:p>
        </w:tc>
        <w:tc>
          <w:tcPr>
            <w:tcW w:w="1273" w:type="dxa"/>
            <w:vAlign w:val="center"/>
          </w:tcPr>
          <w:p w14:paraId="5B19A55D" w14:textId="77777777" w:rsidR="00F8269E" w:rsidRPr="004B33FC" w:rsidRDefault="00F8269E" w:rsidP="00A05496">
            <w:pPr>
              <w:jc w:val="center"/>
              <w:rPr>
                <w:color w:val="FF0000"/>
              </w:rPr>
            </w:pPr>
            <w:r w:rsidRPr="004B33FC">
              <w:rPr>
                <w:color w:val="FF0000"/>
              </w:rPr>
              <w:t>-</w:t>
            </w:r>
          </w:p>
        </w:tc>
        <w:tc>
          <w:tcPr>
            <w:tcW w:w="1465" w:type="dxa"/>
            <w:vAlign w:val="center"/>
          </w:tcPr>
          <w:p w14:paraId="01E9C3FF" w14:textId="77777777" w:rsidR="00F8269E" w:rsidRPr="004B33FC" w:rsidRDefault="00F8269E" w:rsidP="00A05496">
            <w:pPr>
              <w:jc w:val="center"/>
              <w:rPr>
                <w:color w:val="FF0000"/>
              </w:rPr>
            </w:pPr>
            <w:r w:rsidRPr="004B33FC">
              <w:rPr>
                <w:color w:val="FF0000"/>
              </w:rPr>
              <w:t>-</w:t>
            </w:r>
          </w:p>
        </w:tc>
      </w:tr>
      <w:tr w:rsidR="004B33FC" w:rsidRPr="004B33FC" w14:paraId="27EF3B1C" w14:textId="77777777" w:rsidTr="00A05496">
        <w:trPr>
          <w:jc w:val="center"/>
        </w:trPr>
        <w:tc>
          <w:tcPr>
            <w:tcW w:w="4466" w:type="dxa"/>
          </w:tcPr>
          <w:p w14:paraId="1AE1E8D6" w14:textId="77777777" w:rsidR="00F8269E" w:rsidRPr="004B33FC" w:rsidRDefault="00F8269E" w:rsidP="00A05496">
            <w:pPr>
              <w:rPr>
                <w:color w:val="FF0000"/>
              </w:rPr>
            </w:pPr>
            <w:r w:rsidRPr="004B33FC">
              <w:rPr>
                <w:color w:val="FF0000"/>
              </w:rPr>
              <w:t>Число пластичности</w:t>
            </w:r>
          </w:p>
        </w:tc>
        <w:tc>
          <w:tcPr>
            <w:tcW w:w="1683" w:type="dxa"/>
            <w:vAlign w:val="center"/>
          </w:tcPr>
          <w:p w14:paraId="67AE2111" w14:textId="77777777" w:rsidR="00F8269E" w:rsidRPr="004B33FC" w:rsidRDefault="00F8269E" w:rsidP="00A05496">
            <w:pPr>
              <w:jc w:val="center"/>
              <w:rPr>
                <w:color w:val="FF0000"/>
              </w:rPr>
            </w:pPr>
            <w:r w:rsidRPr="004B33FC">
              <w:rPr>
                <w:color w:val="FF0000"/>
              </w:rPr>
              <w:t>8,6</w:t>
            </w:r>
          </w:p>
        </w:tc>
        <w:tc>
          <w:tcPr>
            <w:tcW w:w="1273" w:type="dxa"/>
            <w:vAlign w:val="center"/>
          </w:tcPr>
          <w:p w14:paraId="1E377569" w14:textId="77777777" w:rsidR="00F8269E" w:rsidRPr="004B33FC" w:rsidRDefault="00F8269E" w:rsidP="00A05496">
            <w:pPr>
              <w:jc w:val="center"/>
              <w:rPr>
                <w:color w:val="FF0000"/>
              </w:rPr>
            </w:pPr>
            <w:r w:rsidRPr="004B33FC">
              <w:rPr>
                <w:color w:val="FF0000"/>
              </w:rPr>
              <w:t>-</w:t>
            </w:r>
          </w:p>
        </w:tc>
        <w:tc>
          <w:tcPr>
            <w:tcW w:w="1465" w:type="dxa"/>
            <w:vAlign w:val="center"/>
          </w:tcPr>
          <w:p w14:paraId="50A0126A" w14:textId="77777777" w:rsidR="00F8269E" w:rsidRPr="004B33FC" w:rsidRDefault="00F8269E" w:rsidP="00A05496">
            <w:pPr>
              <w:jc w:val="center"/>
              <w:rPr>
                <w:color w:val="FF0000"/>
              </w:rPr>
            </w:pPr>
            <w:r w:rsidRPr="004B33FC">
              <w:rPr>
                <w:color w:val="FF0000"/>
              </w:rPr>
              <w:t>-</w:t>
            </w:r>
          </w:p>
        </w:tc>
      </w:tr>
      <w:tr w:rsidR="004B33FC" w:rsidRPr="004B33FC" w14:paraId="0B21FD2E" w14:textId="77777777" w:rsidTr="00A05496">
        <w:trPr>
          <w:jc w:val="center"/>
        </w:trPr>
        <w:tc>
          <w:tcPr>
            <w:tcW w:w="4466" w:type="dxa"/>
          </w:tcPr>
          <w:p w14:paraId="1FBB6968" w14:textId="77777777" w:rsidR="00F8269E" w:rsidRPr="004B33FC" w:rsidRDefault="00F8269E" w:rsidP="00A05496">
            <w:pPr>
              <w:rPr>
                <w:color w:val="FF0000"/>
              </w:rPr>
            </w:pPr>
            <w:r w:rsidRPr="004B33FC">
              <w:rPr>
                <w:color w:val="FF0000"/>
              </w:rPr>
              <w:t xml:space="preserve">Показатель текучести </w:t>
            </w:r>
          </w:p>
        </w:tc>
        <w:tc>
          <w:tcPr>
            <w:tcW w:w="1683" w:type="dxa"/>
            <w:vAlign w:val="center"/>
          </w:tcPr>
          <w:p w14:paraId="73C77227" w14:textId="77777777" w:rsidR="00F8269E" w:rsidRPr="004B33FC" w:rsidRDefault="00F8269E" w:rsidP="00A05496">
            <w:pPr>
              <w:jc w:val="center"/>
              <w:rPr>
                <w:color w:val="FF0000"/>
              </w:rPr>
            </w:pPr>
            <w:r w:rsidRPr="004B33FC">
              <w:rPr>
                <w:color w:val="FF0000"/>
                <w:lang w:val="en-US"/>
              </w:rPr>
              <w:t>&lt;0</w:t>
            </w:r>
          </w:p>
        </w:tc>
        <w:tc>
          <w:tcPr>
            <w:tcW w:w="1273" w:type="dxa"/>
            <w:vAlign w:val="center"/>
          </w:tcPr>
          <w:p w14:paraId="457324EC" w14:textId="77777777" w:rsidR="00F8269E" w:rsidRPr="004B33FC" w:rsidRDefault="00F8269E" w:rsidP="00A05496">
            <w:pPr>
              <w:jc w:val="center"/>
              <w:rPr>
                <w:color w:val="FF0000"/>
              </w:rPr>
            </w:pPr>
            <w:r w:rsidRPr="004B33FC">
              <w:rPr>
                <w:color w:val="FF0000"/>
              </w:rPr>
              <w:t>-</w:t>
            </w:r>
          </w:p>
        </w:tc>
        <w:tc>
          <w:tcPr>
            <w:tcW w:w="1465" w:type="dxa"/>
            <w:vAlign w:val="center"/>
          </w:tcPr>
          <w:p w14:paraId="6D5C5B28" w14:textId="77777777" w:rsidR="00F8269E" w:rsidRPr="004B33FC" w:rsidRDefault="00F8269E" w:rsidP="00A05496">
            <w:pPr>
              <w:jc w:val="center"/>
              <w:rPr>
                <w:color w:val="FF0000"/>
              </w:rPr>
            </w:pPr>
            <w:r w:rsidRPr="004B33FC">
              <w:rPr>
                <w:color w:val="FF0000"/>
              </w:rPr>
              <w:t>-</w:t>
            </w:r>
          </w:p>
        </w:tc>
      </w:tr>
      <w:tr w:rsidR="004B33FC" w:rsidRPr="004B33FC" w14:paraId="4CBD8856" w14:textId="77777777" w:rsidTr="00A05496">
        <w:trPr>
          <w:jc w:val="center"/>
        </w:trPr>
        <w:tc>
          <w:tcPr>
            <w:tcW w:w="4466" w:type="dxa"/>
          </w:tcPr>
          <w:p w14:paraId="31FA73B3" w14:textId="77777777" w:rsidR="00F8269E" w:rsidRPr="004B33FC" w:rsidRDefault="00F8269E" w:rsidP="00A05496">
            <w:pPr>
              <w:rPr>
                <w:color w:val="FF0000"/>
              </w:rPr>
            </w:pPr>
            <w:r w:rsidRPr="004B33FC">
              <w:rPr>
                <w:color w:val="FF0000"/>
              </w:rPr>
              <w:t>Коэффициент фильтрации, м/сутки</w:t>
            </w:r>
          </w:p>
        </w:tc>
        <w:tc>
          <w:tcPr>
            <w:tcW w:w="1683" w:type="dxa"/>
            <w:vAlign w:val="center"/>
          </w:tcPr>
          <w:p w14:paraId="70357763" w14:textId="77777777" w:rsidR="00F8269E" w:rsidRPr="004B33FC" w:rsidRDefault="00F8269E" w:rsidP="00A05496">
            <w:pPr>
              <w:jc w:val="center"/>
              <w:rPr>
                <w:color w:val="FF0000"/>
              </w:rPr>
            </w:pPr>
            <w:r w:rsidRPr="004B33FC">
              <w:rPr>
                <w:color w:val="FF0000"/>
              </w:rPr>
              <w:t>0,23</w:t>
            </w:r>
          </w:p>
        </w:tc>
        <w:tc>
          <w:tcPr>
            <w:tcW w:w="1273" w:type="dxa"/>
            <w:vAlign w:val="center"/>
          </w:tcPr>
          <w:p w14:paraId="4E31F73E" w14:textId="77777777" w:rsidR="00F8269E" w:rsidRPr="004B33FC" w:rsidRDefault="00F8269E" w:rsidP="00A05496">
            <w:pPr>
              <w:jc w:val="center"/>
              <w:rPr>
                <w:color w:val="FF0000"/>
              </w:rPr>
            </w:pPr>
            <w:r w:rsidRPr="004B33FC">
              <w:rPr>
                <w:color w:val="FF0000"/>
              </w:rPr>
              <w:t>-</w:t>
            </w:r>
          </w:p>
        </w:tc>
        <w:tc>
          <w:tcPr>
            <w:tcW w:w="1465" w:type="dxa"/>
            <w:vAlign w:val="center"/>
          </w:tcPr>
          <w:p w14:paraId="6DE6DD1D" w14:textId="77777777" w:rsidR="00F8269E" w:rsidRPr="004B33FC" w:rsidRDefault="00F8269E" w:rsidP="00A05496">
            <w:pPr>
              <w:jc w:val="center"/>
              <w:rPr>
                <w:color w:val="FF0000"/>
              </w:rPr>
            </w:pPr>
            <w:r w:rsidRPr="004B33FC">
              <w:rPr>
                <w:color w:val="FF0000"/>
              </w:rPr>
              <w:t>-</w:t>
            </w:r>
          </w:p>
        </w:tc>
      </w:tr>
    </w:tbl>
    <w:p w14:paraId="1E242D2D" w14:textId="77777777" w:rsidR="00F8269E" w:rsidRPr="004B33FC" w:rsidRDefault="00F8269E" w:rsidP="00F8269E">
      <w:pPr>
        <w:tabs>
          <w:tab w:val="left" w:pos="8100"/>
        </w:tabs>
        <w:ind w:right="76" w:firstLine="540"/>
        <w:jc w:val="center"/>
        <w:rPr>
          <w:b/>
          <w:color w:val="FF0000"/>
        </w:rPr>
      </w:pPr>
    </w:p>
    <w:p w14:paraId="6CE5DA55" w14:textId="77777777" w:rsidR="00F8269E" w:rsidRPr="004B33FC" w:rsidRDefault="00F8269E" w:rsidP="00F8269E">
      <w:pPr>
        <w:tabs>
          <w:tab w:val="left" w:pos="8100"/>
        </w:tabs>
        <w:ind w:right="76" w:firstLine="540"/>
        <w:jc w:val="center"/>
        <w:rPr>
          <w:b/>
          <w:color w:val="FF0000"/>
        </w:rPr>
      </w:pPr>
      <w:r w:rsidRPr="004B33FC">
        <w:rPr>
          <w:b/>
          <w:color w:val="FF0000"/>
        </w:rPr>
        <w:t>б) показатели прочностных и деформационных свойств грунтов:</w:t>
      </w:r>
    </w:p>
    <w:p w14:paraId="48F5D78E" w14:textId="77777777" w:rsidR="00F8269E" w:rsidRPr="004B33FC" w:rsidRDefault="00F8269E" w:rsidP="00F8269E">
      <w:pPr>
        <w:tabs>
          <w:tab w:val="left" w:pos="8100"/>
        </w:tabs>
        <w:ind w:right="76" w:firstLine="540"/>
        <w:jc w:val="center"/>
        <w:rPr>
          <w:b/>
          <w:color w:val="FF000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3260"/>
        <w:gridCol w:w="709"/>
        <w:gridCol w:w="725"/>
        <w:gridCol w:w="823"/>
        <w:gridCol w:w="861"/>
        <w:gridCol w:w="759"/>
        <w:gridCol w:w="870"/>
      </w:tblGrid>
      <w:tr w:rsidR="004B33FC" w:rsidRPr="004B33FC" w14:paraId="0C41CB4D" w14:textId="77777777" w:rsidTr="00A05496">
        <w:trPr>
          <w:cantSplit/>
          <w:trHeight w:val="330"/>
        </w:trPr>
        <w:tc>
          <w:tcPr>
            <w:tcW w:w="813" w:type="dxa"/>
            <w:vMerge w:val="restart"/>
            <w:vAlign w:val="center"/>
          </w:tcPr>
          <w:p w14:paraId="1A5B32FD" w14:textId="77777777" w:rsidR="00F8269E" w:rsidRPr="004B33FC" w:rsidRDefault="00F8269E" w:rsidP="00A05496">
            <w:pPr>
              <w:jc w:val="center"/>
              <w:rPr>
                <w:color w:val="FF0000"/>
              </w:rPr>
            </w:pPr>
            <w:r w:rsidRPr="004B33FC">
              <w:rPr>
                <w:color w:val="FF0000"/>
              </w:rPr>
              <w:t>№ ИГЭ</w:t>
            </w:r>
          </w:p>
        </w:tc>
        <w:tc>
          <w:tcPr>
            <w:tcW w:w="3260" w:type="dxa"/>
            <w:vMerge w:val="restart"/>
            <w:vAlign w:val="center"/>
          </w:tcPr>
          <w:p w14:paraId="37BFC391" w14:textId="77777777" w:rsidR="00F8269E" w:rsidRPr="004B33FC" w:rsidRDefault="00F8269E" w:rsidP="00A05496">
            <w:pPr>
              <w:jc w:val="center"/>
              <w:rPr>
                <w:color w:val="FF0000"/>
              </w:rPr>
            </w:pPr>
            <w:r w:rsidRPr="004B33FC">
              <w:rPr>
                <w:color w:val="FF0000"/>
              </w:rPr>
              <w:t>Наименование</w:t>
            </w:r>
          </w:p>
          <w:p w14:paraId="52BE593B" w14:textId="77777777" w:rsidR="00F8269E" w:rsidRPr="004B33FC" w:rsidRDefault="00F8269E" w:rsidP="00A05496">
            <w:pPr>
              <w:jc w:val="center"/>
              <w:rPr>
                <w:color w:val="FF0000"/>
              </w:rPr>
            </w:pPr>
            <w:r w:rsidRPr="004B33FC">
              <w:rPr>
                <w:color w:val="FF0000"/>
              </w:rPr>
              <w:t>грунта</w:t>
            </w:r>
          </w:p>
        </w:tc>
        <w:tc>
          <w:tcPr>
            <w:tcW w:w="3118" w:type="dxa"/>
            <w:gridSpan w:val="4"/>
            <w:vAlign w:val="center"/>
          </w:tcPr>
          <w:p w14:paraId="6B72182E" w14:textId="77777777" w:rsidR="00F8269E" w:rsidRPr="004B33FC" w:rsidRDefault="00F8269E" w:rsidP="00A05496">
            <w:pPr>
              <w:jc w:val="center"/>
              <w:rPr>
                <w:color w:val="FF0000"/>
              </w:rPr>
            </w:pPr>
            <w:r w:rsidRPr="004B33FC">
              <w:rPr>
                <w:color w:val="FF0000"/>
              </w:rPr>
              <w:t>При водонасыщенном состоянии</w:t>
            </w:r>
          </w:p>
        </w:tc>
        <w:tc>
          <w:tcPr>
            <w:tcW w:w="759" w:type="dxa"/>
            <w:vMerge w:val="restart"/>
            <w:vAlign w:val="center"/>
          </w:tcPr>
          <w:p w14:paraId="13167E32" w14:textId="77777777" w:rsidR="00F8269E" w:rsidRPr="004B33FC" w:rsidRDefault="00F8269E" w:rsidP="00A05496">
            <w:pPr>
              <w:jc w:val="center"/>
              <w:rPr>
                <w:color w:val="FF0000"/>
              </w:rPr>
            </w:pPr>
            <w:r w:rsidRPr="004B33FC">
              <w:rPr>
                <w:color w:val="FF0000"/>
              </w:rPr>
              <w:t>Е</w:t>
            </w:r>
            <w:r w:rsidRPr="004B33FC">
              <w:rPr>
                <w:color w:val="FF0000"/>
                <w:vertAlign w:val="subscript"/>
              </w:rPr>
              <w:t>пр</w:t>
            </w:r>
            <w:r w:rsidRPr="004B33FC">
              <w:rPr>
                <w:color w:val="FF0000"/>
              </w:rPr>
              <w:t>, МПа</w:t>
            </w:r>
          </w:p>
        </w:tc>
        <w:tc>
          <w:tcPr>
            <w:tcW w:w="870" w:type="dxa"/>
            <w:vMerge w:val="restart"/>
            <w:vAlign w:val="center"/>
          </w:tcPr>
          <w:p w14:paraId="60F403C7" w14:textId="77777777" w:rsidR="00F8269E" w:rsidRPr="004B33FC" w:rsidRDefault="00F8269E" w:rsidP="00A05496">
            <w:pPr>
              <w:jc w:val="center"/>
              <w:rPr>
                <w:color w:val="FF0000"/>
              </w:rPr>
            </w:pPr>
            <w:r w:rsidRPr="004B33FC">
              <w:rPr>
                <w:color w:val="FF0000"/>
              </w:rPr>
              <w:t>Е</w:t>
            </w:r>
            <w:r w:rsidRPr="004B33FC">
              <w:rPr>
                <w:color w:val="FF0000"/>
                <w:vertAlign w:val="subscript"/>
              </w:rPr>
              <w:t>ус</w:t>
            </w:r>
            <w:r w:rsidRPr="004B33FC">
              <w:rPr>
                <w:color w:val="FF0000"/>
              </w:rPr>
              <w:t>, МПа</w:t>
            </w:r>
          </w:p>
        </w:tc>
      </w:tr>
      <w:tr w:rsidR="004B33FC" w:rsidRPr="004B33FC" w14:paraId="02175E0C" w14:textId="77777777" w:rsidTr="00A05496">
        <w:trPr>
          <w:cantSplit/>
          <w:trHeight w:val="225"/>
        </w:trPr>
        <w:tc>
          <w:tcPr>
            <w:tcW w:w="813" w:type="dxa"/>
            <w:vMerge/>
          </w:tcPr>
          <w:p w14:paraId="532112ED" w14:textId="77777777" w:rsidR="00F8269E" w:rsidRPr="004B33FC" w:rsidRDefault="00F8269E" w:rsidP="00A05496">
            <w:pPr>
              <w:rPr>
                <w:color w:val="FF0000"/>
              </w:rPr>
            </w:pPr>
          </w:p>
        </w:tc>
        <w:tc>
          <w:tcPr>
            <w:tcW w:w="3260" w:type="dxa"/>
            <w:vMerge/>
          </w:tcPr>
          <w:p w14:paraId="36DFF2A7" w14:textId="77777777" w:rsidR="00F8269E" w:rsidRPr="004B33FC" w:rsidRDefault="00F8269E" w:rsidP="00A05496">
            <w:pPr>
              <w:jc w:val="center"/>
              <w:rPr>
                <w:color w:val="FF0000"/>
              </w:rPr>
            </w:pPr>
          </w:p>
        </w:tc>
        <w:tc>
          <w:tcPr>
            <w:tcW w:w="709" w:type="dxa"/>
          </w:tcPr>
          <w:p w14:paraId="486CC15E" w14:textId="77777777" w:rsidR="00F8269E" w:rsidRPr="004B33FC" w:rsidRDefault="00F8269E" w:rsidP="00A05496">
            <w:pPr>
              <w:jc w:val="center"/>
              <w:rPr>
                <w:color w:val="FF0000"/>
              </w:rPr>
            </w:pPr>
            <w:r w:rsidRPr="004B33FC">
              <w:rPr>
                <w:color w:val="FF0000"/>
              </w:rPr>
              <w:t>γ</w:t>
            </w:r>
            <w:r w:rsidRPr="004B33FC">
              <w:rPr>
                <w:color w:val="FF0000"/>
                <w:sz w:val="20"/>
                <w:vertAlign w:val="subscript"/>
                <w:lang w:val="en-US"/>
              </w:rPr>
              <w:t>I</w:t>
            </w:r>
            <w:r w:rsidRPr="004B33FC">
              <w:rPr>
                <w:color w:val="FF0000"/>
                <w:vertAlign w:val="subscript"/>
              </w:rPr>
              <w:t>/</w:t>
            </w:r>
            <w:r w:rsidRPr="004B33FC">
              <w:rPr>
                <w:color w:val="FF0000"/>
              </w:rPr>
              <w:t>γ</w:t>
            </w:r>
            <w:r w:rsidRPr="004B33FC">
              <w:rPr>
                <w:color w:val="FF0000"/>
                <w:sz w:val="18"/>
                <w:szCs w:val="18"/>
                <w:vertAlign w:val="subscript"/>
                <w:lang w:val="en-US"/>
              </w:rPr>
              <w:t>II</w:t>
            </w:r>
            <w:r w:rsidRPr="004B33FC">
              <w:rPr>
                <w:color w:val="FF0000"/>
              </w:rPr>
              <w:t xml:space="preserve">, </w:t>
            </w:r>
          </w:p>
          <w:p w14:paraId="0F42FEAE" w14:textId="77777777" w:rsidR="00F8269E" w:rsidRPr="004B33FC" w:rsidRDefault="00F8269E" w:rsidP="00A05496">
            <w:pPr>
              <w:jc w:val="center"/>
              <w:rPr>
                <w:color w:val="FF0000"/>
                <w:vertAlign w:val="superscript"/>
              </w:rPr>
            </w:pPr>
            <w:r w:rsidRPr="004B33FC">
              <w:rPr>
                <w:color w:val="FF0000"/>
                <w:sz w:val="20"/>
              </w:rPr>
              <w:t>кН/м</w:t>
            </w:r>
            <w:r w:rsidRPr="004B33FC">
              <w:rPr>
                <w:color w:val="FF0000"/>
                <w:sz w:val="20"/>
                <w:vertAlign w:val="superscript"/>
              </w:rPr>
              <w:t>3</w:t>
            </w:r>
          </w:p>
        </w:tc>
        <w:tc>
          <w:tcPr>
            <w:tcW w:w="725" w:type="dxa"/>
          </w:tcPr>
          <w:p w14:paraId="18311049" w14:textId="77777777" w:rsidR="00F8269E" w:rsidRPr="004B33FC" w:rsidRDefault="00F8269E" w:rsidP="00A05496">
            <w:pPr>
              <w:jc w:val="center"/>
              <w:rPr>
                <w:color w:val="FF0000"/>
              </w:rPr>
            </w:pPr>
            <w:r w:rsidRPr="004B33FC">
              <w:rPr>
                <w:color w:val="FF0000"/>
              </w:rPr>
              <w:t>φ</w:t>
            </w:r>
            <w:r w:rsidRPr="004B33FC">
              <w:rPr>
                <w:color w:val="FF0000"/>
                <w:sz w:val="18"/>
                <w:szCs w:val="18"/>
                <w:vertAlign w:val="subscript"/>
                <w:lang w:val="en-US"/>
              </w:rPr>
              <w:t>I</w:t>
            </w:r>
            <w:r w:rsidRPr="004B33FC">
              <w:rPr>
                <w:color w:val="FF0000"/>
                <w:vertAlign w:val="subscript"/>
              </w:rPr>
              <w:t>/</w:t>
            </w:r>
            <w:r w:rsidRPr="004B33FC">
              <w:rPr>
                <w:color w:val="FF0000"/>
              </w:rPr>
              <w:t>φ</w:t>
            </w:r>
            <w:r w:rsidRPr="004B33FC">
              <w:rPr>
                <w:color w:val="FF0000"/>
                <w:sz w:val="18"/>
                <w:szCs w:val="18"/>
                <w:vertAlign w:val="subscript"/>
                <w:lang w:val="en-US"/>
              </w:rPr>
              <w:t>II</w:t>
            </w:r>
            <w:r w:rsidRPr="004B33FC">
              <w:rPr>
                <w:color w:val="FF0000"/>
              </w:rPr>
              <w:t>,</w:t>
            </w:r>
          </w:p>
          <w:p w14:paraId="2D4A8767" w14:textId="77777777" w:rsidR="00F8269E" w:rsidRPr="004B33FC" w:rsidRDefault="00F8269E" w:rsidP="00A05496">
            <w:pPr>
              <w:jc w:val="center"/>
              <w:rPr>
                <w:color w:val="FF0000"/>
              </w:rPr>
            </w:pPr>
            <w:r w:rsidRPr="004B33FC">
              <w:rPr>
                <w:color w:val="FF0000"/>
                <w:sz w:val="20"/>
              </w:rPr>
              <w:t>град.</w:t>
            </w:r>
          </w:p>
        </w:tc>
        <w:tc>
          <w:tcPr>
            <w:tcW w:w="823" w:type="dxa"/>
          </w:tcPr>
          <w:p w14:paraId="1F394DD1" w14:textId="77777777" w:rsidR="00F8269E" w:rsidRPr="004B33FC" w:rsidRDefault="00F8269E" w:rsidP="00A05496">
            <w:pPr>
              <w:jc w:val="center"/>
              <w:rPr>
                <w:color w:val="FF0000"/>
              </w:rPr>
            </w:pPr>
            <w:r w:rsidRPr="004B33FC">
              <w:rPr>
                <w:color w:val="FF0000"/>
              </w:rPr>
              <w:t>С</w:t>
            </w:r>
            <w:r w:rsidRPr="004B33FC">
              <w:rPr>
                <w:color w:val="FF0000"/>
                <w:sz w:val="18"/>
                <w:szCs w:val="18"/>
                <w:vertAlign w:val="subscript"/>
                <w:lang w:val="en-US"/>
              </w:rPr>
              <w:t>I</w:t>
            </w:r>
            <w:r w:rsidRPr="004B33FC">
              <w:rPr>
                <w:color w:val="FF0000"/>
                <w:vertAlign w:val="subscript"/>
              </w:rPr>
              <w:t>,/</w:t>
            </w:r>
            <w:r w:rsidRPr="004B33FC">
              <w:rPr>
                <w:color w:val="FF0000"/>
              </w:rPr>
              <w:t>с</w:t>
            </w:r>
            <w:r w:rsidRPr="004B33FC">
              <w:rPr>
                <w:color w:val="FF0000"/>
                <w:sz w:val="18"/>
                <w:szCs w:val="18"/>
                <w:vertAlign w:val="subscript"/>
                <w:lang w:val="en-US"/>
              </w:rPr>
              <w:t>II</w:t>
            </w:r>
            <w:r w:rsidRPr="004B33FC">
              <w:rPr>
                <w:color w:val="FF0000"/>
                <w:vertAlign w:val="subscript"/>
              </w:rPr>
              <w:t xml:space="preserve">, </w:t>
            </w:r>
          </w:p>
          <w:p w14:paraId="746B04C4" w14:textId="77777777" w:rsidR="00F8269E" w:rsidRPr="004B33FC" w:rsidRDefault="00F8269E" w:rsidP="00A05496">
            <w:pPr>
              <w:jc w:val="center"/>
              <w:rPr>
                <w:color w:val="FF0000"/>
              </w:rPr>
            </w:pPr>
            <w:r w:rsidRPr="004B33FC">
              <w:rPr>
                <w:color w:val="FF0000"/>
                <w:sz w:val="20"/>
              </w:rPr>
              <w:t>кПа</w:t>
            </w:r>
          </w:p>
        </w:tc>
        <w:tc>
          <w:tcPr>
            <w:tcW w:w="861" w:type="dxa"/>
            <w:vAlign w:val="center"/>
          </w:tcPr>
          <w:p w14:paraId="48A2DC19" w14:textId="77777777" w:rsidR="00F8269E" w:rsidRPr="004B33FC" w:rsidRDefault="00F8269E" w:rsidP="00A05496">
            <w:pPr>
              <w:jc w:val="center"/>
              <w:rPr>
                <w:color w:val="FF0000"/>
              </w:rPr>
            </w:pPr>
            <w:r w:rsidRPr="004B33FC">
              <w:rPr>
                <w:color w:val="FF0000"/>
              </w:rPr>
              <w:t xml:space="preserve">Е, </w:t>
            </w:r>
            <w:r w:rsidRPr="004B33FC">
              <w:rPr>
                <w:color w:val="FF0000"/>
                <w:sz w:val="20"/>
              </w:rPr>
              <w:t>МПа</w:t>
            </w:r>
          </w:p>
        </w:tc>
        <w:tc>
          <w:tcPr>
            <w:tcW w:w="759" w:type="dxa"/>
            <w:vMerge/>
            <w:vAlign w:val="center"/>
          </w:tcPr>
          <w:p w14:paraId="2AE27F87" w14:textId="77777777" w:rsidR="00F8269E" w:rsidRPr="004B33FC" w:rsidRDefault="00F8269E" w:rsidP="00A05496">
            <w:pPr>
              <w:jc w:val="center"/>
              <w:rPr>
                <w:color w:val="FF0000"/>
              </w:rPr>
            </w:pPr>
          </w:p>
        </w:tc>
        <w:tc>
          <w:tcPr>
            <w:tcW w:w="870" w:type="dxa"/>
            <w:vMerge/>
            <w:vAlign w:val="center"/>
          </w:tcPr>
          <w:p w14:paraId="4E432CB8" w14:textId="77777777" w:rsidR="00F8269E" w:rsidRPr="004B33FC" w:rsidRDefault="00F8269E" w:rsidP="00A05496">
            <w:pPr>
              <w:jc w:val="center"/>
              <w:rPr>
                <w:color w:val="FF0000"/>
              </w:rPr>
            </w:pPr>
          </w:p>
        </w:tc>
      </w:tr>
      <w:tr w:rsidR="004B33FC" w:rsidRPr="004B33FC" w14:paraId="4CC26E0E" w14:textId="77777777" w:rsidTr="00A05496">
        <w:trPr>
          <w:cantSplit/>
          <w:trHeight w:val="225"/>
        </w:trPr>
        <w:tc>
          <w:tcPr>
            <w:tcW w:w="813" w:type="dxa"/>
          </w:tcPr>
          <w:p w14:paraId="557FA59C" w14:textId="77777777" w:rsidR="00F8269E" w:rsidRPr="004B33FC" w:rsidRDefault="00F8269E" w:rsidP="00A05496">
            <w:pPr>
              <w:jc w:val="center"/>
              <w:rPr>
                <w:color w:val="FF0000"/>
              </w:rPr>
            </w:pPr>
            <w:r w:rsidRPr="004B33FC">
              <w:rPr>
                <w:color w:val="FF0000"/>
              </w:rPr>
              <w:t>1</w:t>
            </w:r>
          </w:p>
        </w:tc>
        <w:tc>
          <w:tcPr>
            <w:tcW w:w="3260" w:type="dxa"/>
          </w:tcPr>
          <w:p w14:paraId="1D0134CF" w14:textId="77777777" w:rsidR="00F8269E" w:rsidRPr="004B33FC" w:rsidRDefault="00F8269E" w:rsidP="00A05496">
            <w:pPr>
              <w:jc w:val="center"/>
              <w:rPr>
                <w:color w:val="FF0000"/>
              </w:rPr>
            </w:pPr>
            <w:r w:rsidRPr="004B33FC">
              <w:rPr>
                <w:color w:val="FF0000"/>
              </w:rPr>
              <w:t>2</w:t>
            </w:r>
          </w:p>
        </w:tc>
        <w:tc>
          <w:tcPr>
            <w:tcW w:w="709" w:type="dxa"/>
          </w:tcPr>
          <w:p w14:paraId="5253993A" w14:textId="77777777" w:rsidR="00F8269E" w:rsidRPr="004B33FC" w:rsidRDefault="00F8269E" w:rsidP="00A05496">
            <w:pPr>
              <w:jc w:val="center"/>
              <w:rPr>
                <w:color w:val="FF0000"/>
              </w:rPr>
            </w:pPr>
            <w:r w:rsidRPr="004B33FC">
              <w:rPr>
                <w:color w:val="FF0000"/>
              </w:rPr>
              <w:t>3</w:t>
            </w:r>
          </w:p>
        </w:tc>
        <w:tc>
          <w:tcPr>
            <w:tcW w:w="725" w:type="dxa"/>
          </w:tcPr>
          <w:p w14:paraId="6C2A3077" w14:textId="77777777" w:rsidR="00F8269E" w:rsidRPr="004B33FC" w:rsidRDefault="00F8269E" w:rsidP="00A05496">
            <w:pPr>
              <w:jc w:val="center"/>
              <w:rPr>
                <w:color w:val="FF0000"/>
              </w:rPr>
            </w:pPr>
            <w:r w:rsidRPr="004B33FC">
              <w:rPr>
                <w:color w:val="FF0000"/>
              </w:rPr>
              <w:t>4</w:t>
            </w:r>
          </w:p>
        </w:tc>
        <w:tc>
          <w:tcPr>
            <w:tcW w:w="823" w:type="dxa"/>
          </w:tcPr>
          <w:p w14:paraId="299242BD" w14:textId="77777777" w:rsidR="00F8269E" w:rsidRPr="004B33FC" w:rsidRDefault="00F8269E" w:rsidP="00A05496">
            <w:pPr>
              <w:jc w:val="center"/>
              <w:rPr>
                <w:color w:val="FF0000"/>
              </w:rPr>
            </w:pPr>
            <w:r w:rsidRPr="004B33FC">
              <w:rPr>
                <w:color w:val="FF0000"/>
              </w:rPr>
              <w:t>5</w:t>
            </w:r>
          </w:p>
        </w:tc>
        <w:tc>
          <w:tcPr>
            <w:tcW w:w="861" w:type="dxa"/>
            <w:vAlign w:val="center"/>
          </w:tcPr>
          <w:p w14:paraId="6B1709B9" w14:textId="77777777" w:rsidR="00F8269E" w:rsidRPr="004B33FC" w:rsidRDefault="00F8269E" w:rsidP="00A05496">
            <w:pPr>
              <w:jc w:val="center"/>
              <w:rPr>
                <w:color w:val="FF0000"/>
              </w:rPr>
            </w:pPr>
            <w:r w:rsidRPr="004B33FC">
              <w:rPr>
                <w:color w:val="FF0000"/>
              </w:rPr>
              <w:t>6</w:t>
            </w:r>
          </w:p>
        </w:tc>
        <w:tc>
          <w:tcPr>
            <w:tcW w:w="759" w:type="dxa"/>
            <w:vAlign w:val="center"/>
          </w:tcPr>
          <w:p w14:paraId="6DDCFFD5" w14:textId="77777777" w:rsidR="00F8269E" w:rsidRPr="004B33FC" w:rsidRDefault="00F8269E" w:rsidP="00A05496">
            <w:pPr>
              <w:jc w:val="center"/>
              <w:rPr>
                <w:color w:val="FF0000"/>
              </w:rPr>
            </w:pPr>
            <w:r w:rsidRPr="004B33FC">
              <w:rPr>
                <w:color w:val="FF0000"/>
              </w:rPr>
              <w:t>7</w:t>
            </w:r>
          </w:p>
        </w:tc>
        <w:tc>
          <w:tcPr>
            <w:tcW w:w="870" w:type="dxa"/>
            <w:vAlign w:val="center"/>
          </w:tcPr>
          <w:p w14:paraId="524F7182" w14:textId="77777777" w:rsidR="00F8269E" w:rsidRPr="004B33FC" w:rsidRDefault="00F8269E" w:rsidP="00A05496">
            <w:pPr>
              <w:jc w:val="center"/>
              <w:rPr>
                <w:color w:val="FF0000"/>
              </w:rPr>
            </w:pPr>
            <w:r w:rsidRPr="004B33FC">
              <w:rPr>
                <w:color w:val="FF0000"/>
              </w:rPr>
              <w:t>8</w:t>
            </w:r>
          </w:p>
        </w:tc>
      </w:tr>
      <w:tr w:rsidR="004B33FC" w:rsidRPr="004B33FC" w14:paraId="05108F2E" w14:textId="77777777" w:rsidTr="00A05496">
        <w:trPr>
          <w:cantSplit/>
        </w:trPr>
        <w:tc>
          <w:tcPr>
            <w:tcW w:w="813" w:type="dxa"/>
            <w:vAlign w:val="center"/>
          </w:tcPr>
          <w:p w14:paraId="5A04E327" w14:textId="77777777" w:rsidR="00F8269E" w:rsidRPr="004B33FC" w:rsidRDefault="00F8269E" w:rsidP="00A05496">
            <w:pPr>
              <w:jc w:val="center"/>
              <w:rPr>
                <w:color w:val="FF0000"/>
              </w:rPr>
            </w:pPr>
            <w:r w:rsidRPr="004B33FC">
              <w:rPr>
                <w:color w:val="FF0000"/>
              </w:rPr>
              <w:t>1</w:t>
            </w:r>
          </w:p>
        </w:tc>
        <w:tc>
          <w:tcPr>
            <w:tcW w:w="3260" w:type="dxa"/>
            <w:vAlign w:val="center"/>
          </w:tcPr>
          <w:p w14:paraId="088B47BB" w14:textId="77777777" w:rsidR="00F8269E" w:rsidRPr="004B33FC" w:rsidRDefault="00F8269E" w:rsidP="00A05496">
            <w:pPr>
              <w:rPr>
                <w:color w:val="FF0000"/>
              </w:rPr>
            </w:pPr>
            <w:r w:rsidRPr="004B33FC">
              <w:rPr>
                <w:color w:val="FF0000"/>
              </w:rPr>
              <w:t>Суглинок  просадочный</w:t>
            </w:r>
          </w:p>
        </w:tc>
        <w:tc>
          <w:tcPr>
            <w:tcW w:w="709" w:type="dxa"/>
            <w:vAlign w:val="center"/>
          </w:tcPr>
          <w:p w14:paraId="624B8E5F" w14:textId="77777777" w:rsidR="00F8269E" w:rsidRPr="004B33FC" w:rsidRDefault="00F8269E" w:rsidP="00A05496">
            <w:pPr>
              <w:jc w:val="center"/>
              <w:rPr>
                <w:color w:val="FF0000"/>
                <w:u w:val="single"/>
              </w:rPr>
            </w:pPr>
            <w:r w:rsidRPr="004B33FC">
              <w:rPr>
                <w:color w:val="FF0000"/>
                <w:u w:val="single"/>
              </w:rPr>
              <w:t>18,4</w:t>
            </w:r>
          </w:p>
          <w:p w14:paraId="07A1D09F" w14:textId="77777777" w:rsidR="00F8269E" w:rsidRPr="004B33FC" w:rsidRDefault="00F8269E" w:rsidP="00A05496">
            <w:pPr>
              <w:jc w:val="center"/>
              <w:rPr>
                <w:color w:val="FF0000"/>
              </w:rPr>
            </w:pPr>
            <w:r w:rsidRPr="004B33FC">
              <w:rPr>
                <w:color w:val="FF0000"/>
              </w:rPr>
              <w:t>18,8</w:t>
            </w:r>
          </w:p>
        </w:tc>
        <w:tc>
          <w:tcPr>
            <w:tcW w:w="725" w:type="dxa"/>
            <w:vAlign w:val="center"/>
          </w:tcPr>
          <w:p w14:paraId="65CD0BC5" w14:textId="77777777" w:rsidR="00F8269E" w:rsidRPr="004B33FC" w:rsidRDefault="00F8269E" w:rsidP="00A05496">
            <w:pPr>
              <w:jc w:val="center"/>
              <w:rPr>
                <w:color w:val="FF0000"/>
                <w:u w:val="single"/>
              </w:rPr>
            </w:pPr>
            <w:r w:rsidRPr="004B33FC">
              <w:rPr>
                <w:color w:val="FF0000"/>
                <w:u w:val="single"/>
              </w:rPr>
              <w:t>20,7</w:t>
            </w:r>
          </w:p>
          <w:p w14:paraId="0649849F" w14:textId="77777777" w:rsidR="00F8269E" w:rsidRPr="004B33FC" w:rsidRDefault="00F8269E" w:rsidP="00A05496">
            <w:pPr>
              <w:jc w:val="center"/>
              <w:rPr>
                <w:color w:val="FF0000"/>
              </w:rPr>
            </w:pPr>
            <w:r w:rsidRPr="004B33FC">
              <w:rPr>
                <w:color w:val="FF0000"/>
              </w:rPr>
              <w:t>21,0</w:t>
            </w:r>
          </w:p>
        </w:tc>
        <w:tc>
          <w:tcPr>
            <w:tcW w:w="823" w:type="dxa"/>
            <w:vAlign w:val="center"/>
          </w:tcPr>
          <w:p w14:paraId="4D718B7F" w14:textId="77777777" w:rsidR="00F8269E" w:rsidRPr="004B33FC" w:rsidRDefault="00F8269E" w:rsidP="00A05496">
            <w:pPr>
              <w:jc w:val="center"/>
              <w:rPr>
                <w:color w:val="FF0000"/>
                <w:u w:val="single"/>
              </w:rPr>
            </w:pPr>
            <w:r w:rsidRPr="004B33FC">
              <w:rPr>
                <w:color w:val="FF0000"/>
                <w:u w:val="single"/>
              </w:rPr>
              <w:t>5</w:t>
            </w:r>
          </w:p>
          <w:p w14:paraId="180168C5" w14:textId="77777777" w:rsidR="00F8269E" w:rsidRPr="004B33FC" w:rsidRDefault="00F8269E" w:rsidP="00A05496">
            <w:pPr>
              <w:jc w:val="center"/>
              <w:rPr>
                <w:color w:val="FF0000"/>
              </w:rPr>
            </w:pPr>
            <w:r w:rsidRPr="004B33FC">
              <w:rPr>
                <w:color w:val="FF0000"/>
              </w:rPr>
              <w:t>6</w:t>
            </w:r>
          </w:p>
        </w:tc>
        <w:tc>
          <w:tcPr>
            <w:tcW w:w="861" w:type="dxa"/>
            <w:vAlign w:val="center"/>
          </w:tcPr>
          <w:p w14:paraId="091D1B0C" w14:textId="77777777" w:rsidR="00F8269E" w:rsidRPr="004B33FC" w:rsidRDefault="00F8269E" w:rsidP="00A05496">
            <w:pPr>
              <w:pStyle w:val="a3"/>
              <w:jc w:val="center"/>
              <w:rPr>
                <w:color w:val="FF0000"/>
              </w:rPr>
            </w:pPr>
            <w:r w:rsidRPr="004B33FC">
              <w:rPr>
                <w:color w:val="FF0000"/>
              </w:rPr>
              <w:t>3,13</w:t>
            </w:r>
          </w:p>
        </w:tc>
        <w:tc>
          <w:tcPr>
            <w:tcW w:w="759" w:type="dxa"/>
            <w:vAlign w:val="center"/>
          </w:tcPr>
          <w:p w14:paraId="3CA347CB" w14:textId="77777777" w:rsidR="00F8269E" w:rsidRPr="004B33FC" w:rsidRDefault="00F8269E" w:rsidP="00A05496">
            <w:pPr>
              <w:pStyle w:val="a3"/>
              <w:jc w:val="center"/>
              <w:rPr>
                <w:color w:val="FF0000"/>
              </w:rPr>
            </w:pPr>
            <w:r w:rsidRPr="004B33FC">
              <w:rPr>
                <w:color w:val="FF0000"/>
              </w:rPr>
              <w:t>15,62</w:t>
            </w:r>
          </w:p>
        </w:tc>
        <w:tc>
          <w:tcPr>
            <w:tcW w:w="870" w:type="dxa"/>
            <w:vAlign w:val="center"/>
          </w:tcPr>
          <w:p w14:paraId="5F060592" w14:textId="77777777" w:rsidR="00F8269E" w:rsidRPr="004B33FC" w:rsidRDefault="00F8269E" w:rsidP="00A05496">
            <w:pPr>
              <w:pStyle w:val="a3"/>
              <w:jc w:val="center"/>
              <w:rPr>
                <w:color w:val="FF0000"/>
              </w:rPr>
            </w:pPr>
            <w:r w:rsidRPr="004B33FC">
              <w:rPr>
                <w:color w:val="FF0000"/>
              </w:rPr>
              <w:t>5,13</w:t>
            </w:r>
          </w:p>
        </w:tc>
      </w:tr>
      <w:tr w:rsidR="004B33FC" w:rsidRPr="004B33FC" w14:paraId="4C785C70" w14:textId="77777777" w:rsidTr="00A05496">
        <w:trPr>
          <w:cantSplit/>
        </w:trPr>
        <w:tc>
          <w:tcPr>
            <w:tcW w:w="813" w:type="dxa"/>
            <w:vAlign w:val="center"/>
          </w:tcPr>
          <w:p w14:paraId="675182B8" w14:textId="77777777" w:rsidR="00F8269E" w:rsidRPr="004B33FC" w:rsidRDefault="00F8269E" w:rsidP="00A05496">
            <w:pPr>
              <w:jc w:val="center"/>
              <w:rPr>
                <w:color w:val="FF0000"/>
              </w:rPr>
            </w:pPr>
            <w:r w:rsidRPr="004B33FC">
              <w:rPr>
                <w:color w:val="FF0000"/>
              </w:rPr>
              <w:t>2</w:t>
            </w:r>
          </w:p>
        </w:tc>
        <w:tc>
          <w:tcPr>
            <w:tcW w:w="3260" w:type="dxa"/>
            <w:vAlign w:val="center"/>
          </w:tcPr>
          <w:p w14:paraId="3D10B0B9" w14:textId="77777777" w:rsidR="00F8269E" w:rsidRPr="004B33FC" w:rsidRDefault="00F8269E" w:rsidP="00A05496">
            <w:pPr>
              <w:rPr>
                <w:color w:val="FF0000"/>
              </w:rPr>
            </w:pPr>
            <w:r w:rsidRPr="004B33FC">
              <w:rPr>
                <w:color w:val="FF0000"/>
              </w:rPr>
              <w:t>Галечниковый грунт с супесчаным заполнителем до 35 %,с включениями гипса и  с прослойками и линзами  пылеватого и мелкого песка, супеси и суглинка мощностью 0,1-0,3 м.</w:t>
            </w:r>
          </w:p>
        </w:tc>
        <w:tc>
          <w:tcPr>
            <w:tcW w:w="709" w:type="dxa"/>
            <w:vAlign w:val="center"/>
          </w:tcPr>
          <w:p w14:paraId="445887EB" w14:textId="77777777" w:rsidR="00F8269E" w:rsidRPr="004B33FC" w:rsidRDefault="00F8269E" w:rsidP="00A05496">
            <w:pPr>
              <w:jc w:val="center"/>
              <w:rPr>
                <w:color w:val="FF0000"/>
                <w:u w:val="single"/>
              </w:rPr>
            </w:pPr>
            <w:r w:rsidRPr="004B33FC">
              <w:rPr>
                <w:color w:val="FF0000"/>
                <w:u w:val="single"/>
              </w:rPr>
              <w:t>21,0</w:t>
            </w:r>
          </w:p>
          <w:p w14:paraId="13630CA1" w14:textId="77777777" w:rsidR="00F8269E" w:rsidRPr="004B33FC" w:rsidRDefault="00F8269E" w:rsidP="00A05496">
            <w:pPr>
              <w:jc w:val="center"/>
              <w:rPr>
                <w:color w:val="FF0000"/>
                <w:u w:val="single"/>
              </w:rPr>
            </w:pPr>
            <w:r w:rsidRPr="004B33FC">
              <w:rPr>
                <w:color w:val="FF0000"/>
              </w:rPr>
              <w:t>21,0</w:t>
            </w:r>
          </w:p>
        </w:tc>
        <w:tc>
          <w:tcPr>
            <w:tcW w:w="725" w:type="dxa"/>
            <w:vAlign w:val="center"/>
          </w:tcPr>
          <w:p w14:paraId="59E83030" w14:textId="77777777" w:rsidR="00F8269E" w:rsidRPr="004B33FC" w:rsidRDefault="00F8269E" w:rsidP="00A05496">
            <w:pPr>
              <w:jc w:val="center"/>
              <w:rPr>
                <w:color w:val="FF0000"/>
                <w:u w:val="single"/>
              </w:rPr>
            </w:pPr>
            <w:r w:rsidRPr="004B33FC">
              <w:rPr>
                <w:color w:val="FF0000"/>
                <w:u w:val="single"/>
              </w:rPr>
              <w:t>35</w:t>
            </w:r>
          </w:p>
          <w:p w14:paraId="3B8D8804" w14:textId="77777777" w:rsidR="00F8269E" w:rsidRPr="004B33FC" w:rsidRDefault="00F8269E" w:rsidP="00A05496">
            <w:pPr>
              <w:jc w:val="center"/>
              <w:rPr>
                <w:color w:val="FF0000"/>
                <w:u w:val="single"/>
              </w:rPr>
            </w:pPr>
            <w:r w:rsidRPr="004B33FC">
              <w:rPr>
                <w:color w:val="FF0000"/>
              </w:rPr>
              <w:t>38</w:t>
            </w:r>
          </w:p>
        </w:tc>
        <w:tc>
          <w:tcPr>
            <w:tcW w:w="823" w:type="dxa"/>
            <w:vAlign w:val="center"/>
          </w:tcPr>
          <w:p w14:paraId="3FA7CE7B" w14:textId="77777777" w:rsidR="00F8269E" w:rsidRPr="004B33FC" w:rsidRDefault="00F8269E" w:rsidP="00A05496">
            <w:pPr>
              <w:jc w:val="center"/>
              <w:rPr>
                <w:color w:val="FF0000"/>
                <w:u w:val="single"/>
              </w:rPr>
            </w:pPr>
            <w:r w:rsidRPr="004B33FC">
              <w:rPr>
                <w:color w:val="FF0000"/>
                <w:u w:val="single"/>
              </w:rPr>
              <w:t>0</w:t>
            </w:r>
          </w:p>
          <w:p w14:paraId="23A91409" w14:textId="77777777" w:rsidR="00F8269E" w:rsidRPr="004B33FC" w:rsidRDefault="00F8269E" w:rsidP="00A05496">
            <w:pPr>
              <w:jc w:val="center"/>
              <w:rPr>
                <w:color w:val="FF0000"/>
                <w:u w:val="single"/>
              </w:rPr>
            </w:pPr>
            <w:r w:rsidRPr="004B33FC">
              <w:rPr>
                <w:color w:val="FF0000"/>
              </w:rPr>
              <w:t>0</w:t>
            </w:r>
          </w:p>
        </w:tc>
        <w:tc>
          <w:tcPr>
            <w:tcW w:w="861" w:type="dxa"/>
            <w:vAlign w:val="center"/>
          </w:tcPr>
          <w:p w14:paraId="28725E75" w14:textId="77777777" w:rsidR="00F8269E" w:rsidRPr="004B33FC" w:rsidRDefault="00F8269E" w:rsidP="00A05496">
            <w:pPr>
              <w:jc w:val="center"/>
              <w:rPr>
                <w:color w:val="FF0000"/>
              </w:rPr>
            </w:pPr>
            <w:r w:rsidRPr="004B33FC">
              <w:rPr>
                <w:color w:val="FF0000"/>
              </w:rPr>
              <w:t>20,0</w:t>
            </w:r>
          </w:p>
        </w:tc>
        <w:tc>
          <w:tcPr>
            <w:tcW w:w="759" w:type="dxa"/>
            <w:vAlign w:val="center"/>
          </w:tcPr>
          <w:p w14:paraId="469E8964" w14:textId="77777777" w:rsidR="00F8269E" w:rsidRPr="004B33FC" w:rsidRDefault="00F8269E" w:rsidP="00A05496">
            <w:pPr>
              <w:jc w:val="center"/>
              <w:rPr>
                <w:color w:val="FF0000"/>
              </w:rPr>
            </w:pPr>
            <w:r w:rsidRPr="004B33FC">
              <w:rPr>
                <w:color w:val="FF0000"/>
              </w:rPr>
              <w:t>-</w:t>
            </w:r>
          </w:p>
        </w:tc>
        <w:tc>
          <w:tcPr>
            <w:tcW w:w="870" w:type="dxa"/>
            <w:vAlign w:val="center"/>
          </w:tcPr>
          <w:p w14:paraId="4B09A7D4" w14:textId="77777777" w:rsidR="00F8269E" w:rsidRPr="004B33FC" w:rsidRDefault="00F8269E" w:rsidP="00A05496">
            <w:pPr>
              <w:jc w:val="center"/>
              <w:rPr>
                <w:color w:val="FF0000"/>
              </w:rPr>
            </w:pPr>
            <w:r w:rsidRPr="004B33FC">
              <w:rPr>
                <w:color w:val="FF0000"/>
              </w:rPr>
              <w:t>-</w:t>
            </w:r>
          </w:p>
        </w:tc>
      </w:tr>
      <w:tr w:rsidR="004B33FC" w:rsidRPr="004B33FC" w14:paraId="2FA3AC60" w14:textId="77777777" w:rsidTr="00A05496">
        <w:trPr>
          <w:cantSplit/>
        </w:trPr>
        <w:tc>
          <w:tcPr>
            <w:tcW w:w="813" w:type="dxa"/>
            <w:vAlign w:val="center"/>
          </w:tcPr>
          <w:p w14:paraId="407F0828" w14:textId="77777777" w:rsidR="00F8269E" w:rsidRPr="004B33FC" w:rsidRDefault="00F8269E" w:rsidP="00A05496">
            <w:pPr>
              <w:jc w:val="center"/>
              <w:rPr>
                <w:color w:val="FF0000"/>
              </w:rPr>
            </w:pPr>
            <w:r w:rsidRPr="004B33FC">
              <w:rPr>
                <w:color w:val="FF0000"/>
              </w:rPr>
              <w:t>3</w:t>
            </w:r>
          </w:p>
        </w:tc>
        <w:tc>
          <w:tcPr>
            <w:tcW w:w="3260" w:type="dxa"/>
            <w:vAlign w:val="center"/>
          </w:tcPr>
          <w:p w14:paraId="6468CDB5" w14:textId="77777777" w:rsidR="00F8269E" w:rsidRPr="004B33FC" w:rsidRDefault="00F8269E" w:rsidP="00A05496">
            <w:pPr>
              <w:rPr>
                <w:color w:val="FF0000"/>
              </w:rPr>
            </w:pPr>
            <w:r w:rsidRPr="004B33FC">
              <w:rPr>
                <w:color w:val="FF0000"/>
              </w:rPr>
              <w:t xml:space="preserve">Галечниковый грунт с песчаным заполнителем до 25 %,  с включениями валунов  до 10 % , с прослойками и линзами  пылеватого и мелкого песка, супеси и суглинка мощностью 0,1-0,3 м. </w:t>
            </w:r>
          </w:p>
        </w:tc>
        <w:tc>
          <w:tcPr>
            <w:tcW w:w="709" w:type="dxa"/>
            <w:vAlign w:val="center"/>
          </w:tcPr>
          <w:p w14:paraId="23A8772A" w14:textId="77777777" w:rsidR="00F8269E" w:rsidRPr="004B33FC" w:rsidRDefault="00F8269E" w:rsidP="00A05496">
            <w:pPr>
              <w:jc w:val="center"/>
              <w:rPr>
                <w:color w:val="FF0000"/>
                <w:u w:val="single"/>
              </w:rPr>
            </w:pPr>
            <w:r w:rsidRPr="004B33FC">
              <w:rPr>
                <w:color w:val="FF0000"/>
                <w:u w:val="single"/>
              </w:rPr>
              <w:t>22,1</w:t>
            </w:r>
          </w:p>
          <w:p w14:paraId="10F05B01" w14:textId="77777777" w:rsidR="00F8269E" w:rsidRPr="004B33FC" w:rsidRDefault="00F8269E" w:rsidP="00A05496">
            <w:pPr>
              <w:jc w:val="center"/>
              <w:rPr>
                <w:color w:val="FF0000"/>
                <w:u w:val="single"/>
              </w:rPr>
            </w:pPr>
            <w:r w:rsidRPr="004B33FC">
              <w:rPr>
                <w:color w:val="FF0000"/>
              </w:rPr>
              <w:t>22,1</w:t>
            </w:r>
          </w:p>
        </w:tc>
        <w:tc>
          <w:tcPr>
            <w:tcW w:w="725" w:type="dxa"/>
            <w:vAlign w:val="center"/>
          </w:tcPr>
          <w:p w14:paraId="6FDFF98C" w14:textId="77777777" w:rsidR="00F8269E" w:rsidRPr="004B33FC" w:rsidRDefault="00F8269E" w:rsidP="00A05496">
            <w:pPr>
              <w:jc w:val="center"/>
              <w:rPr>
                <w:color w:val="FF0000"/>
                <w:u w:val="single"/>
              </w:rPr>
            </w:pPr>
            <w:r w:rsidRPr="004B33FC">
              <w:rPr>
                <w:color w:val="FF0000"/>
                <w:u w:val="single"/>
              </w:rPr>
              <w:t>35</w:t>
            </w:r>
          </w:p>
          <w:p w14:paraId="7E7554EF" w14:textId="77777777" w:rsidR="00F8269E" w:rsidRPr="004B33FC" w:rsidRDefault="00F8269E" w:rsidP="00A05496">
            <w:pPr>
              <w:jc w:val="center"/>
              <w:rPr>
                <w:color w:val="FF0000"/>
                <w:u w:val="single"/>
              </w:rPr>
            </w:pPr>
            <w:r w:rsidRPr="004B33FC">
              <w:rPr>
                <w:color w:val="FF0000"/>
              </w:rPr>
              <w:t>38</w:t>
            </w:r>
          </w:p>
        </w:tc>
        <w:tc>
          <w:tcPr>
            <w:tcW w:w="823" w:type="dxa"/>
            <w:vAlign w:val="center"/>
          </w:tcPr>
          <w:p w14:paraId="7648565F" w14:textId="77777777" w:rsidR="00F8269E" w:rsidRPr="004B33FC" w:rsidRDefault="00F8269E" w:rsidP="00A05496">
            <w:pPr>
              <w:jc w:val="center"/>
              <w:rPr>
                <w:color w:val="FF0000"/>
                <w:u w:val="single"/>
              </w:rPr>
            </w:pPr>
            <w:r w:rsidRPr="004B33FC">
              <w:rPr>
                <w:color w:val="FF0000"/>
                <w:u w:val="single"/>
              </w:rPr>
              <w:t>0</w:t>
            </w:r>
          </w:p>
          <w:p w14:paraId="50267CF6" w14:textId="77777777" w:rsidR="00F8269E" w:rsidRPr="004B33FC" w:rsidRDefault="00F8269E" w:rsidP="00A05496">
            <w:pPr>
              <w:jc w:val="center"/>
              <w:rPr>
                <w:color w:val="FF0000"/>
                <w:u w:val="single"/>
              </w:rPr>
            </w:pPr>
            <w:r w:rsidRPr="004B33FC">
              <w:rPr>
                <w:color w:val="FF0000"/>
              </w:rPr>
              <w:t>0</w:t>
            </w:r>
          </w:p>
        </w:tc>
        <w:tc>
          <w:tcPr>
            <w:tcW w:w="861" w:type="dxa"/>
            <w:vAlign w:val="center"/>
          </w:tcPr>
          <w:p w14:paraId="6F94CC58" w14:textId="77777777" w:rsidR="00F8269E" w:rsidRPr="004B33FC" w:rsidRDefault="00F8269E" w:rsidP="00A05496">
            <w:pPr>
              <w:jc w:val="center"/>
              <w:rPr>
                <w:color w:val="FF0000"/>
                <w:sz w:val="22"/>
                <w:szCs w:val="22"/>
              </w:rPr>
            </w:pPr>
            <w:r w:rsidRPr="004B33FC">
              <w:rPr>
                <w:color w:val="FF0000"/>
              </w:rPr>
              <w:t>40,01</w:t>
            </w:r>
          </w:p>
        </w:tc>
        <w:tc>
          <w:tcPr>
            <w:tcW w:w="759" w:type="dxa"/>
            <w:vAlign w:val="center"/>
          </w:tcPr>
          <w:p w14:paraId="3A704A26" w14:textId="77777777" w:rsidR="00F8269E" w:rsidRPr="004B33FC" w:rsidRDefault="00F8269E" w:rsidP="00A05496">
            <w:pPr>
              <w:pStyle w:val="a3"/>
              <w:jc w:val="center"/>
              <w:rPr>
                <w:color w:val="FF0000"/>
                <w:sz w:val="22"/>
                <w:szCs w:val="22"/>
              </w:rPr>
            </w:pPr>
            <w:r w:rsidRPr="004B33FC">
              <w:rPr>
                <w:color w:val="FF0000"/>
              </w:rPr>
              <w:t>49,59</w:t>
            </w:r>
          </w:p>
        </w:tc>
        <w:tc>
          <w:tcPr>
            <w:tcW w:w="870" w:type="dxa"/>
            <w:vAlign w:val="center"/>
          </w:tcPr>
          <w:p w14:paraId="00D96927" w14:textId="77777777" w:rsidR="00F8269E" w:rsidRPr="004B33FC" w:rsidRDefault="00F8269E" w:rsidP="00A05496">
            <w:pPr>
              <w:jc w:val="center"/>
              <w:rPr>
                <w:color w:val="FF0000"/>
              </w:rPr>
            </w:pPr>
            <w:r w:rsidRPr="004B33FC">
              <w:rPr>
                <w:color w:val="FF0000"/>
              </w:rPr>
              <w:t>-</w:t>
            </w:r>
          </w:p>
        </w:tc>
      </w:tr>
    </w:tbl>
    <w:p w14:paraId="3518A2FD" w14:textId="77777777" w:rsidR="00F8269E" w:rsidRPr="004B33FC" w:rsidRDefault="00F8269E" w:rsidP="00F8269E">
      <w:pPr>
        <w:ind w:firstLine="540"/>
        <w:rPr>
          <w:color w:val="FF0000"/>
        </w:rPr>
      </w:pPr>
    </w:p>
    <w:p w14:paraId="0D318729" w14:textId="77777777" w:rsidR="00F8269E" w:rsidRPr="004B33FC" w:rsidRDefault="00F8269E" w:rsidP="00F8269E">
      <w:pPr>
        <w:ind w:firstLine="540"/>
        <w:rPr>
          <w:color w:val="FF0000"/>
        </w:rPr>
      </w:pPr>
      <w:r w:rsidRPr="004B33FC">
        <w:rPr>
          <w:color w:val="FF0000"/>
        </w:rPr>
        <w:t>где: № ИГЭ  - номер инженерно-геологического элемента;</w:t>
      </w:r>
    </w:p>
    <w:p w14:paraId="401AF76A" w14:textId="77777777" w:rsidR="00F8269E" w:rsidRPr="004B33FC" w:rsidRDefault="00F8269E" w:rsidP="00F8269E">
      <w:pPr>
        <w:ind w:firstLine="540"/>
        <w:rPr>
          <w:color w:val="FF0000"/>
        </w:rPr>
      </w:pPr>
      <w:r w:rsidRPr="004B33FC">
        <w:rPr>
          <w:color w:val="FF0000"/>
        </w:rPr>
        <w:t xml:space="preserve">              Е      -  модуль деформации при водонасыщенном состоянии;</w:t>
      </w:r>
    </w:p>
    <w:p w14:paraId="65927296" w14:textId="77777777" w:rsidR="00F8269E" w:rsidRPr="004B33FC" w:rsidRDefault="00F8269E" w:rsidP="00F8269E">
      <w:pPr>
        <w:ind w:firstLine="540"/>
        <w:rPr>
          <w:color w:val="FF0000"/>
        </w:rPr>
      </w:pPr>
      <w:r w:rsidRPr="004B33FC">
        <w:rPr>
          <w:color w:val="FF0000"/>
        </w:rPr>
        <w:t xml:space="preserve">              Е</w:t>
      </w:r>
      <w:r w:rsidRPr="004B33FC">
        <w:rPr>
          <w:color w:val="FF0000"/>
          <w:vertAlign w:val="subscript"/>
        </w:rPr>
        <w:t>пр</w:t>
      </w:r>
      <w:r w:rsidRPr="004B33FC">
        <w:rPr>
          <w:color w:val="FF0000"/>
        </w:rPr>
        <w:t xml:space="preserve">   -  модуль деформации при природной  влажности.</w:t>
      </w:r>
    </w:p>
    <w:p w14:paraId="3E42DB2E" w14:textId="77777777" w:rsidR="00F8269E" w:rsidRPr="004B33FC" w:rsidRDefault="00F8269E" w:rsidP="00F8269E">
      <w:pPr>
        <w:ind w:firstLine="540"/>
        <w:rPr>
          <w:color w:val="FF0000"/>
        </w:rPr>
      </w:pPr>
      <w:r w:rsidRPr="004B33FC">
        <w:rPr>
          <w:color w:val="FF0000"/>
        </w:rPr>
        <w:t xml:space="preserve">              Е</w:t>
      </w:r>
      <w:r w:rsidRPr="004B33FC">
        <w:rPr>
          <w:color w:val="FF0000"/>
          <w:vertAlign w:val="subscript"/>
        </w:rPr>
        <w:t>ус</w:t>
      </w:r>
      <w:r w:rsidRPr="004B33FC">
        <w:rPr>
          <w:color w:val="FF0000"/>
        </w:rPr>
        <w:t xml:space="preserve">   -  модуль деформации при установившейся   влажности.</w:t>
      </w:r>
    </w:p>
    <w:p w14:paraId="25DF42C3" w14:textId="77777777" w:rsidR="00F8269E" w:rsidRPr="004B33FC" w:rsidRDefault="00F8269E" w:rsidP="00F8269E">
      <w:pPr>
        <w:ind w:firstLine="540"/>
        <w:rPr>
          <w:color w:val="FF0000"/>
        </w:rPr>
      </w:pPr>
    </w:p>
    <w:p w14:paraId="0110FE86" w14:textId="77777777" w:rsidR="00F8269E" w:rsidRPr="004B33FC" w:rsidRDefault="00F8269E" w:rsidP="00F8269E">
      <w:pPr>
        <w:ind w:firstLine="540"/>
        <w:rPr>
          <w:b/>
          <w:color w:val="FF0000"/>
        </w:rPr>
      </w:pPr>
      <w:r w:rsidRPr="004B33FC">
        <w:rPr>
          <w:b/>
          <w:color w:val="FF0000"/>
        </w:rPr>
        <w:t xml:space="preserve">                               в) показатели просадочных свойств грунтов:</w:t>
      </w:r>
    </w:p>
    <w:p w14:paraId="0400F954" w14:textId="77777777" w:rsidR="00F8269E" w:rsidRPr="004B33FC" w:rsidRDefault="00F8269E" w:rsidP="00F8269E">
      <w:pPr>
        <w:ind w:firstLine="540"/>
        <w:jc w:val="center"/>
        <w:rPr>
          <w:b/>
          <w:color w:val="FF0000"/>
        </w:rPr>
      </w:pPr>
      <w:r w:rsidRPr="004B33FC">
        <w:rPr>
          <w:b/>
          <w:color w:val="FF0000"/>
        </w:rPr>
        <w:t>(ИГЭ-1)</w:t>
      </w:r>
    </w:p>
    <w:p w14:paraId="3469CA28" w14:textId="77777777" w:rsidR="00F8269E" w:rsidRPr="004B33FC" w:rsidRDefault="00F8269E" w:rsidP="00F8269E">
      <w:pPr>
        <w:ind w:firstLine="540"/>
        <w:rPr>
          <w:color w:val="FF0000"/>
        </w:rPr>
      </w:pPr>
      <w:r w:rsidRPr="004B33FC">
        <w:rPr>
          <w:color w:val="FF0000"/>
        </w:rPr>
        <w:lastRenderedPageBreak/>
        <w:t>Относительная просадочность грунтов  при нормальном напряжении (σ, кПа) и начальное просадочное давление (Р</w:t>
      </w:r>
      <w:r w:rsidRPr="004B33FC">
        <w:rPr>
          <w:color w:val="FF0000"/>
          <w:vertAlign w:val="subscript"/>
          <w:lang w:val="en-US"/>
        </w:rPr>
        <w:t>sl</w:t>
      </w:r>
      <w:r w:rsidRPr="004B33FC">
        <w:rPr>
          <w:color w:val="FF0000"/>
        </w:rPr>
        <w:t>) нижеследующие:</w:t>
      </w:r>
    </w:p>
    <w:p w14:paraId="597D402C" w14:textId="77777777" w:rsidR="00F8269E" w:rsidRPr="004B33FC" w:rsidRDefault="00F8269E" w:rsidP="00F8269E">
      <w:pPr>
        <w:ind w:firstLine="540"/>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7"/>
        <w:gridCol w:w="1440"/>
        <w:gridCol w:w="1440"/>
        <w:gridCol w:w="1260"/>
        <w:gridCol w:w="978"/>
      </w:tblGrid>
      <w:tr w:rsidR="004B33FC" w:rsidRPr="004B33FC" w14:paraId="4A093341" w14:textId="77777777" w:rsidTr="00A05496">
        <w:trPr>
          <w:jc w:val="center"/>
        </w:trPr>
        <w:tc>
          <w:tcPr>
            <w:tcW w:w="3817" w:type="dxa"/>
          </w:tcPr>
          <w:p w14:paraId="3513B828" w14:textId="77777777" w:rsidR="00F8269E" w:rsidRPr="004B33FC" w:rsidRDefault="00F8269E" w:rsidP="00A05496">
            <w:pPr>
              <w:rPr>
                <w:color w:val="FF0000"/>
              </w:rPr>
            </w:pPr>
            <w:r w:rsidRPr="004B33FC">
              <w:rPr>
                <w:color w:val="FF0000"/>
              </w:rPr>
              <w:t>Нормальное напряжение, σ, кПа</w:t>
            </w:r>
          </w:p>
        </w:tc>
        <w:tc>
          <w:tcPr>
            <w:tcW w:w="1440" w:type="dxa"/>
          </w:tcPr>
          <w:p w14:paraId="508CA25C" w14:textId="77777777" w:rsidR="00F8269E" w:rsidRPr="004B33FC" w:rsidRDefault="00F8269E" w:rsidP="00A05496">
            <w:pPr>
              <w:jc w:val="center"/>
              <w:rPr>
                <w:color w:val="FF0000"/>
              </w:rPr>
            </w:pPr>
            <w:r w:rsidRPr="004B33FC">
              <w:rPr>
                <w:color w:val="FF0000"/>
              </w:rPr>
              <w:t>100</w:t>
            </w:r>
          </w:p>
        </w:tc>
        <w:tc>
          <w:tcPr>
            <w:tcW w:w="1440" w:type="dxa"/>
          </w:tcPr>
          <w:p w14:paraId="3E3D765E" w14:textId="77777777" w:rsidR="00F8269E" w:rsidRPr="004B33FC" w:rsidRDefault="00F8269E" w:rsidP="00A05496">
            <w:pPr>
              <w:jc w:val="center"/>
              <w:rPr>
                <w:color w:val="FF0000"/>
              </w:rPr>
            </w:pPr>
            <w:r w:rsidRPr="004B33FC">
              <w:rPr>
                <w:color w:val="FF0000"/>
              </w:rPr>
              <w:t>200</w:t>
            </w:r>
          </w:p>
        </w:tc>
        <w:tc>
          <w:tcPr>
            <w:tcW w:w="1260" w:type="dxa"/>
          </w:tcPr>
          <w:p w14:paraId="56F2D0E9" w14:textId="77777777" w:rsidR="00F8269E" w:rsidRPr="004B33FC" w:rsidRDefault="00F8269E" w:rsidP="00A05496">
            <w:pPr>
              <w:jc w:val="center"/>
              <w:rPr>
                <w:color w:val="FF0000"/>
              </w:rPr>
            </w:pPr>
            <w:r w:rsidRPr="004B33FC">
              <w:rPr>
                <w:color w:val="FF0000"/>
              </w:rPr>
              <w:t>300</w:t>
            </w:r>
          </w:p>
        </w:tc>
        <w:tc>
          <w:tcPr>
            <w:tcW w:w="978" w:type="dxa"/>
          </w:tcPr>
          <w:p w14:paraId="3C454F8A" w14:textId="77777777" w:rsidR="00F8269E" w:rsidRPr="004B33FC" w:rsidRDefault="00F8269E" w:rsidP="00A05496">
            <w:pPr>
              <w:jc w:val="center"/>
              <w:rPr>
                <w:color w:val="FF0000"/>
              </w:rPr>
            </w:pPr>
            <w:r w:rsidRPr="004B33FC">
              <w:rPr>
                <w:color w:val="FF0000"/>
              </w:rPr>
              <w:t>Р</w:t>
            </w:r>
            <w:r w:rsidRPr="004B33FC">
              <w:rPr>
                <w:color w:val="FF0000"/>
                <w:vertAlign w:val="subscript"/>
                <w:lang w:val="en-US"/>
              </w:rPr>
              <w:t>sl</w:t>
            </w:r>
            <w:r w:rsidRPr="004B33FC">
              <w:rPr>
                <w:color w:val="FF0000"/>
              </w:rPr>
              <w:t>,</w:t>
            </w:r>
            <w:r w:rsidRPr="004B33FC">
              <w:rPr>
                <w:color w:val="FF0000"/>
                <w:vertAlign w:val="subscript"/>
              </w:rPr>
              <w:t xml:space="preserve"> </w:t>
            </w:r>
            <w:r w:rsidRPr="004B33FC">
              <w:rPr>
                <w:color w:val="FF0000"/>
              </w:rPr>
              <w:t>кПа</w:t>
            </w:r>
          </w:p>
        </w:tc>
      </w:tr>
      <w:tr w:rsidR="004B33FC" w:rsidRPr="004B33FC" w14:paraId="70A7CAA6" w14:textId="77777777" w:rsidTr="00A05496">
        <w:trPr>
          <w:trHeight w:val="225"/>
          <w:jc w:val="center"/>
        </w:trPr>
        <w:tc>
          <w:tcPr>
            <w:tcW w:w="3817" w:type="dxa"/>
          </w:tcPr>
          <w:p w14:paraId="5E002173" w14:textId="77777777" w:rsidR="00F8269E" w:rsidRPr="004B33FC" w:rsidRDefault="00F8269E" w:rsidP="00A05496">
            <w:pPr>
              <w:rPr>
                <w:color w:val="FF0000"/>
              </w:rPr>
            </w:pPr>
            <w:r w:rsidRPr="004B33FC">
              <w:rPr>
                <w:color w:val="FF0000"/>
              </w:rPr>
              <w:t>Относительная просадочность</w:t>
            </w:r>
          </w:p>
        </w:tc>
        <w:tc>
          <w:tcPr>
            <w:tcW w:w="1440" w:type="dxa"/>
          </w:tcPr>
          <w:p w14:paraId="461014A4" w14:textId="77777777" w:rsidR="00F8269E" w:rsidRPr="004B33FC" w:rsidRDefault="00F8269E" w:rsidP="00A05496">
            <w:pPr>
              <w:jc w:val="center"/>
              <w:rPr>
                <w:color w:val="FF0000"/>
              </w:rPr>
            </w:pPr>
            <w:r w:rsidRPr="004B33FC">
              <w:rPr>
                <w:color w:val="FF0000"/>
              </w:rPr>
              <w:t>0,009</w:t>
            </w:r>
          </w:p>
        </w:tc>
        <w:tc>
          <w:tcPr>
            <w:tcW w:w="1440" w:type="dxa"/>
          </w:tcPr>
          <w:p w14:paraId="71F4A593" w14:textId="77777777" w:rsidR="00F8269E" w:rsidRPr="004B33FC" w:rsidRDefault="00F8269E" w:rsidP="00A05496">
            <w:pPr>
              <w:jc w:val="center"/>
              <w:rPr>
                <w:color w:val="FF0000"/>
              </w:rPr>
            </w:pPr>
            <w:r w:rsidRPr="004B33FC">
              <w:rPr>
                <w:color w:val="FF0000"/>
              </w:rPr>
              <w:t>0,022</w:t>
            </w:r>
          </w:p>
        </w:tc>
        <w:tc>
          <w:tcPr>
            <w:tcW w:w="1260" w:type="dxa"/>
          </w:tcPr>
          <w:p w14:paraId="5180FBFA" w14:textId="77777777" w:rsidR="00F8269E" w:rsidRPr="004B33FC" w:rsidRDefault="00F8269E" w:rsidP="00A05496">
            <w:pPr>
              <w:jc w:val="center"/>
              <w:rPr>
                <w:color w:val="FF0000"/>
              </w:rPr>
            </w:pPr>
            <w:r w:rsidRPr="004B33FC">
              <w:rPr>
                <w:color w:val="FF0000"/>
              </w:rPr>
              <w:t>0,037</w:t>
            </w:r>
          </w:p>
        </w:tc>
        <w:tc>
          <w:tcPr>
            <w:tcW w:w="978" w:type="dxa"/>
          </w:tcPr>
          <w:p w14:paraId="5C4F7E29" w14:textId="77777777" w:rsidR="00F8269E" w:rsidRPr="004B33FC" w:rsidRDefault="00F8269E" w:rsidP="00A05496">
            <w:pPr>
              <w:jc w:val="center"/>
              <w:rPr>
                <w:color w:val="FF0000"/>
              </w:rPr>
            </w:pPr>
            <w:r w:rsidRPr="004B33FC">
              <w:rPr>
                <w:color w:val="FF0000"/>
              </w:rPr>
              <w:t>114</w:t>
            </w:r>
          </w:p>
        </w:tc>
      </w:tr>
    </w:tbl>
    <w:p w14:paraId="701647C0" w14:textId="77777777" w:rsidR="00F8269E" w:rsidRPr="004B33FC" w:rsidRDefault="00F8269E" w:rsidP="00F8269E">
      <w:pPr>
        <w:pStyle w:val="22"/>
        <w:jc w:val="left"/>
        <w:rPr>
          <w:b/>
          <w:color w:val="FF0000"/>
          <w:lang w:val="ru-RU"/>
        </w:rPr>
      </w:pPr>
      <w:r w:rsidRPr="004B33FC">
        <w:rPr>
          <w:b/>
          <w:color w:val="FF0000"/>
        </w:rPr>
        <w:t xml:space="preserve">                     </w:t>
      </w:r>
    </w:p>
    <w:p w14:paraId="21CB7DEC" w14:textId="77777777" w:rsidR="00F8269E" w:rsidRPr="004B33FC" w:rsidRDefault="00F8269E" w:rsidP="00F8269E">
      <w:pPr>
        <w:pStyle w:val="22"/>
        <w:jc w:val="left"/>
        <w:rPr>
          <w:b/>
          <w:color w:val="FF0000"/>
        </w:rPr>
      </w:pPr>
      <w:r w:rsidRPr="004B33FC">
        <w:rPr>
          <w:b/>
          <w:color w:val="FF0000"/>
          <w:lang w:val="ru-RU"/>
        </w:rPr>
        <w:t xml:space="preserve">                     г) г</w:t>
      </w:r>
      <w:r w:rsidRPr="004B33FC">
        <w:rPr>
          <w:b/>
          <w:color w:val="FF0000"/>
        </w:rPr>
        <w:t xml:space="preserve">ранулометрический состав </w:t>
      </w:r>
      <w:proofErr w:type="gramStart"/>
      <w:r w:rsidRPr="004B33FC">
        <w:rPr>
          <w:b/>
          <w:color w:val="FF0000"/>
        </w:rPr>
        <w:t>галечникового  грунта</w:t>
      </w:r>
      <w:proofErr w:type="gramEnd"/>
      <w:r w:rsidRPr="004B33FC">
        <w:rPr>
          <w:b/>
          <w:color w:val="FF0000"/>
        </w:rPr>
        <w:t xml:space="preserve"> (ИГЭ-2):</w:t>
      </w:r>
    </w:p>
    <w:p w14:paraId="16AA933D" w14:textId="77777777" w:rsidR="00F8269E" w:rsidRPr="004B33FC" w:rsidRDefault="00F8269E" w:rsidP="00F8269E">
      <w:pPr>
        <w:pStyle w:val="22"/>
        <w:jc w:val="left"/>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364"/>
        <w:gridCol w:w="958"/>
        <w:gridCol w:w="896"/>
        <w:gridCol w:w="850"/>
        <w:gridCol w:w="895"/>
        <w:gridCol w:w="1276"/>
        <w:gridCol w:w="1134"/>
        <w:gridCol w:w="888"/>
      </w:tblGrid>
      <w:tr w:rsidR="004B33FC" w:rsidRPr="004B33FC" w14:paraId="5046CC07" w14:textId="77777777" w:rsidTr="00A05496">
        <w:trPr>
          <w:cantSplit/>
          <w:jc w:val="center"/>
        </w:trPr>
        <w:tc>
          <w:tcPr>
            <w:tcW w:w="1260" w:type="dxa"/>
            <w:vMerge w:val="restart"/>
            <w:vAlign w:val="center"/>
          </w:tcPr>
          <w:p w14:paraId="28DF5019" w14:textId="77777777" w:rsidR="00F8269E" w:rsidRPr="004B33FC" w:rsidRDefault="00F8269E" w:rsidP="00A05496">
            <w:pPr>
              <w:jc w:val="center"/>
              <w:rPr>
                <w:color w:val="FF0000"/>
              </w:rPr>
            </w:pPr>
            <w:r w:rsidRPr="004B33FC">
              <w:rPr>
                <w:color w:val="FF0000"/>
              </w:rPr>
              <w:t>Номер элемента</w:t>
            </w:r>
          </w:p>
        </w:tc>
        <w:tc>
          <w:tcPr>
            <w:tcW w:w="1364" w:type="dxa"/>
            <w:vMerge w:val="restart"/>
            <w:vAlign w:val="center"/>
          </w:tcPr>
          <w:p w14:paraId="1A1086C2" w14:textId="77777777" w:rsidR="00F8269E" w:rsidRPr="004B33FC" w:rsidRDefault="00F8269E" w:rsidP="00A05496">
            <w:pPr>
              <w:jc w:val="center"/>
              <w:rPr>
                <w:color w:val="FF0000"/>
              </w:rPr>
            </w:pPr>
            <w:r w:rsidRPr="004B33FC">
              <w:rPr>
                <w:color w:val="FF0000"/>
              </w:rPr>
              <w:t xml:space="preserve">Плотность, </w:t>
            </w:r>
            <w:r w:rsidRPr="004B33FC">
              <w:rPr>
                <w:color w:val="FF0000"/>
              </w:rPr>
              <w:sym w:font="Symbol" w:char="F072"/>
            </w:r>
            <w:r w:rsidRPr="004B33FC">
              <w:rPr>
                <w:color w:val="FF0000"/>
                <w:vertAlign w:val="subscript"/>
                <w:lang w:val="en-US"/>
              </w:rPr>
              <w:t>S</w:t>
            </w:r>
            <w:r w:rsidRPr="004B33FC">
              <w:rPr>
                <w:color w:val="FF0000"/>
              </w:rPr>
              <w:t>,г/см</w:t>
            </w:r>
            <w:r w:rsidRPr="004B33FC">
              <w:rPr>
                <w:color w:val="FF0000"/>
                <w:vertAlign w:val="superscript"/>
              </w:rPr>
              <w:t>3</w:t>
            </w:r>
          </w:p>
        </w:tc>
        <w:tc>
          <w:tcPr>
            <w:tcW w:w="6897" w:type="dxa"/>
            <w:gridSpan w:val="7"/>
            <w:vAlign w:val="center"/>
          </w:tcPr>
          <w:p w14:paraId="070E7262" w14:textId="77777777" w:rsidR="00F8269E" w:rsidRPr="004B33FC" w:rsidRDefault="00F8269E" w:rsidP="00A05496">
            <w:pPr>
              <w:jc w:val="center"/>
              <w:rPr>
                <w:color w:val="FF0000"/>
              </w:rPr>
            </w:pPr>
            <w:r w:rsidRPr="004B33FC">
              <w:rPr>
                <w:color w:val="FF0000"/>
              </w:rPr>
              <w:t>Фракции, мм</w:t>
            </w:r>
          </w:p>
        </w:tc>
      </w:tr>
      <w:tr w:rsidR="004B33FC" w:rsidRPr="004B33FC" w14:paraId="565900DC" w14:textId="77777777" w:rsidTr="00A05496">
        <w:trPr>
          <w:cantSplit/>
          <w:jc w:val="center"/>
        </w:trPr>
        <w:tc>
          <w:tcPr>
            <w:tcW w:w="1260" w:type="dxa"/>
            <w:vMerge/>
            <w:vAlign w:val="center"/>
          </w:tcPr>
          <w:p w14:paraId="470E0BBF" w14:textId="77777777" w:rsidR="00F8269E" w:rsidRPr="004B33FC" w:rsidRDefault="00F8269E" w:rsidP="00A05496">
            <w:pPr>
              <w:pStyle w:val="7"/>
              <w:rPr>
                <w:color w:val="FF0000"/>
              </w:rPr>
            </w:pPr>
          </w:p>
        </w:tc>
        <w:tc>
          <w:tcPr>
            <w:tcW w:w="1364" w:type="dxa"/>
            <w:vMerge/>
            <w:vAlign w:val="center"/>
          </w:tcPr>
          <w:p w14:paraId="00E58B1D" w14:textId="77777777" w:rsidR="00F8269E" w:rsidRPr="004B33FC" w:rsidRDefault="00F8269E" w:rsidP="00A05496">
            <w:pPr>
              <w:pStyle w:val="7"/>
              <w:rPr>
                <w:color w:val="FF0000"/>
              </w:rPr>
            </w:pPr>
          </w:p>
        </w:tc>
        <w:tc>
          <w:tcPr>
            <w:tcW w:w="6897" w:type="dxa"/>
            <w:gridSpan w:val="7"/>
            <w:vAlign w:val="center"/>
          </w:tcPr>
          <w:p w14:paraId="01167A28" w14:textId="77777777" w:rsidR="00F8269E" w:rsidRPr="004B33FC" w:rsidRDefault="00F8269E" w:rsidP="00A05496">
            <w:pPr>
              <w:pStyle w:val="7"/>
              <w:rPr>
                <w:color w:val="FF0000"/>
              </w:rPr>
            </w:pPr>
            <w:r w:rsidRPr="004B33FC">
              <w:rPr>
                <w:color w:val="FF0000"/>
              </w:rPr>
              <w:t>Содержание в %</w:t>
            </w:r>
          </w:p>
        </w:tc>
      </w:tr>
      <w:tr w:rsidR="004B33FC" w:rsidRPr="004B33FC" w14:paraId="3BC93557" w14:textId="77777777" w:rsidTr="00A05496">
        <w:trPr>
          <w:jc w:val="center"/>
        </w:trPr>
        <w:tc>
          <w:tcPr>
            <w:tcW w:w="1260" w:type="dxa"/>
            <w:vMerge/>
            <w:vAlign w:val="center"/>
          </w:tcPr>
          <w:p w14:paraId="2F82E355" w14:textId="77777777" w:rsidR="00F8269E" w:rsidRPr="004B33FC" w:rsidRDefault="00F8269E" w:rsidP="00A05496">
            <w:pPr>
              <w:jc w:val="center"/>
              <w:rPr>
                <w:color w:val="FF0000"/>
              </w:rPr>
            </w:pPr>
          </w:p>
        </w:tc>
        <w:tc>
          <w:tcPr>
            <w:tcW w:w="1364" w:type="dxa"/>
            <w:vMerge/>
            <w:vAlign w:val="center"/>
          </w:tcPr>
          <w:p w14:paraId="4B57F238" w14:textId="77777777" w:rsidR="00F8269E" w:rsidRPr="004B33FC" w:rsidRDefault="00F8269E" w:rsidP="00A05496">
            <w:pPr>
              <w:jc w:val="center"/>
              <w:rPr>
                <w:color w:val="FF0000"/>
              </w:rPr>
            </w:pPr>
          </w:p>
        </w:tc>
        <w:tc>
          <w:tcPr>
            <w:tcW w:w="958" w:type="dxa"/>
            <w:vAlign w:val="center"/>
          </w:tcPr>
          <w:p w14:paraId="07F42CFB" w14:textId="77777777" w:rsidR="00F8269E" w:rsidRPr="004B33FC" w:rsidRDefault="00F8269E" w:rsidP="00A05496">
            <w:pPr>
              <w:jc w:val="center"/>
              <w:rPr>
                <w:color w:val="FF0000"/>
              </w:rPr>
            </w:pPr>
            <w:r w:rsidRPr="004B33FC">
              <w:rPr>
                <w:color w:val="FF0000"/>
              </w:rPr>
              <w:t>&gt; 200</w:t>
            </w:r>
          </w:p>
        </w:tc>
        <w:tc>
          <w:tcPr>
            <w:tcW w:w="896" w:type="dxa"/>
            <w:vAlign w:val="center"/>
          </w:tcPr>
          <w:p w14:paraId="3D6E5C78" w14:textId="77777777" w:rsidR="00F8269E" w:rsidRPr="004B33FC" w:rsidRDefault="00F8269E" w:rsidP="00A05496">
            <w:pPr>
              <w:jc w:val="center"/>
              <w:rPr>
                <w:color w:val="FF0000"/>
              </w:rPr>
            </w:pPr>
            <w:r w:rsidRPr="004B33FC">
              <w:rPr>
                <w:color w:val="FF0000"/>
              </w:rPr>
              <w:t>200-10</w:t>
            </w:r>
          </w:p>
        </w:tc>
        <w:tc>
          <w:tcPr>
            <w:tcW w:w="850" w:type="dxa"/>
            <w:vAlign w:val="center"/>
          </w:tcPr>
          <w:p w14:paraId="4DDE45C7" w14:textId="77777777" w:rsidR="00F8269E" w:rsidRPr="004B33FC" w:rsidRDefault="00F8269E" w:rsidP="00A05496">
            <w:pPr>
              <w:jc w:val="center"/>
              <w:rPr>
                <w:color w:val="FF0000"/>
              </w:rPr>
            </w:pPr>
            <w:r w:rsidRPr="004B33FC">
              <w:rPr>
                <w:color w:val="FF0000"/>
              </w:rPr>
              <w:t>10-2</w:t>
            </w:r>
          </w:p>
        </w:tc>
        <w:tc>
          <w:tcPr>
            <w:tcW w:w="895" w:type="dxa"/>
            <w:vAlign w:val="center"/>
          </w:tcPr>
          <w:p w14:paraId="6327C97E" w14:textId="77777777" w:rsidR="00F8269E" w:rsidRPr="004B33FC" w:rsidRDefault="00F8269E" w:rsidP="00A05496">
            <w:pPr>
              <w:jc w:val="center"/>
              <w:rPr>
                <w:color w:val="FF0000"/>
              </w:rPr>
            </w:pPr>
            <w:r w:rsidRPr="004B33FC">
              <w:rPr>
                <w:color w:val="FF0000"/>
              </w:rPr>
              <w:t>2-0,5</w:t>
            </w:r>
          </w:p>
        </w:tc>
        <w:tc>
          <w:tcPr>
            <w:tcW w:w="1276" w:type="dxa"/>
            <w:vAlign w:val="center"/>
          </w:tcPr>
          <w:p w14:paraId="0869DDB0" w14:textId="77777777" w:rsidR="00F8269E" w:rsidRPr="004B33FC" w:rsidRDefault="00F8269E" w:rsidP="00A05496">
            <w:pPr>
              <w:jc w:val="center"/>
              <w:rPr>
                <w:color w:val="FF0000"/>
              </w:rPr>
            </w:pPr>
            <w:r w:rsidRPr="004B33FC">
              <w:rPr>
                <w:color w:val="FF0000"/>
              </w:rPr>
              <w:t>0,5-0,25</w:t>
            </w:r>
          </w:p>
        </w:tc>
        <w:tc>
          <w:tcPr>
            <w:tcW w:w="1134" w:type="dxa"/>
            <w:vAlign w:val="center"/>
          </w:tcPr>
          <w:p w14:paraId="606A6687" w14:textId="77777777" w:rsidR="00F8269E" w:rsidRPr="004B33FC" w:rsidRDefault="00F8269E" w:rsidP="00A05496">
            <w:pPr>
              <w:jc w:val="center"/>
              <w:rPr>
                <w:color w:val="FF0000"/>
              </w:rPr>
            </w:pPr>
            <w:r w:rsidRPr="004B33FC">
              <w:rPr>
                <w:color w:val="FF0000"/>
              </w:rPr>
              <w:t>0,25-0,1</w:t>
            </w:r>
          </w:p>
        </w:tc>
        <w:tc>
          <w:tcPr>
            <w:tcW w:w="888" w:type="dxa"/>
            <w:vAlign w:val="center"/>
          </w:tcPr>
          <w:p w14:paraId="6CEC2EB8" w14:textId="77777777" w:rsidR="00F8269E" w:rsidRPr="004B33FC" w:rsidRDefault="00F8269E" w:rsidP="00A05496">
            <w:pPr>
              <w:jc w:val="center"/>
              <w:rPr>
                <w:color w:val="FF0000"/>
              </w:rPr>
            </w:pPr>
            <w:r w:rsidRPr="004B33FC">
              <w:rPr>
                <w:color w:val="FF0000"/>
              </w:rPr>
              <w:t>&lt; 0,1</w:t>
            </w:r>
          </w:p>
        </w:tc>
      </w:tr>
      <w:tr w:rsidR="004B33FC" w:rsidRPr="004B33FC" w14:paraId="1FE83425" w14:textId="77777777" w:rsidTr="00A05496">
        <w:trPr>
          <w:jc w:val="center"/>
        </w:trPr>
        <w:tc>
          <w:tcPr>
            <w:tcW w:w="1260" w:type="dxa"/>
            <w:vAlign w:val="center"/>
          </w:tcPr>
          <w:p w14:paraId="3110250C" w14:textId="77777777" w:rsidR="00F8269E" w:rsidRPr="004B33FC" w:rsidRDefault="00F8269E" w:rsidP="00A05496">
            <w:pPr>
              <w:jc w:val="center"/>
              <w:rPr>
                <w:color w:val="FF0000"/>
              </w:rPr>
            </w:pPr>
            <w:r w:rsidRPr="004B33FC">
              <w:rPr>
                <w:color w:val="FF0000"/>
              </w:rPr>
              <w:t>ИГЭ-2</w:t>
            </w:r>
          </w:p>
        </w:tc>
        <w:tc>
          <w:tcPr>
            <w:tcW w:w="1364" w:type="dxa"/>
            <w:vAlign w:val="center"/>
          </w:tcPr>
          <w:p w14:paraId="5369FA0D" w14:textId="77777777" w:rsidR="00F8269E" w:rsidRPr="004B33FC" w:rsidRDefault="00F8269E" w:rsidP="00A05496">
            <w:pPr>
              <w:jc w:val="center"/>
              <w:rPr>
                <w:color w:val="FF0000"/>
              </w:rPr>
            </w:pPr>
            <w:r w:rsidRPr="004B33FC">
              <w:rPr>
                <w:color w:val="FF0000"/>
              </w:rPr>
              <w:t>2,10</w:t>
            </w:r>
          </w:p>
        </w:tc>
        <w:tc>
          <w:tcPr>
            <w:tcW w:w="958" w:type="dxa"/>
            <w:vAlign w:val="center"/>
          </w:tcPr>
          <w:p w14:paraId="23AAA382" w14:textId="77777777" w:rsidR="00F8269E" w:rsidRPr="004B33FC" w:rsidRDefault="00F8269E" w:rsidP="00A05496">
            <w:pPr>
              <w:jc w:val="center"/>
              <w:rPr>
                <w:color w:val="FF0000"/>
              </w:rPr>
            </w:pPr>
            <w:r w:rsidRPr="004B33FC">
              <w:rPr>
                <w:color w:val="FF0000"/>
              </w:rPr>
              <w:t>-</w:t>
            </w:r>
          </w:p>
        </w:tc>
        <w:tc>
          <w:tcPr>
            <w:tcW w:w="896" w:type="dxa"/>
            <w:vAlign w:val="center"/>
          </w:tcPr>
          <w:p w14:paraId="644F8372" w14:textId="77777777" w:rsidR="00F8269E" w:rsidRPr="004B33FC" w:rsidRDefault="00F8269E" w:rsidP="00A05496">
            <w:pPr>
              <w:jc w:val="center"/>
              <w:rPr>
                <w:color w:val="FF0000"/>
              </w:rPr>
            </w:pPr>
            <w:r w:rsidRPr="004B33FC">
              <w:rPr>
                <w:color w:val="FF0000"/>
              </w:rPr>
              <w:t>57</w:t>
            </w:r>
          </w:p>
        </w:tc>
        <w:tc>
          <w:tcPr>
            <w:tcW w:w="850" w:type="dxa"/>
            <w:vAlign w:val="center"/>
          </w:tcPr>
          <w:p w14:paraId="5972A8B8" w14:textId="77777777" w:rsidR="00F8269E" w:rsidRPr="004B33FC" w:rsidRDefault="00F8269E" w:rsidP="00A05496">
            <w:pPr>
              <w:tabs>
                <w:tab w:val="center" w:pos="226"/>
              </w:tabs>
              <w:jc w:val="center"/>
              <w:rPr>
                <w:color w:val="FF0000"/>
              </w:rPr>
            </w:pPr>
            <w:r w:rsidRPr="004B33FC">
              <w:rPr>
                <w:color w:val="FF0000"/>
              </w:rPr>
              <w:t>10</w:t>
            </w:r>
          </w:p>
        </w:tc>
        <w:tc>
          <w:tcPr>
            <w:tcW w:w="895" w:type="dxa"/>
            <w:vAlign w:val="center"/>
          </w:tcPr>
          <w:p w14:paraId="1EBF81CC" w14:textId="77777777" w:rsidR="00F8269E" w:rsidRPr="004B33FC" w:rsidRDefault="00F8269E" w:rsidP="00A05496">
            <w:pPr>
              <w:jc w:val="center"/>
              <w:rPr>
                <w:color w:val="FF0000"/>
              </w:rPr>
            </w:pPr>
            <w:r w:rsidRPr="004B33FC">
              <w:rPr>
                <w:color w:val="FF0000"/>
              </w:rPr>
              <w:t>7</w:t>
            </w:r>
          </w:p>
        </w:tc>
        <w:tc>
          <w:tcPr>
            <w:tcW w:w="1276" w:type="dxa"/>
            <w:vAlign w:val="center"/>
          </w:tcPr>
          <w:p w14:paraId="33E3389D" w14:textId="77777777" w:rsidR="00F8269E" w:rsidRPr="004B33FC" w:rsidRDefault="00F8269E" w:rsidP="00A05496">
            <w:pPr>
              <w:jc w:val="center"/>
              <w:rPr>
                <w:color w:val="FF0000"/>
              </w:rPr>
            </w:pPr>
            <w:r w:rsidRPr="004B33FC">
              <w:rPr>
                <w:color w:val="FF0000"/>
              </w:rPr>
              <w:t>6</w:t>
            </w:r>
          </w:p>
        </w:tc>
        <w:tc>
          <w:tcPr>
            <w:tcW w:w="1134" w:type="dxa"/>
            <w:vAlign w:val="center"/>
          </w:tcPr>
          <w:p w14:paraId="2EFFC025" w14:textId="77777777" w:rsidR="00F8269E" w:rsidRPr="004B33FC" w:rsidRDefault="00F8269E" w:rsidP="00A05496">
            <w:pPr>
              <w:jc w:val="center"/>
              <w:rPr>
                <w:color w:val="FF0000"/>
              </w:rPr>
            </w:pPr>
            <w:r w:rsidRPr="004B33FC">
              <w:rPr>
                <w:color w:val="FF0000"/>
              </w:rPr>
              <w:t>11</w:t>
            </w:r>
          </w:p>
        </w:tc>
        <w:tc>
          <w:tcPr>
            <w:tcW w:w="888" w:type="dxa"/>
            <w:vAlign w:val="center"/>
          </w:tcPr>
          <w:p w14:paraId="247B0E81" w14:textId="77777777" w:rsidR="00F8269E" w:rsidRPr="004B33FC" w:rsidRDefault="00F8269E" w:rsidP="00A05496">
            <w:pPr>
              <w:jc w:val="center"/>
              <w:rPr>
                <w:color w:val="FF0000"/>
              </w:rPr>
            </w:pPr>
            <w:r w:rsidRPr="004B33FC">
              <w:rPr>
                <w:color w:val="FF0000"/>
              </w:rPr>
              <w:t>10</w:t>
            </w:r>
          </w:p>
        </w:tc>
      </w:tr>
    </w:tbl>
    <w:p w14:paraId="2A253BA5" w14:textId="77777777" w:rsidR="00F8269E" w:rsidRPr="004B33FC" w:rsidRDefault="00F8269E" w:rsidP="00F8269E">
      <w:pPr>
        <w:pStyle w:val="22"/>
        <w:ind w:firstLine="540"/>
        <w:rPr>
          <w:bCs/>
          <w:color w:val="FF0000"/>
          <w:lang w:val="ru-RU"/>
        </w:rPr>
      </w:pPr>
      <w:r w:rsidRPr="004B33FC">
        <w:rPr>
          <w:bCs/>
          <w:color w:val="FF0000"/>
        </w:rPr>
        <w:t xml:space="preserve">            </w:t>
      </w:r>
    </w:p>
    <w:p w14:paraId="22DDF64E" w14:textId="33A17069" w:rsidR="00F8269E" w:rsidRPr="004B33FC" w:rsidRDefault="00F8269E" w:rsidP="00F8269E">
      <w:pPr>
        <w:pStyle w:val="22"/>
        <w:ind w:firstLine="540"/>
        <w:rPr>
          <w:bCs/>
          <w:color w:val="FF0000"/>
          <w:lang w:val="ru-RU"/>
        </w:rPr>
      </w:pPr>
      <w:r w:rsidRPr="004B33FC">
        <w:rPr>
          <w:color w:val="FF0000"/>
        </w:rPr>
        <w:t>Объемный вес галечника (ИГЭ-2)  по полевому определению, равен 2,10 г/см</w:t>
      </w:r>
      <w:r w:rsidRPr="004B33FC">
        <w:rPr>
          <w:color w:val="FF0000"/>
          <w:vertAlign w:val="superscript"/>
        </w:rPr>
        <w:t xml:space="preserve">3  </w:t>
      </w:r>
      <w:r w:rsidRPr="004B33FC">
        <w:rPr>
          <w:color w:val="FF0000"/>
        </w:rPr>
        <w:t xml:space="preserve">(среднее  из </w:t>
      </w:r>
      <w:r w:rsidRPr="004B33FC">
        <w:rPr>
          <w:color w:val="FF0000"/>
          <w:lang w:val="ru-RU"/>
        </w:rPr>
        <w:t>3-х</w:t>
      </w:r>
      <w:r w:rsidRPr="004B33FC">
        <w:rPr>
          <w:color w:val="FF0000"/>
        </w:rPr>
        <w:t xml:space="preserve"> </w:t>
      </w:r>
      <w:r w:rsidRPr="004B33FC">
        <w:rPr>
          <w:color w:val="FF0000"/>
          <w:lang w:val="ru-RU"/>
        </w:rPr>
        <w:t>и</w:t>
      </w:r>
      <w:r w:rsidRPr="004B33FC">
        <w:rPr>
          <w:color w:val="FF0000"/>
        </w:rPr>
        <w:t xml:space="preserve"> определений см. приложение-8</w:t>
      </w:r>
      <w:r w:rsidRPr="004B33FC">
        <w:rPr>
          <w:color w:val="FF0000"/>
          <w:vertAlign w:val="superscript"/>
          <w:lang w:val="ru-RU"/>
        </w:rPr>
        <w:t>а</w:t>
      </w:r>
      <w:r w:rsidRPr="004B33FC">
        <w:rPr>
          <w:color w:val="FF0000"/>
        </w:rPr>
        <w:t>). Удельный вес галечника равен 21,0 кН/м</w:t>
      </w:r>
      <w:r w:rsidRPr="004B33FC">
        <w:rPr>
          <w:color w:val="FF0000"/>
          <w:vertAlign w:val="superscript"/>
        </w:rPr>
        <w:t>3</w:t>
      </w:r>
      <w:r w:rsidRPr="004B33FC">
        <w:rPr>
          <w:color w:val="FF0000"/>
        </w:rPr>
        <w:t xml:space="preserve">.  </w:t>
      </w:r>
      <w:r w:rsidRPr="004B33FC">
        <w:rPr>
          <w:bCs/>
          <w:color w:val="FF0000"/>
        </w:rPr>
        <w:t xml:space="preserve">   </w:t>
      </w:r>
      <w:r w:rsidRPr="004B33FC">
        <w:rPr>
          <w:color w:val="FF0000"/>
        </w:rPr>
        <w:t>Расчётное сопротивление на галечник (ИГЭ-2)  рекомендуется принять - 450 кПа.</w:t>
      </w:r>
    </w:p>
    <w:p w14:paraId="5FEADD31" w14:textId="536242FC" w:rsidR="00F8269E" w:rsidRPr="004B33FC" w:rsidRDefault="00F8269E" w:rsidP="004B33FC">
      <w:pPr>
        <w:pStyle w:val="22"/>
        <w:jc w:val="left"/>
        <w:rPr>
          <w:color w:val="FF0000"/>
        </w:rPr>
      </w:pPr>
      <w:r w:rsidRPr="004B33FC">
        <w:rPr>
          <w:bCs/>
          <w:color w:val="FF0000"/>
        </w:rPr>
        <w:t xml:space="preserve">               </w:t>
      </w:r>
      <w:r w:rsidRPr="004B33FC">
        <w:rPr>
          <w:color w:val="FF0000"/>
        </w:rPr>
        <w:t xml:space="preserve"> </w:t>
      </w:r>
      <w:proofErr w:type="gramStart"/>
      <w:r w:rsidRPr="004B33FC">
        <w:rPr>
          <w:b/>
          <w:color w:val="FF0000"/>
          <w:lang w:val="ru-RU"/>
        </w:rPr>
        <w:t>д)</w:t>
      </w:r>
      <w:r w:rsidRPr="004B33FC">
        <w:rPr>
          <w:color w:val="FF0000"/>
        </w:rPr>
        <w:t xml:space="preserve">  </w:t>
      </w:r>
      <w:r w:rsidRPr="004B33FC">
        <w:rPr>
          <w:b/>
          <w:color w:val="FF0000"/>
          <w:lang w:val="ru-RU"/>
        </w:rPr>
        <w:t>г</w:t>
      </w:r>
      <w:r w:rsidRPr="004B33FC">
        <w:rPr>
          <w:b/>
          <w:color w:val="FF0000"/>
        </w:rPr>
        <w:t>ранулометрический</w:t>
      </w:r>
      <w:proofErr w:type="gramEnd"/>
      <w:r w:rsidRPr="004B33FC">
        <w:rPr>
          <w:b/>
          <w:color w:val="FF0000"/>
        </w:rPr>
        <w:t xml:space="preserve"> состав галечникового  грунта (ИГЭ-3):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364"/>
        <w:gridCol w:w="948"/>
        <w:gridCol w:w="1026"/>
        <w:gridCol w:w="709"/>
        <w:gridCol w:w="853"/>
        <w:gridCol w:w="1276"/>
        <w:gridCol w:w="1276"/>
        <w:gridCol w:w="993"/>
      </w:tblGrid>
      <w:tr w:rsidR="004B33FC" w:rsidRPr="004B33FC" w14:paraId="0DB57E69" w14:textId="77777777" w:rsidTr="00A05496">
        <w:trPr>
          <w:cantSplit/>
          <w:jc w:val="center"/>
        </w:trPr>
        <w:tc>
          <w:tcPr>
            <w:tcW w:w="1270" w:type="dxa"/>
            <w:vMerge w:val="restart"/>
            <w:vAlign w:val="center"/>
          </w:tcPr>
          <w:p w14:paraId="50348594" w14:textId="77777777" w:rsidR="00F8269E" w:rsidRPr="004B33FC" w:rsidRDefault="00F8269E" w:rsidP="00A05496">
            <w:pPr>
              <w:jc w:val="center"/>
              <w:rPr>
                <w:color w:val="FF0000"/>
              </w:rPr>
            </w:pPr>
            <w:r w:rsidRPr="004B33FC">
              <w:rPr>
                <w:color w:val="FF0000"/>
              </w:rPr>
              <w:t>Номер элемента</w:t>
            </w:r>
          </w:p>
        </w:tc>
        <w:tc>
          <w:tcPr>
            <w:tcW w:w="1364" w:type="dxa"/>
            <w:vMerge w:val="restart"/>
            <w:vAlign w:val="center"/>
          </w:tcPr>
          <w:p w14:paraId="09F5645F" w14:textId="77777777" w:rsidR="00F8269E" w:rsidRPr="004B33FC" w:rsidRDefault="00F8269E" w:rsidP="00A05496">
            <w:pPr>
              <w:jc w:val="center"/>
              <w:rPr>
                <w:color w:val="FF0000"/>
              </w:rPr>
            </w:pPr>
            <w:r w:rsidRPr="004B33FC">
              <w:rPr>
                <w:color w:val="FF0000"/>
              </w:rPr>
              <w:t xml:space="preserve">Плотность, </w:t>
            </w:r>
            <w:r w:rsidRPr="004B33FC">
              <w:rPr>
                <w:color w:val="FF0000"/>
              </w:rPr>
              <w:sym w:font="Symbol" w:char="F072"/>
            </w:r>
            <w:r w:rsidRPr="004B33FC">
              <w:rPr>
                <w:color w:val="FF0000"/>
                <w:vertAlign w:val="subscript"/>
                <w:lang w:val="en-US"/>
              </w:rPr>
              <w:t>S</w:t>
            </w:r>
            <w:r w:rsidRPr="004B33FC">
              <w:rPr>
                <w:color w:val="FF0000"/>
              </w:rPr>
              <w:t>,г/см</w:t>
            </w:r>
            <w:r w:rsidRPr="004B33FC">
              <w:rPr>
                <w:color w:val="FF0000"/>
                <w:vertAlign w:val="superscript"/>
              </w:rPr>
              <w:t>3</w:t>
            </w:r>
          </w:p>
        </w:tc>
        <w:tc>
          <w:tcPr>
            <w:tcW w:w="7081" w:type="dxa"/>
            <w:gridSpan w:val="7"/>
            <w:vAlign w:val="center"/>
          </w:tcPr>
          <w:p w14:paraId="26184FAE" w14:textId="77777777" w:rsidR="00F8269E" w:rsidRPr="004B33FC" w:rsidRDefault="00F8269E" w:rsidP="00A05496">
            <w:pPr>
              <w:jc w:val="center"/>
              <w:rPr>
                <w:color w:val="FF0000"/>
              </w:rPr>
            </w:pPr>
            <w:r w:rsidRPr="004B33FC">
              <w:rPr>
                <w:color w:val="FF0000"/>
              </w:rPr>
              <w:t>Фракции, мм</w:t>
            </w:r>
          </w:p>
        </w:tc>
      </w:tr>
      <w:tr w:rsidR="004B33FC" w:rsidRPr="004B33FC" w14:paraId="050777B6" w14:textId="77777777" w:rsidTr="00A05496">
        <w:trPr>
          <w:cantSplit/>
          <w:jc w:val="center"/>
        </w:trPr>
        <w:tc>
          <w:tcPr>
            <w:tcW w:w="1270" w:type="dxa"/>
            <w:vMerge/>
            <w:vAlign w:val="center"/>
          </w:tcPr>
          <w:p w14:paraId="06BF3E77" w14:textId="77777777" w:rsidR="00F8269E" w:rsidRPr="004B33FC" w:rsidRDefault="00F8269E" w:rsidP="00A05496">
            <w:pPr>
              <w:pStyle w:val="7"/>
              <w:rPr>
                <w:color w:val="FF0000"/>
              </w:rPr>
            </w:pPr>
          </w:p>
        </w:tc>
        <w:tc>
          <w:tcPr>
            <w:tcW w:w="1364" w:type="dxa"/>
            <w:vMerge/>
            <w:vAlign w:val="center"/>
          </w:tcPr>
          <w:p w14:paraId="71CC172C" w14:textId="77777777" w:rsidR="00F8269E" w:rsidRPr="004B33FC" w:rsidRDefault="00F8269E" w:rsidP="00A05496">
            <w:pPr>
              <w:pStyle w:val="7"/>
              <w:rPr>
                <w:color w:val="FF0000"/>
              </w:rPr>
            </w:pPr>
          </w:p>
        </w:tc>
        <w:tc>
          <w:tcPr>
            <w:tcW w:w="7081" w:type="dxa"/>
            <w:gridSpan w:val="7"/>
            <w:vAlign w:val="center"/>
          </w:tcPr>
          <w:p w14:paraId="3DA1D8D0" w14:textId="77777777" w:rsidR="00F8269E" w:rsidRPr="004B33FC" w:rsidRDefault="00F8269E" w:rsidP="00A05496">
            <w:pPr>
              <w:pStyle w:val="7"/>
              <w:rPr>
                <w:color w:val="FF0000"/>
              </w:rPr>
            </w:pPr>
            <w:r w:rsidRPr="004B33FC">
              <w:rPr>
                <w:color w:val="FF0000"/>
              </w:rPr>
              <w:t>Содержание в %</w:t>
            </w:r>
          </w:p>
        </w:tc>
      </w:tr>
      <w:tr w:rsidR="004B33FC" w:rsidRPr="004B33FC" w14:paraId="32579F49" w14:textId="77777777" w:rsidTr="00A05496">
        <w:trPr>
          <w:jc w:val="center"/>
        </w:trPr>
        <w:tc>
          <w:tcPr>
            <w:tcW w:w="1270" w:type="dxa"/>
            <w:vMerge/>
            <w:vAlign w:val="center"/>
          </w:tcPr>
          <w:p w14:paraId="0A8833EC" w14:textId="77777777" w:rsidR="00F8269E" w:rsidRPr="004B33FC" w:rsidRDefault="00F8269E" w:rsidP="00A05496">
            <w:pPr>
              <w:jc w:val="center"/>
              <w:rPr>
                <w:color w:val="FF0000"/>
              </w:rPr>
            </w:pPr>
          </w:p>
        </w:tc>
        <w:tc>
          <w:tcPr>
            <w:tcW w:w="1364" w:type="dxa"/>
            <w:vMerge/>
            <w:vAlign w:val="center"/>
          </w:tcPr>
          <w:p w14:paraId="263C9E0E" w14:textId="77777777" w:rsidR="00F8269E" w:rsidRPr="004B33FC" w:rsidRDefault="00F8269E" w:rsidP="00A05496">
            <w:pPr>
              <w:jc w:val="center"/>
              <w:rPr>
                <w:color w:val="FF0000"/>
              </w:rPr>
            </w:pPr>
          </w:p>
        </w:tc>
        <w:tc>
          <w:tcPr>
            <w:tcW w:w="948" w:type="dxa"/>
            <w:vAlign w:val="center"/>
          </w:tcPr>
          <w:p w14:paraId="7E885733" w14:textId="77777777" w:rsidR="00F8269E" w:rsidRPr="004B33FC" w:rsidRDefault="00F8269E" w:rsidP="00A05496">
            <w:pPr>
              <w:jc w:val="center"/>
              <w:rPr>
                <w:color w:val="FF0000"/>
              </w:rPr>
            </w:pPr>
            <w:r w:rsidRPr="004B33FC">
              <w:rPr>
                <w:color w:val="FF0000"/>
              </w:rPr>
              <w:t>&gt; 200</w:t>
            </w:r>
          </w:p>
        </w:tc>
        <w:tc>
          <w:tcPr>
            <w:tcW w:w="1026" w:type="dxa"/>
            <w:vAlign w:val="center"/>
          </w:tcPr>
          <w:p w14:paraId="4F8630BE" w14:textId="77777777" w:rsidR="00F8269E" w:rsidRPr="004B33FC" w:rsidRDefault="00F8269E" w:rsidP="00A05496">
            <w:pPr>
              <w:jc w:val="center"/>
              <w:rPr>
                <w:color w:val="FF0000"/>
              </w:rPr>
            </w:pPr>
            <w:r w:rsidRPr="004B33FC">
              <w:rPr>
                <w:color w:val="FF0000"/>
              </w:rPr>
              <w:t>200-10</w:t>
            </w:r>
          </w:p>
        </w:tc>
        <w:tc>
          <w:tcPr>
            <w:tcW w:w="709" w:type="dxa"/>
            <w:vAlign w:val="center"/>
          </w:tcPr>
          <w:p w14:paraId="6A08D48B" w14:textId="77777777" w:rsidR="00F8269E" w:rsidRPr="004B33FC" w:rsidRDefault="00F8269E" w:rsidP="00A05496">
            <w:pPr>
              <w:jc w:val="center"/>
              <w:rPr>
                <w:color w:val="FF0000"/>
              </w:rPr>
            </w:pPr>
            <w:r w:rsidRPr="004B33FC">
              <w:rPr>
                <w:color w:val="FF0000"/>
              </w:rPr>
              <w:t>10-2</w:t>
            </w:r>
          </w:p>
        </w:tc>
        <w:tc>
          <w:tcPr>
            <w:tcW w:w="853" w:type="dxa"/>
            <w:vAlign w:val="center"/>
          </w:tcPr>
          <w:p w14:paraId="6FCECB6F" w14:textId="77777777" w:rsidR="00F8269E" w:rsidRPr="004B33FC" w:rsidRDefault="00F8269E" w:rsidP="00A05496">
            <w:pPr>
              <w:jc w:val="center"/>
              <w:rPr>
                <w:color w:val="FF0000"/>
              </w:rPr>
            </w:pPr>
            <w:r w:rsidRPr="004B33FC">
              <w:rPr>
                <w:color w:val="FF0000"/>
              </w:rPr>
              <w:t>2-0,5</w:t>
            </w:r>
          </w:p>
        </w:tc>
        <w:tc>
          <w:tcPr>
            <w:tcW w:w="1276" w:type="dxa"/>
            <w:vAlign w:val="center"/>
          </w:tcPr>
          <w:p w14:paraId="6B5F5396" w14:textId="77777777" w:rsidR="00F8269E" w:rsidRPr="004B33FC" w:rsidRDefault="00F8269E" w:rsidP="00A05496">
            <w:pPr>
              <w:jc w:val="center"/>
              <w:rPr>
                <w:color w:val="FF0000"/>
              </w:rPr>
            </w:pPr>
            <w:r w:rsidRPr="004B33FC">
              <w:rPr>
                <w:color w:val="FF0000"/>
              </w:rPr>
              <w:t>0,5-0,25</w:t>
            </w:r>
          </w:p>
        </w:tc>
        <w:tc>
          <w:tcPr>
            <w:tcW w:w="1276" w:type="dxa"/>
            <w:vAlign w:val="center"/>
          </w:tcPr>
          <w:p w14:paraId="4316A1D8" w14:textId="77777777" w:rsidR="00F8269E" w:rsidRPr="004B33FC" w:rsidRDefault="00F8269E" w:rsidP="00A05496">
            <w:pPr>
              <w:jc w:val="center"/>
              <w:rPr>
                <w:color w:val="FF0000"/>
              </w:rPr>
            </w:pPr>
            <w:r w:rsidRPr="004B33FC">
              <w:rPr>
                <w:color w:val="FF0000"/>
              </w:rPr>
              <w:t>0,25-0,1</w:t>
            </w:r>
          </w:p>
        </w:tc>
        <w:tc>
          <w:tcPr>
            <w:tcW w:w="993" w:type="dxa"/>
            <w:vAlign w:val="center"/>
          </w:tcPr>
          <w:p w14:paraId="564BBB27" w14:textId="77777777" w:rsidR="00F8269E" w:rsidRPr="004B33FC" w:rsidRDefault="00F8269E" w:rsidP="00A05496">
            <w:pPr>
              <w:jc w:val="center"/>
              <w:rPr>
                <w:color w:val="FF0000"/>
              </w:rPr>
            </w:pPr>
            <w:r w:rsidRPr="004B33FC">
              <w:rPr>
                <w:color w:val="FF0000"/>
              </w:rPr>
              <w:t>&lt; 0,1</w:t>
            </w:r>
          </w:p>
        </w:tc>
      </w:tr>
      <w:tr w:rsidR="004B33FC" w:rsidRPr="004B33FC" w14:paraId="2042A569" w14:textId="77777777" w:rsidTr="00A05496">
        <w:trPr>
          <w:jc w:val="center"/>
        </w:trPr>
        <w:tc>
          <w:tcPr>
            <w:tcW w:w="1270" w:type="dxa"/>
            <w:vAlign w:val="center"/>
          </w:tcPr>
          <w:p w14:paraId="66867E5F" w14:textId="77777777" w:rsidR="00F8269E" w:rsidRPr="004B33FC" w:rsidRDefault="00F8269E" w:rsidP="00A05496">
            <w:pPr>
              <w:jc w:val="center"/>
              <w:rPr>
                <w:color w:val="FF0000"/>
              </w:rPr>
            </w:pPr>
            <w:r w:rsidRPr="004B33FC">
              <w:rPr>
                <w:color w:val="FF0000"/>
              </w:rPr>
              <w:t>ИГЭ-3</w:t>
            </w:r>
          </w:p>
        </w:tc>
        <w:tc>
          <w:tcPr>
            <w:tcW w:w="1364" w:type="dxa"/>
            <w:vAlign w:val="center"/>
          </w:tcPr>
          <w:p w14:paraId="50AAEDF5" w14:textId="77777777" w:rsidR="00F8269E" w:rsidRPr="004B33FC" w:rsidRDefault="00F8269E" w:rsidP="00A05496">
            <w:pPr>
              <w:jc w:val="center"/>
              <w:rPr>
                <w:color w:val="FF0000"/>
              </w:rPr>
            </w:pPr>
            <w:r w:rsidRPr="004B33FC">
              <w:rPr>
                <w:color w:val="FF0000"/>
              </w:rPr>
              <w:t>2,21</w:t>
            </w:r>
          </w:p>
        </w:tc>
        <w:tc>
          <w:tcPr>
            <w:tcW w:w="948" w:type="dxa"/>
            <w:vAlign w:val="center"/>
          </w:tcPr>
          <w:p w14:paraId="4877BBFA" w14:textId="77777777" w:rsidR="00F8269E" w:rsidRPr="004B33FC" w:rsidRDefault="00F8269E" w:rsidP="00A05496">
            <w:pPr>
              <w:jc w:val="center"/>
              <w:rPr>
                <w:color w:val="FF0000"/>
              </w:rPr>
            </w:pPr>
            <w:r w:rsidRPr="004B33FC">
              <w:rPr>
                <w:color w:val="FF0000"/>
              </w:rPr>
              <w:t>8</w:t>
            </w:r>
          </w:p>
        </w:tc>
        <w:tc>
          <w:tcPr>
            <w:tcW w:w="1026" w:type="dxa"/>
            <w:vAlign w:val="center"/>
          </w:tcPr>
          <w:p w14:paraId="347335D8" w14:textId="77777777" w:rsidR="00F8269E" w:rsidRPr="004B33FC" w:rsidRDefault="00F8269E" w:rsidP="00A05496">
            <w:pPr>
              <w:jc w:val="center"/>
              <w:rPr>
                <w:color w:val="FF0000"/>
              </w:rPr>
            </w:pPr>
            <w:r w:rsidRPr="004B33FC">
              <w:rPr>
                <w:color w:val="FF0000"/>
              </w:rPr>
              <w:t>58</w:t>
            </w:r>
          </w:p>
        </w:tc>
        <w:tc>
          <w:tcPr>
            <w:tcW w:w="709" w:type="dxa"/>
            <w:vAlign w:val="center"/>
          </w:tcPr>
          <w:p w14:paraId="42E57902" w14:textId="77777777" w:rsidR="00F8269E" w:rsidRPr="004B33FC" w:rsidRDefault="00F8269E" w:rsidP="00A05496">
            <w:pPr>
              <w:jc w:val="center"/>
              <w:rPr>
                <w:color w:val="FF0000"/>
              </w:rPr>
            </w:pPr>
            <w:r w:rsidRPr="004B33FC">
              <w:rPr>
                <w:color w:val="FF0000"/>
              </w:rPr>
              <w:t>9</w:t>
            </w:r>
          </w:p>
        </w:tc>
        <w:tc>
          <w:tcPr>
            <w:tcW w:w="853" w:type="dxa"/>
            <w:vAlign w:val="center"/>
          </w:tcPr>
          <w:p w14:paraId="78601DE3" w14:textId="77777777" w:rsidR="00F8269E" w:rsidRPr="004B33FC" w:rsidRDefault="00F8269E" w:rsidP="00A05496">
            <w:pPr>
              <w:jc w:val="center"/>
              <w:rPr>
                <w:color w:val="FF0000"/>
              </w:rPr>
            </w:pPr>
            <w:r w:rsidRPr="004B33FC">
              <w:rPr>
                <w:color w:val="FF0000"/>
              </w:rPr>
              <w:t>8</w:t>
            </w:r>
          </w:p>
        </w:tc>
        <w:tc>
          <w:tcPr>
            <w:tcW w:w="1276" w:type="dxa"/>
            <w:vAlign w:val="center"/>
          </w:tcPr>
          <w:p w14:paraId="1A677757" w14:textId="77777777" w:rsidR="00F8269E" w:rsidRPr="004B33FC" w:rsidRDefault="00F8269E" w:rsidP="00A05496">
            <w:pPr>
              <w:jc w:val="center"/>
              <w:rPr>
                <w:color w:val="FF0000"/>
              </w:rPr>
            </w:pPr>
            <w:r w:rsidRPr="004B33FC">
              <w:rPr>
                <w:color w:val="FF0000"/>
              </w:rPr>
              <w:t>8</w:t>
            </w:r>
          </w:p>
        </w:tc>
        <w:tc>
          <w:tcPr>
            <w:tcW w:w="1276" w:type="dxa"/>
            <w:vAlign w:val="center"/>
          </w:tcPr>
          <w:p w14:paraId="0E5A1169" w14:textId="77777777" w:rsidR="00F8269E" w:rsidRPr="004B33FC" w:rsidRDefault="00F8269E" w:rsidP="00A05496">
            <w:pPr>
              <w:jc w:val="center"/>
              <w:rPr>
                <w:color w:val="FF0000"/>
              </w:rPr>
            </w:pPr>
            <w:r w:rsidRPr="004B33FC">
              <w:rPr>
                <w:color w:val="FF0000"/>
              </w:rPr>
              <w:t>6</w:t>
            </w:r>
          </w:p>
        </w:tc>
        <w:tc>
          <w:tcPr>
            <w:tcW w:w="993" w:type="dxa"/>
            <w:vAlign w:val="center"/>
          </w:tcPr>
          <w:p w14:paraId="305AA397" w14:textId="77777777" w:rsidR="00F8269E" w:rsidRPr="004B33FC" w:rsidRDefault="00F8269E" w:rsidP="00A05496">
            <w:pPr>
              <w:jc w:val="center"/>
              <w:rPr>
                <w:color w:val="FF0000"/>
              </w:rPr>
            </w:pPr>
            <w:r w:rsidRPr="004B33FC">
              <w:rPr>
                <w:color w:val="FF0000"/>
              </w:rPr>
              <w:t>3</w:t>
            </w:r>
          </w:p>
        </w:tc>
      </w:tr>
    </w:tbl>
    <w:p w14:paraId="37D0608C" w14:textId="77777777" w:rsidR="00F8269E" w:rsidRPr="004B33FC" w:rsidRDefault="00F8269E" w:rsidP="00F8269E">
      <w:pPr>
        <w:pStyle w:val="22"/>
        <w:ind w:firstLine="540"/>
        <w:rPr>
          <w:color w:val="FF0000"/>
          <w:lang w:val="ru-RU"/>
        </w:rPr>
      </w:pPr>
    </w:p>
    <w:p w14:paraId="5014A590" w14:textId="77777777" w:rsidR="00F8269E" w:rsidRPr="004B33FC" w:rsidRDefault="00F8269E" w:rsidP="00F8269E">
      <w:pPr>
        <w:pStyle w:val="22"/>
        <w:ind w:firstLine="540"/>
        <w:rPr>
          <w:color w:val="FF0000"/>
          <w:lang w:val="ru-RU"/>
        </w:rPr>
      </w:pPr>
      <w:r w:rsidRPr="004B33FC">
        <w:rPr>
          <w:color w:val="FF0000"/>
        </w:rPr>
        <w:t xml:space="preserve"> Объемный вес галечника (ИГЭ-3)  по полевому определению, равен 2,21 г/см</w:t>
      </w:r>
      <w:r w:rsidRPr="004B33FC">
        <w:rPr>
          <w:color w:val="FF0000"/>
          <w:vertAlign w:val="superscript"/>
        </w:rPr>
        <w:t xml:space="preserve">3  </w:t>
      </w:r>
      <w:r w:rsidRPr="004B33FC">
        <w:rPr>
          <w:color w:val="FF0000"/>
        </w:rPr>
        <w:t xml:space="preserve">(среднее  из </w:t>
      </w:r>
      <w:r w:rsidRPr="004B33FC">
        <w:rPr>
          <w:color w:val="FF0000"/>
          <w:lang w:val="ru-RU"/>
        </w:rPr>
        <w:t>3</w:t>
      </w:r>
      <w:r w:rsidRPr="004B33FC">
        <w:rPr>
          <w:color w:val="FF0000"/>
        </w:rPr>
        <w:t>-</w:t>
      </w:r>
      <w:r w:rsidRPr="004B33FC">
        <w:rPr>
          <w:color w:val="FF0000"/>
          <w:lang w:val="ru-RU"/>
        </w:rPr>
        <w:t xml:space="preserve">х </w:t>
      </w:r>
      <w:r w:rsidRPr="004B33FC">
        <w:rPr>
          <w:color w:val="FF0000"/>
        </w:rPr>
        <w:t>определений см. приложение-</w:t>
      </w:r>
      <w:r w:rsidRPr="004B33FC">
        <w:rPr>
          <w:color w:val="FF0000"/>
          <w:lang w:val="ru-RU"/>
        </w:rPr>
        <w:t>8</w:t>
      </w:r>
      <w:r w:rsidRPr="004B33FC">
        <w:rPr>
          <w:color w:val="FF0000"/>
          <w:vertAlign w:val="superscript"/>
          <w:lang w:val="ru-RU"/>
        </w:rPr>
        <w:t>а</w:t>
      </w:r>
      <w:r w:rsidRPr="004B33FC">
        <w:rPr>
          <w:color w:val="FF0000"/>
        </w:rPr>
        <w:t>). Удельный вес галечника равен 22,1 кН/м</w:t>
      </w:r>
      <w:r w:rsidRPr="004B33FC">
        <w:rPr>
          <w:color w:val="FF0000"/>
          <w:vertAlign w:val="superscript"/>
        </w:rPr>
        <w:t>3</w:t>
      </w:r>
      <w:r w:rsidRPr="004B33FC">
        <w:rPr>
          <w:color w:val="FF0000"/>
        </w:rPr>
        <w:t xml:space="preserve">.  </w:t>
      </w:r>
    </w:p>
    <w:p w14:paraId="432062D3" w14:textId="77777777" w:rsidR="00F8269E" w:rsidRPr="004B33FC" w:rsidRDefault="00F8269E" w:rsidP="00F8269E">
      <w:pPr>
        <w:pStyle w:val="22"/>
        <w:ind w:firstLine="540"/>
        <w:rPr>
          <w:color w:val="FF0000"/>
          <w:lang w:val="ru-RU"/>
        </w:rPr>
      </w:pPr>
      <w:r w:rsidRPr="004B33FC">
        <w:rPr>
          <w:color w:val="FF0000"/>
        </w:rPr>
        <w:t>Расчётное сопротивление на галечник (ИГЭ-3) рекомендуется принять - 600 кПа.</w:t>
      </w:r>
    </w:p>
    <w:p w14:paraId="4C7C0681" w14:textId="77777777" w:rsidR="00F8269E" w:rsidRPr="004B33FC" w:rsidRDefault="00F8269E" w:rsidP="00F8269E">
      <w:pPr>
        <w:pStyle w:val="22"/>
        <w:ind w:firstLine="540"/>
        <w:rPr>
          <w:color w:val="FF0000"/>
          <w:lang w:val="ru-RU"/>
        </w:rPr>
      </w:pPr>
    </w:p>
    <w:p w14:paraId="4D125223" w14:textId="1D422D3D" w:rsidR="00F8269E" w:rsidRPr="004B33FC" w:rsidRDefault="00F8269E" w:rsidP="00F8269E">
      <w:pPr>
        <w:pStyle w:val="22"/>
        <w:ind w:firstLine="540"/>
        <w:rPr>
          <w:color w:val="FF0000"/>
        </w:rPr>
      </w:pPr>
      <w:r w:rsidRPr="004B33FC">
        <w:rPr>
          <w:color w:val="FF0000"/>
        </w:rPr>
        <w:t xml:space="preserve">Модуль деформации (Е) для ИГЭ- </w:t>
      </w:r>
      <w:r w:rsidRPr="004B33FC">
        <w:rPr>
          <w:color w:val="FF0000"/>
          <w:lang w:val="ru-RU"/>
        </w:rPr>
        <w:t xml:space="preserve">3 </w:t>
      </w:r>
      <w:r w:rsidRPr="004B33FC">
        <w:rPr>
          <w:color w:val="FF0000"/>
        </w:rPr>
        <w:t>приняты по архивным данным (ТОО «</w:t>
      </w:r>
      <w:r w:rsidRPr="004B33FC">
        <w:rPr>
          <w:color w:val="FF0000"/>
          <w:lang w:val="en-US"/>
        </w:rPr>
        <w:t>South</w:t>
      </w:r>
      <w:r w:rsidRPr="004B33FC">
        <w:rPr>
          <w:color w:val="FF0000"/>
        </w:rPr>
        <w:t xml:space="preserve"> </w:t>
      </w:r>
      <w:r w:rsidRPr="004B33FC">
        <w:rPr>
          <w:color w:val="FF0000"/>
          <w:lang w:val="en-US"/>
        </w:rPr>
        <w:t>work</w:t>
      </w:r>
      <w:r w:rsidRPr="004B33FC">
        <w:rPr>
          <w:color w:val="FF0000"/>
        </w:rPr>
        <w:t xml:space="preserve">» (Лицензия №1 13020075 от 18.12.2013 г).  Арх.  №26/11-2020,  по результатам штамповых испытаний естественного галечникового грунта в основании объекта:  </w:t>
      </w:r>
    </w:p>
    <w:p w14:paraId="5933E79E" w14:textId="12190E8C" w:rsidR="00F8269E" w:rsidRPr="004B33FC" w:rsidRDefault="00F8269E" w:rsidP="004B33FC">
      <w:pPr>
        <w:pStyle w:val="22"/>
        <w:ind w:firstLine="708"/>
        <w:rPr>
          <w:color w:val="FF0000"/>
        </w:rPr>
      </w:pPr>
      <w:r w:rsidRPr="004B33FC">
        <w:rPr>
          <w:color w:val="FF0000"/>
        </w:rPr>
        <w:lastRenderedPageBreak/>
        <w:t>В результате проведения статических штамповых испытаний естественного основания из галечникового грунта с песчаным заполнителем до 2</w:t>
      </w:r>
      <w:r w:rsidRPr="004B33FC">
        <w:rPr>
          <w:color w:val="FF0000"/>
          <w:lang w:val="ru-RU"/>
        </w:rPr>
        <w:t xml:space="preserve">5 </w:t>
      </w:r>
      <w:r w:rsidRPr="004B33FC">
        <w:rPr>
          <w:color w:val="FF0000"/>
        </w:rPr>
        <w:t>% (ИГЭ-</w:t>
      </w:r>
      <w:r w:rsidRPr="004B33FC">
        <w:rPr>
          <w:color w:val="FF0000"/>
          <w:lang w:val="ru-RU"/>
        </w:rPr>
        <w:t>4</w:t>
      </w:r>
      <w:r w:rsidRPr="004B33FC">
        <w:rPr>
          <w:color w:val="FF0000"/>
        </w:rPr>
        <w:t>) определены следующие значения модуля общих деформаций в основании данного объекта:</w:t>
      </w:r>
    </w:p>
    <w:p w14:paraId="37497E87" w14:textId="282C1708" w:rsidR="00F8269E" w:rsidRPr="004B33FC" w:rsidRDefault="004B33FC" w:rsidP="004B33FC">
      <w:pPr>
        <w:pStyle w:val="22"/>
        <w:jc w:val="left"/>
        <w:rPr>
          <w:color w:val="FF0000"/>
        </w:rPr>
      </w:pPr>
      <w:r w:rsidRPr="004B33FC">
        <w:rPr>
          <w:color w:val="FF0000"/>
          <w:lang w:val="ru-RU"/>
        </w:rPr>
        <w:t xml:space="preserve">       </w:t>
      </w:r>
      <w:r w:rsidR="00F8269E" w:rsidRPr="004B33FC">
        <w:rPr>
          <w:color w:val="FF0000"/>
        </w:rPr>
        <w:t>Среднее значение модуля  в грунтах естественной влажности  Е=49,59 МПа.</w:t>
      </w:r>
    </w:p>
    <w:p w14:paraId="1987CAA0" w14:textId="77777777" w:rsidR="00F8269E" w:rsidRPr="004B33FC" w:rsidRDefault="00F8269E" w:rsidP="00F8269E">
      <w:pPr>
        <w:pStyle w:val="22"/>
        <w:jc w:val="left"/>
        <w:rPr>
          <w:color w:val="FF0000"/>
        </w:rPr>
      </w:pPr>
      <w:r w:rsidRPr="004B33FC">
        <w:rPr>
          <w:color w:val="FF0000"/>
        </w:rPr>
        <w:t xml:space="preserve">       </w:t>
      </w:r>
      <w:r w:rsidRPr="004B33FC">
        <w:rPr>
          <w:color w:val="FF0000"/>
          <w:lang w:val="ru-RU"/>
        </w:rPr>
        <w:tab/>
      </w:r>
      <w:r w:rsidRPr="004B33FC">
        <w:rPr>
          <w:color w:val="FF0000"/>
        </w:rPr>
        <w:t>Среднее значение модуля в водонасыщенных грунтах Е= 40,01 МПа.</w:t>
      </w:r>
    </w:p>
    <w:p w14:paraId="09751DD7" w14:textId="77777777" w:rsidR="00F8269E" w:rsidRPr="004B33FC" w:rsidRDefault="00F8269E" w:rsidP="00F8269E">
      <w:pPr>
        <w:rPr>
          <w:color w:val="FF0000"/>
        </w:rPr>
      </w:pPr>
    </w:p>
    <w:p w14:paraId="6D06800B" w14:textId="77777777" w:rsidR="00F8269E" w:rsidRPr="004B33FC" w:rsidRDefault="00F8269E" w:rsidP="00F8269E">
      <w:pPr>
        <w:pStyle w:val="22"/>
        <w:rPr>
          <w:color w:val="FF0000"/>
        </w:rPr>
      </w:pPr>
      <w:r w:rsidRPr="004B33FC">
        <w:rPr>
          <w:color w:val="FF0000"/>
        </w:rPr>
        <w:t xml:space="preserve">       Угол внутреннего трения  (φ) и удельное сцепление (с) для ИГЭ-</w:t>
      </w:r>
      <w:r w:rsidRPr="004B33FC">
        <w:rPr>
          <w:color w:val="FF0000"/>
          <w:lang w:val="ru-RU"/>
        </w:rPr>
        <w:t xml:space="preserve">3 </w:t>
      </w:r>
      <w:r w:rsidRPr="004B33FC">
        <w:rPr>
          <w:color w:val="FF0000"/>
        </w:rPr>
        <w:t xml:space="preserve"> приняты согласно раздела 4.3, приложения А, таблицы А.1, СП РК 5.01-102-2013.</w:t>
      </w:r>
    </w:p>
    <w:p w14:paraId="00386036" w14:textId="3E7C5311" w:rsidR="00F8269E" w:rsidRPr="004B33FC" w:rsidRDefault="00F8269E" w:rsidP="00F8269E">
      <w:pPr>
        <w:pStyle w:val="22"/>
        <w:rPr>
          <w:color w:val="FF0000"/>
        </w:rPr>
      </w:pPr>
      <w:r w:rsidRPr="004B33FC">
        <w:rPr>
          <w:color w:val="FF0000"/>
        </w:rPr>
        <w:t xml:space="preserve"> Расчётные значения получены путём пересчёта  согласно примечания 1, п 4.3.16  СП РК 5.01-102-2013.</w:t>
      </w:r>
    </w:p>
    <w:tbl>
      <w:tblPr>
        <w:tblW w:w="5218" w:type="dxa"/>
        <w:jc w:val="center"/>
        <w:tblCellMar>
          <w:left w:w="0" w:type="dxa"/>
          <w:right w:w="0" w:type="dxa"/>
        </w:tblCellMar>
        <w:tblLook w:val="0000" w:firstRow="0" w:lastRow="0" w:firstColumn="0" w:lastColumn="0" w:noHBand="0" w:noVBand="0"/>
      </w:tblPr>
      <w:tblGrid>
        <w:gridCol w:w="460"/>
        <w:gridCol w:w="320"/>
        <w:gridCol w:w="520"/>
        <w:gridCol w:w="840"/>
        <w:gridCol w:w="420"/>
        <w:gridCol w:w="280"/>
        <w:gridCol w:w="470"/>
        <w:gridCol w:w="400"/>
        <w:gridCol w:w="337"/>
        <w:gridCol w:w="260"/>
        <w:gridCol w:w="340"/>
        <w:gridCol w:w="571"/>
      </w:tblGrid>
      <w:tr w:rsidR="004B33FC" w:rsidRPr="004B33FC" w14:paraId="16F384A5" w14:textId="77777777" w:rsidTr="00A05496">
        <w:trPr>
          <w:cantSplit/>
          <w:trHeight w:val="270"/>
          <w:jc w:val="center"/>
        </w:trPr>
        <w:tc>
          <w:tcPr>
            <w:tcW w:w="460" w:type="dxa"/>
            <w:tcBorders>
              <w:top w:val="nil"/>
              <w:left w:val="nil"/>
              <w:bottom w:val="nil"/>
              <w:right w:val="nil"/>
            </w:tcBorders>
            <w:vAlign w:val="center"/>
          </w:tcPr>
          <w:p w14:paraId="0DCFB968" w14:textId="77777777" w:rsidR="00F8269E" w:rsidRPr="004B33FC" w:rsidRDefault="00F8269E" w:rsidP="00A05496">
            <w:pPr>
              <w:jc w:val="center"/>
              <w:rPr>
                <w:color w:val="FF0000"/>
                <w:u w:val="single"/>
              </w:rPr>
            </w:pPr>
            <w:r w:rsidRPr="004B33FC">
              <w:rPr>
                <w:color w:val="FF0000"/>
              </w:rPr>
              <w:t xml:space="preserve">  </w:t>
            </w:r>
            <w:r w:rsidRPr="004B33FC">
              <w:rPr>
                <w:color w:val="FF0000"/>
                <w:u w:val="single"/>
              </w:rPr>
              <w:t>γ</w:t>
            </w:r>
            <w:r w:rsidRPr="004B33FC">
              <w:rPr>
                <w:color w:val="FF0000"/>
                <w:u w:val="single"/>
                <w:vertAlign w:val="subscript"/>
              </w:rPr>
              <w:t>I</w:t>
            </w:r>
            <w:r w:rsidRPr="004B33FC">
              <w:rPr>
                <w:color w:val="FF0000"/>
                <w:u w:val="single"/>
              </w:rPr>
              <w:t xml:space="preserve">   </w:t>
            </w:r>
          </w:p>
        </w:tc>
        <w:tc>
          <w:tcPr>
            <w:tcW w:w="320" w:type="dxa"/>
            <w:vMerge w:val="restart"/>
            <w:tcBorders>
              <w:top w:val="nil"/>
              <w:left w:val="nil"/>
              <w:bottom w:val="nil"/>
              <w:right w:val="nil"/>
            </w:tcBorders>
            <w:noWrap/>
            <w:tcMar>
              <w:top w:w="15" w:type="dxa"/>
              <w:left w:w="15" w:type="dxa"/>
              <w:bottom w:w="0" w:type="dxa"/>
              <w:right w:w="15" w:type="dxa"/>
            </w:tcMar>
            <w:vAlign w:val="center"/>
          </w:tcPr>
          <w:p w14:paraId="750890B0" w14:textId="77777777" w:rsidR="00F8269E" w:rsidRPr="004B33FC" w:rsidRDefault="00F8269E" w:rsidP="00A05496">
            <w:pPr>
              <w:rPr>
                <w:color w:val="FF0000"/>
              </w:rPr>
            </w:pPr>
            <w:r w:rsidRPr="004B33FC">
              <w:rPr>
                <w:color w:val="FF0000"/>
              </w:rPr>
              <w:t>=</w:t>
            </w:r>
          </w:p>
        </w:tc>
        <w:tc>
          <w:tcPr>
            <w:tcW w:w="520" w:type="dxa"/>
            <w:tcBorders>
              <w:top w:val="nil"/>
              <w:left w:val="nil"/>
              <w:bottom w:val="nil"/>
              <w:right w:val="nil"/>
            </w:tcBorders>
            <w:noWrap/>
            <w:tcMar>
              <w:top w:w="15" w:type="dxa"/>
              <w:left w:w="15" w:type="dxa"/>
              <w:bottom w:w="0" w:type="dxa"/>
              <w:right w:w="15" w:type="dxa"/>
            </w:tcMar>
            <w:vAlign w:val="center"/>
          </w:tcPr>
          <w:p w14:paraId="64A3AA33" w14:textId="77777777" w:rsidR="00F8269E" w:rsidRPr="004B33FC" w:rsidRDefault="00F8269E" w:rsidP="00A05496">
            <w:pPr>
              <w:rPr>
                <w:color w:val="FF0000"/>
                <w:u w:val="single"/>
              </w:rPr>
            </w:pPr>
            <w:r w:rsidRPr="004B33FC">
              <w:rPr>
                <w:color w:val="FF0000"/>
                <w:u w:val="single"/>
              </w:rPr>
              <w:t>22,1</w:t>
            </w:r>
          </w:p>
        </w:tc>
        <w:tc>
          <w:tcPr>
            <w:tcW w:w="840" w:type="dxa"/>
            <w:vMerge w:val="restart"/>
            <w:tcBorders>
              <w:top w:val="nil"/>
              <w:left w:val="nil"/>
              <w:bottom w:val="nil"/>
              <w:right w:val="nil"/>
            </w:tcBorders>
            <w:noWrap/>
            <w:tcMar>
              <w:top w:w="15" w:type="dxa"/>
              <w:left w:w="15" w:type="dxa"/>
              <w:bottom w:w="0" w:type="dxa"/>
              <w:right w:w="15" w:type="dxa"/>
            </w:tcMar>
            <w:vAlign w:val="center"/>
          </w:tcPr>
          <w:p w14:paraId="75C55917" w14:textId="77777777" w:rsidR="00F8269E" w:rsidRPr="004B33FC" w:rsidRDefault="00F8269E" w:rsidP="00A05496">
            <w:pPr>
              <w:rPr>
                <w:color w:val="FF0000"/>
              </w:rPr>
            </w:pPr>
            <w:r w:rsidRPr="004B33FC">
              <w:rPr>
                <w:color w:val="FF0000"/>
              </w:rPr>
              <w:t>кН/м</w:t>
            </w:r>
            <w:r w:rsidRPr="004B33FC">
              <w:rPr>
                <w:color w:val="FF0000"/>
                <w:vertAlign w:val="superscript"/>
              </w:rPr>
              <w:t>3</w:t>
            </w:r>
            <w:r w:rsidRPr="004B33FC">
              <w:rPr>
                <w:color w:val="FF0000"/>
              </w:rPr>
              <w:t>;</w:t>
            </w:r>
          </w:p>
        </w:tc>
        <w:tc>
          <w:tcPr>
            <w:tcW w:w="420" w:type="dxa"/>
            <w:tcBorders>
              <w:top w:val="nil"/>
              <w:left w:val="nil"/>
              <w:bottom w:val="nil"/>
              <w:right w:val="nil"/>
            </w:tcBorders>
            <w:noWrap/>
            <w:tcMar>
              <w:top w:w="15" w:type="dxa"/>
              <w:left w:w="15" w:type="dxa"/>
              <w:bottom w:w="0" w:type="dxa"/>
              <w:right w:w="15" w:type="dxa"/>
            </w:tcMar>
            <w:vAlign w:val="center"/>
          </w:tcPr>
          <w:p w14:paraId="2EF7BD25" w14:textId="77777777" w:rsidR="00F8269E" w:rsidRPr="004B33FC" w:rsidRDefault="00F8269E" w:rsidP="00A05496">
            <w:pPr>
              <w:rPr>
                <w:color w:val="FF0000"/>
                <w:u w:val="single"/>
              </w:rPr>
            </w:pPr>
            <w:r w:rsidRPr="004B33FC">
              <w:rPr>
                <w:color w:val="FF0000"/>
                <w:u w:val="single"/>
              </w:rPr>
              <w:t>φ</w:t>
            </w:r>
            <w:r w:rsidRPr="004B33FC">
              <w:rPr>
                <w:color w:val="FF0000"/>
                <w:u w:val="single"/>
                <w:vertAlign w:val="subscript"/>
              </w:rPr>
              <w:t>I</w:t>
            </w:r>
            <w:r w:rsidRPr="004B33FC">
              <w:rPr>
                <w:color w:val="FF0000"/>
                <w:u w:val="single"/>
              </w:rPr>
              <w:t xml:space="preserve">   </w:t>
            </w:r>
          </w:p>
        </w:tc>
        <w:tc>
          <w:tcPr>
            <w:tcW w:w="280" w:type="dxa"/>
            <w:vMerge w:val="restart"/>
            <w:tcBorders>
              <w:top w:val="nil"/>
              <w:left w:val="nil"/>
              <w:bottom w:val="nil"/>
              <w:right w:val="nil"/>
            </w:tcBorders>
            <w:noWrap/>
            <w:tcMar>
              <w:top w:w="15" w:type="dxa"/>
              <w:left w:w="15" w:type="dxa"/>
              <w:bottom w:w="0" w:type="dxa"/>
              <w:right w:w="15" w:type="dxa"/>
            </w:tcMar>
            <w:vAlign w:val="center"/>
          </w:tcPr>
          <w:p w14:paraId="711FFC98" w14:textId="77777777" w:rsidR="00F8269E" w:rsidRPr="004B33FC" w:rsidRDefault="00F8269E" w:rsidP="00A05496">
            <w:pPr>
              <w:rPr>
                <w:color w:val="FF0000"/>
              </w:rPr>
            </w:pPr>
            <w:r w:rsidRPr="004B33FC">
              <w:rPr>
                <w:color w:val="FF0000"/>
              </w:rPr>
              <w:t>=</w:t>
            </w:r>
          </w:p>
        </w:tc>
        <w:tc>
          <w:tcPr>
            <w:tcW w:w="470" w:type="dxa"/>
            <w:tcBorders>
              <w:top w:val="nil"/>
              <w:left w:val="nil"/>
              <w:bottom w:val="nil"/>
              <w:right w:val="nil"/>
            </w:tcBorders>
            <w:noWrap/>
            <w:tcMar>
              <w:top w:w="15" w:type="dxa"/>
              <w:left w:w="15" w:type="dxa"/>
              <w:bottom w:w="0" w:type="dxa"/>
              <w:right w:w="15" w:type="dxa"/>
            </w:tcMar>
            <w:vAlign w:val="center"/>
          </w:tcPr>
          <w:p w14:paraId="732A5059" w14:textId="77777777" w:rsidR="00F8269E" w:rsidRPr="004B33FC" w:rsidRDefault="00F8269E" w:rsidP="00A05496">
            <w:pPr>
              <w:rPr>
                <w:color w:val="FF0000"/>
                <w:u w:val="single"/>
              </w:rPr>
            </w:pPr>
            <w:r w:rsidRPr="004B33FC">
              <w:rPr>
                <w:color w:val="FF0000"/>
                <w:u w:val="single"/>
              </w:rPr>
              <w:t>35</w:t>
            </w:r>
            <w:r w:rsidRPr="004B33FC">
              <w:rPr>
                <w:color w:val="FF0000"/>
                <w:u w:val="single"/>
                <w:vertAlign w:val="superscript"/>
              </w:rPr>
              <w:t>0</w:t>
            </w:r>
          </w:p>
        </w:tc>
        <w:tc>
          <w:tcPr>
            <w:tcW w:w="400" w:type="dxa"/>
            <w:vMerge w:val="restart"/>
            <w:tcBorders>
              <w:top w:val="nil"/>
              <w:left w:val="nil"/>
              <w:bottom w:val="nil"/>
              <w:right w:val="nil"/>
            </w:tcBorders>
            <w:noWrap/>
            <w:tcMar>
              <w:top w:w="15" w:type="dxa"/>
              <w:left w:w="15" w:type="dxa"/>
              <w:bottom w:w="0" w:type="dxa"/>
              <w:right w:w="15" w:type="dxa"/>
            </w:tcMar>
            <w:vAlign w:val="center"/>
          </w:tcPr>
          <w:p w14:paraId="39594D5C" w14:textId="77777777" w:rsidR="00F8269E" w:rsidRPr="004B33FC" w:rsidRDefault="00F8269E" w:rsidP="00A05496">
            <w:pPr>
              <w:rPr>
                <w:color w:val="FF0000"/>
              </w:rPr>
            </w:pPr>
            <w:r w:rsidRPr="004B33FC">
              <w:rPr>
                <w:color w:val="FF0000"/>
              </w:rPr>
              <w:t>;</w:t>
            </w:r>
          </w:p>
        </w:tc>
        <w:tc>
          <w:tcPr>
            <w:tcW w:w="337" w:type="dxa"/>
            <w:tcBorders>
              <w:top w:val="nil"/>
              <w:left w:val="nil"/>
              <w:bottom w:val="nil"/>
              <w:right w:val="nil"/>
            </w:tcBorders>
            <w:noWrap/>
            <w:tcMar>
              <w:top w:w="15" w:type="dxa"/>
              <w:left w:w="15" w:type="dxa"/>
              <w:bottom w:w="0" w:type="dxa"/>
              <w:right w:w="15" w:type="dxa"/>
            </w:tcMar>
            <w:vAlign w:val="bottom"/>
          </w:tcPr>
          <w:p w14:paraId="31F992F9" w14:textId="77777777" w:rsidR="00F8269E" w:rsidRPr="004B33FC" w:rsidRDefault="00F8269E" w:rsidP="00A05496">
            <w:pPr>
              <w:rPr>
                <w:color w:val="FF0000"/>
                <w:u w:val="single"/>
              </w:rPr>
            </w:pPr>
            <w:r w:rsidRPr="004B33FC">
              <w:rPr>
                <w:color w:val="FF0000"/>
                <w:u w:val="single"/>
              </w:rPr>
              <w:t>С</w:t>
            </w:r>
            <w:r w:rsidRPr="004B33FC">
              <w:rPr>
                <w:color w:val="FF0000"/>
                <w:u w:val="single"/>
                <w:vertAlign w:val="subscript"/>
              </w:rPr>
              <w:t>I</w:t>
            </w:r>
          </w:p>
        </w:tc>
        <w:tc>
          <w:tcPr>
            <w:tcW w:w="260" w:type="dxa"/>
            <w:vMerge w:val="restart"/>
            <w:tcBorders>
              <w:top w:val="nil"/>
              <w:left w:val="nil"/>
              <w:bottom w:val="nil"/>
              <w:right w:val="nil"/>
            </w:tcBorders>
            <w:noWrap/>
            <w:tcMar>
              <w:top w:w="15" w:type="dxa"/>
              <w:left w:w="15" w:type="dxa"/>
              <w:bottom w:w="0" w:type="dxa"/>
              <w:right w:w="15" w:type="dxa"/>
            </w:tcMar>
            <w:vAlign w:val="center"/>
          </w:tcPr>
          <w:p w14:paraId="4E88180C" w14:textId="77777777" w:rsidR="00F8269E" w:rsidRPr="004B33FC" w:rsidRDefault="00F8269E" w:rsidP="00A05496">
            <w:pPr>
              <w:rPr>
                <w:color w:val="FF0000"/>
              </w:rPr>
            </w:pPr>
            <w:r w:rsidRPr="004B33FC">
              <w:rPr>
                <w:color w:val="FF0000"/>
              </w:rPr>
              <w:t>=</w:t>
            </w:r>
          </w:p>
        </w:tc>
        <w:tc>
          <w:tcPr>
            <w:tcW w:w="340" w:type="dxa"/>
            <w:tcBorders>
              <w:top w:val="nil"/>
              <w:left w:val="nil"/>
              <w:bottom w:val="nil"/>
              <w:right w:val="nil"/>
            </w:tcBorders>
            <w:noWrap/>
            <w:tcMar>
              <w:top w:w="15" w:type="dxa"/>
              <w:left w:w="15" w:type="dxa"/>
              <w:bottom w:w="0" w:type="dxa"/>
              <w:right w:w="15" w:type="dxa"/>
            </w:tcMar>
            <w:vAlign w:val="center"/>
          </w:tcPr>
          <w:p w14:paraId="560F6A09" w14:textId="77777777" w:rsidR="00F8269E" w:rsidRPr="004B33FC" w:rsidRDefault="00F8269E" w:rsidP="00A05496">
            <w:pPr>
              <w:rPr>
                <w:color w:val="FF0000"/>
                <w:u w:val="single"/>
              </w:rPr>
            </w:pPr>
            <w:r w:rsidRPr="004B33FC">
              <w:rPr>
                <w:color w:val="FF0000"/>
                <w:u w:val="single"/>
              </w:rPr>
              <w:t>0</w:t>
            </w:r>
          </w:p>
        </w:tc>
        <w:tc>
          <w:tcPr>
            <w:tcW w:w="571" w:type="dxa"/>
            <w:vMerge w:val="restart"/>
            <w:tcBorders>
              <w:top w:val="nil"/>
              <w:left w:val="nil"/>
              <w:bottom w:val="nil"/>
              <w:right w:val="nil"/>
            </w:tcBorders>
            <w:noWrap/>
            <w:tcMar>
              <w:top w:w="15" w:type="dxa"/>
              <w:left w:w="15" w:type="dxa"/>
              <w:bottom w:w="0" w:type="dxa"/>
              <w:right w:w="15" w:type="dxa"/>
            </w:tcMar>
            <w:vAlign w:val="center"/>
          </w:tcPr>
          <w:p w14:paraId="2863C7C4" w14:textId="77777777" w:rsidR="00F8269E" w:rsidRPr="004B33FC" w:rsidRDefault="00F8269E" w:rsidP="00A05496">
            <w:pPr>
              <w:rPr>
                <w:color w:val="FF0000"/>
              </w:rPr>
            </w:pPr>
            <w:r w:rsidRPr="004B33FC">
              <w:rPr>
                <w:color w:val="FF0000"/>
              </w:rPr>
              <w:t>кПа.</w:t>
            </w:r>
          </w:p>
        </w:tc>
      </w:tr>
      <w:tr w:rsidR="004B33FC" w:rsidRPr="004B33FC" w14:paraId="7206E0F1" w14:textId="77777777" w:rsidTr="00A05496">
        <w:trPr>
          <w:cantSplit/>
          <w:trHeight w:val="270"/>
          <w:jc w:val="center"/>
        </w:trPr>
        <w:tc>
          <w:tcPr>
            <w:tcW w:w="0" w:type="auto"/>
            <w:tcBorders>
              <w:top w:val="nil"/>
              <w:left w:val="nil"/>
              <w:bottom w:val="nil"/>
              <w:right w:val="nil"/>
            </w:tcBorders>
            <w:vAlign w:val="center"/>
          </w:tcPr>
          <w:p w14:paraId="17346AA3" w14:textId="77777777" w:rsidR="00F8269E" w:rsidRPr="004B33FC" w:rsidRDefault="00F8269E" w:rsidP="00A05496">
            <w:pPr>
              <w:jc w:val="center"/>
              <w:rPr>
                <w:color w:val="FF0000"/>
              </w:rPr>
            </w:pPr>
            <w:r w:rsidRPr="004B33FC">
              <w:rPr>
                <w:color w:val="FF0000"/>
              </w:rPr>
              <w:t xml:space="preserve">  γ</w:t>
            </w:r>
            <w:r w:rsidRPr="004B33FC">
              <w:rPr>
                <w:color w:val="FF0000"/>
                <w:vertAlign w:val="subscript"/>
              </w:rPr>
              <w:t>II</w:t>
            </w:r>
            <w:r w:rsidRPr="004B33FC">
              <w:rPr>
                <w:color w:val="FF0000"/>
              </w:rPr>
              <w:t xml:space="preserve">   </w:t>
            </w:r>
          </w:p>
        </w:tc>
        <w:tc>
          <w:tcPr>
            <w:tcW w:w="0" w:type="auto"/>
            <w:vMerge/>
            <w:tcBorders>
              <w:top w:val="nil"/>
              <w:left w:val="nil"/>
              <w:bottom w:val="nil"/>
              <w:right w:val="nil"/>
            </w:tcBorders>
            <w:vAlign w:val="center"/>
          </w:tcPr>
          <w:p w14:paraId="50EBA7A3" w14:textId="77777777" w:rsidR="00F8269E" w:rsidRPr="004B33FC" w:rsidRDefault="00F8269E" w:rsidP="00A05496">
            <w:pPr>
              <w:rPr>
                <w:color w:val="FF0000"/>
              </w:rPr>
            </w:pPr>
          </w:p>
        </w:tc>
        <w:tc>
          <w:tcPr>
            <w:tcW w:w="0" w:type="auto"/>
            <w:tcBorders>
              <w:top w:val="nil"/>
              <w:left w:val="nil"/>
              <w:bottom w:val="nil"/>
              <w:right w:val="nil"/>
            </w:tcBorders>
            <w:noWrap/>
            <w:tcMar>
              <w:top w:w="15" w:type="dxa"/>
              <w:left w:w="15" w:type="dxa"/>
              <w:bottom w:w="0" w:type="dxa"/>
              <w:right w:w="15" w:type="dxa"/>
            </w:tcMar>
            <w:vAlign w:val="center"/>
          </w:tcPr>
          <w:p w14:paraId="7B8AE96F" w14:textId="77777777" w:rsidR="00F8269E" w:rsidRPr="004B33FC" w:rsidRDefault="00F8269E" w:rsidP="00A05496">
            <w:pPr>
              <w:rPr>
                <w:color w:val="FF0000"/>
              </w:rPr>
            </w:pPr>
            <w:r w:rsidRPr="004B33FC">
              <w:rPr>
                <w:color w:val="FF0000"/>
              </w:rPr>
              <w:t>22,1</w:t>
            </w:r>
          </w:p>
        </w:tc>
        <w:tc>
          <w:tcPr>
            <w:tcW w:w="0" w:type="auto"/>
            <w:vMerge/>
            <w:tcBorders>
              <w:top w:val="nil"/>
              <w:left w:val="nil"/>
              <w:bottom w:val="nil"/>
              <w:right w:val="nil"/>
            </w:tcBorders>
            <w:vAlign w:val="center"/>
          </w:tcPr>
          <w:p w14:paraId="1B2A43A2" w14:textId="77777777" w:rsidR="00F8269E" w:rsidRPr="004B33FC" w:rsidRDefault="00F8269E" w:rsidP="00A05496">
            <w:pPr>
              <w:rPr>
                <w:color w:val="FF0000"/>
              </w:rPr>
            </w:pPr>
          </w:p>
        </w:tc>
        <w:tc>
          <w:tcPr>
            <w:tcW w:w="0" w:type="auto"/>
            <w:tcBorders>
              <w:top w:val="nil"/>
              <w:left w:val="nil"/>
              <w:bottom w:val="nil"/>
              <w:right w:val="nil"/>
            </w:tcBorders>
            <w:noWrap/>
            <w:tcMar>
              <w:top w:w="15" w:type="dxa"/>
              <w:left w:w="15" w:type="dxa"/>
              <w:bottom w:w="0" w:type="dxa"/>
              <w:right w:w="15" w:type="dxa"/>
            </w:tcMar>
            <w:vAlign w:val="center"/>
          </w:tcPr>
          <w:p w14:paraId="3F715E84" w14:textId="77777777" w:rsidR="00F8269E" w:rsidRPr="004B33FC" w:rsidRDefault="00F8269E" w:rsidP="00A05496">
            <w:pPr>
              <w:rPr>
                <w:color w:val="FF0000"/>
              </w:rPr>
            </w:pPr>
            <w:r w:rsidRPr="004B33FC">
              <w:rPr>
                <w:color w:val="FF0000"/>
              </w:rPr>
              <w:t>φ</w:t>
            </w:r>
            <w:r w:rsidRPr="004B33FC">
              <w:rPr>
                <w:color w:val="FF0000"/>
                <w:vertAlign w:val="subscript"/>
              </w:rPr>
              <w:t>II</w:t>
            </w:r>
            <w:r w:rsidRPr="004B33FC">
              <w:rPr>
                <w:color w:val="FF0000"/>
              </w:rPr>
              <w:t xml:space="preserve">   </w:t>
            </w:r>
          </w:p>
        </w:tc>
        <w:tc>
          <w:tcPr>
            <w:tcW w:w="0" w:type="auto"/>
            <w:vMerge/>
            <w:tcBorders>
              <w:top w:val="nil"/>
              <w:left w:val="nil"/>
              <w:bottom w:val="nil"/>
              <w:right w:val="nil"/>
            </w:tcBorders>
            <w:vAlign w:val="center"/>
          </w:tcPr>
          <w:p w14:paraId="7B43BE6C" w14:textId="77777777" w:rsidR="00F8269E" w:rsidRPr="004B33FC" w:rsidRDefault="00F8269E" w:rsidP="00A05496">
            <w:pPr>
              <w:rPr>
                <w:color w:val="FF0000"/>
              </w:rPr>
            </w:pPr>
          </w:p>
        </w:tc>
        <w:tc>
          <w:tcPr>
            <w:tcW w:w="0" w:type="auto"/>
            <w:tcBorders>
              <w:top w:val="nil"/>
              <w:left w:val="nil"/>
              <w:bottom w:val="nil"/>
              <w:right w:val="nil"/>
            </w:tcBorders>
            <w:noWrap/>
            <w:tcMar>
              <w:top w:w="15" w:type="dxa"/>
              <w:left w:w="15" w:type="dxa"/>
              <w:bottom w:w="0" w:type="dxa"/>
              <w:right w:w="15" w:type="dxa"/>
            </w:tcMar>
            <w:vAlign w:val="center"/>
          </w:tcPr>
          <w:p w14:paraId="70ED3895" w14:textId="77777777" w:rsidR="00F8269E" w:rsidRPr="004B33FC" w:rsidRDefault="00F8269E" w:rsidP="00A05496">
            <w:pPr>
              <w:rPr>
                <w:color w:val="FF0000"/>
              </w:rPr>
            </w:pPr>
            <w:r w:rsidRPr="004B33FC">
              <w:rPr>
                <w:color w:val="FF0000"/>
              </w:rPr>
              <w:t xml:space="preserve">38 </w:t>
            </w:r>
            <w:r w:rsidRPr="004B33FC">
              <w:rPr>
                <w:color w:val="FF0000"/>
                <w:vertAlign w:val="superscript"/>
              </w:rPr>
              <w:t>0</w:t>
            </w:r>
          </w:p>
        </w:tc>
        <w:tc>
          <w:tcPr>
            <w:tcW w:w="0" w:type="auto"/>
            <w:vMerge/>
            <w:tcBorders>
              <w:top w:val="nil"/>
              <w:left w:val="nil"/>
              <w:bottom w:val="nil"/>
              <w:right w:val="nil"/>
            </w:tcBorders>
            <w:vAlign w:val="center"/>
          </w:tcPr>
          <w:p w14:paraId="57A09600" w14:textId="77777777" w:rsidR="00F8269E" w:rsidRPr="004B33FC" w:rsidRDefault="00F8269E" w:rsidP="00A05496">
            <w:pPr>
              <w:rPr>
                <w:color w:val="FF0000"/>
              </w:rPr>
            </w:pPr>
          </w:p>
        </w:tc>
        <w:tc>
          <w:tcPr>
            <w:tcW w:w="0" w:type="auto"/>
            <w:tcBorders>
              <w:top w:val="nil"/>
              <w:left w:val="nil"/>
              <w:bottom w:val="nil"/>
              <w:right w:val="nil"/>
            </w:tcBorders>
            <w:noWrap/>
            <w:tcMar>
              <w:top w:w="15" w:type="dxa"/>
              <w:left w:w="15" w:type="dxa"/>
              <w:bottom w:w="0" w:type="dxa"/>
              <w:right w:w="15" w:type="dxa"/>
            </w:tcMar>
            <w:vAlign w:val="bottom"/>
          </w:tcPr>
          <w:p w14:paraId="46A7712A" w14:textId="77777777" w:rsidR="00F8269E" w:rsidRPr="004B33FC" w:rsidRDefault="00F8269E" w:rsidP="00A05496">
            <w:pPr>
              <w:rPr>
                <w:color w:val="FF0000"/>
              </w:rPr>
            </w:pPr>
            <w:r w:rsidRPr="004B33FC">
              <w:rPr>
                <w:color w:val="FF0000"/>
              </w:rPr>
              <w:t>C</w:t>
            </w:r>
            <w:r w:rsidRPr="004B33FC">
              <w:rPr>
                <w:color w:val="FF0000"/>
                <w:vertAlign w:val="subscript"/>
              </w:rPr>
              <w:t>II</w:t>
            </w:r>
          </w:p>
        </w:tc>
        <w:tc>
          <w:tcPr>
            <w:tcW w:w="0" w:type="auto"/>
            <w:vMerge/>
            <w:tcBorders>
              <w:top w:val="nil"/>
              <w:left w:val="nil"/>
              <w:bottom w:val="nil"/>
              <w:right w:val="nil"/>
            </w:tcBorders>
            <w:vAlign w:val="center"/>
          </w:tcPr>
          <w:p w14:paraId="20AD3911" w14:textId="77777777" w:rsidR="00F8269E" w:rsidRPr="004B33FC" w:rsidRDefault="00F8269E" w:rsidP="00A05496">
            <w:pPr>
              <w:rPr>
                <w:color w:val="FF0000"/>
              </w:rPr>
            </w:pPr>
          </w:p>
        </w:tc>
        <w:tc>
          <w:tcPr>
            <w:tcW w:w="0" w:type="auto"/>
            <w:tcBorders>
              <w:top w:val="nil"/>
              <w:left w:val="nil"/>
              <w:bottom w:val="nil"/>
              <w:right w:val="nil"/>
            </w:tcBorders>
            <w:noWrap/>
            <w:tcMar>
              <w:top w:w="15" w:type="dxa"/>
              <w:left w:w="15" w:type="dxa"/>
              <w:bottom w:w="0" w:type="dxa"/>
              <w:right w:w="15" w:type="dxa"/>
            </w:tcMar>
            <w:vAlign w:val="center"/>
          </w:tcPr>
          <w:p w14:paraId="30730EBA" w14:textId="77777777" w:rsidR="00F8269E" w:rsidRPr="004B33FC" w:rsidRDefault="00F8269E" w:rsidP="00A05496">
            <w:pPr>
              <w:rPr>
                <w:color w:val="FF0000"/>
              </w:rPr>
            </w:pPr>
            <w:r w:rsidRPr="004B33FC">
              <w:rPr>
                <w:color w:val="FF0000"/>
              </w:rPr>
              <w:t>0</w:t>
            </w:r>
          </w:p>
        </w:tc>
        <w:tc>
          <w:tcPr>
            <w:tcW w:w="0" w:type="auto"/>
            <w:vMerge/>
            <w:tcBorders>
              <w:top w:val="nil"/>
              <w:left w:val="nil"/>
              <w:bottom w:val="nil"/>
              <w:right w:val="nil"/>
            </w:tcBorders>
            <w:vAlign w:val="center"/>
          </w:tcPr>
          <w:p w14:paraId="4908CF56" w14:textId="77777777" w:rsidR="00F8269E" w:rsidRPr="004B33FC" w:rsidRDefault="00F8269E" w:rsidP="00A05496">
            <w:pPr>
              <w:rPr>
                <w:color w:val="FF0000"/>
              </w:rPr>
            </w:pPr>
          </w:p>
        </w:tc>
      </w:tr>
    </w:tbl>
    <w:p w14:paraId="0CF0816E" w14:textId="77777777" w:rsidR="00F8269E" w:rsidRPr="004B33FC" w:rsidRDefault="00F8269E" w:rsidP="00F8269E">
      <w:pPr>
        <w:ind w:firstLine="540"/>
        <w:rPr>
          <w:color w:val="FF0000"/>
        </w:rPr>
      </w:pPr>
    </w:p>
    <w:p w14:paraId="3EF80B0D" w14:textId="04709A83" w:rsidR="00F8269E" w:rsidRPr="004B33FC" w:rsidRDefault="00F8269E" w:rsidP="001030F2">
      <w:pPr>
        <w:pStyle w:val="22"/>
        <w:numPr>
          <w:ilvl w:val="1"/>
          <w:numId w:val="21"/>
        </w:numPr>
        <w:spacing w:after="0" w:line="240" w:lineRule="auto"/>
        <w:ind w:left="0" w:firstLine="360"/>
        <w:jc w:val="center"/>
        <w:rPr>
          <w:color w:val="FF0000"/>
        </w:rPr>
      </w:pPr>
      <w:r w:rsidRPr="004B33FC">
        <w:rPr>
          <w:b/>
          <w:color w:val="FF0000"/>
        </w:rPr>
        <w:t>Засоленность и агрессивность грунтов.</w:t>
      </w:r>
    </w:p>
    <w:p w14:paraId="4CCCD24E" w14:textId="77777777" w:rsidR="00F8269E" w:rsidRPr="004B33FC" w:rsidRDefault="00F8269E" w:rsidP="00F8269E">
      <w:pPr>
        <w:ind w:left="56"/>
        <w:rPr>
          <w:color w:val="FF0000"/>
        </w:rPr>
      </w:pPr>
      <w:r w:rsidRPr="004B33FC">
        <w:rPr>
          <w:color w:val="FF0000"/>
        </w:rPr>
        <w:t xml:space="preserve">        По результатам химического  анализа «водной вытяжки» грунтов, по содержанию легко- и среднерастворимых солей, согласно ГОСТ 25100-2011 (Б.25, Б.26), грунты площадки, до глубины  2,0-3,0 м (ИГЭ-1) и  до 3,0-3,5  м (ИГЭ-2) и до глубин 4,0-5,0  м (ИГЭ-3) незасолены.  Величина сухого остатка, для ИГЭ-1 составляет от 0,247 до 1,253 %, для ИГЭ-2 составляет  от 0,365 до 0,655 %,   для грунтов ИГЭ-3  составляет  0,242-0,348 %.  Зона влажности СП РК 2.04-101-2013 – сухая. </w:t>
      </w:r>
    </w:p>
    <w:p w14:paraId="68ACE4CF" w14:textId="77777777" w:rsidR="00F8269E" w:rsidRPr="004B33FC" w:rsidRDefault="00F8269E" w:rsidP="00F8269E">
      <w:pPr>
        <w:rPr>
          <w:color w:val="FF0000"/>
        </w:rPr>
      </w:pPr>
      <w:r w:rsidRPr="004B33FC">
        <w:rPr>
          <w:color w:val="FF0000"/>
        </w:rPr>
        <w:t xml:space="preserve">                 Согласно приложения Б (обязательное), таблица Б.1 – степень агрессивного воздействия грунта на бетонные и железобетонные конструкции  по  содержанию сульфатов в пересчете на ионы  </w:t>
      </w:r>
      <w:r w:rsidRPr="004B33FC">
        <w:rPr>
          <w:color w:val="FF0000"/>
          <w:lang w:val="en-US"/>
        </w:rPr>
        <w:t>SO</w:t>
      </w:r>
      <w:r w:rsidRPr="004B33FC">
        <w:rPr>
          <w:color w:val="FF0000"/>
          <w:vertAlign w:val="subscript"/>
        </w:rPr>
        <w:t>4</w:t>
      </w:r>
      <w:r w:rsidRPr="004B33FC">
        <w:rPr>
          <w:color w:val="FF0000"/>
          <w:vertAlign w:val="superscript"/>
        </w:rPr>
        <w:t>–</w:t>
      </w:r>
      <w:r w:rsidRPr="004B33FC">
        <w:rPr>
          <w:color w:val="FF0000"/>
        </w:rPr>
        <w:t xml:space="preserve">для бетона марки </w:t>
      </w:r>
      <w:r w:rsidRPr="004B33FC">
        <w:rPr>
          <w:color w:val="FF0000"/>
          <w:lang w:val="en-US"/>
        </w:rPr>
        <w:t>W</w:t>
      </w:r>
      <w:r w:rsidRPr="004B33FC">
        <w:rPr>
          <w:color w:val="FF0000"/>
          <w:vertAlign w:val="subscript"/>
        </w:rPr>
        <w:t>4</w:t>
      </w:r>
      <w:r w:rsidRPr="004B33FC">
        <w:rPr>
          <w:color w:val="FF0000"/>
        </w:rPr>
        <w:t xml:space="preserve"> по водонепроницаемости на портландцементе по ГОСТ 10178-85 – для  ИГЭ-1 (от 1296,0 до 7920,0  мг/кг) среднеагрессивная и сильноагрессивная, для ИГЭ-2 (от 2235,0 до 4050,00 мг/кг) - сильноагрессивная,  для ИГЭ-3 (от 1420,0 до 2100,0  мг/кг) – среднеагрессивная  и  сильноагрессивная, для бетона на сульфатостойком цементе по ГОСТ 22266-2013для ИГЭ -1,2,3 неагрессивная.</w:t>
      </w:r>
    </w:p>
    <w:p w14:paraId="4BD2B74F" w14:textId="77777777" w:rsidR="00F8269E" w:rsidRPr="004B33FC" w:rsidRDefault="00F8269E" w:rsidP="00F8269E">
      <w:pPr>
        <w:ind w:firstLine="708"/>
        <w:rPr>
          <w:color w:val="FF0000"/>
        </w:rPr>
      </w:pPr>
      <w:r w:rsidRPr="004B33FC">
        <w:rPr>
          <w:color w:val="FF0000"/>
        </w:rPr>
        <w:t xml:space="preserve">По содержанию сульфатов в пересчете на ионы  </w:t>
      </w:r>
      <w:r w:rsidRPr="004B33FC">
        <w:rPr>
          <w:color w:val="FF0000"/>
          <w:lang w:val="en-US"/>
        </w:rPr>
        <w:t>SO</w:t>
      </w:r>
      <w:r w:rsidRPr="004B33FC">
        <w:rPr>
          <w:color w:val="FF0000"/>
          <w:vertAlign w:val="subscript"/>
        </w:rPr>
        <w:t>4</w:t>
      </w:r>
      <w:r w:rsidRPr="004B33FC">
        <w:rPr>
          <w:color w:val="FF0000"/>
          <w:vertAlign w:val="superscript"/>
        </w:rPr>
        <w:t>–</w:t>
      </w:r>
      <w:r w:rsidRPr="004B33FC">
        <w:rPr>
          <w:color w:val="FF0000"/>
        </w:rPr>
        <w:t xml:space="preserve">для бетона марки </w:t>
      </w:r>
      <w:r w:rsidRPr="004B33FC">
        <w:rPr>
          <w:color w:val="FF0000"/>
          <w:lang w:val="en-US"/>
        </w:rPr>
        <w:t>W</w:t>
      </w:r>
      <w:r w:rsidRPr="004B33FC">
        <w:rPr>
          <w:color w:val="FF0000"/>
          <w:vertAlign w:val="subscript"/>
        </w:rPr>
        <w:t>4</w:t>
      </w:r>
      <w:r w:rsidRPr="004B33FC">
        <w:rPr>
          <w:color w:val="FF0000"/>
        </w:rPr>
        <w:t xml:space="preserve"> по водонепроницаемости на портландцементе по ГОСТ 10178-85:</w:t>
      </w:r>
    </w:p>
    <w:p w14:paraId="6DCF30EE" w14:textId="77777777" w:rsidR="00F8269E" w:rsidRPr="004B33FC" w:rsidRDefault="00F8269E" w:rsidP="00F8269E">
      <w:pPr>
        <w:rPr>
          <w:color w:val="FF0000"/>
        </w:rPr>
      </w:pPr>
      <w:r w:rsidRPr="004B33FC">
        <w:rPr>
          <w:color w:val="FF0000"/>
        </w:rPr>
        <w:t xml:space="preserve"> Среднее  значение (ИГЭ-1)  </w:t>
      </w:r>
      <w:r w:rsidRPr="004B33FC">
        <w:rPr>
          <w:color w:val="FF0000"/>
          <w:lang w:val="en-US"/>
        </w:rPr>
        <w:t>SO</w:t>
      </w:r>
      <w:r w:rsidRPr="004B33FC">
        <w:rPr>
          <w:color w:val="FF0000"/>
          <w:vertAlign w:val="subscript"/>
        </w:rPr>
        <w:t>4</w:t>
      </w:r>
      <w:r w:rsidRPr="004B33FC">
        <w:rPr>
          <w:color w:val="FF0000"/>
          <w:vertAlign w:val="superscript"/>
        </w:rPr>
        <w:t xml:space="preserve">– </w:t>
      </w:r>
      <w:r w:rsidRPr="004B33FC">
        <w:rPr>
          <w:color w:val="FF0000"/>
        </w:rPr>
        <w:t xml:space="preserve">  =3949,5 мг/кг -  сильноагрессивная.    </w:t>
      </w:r>
    </w:p>
    <w:p w14:paraId="4095157E" w14:textId="77777777" w:rsidR="00F8269E" w:rsidRPr="004B33FC" w:rsidRDefault="00F8269E" w:rsidP="00F8269E">
      <w:pPr>
        <w:rPr>
          <w:color w:val="FF0000"/>
        </w:rPr>
      </w:pPr>
      <w:r w:rsidRPr="004B33FC">
        <w:rPr>
          <w:color w:val="FF0000"/>
        </w:rPr>
        <w:t xml:space="preserve"> Среднее значение (ИГЭ-2)  </w:t>
      </w:r>
      <w:r w:rsidRPr="004B33FC">
        <w:rPr>
          <w:color w:val="FF0000"/>
          <w:lang w:val="en-US"/>
        </w:rPr>
        <w:t>SO</w:t>
      </w:r>
      <w:r w:rsidRPr="004B33FC">
        <w:rPr>
          <w:color w:val="FF0000"/>
          <w:vertAlign w:val="subscript"/>
        </w:rPr>
        <w:t>4</w:t>
      </w:r>
      <w:r w:rsidRPr="004B33FC">
        <w:rPr>
          <w:color w:val="FF0000"/>
          <w:vertAlign w:val="superscript"/>
        </w:rPr>
        <w:t xml:space="preserve">– </w:t>
      </w:r>
      <w:r w:rsidRPr="004B33FC">
        <w:rPr>
          <w:color w:val="FF0000"/>
        </w:rPr>
        <w:t xml:space="preserve">  =3441,6 мг/кг -  сильноагрессивная.  </w:t>
      </w:r>
    </w:p>
    <w:p w14:paraId="32666681" w14:textId="77777777" w:rsidR="00F8269E" w:rsidRPr="004B33FC" w:rsidRDefault="00F8269E" w:rsidP="00F8269E">
      <w:pPr>
        <w:rPr>
          <w:color w:val="FF0000"/>
        </w:rPr>
      </w:pPr>
      <w:r w:rsidRPr="004B33FC">
        <w:rPr>
          <w:color w:val="FF0000"/>
        </w:rPr>
        <w:t xml:space="preserve"> Среднее значение (ИГЭ-3)  </w:t>
      </w:r>
      <w:r w:rsidRPr="004B33FC">
        <w:rPr>
          <w:color w:val="FF0000"/>
          <w:lang w:val="en-US"/>
        </w:rPr>
        <w:t>SO</w:t>
      </w:r>
      <w:r w:rsidRPr="004B33FC">
        <w:rPr>
          <w:color w:val="FF0000"/>
          <w:vertAlign w:val="subscript"/>
        </w:rPr>
        <w:t>4</w:t>
      </w:r>
      <w:r w:rsidRPr="004B33FC">
        <w:rPr>
          <w:color w:val="FF0000"/>
          <w:vertAlign w:val="superscript"/>
        </w:rPr>
        <w:t xml:space="preserve">– </w:t>
      </w:r>
      <w:r w:rsidRPr="004B33FC">
        <w:rPr>
          <w:color w:val="FF0000"/>
        </w:rPr>
        <w:t xml:space="preserve">  =1866,6 мг/кг-  сильноагрессивная.   </w:t>
      </w:r>
    </w:p>
    <w:p w14:paraId="1D7733A3" w14:textId="77777777" w:rsidR="00F8269E" w:rsidRPr="004B33FC" w:rsidRDefault="00F8269E" w:rsidP="00F8269E">
      <w:pPr>
        <w:rPr>
          <w:color w:val="FF0000"/>
        </w:rPr>
      </w:pPr>
      <w:r w:rsidRPr="004B33FC">
        <w:rPr>
          <w:color w:val="FF0000"/>
        </w:rPr>
        <w:t xml:space="preserve">    Согласно приложения Б (обязательное), таблица Б.2 - степень агрессивного воздействия грунта на бетонные и железобетонные конструкции по содержанию хлоридов в пересчете на ионы </w:t>
      </w:r>
      <w:r w:rsidRPr="004B33FC">
        <w:rPr>
          <w:color w:val="FF0000"/>
          <w:lang w:val="en-US"/>
        </w:rPr>
        <w:t>CI</w:t>
      </w:r>
      <w:r w:rsidRPr="004B33FC">
        <w:rPr>
          <w:color w:val="FF0000"/>
          <w:vertAlign w:val="superscript"/>
        </w:rPr>
        <w:t>-</w:t>
      </w:r>
      <w:r w:rsidRPr="004B33FC">
        <w:rPr>
          <w:color w:val="FF0000"/>
        </w:rPr>
        <w:t xml:space="preserve"> для бетонов на портландцементе, шлакопортландцементе по ГОСТ 10178-85 и сульфатостойких цементах по ГОСТ 22266-2013-для ИГЭ-1-  от слабоагрессивной до сильноагрессивной,  содержания </w:t>
      </w:r>
      <w:r w:rsidRPr="004B33FC">
        <w:rPr>
          <w:color w:val="FF0000"/>
          <w:lang w:val="en-US"/>
        </w:rPr>
        <w:t>CI</w:t>
      </w:r>
      <w:r w:rsidRPr="004B33FC">
        <w:rPr>
          <w:color w:val="FF0000"/>
          <w:vertAlign w:val="superscript"/>
        </w:rPr>
        <w:t>-</w:t>
      </w:r>
      <w:r w:rsidRPr="004B33FC">
        <w:rPr>
          <w:color w:val="FF0000"/>
        </w:rPr>
        <w:t xml:space="preserve"> = 402,1-2065,2 мг/кг,   для ИГЭ-2- среднеагрессивная и    сильноагрессивная,  содержание </w:t>
      </w:r>
      <w:r w:rsidRPr="004B33FC">
        <w:rPr>
          <w:color w:val="FF0000"/>
          <w:lang w:val="en-US"/>
        </w:rPr>
        <w:t>CI</w:t>
      </w:r>
      <w:r w:rsidRPr="004B33FC">
        <w:rPr>
          <w:color w:val="FF0000"/>
          <w:vertAlign w:val="superscript"/>
        </w:rPr>
        <w:t>-</w:t>
      </w:r>
      <w:r w:rsidRPr="004B33FC">
        <w:rPr>
          <w:color w:val="FF0000"/>
        </w:rPr>
        <w:t xml:space="preserve"> = 560,1-1013,5 мг/кг,  для  ИГЭ-3  - слабоагрессивная и среднеагрессивная, содержание </w:t>
      </w:r>
      <w:r w:rsidRPr="004B33FC">
        <w:rPr>
          <w:color w:val="FF0000"/>
          <w:lang w:val="en-US"/>
        </w:rPr>
        <w:t>CI</w:t>
      </w:r>
      <w:r w:rsidRPr="004B33FC">
        <w:rPr>
          <w:color w:val="FF0000"/>
          <w:vertAlign w:val="superscript"/>
        </w:rPr>
        <w:t>-</w:t>
      </w:r>
      <w:r w:rsidRPr="004B33FC">
        <w:rPr>
          <w:color w:val="FF0000"/>
        </w:rPr>
        <w:t xml:space="preserve"> = 355,6-525,2 мг/кг. </w:t>
      </w:r>
    </w:p>
    <w:p w14:paraId="0104C6B7" w14:textId="77777777" w:rsidR="00F8269E" w:rsidRPr="004B33FC" w:rsidRDefault="00F8269E" w:rsidP="00F8269E">
      <w:pPr>
        <w:rPr>
          <w:color w:val="FF0000"/>
        </w:rPr>
      </w:pPr>
      <w:r w:rsidRPr="004B33FC">
        <w:rPr>
          <w:color w:val="FF0000"/>
        </w:rPr>
        <w:t xml:space="preserve"> Среднее  значение (ИГЭ-1)  </w:t>
      </w:r>
      <w:r w:rsidRPr="004B33FC">
        <w:rPr>
          <w:color w:val="FF0000"/>
          <w:lang w:val="en-US"/>
        </w:rPr>
        <w:t>CI</w:t>
      </w:r>
      <w:r w:rsidRPr="004B33FC">
        <w:rPr>
          <w:color w:val="FF0000"/>
          <w:vertAlign w:val="superscript"/>
        </w:rPr>
        <w:t xml:space="preserve">- </w:t>
      </w:r>
      <w:r w:rsidRPr="004B33FC">
        <w:rPr>
          <w:color w:val="FF0000"/>
        </w:rPr>
        <w:t>=1148,9 мг/кг -  сильноагрессивная.</w:t>
      </w:r>
    </w:p>
    <w:p w14:paraId="2F480D6F" w14:textId="77777777" w:rsidR="00F8269E" w:rsidRPr="004B33FC" w:rsidRDefault="00F8269E" w:rsidP="00F8269E">
      <w:pPr>
        <w:rPr>
          <w:color w:val="FF0000"/>
        </w:rPr>
      </w:pPr>
      <w:r w:rsidRPr="004B33FC">
        <w:rPr>
          <w:color w:val="FF0000"/>
        </w:rPr>
        <w:t xml:space="preserve"> Среднее  значение (ИГЭ-2)  </w:t>
      </w:r>
      <w:r w:rsidRPr="004B33FC">
        <w:rPr>
          <w:color w:val="FF0000"/>
          <w:lang w:val="en-US"/>
        </w:rPr>
        <w:t>CI</w:t>
      </w:r>
      <w:r w:rsidRPr="004B33FC">
        <w:rPr>
          <w:color w:val="FF0000"/>
          <w:vertAlign w:val="superscript"/>
        </w:rPr>
        <w:t xml:space="preserve">- </w:t>
      </w:r>
      <w:r w:rsidRPr="004B33FC">
        <w:rPr>
          <w:color w:val="FF0000"/>
        </w:rPr>
        <w:t xml:space="preserve">=861,2 мг/кг -  среднеагрессивная.  </w:t>
      </w:r>
    </w:p>
    <w:p w14:paraId="7A382294" w14:textId="77777777" w:rsidR="00F8269E" w:rsidRPr="004B33FC" w:rsidRDefault="00F8269E" w:rsidP="00F8269E">
      <w:pPr>
        <w:rPr>
          <w:color w:val="FF0000"/>
        </w:rPr>
      </w:pPr>
      <w:r w:rsidRPr="004B33FC">
        <w:rPr>
          <w:color w:val="FF0000"/>
        </w:rPr>
        <w:lastRenderedPageBreak/>
        <w:t xml:space="preserve"> Среднее  значение (ИГЭ-2)  </w:t>
      </w:r>
      <w:r w:rsidRPr="004B33FC">
        <w:rPr>
          <w:color w:val="FF0000"/>
          <w:lang w:val="en-US"/>
        </w:rPr>
        <w:t>CI</w:t>
      </w:r>
      <w:r w:rsidRPr="004B33FC">
        <w:rPr>
          <w:color w:val="FF0000"/>
          <w:vertAlign w:val="superscript"/>
        </w:rPr>
        <w:t xml:space="preserve">- </w:t>
      </w:r>
      <w:r w:rsidRPr="004B33FC">
        <w:rPr>
          <w:color w:val="FF0000"/>
        </w:rPr>
        <w:t>=466,9 мг/кг -  слабоагрессивная.</w:t>
      </w:r>
    </w:p>
    <w:p w14:paraId="56938981" w14:textId="77777777" w:rsidR="00F8269E" w:rsidRDefault="00F8269E" w:rsidP="00F8269E"/>
    <w:p w14:paraId="797F6353" w14:textId="27126F00" w:rsidR="00A630FC" w:rsidRPr="00F8269E" w:rsidRDefault="00A630FC" w:rsidP="005541E7">
      <w:pPr>
        <w:tabs>
          <w:tab w:val="left" w:pos="7650"/>
        </w:tabs>
        <w:jc w:val="center"/>
        <w:rPr>
          <w:b/>
          <w:color w:val="FF0000"/>
          <w:szCs w:val="24"/>
        </w:rPr>
      </w:pPr>
    </w:p>
    <w:p w14:paraId="1B11F62F" w14:textId="26D43027" w:rsidR="172D9110" w:rsidRPr="006B6BAD" w:rsidRDefault="172D9110" w:rsidP="172D9110">
      <w:pPr>
        <w:tabs>
          <w:tab w:val="left" w:pos="7650"/>
        </w:tabs>
        <w:spacing w:before="120"/>
        <w:jc w:val="center"/>
        <w:rPr>
          <w:b/>
          <w:bCs/>
          <w:color w:val="FF0000"/>
        </w:rPr>
      </w:pPr>
    </w:p>
    <w:p w14:paraId="048B71B7" w14:textId="77777777" w:rsidR="00C25F44" w:rsidRPr="00EC140B" w:rsidRDefault="00096922" w:rsidP="00886266">
      <w:pPr>
        <w:tabs>
          <w:tab w:val="left" w:pos="7650"/>
        </w:tabs>
        <w:spacing w:before="120"/>
        <w:jc w:val="center"/>
        <w:rPr>
          <w:szCs w:val="24"/>
        </w:rPr>
      </w:pPr>
      <w:r w:rsidRPr="00EC140B">
        <w:rPr>
          <w:b/>
          <w:szCs w:val="24"/>
        </w:rPr>
        <w:t>2.</w:t>
      </w:r>
      <w:r w:rsidR="00C25F44" w:rsidRPr="00EC140B">
        <w:rPr>
          <w:szCs w:val="24"/>
        </w:rPr>
        <w:t xml:space="preserve">  </w:t>
      </w:r>
      <w:r w:rsidR="00C25F44" w:rsidRPr="00EC140B">
        <w:rPr>
          <w:b/>
          <w:szCs w:val="24"/>
        </w:rPr>
        <w:t>ГЕНЕРАЛЬНЫЙ ПЛАН</w:t>
      </w:r>
    </w:p>
    <w:p w14:paraId="2F2BF2DC" w14:textId="71E4F1E1" w:rsidR="00C25F44" w:rsidRPr="00EC140B" w:rsidRDefault="00C25F44" w:rsidP="00886266">
      <w:pPr>
        <w:pStyle w:val="4"/>
        <w:spacing w:before="120" w:after="120" w:line="240" w:lineRule="auto"/>
        <w:rPr>
          <w:szCs w:val="24"/>
        </w:rPr>
      </w:pPr>
      <w:r w:rsidRPr="00EC140B">
        <w:rPr>
          <w:szCs w:val="24"/>
        </w:rPr>
        <w:t>2.1. Генеральный план участка</w:t>
      </w:r>
    </w:p>
    <w:p w14:paraId="5F909A2E" w14:textId="6B9E3115" w:rsidR="007C3160" w:rsidRPr="00EC140B" w:rsidRDefault="007C3160" w:rsidP="00886266">
      <w:pPr>
        <w:jc w:val="center"/>
        <w:rPr>
          <w:szCs w:val="24"/>
          <w:lang w:bidi="ru-RU"/>
        </w:rPr>
      </w:pPr>
      <w:bookmarkStart w:id="0" w:name="_Toc203212733"/>
      <w:bookmarkStart w:id="1" w:name="_Toc208743193"/>
      <w:r w:rsidRPr="00EC140B">
        <w:rPr>
          <w:b/>
          <w:szCs w:val="24"/>
        </w:rPr>
        <w:t>Технико- экономические показатели</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235"/>
        <w:gridCol w:w="1108"/>
        <w:gridCol w:w="1400"/>
        <w:gridCol w:w="1950"/>
      </w:tblGrid>
      <w:tr w:rsidR="00EC140B" w:rsidRPr="00EC140B" w14:paraId="6D5352E1" w14:textId="77777777" w:rsidTr="172D9110">
        <w:trPr>
          <w:trHeight w:val="454"/>
        </w:trPr>
        <w:tc>
          <w:tcPr>
            <w:tcW w:w="594" w:type="dxa"/>
            <w:vAlign w:val="center"/>
          </w:tcPr>
          <w:p w14:paraId="4977C47B" w14:textId="77777777" w:rsidR="007C3160" w:rsidRPr="00EC140B" w:rsidRDefault="007C3160" w:rsidP="00545E10">
            <w:pPr>
              <w:widowControl w:val="0"/>
              <w:autoSpaceDE w:val="0"/>
              <w:autoSpaceDN w:val="0"/>
              <w:jc w:val="center"/>
              <w:rPr>
                <w:szCs w:val="24"/>
                <w:lang w:bidi="ru-RU"/>
              </w:rPr>
            </w:pPr>
            <w:r w:rsidRPr="00EC140B">
              <w:rPr>
                <w:szCs w:val="24"/>
                <w:lang w:bidi="ru-RU"/>
              </w:rPr>
              <w:t>№</w:t>
            </w:r>
          </w:p>
          <w:p w14:paraId="12B9807F" w14:textId="77777777" w:rsidR="007C3160" w:rsidRPr="00EC140B" w:rsidRDefault="007C3160" w:rsidP="00545E10">
            <w:pPr>
              <w:jc w:val="center"/>
              <w:rPr>
                <w:szCs w:val="24"/>
              </w:rPr>
            </w:pPr>
            <w:r w:rsidRPr="00EC140B">
              <w:rPr>
                <w:szCs w:val="24"/>
              </w:rPr>
              <w:t>п/п</w:t>
            </w:r>
          </w:p>
        </w:tc>
        <w:tc>
          <w:tcPr>
            <w:tcW w:w="4235" w:type="dxa"/>
            <w:shd w:val="clear" w:color="auto" w:fill="auto"/>
            <w:vAlign w:val="center"/>
          </w:tcPr>
          <w:p w14:paraId="71834B7F" w14:textId="77777777" w:rsidR="007C3160" w:rsidRPr="00EC140B" w:rsidRDefault="007C3160" w:rsidP="00545E10">
            <w:pPr>
              <w:jc w:val="center"/>
              <w:rPr>
                <w:szCs w:val="24"/>
              </w:rPr>
            </w:pPr>
            <w:r w:rsidRPr="00EC140B">
              <w:rPr>
                <w:szCs w:val="24"/>
              </w:rPr>
              <w:t>Наименование</w:t>
            </w:r>
          </w:p>
        </w:tc>
        <w:tc>
          <w:tcPr>
            <w:tcW w:w="1108" w:type="dxa"/>
            <w:shd w:val="clear" w:color="auto" w:fill="auto"/>
            <w:vAlign w:val="center"/>
          </w:tcPr>
          <w:p w14:paraId="54F42C4A" w14:textId="77777777" w:rsidR="007C3160" w:rsidRPr="00EC140B" w:rsidRDefault="007C3160" w:rsidP="00545E10">
            <w:pPr>
              <w:jc w:val="center"/>
              <w:rPr>
                <w:szCs w:val="24"/>
              </w:rPr>
            </w:pPr>
            <w:r w:rsidRPr="00EC140B">
              <w:rPr>
                <w:szCs w:val="24"/>
              </w:rPr>
              <w:t>Ед. изм.</w:t>
            </w:r>
          </w:p>
        </w:tc>
        <w:tc>
          <w:tcPr>
            <w:tcW w:w="1400" w:type="dxa"/>
            <w:shd w:val="clear" w:color="auto" w:fill="auto"/>
            <w:vAlign w:val="center"/>
          </w:tcPr>
          <w:p w14:paraId="3653F51D" w14:textId="77777777" w:rsidR="007C3160" w:rsidRPr="00EC140B" w:rsidRDefault="007C3160" w:rsidP="00545E10">
            <w:pPr>
              <w:jc w:val="center"/>
              <w:rPr>
                <w:szCs w:val="24"/>
              </w:rPr>
            </w:pPr>
            <w:r w:rsidRPr="00EC140B">
              <w:rPr>
                <w:szCs w:val="24"/>
              </w:rPr>
              <w:t>Кол-во</w:t>
            </w:r>
          </w:p>
        </w:tc>
        <w:tc>
          <w:tcPr>
            <w:tcW w:w="1950" w:type="dxa"/>
            <w:shd w:val="clear" w:color="auto" w:fill="auto"/>
            <w:vAlign w:val="center"/>
          </w:tcPr>
          <w:p w14:paraId="4DEF3865" w14:textId="77777777" w:rsidR="007C3160" w:rsidRPr="00EC140B" w:rsidRDefault="007C3160" w:rsidP="00545E10">
            <w:pPr>
              <w:jc w:val="center"/>
              <w:rPr>
                <w:szCs w:val="24"/>
              </w:rPr>
            </w:pPr>
            <w:r w:rsidRPr="00EC140B">
              <w:rPr>
                <w:szCs w:val="24"/>
              </w:rPr>
              <w:t>В % к общей площади</w:t>
            </w:r>
          </w:p>
        </w:tc>
      </w:tr>
      <w:tr w:rsidR="00EC140B" w:rsidRPr="00EC140B" w14:paraId="3A6E0FDF" w14:textId="77777777" w:rsidTr="00651EDE">
        <w:trPr>
          <w:trHeight w:val="454"/>
        </w:trPr>
        <w:tc>
          <w:tcPr>
            <w:tcW w:w="594" w:type="dxa"/>
            <w:vAlign w:val="center"/>
          </w:tcPr>
          <w:p w14:paraId="029381E0" w14:textId="77777777" w:rsidR="00EC140B" w:rsidRPr="00EC140B" w:rsidRDefault="00EC140B" w:rsidP="00EC140B">
            <w:pPr>
              <w:widowControl w:val="0"/>
              <w:autoSpaceDE w:val="0"/>
              <w:autoSpaceDN w:val="0"/>
              <w:jc w:val="center"/>
              <w:rPr>
                <w:szCs w:val="24"/>
                <w:lang w:bidi="ru-RU"/>
              </w:rPr>
            </w:pPr>
          </w:p>
        </w:tc>
        <w:tc>
          <w:tcPr>
            <w:tcW w:w="4235" w:type="dxa"/>
            <w:shd w:val="clear" w:color="auto" w:fill="auto"/>
          </w:tcPr>
          <w:p w14:paraId="6FEA16D5" w14:textId="53C3B9B5" w:rsidR="00EC140B" w:rsidRPr="00EC140B" w:rsidRDefault="00EC140B" w:rsidP="00EC140B">
            <w:pPr>
              <w:rPr>
                <w:szCs w:val="24"/>
              </w:rPr>
            </w:pPr>
            <w:r w:rsidRPr="00EC140B">
              <w:rPr>
                <w:szCs w:val="24"/>
              </w:rPr>
              <w:t>Площадь участка по акту.</w:t>
            </w:r>
          </w:p>
        </w:tc>
        <w:tc>
          <w:tcPr>
            <w:tcW w:w="1108" w:type="dxa"/>
            <w:shd w:val="clear" w:color="auto" w:fill="auto"/>
          </w:tcPr>
          <w:p w14:paraId="027AECE2" w14:textId="1950A319" w:rsidR="00EC140B" w:rsidRPr="00EC140B" w:rsidRDefault="00EC140B" w:rsidP="00EC140B">
            <w:pPr>
              <w:jc w:val="center"/>
              <w:rPr>
                <w:szCs w:val="24"/>
              </w:rPr>
            </w:pPr>
            <w:r w:rsidRPr="00EC140B">
              <w:rPr>
                <w:szCs w:val="24"/>
              </w:rPr>
              <w:t>га</w:t>
            </w:r>
          </w:p>
        </w:tc>
        <w:tc>
          <w:tcPr>
            <w:tcW w:w="1400" w:type="dxa"/>
            <w:shd w:val="clear" w:color="auto" w:fill="auto"/>
          </w:tcPr>
          <w:p w14:paraId="40DE5C1D" w14:textId="31C0DBD3" w:rsidR="00EC140B" w:rsidRPr="00EC140B" w:rsidRDefault="00EC140B" w:rsidP="00EC140B">
            <w:pPr>
              <w:jc w:val="center"/>
              <w:rPr>
                <w:szCs w:val="24"/>
              </w:rPr>
            </w:pPr>
            <w:r w:rsidRPr="00EC140B">
              <w:rPr>
                <w:szCs w:val="24"/>
              </w:rPr>
              <w:t>8.5745</w:t>
            </w:r>
          </w:p>
        </w:tc>
        <w:tc>
          <w:tcPr>
            <w:tcW w:w="1950" w:type="dxa"/>
            <w:shd w:val="clear" w:color="auto" w:fill="auto"/>
            <w:vAlign w:val="center"/>
          </w:tcPr>
          <w:p w14:paraId="2D809F5A" w14:textId="77777777" w:rsidR="00EC140B" w:rsidRPr="00EC140B" w:rsidRDefault="00EC140B" w:rsidP="00EC140B">
            <w:pPr>
              <w:jc w:val="center"/>
              <w:rPr>
                <w:szCs w:val="24"/>
              </w:rPr>
            </w:pPr>
          </w:p>
        </w:tc>
      </w:tr>
      <w:tr w:rsidR="00EC140B" w:rsidRPr="00EC140B" w14:paraId="21111A10" w14:textId="77777777" w:rsidTr="00DC4CDD">
        <w:trPr>
          <w:trHeight w:val="454"/>
        </w:trPr>
        <w:tc>
          <w:tcPr>
            <w:tcW w:w="594" w:type="dxa"/>
            <w:vAlign w:val="center"/>
          </w:tcPr>
          <w:p w14:paraId="309F79ED" w14:textId="3E0E43F4" w:rsidR="00EC140B" w:rsidRPr="00EC140B" w:rsidRDefault="00EC140B" w:rsidP="00EC140B">
            <w:pPr>
              <w:jc w:val="center"/>
              <w:rPr>
                <w:szCs w:val="24"/>
                <w:lang w:val="ru-RU"/>
              </w:rPr>
            </w:pPr>
            <w:r w:rsidRPr="00EC140B">
              <w:rPr>
                <w:szCs w:val="24"/>
                <w:lang w:val="ru-RU"/>
              </w:rPr>
              <w:t>1.</w:t>
            </w:r>
          </w:p>
        </w:tc>
        <w:tc>
          <w:tcPr>
            <w:tcW w:w="4235" w:type="dxa"/>
            <w:shd w:val="clear" w:color="auto" w:fill="auto"/>
          </w:tcPr>
          <w:p w14:paraId="71153A0F" w14:textId="2A608B82" w:rsidR="00EC140B" w:rsidRPr="00EC140B" w:rsidRDefault="00EC140B" w:rsidP="00EC140B">
            <w:pPr>
              <w:rPr>
                <w:szCs w:val="24"/>
              </w:rPr>
            </w:pPr>
            <w:r w:rsidRPr="00EC140B">
              <w:rPr>
                <w:szCs w:val="24"/>
              </w:rPr>
              <w:t>Площадь участка, в том числе:</w:t>
            </w:r>
          </w:p>
        </w:tc>
        <w:tc>
          <w:tcPr>
            <w:tcW w:w="1108" w:type="dxa"/>
            <w:shd w:val="clear" w:color="auto" w:fill="auto"/>
          </w:tcPr>
          <w:p w14:paraId="56613DCB" w14:textId="7E971E5E" w:rsidR="00EC140B" w:rsidRPr="00EC140B" w:rsidRDefault="00EC140B" w:rsidP="00EC140B">
            <w:pPr>
              <w:jc w:val="center"/>
              <w:rPr>
                <w:szCs w:val="24"/>
              </w:rPr>
            </w:pPr>
            <w:r w:rsidRPr="00EC140B">
              <w:rPr>
                <w:szCs w:val="24"/>
              </w:rPr>
              <w:t xml:space="preserve">   м2</w:t>
            </w:r>
          </w:p>
        </w:tc>
        <w:tc>
          <w:tcPr>
            <w:tcW w:w="1400" w:type="dxa"/>
            <w:shd w:val="clear" w:color="auto" w:fill="auto"/>
          </w:tcPr>
          <w:p w14:paraId="6B8C87C2" w14:textId="5283091D" w:rsidR="00EC140B" w:rsidRPr="00EC140B" w:rsidRDefault="00EC140B" w:rsidP="00EC140B">
            <w:pPr>
              <w:jc w:val="center"/>
              <w:rPr>
                <w:szCs w:val="24"/>
              </w:rPr>
            </w:pPr>
            <w:r w:rsidRPr="00EC140B">
              <w:rPr>
                <w:szCs w:val="24"/>
              </w:rPr>
              <w:t>51604</w:t>
            </w:r>
          </w:p>
        </w:tc>
        <w:tc>
          <w:tcPr>
            <w:tcW w:w="1950" w:type="dxa"/>
            <w:shd w:val="clear" w:color="auto" w:fill="auto"/>
            <w:vAlign w:val="center"/>
          </w:tcPr>
          <w:p w14:paraId="094116B7" w14:textId="5E4D02EA" w:rsidR="00EC140B" w:rsidRPr="00EC140B" w:rsidRDefault="00EC140B" w:rsidP="00EC140B">
            <w:pPr>
              <w:jc w:val="center"/>
              <w:rPr>
                <w:szCs w:val="24"/>
              </w:rPr>
            </w:pPr>
            <w:r w:rsidRPr="00EC140B">
              <w:rPr>
                <w:szCs w:val="24"/>
              </w:rPr>
              <w:t>100.00%</w:t>
            </w:r>
          </w:p>
        </w:tc>
      </w:tr>
      <w:tr w:rsidR="00EC140B" w:rsidRPr="00EC140B" w14:paraId="1AE7FD24" w14:textId="77777777" w:rsidTr="00DC6852">
        <w:trPr>
          <w:trHeight w:val="454"/>
        </w:trPr>
        <w:tc>
          <w:tcPr>
            <w:tcW w:w="594" w:type="dxa"/>
            <w:vAlign w:val="center"/>
          </w:tcPr>
          <w:p w14:paraId="28219867" w14:textId="0C817F80" w:rsidR="00EC140B" w:rsidRPr="00EC140B" w:rsidRDefault="00EC140B" w:rsidP="00EC140B">
            <w:pPr>
              <w:jc w:val="center"/>
              <w:rPr>
                <w:szCs w:val="24"/>
              </w:rPr>
            </w:pPr>
            <w:r w:rsidRPr="00EC140B">
              <w:rPr>
                <w:szCs w:val="24"/>
                <w:lang w:val="ru-RU"/>
              </w:rPr>
              <w:t>2</w:t>
            </w:r>
            <w:r w:rsidRPr="00EC140B">
              <w:rPr>
                <w:szCs w:val="24"/>
              </w:rPr>
              <w:t>.</w:t>
            </w:r>
          </w:p>
        </w:tc>
        <w:tc>
          <w:tcPr>
            <w:tcW w:w="4235" w:type="dxa"/>
            <w:shd w:val="clear" w:color="auto" w:fill="auto"/>
          </w:tcPr>
          <w:p w14:paraId="2BE070ED" w14:textId="2F50EFEB" w:rsidR="00EC140B" w:rsidRPr="00EC140B" w:rsidRDefault="00EC140B" w:rsidP="00EC140B">
            <w:pPr>
              <w:rPr>
                <w:szCs w:val="24"/>
              </w:rPr>
            </w:pPr>
            <w:r w:rsidRPr="00EC140B">
              <w:rPr>
                <w:szCs w:val="24"/>
              </w:rPr>
              <w:t>Площадь застройки</w:t>
            </w:r>
          </w:p>
        </w:tc>
        <w:tc>
          <w:tcPr>
            <w:tcW w:w="1108" w:type="dxa"/>
            <w:shd w:val="clear" w:color="auto" w:fill="auto"/>
          </w:tcPr>
          <w:p w14:paraId="5C58EED7" w14:textId="5401B4F4" w:rsidR="00EC140B" w:rsidRPr="00EC140B" w:rsidRDefault="00EC140B" w:rsidP="00EC140B">
            <w:pPr>
              <w:jc w:val="center"/>
              <w:rPr>
                <w:szCs w:val="24"/>
              </w:rPr>
            </w:pPr>
            <w:r w:rsidRPr="00EC140B">
              <w:rPr>
                <w:szCs w:val="24"/>
              </w:rPr>
              <w:t xml:space="preserve">   м2</w:t>
            </w:r>
          </w:p>
        </w:tc>
        <w:tc>
          <w:tcPr>
            <w:tcW w:w="1400" w:type="dxa"/>
            <w:shd w:val="clear" w:color="auto" w:fill="auto"/>
          </w:tcPr>
          <w:p w14:paraId="5ACF9787" w14:textId="58C08B8C" w:rsidR="00EC140B" w:rsidRPr="00EC140B" w:rsidRDefault="00EC140B" w:rsidP="00EC140B">
            <w:pPr>
              <w:jc w:val="center"/>
              <w:rPr>
                <w:szCs w:val="24"/>
              </w:rPr>
            </w:pPr>
            <w:r w:rsidRPr="00EC140B">
              <w:rPr>
                <w:szCs w:val="24"/>
              </w:rPr>
              <w:t>1859.83</w:t>
            </w:r>
          </w:p>
        </w:tc>
        <w:tc>
          <w:tcPr>
            <w:tcW w:w="1950" w:type="dxa"/>
            <w:shd w:val="clear" w:color="auto" w:fill="auto"/>
            <w:vAlign w:val="center"/>
          </w:tcPr>
          <w:p w14:paraId="68F505AF" w14:textId="02215864" w:rsidR="00EC140B" w:rsidRPr="00EC140B" w:rsidRDefault="00EC140B" w:rsidP="00EC140B">
            <w:pPr>
              <w:jc w:val="center"/>
              <w:rPr>
                <w:szCs w:val="24"/>
              </w:rPr>
            </w:pPr>
            <w:r w:rsidRPr="00EC140B">
              <w:rPr>
                <w:szCs w:val="24"/>
                <w:lang w:val="ru-RU"/>
              </w:rPr>
              <w:t>3.6</w:t>
            </w:r>
            <w:r w:rsidRPr="00EC140B">
              <w:rPr>
                <w:szCs w:val="24"/>
              </w:rPr>
              <w:t>%</w:t>
            </w:r>
          </w:p>
        </w:tc>
      </w:tr>
      <w:tr w:rsidR="00EC140B" w:rsidRPr="00EC140B" w14:paraId="01E04093" w14:textId="77777777" w:rsidTr="00D561E4">
        <w:trPr>
          <w:trHeight w:val="454"/>
        </w:trPr>
        <w:tc>
          <w:tcPr>
            <w:tcW w:w="594" w:type="dxa"/>
            <w:vAlign w:val="center"/>
          </w:tcPr>
          <w:p w14:paraId="50E71D80" w14:textId="609C6578" w:rsidR="00EC140B" w:rsidRPr="00EC140B" w:rsidRDefault="00EC140B" w:rsidP="00EC140B">
            <w:pPr>
              <w:jc w:val="center"/>
              <w:rPr>
                <w:szCs w:val="24"/>
                <w:lang w:val="ru-RU"/>
              </w:rPr>
            </w:pPr>
            <w:r w:rsidRPr="00EC140B">
              <w:rPr>
                <w:szCs w:val="24"/>
                <w:lang w:val="ru-RU"/>
              </w:rPr>
              <w:t>3.</w:t>
            </w:r>
          </w:p>
        </w:tc>
        <w:tc>
          <w:tcPr>
            <w:tcW w:w="4235" w:type="dxa"/>
            <w:shd w:val="clear" w:color="auto" w:fill="auto"/>
          </w:tcPr>
          <w:p w14:paraId="4D63A605" w14:textId="6A0B88BC" w:rsidR="00EC140B" w:rsidRPr="00EC140B" w:rsidRDefault="00EC140B" w:rsidP="00EC140B">
            <w:pPr>
              <w:rPr>
                <w:szCs w:val="24"/>
              </w:rPr>
            </w:pPr>
            <w:r w:rsidRPr="00EC140B">
              <w:rPr>
                <w:szCs w:val="24"/>
              </w:rPr>
              <w:t>Площадь покрытий</w:t>
            </w:r>
          </w:p>
        </w:tc>
        <w:tc>
          <w:tcPr>
            <w:tcW w:w="1108" w:type="dxa"/>
            <w:shd w:val="clear" w:color="auto" w:fill="auto"/>
          </w:tcPr>
          <w:p w14:paraId="02E4E496" w14:textId="5412C42C" w:rsidR="00EC140B" w:rsidRPr="00EC140B" w:rsidRDefault="00EC140B" w:rsidP="00EC140B">
            <w:pPr>
              <w:jc w:val="center"/>
              <w:rPr>
                <w:szCs w:val="24"/>
              </w:rPr>
            </w:pPr>
            <w:r w:rsidRPr="00EC140B">
              <w:rPr>
                <w:szCs w:val="24"/>
              </w:rPr>
              <w:t xml:space="preserve">   м2</w:t>
            </w:r>
          </w:p>
        </w:tc>
        <w:tc>
          <w:tcPr>
            <w:tcW w:w="1400" w:type="dxa"/>
            <w:shd w:val="clear" w:color="auto" w:fill="auto"/>
          </w:tcPr>
          <w:p w14:paraId="22220F02" w14:textId="6D612219" w:rsidR="00EC140B" w:rsidRPr="00EC140B" w:rsidRDefault="00EC140B" w:rsidP="00EC140B">
            <w:pPr>
              <w:jc w:val="center"/>
              <w:rPr>
                <w:szCs w:val="24"/>
              </w:rPr>
            </w:pPr>
            <w:r w:rsidRPr="00EC140B">
              <w:rPr>
                <w:szCs w:val="24"/>
              </w:rPr>
              <w:t>18327</w:t>
            </w:r>
          </w:p>
        </w:tc>
        <w:tc>
          <w:tcPr>
            <w:tcW w:w="1950" w:type="dxa"/>
            <w:shd w:val="clear" w:color="auto" w:fill="auto"/>
            <w:vAlign w:val="center"/>
          </w:tcPr>
          <w:p w14:paraId="0FA68245" w14:textId="4AFC1A22" w:rsidR="00EC140B" w:rsidRPr="00EC140B" w:rsidRDefault="00EC140B" w:rsidP="00EC140B">
            <w:pPr>
              <w:jc w:val="center"/>
              <w:rPr>
                <w:szCs w:val="24"/>
              </w:rPr>
            </w:pPr>
            <w:r w:rsidRPr="00EC140B">
              <w:rPr>
                <w:szCs w:val="24"/>
                <w:lang w:val="ru-RU"/>
              </w:rPr>
              <w:t>35.5</w:t>
            </w:r>
            <w:r w:rsidRPr="00EC140B">
              <w:rPr>
                <w:szCs w:val="24"/>
              </w:rPr>
              <w:t>%</w:t>
            </w:r>
          </w:p>
        </w:tc>
      </w:tr>
      <w:tr w:rsidR="00EC140B" w:rsidRPr="00EC140B" w14:paraId="6BDA0FE1" w14:textId="77777777" w:rsidTr="172D9110">
        <w:trPr>
          <w:trHeight w:val="454"/>
        </w:trPr>
        <w:tc>
          <w:tcPr>
            <w:tcW w:w="594" w:type="dxa"/>
            <w:vAlign w:val="center"/>
          </w:tcPr>
          <w:p w14:paraId="131A0106" w14:textId="3A476893" w:rsidR="00086C12" w:rsidRPr="00EC140B" w:rsidRDefault="00086C12" w:rsidP="00086C12">
            <w:pPr>
              <w:jc w:val="center"/>
              <w:rPr>
                <w:szCs w:val="24"/>
                <w:lang w:val="ru-RU"/>
              </w:rPr>
            </w:pPr>
            <w:r w:rsidRPr="00EC140B">
              <w:rPr>
                <w:szCs w:val="24"/>
                <w:lang w:val="ru-RU"/>
              </w:rPr>
              <w:t>4.</w:t>
            </w:r>
          </w:p>
        </w:tc>
        <w:tc>
          <w:tcPr>
            <w:tcW w:w="4235" w:type="dxa"/>
            <w:shd w:val="clear" w:color="auto" w:fill="auto"/>
            <w:vAlign w:val="center"/>
          </w:tcPr>
          <w:p w14:paraId="67A610CE" w14:textId="5DD5AE96" w:rsidR="00086C12" w:rsidRPr="00EC140B" w:rsidRDefault="005819CC" w:rsidP="00086C12">
            <w:pPr>
              <w:rPr>
                <w:szCs w:val="24"/>
              </w:rPr>
            </w:pPr>
            <w:r w:rsidRPr="00EC140B">
              <w:rPr>
                <w:szCs w:val="24"/>
              </w:rPr>
              <w:t>Площадь озеленения</w:t>
            </w:r>
          </w:p>
        </w:tc>
        <w:tc>
          <w:tcPr>
            <w:tcW w:w="1108" w:type="dxa"/>
            <w:shd w:val="clear" w:color="auto" w:fill="auto"/>
            <w:vAlign w:val="center"/>
          </w:tcPr>
          <w:p w14:paraId="68DFA692" w14:textId="7E607D16" w:rsidR="00086C12" w:rsidRPr="00EC140B" w:rsidRDefault="004C7A11" w:rsidP="00086C12">
            <w:pPr>
              <w:jc w:val="center"/>
              <w:rPr>
                <w:szCs w:val="24"/>
              </w:rPr>
            </w:pPr>
            <w:r w:rsidRPr="00EC140B">
              <w:rPr>
                <w:szCs w:val="24"/>
              </w:rPr>
              <w:t>м²</w:t>
            </w:r>
          </w:p>
        </w:tc>
        <w:tc>
          <w:tcPr>
            <w:tcW w:w="1400" w:type="dxa"/>
            <w:shd w:val="clear" w:color="auto" w:fill="auto"/>
            <w:vAlign w:val="center"/>
          </w:tcPr>
          <w:p w14:paraId="670612EB" w14:textId="0829560C" w:rsidR="00086C12" w:rsidRPr="00EC140B" w:rsidRDefault="00EC140B" w:rsidP="00086C12">
            <w:pPr>
              <w:jc w:val="center"/>
              <w:rPr>
                <w:szCs w:val="24"/>
              </w:rPr>
            </w:pPr>
            <w:r w:rsidRPr="00EC140B">
              <w:rPr>
                <w:szCs w:val="24"/>
              </w:rPr>
              <w:t>31417.17</w:t>
            </w:r>
          </w:p>
        </w:tc>
        <w:tc>
          <w:tcPr>
            <w:tcW w:w="1950" w:type="dxa"/>
            <w:shd w:val="clear" w:color="auto" w:fill="auto"/>
            <w:vAlign w:val="center"/>
          </w:tcPr>
          <w:p w14:paraId="6F10A014" w14:textId="197B5AD3" w:rsidR="00086C12" w:rsidRPr="00EC140B" w:rsidRDefault="00EC140B" w:rsidP="00086C12">
            <w:pPr>
              <w:jc w:val="center"/>
              <w:rPr>
                <w:szCs w:val="24"/>
              </w:rPr>
            </w:pPr>
            <w:r w:rsidRPr="00EC140B">
              <w:rPr>
                <w:szCs w:val="24"/>
                <w:lang w:val="ru-RU"/>
              </w:rPr>
              <w:t>60.9</w:t>
            </w:r>
            <w:r w:rsidR="005819CC" w:rsidRPr="00EC140B">
              <w:rPr>
                <w:szCs w:val="24"/>
              </w:rPr>
              <w:t>%</w:t>
            </w:r>
          </w:p>
        </w:tc>
      </w:tr>
      <w:tr w:rsidR="00EC140B" w:rsidRPr="00EC140B" w14:paraId="7A217EE0" w14:textId="77777777" w:rsidTr="172D9110">
        <w:trPr>
          <w:trHeight w:val="454"/>
        </w:trPr>
        <w:tc>
          <w:tcPr>
            <w:tcW w:w="594" w:type="dxa"/>
            <w:vAlign w:val="center"/>
          </w:tcPr>
          <w:p w14:paraId="523C1429" w14:textId="37B56D8A" w:rsidR="00086C12" w:rsidRPr="00EC140B" w:rsidRDefault="00086C12" w:rsidP="00086C12">
            <w:pPr>
              <w:jc w:val="center"/>
              <w:rPr>
                <w:szCs w:val="24"/>
                <w:lang w:val="ru-RU"/>
              </w:rPr>
            </w:pPr>
            <w:r w:rsidRPr="00EC140B">
              <w:rPr>
                <w:szCs w:val="24"/>
                <w:lang w:val="ru-RU"/>
              </w:rPr>
              <w:t>5.</w:t>
            </w:r>
          </w:p>
        </w:tc>
        <w:tc>
          <w:tcPr>
            <w:tcW w:w="4235" w:type="dxa"/>
            <w:shd w:val="clear" w:color="auto" w:fill="auto"/>
            <w:vAlign w:val="center"/>
          </w:tcPr>
          <w:p w14:paraId="65DE4B33" w14:textId="11C325E5" w:rsidR="00086C12" w:rsidRPr="00EC140B" w:rsidRDefault="005819CC" w:rsidP="00086C12">
            <w:pPr>
              <w:rPr>
                <w:szCs w:val="24"/>
              </w:rPr>
            </w:pPr>
            <w:r w:rsidRPr="00EC140B">
              <w:rPr>
                <w:szCs w:val="24"/>
              </w:rPr>
              <w:t>Площадь покрытия за пределами участка</w:t>
            </w:r>
          </w:p>
        </w:tc>
        <w:tc>
          <w:tcPr>
            <w:tcW w:w="1108" w:type="dxa"/>
            <w:shd w:val="clear" w:color="auto" w:fill="auto"/>
            <w:vAlign w:val="center"/>
          </w:tcPr>
          <w:p w14:paraId="1BF7C95B" w14:textId="46DFDA7C" w:rsidR="00086C12" w:rsidRPr="00EC140B" w:rsidRDefault="004C7A11" w:rsidP="00086C12">
            <w:pPr>
              <w:jc w:val="center"/>
              <w:rPr>
                <w:szCs w:val="24"/>
              </w:rPr>
            </w:pPr>
            <w:r w:rsidRPr="00EC140B">
              <w:rPr>
                <w:szCs w:val="24"/>
              </w:rPr>
              <w:t>м²</w:t>
            </w:r>
          </w:p>
        </w:tc>
        <w:tc>
          <w:tcPr>
            <w:tcW w:w="1400" w:type="dxa"/>
            <w:shd w:val="clear" w:color="auto" w:fill="auto"/>
            <w:vAlign w:val="center"/>
          </w:tcPr>
          <w:p w14:paraId="0BF47C22" w14:textId="7F6924BC" w:rsidR="00086C12" w:rsidRPr="00EC140B" w:rsidRDefault="00EC140B" w:rsidP="00086C12">
            <w:pPr>
              <w:jc w:val="center"/>
              <w:rPr>
                <w:szCs w:val="24"/>
                <w:lang w:val="ru-RU"/>
              </w:rPr>
            </w:pPr>
            <w:r w:rsidRPr="00EC140B">
              <w:rPr>
                <w:szCs w:val="24"/>
                <w:lang w:val="ru-RU"/>
              </w:rPr>
              <w:t>-</w:t>
            </w:r>
          </w:p>
        </w:tc>
        <w:tc>
          <w:tcPr>
            <w:tcW w:w="1950" w:type="dxa"/>
            <w:shd w:val="clear" w:color="auto" w:fill="auto"/>
            <w:vAlign w:val="center"/>
          </w:tcPr>
          <w:p w14:paraId="3D4AD02F" w14:textId="2D291A20" w:rsidR="00086C12" w:rsidRPr="00EC140B" w:rsidRDefault="00086C12" w:rsidP="005819CC">
            <w:pPr>
              <w:rPr>
                <w:szCs w:val="24"/>
              </w:rPr>
            </w:pPr>
          </w:p>
        </w:tc>
      </w:tr>
    </w:tbl>
    <w:p w14:paraId="32DE7D86" w14:textId="77777777" w:rsidR="00370A25" w:rsidRDefault="00370A25" w:rsidP="00886266">
      <w:pPr>
        <w:widowControl w:val="0"/>
        <w:autoSpaceDE w:val="0"/>
        <w:autoSpaceDN w:val="0"/>
        <w:spacing w:before="120" w:after="120" w:line="343" w:lineRule="exact"/>
        <w:jc w:val="center"/>
        <w:rPr>
          <w:b/>
          <w:color w:val="FF0000"/>
          <w:szCs w:val="24"/>
          <w:lang w:bidi="ru-RU"/>
        </w:rPr>
      </w:pPr>
      <w:bookmarkStart w:id="2" w:name="_Toc203212734"/>
      <w:bookmarkEnd w:id="0"/>
      <w:bookmarkEnd w:id="1"/>
    </w:p>
    <w:p w14:paraId="2D4475CF" w14:textId="6F052161" w:rsidR="00DA3210" w:rsidRPr="00370A25" w:rsidRDefault="00DA3210" w:rsidP="00886266">
      <w:pPr>
        <w:widowControl w:val="0"/>
        <w:autoSpaceDE w:val="0"/>
        <w:autoSpaceDN w:val="0"/>
        <w:spacing w:before="120" w:after="120" w:line="343" w:lineRule="exact"/>
        <w:jc w:val="center"/>
        <w:rPr>
          <w:szCs w:val="24"/>
        </w:rPr>
      </w:pPr>
      <w:r w:rsidRPr="00370A25">
        <w:rPr>
          <w:b/>
          <w:szCs w:val="24"/>
          <w:lang w:bidi="ru-RU"/>
        </w:rPr>
        <w:t>Ситуационная схема</w:t>
      </w:r>
    </w:p>
    <w:p w14:paraId="36684B49" w14:textId="2DA9281C" w:rsidR="00DA3210" w:rsidRPr="006B6BAD" w:rsidRDefault="00370A25" w:rsidP="00DA3210">
      <w:pPr>
        <w:jc w:val="center"/>
        <w:rPr>
          <w:color w:val="FF0000"/>
          <w:szCs w:val="24"/>
          <w:lang w:val="ru-RU"/>
        </w:rPr>
      </w:pPr>
      <w:r>
        <w:rPr>
          <w:b/>
          <w:noProof/>
          <w:color w:val="1F3864"/>
          <w:lang w:val="ru-RU"/>
        </w:rPr>
        <w:drawing>
          <wp:inline distT="0" distB="0" distL="0" distR="0" wp14:anchorId="6FE35A4B" wp14:editId="6789D47A">
            <wp:extent cx="5847715" cy="3473450"/>
            <wp:effectExtent l="0" t="0" r="635" b="0"/>
            <wp:docPr id="21" name="Рисунок 21" descr="ГП Юрта (карта КЗ) туркеста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П Юрта (карта КЗ) туркестан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7715" cy="3473450"/>
                    </a:xfrm>
                    <a:prstGeom prst="rect">
                      <a:avLst/>
                    </a:prstGeom>
                    <a:noFill/>
                    <a:ln>
                      <a:noFill/>
                    </a:ln>
                  </pic:spPr>
                </pic:pic>
              </a:graphicData>
            </a:graphic>
          </wp:inline>
        </w:drawing>
      </w:r>
    </w:p>
    <w:p w14:paraId="29ED61D7" w14:textId="77777777" w:rsidR="00370A25" w:rsidRPr="00370A25" w:rsidRDefault="00370A25" w:rsidP="00370A25">
      <w:pPr>
        <w:pStyle w:val="22"/>
        <w:widowControl w:val="0"/>
        <w:numPr>
          <w:ilvl w:val="0"/>
          <w:numId w:val="19"/>
        </w:numPr>
        <w:autoSpaceDE w:val="0"/>
        <w:spacing w:after="0" w:line="240" w:lineRule="auto"/>
        <w:rPr>
          <w:szCs w:val="24"/>
        </w:rPr>
      </w:pPr>
      <w:r w:rsidRPr="00370A25">
        <w:rPr>
          <w:szCs w:val="24"/>
        </w:rPr>
        <w:t>Юрта №1 (большой)</w:t>
      </w:r>
    </w:p>
    <w:p w14:paraId="12CF3634" w14:textId="77777777" w:rsidR="00370A25" w:rsidRPr="00370A25" w:rsidRDefault="00370A25" w:rsidP="00370A25">
      <w:pPr>
        <w:pStyle w:val="22"/>
        <w:widowControl w:val="0"/>
        <w:numPr>
          <w:ilvl w:val="0"/>
          <w:numId w:val="19"/>
        </w:numPr>
        <w:autoSpaceDE w:val="0"/>
        <w:spacing w:after="0" w:line="240" w:lineRule="auto"/>
        <w:rPr>
          <w:szCs w:val="24"/>
        </w:rPr>
      </w:pPr>
      <w:r w:rsidRPr="00370A25">
        <w:rPr>
          <w:szCs w:val="24"/>
        </w:rPr>
        <w:t>Юрта №2</w:t>
      </w:r>
    </w:p>
    <w:p w14:paraId="325F1E51" w14:textId="77777777" w:rsidR="00370A25" w:rsidRPr="00370A25" w:rsidRDefault="00370A25" w:rsidP="00370A25">
      <w:pPr>
        <w:pStyle w:val="22"/>
        <w:widowControl w:val="0"/>
        <w:numPr>
          <w:ilvl w:val="0"/>
          <w:numId w:val="19"/>
        </w:numPr>
        <w:autoSpaceDE w:val="0"/>
        <w:spacing w:after="0" w:line="240" w:lineRule="auto"/>
        <w:rPr>
          <w:szCs w:val="24"/>
        </w:rPr>
      </w:pPr>
      <w:r w:rsidRPr="00370A25">
        <w:rPr>
          <w:szCs w:val="24"/>
        </w:rPr>
        <w:t>Юрта №3</w:t>
      </w:r>
    </w:p>
    <w:p w14:paraId="061AD076" w14:textId="77777777" w:rsidR="00370A25" w:rsidRPr="00370A25" w:rsidRDefault="00370A25" w:rsidP="00370A25">
      <w:pPr>
        <w:pStyle w:val="22"/>
        <w:widowControl w:val="0"/>
        <w:numPr>
          <w:ilvl w:val="0"/>
          <w:numId w:val="19"/>
        </w:numPr>
        <w:autoSpaceDE w:val="0"/>
        <w:spacing w:after="0" w:line="240" w:lineRule="auto"/>
        <w:rPr>
          <w:szCs w:val="24"/>
        </w:rPr>
      </w:pPr>
      <w:r w:rsidRPr="00370A25">
        <w:rPr>
          <w:szCs w:val="24"/>
        </w:rPr>
        <w:t>Юрта №4</w:t>
      </w:r>
    </w:p>
    <w:p w14:paraId="4DBBF9D6" w14:textId="77777777" w:rsidR="00370A25" w:rsidRPr="00370A25" w:rsidRDefault="00370A25" w:rsidP="00370A25">
      <w:pPr>
        <w:pStyle w:val="22"/>
        <w:widowControl w:val="0"/>
        <w:numPr>
          <w:ilvl w:val="0"/>
          <w:numId w:val="19"/>
        </w:numPr>
        <w:autoSpaceDE w:val="0"/>
        <w:spacing w:after="0" w:line="240" w:lineRule="auto"/>
        <w:rPr>
          <w:szCs w:val="24"/>
        </w:rPr>
      </w:pPr>
      <w:r w:rsidRPr="00370A25">
        <w:rPr>
          <w:szCs w:val="24"/>
        </w:rPr>
        <w:t>Юрта №5</w:t>
      </w:r>
    </w:p>
    <w:p w14:paraId="3F6C5EB5" w14:textId="77777777" w:rsidR="00370A25" w:rsidRPr="00370A25" w:rsidRDefault="00370A25" w:rsidP="00370A25">
      <w:pPr>
        <w:pStyle w:val="22"/>
        <w:widowControl w:val="0"/>
        <w:numPr>
          <w:ilvl w:val="0"/>
          <w:numId w:val="19"/>
        </w:numPr>
        <w:autoSpaceDE w:val="0"/>
        <w:spacing w:after="0" w:line="240" w:lineRule="auto"/>
        <w:rPr>
          <w:szCs w:val="24"/>
        </w:rPr>
      </w:pPr>
      <w:r w:rsidRPr="00370A25">
        <w:rPr>
          <w:szCs w:val="24"/>
        </w:rPr>
        <w:t>Юрта №6</w:t>
      </w:r>
    </w:p>
    <w:p w14:paraId="3B7A2909" w14:textId="77777777" w:rsidR="00370A25" w:rsidRPr="00370A25" w:rsidRDefault="00370A25" w:rsidP="00370A25">
      <w:pPr>
        <w:pStyle w:val="22"/>
        <w:widowControl w:val="0"/>
        <w:numPr>
          <w:ilvl w:val="0"/>
          <w:numId w:val="19"/>
        </w:numPr>
        <w:autoSpaceDE w:val="0"/>
        <w:spacing w:after="0" w:line="240" w:lineRule="auto"/>
        <w:rPr>
          <w:szCs w:val="24"/>
        </w:rPr>
      </w:pPr>
      <w:r w:rsidRPr="00370A25">
        <w:rPr>
          <w:szCs w:val="24"/>
        </w:rPr>
        <w:t>Юрта №7</w:t>
      </w:r>
    </w:p>
    <w:p w14:paraId="58850B98" w14:textId="77777777" w:rsidR="00370A25" w:rsidRPr="00370A25" w:rsidRDefault="00370A25" w:rsidP="00370A25">
      <w:pPr>
        <w:pStyle w:val="22"/>
        <w:widowControl w:val="0"/>
        <w:numPr>
          <w:ilvl w:val="0"/>
          <w:numId w:val="19"/>
        </w:numPr>
        <w:autoSpaceDE w:val="0"/>
        <w:spacing w:after="0" w:line="240" w:lineRule="auto"/>
        <w:rPr>
          <w:szCs w:val="24"/>
        </w:rPr>
      </w:pPr>
      <w:r w:rsidRPr="00370A25">
        <w:rPr>
          <w:szCs w:val="24"/>
        </w:rPr>
        <w:t>Юрта №8</w:t>
      </w:r>
    </w:p>
    <w:p w14:paraId="031AB172" w14:textId="77777777" w:rsidR="00370A25" w:rsidRPr="00370A25" w:rsidRDefault="00370A25" w:rsidP="00370A25">
      <w:pPr>
        <w:pStyle w:val="22"/>
        <w:widowControl w:val="0"/>
        <w:numPr>
          <w:ilvl w:val="0"/>
          <w:numId w:val="19"/>
        </w:numPr>
        <w:autoSpaceDE w:val="0"/>
        <w:spacing w:after="0" w:line="240" w:lineRule="auto"/>
        <w:rPr>
          <w:szCs w:val="24"/>
        </w:rPr>
      </w:pPr>
      <w:r w:rsidRPr="00370A25">
        <w:rPr>
          <w:szCs w:val="24"/>
        </w:rPr>
        <w:lastRenderedPageBreak/>
        <w:t>Юрта №9</w:t>
      </w:r>
    </w:p>
    <w:p w14:paraId="3216131E" w14:textId="77777777" w:rsidR="00370A25" w:rsidRPr="00370A25" w:rsidRDefault="00370A25" w:rsidP="00370A25">
      <w:pPr>
        <w:pStyle w:val="22"/>
        <w:widowControl w:val="0"/>
        <w:numPr>
          <w:ilvl w:val="0"/>
          <w:numId w:val="19"/>
        </w:numPr>
        <w:autoSpaceDE w:val="0"/>
        <w:spacing w:after="0" w:line="240" w:lineRule="auto"/>
        <w:rPr>
          <w:szCs w:val="24"/>
        </w:rPr>
      </w:pPr>
      <w:r w:rsidRPr="00370A25">
        <w:rPr>
          <w:szCs w:val="24"/>
        </w:rPr>
        <w:t>Автостоянка на 30 авто</w:t>
      </w:r>
    </w:p>
    <w:p w14:paraId="379E3F5A" w14:textId="77777777" w:rsidR="00370A25" w:rsidRDefault="00370A25" w:rsidP="00370A25">
      <w:pPr>
        <w:pStyle w:val="4"/>
        <w:spacing w:before="120"/>
        <w:jc w:val="both"/>
        <w:rPr>
          <w:color w:val="FF0000"/>
          <w:szCs w:val="24"/>
        </w:rPr>
      </w:pPr>
    </w:p>
    <w:p w14:paraId="3ED83085" w14:textId="77777777" w:rsidR="00370A25" w:rsidRDefault="00370A25" w:rsidP="00886266">
      <w:pPr>
        <w:pStyle w:val="4"/>
        <w:spacing w:before="120"/>
        <w:rPr>
          <w:color w:val="FF0000"/>
          <w:szCs w:val="24"/>
        </w:rPr>
      </w:pPr>
    </w:p>
    <w:p w14:paraId="46A7B0C8" w14:textId="6C147A4C" w:rsidR="00AB29D1" w:rsidRPr="00A345DF" w:rsidRDefault="00641349" w:rsidP="00886266">
      <w:pPr>
        <w:pStyle w:val="4"/>
        <w:spacing w:before="120"/>
        <w:rPr>
          <w:b w:val="0"/>
          <w:sz w:val="28"/>
          <w:szCs w:val="28"/>
          <w:lang w:bidi="ru-RU"/>
        </w:rPr>
      </w:pPr>
      <w:r w:rsidRPr="00A345DF">
        <w:rPr>
          <w:szCs w:val="24"/>
        </w:rPr>
        <w:t xml:space="preserve">2.2. </w:t>
      </w:r>
      <w:r w:rsidR="00A345DF" w:rsidRPr="00A345DF">
        <w:rPr>
          <w:szCs w:val="24"/>
          <w:lang w:val="ru-RU"/>
        </w:rPr>
        <w:t>Существующее положение</w:t>
      </w:r>
    </w:p>
    <w:p w14:paraId="61B2E0B1" w14:textId="77777777" w:rsidR="00A345DF" w:rsidRPr="00A345DF" w:rsidRDefault="00AB29D1" w:rsidP="00A345DF">
      <w:pPr>
        <w:pStyle w:val="22"/>
        <w:spacing w:line="240" w:lineRule="auto"/>
        <w:ind w:firstLine="426"/>
        <w:rPr>
          <w:szCs w:val="24"/>
          <w:lang w:val="ru-RU"/>
        </w:rPr>
      </w:pPr>
      <w:r w:rsidRPr="00A345DF">
        <w:rPr>
          <w:b/>
          <w:sz w:val="28"/>
          <w:szCs w:val="28"/>
          <w:lang w:bidi="ru-RU"/>
        </w:rPr>
        <w:tab/>
      </w:r>
      <w:r w:rsidR="00A345DF" w:rsidRPr="00A345DF">
        <w:rPr>
          <w:szCs w:val="24"/>
          <w:lang w:val="ru-RU"/>
        </w:rPr>
        <w:t>Участок строительство инновационного многофункционального конгрессно-выставочного комплекса находится г. Туркестан, кв-л 160, 1198 уч.</w:t>
      </w:r>
    </w:p>
    <w:p w14:paraId="2662CDC7" w14:textId="77777777" w:rsidR="00A345DF" w:rsidRPr="00A345DF" w:rsidRDefault="00A345DF" w:rsidP="00A345DF">
      <w:pPr>
        <w:pStyle w:val="22"/>
        <w:spacing w:line="240" w:lineRule="auto"/>
        <w:ind w:firstLine="426"/>
        <w:rPr>
          <w:szCs w:val="24"/>
          <w:lang w:val="ru-RU"/>
        </w:rPr>
      </w:pPr>
      <w:r w:rsidRPr="00A345DF">
        <w:rPr>
          <w:szCs w:val="24"/>
          <w:lang w:val="ru-RU"/>
        </w:rPr>
        <w:t>Рабочий проект разработан на основании следующих исходных данных:</w:t>
      </w:r>
    </w:p>
    <w:p w14:paraId="377D1F37" w14:textId="77777777" w:rsidR="00A345DF" w:rsidRPr="00A345DF" w:rsidRDefault="00A345DF" w:rsidP="00A345DF">
      <w:pPr>
        <w:pStyle w:val="22"/>
        <w:spacing w:line="240" w:lineRule="auto"/>
        <w:ind w:firstLine="426"/>
        <w:rPr>
          <w:szCs w:val="24"/>
          <w:lang w:val="ru-RU"/>
        </w:rPr>
      </w:pPr>
      <w:r w:rsidRPr="00A345DF">
        <w:rPr>
          <w:szCs w:val="24"/>
          <w:lang w:val="ru-RU"/>
        </w:rPr>
        <w:t>-задания на проектирование, утверждённого заказчиком;</w:t>
      </w:r>
    </w:p>
    <w:p w14:paraId="5623453D" w14:textId="77777777" w:rsidR="00A345DF" w:rsidRPr="00A345DF" w:rsidRDefault="00A345DF" w:rsidP="00A345DF">
      <w:pPr>
        <w:pStyle w:val="22"/>
        <w:spacing w:line="240" w:lineRule="auto"/>
        <w:ind w:firstLine="426"/>
        <w:rPr>
          <w:szCs w:val="24"/>
          <w:lang w:val="ru-RU"/>
        </w:rPr>
      </w:pPr>
      <w:r w:rsidRPr="00A345DF">
        <w:rPr>
          <w:szCs w:val="24"/>
          <w:lang w:val="ru-RU"/>
        </w:rPr>
        <w:t>-акт на землепользование кадастровым № 19-307-160-1198;</w:t>
      </w:r>
    </w:p>
    <w:p w14:paraId="22242135" w14:textId="77777777" w:rsidR="00A345DF" w:rsidRPr="00A345DF" w:rsidRDefault="00A345DF" w:rsidP="00A345DF">
      <w:pPr>
        <w:pStyle w:val="22"/>
        <w:spacing w:line="240" w:lineRule="auto"/>
        <w:ind w:firstLine="426"/>
        <w:rPr>
          <w:szCs w:val="24"/>
          <w:lang w:val="ru-RU"/>
        </w:rPr>
      </w:pPr>
      <w:r w:rsidRPr="00A345DF">
        <w:rPr>
          <w:szCs w:val="24"/>
          <w:lang w:val="ru-RU"/>
        </w:rPr>
        <w:t>-архитектурно-планировочного задания (АПЗ) № KZ91VUA02452638 от 03.06.2026 г.;</w:t>
      </w:r>
    </w:p>
    <w:p w14:paraId="5F1AC53E" w14:textId="77777777" w:rsidR="00A345DF" w:rsidRPr="00A345DF" w:rsidRDefault="00A345DF" w:rsidP="00A345DF">
      <w:pPr>
        <w:pStyle w:val="22"/>
        <w:spacing w:line="240" w:lineRule="auto"/>
        <w:ind w:firstLine="426"/>
        <w:rPr>
          <w:szCs w:val="24"/>
          <w:lang w:val="ru-RU"/>
        </w:rPr>
      </w:pPr>
      <w:r w:rsidRPr="00A345DF">
        <w:rPr>
          <w:szCs w:val="24"/>
          <w:lang w:val="ru-RU"/>
        </w:rPr>
        <w:t>-заключения об инженерно-геологических условиях, выполненного ТОО «Инженерный изыскания» в 2026 г.;</w:t>
      </w:r>
    </w:p>
    <w:p w14:paraId="210DD74F" w14:textId="77777777" w:rsidR="00A345DF" w:rsidRPr="00A345DF" w:rsidRDefault="00A345DF" w:rsidP="00A345DF">
      <w:pPr>
        <w:pStyle w:val="22"/>
        <w:spacing w:line="240" w:lineRule="auto"/>
        <w:ind w:firstLine="426"/>
        <w:rPr>
          <w:szCs w:val="24"/>
          <w:lang w:val="ru-RU"/>
        </w:rPr>
      </w:pPr>
      <w:r w:rsidRPr="00A345DF">
        <w:rPr>
          <w:szCs w:val="24"/>
          <w:lang w:val="ru-RU"/>
        </w:rPr>
        <w:t>-топографической съёмки в масштабе 1:500, выполненной ТОО «Инженерный изыскания» в 2026г.; согласований и заключений заинтересованных организаций.</w:t>
      </w:r>
    </w:p>
    <w:p w14:paraId="2B09A7E0" w14:textId="77777777" w:rsidR="00A345DF" w:rsidRPr="00A345DF" w:rsidRDefault="00A345DF" w:rsidP="00A345DF">
      <w:pPr>
        <w:pStyle w:val="22"/>
        <w:spacing w:line="240" w:lineRule="auto"/>
        <w:ind w:firstLine="426"/>
        <w:rPr>
          <w:szCs w:val="24"/>
          <w:lang w:val="ru-RU"/>
        </w:rPr>
      </w:pPr>
      <w:r w:rsidRPr="00A345DF">
        <w:rPr>
          <w:szCs w:val="24"/>
          <w:lang w:val="ru-RU"/>
        </w:rPr>
        <w:t>Вид строительства — новое строительство.</w:t>
      </w:r>
    </w:p>
    <w:p w14:paraId="2C79FC5E" w14:textId="77777777" w:rsidR="00A345DF" w:rsidRPr="00A345DF" w:rsidRDefault="00A345DF" w:rsidP="00A345DF">
      <w:pPr>
        <w:pStyle w:val="22"/>
        <w:spacing w:line="240" w:lineRule="auto"/>
        <w:ind w:firstLine="426"/>
        <w:rPr>
          <w:szCs w:val="24"/>
          <w:lang w:val="ru-RU"/>
        </w:rPr>
      </w:pPr>
      <w:r w:rsidRPr="00A345DF">
        <w:rPr>
          <w:szCs w:val="24"/>
          <w:lang w:val="ru-RU"/>
        </w:rPr>
        <w:t xml:space="preserve">   Проектом на планируемой территории предусмотрено строительство юрты с благоустройством и автостоянка, выполненных по индивидуальному проекту.</w:t>
      </w:r>
    </w:p>
    <w:p w14:paraId="5ED35A45" w14:textId="77777777" w:rsidR="00A345DF" w:rsidRPr="00A345DF" w:rsidRDefault="00A345DF" w:rsidP="00A345DF">
      <w:pPr>
        <w:pStyle w:val="22"/>
        <w:spacing w:line="240" w:lineRule="auto"/>
        <w:ind w:firstLine="426"/>
        <w:rPr>
          <w:szCs w:val="24"/>
          <w:lang w:val="ru-RU"/>
        </w:rPr>
      </w:pPr>
      <w:r w:rsidRPr="00A345DF">
        <w:rPr>
          <w:szCs w:val="24"/>
          <w:lang w:val="ru-RU"/>
        </w:rPr>
        <w:t xml:space="preserve">   Въезд и выезд на территорию в предусмотрены с трассы Шымкент. </w:t>
      </w:r>
    </w:p>
    <w:p w14:paraId="6D3AE4C7" w14:textId="77777777" w:rsidR="00A345DF" w:rsidRPr="00A345DF" w:rsidRDefault="00A345DF" w:rsidP="00A345DF">
      <w:pPr>
        <w:pStyle w:val="22"/>
        <w:spacing w:line="240" w:lineRule="auto"/>
        <w:ind w:firstLine="426"/>
        <w:rPr>
          <w:szCs w:val="24"/>
          <w:lang w:val="ru-RU"/>
        </w:rPr>
      </w:pPr>
      <w:r w:rsidRPr="00A345DF">
        <w:rPr>
          <w:szCs w:val="24"/>
          <w:lang w:val="ru-RU"/>
        </w:rPr>
        <w:t>В целях удобство и обеспечения пожарной безопасности предусмотрен пожарный проезд шириной 7,0 м.</w:t>
      </w:r>
    </w:p>
    <w:p w14:paraId="07678CB9" w14:textId="77777777" w:rsidR="00A345DF" w:rsidRPr="00A345DF" w:rsidRDefault="00A345DF" w:rsidP="00A345DF">
      <w:pPr>
        <w:pStyle w:val="22"/>
        <w:spacing w:line="240" w:lineRule="auto"/>
        <w:ind w:firstLine="426"/>
        <w:rPr>
          <w:szCs w:val="24"/>
          <w:lang w:val="ru-RU"/>
        </w:rPr>
      </w:pPr>
      <w:r w:rsidRPr="00A345DF">
        <w:rPr>
          <w:szCs w:val="24"/>
          <w:lang w:val="ru-RU"/>
        </w:rPr>
        <w:t xml:space="preserve">   Для посетителей предусмотрены стоянки временного хранения автомобилей, а также площадки различного функционального назначения.</w:t>
      </w:r>
    </w:p>
    <w:p w14:paraId="2A8E5460" w14:textId="77777777" w:rsidR="00A345DF" w:rsidRPr="00A345DF" w:rsidRDefault="00A345DF" w:rsidP="00A345DF">
      <w:pPr>
        <w:pStyle w:val="22"/>
        <w:spacing w:line="240" w:lineRule="auto"/>
        <w:ind w:firstLine="426"/>
        <w:rPr>
          <w:szCs w:val="24"/>
          <w:lang w:val="ru-RU"/>
        </w:rPr>
      </w:pPr>
      <w:r w:rsidRPr="00A345DF">
        <w:rPr>
          <w:szCs w:val="24"/>
          <w:lang w:val="ru-RU"/>
        </w:rPr>
        <w:t xml:space="preserve">   Обеспечение доступности МГН</w:t>
      </w:r>
    </w:p>
    <w:p w14:paraId="31479F13" w14:textId="77777777" w:rsidR="00A345DF" w:rsidRPr="00A345DF" w:rsidRDefault="00A345DF" w:rsidP="00A345DF">
      <w:pPr>
        <w:pStyle w:val="22"/>
        <w:spacing w:line="240" w:lineRule="auto"/>
        <w:ind w:firstLine="426"/>
        <w:rPr>
          <w:szCs w:val="24"/>
          <w:lang w:val="ru-RU"/>
        </w:rPr>
      </w:pPr>
      <w:r w:rsidRPr="00A345DF">
        <w:rPr>
          <w:szCs w:val="24"/>
          <w:lang w:val="ru-RU"/>
        </w:rPr>
        <w:t xml:space="preserve">   Основные решения по обеспечению условий жизнедеятельности инвалидов и маломобильных групп населения приняты с соблюдением нормативных уклонов пешеходных дорожек и площадок.</w:t>
      </w:r>
    </w:p>
    <w:p w14:paraId="23AE5839" w14:textId="77777777" w:rsidR="00A345DF" w:rsidRPr="00A345DF" w:rsidRDefault="00A345DF" w:rsidP="00A345DF">
      <w:pPr>
        <w:pStyle w:val="22"/>
        <w:spacing w:line="240" w:lineRule="auto"/>
        <w:ind w:firstLine="426"/>
        <w:rPr>
          <w:szCs w:val="24"/>
          <w:lang w:val="ru-RU"/>
        </w:rPr>
      </w:pPr>
      <w:r w:rsidRPr="00A345DF">
        <w:rPr>
          <w:szCs w:val="24"/>
          <w:lang w:val="ru-RU"/>
        </w:rPr>
        <w:t xml:space="preserve">   Пешеходные дорожки имеют места отдыха, оборудованные скамейками. Пути движения выполнены с твёрдым, нескользким покрытием из тротуарной плитки.</w:t>
      </w:r>
    </w:p>
    <w:p w14:paraId="727B3EA6" w14:textId="77777777" w:rsidR="00A345DF" w:rsidRPr="00A345DF" w:rsidRDefault="00A345DF" w:rsidP="00A345DF">
      <w:pPr>
        <w:pStyle w:val="22"/>
        <w:spacing w:line="240" w:lineRule="auto"/>
        <w:ind w:firstLine="426"/>
        <w:rPr>
          <w:szCs w:val="24"/>
          <w:lang w:val="ru-RU"/>
        </w:rPr>
      </w:pPr>
      <w:r w:rsidRPr="00A345DF">
        <w:rPr>
          <w:szCs w:val="24"/>
          <w:lang w:val="ru-RU"/>
        </w:rPr>
        <w:t xml:space="preserve">   Все входы в юрты запроектированы без перепадов высот. В местах пересечения различных покрытий предусмотрена укладка утопленного бортового камня для безопасного передвижения инвалидов и детских колясок.</w:t>
      </w:r>
    </w:p>
    <w:p w14:paraId="7D1F4C21" w14:textId="179CED64" w:rsidR="00A345DF" w:rsidRPr="00A345DF" w:rsidRDefault="00A345DF" w:rsidP="00A345DF">
      <w:pPr>
        <w:pStyle w:val="4"/>
        <w:spacing w:before="120"/>
        <w:rPr>
          <w:szCs w:val="24"/>
          <w:lang w:val="ru-RU"/>
        </w:rPr>
      </w:pPr>
      <w:r w:rsidRPr="00A345DF">
        <w:rPr>
          <w:szCs w:val="24"/>
          <w:lang w:val="ru-RU"/>
        </w:rPr>
        <w:t xml:space="preserve">                 </w:t>
      </w:r>
      <w:r>
        <w:rPr>
          <w:szCs w:val="24"/>
          <w:lang w:val="ru-RU"/>
        </w:rPr>
        <w:t>2.</w:t>
      </w:r>
      <w:r w:rsidRPr="00A345DF">
        <w:rPr>
          <w:szCs w:val="24"/>
          <w:lang w:val="ru-RU"/>
        </w:rPr>
        <w:t>2.</w:t>
      </w:r>
      <w:r>
        <w:rPr>
          <w:szCs w:val="24"/>
          <w:lang w:val="ru-RU"/>
        </w:rPr>
        <w:t>1.</w:t>
      </w:r>
      <w:r w:rsidRPr="00A345DF">
        <w:rPr>
          <w:szCs w:val="24"/>
          <w:lang w:val="ru-RU"/>
        </w:rPr>
        <w:t xml:space="preserve"> Благоустройство</w:t>
      </w:r>
    </w:p>
    <w:p w14:paraId="34B8887F" w14:textId="77777777" w:rsidR="00A345DF" w:rsidRPr="00A345DF" w:rsidRDefault="00A345DF" w:rsidP="00A345DF">
      <w:pPr>
        <w:pStyle w:val="22"/>
        <w:spacing w:line="240" w:lineRule="auto"/>
        <w:ind w:firstLine="426"/>
        <w:rPr>
          <w:szCs w:val="24"/>
          <w:lang w:val="ru-RU"/>
        </w:rPr>
      </w:pPr>
      <w:r w:rsidRPr="00A345DF">
        <w:rPr>
          <w:szCs w:val="24"/>
          <w:lang w:val="ru-RU"/>
        </w:rPr>
        <w:t xml:space="preserve">   Проектом предусмотрено благоустройство и озеленение территории с устройством проездов и автостоянок с асфальтобетонным покрытием, площадок, оборудованных малыми архитектурными формами.</w:t>
      </w:r>
    </w:p>
    <w:p w14:paraId="26594961" w14:textId="77777777" w:rsidR="00A345DF" w:rsidRPr="00A345DF" w:rsidRDefault="00A345DF" w:rsidP="00A345DF">
      <w:pPr>
        <w:pStyle w:val="22"/>
        <w:spacing w:line="240" w:lineRule="auto"/>
        <w:ind w:firstLine="426"/>
        <w:rPr>
          <w:szCs w:val="24"/>
          <w:lang w:val="ru-RU"/>
        </w:rPr>
      </w:pPr>
      <w:r w:rsidRPr="00A345DF">
        <w:rPr>
          <w:szCs w:val="24"/>
          <w:lang w:val="ru-RU"/>
        </w:rPr>
        <w:t xml:space="preserve">   Проезды шириной 7,0 м приняты с двухслойным асфальтобетонным покрытием и односкатным поперечным профилем. Продольные и поперечные уклоны приняты в пределах нормативных значений.</w:t>
      </w:r>
    </w:p>
    <w:p w14:paraId="4A60CE87" w14:textId="77777777" w:rsidR="00A345DF" w:rsidRPr="00A345DF" w:rsidRDefault="00A345DF" w:rsidP="00A345DF">
      <w:pPr>
        <w:pStyle w:val="22"/>
        <w:spacing w:line="240" w:lineRule="auto"/>
        <w:ind w:firstLine="426"/>
        <w:rPr>
          <w:szCs w:val="24"/>
          <w:lang w:val="ru-RU"/>
        </w:rPr>
      </w:pPr>
      <w:r w:rsidRPr="00A345DF">
        <w:rPr>
          <w:szCs w:val="24"/>
          <w:lang w:val="ru-RU"/>
        </w:rPr>
        <w:t xml:space="preserve">   Для пешеходного движения запроектированы тротуары с покрытием из бетонной плитки.</w:t>
      </w:r>
    </w:p>
    <w:p w14:paraId="7EDFE509" w14:textId="04951EFB" w:rsidR="00A345DF" w:rsidRPr="00A345DF" w:rsidRDefault="00A345DF" w:rsidP="00A345DF">
      <w:pPr>
        <w:pStyle w:val="4"/>
        <w:spacing w:before="120"/>
        <w:rPr>
          <w:szCs w:val="24"/>
          <w:lang w:val="ru-RU"/>
        </w:rPr>
      </w:pPr>
      <w:r w:rsidRPr="00A345DF">
        <w:rPr>
          <w:szCs w:val="24"/>
          <w:lang w:val="ru-RU"/>
        </w:rPr>
        <w:lastRenderedPageBreak/>
        <w:t xml:space="preserve">                 </w:t>
      </w:r>
      <w:r>
        <w:rPr>
          <w:szCs w:val="24"/>
          <w:lang w:val="ru-RU"/>
        </w:rPr>
        <w:t>2.2</w:t>
      </w:r>
      <w:r w:rsidRPr="00A345DF">
        <w:rPr>
          <w:szCs w:val="24"/>
          <w:lang w:val="ru-RU"/>
        </w:rPr>
        <w:t>.</w:t>
      </w:r>
      <w:r>
        <w:rPr>
          <w:szCs w:val="24"/>
          <w:lang w:val="ru-RU"/>
        </w:rPr>
        <w:t>2</w:t>
      </w:r>
      <w:r w:rsidRPr="00A345DF">
        <w:rPr>
          <w:szCs w:val="24"/>
          <w:lang w:val="ru-RU"/>
        </w:rPr>
        <w:t xml:space="preserve"> Организация рельефа</w:t>
      </w:r>
    </w:p>
    <w:p w14:paraId="6E627BDC" w14:textId="77777777" w:rsidR="00A345DF" w:rsidRPr="00A345DF" w:rsidRDefault="00A345DF" w:rsidP="00A345DF">
      <w:pPr>
        <w:pStyle w:val="22"/>
        <w:spacing w:line="240" w:lineRule="auto"/>
        <w:ind w:left="0" w:firstLine="567"/>
        <w:rPr>
          <w:szCs w:val="24"/>
          <w:lang w:val="ru-RU"/>
        </w:rPr>
      </w:pPr>
      <w:r w:rsidRPr="00A345DF">
        <w:rPr>
          <w:szCs w:val="24"/>
          <w:lang w:val="ru-RU"/>
        </w:rPr>
        <w:t xml:space="preserve">  План организации рельефа выполнен методом проектных горизонталей с сечением 0,2 м.</w:t>
      </w:r>
    </w:p>
    <w:p w14:paraId="53368ED9" w14:textId="77777777" w:rsidR="00A345DF" w:rsidRPr="00A345DF" w:rsidRDefault="00A345DF" w:rsidP="00A345DF">
      <w:pPr>
        <w:pStyle w:val="22"/>
        <w:spacing w:line="240" w:lineRule="auto"/>
        <w:ind w:firstLine="426"/>
        <w:rPr>
          <w:szCs w:val="24"/>
          <w:lang w:val="ru-RU"/>
        </w:rPr>
      </w:pPr>
      <w:r w:rsidRPr="00A345DF">
        <w:rPr>
          <w:szCs w:val="24"/>
          <w:lang w:val="ru-RU"/>
        </w:rPr>
        <w:t>Проектные решения по вертикальной планировке основаны на принципе максимального сохранения существующего рельефа. Вертикальная планировка выполнена с максимальным приближением проектных отметок к существующим, с применением откосов для смягчения перепадов высот.</w:t>
      </w:r>
    </w:p>
    <w:p w14:paraId="5B1936F2" w14:textId="79EBAF59" w:rsidR="00E60BE1" w:rsidRPr="00A345DF" w:rsidRDefault="00E60BE1" w:rsidP="00DD07A0">
      <w:pPr>
        <w:widowControl w:val="0"/>
        <w:autoSpaceDE w:val="0"/>
        <w:autoSpaceDN w:val="0"/>
        <w:spacing w:before="29"/>
        <w:rPr>
          <w:szCs w:val="24"/>
          <w:lang w:bidi="ru-RU"/>
        </w:rPr>
      </w:pPr>
    </w:p>
    <w:bookmarkEnd w:id="2"/>
    <w:p w14:paraId="0553D577" w14:textId="66D1963C" w:rsidR="00F978E3" w:rsidRPr="006B6BAD" w:rsidRDefault="00886266" w:rsidP="00A41490">
      <w:pPr>
        <w:ind w:firstLine="540"/>
        <w:jc w:val="center"/>
        <w:rPr>
          <w:b/>
          <w:color w:val="FF0000"/>
          <w:szCs w:val="24"/>
        </w:rPr>
      </w:pPr>
      <w:r w:rsidRPr="006B6BAD">
        <w:rPr>
          <w:b/>
          <w:color w:val="FF0000"/>
          <w:szCs w:val="24"/>
        </w:rPr>
        <w:t>3. ТЕХНОЛОГИЧЕСКАЯ ЧАСТЬ</w:t>
      </w:r>
    </w:p>
    <w:p w14:paraId="0886FC3B" w14:textId="77777777" w:rsidR="00E33006" w:rsidRPr="00E33006" w:rsidRDefault="00E33006" w:rsidP="00E33006">
      <w:pPr>
        <w:ind w:firstLine="709"/>
      </w:pPr>
      <w:bookmarkStart w:id="3" w:name="_GoBack"/>
      <w:r w:rsidRPr="00E33006">
        <w:rPr>
          <w:b/>
        </w:rPr>
        <w:t>Юрта диаметром 30 метров</w:t>
      </w:r>
      <w:r w:rsidRPr="00E33006">
        <w:t xml:space="preserve"> </w:t>
      </w:r>
      <w:bookmarkEnd w:id="3"/>
      <w:r w:rsidRPr="00E33006">
        <w:t>— это грандиозное инженерное сооружение площадью около 700 кв. м.</w:t>
      </w:r>
    </w:p>
    <w:p w14:paraId="3D871051" w14:textId="77777777" w:rsidR="00E33006" w:rsidRPr="00E33006" w:rsidRDefault="00E33006" w:rsidP="00E33006">
      <w:pPr>
        <w:ind w:firstLine="709"/>
      </w:pPr>
      <w:r w:rsidRPr="00E33006">
        <w:t>Экстерьер</w:t>
      </w:r>
    </w:p>
    <w:p w14:paraId="0189C5B4" w14:textId="77777777" w:rsidR="00E33006" w:rsidRPr="00E33006" w:rsidRDefault="00E33006" w:rsidP="00E33006">
      <w:pPr>
        <w:ind w:firstLine="709"/>
      </w:pPr>
      <w:r w:rsidRPr="00E33006">
        <w:t>Конструкция: Из-за огромного пролета используется усиленный каркас (металлический или из клееного бруса) с двойной системой решеток (кереге).</w:t>
      </w:r>
    </w:p>
    <w:p w14:paraId="1D722870" w14:textId="77777777" w:rsidR="00E33006" w:rsidRPr="00E33006" w:rsidRDefault="00E33006" w:rsidP="00E33006">
      <w:pPr>
        <w:ind w:firstLine="709"/>
      </w:pPr>
      <w:r w:rsidRPr="00E33006">
        <w:t>Купол: Величественный шанырак (световой фонарь) может быть остеклен и оснащен автоматическими шторами.</w:t>
      </w:r>
    </w:p>
    <w:p w14:paraId="3F86244F" w14:textId="77777777" w:rsidR="00E33006" w:rsidRPr="00E33006" w:rsidRDefault="00E33006" w:rsidP="00E33006">
      <w:pPr>
        <w:ind w:firstLine="709"/>
      </w:pPr>
      <w:r w:rsidRPr="00E33006">
        <w:t>Входная группа: Массивный портал с двойными дверями, часто дополненный пандусами и крытой террасой для встречи делегаций.</w:t>
      </w:r>
    </w:p>
    <w:p w14:paraId="182BC4F4" w14:textId="77777777" w:rsidR="00E33006" w:rsidRPr="00E33006" w:rsidRDefault="00E33006" w:rsidP="00E33006">
      <w:pPr>
        <w:ind w:firstLine="709"/>
      </w:pPr>
      <w:r w:rsidRPr="00E33006">
        <w:t>Интерьер и зонирование</w:t>
      </w:r>
    </w:p>
    <w:p w14:paraId="622F8321" w14:textId="77777777" w:rsidR="00E33006" w:rsidRPr="00E33006" w:rsidRDefault="00E33006" w:rsidP="00E33006">
      <w:pPr>
        <w:ind w:firstLine="709"/>
      </w:pPr>
      <w:r w:rsidRPr="00E33006">
        <w:t>Центральный зал: Свободное пространство с высотой потолка до 10-12 метров. Здесь располагается круглый стол для переговоров или зона фуршета.</w:t>
      </w:r>
    </w:p>
    <w:p w14:paraId="53C6758F" w14:textId="77777777" w:rsidR="00E33006" w:rsidRPr="00E33006" w:rsidRDefault="00E33006" w:rsidP="00E33006">
      <w:pPr>
        <w:ind w:firstLine="709"/>
      </w:pPr>
      <w:r w:rsidRPr="00E33006">
        <w:t>Визуальный фокус: Под шаныраком может находиться масштабная инсталляция, карта региона или макет ключевых объектов.</w:t>
      </w:r>
    </w:p>
    <w:p w14:paraId="7F98D05A" w14:textId="77777777" w:rsidR="00E33006" w:rsidRPr="00E33006" w:rsidRDefault="00E33006" w:rsidP="00E33006">
      <w:pPr>
        <w:ind w:firstLine="709"/>
      </w:pPr>
      <w:r w:rsidRPr="00E33006">
        <w:t>Служебные зоны: По периметру за фальш-стенами скрыты гардероб, зона кейтеринга, санузлы и техническое помещение для аудио/видео оборудования.</w:t>
      </w:r>
    </w:p>
    <w:p w14:paraId="247E11FF" w14:textId="77777777" w:rsidR="00E33006" w:rsidRPr="00E33006" w:rsidRDefault="00E33006" w:rsidP="00E33006">
      <w:pPr>
        <w:ind w:firstLine="709"/>
      </w:pPr>
      <w:r w:rsidRPr="00E33006">
        <w:t>Оснащение визит-центра</w:t>
      </w:r>
    </w:p>
    <w:p w14:paraId="13851C83" w14:textId="77777777" w:rsidR="00E33006" w:rsidRPr="00E33006" w:rsidRDefault="00E33006" w:rsidP="00E33006">
      <w:pPr>
        <w:ind w:firstLine="709"/>
      </w:pPr>
      <w:r w:rsidRPr="00E33006">
        <w:t>Климат-контроль: Скрытые системы кондиционирования и отопления (внутрипольные конвекторы).</w:t>
      </w:r>
    </w:p>
    <w:p w14:paraId="74A37BE5" w14:textId="77777777" w:rsidR="00E33006" w:rsidRPr="00E33006" w:rsidRDefault="00E33006" w:rsidP="00E33006">
      <w:pPr>
        <w:ind w:firstLine="709"/>
      </w:pPr>
      <w:r w:rsidRPr="00E33006">
        <w:t>Мультимедиа: LED-экраны, интегрированные в изогнутые стены, и акустическая система, обеспечивающая равномерный звук в большом объеме.</w:t>
      </w:r>
    </w:p>
    <w:p w14:paraId="3ED4E3C6" w14:textId="77777777" w:rsidR="00E33006" w:rsidRPr="00E33006" w:rsidRDefault="00E33006" w:rsidP="00E33006">
      <w:pPr>
        <w:ind w:firstLine="709"/>
      </w:pPr>
      <w:r w:rsidRPr="00E33006">
        <w:t>Материалы: Сочетание натурального войлока с премиальными материалами — кожей, латунью, полированным деревом и стеклом.</w:t>
      </w:r>
    </w:p>
    <w:p w14:paraId="0832E5D8" w14:textId="77777777" w:rsidR="00E33006" w:rsidRPr="00E33006" w:rsidRDefault="00E33006" w:rsidP="00E33006">
      <w:pPr>
        <w:ind w:firstLine="709"/>
      </w:pPr>
      <w:r w:rsidRPr="00E33006">
        <w:t>Архитектурные детали</w:t>
      </w:r>
    </w:p>
    <w:p w14:paraId="23A84AD0" w14:textId="77777777" w:rsidR="00E33006" w:rsidRPr="00E33006" w:rsidRDefault="00E33006" w:rsidP="00E33006">
      <w:pPr>
        <w:ind w:firstLine="709"/>
      </w:pPr>
      <w:r w:rsidRPr="00E33006">
        <w:t>Шанырак (Свод): Главный элемент высотой с четырехэтажный дом (около 12-14 м). Он может быть полностью остеклен, создавая естественное освещение, или украшен монументальной люстрой в национальном стиле.</w:t>
      </w:r>
    </w:p>
    <w:p w14:paraId="0A4AE203" w14:textId="77777777" w:rsidR="00E33006" w:rsidRPr="00E33006" w:rsidRDefault="00E33006" w:rsidP="00E33006">
      <w:pPr>
        <w:ind w:firstLine="709"/>
      </w:pPr>
      <w:r w:rsidRPr="00E33006">
        <w:t>Опорные стойки: Для поддержки купола такого диаметра используются резные колонны (баканы), которые визуально подчеркивают величие зала.</w:t>
      </w:r>
    </w:p>
    <w:p w14:paraId="75CD3566" w14:textId="77777777" w:rsidR="00E33006" w:rsidRPr="00E33006" w:rsidRDefault="00E33006" w:rsidP="00E33006">
      <w:pPr>
        <w:ind w:firstLine="709"/>
      </w:pPr>
      <w:r w:rsidRPr="00E33006">
        <w:t>Акустика: Использование натурального войлока и специальных акустических панелей по периметру гарантирует отсутствие эха, что критично для стенограмм и микрофонной записи.</w:t>
      </w:r>
    </w:p>
    <w:p w14:paraId="5C867F9E" w14:textId="77777777" w:rsidR="00E33006" w:rsidRPr="00E33006" w:rsidRDefault="00E33006" w:rsidP="00E33006">
      <w:pPr>
        <w:ind w:firstLine="709"/>
      </w:pPr>
      <w:r w:rsidRPr="00E33006">
        <w:t>Интерьер и Декор</w:t>
      </w:r>
    </w:p>
    <w:p w14:paraId="2EDAAA17" w14:textId="77777777" w:rsidR="00E33006" w:rsidRPr="00E33006" w:rsidRDefault="00E33006" w:rsidP="00E33006">
      <w:pPr>
        <w:ind w:firstLine="709"/>
      </w:pPr>
      <w:r w:rsidRPr="00E33006">
        <w:t>Премиум-материалы: Стены декорируются панно из натуральной кожи, ручной вышивкой и ценными породами дерева. Пол застилается ковровым покрытием с плотным ворсом и национальным орнаментом.</w:t>
      </w:r>
    </w:p>
    <w:p w14:paraId="15BBF818" w14:textId="77777777" w:rsidR="00E33006" w:rsidRPr="00E33006" w:rsidRDefault="00E33006" w:rsidP="00E33006">
      <w:pPr>
        <w:ind w:firstLine="709"/>
      </w:pPr>
      <w:r w:rsidRPr="00E33006">
        <w:t>Скрытый комфорт: Система климат-контроля работает бесшумно, поддерживая идеальную температуру независимо от погоды снаружи.</w:t>
      </w:r>
    </w:p>
    <w:p w14:paraId="67296BFC" w14:textId="77777777" w:rsidR="00E33006" w:rsidRPr="00E33006" w:rsidRDefault="00E33006" w:rsidP="00E33006">
      <w:pPr>
        <w:ind w:firstLine="709"/>
      </w:pPr>
      <w:r w:rsidRPr="00E33006">
        <w:t>Освещение: Интеллектуальная система управления светом позволяет мгновенно менять сценарий: от торжественного приема до рабочего режима презентации.</w:t>
      </w:r>
    </w:p>
    <w:p w14:paraId="3B209663" w14:textId="77777777" w:rsidR="00E33006" w:rsidRPr="00E33006" w:rsidRDefault="00E33006" w:rsidP="00E33006">
      <w:pPr>
        <w:ind w:firstLine="709"/>
      </w:pPr>
      <w:r w:rsidRPr="00E33006">
        <w:t>Организация пространства (Зонирование)</w:t>
      </w:r>
    </w:p>
    <w:p w14:paraId="6C3626C2" w14:textId="77777777" w:rsidR="00E33006" w:rsidRPr="00E33006" w:rsidRDefault="00E33006" w:rsidP="00E33006">
      <w:pPr>
        <w:ind w:firstLine="709"/>
      </w:pPr>
      <w:r w:rsidRPr="00E33006">
        <w:lastRenderedPageBreak/>
        <w:t xml:space="preserve">Президиум (Главная зона): </w:t>
      </w:r>
      <w:proofErr w:type="gramStart"/>
      <w:r w:rsidRPr="00E33006">
        <w:t>В</w:t>
      </w:r>
      <w:proofErr w:type="gramEnd"/>
      <w:r w:rsidRPr="00E33006">
        <w:t xml:space="preserve"> дальней части юрты, напротив входа, устанавливается длинный изогнутый стол (дуга). Изгиб направлен в сторону зала, что позволяет всем 10–12 членам делегации видеть друг друга и аудиторию. Стол выполняется из массива дерева (орех, дуб) с инкрустацией кожей или латунью.</w:t>
      </w:r>
    </w:p>
    <w:p w14:paraId="7479D5A9" w14:textId="77777777" w:rsidR="00E33006" w:rsidRPr="00E33006" w:rsidRDefault="00E33006" w:rsidP="00E33006">
      <w:pPr>
        <w:ind w:firstLine="709"/>
      </w:pPr>
      <w:r w:rsidRPr="00E33006">
        <w:t>Партер (Зона делегатов): Перед главным столом полукругом (повторяя изгиб стен юрты) расставлены ряды статусных кресел. Широкие проходы обеспечивают свободное движение протокольной службы и прессы.</w:t>
      </w:r>
    </w:p>
    <w:p w14:paraId="0106B7E6" w14:textId="77777777" w:rsidR="00E33006" w:rsidRPr="00E33006" w:rsidRDefault="00E33006" w:rsidP="00E33006">
      <w:pPr>
        <w:ind w:firstLine="709"/>
      </w:pPr>
      <w:r w:rsidRPr="00E33006">
        <w:t>Фон (Задник): За спинами участников президиума устанавливается масштабное декоративное панно или большой бесшовный LED-экран, на котором отображается символика встречи или повестка дня.</w:t>
      </w:r>
    </w:p>
    <w:p w14:paraId="3B5C2B48" w14:textId="06448D4A" w:rsidR="00FA1C7B" w:rsidRDefault="00FA1C7B" w:rsidP="0D2A442F">
      <w:pPr>
        <w:spacing w:before="120" w:after="120"/>
        <w:rPr>
          <w:color w:val="FF0000"/>
          <w:lang w:val="ru-RU"/>
        </w:rPr>
      </w:pPr>
    </w:p>
    <w:p w14:paraId="2B2A4BBF" w14:textId="77777777" w:rsidR="00E33006" w:rsidRPr="00E33006" w:rsidRDefault="00E33006" w:rsidP="00E33006">
      <w:pPr>
        <w:autoSpaceDE w:val="0"/>
        <w:autoSpaceDN w:val="0"/>
        <w:adjustRightInd w:val="0"/>
        <w:ind w:firstLine="709"/>
        <w:jc w:val="left"/>
        <w:rPr>
          <w:color w:val="000000"/>
          <w:szCs w:val="24"/>
          <w:lang w:val="ru-RU"/>
        </w:rPr>
      </w:pPr>
      <w:r w:rsidRPr="00E33006">
        <w:rPr>
          <w:b/>
          <w:color w:val="000000"/>
          <w:szCs w:val="24"/>
          <w:lang w:val="ru-RU"/>
        </w:rPr>
        <w:t>Данная юрта диаметром 10 м</w:t>
      </w:r>
      <w:r w:rsidRPr="00E33006">
        <w:rPr>
          <w:color w:val="000000"/>
          <w:szCs w:val="24"/>
          <w:lang w:val="ru-RU"/>
        </w:rPr>
        <w:t xml:space="preserve"> высотой 5,4 м предназначена для отдыха президентского состава. Для размещения президентской делегации юрта должна соответствовать уровню VIP-отеля 5*, сочетая в себе аутентичность кочевой культуры и современные технологии комфорта.</w:t>
      </w:r>
    </w:p>
    <w:p w14:paraId="10A89DC7" w14:textId="77777777" w:rsidR="00E33006" w:rsidRPr="00E33006" w:rsidRDefault="00E33006" w:rsidP="00E33006">
      <w:pPr>
        <w:autoSpaceDE w:val="0"/>
        <w:autoSpaceDN w:val="0"/>
        <w:adjustRightInd w:val="0"/>
        <w:jc w:val="left"/>
        <w:rPr>
          <w:color w:val="000000"/>
          <w:szCs w:val="24"/>
          <w:u w:val="single"/>
          <w:lang w:val="ru-RU"/>
        </w:rPr>
      </w:pPr>
      <w:r w:rsidRPr="00E33006">
        <w:rPr>
          <w:color w:val="000000"/>
          <w:szCs w:val="24"/>
          <w:lang w:val="ru-RU"/>
        </w:rPr>
        <w:t xml:space="preserve"> </w:t>
      </w:r>
      <w:r w:rsidRPr="00E33006">
        <w:rPr>
          <w:color w:val="000000"/>
          <w:szCs w:val="24"/>
          <w:lang w:val="ru-RU"/>
        </w:rPr>
        <w:tab/>
      </w:r>
      <w:r w:rsidRPr="00E33006">
        <w:rPr>
          <w:color w:val="000000"/>
          <w:szCs w:val="24"/>
          <w:u w:val="single"/>
          <w:lang w:val="ru-RU"/>
        </w:rPr>
        <w:t>Архитектура и экстерьер</w:t>
      </w:r>
    </w:p>
    <w:p w14:paraId="2FB9A865"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ab/>
        <w:t xml:space="preserve">Конструкция: Юрта </w:t>
      </w:r>
      <w:proofErr w:type="gramStart"/>
      <w:r w:rsidRPr="00E33006">
        <w:rPr>
          <w:color w:val="000000"/>
          <w:szCs w:val="24"/>
          <w:lang w:val="ru-RU"/>
        </w:rPr>
        <w:t>диаметром  10</w:t>
      </w:r>
      <w:proofErr w:type="gramEnd"/>
      <w:r w:rsidRPr="00E33006">
        <w:rPr>
          <w:color w:val="000000"/>
          <w:szCs w:val="24"/>
          <w:lang w:val="ru-RU"/>
        </w:rPr>
        <w:t xml:space="preserve"> метров (15 канатов/қанат) с высоким куполом. Остов выполнен из качественного материла.</w:t>
      </w:r>
    </w:p>
    <w:p w14:paraId="007E0103"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ab/>
        <w:t>Входная группа: Двустворчатые деревянные двери, украшенные глубокой резьбой и инкрустацией костью или серебром.</w:t>
      </w:r>
    </w:p>
    <w:p w14:paraId="7CF98D27"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Покрытие: Сверху юрта накрывается декоративным чехлом из водонепроницаемой ткани с национальным орнаментом, вышитым золотыми нитями.</w:t>
      </w:r>
    </w:p>
    <w:p w14:paraId="0CA912CC" w14:textId="77777777" w:rsidR="00E33006" w:rsidRPr="00E33006" w:rsidRDefault="00E33006" w:rsidP="00E33006">
      <w:pPr>
        <w:autoSpaceDE w:val="0"/>
        <w:autoSpaceDN w:val="0"/>
        <w:adjustRightInd w:val="0"/>
        <w:jc w:val="left"/>
        <w:rPr>
          <w:color w:val="000000"/>
          <w:szCs w:val="24"/>
          <w:u w:val="single"/>
          <w:lang w:val="ru-RU"/>
        </w:rPr>
      </w:pPr>
      <w:r w:rsidRPr="00E33006">
        <w:rPr>
          <w:color w:val="000000"/>
          <w:szCs w:val="24"/>
          <w:lang w:val="ru-RU"/>
        </w:rPr>
        <w:tab/>
      </w:r>
      <w:r w:rsidRPr="00E33006">
        <w:rPr>
          <w:color w:val="000000"/>
          <w:szCs w:val="24"/>
          <w:u w:val="single"/>
          <w:lang w:val="ru-RU"/>
        </w:rPr>
        <w:t>Интерьер и меблировка</w:t>
      </w:r>
    </w:p>
    <w:p w14:paraId="4D42E444"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Зонирование: Разделение на зону отдыха (гостиная), рабочую зону и спальню.</w:t>
      </w:r>
    </w:p>
    <w:p w14:paraId="1A3BDB79"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Мебель: Изготавливается на заказ из массива дерева в едином стиле.</w:t>
      </w:r>
    </w:p>
    <w:p w14:paraId="055F7179"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Центральное место: Низкий стол (кебеже) или современный рабочий стол с кожаными вставками.</w:t>
      </w:r>
    </w:p>
    <w:p w14:paraId="3990F17E"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Места для отдыха: Мягкие диваны, стилизованные под традиционные сундуки, и эргономичная кровать King Size с ортопедическим матрасом.</w:t>
      </w:r>
    </w:p>
    <w:p w14:paraId="088D5401"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Текстиль: Стены задрапированы дорогим шелком или жаккардом. На полу — многослойные ковры ручной работы (сырмақ, текемет) и натуральные шкуры.</w:t>
      </w:r>
    </w:p>
    <w:p w14:paraId="30DC6D0D" w14:textId="77777777" w:rsidR="00E33006" w:rsidRPr="00E33006" w:rsidRDefault="00E33006" w:rsidP="00E33006">
      <w:pPr>
        <w:autoSpaceDE w:val="0"/>
        <w:autoSpaceDN w:val="0"/>
        <w:adjustRightInd w:val="0"/>
        <w:jc w:val="left"/>
        <w:rPr>
          <w:color w:val="000000"/>
          <w:szCs w:val="24"/>
          <w:u w:val="single"/>
          <w:lang w:val="ru-RU"/>
        </w:rPr>
      </w:pPr>
      <w:r w:rsidRPr="00E33006">
        <w:rPr>
          <w:color w:val="000000"/>
          <w:szCs w:val="24"/>
          <w:lang w:val="ru-RU"/>
        </w:rPr>
        <w:tab/>
      </w:r>
      <w:r w:rsidRPr="00E33006">
        <w:rPr>
          <w:color w:val="000000"/>
          <w:szCs w:val="24"/>
          <w:u w:val="single"/>
          <w:lang w:val="ru-RU"/>
        </w:rPr>
        <w:t>Технологическое оснащение (Luxe Comfort)</w:t>
      </w:r>
    </w:p>
    <w:p w14:paraId="13505887"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Климат-контроль: Скрытая система кондиционирования и подогрева пола (необходима для поддержания микроклимата в любое время года).</w:t>
      </w:r>
    </w:p>
    <w:p w14:paraId="0C60ED7E"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Санузел: Примыкающий к юрте или встроенный модуль с полноценной душевой кабиной, сантехникой премиум-класса, отделкой из натурального камня.</w:t>
      </w:r>
    </w:p>
    <w:p w14:paraId="7D83A1F5"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Связь: Высокоскоростной Wi-Fi, спутниковая связь, скрытые розетки и порты для зарядки гаджетов.</w:t>
      </w:r>
    </w:p>
    <w:p w14:paraId="3DE93422"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Освещение: Умная система освещения «Ambient», имитирующая естественный свет из шанырака, и дизайнерские люстры из латуни.</w:t>
      </w:r>
    </w:p>
    <w:p w14:paraId="3681C735"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1.</w:t>
      </w:r>
      <w:r w:rsidRPr="00E33006">
        <w:rPr>
          <w:color w:val="000000"/>
          <w:szCs w:val="24"/>
          <w:lang w:val="ru-RU"/>
        </w:rPr>
        <w:tab/>
        <w:t>Безопасность и сервис</w:t>
      </w:r>
    </w:p>
    <w:p w14:paraId="2BC40157"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Огнестойкость: Пропитка всех материалов (войлока, дерева) огнезащитными составами.</w:t>
      </w:r>
    </w:p>
    <w:p w14:paraId="19742C37"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Акустика: Усиленная звукоизоляция, чтобы отдых не нарушался внешними шумами.</w:t>
      </w:r>
    </w:p>
    <w:p w14:paraId="18D10A02" w14:textId="77777777" w:rsidR="00E33006" w:rsidRPr="00E33006" w:rsidRDefault="00E33006" w:rsidP="00E33006">
      <w:pPr>
        <w:autoSpaceDE w:val="0"/>
        <w:autoSpaceDN w:val="0"/>
        <w:adjustRightInd w:val="0"/>
        <w:jc w:val="left"/>
        <w:rPr>
          <w:color w:val="000000"/>
          <w:szCs w:val="24"/>
          <w:lang w:val="ru-RU"/>
        </w:rPr>
      </w:pPr>
      <w:r w:rsidRPr="00E33006">
        <w:rPr>
          <w:color w:val="000000"/>
          <w:szCs w:val="24"/>
          <w:lang w:val="ru-RU"/>
        </w:rPr>
        <w:t>Экологичность: Использование исключительно натуральных, гипоаллергенных материалов.</w:t>
      </w:r>
    </w:p>
    <w:p w14:paraId="0EECFCFE" w14:textId="02FE33D8" w:rsidR="00E33006" w:rsidRDefault="00E33006" w:rsidP="0D2A442F">
      <w:pPr>
        <w:spacing w:before="120" w:after="120"/>
        <w:rPr>
          <w:color w:val="FF0000"/>
          <w:lang w:val="ru-RU"/>
        </w:rPr>
      </w:pPr>
    </w:p>
    <w:p w14:paraId="6D17A408" w14:textId="77777777" w:rsidR="00E33006" w:rsidRPr="00E33006" w:rsidRDefault="00E33006" w:rsidP="0D2A442F">
      <w:pPr>
        <w:spacing w:before="120" w:after="120"/>
        <w:rPr>
          <w:color w:val="FF0000"/>
          <w:lang w:val="ru-RU"/>
        </w:rPr>
      </w:pPr>
    </w:p>
    <w:p w14:paraId="345BF681" w14:textId="11277051" w:rsidR="0D2A442F" w:rsidRPr="00946EE9" w:rsidRDefault="00C20BAA" w:rsidP="00224429">
      <w:pPr>
        <w:ind w:firstLine="709"/>
        <w:jc w:val="center"/>
        <w:rPr>
          <w:b/>
          <w:bCs/>
          <w:color w:val="FF0000"/>
          <w:lang w:val="ru-RU"/>
        </w:rPr>
      </w:pPr>
      <w:r w:rsidRPr="00946EE9">
        <w:rPr>
          <w:b/>
          <w:bCs/>
        </w:rPr>
        <w:t>4</w:t>
      </w:r>
      <w:r w:rsidR="005541E7" w:rsidRPr="00946EE9">
        <w:rPr>
          <w:b/>
          <w:bCs/>
          <w:lang w:val="ru-RU"/>
        </w:rPr>
        <w:t xml:space="preserve">. </w:t>
      </w:r>
      <w:r w:rsidR="00FA1C7B" w:rsidRPr="00946EE9">
        <w:rPr>
          <w:b/>
          <w:bCs/>
        </w:rPr>
        <w:t xml:space="preserve"> </w:t>
      </w:r>
      <w:r w:rsidR="00224429" w:rsidRPr="00946EE9">
        <w:rPr>
          <w:b/>
          <w:bCs/>
        </w:rPr>
        <w:t>Конструктивные и объемно-планировочные решения</w:t>
      </w:r>
      <w:r w:rsidR="00946EE9" w:rsidRPr="00946EE9">
        <w:rPr>
          <w:b/>
          <w:bCs/>
          <w:lang w:val="ru-RU"/>
        </w:rPr>
        <w:t xml:space="preserve"> юрт</w:t>
      </w:r>
      <w:r w:rsidR="00946EE9">
        <w:rPr>
          <w:b/>
          <w:bCs/>
          <w:lang w:val="ru-RU"/>
        </w:rPr>
        <w:t>ы</w:t>
      </w:r>
      <w:r w:rsidR="00946EE9" w:rsidRPr="00946EE9">
        <w:rPr>
          <w:b/>
          <w:bCs/>
          <w:lang w:val="ru-RU"/>
        </w:rPr>
        <w:t xml:space="preserve"> 31</w:t>
      </w:r>
      <w:r w:rsidR="005C525E">
        <w:rPr>
          <w:b/>
          <w:bCs/>
          <w:lang w:val="ru-RU"/>
        </w:rPr>
        <w:t>,0</w:t>
      </w:r>
      <w:r w:rsidR="00946EE9">
        <w:rPr>
          <w:b/>
          <w:bCs/>
          <w:lang w:val="ru-RU"/>
        </w:rPr>
        <w:t>м</w:t>
      </w:r>
    </w:p>
    <w:p w14:paraId="6213A924" w14:textId="77777777" w:rsidR="00224429" w:rsidRPr="00D95622" w:rsidRDefault="00224429" w:rsidP="00224429">
      <w:pPr>
        <w:ind w:firstLine="709"/>
      </w:pPr>
      <w:r w:rsidRPr="00D95622">
        <w:t xml:space="preserve">За относительную отметку 0,000 принята отметка </w:t>
      </w:r>
      <w:r>
        <w:t>пола</w:t>
      </w:r>
      <w:r w:rsidRPr="00D95622">
        <w:t xml:space="preserve"> юрты (отм. 216.85).</w:t>
      </w:r>
    </w:p>
    <w:p w14:paraId="274CC2CA" w14:textId="77777777" w:rsidR="00224429" w:rsidRPr="00D95622" w:rsidRDefault="00224429" w:rsidP="00224429">
      <w:pPr>
        <w:ind w:firstLine="709"/>
      </w:pPr>
      <w:r w:rsidRPr="00D95622">
        <w:lastRenderedPageBreak/>
        <w:t>Проектируемое здание представляет собой сооружение в форме юрты, круглого сечения в плане с диаметром по оси 31,0м и высотой 14,7м. В здании расположены зал совещаний, кабинет операторов, коридор, с/у, тамбур.</w:t>
      </w:r>
    </w:p>
    <w:p w14:paraId="46D98AC3" w14:textId="77777777" w:rsidR="00224429" w:rsidRPr="00D95622" w:rsidRDefault="00224429" w:rsidP="00224429">
      <w:pPr>
        <w:ind w:firstLine="709"/>
      </w:pPr>
    </w:p>
    <w:p w14:paraId="22AD2A57" w14:textId="77777777" w:rsidR="00224429" w:rsidRPr="00D95622" w:rsidRDefault="00224429" w:rsidP="00224429">
      <w:pPr>
        <w:ind w:firstLine="709"/>
      </w:pPr>
      <w:r w:rsidRPr="00D95622">
        <w:t>Несущий каркас здания запроектирован стальным рамно-пространственным.</w:t>
      </w:r>
      <w:r w:rsidRPr="00D95622">
        <w:br/>
        <w:t>Основные несущие конструкции:</w:t>
      </w:r>
      <w:r w:rsidRPr="00D95622">
        <w:br/>
        <w:t>Колонны - металлические, из двутавра   40Ш1 по СТО АСЧМ 20-93</w:t>
      </w:r>
      <w:r w:rsidRPr="00D95622">
        <w:br/>
        <w:t>Основные дуговые конструкции покрытия - металлические, из составных двутавров, изготовленных из листовой стали.</w:t>
      </w:r>
      <w:r w:rsidRPr="00D95622">
        <w:br/>
        <w:t>Балки - металлические, из двутавра   40Б1 по СТО АСЧМ 20-93</w:t>
      </w:r>
      <w:r w:rsidRPr="00D95622">
        <w:br/>
        <w:t>Кровельные и боковые прогоны - металлические, из швеллера   12.</w:t>
      </w:r>
      <w:r w:rsidRPr="00D95622">
        <w:br/>
        <w:t>Для обеспечения пространственной жесткости и устойчивости каркаса предусмотрена система связей:</w:t>
      </w:r>
      <w:r w:rsidRPr="00D95622">
        <w:br/>
        <w:t>Горизонтальные связи по покрытию -  из квадратных труб   80х3 мм.</w:t>
      </w:r>
      <w:r w:rsidRPr="00D95622">
        <w:br/>
        <w:t>Вертикальные связи по колоннам - из квадратных труб   120х3 мм.</w:t>
      </w:r>
      <w:r w:rsidRPr="00D95622">
        <w:br/>
        <w:t>Центральный элемент покрытия Шанырак состоит из нескольких элементов</w:t>
      </w:r>
    </w:p>
    <w:p w14:paraId="683E1ABA" w14:textId="77777777" w:rsidR="00224429" w:rsidRPr="00D95622" w:rsidRDefault="00224429" w:rsidP="00224429">
      <w:pPr>
        <w:ind w:firstLine="709"/>
      </w:pPr>
      <w:r w:rsidRPr="00D95622">
        <w:t>Тоғын - металлические, из составных двутавров, изготовленных из листовой стали.</w:t>
      </w:r>
      <w:r w:rsidRPr="00D95622">
        <w:br/>
        <w:t>Күлдіреуіш - металлические,из швеллера   12, в количестве 6х6 шт.</w:t>
      </w:r>
      <w:r w:rsidRPr="00D95622">
        <w:br/>
      </w:r>
      <w:r w:rsidRPr="00D95622">
        <w:br/>
        <w:t>Наружные стены здания выполнены из трехслойных панелей следующего состава:</w:t>
      </w:r>
      <w:r w:rsidRPr="00D95622">
        <w:br/>
        <w:t>-профилированный лист С10-1000-0,6;</w:t>
      </w:r>
      <w:r w:rsidRPr="00D95622">
        <w:br/>
        <w:t>-утеплитель минплита плотностью 100кг/м3,толщиной 120мм ;</w:t>
      </w:r>
      <w:r w:rsidRPr="00D95622">
        <w:br/>
        <w:t>-профилированный лист С10-1000-0,6.</w:t>
      </w:r>
      <w:r w:rsidRPr="00D95622">
        <w:br/>
        <w:t>Наружная облицовка фасада предусмотрена из стеклопластикового покрытия толщиной 10мм.</w:t>
      </w:r>
      <w:r w:rsidRPr="00D95622">
        <w:br/>
        <w:t>Внутренние перегородки из гипсокартона по металлическому каркасу;</w:t>
      </w:r>
      <w:r w:rsidRPr="00D95622">
        <w:br/>
        <w:t>Дверные блоки предусмотрены индивидуального изготовления в соответствии с архитектурными решениями проекта.</w:t>
      </w:r>
    </w:p>
    <w:p w14:paraId="0B1509B2" w14:textId="77777777" w:rsidR="00946EE9" w:rsidRDefault="00946EE9" w:rsidP="00133BFD">
      <w:pPr>
        <w:pStyle w:val="3"/>
        <w:jc w:val="center"/>
        <w:rPr>
          <w:bCs/>
        </w:rPr>
      </w:pPr>
    </w:p>
    <w:p w14:paraId="253F2536" w14:textId="007100C7" w:rsidR="007A1F15" w:rsidRDefault="00946EE9" w:rsidP="00133BFD">
      <w:pPr>
        <w:pStyle w:val="3"/>
        <w:jc w:val="center"/>
        <w:rPr>
          <w:color w:val="FF0000"/>
          <w:szCs w:val="24"/>
        </w:rPr>
      </w:pPr>
      <w:r w:rsidRPr="00946EE9">
        <w:rPr>
          <w:bCs/>
        </w:rPr>
        <w:t>4</w:t>
      </w:r>
      <w:r w:rsidRPr="00946EE9">
        <w:rPr>
          <w:bCs/>
          <w:lang w:val="ru-RU"/>
        </w:rPr>
        <w:t xml:space="preserve">. </w:t>
      </w:r>
      <w:r w:rsidRPr="00946EE9">
        <w:rPr>
          <w:bCs/>
        </w:rPr>
        <w:t xml:space="preserve"> Конструктивные и объемно-планировочные решения</w:t>
      </w:r>
      <w:r w:rsidRPr="00946EE9">
        <w:rPr>
          <w:bCs/>
          <w:lang w:val="ru-RU"/>
        </w:rPr>
        <w:t xml:space="preserve"> юрт</w:t>
      </w:r>
      <w:r>
        <w:rPr>
          <w:bCs/>
          <w:lang w:val="ru-RU"/>
        </w:rPr>
        <w:t>ы</w:t>
      </w:r>
      <w:r w:rsidRPr="00946EE9">
        <w:rPr>
          <w:bCs/>
          <w:lang w:val="ru-RU"/>
        </w:rPr>
        <w:t xml:space="preserve"> 10</w:t>
      </w:r>
      <w:r w:rsidR="005C525E">
        <w:rPr>
          <w:bCs/>
          <w:lang w:val="ru-RU"/>
        </w:rPr>
        <w:t>,6</w:t>
      </w:r>
      <w:r>
        <w:rPr>
          <w:bCs/>
          <w:lang w:val="ru-RU"/>
        </w:rPr>
        <w:t xml:space="preserve"> </w:t>
      </w:r>
      <w:r w:rsidRPr="00946EE9">
        <w:rPr>
          <w:bCs/>
          <w:lang w:val="ru-RU"/>
        </w:rPr>
        <w:t>м</w:t>
      </w:r>
    </w:p>
    <w:p w14:paraId="2355D784" w14:textId="77777777" w:rsidR="00946EE9" w:rsidRPr="00CA0ACE" w:rsidRDefault="00946EE9" w:rsidP="00946EE9">
      <w:pPr>
        <w:ind w:firstLine="709"/>
      </w:pPr>
      <w:r w:rsidRPr="00CA0ACE">
        <w:t xml:space="preserve">За относительную отметку 0,000 принята отметка </w:t>
      </w:r>
      <w:r>
        <w:t>пола</w:t>
      </w:r>
      <w:r w:rsidRPr="00CA0ACE">
        <w:t xml:space="preserve"> юрты (отм. 215.45).</w:t>
      </w:r>
    </w:p>
    <w:p w14:paraId="2F39AC3C" w14:textId="77777777" w:rsidR="00946EE9" w:rsidRPr="00CA0ACE" w:rsidRDefault="00946EE9" w:rsidP="00946EE9">
      <w:pPr>
        <w:ind w:firstLine="709"/>
      </w:pPr>
      <w:r w:rsidRPr="00CA0ACE">
        <w:t>Проектируемое здание представляет собой сооружение в форме юрты, круглого сечения в плане с диаметром по оси 10,6м и высотой 5,7м. В здании расположены прихожая, гардероб, спальня, гостевой холл.</w:t>
      </w:r>
    </w:p>
    <w:p w14:paraId="52914600" w14:textId="77777777" w:rsidR="00946EE9" w:rsidRPr="00CA0ACE" w:rsidRDefault="00946EE9" w:rsidP="00946EE9">
      <w:pPr>
        <w:ind w:firstLine="709"/>
      </w:pPr>
    </w:p>
    <w:p w14:paraId="2A373D6D" w14:textId="77777777" w:rsidR="00946EE9" w:rsidRPr="00CA0ACE" w:rsidRDefault="00946EE9" w:rsidP="00946EE9">
      <w:pPr>
        <w:ind w:firstLine="709"/>
      </w:pPr>
      <w:r w:rsidRPr="00CA0ACE">
        <w:t>Несущий каркас здания запроектирован стальным рамно-пространственным.</w:t>
      </w:r>
      <w:r w:rsidRPr="00CA0ACE">
        <w:br/>
        <w:t>Основные несущие конструкции:</w:t>
      </w:r>
      <w:r w:rsidRPr="00CA0ACE">
        <w:br/>
        <w:t>Колонны - металлические, из квадратных труб   120х80х4</w:t>
      </w:r>
      <w:r w:rsidRPr="00CA0ACE">
        <w:br/>
        <w:t>Основные дуговые конструкции покрытия - металлические, из составных квадратных труб, изготовленных из листовой стали.</w:t>
      </w:r>
      <w:r w:rsidRPr="00CA0ACE">
        <w:br/>
        <w:t>Балки - металлические, из квадратных труб   120х80х4</w:t>
      </w:r>
      <w:r w:rsidRPr="00CA0ACE">
        <w:br/>
        <w:t>Кровельные и боковые прогоны - металлические, из квадратных труб   80х40х3</w:t>
      </w:r>
      <w:r w:rsidRPr="00CA0ACE">
        <w:br/>
        <w:t>Для обеспечения пространственной жесткости и устойчивости каркаса предусмотрена система связей:</w:t>
      </w:r>
      <w:r w:rsidRPr="00CA0ACE">
        <w:br/>
        <w:t>Горизонтальные связи по покрытию -  из квадратных труб   40х3 мм.</w:t>
      </w:r>
      <w:r w:rsidRPr="00CA0ACE">
        <w:br/>
        <w:t>Вертикальные связи по колоннам - из квадратных труб   70х3 мм.</w:t>
      </w:r>
      <w:r w:rsidRPr="00CA0ACE">
        <w:br/>
        <w:t>Центральный элемент покрытия Шанырак состоит из нескольких элементов</w:t>
      </w:r>
    </w:p>
    <w:p w14:paraId="243C46C1" w14:textId="77777777" w:rsidR="00946EE9" w:rsidRPr="00CA0ACE" w:rsidRDefault="00946EE9" w:rsidP="00946EE9">
      <w:pPr>
        <w:ind w:firstLine="709"/>
      </w:pPr>
      <w:r w:rsidRPr="00CA0ACE">
        <w:t>Тоғын - металлические, из швеллера   16.</w:t>
      </w:r>
      <w:r w:rsidRPr="00CA0ACE">
        <w:br/>
        <w:t>Күлдіреуіш - металлические, из квадратных труб   50х40х3 мм, в количестве 3х3 шт.</w:t>
      </w:r>
      <w:r w:rsidRPr="00CA0ACE">
        <w:br/>
      </w:r>
      <w:r w:rsidRPr="00CA0ACE">
        <w:br/>
        <w:t>Наружные стены здания выполнены из трехслойных панелей следующего состава:</w:t>
      </w:r>
      <w:r w:rsidRPr="00CA0ACE">
        <w:br/>
        <w:t>-профилированный лист С10-1000-0,6;</w:t>
      </w:r>
      <w:r w:rsidRPr="00CA0ACE">
        <w:br/>
        <w:t>-утеплитель минплита плотностью 100кг/м3,толщиной 100мм ;</w:t>
      </w:r>
      <w:r w:rsidRPr="00CA0ACE">
        <w:br/>
      </w:r>
      <w:r w:rsidRPr="00CA0ACE">
        <w:lastRenderedPageBreak/>
        <w:t>-профилированный лист С10-1000-0,6.</w:t>
      </w:r>
      <w:r w:rsidRPr="00CA0ACE">
        <w:br/>
        <w:t>Наружная облицовка фасада предусмотрена из стеклопластикового покрытия толщиной 10мм.</w:t>
      </w:r>
      <w:r w:rsidRPr="00CA0ACE">
        <w:br/>
        <w:t>Внутренние перегородки из гипсокартона по металлическому каркасу;</w:t>
      </w:r>
      <w:r w:rsidRPr="00CA0ACE">
        <w:br/>
        <w:t>Дверные блоки предусмотрены индивидуального изготовления в соответствии с архитектурными решениями проекта.</w:t>
      </w:r>
    </w:p>
    <w:p w14:paraId="48428A9A" w14:textId="3BCC18DA" w:rsidR="00946EE9" w:rsidRDefault="00946EE9" w:rsidP="00946EE9"/>
    <w:p w14:paraId="50984A44" w14:textId="3243D091" w:rsidR="0033427F" w:rsidRPr="00D95622" w:rsidRDefault="00311C90" w:rsidP="00311C90">
      <w:pPr>
        <w:ind w:firstLine="709"/>
        <w:jc w:val="center"/>
        <w:rPr>
          <w:b/>
          <w:bCs/>
        </w:rPr>
      </w:pPr>
      <w:r>
        <w:rPr>
          <w:b/>
          <w:bCs/>
          <w:lang w:val="ru-RU"/>
        </w:rPr>
        <w:t>4.</w:t>
      </w:r>
      <w:proofErr w:type="gramStart"/>
      <w:r>
        <w:rPr>
          <w:b/>
          <w:bCs/>
          <w:lang w:val="ru-RU"/>
        </w:rPr>
        <w:t>1.</w:t>
      </w:r>
      <w:r w:rsidR="0033427F" w:rsidRPr="00D95622">
        <w:rPr>
          <w:b/>
          <w:bCs/>
        </w:rPr>
        <w:t>Основные</w:t>
      </w:r>
      <w:proofErr w:type="gramEnd"/>
      <w:r w:rsidR="0033427F" w:rsidRPr="00D95622">
        <w:rPr>
          <w:b/>
          <w:bCs/>
        </w:rPr>
        <w:t xml:space="preserve"> расчетные положения.</w:t>
      </w:r>
    </w:p>
    <w:p w14:paraId="7D65F17C" w14:textId="77777777" w:rsidR="0033427F" w:rsidRPr="00D95622" w:rsidRDefault="0033427F" w:rsidP="0033427F">
      <w:pPr>
        <w:ind w:firstLine="709"/>
      </w:pPr>
      <w:r w:rsidRPr="00D95622">
        <w:t xml:space="preserve">Расчет элементов конструкций выполнен на программном комплексе "ЛИРА САРП 2021 R13" в соответствии с требованиями: </w:t>
      </w:r>
    </w:p>
    <w:p w14:paraId="4AEE19A2" w14:textId="77777777" w:rsidR="0033427F" w:rsidRPr="00D95622" w:rsidRDefault="0033427F" w:rsidP="0033427F">
      <w:pPr>
        <w:ind w:firstLine="709"/>
      </w:pPr>
      <w:r w:rsidRPr="00D95622">
        <w:t>-</w:t>
      </w:r>
      <w:r w:rsidRPr="00D95622">
        <w:tab/>
        <w:t xml:space="preserve">НП к СП РК EN 19902002 A12005/201  "Основы проектирования несущих конструкций" </w:t>
      </w:r>
    </w:p>
    <w:p w14:paraId="2B5A31CC" w14:textId="77777777" w:rsidR="0033427F" w:rsidRPr="00D95622" w:rsidRDefault="0033427F" w:rsidP="0033427F">
      <w:pPr>
        <w:ind w:firstLine="709"/>
      </w:pPr>
      <w:r w:rsidRPr="00D95622">
        <w:t>-</w:t>
      </w:r>
      <w:r w:rsidRPr="00D95622">
        <w:tab/>
        <w:t xml:space="preserve">СП РК 2.03-30-2017 "Строительство в сейсмических зонах" </w:t>
      </w:r>
    </w:p>
    <w:p w14:paraId="3E351FB3" w14:textId="77777777" w:rsidR="0033427F" w:rsidRPr="00D95622" w:rsidRDefault="0033427F" w:rsidP="0033427F">
      <w:pPr>
        <w:ind w:firstLine="709"/>
      </w:pPr>
      <w:r w:rsidRPr="00D95622">
        <w:t>-</w:t>
      </w:r>
      <w:r w:rsidRPr="00D95622">
        <w:tab/>
        <w:t xml:space="preserve">СП РК EN 1991-1-1:2002/2011 "Воздействия на несущие конструкции Часть 1-1.  </w:t>
      </w:r>
    </w:p>
    <w:p w14:paraId="170DDF89" w14:textId="77777777" w:rsidR="0033427F" w:rsidRPr="00D95622" w:rsidRDefault="0033427F" w:rsidP="0033427F">
      <w:pPr>
        <w:ind w:firstLine="709"/>
      </w:pPr>
      <w:r w:rsidRPr="00D95622">
        <w:t xml:space="preserve">Собственный вес, постоянные и временные нагрузки на здания" </w:t>
      </w:r>
    </w:p>
    <w:p w14:paraId="0A454584" w14:textId="77777777" w:rsidR="0033427F" w:rsidRPr="00D95622" w:rsidRDefault="0033427F" w:rsidP="0033427F">
      <w:pPr>
        <w:ind w:firstLine="709"/>
      </w:pPr>
      <w:r w:rsidRPr="00D95622">
        <w:t>-</w:t>
      </w:r>
      <w:r w:rsidRPr="00D95622">
        <w:tab/>
        <w:t xml:space="preserve">НП и СП РК EN 1993-1-1:2005/2011"Проектирование стальных конструкций Часть 1-1. Общие правила и правила для зданий" </w:t>
      </w:r>
    </w:p>
    <w:p w14:paraId="1E889C04" w14:textId="77777777" w:rsidR="0033427F" w:rsidRPr="00D95622" w:rsidRDefault="0033427F" w:rsidP="0033427F">
      <w:pPr>
        <w:ind w:firstLine="709"/>
      </w:pPr>
      <w:r w:rsidRPr="00D95622">
        <w:t>-</w:t>
      </w:r>
      <w:r w:rsidRPr="00D95622">
        <w:tab/>
        <w:t xml:space="preserve">НП и СП РК EN 1993-1-8:2005/2011 "Проектирование стальных конструкций. Часть 1-8. Расчет соединений" </w:t>
      </w:r>
    </w:p>
    <w:p w14:paraId="79D60EBB" w14:textId="77777777" w:rsidR="0033427F" w:rsidRPr="00D95622" w:rsidRDefault="0033427F" w:rsidP="0033427F">
      <w:pPr>
        <w:ind w:firstLine="709"/>
      </w:pPr>
      <w:r w:rsidRPr="00D95622">
        <w:t>-</w:t>
      </w:r>
      <w:r w:rsidRPr="00D95622">
        <w:tab/>
        <w:t xml:space="preserve">СП РК EN 1991-1-3:2004/2011 "Воздействия на несущие конструкции" Часть 1-3. Общие воздействия. Снеговые нагрузки </w:t>
      </w:r>
    </w:p>
    <w:p w14:paraId="24000E80" w14:textId="77777777" w:rsidR="0033427F" w:rsidRPr="00D95622" w:rsidRDefault="0033427F" w:rsidP="0033427F">
      <w:pPr>
        <w:ind w:firstLine="709"/>
      </w:pPr>
      <w:r w:rsidRPr="00D95622">
        <w:t>-</w:t>
      </w:r>
      <w:r w:rsidRPr="00D95622">
        <w:tab/>
        <w:t xml:space="preserve">СП РК EN 1991-1-4:2004/2011 "Воздействия на несущие конструкции" Часть 1-4. Общие воздействия. Ветровые воздействия </w:t>
      </w:r>
    </w:p>
    <w:p w14:paraId="31391400" w14:textId="77777777" w:rsidR="0033427F" w:rsidRPr="00D95622" w:rsidRDefault="0033427F" w:rsidP="0033427F">
      <w:pPr>
        <w:ind w:firstLine="709"/>
      </w:pPr>
      <w:r w:rsidRPr="00D95622">
        <w:t>-</w:t>
      </w:r>
      <w:r w:rsidRPr="00D95622">
        <w:tab/>
        <w:t>СП РК EN 1991-1-5:2004/2011 "Воздействия на несущие конструкции" Часть 1-5. Общие воздействия. Температурные воздействия</w:t>
      </w:r>
    </w:p>
    <w:p w14:paraId="75C1131F" w14:textId="77777777" w:rsidR="0033427F" w:rsidRPr="00D95622" w:rsidRDefault="0033427F" w:rsidP="0033427F">
      <w:pPr>
        <w:ind w:firstLine="709"/>
      </w:pPr>
    </w:p>
    <w:p w14:paraId="0B078546" w14:textId="77777777" w:rsidR="0033427F" w:rsidRPr="00D95622" w:rsidRDefault="0033427F" w:rsidP="0033427F">
      <w:pPr>
        <w:ind w:firstLine="709"/>
      </w:pPr>
      <w:r w:rsidRPr="00D95622">
        <w:t>-</w:t>
      </w:r>
      <w:r w:rsidRPr="00D95622">
        <w:tab/>
        <w:t xml:space="preserve">СП РК EN 1991-1-6:2004/2011"Воздействия на несущие конструкции" Часть 1-6. Общие воздействия. </w:t>
      </w:r>
    </w:p>
    <w:p w14:paraId="3A908F65" w14:textId="77777777" w:rsidR="0033427F" w:rsidRPr="00D95622" w:rsidRDefault="0033427F" w:rsidP="0033427F">
      <w:pPr>
        <w:ind w:firstLine="709"/>
      </w:pPr>
      <w:r w:rsidRPr="00D95622">
        <w:t xml:space="preserve">Воздействия при производстве строительных работ </w:t>
      </w:r>
    </w:p>
    <w:p w14:paraId="56D9DBAC" w14:textId="77777777" w:rsidR="0033427F" w:rsidRPr="00D95622" w:rsidRDefault="0033427F" w:rsidP="0033427F">
      <w:pPr>
        <w:ind w:firstLine="709"/>
      </w:pPr>
      <w:r w:rsidRPr="00D95622">
        <w:t>-</w:t>
      </w:r>
      <w:r w:rsidRPr="00D95622">
        <w:tab/>
        <w:t xml:space="preserve">СП РК EN 1991-1-6:2004/2011 "Воздействия на несущие конструкции" Часть 1-6. Общие воздействия. </w:t>
      </w:r>
    </w:p>
    <w:p w14:paraId="7ECD4859" w14:textId="77777777" w:rsidR="0033427F" w:rsidRPr="00D95622" w:rsidRDefault="0033427F" w:rsidP="0033427F">
      <w:pPr>
        <w:ind w:firstLine="709"/>
      </w:pPr>
      <w:r w:rsidRPr="00D95622">
        <w:t>-</w:t>
      </w:r>
      <w:r w:rsidRPr="00D95622">
        <w:tab/>
        <w:t xml:space="preserve">СП РК EN 1991-1-7:2004/2011 "Воздействия на несущие конструкции" Часть 1-76. Общие воздействия. Аварийные воздействия </w:t>
      </w:r>
    </w:p>
    <w:p w14:paraId="245D69A2" w14:textId="77777777" w:rsidR="0033427F" w:rsidRPr="00D95622" w:rsidRDefault="0033427F" w:rsidP="0033427F">
      <w:pPr>
        <w:ind w:firstLine="709"/>
      </w:pPr>
      <w:r w:rsidRPr="00D95622">
        <w:t>-</w:t>
      </w:r>
      <w:r w:rsidRPr="00D95622">
        <w:tab/>
        <w:t xml:space="preserve">СП РК 1.02-109-2014 "Состав и оформление рабочих чертежей металлических конструкций КМ" </w:t>
      </w:r>
    </w:p>
    <w:p w14:paraId="2EAA2386" w14:textId="77777777" w:rsidR="0033427F" w:rsidRPr="00D95622" w:rsidRDefault="0033427F" w:rsidP="0033427F">
      <w:pPr>
        <w:ind w:firstLine="709"/>
      </w:pPr>
      <w:r w:rsidRPr="00D95622">
        <w:t>-</w:t>
      </w:r>
      <w:r w:rsidRPr="00D95622">
        <w:tab/>
        <w:t>СН / СП РК 5.03-107-2013  "Несущие и ограждающие конструкции"</w:t>
      </w:r>
    </w:p>
    <w:p w14:paraId="5021A3F2" w14:textId="77777777" w:rsidR="0033427F" w:rsidRPr="00D95622" w:rsidRDefault="0033427F" w:rsidP="0033427F">
      <w:pPr>
        <w:ind w:firstLine="709"/>
        <w:rPr>
          <w:b/>
          <w:bCs/>
        </w:rPr>
      </w:pPr>
    </w:p>
    <w:p w14:paraId="359B53B4" w14:textId="560DE564" w:rsidR="0033427F" w:rsidRPr="00D95622" w:rsidRDefault="00B06411" w:rsidP="00B06411">
      <w:pPr>
        <w:ind w:firstLine="709"/>
        <w:jc w:val="center"/>
        <w:rPr>
          <w:b/>
          <w:bCs/>
        </w:rPr>
      </w:pPr>
      <w:r>
        <w:rPr>
          <w:b/>
          <w:bCs/>
          <w:lang w:val="ru-RU"/>
        </w:rPr>
        <w:t>4</w:t>
      </w:r>
      <w:r w:rsidR="0033427F" w:rsidRPr="00D95622">
        <w:rPr>
          <w:b/>
          <w:bCs/>
        </w:rPr>
        <w:t>.</w:t>
      </w:r>
      <w:r>
        <w:rPr>
          <w:b/>
          <w:bCs/>
          <w:lang w:val="ru-RU"/>
        </w:rPr>
        <w:t>2.</w:t>
      </w:r>
      <w:r w:rsidR="0033427F" w:rsidRPr="00D95622">
        <w:rPr>
          <w:b/>
          <w:bCs/>
        </w:rPr>
        <w:t xml:space="preserve"> Материал конструкций.</w:t>
      </w:r>
    </w:p>
    <w:p w14:paraId="22E70399" w14:textId="77777777" w:rsidR="0033427F" w:rsidRPr="00D95622" w:rsidRDefault="0033427F" w:rsidP="0033427F">
      <w:pPr>
        <w:ind w:firstLine="709"/>
      </w:pPr>
      <w:r w:rsidRPr="00D95622">
        <w:t xml:space="preserve">     Изготовление конструкций ствола башни должно производиться из материалов марок предусмотренных проектом и отвечающих по механическим свойствам и химическому составу соответствующим ГОСТам.  Соответствие качества материала требуемой марки по проекту должно подтверждаться сертификатом изготовителя.  При отсутствии сертификата качество материала должно определяться испытанием механических свойств и химического состава.  Замена марок материала или предусмотренных проектом требований допускается только по согласованию с проектной организацией разработавшей данный проект.</w:t>
      </w:r>
    </w:p>
    <w:p w14:paraId="1381CAF1" w14:textId="77777777" w:rsidR="0033427F" w:rsidRPr="00D95622" w:rsidRDefault="0033427F" w:rsidP="0033427F">
      <w:pPr>
        <w:ind w:firstLine="709"/>
      </w:pPr>
      <w:r w:rsidRPr="00D95622">
        <w:t>Металлоконструкции здания приняты из стали марки С245 по ГОСТ 27772-2021.</w:t>
      </w:r>
    </w:p>
    <w:p w14:paraId="75534887" w14:textId="77777777" w:rsidR="0033427F" w:rsidRPr="00D95622" w:rsidRDefault="0033427F" w:rsidP="0033427F">
      <w:pPr>
        <w:ind w:firstLine="709"/>
      </w:pPr>
      <w:r w:rsidRPr="00D95622">
        <w:t>Чертежи КМД будут разрабатываться отдельным проектом.</w:t>
      </w:r>
    </w:p>
    <w:p w14:paraId="1712601A" w14:textId="77777777" w:rsidR="0033427F" w:rsidRPr="00D95622" w:rsidRDefault="0033427F" w:rsidP="0033427F">
      <w:pPr>
        <w:ind w:firstLine="709"/>
        <w:rPr>
          <w:b/>
          <w:bCs/>
        </w:rPr>
      </w:pPr>
    </w:p>
    <w:p w14:paraId="36FD7F11" w14:textId="19424BC0" w:rsidR="0033427F" w:rsidRPr="00D95622" w:rsidRDefault="0047212F" w:rsidP="0047212F">
      <w:pPr>
        <w:ind w:firstLine="709"/>
        <w:jc w:val="center"/>
        <w:rPr>
          <w:b/>
          <w:bCs/>
        </w:rPr>
      </w:pPr>
      <w:r>
        <w:rPr>
          <w:b/>
          <w:bCs/>
          <w:lang w:val="ru-RU"/>
        </w:rPr>
        <w:t>4.</w:t>
      </w:r>
      <w:proofErr w:type="gramStart"/>
      <w:r>
        <w:rPr>
          <w:b/>
          <w:bCs/>
          <w:lang w:val="ru-RU"/>
        </w:rPr>
        <w:t>3</w:t>
      </w:r>
      <w:r w:rsidR="0033427F" w:rsidRPr="00D95622">
        <w:rPr>
          <w:b/>
          <w:bCs/>
        </w:rPr>
        <w:t>.Соединение</w:t>
      </w:r>
      <w:proofErr w:type="gramEnd"/>
      <w:r w:rsidR="0033427F" w:rsidRPr="00D95622">
        <w:rPr>
          <w:b/>
          <w:bCs/>
        </w:rPr>
        <w:t xml:space="preserve"> элементов.</w:t>
      </w:r>
    </w:p>
    <w:p w14:paraId="36007CCD" w14:textId="77777777" w:rsidR="0033427F" w:rsidRPr="00D95622" w:rsidRDefault="0033427F" w:rsidP="0033427F">
      <w:pPr>
        <w:ind w:firstLine="709"/>
      </w:pPr>
      <w:r w:rsidRPr="00D95622">
        <w:t xml:space="preserve">Заводские соединения элементов конструкций - сварные. Монтажные - на болтах класса точности В Для всех неоговоренных болтов класс прочности принять не менее 8.8. Монтажные соединения металлоконструкций полуавтоматической сваркой СВ-08Г2С (по ГОСТ 2246-70 </w:t>
      </w:r>
      <w:r w:rsidRPr="00D95622">
        <w:lastRenderedPageBreak/>
        <w:t xml:space="preserve">"Проволока стальная сварочная") в среде углекислого газа (по ГОСТ 8050-58 "Двуокись углерода газообразная и жидкая") в смеси его с аргоном (по ГОСТ 10157-2016 "Аргон газообразный жидкий"). Допускается выполнение монтажных швов ручной дуговой сваркой  по ГОСТ 5264-80 "Ручная дуговая сварка. Соединения сварные. Основные типы, конструктивные элементы и размеры» (с поправкой)" с применением электродов ТИП -Э42А (по ГОСТ 9467-75 "Электроды покрытые металлические для ручной дуговой сварки конструкционных и теплоустойчивых сталей. Типы") </w:t>
      </w:r>
    </w:p>
    <w:p w14:paraId="4BC0A534" w14:textId="77777777" w:rsidR="0033427F" w:rsidRPr="00D95622" w:rsidRDefault="0033427F" w:rsidP="0033427F">
      <w:pPr>
        <w:ind w:firstLine="709"/>
      </w:pPr>
      <w:r w:rsidRPr="00D95622">
        <w:t>5.2 Соединения на болтах следует принимать согласно СП РК EN 1993-1-8:2005/2011. В узлах болтовых соединений должны быть предусмотрены меры против развинчивания гаек путем постановки контргаек по ГОСТ ISO 8673-2014 или пружинных шайб по ГОСТ 6402-70*.</w:t>
      </w:r>
    </w:p>
    <w:p w14:paraId="388EA8D6" w14:textId="77777777" w:rsidR="0033427F" w:rsidRPr="00D95622" w:rsidRDefault="0033427F" w:rsidP="0033427F">
      <w:pPr>
        <w:ind w:firstLine="709"/>
      </w:pPr>
      <w:r w:rsidRPr="00D95622">
        <w:t xml:space="preserve">Сварные швы назначать по усилиям указанным в ведомости элементов, кроме оговоренных на чертежах..  Заводские швы выполнять полуавтоматической сваркой в среде углекислого газа в смеси его с аргоном, монтажные швы выполнять ручной электросваркой электродами типа Э-42А. Сварку производить при температуре  окружающего воздуха не ниже минус 15°C. Все стыковые швы выполнять с полным проваром </w:t>
      </w:r>
    </w:p>
    <w:p w14:paraId="53EFF7A0" w14:textId="77777777" w:rsidR="0033427F" w:rsidRPr="00D95622" w:rsidRDefault="0033427F" w:rsidP="0033427F">
      <w:pPr>
        <w:ind w:firstLine="709"/>
      </w:pPr>
      <w:r w:rsidRPr="00D95622">
        <w:t xml:space="preserve">Все элементы замкнутого коробчатого и трубчатого сечения по торцам должны иметь заглушки, обваренные плотным швом </w:t>
      </w:r>
    </w:p>
    <w:p w14:paraId="37FBA5D1" w14:textId="77777777" w:rsidR="0033427F" w:rsidRPr="00D95622" w:rsidRDefault="0033427F" w:rsidP="0033427F">
      <w:pPr>
        <w:ind w:firstLine="709"/>
      </w:pPr>
      <w:r w:rsidRPr="00D95622">
        <w:t xml:space="preserve">Контроль качества сварных соединений должны выполняться в соответствии с требованиями СТ РК EN 1090-2-2011 «Изготовление стальных и алюминиевых конструкций». Части 1÷3. </w:t>
      </w:r>
    </w:p>
    <w:p w14:paraId="4C1523F5" w14:textId="77777777" w:rsidR="0033427F" w:rsidRPr="00D95622" w:rsidRDefault="0033427F" w:rsidP="0033427F">
      <w:pPr>
        <w:ind w:firstLine="709"/>
      </w:pPr>
      <w:r w:rsidRPr="00D95622">
        <w:t xml:space="preserve"> Визуальному контролю должны подвергаться 100% длины всех сварных соединений. По внешнему виду сварные швы должны удовлетворять следующим требованиям: -по форме и размерам швы должны соответствовать проекту; -швы должны иметь гладкую или равномерно чешуйчатую поверхность (высота или глубина впадин не должка превышать 1 мм); -металл шва должен иметь плавное сопряжение с основным металлом; -швы не должны иметь недопустимых внешних дефектов.  </w:t>
      </w:r>
    </w:p>
    <w:p w14:paraId="62115075" w14:textId="77777777" w:rsidR="0033427F" w:rsidRPr="00D95622" w:rsidRDefault="0033427F" w:rsidP="0033427F">
      <w:pPr>
        <w:ind w:firstLine="709"/>
      </w:pPr>
      <w:r w:rsidRPr="00D95622">
        <w:t xml:space="preserve"> Разработанные узлы сопряжения элементов на стадии КМ обязательно должны быть проверены на указанные усилия в данном проекте, и в случае необходимости доработаны на стадии КМД.</w:t>
      </w:r>
    </w:p>
    <w:p w14:paraId="4D488C45" w14:textId="77777777" w:rsidR="0033427F" w:rsidRPr="00D95622" w:rsidRDefault="0033427F" w:rsidP="0033427F">
      <w:pPr>
        <w:ind w:firstLine="709"/>
      </w:pPr>
    </w:p>
    <w:p w14:paraId="7339FEE4" w14:textId="4E0A7848" w:rsidR="0033427F" w:rsidRPr="00D95622" w:rsidRDefault="0021115D" w:rsidP="0021115D">
      <w:pPr>
        <w:ind w:firstLine="709"/>
        <w:jc w:val="center"/>
        <w:rPr>
          <w:b/>
          <w:bCs/>
        </w:rPr>
      </w:pPr>
      <w:r>
        <w:rPr>
          <w:b/>
          <w:bCs/>
          <w:lang w:val="ru-RU"/>
        </w:rPr>
        <w:t>4.</w:t>
      </w:r>
      <w:proofErr w:type="gramStart"/>
      <w:r>
        <w:rPr>
          <w:b/>
          <w:bCs/>
          <w:lang w:val="ru-RU"/>
        </w:rPr>
        <w:t>4</w:t>
      </w:r>
      <w:r w:rsidR="0033427F" w:rsidRPr="00D95622">
        <w:rPr>
          <w:b/>
          <w:bCs/>
        </w:rPr>
        <w:t>.Защита</w:t>
      </w:r>
      <w:proofErr w:type="gramEnd"/>
      <w:r w:rsidR="0033427F" w:rsidRPr="00D95622">
        <w:rPr>
          <w:b/>
          <w:bCs/>
        </w:rPr>
        <w:t xml:space="preserve"> конструкций от коррозии</w:t>
      </w:r>
    </w:p>
    <w:p w14:paraId="12F46A24" w14:textId="77777777" w:rsidR="0033427F" w:rsidRPr="00D95622" w:rsidRDefault="0033427F" w:rsidP="0033427F">
      <w:pPr>
        <w:ind w:firstLine="709"/>
      </w:pPr>
      <w:r w:rsidRPr="00D95622">
        <w:t xml:space="preserve">Защита стальных конструкций от коррозии принята в соответствии с требованиями действующих СН РК 2.01-01-2013, СП РК 2.01-101-2013 "Защита строительных конструкций от коррозии". Степень очистки поверхностей стальных конструкций от окислов по ГОСТ 9.402-2004-третья. Все металлоконструкции каркаса огрунтовать двумя слоями грунтовки ГФ-021 по ГОСТ 25129-82. Окраску металлоконструкций произвести четырьмя слоями эмали ХФ-124. Общая толщина покрывных слоев не менее 160 мкм. Качество лакокрасочного покрытия должно соответствовать V классу по ГОСТ 9.032-74*.  Работы по антикоррозионной защите производить в соответствии с требованиями ОСТ РК 7.20.01-2005, ОСТ РК 7.20.02-2005, СН РК 2.01-01-2013 и СП РК 2.01-101-2013. </w:t>
      </w:r>
    </w:p>
    <w:p w14:paraId="45989D8D" w14:textId="77777777" w:rsidR="0033427F" w:rsidRPr="00D95622" w:rsidRDefault="0033427F" w:rsidP="0033427F">
      <w:pPr>
        <w:ind w:firstLine="709"/>
      </w:pPr>
      <w:r w:rsidRPr="00D95622">
        <w:t xml:space="preserve"> Восстановление поврежденного защитного покрытия в процессе транспортировки и монтажных работ должны производиться по специально разработанной технологии с соблюдением требований данного проекта а также СП РК 2.01-101-2013 "Защита строительных конструкций от коррозии"; СП РК 2.01-101-2013 "Защита строительных  конструкций и сооружений от коррозии"; ГОСТ 12.3.005-75* "Система стандартов безопасности труда. Работы окрасочные. Общие требования безопасности".</w:t>
      </w:r>
    </w:p>
    <w:p w14:paraId="0AE10617" w14:textId="77777777" w:rsidR="0033427F" w:rsidRDefault="0033427F" w:rsidP="0033427F">
      <w:pPr>
        <w:ind w:firstLine="709"/>
      </w:pPr>
      <w:r w:rsidRPr="00D95622">
        <w:t>Болты, гайки и шайбы оцинковываются горячим способом с толщиной покрытия не менее 42мкм. по ОСТ 34-29-566-82 Покрытие защитное крепежных изделий стальных конструкций опор воздушных линий электропередачи (ВЛ) и открытых распределительных устройств или электролитическим способом с толщиной цинка не менее 12мкм. Резьба гаек не оцинковывается.</w:t>
      </w:r>
    </w:p>
    <w:p w14:paraId="75B347FD" w14:textId="77777777" w:rsidR="0033427F" w:rsidRPr="00D95622" w:rsidRDefault="0033427F" w:rsidP="0033427F">
      <w:pPr>
        <w:ind w:firstLine="709"/>
      </w:pPr>
    </w:p>
    <w:p w14:paraId="79DDB87B" w14:textId="4FC1C3B6" w:rsidR="0033427F" w:rsidRPr="00D95622" w:rsidRDefault="0033427F" w:rsidP="003459D8">
      <w:pPr>
        <w:ind w:firstLine="709"/>
        <w:jc w:val="center"/>
        <w:rPr>
          <w:b/>
          <w:bCs/>
        </w:rPr>
      </w:pPr>
      <w:r>
        <w:rPr>
          <w:b/>
          <w:bCs/>
          <w:lang w:val="ru-RU"/>
        </w:rPr>
        <w:lastRenderedPageBreak/>
        <w:t>4.</w:t>
      </w:r>
      <w:proofErr w:type="gramStart"/>
      <w:r>
        <w:rPr>
          <w:b/>
          <w:bCs/>
          <w:lang w:val="ru-RU"/>
        </w:rPr>
        <w:t>5</w:t>
      </w:r>
      <w:r w:rsidRPr="00D95622">
        <w:rPr>
          <w:b/>
          <w:bCs/>
        </w:rPr>
        <w:t>.Указания</w:t>
      </w:r>
      <w:proofErr w:type="gramEnd"/>
      <w:r w:rsidRPr="00D95622">
        <w:rPr>
          <w:b/>
          <w:bCs/>
        </w:rPr>
        <w:t xml:space="preserve"> по разработке чертежей КМД и ППР, изготовлению и монтажу конструкций.</w:t>
      </w:r>
    </w:p>
    <w:p w14:paraId="47A1C6CC" w14:textId="05743E92" w:rsidR="0033427F" w:rsidRPr="00D95622" w:rsidRDefault="0033427F" w:rsidP="003459D8">
      <w:pPr>
        <w:ind w:firstLine="709"/>
      </w:pPr>
      <w:r w:rsidRPr="00D95622">
        <w:tab/>
        <w:t xml:space="preserve">Разработку чертежей КМД осуществлять в соответствии с требованиями "Инструкция по составу и оформлению рабочих чертежей КМД" от 01.02.2005. Изготовление и монтаж конструкций необходимо выполнять в </w:t>
      </w:r>
    </w:p>
    <w:p w14:paraId="54E01BDE" w14:textId="579124DB" w:rsidR="0033427F" w:rsidRPr="00D95622" w:rsidRDefault="0033427F" w:rsidP="003459D8">
      <w:pPr>
        <w:ind w:firstLine="709"/>
      </w:pPr>
      <w:r w:rsidRPr="00D95622">
        <w:t xml:space="preserve">соответствии с требованиями  СНиП РК 5.04-18-2002 "Металлические конструкции. Правила производства и приемки работ". Антикоррозионную защиту металлических конструкций выполнять в соответствии с </w:t>
      </w:r>
    </w:p>
    <w:p w14:paraId="12F8E666" w14:textId="763FB9C6" w:rsidR="0033427F" w:rsidRPr="00D95622" w:rsidRDefault="0033427F" w:rsidP="003459D8">
      <w:pPr>
        <w:ind w:firstLine="709"/>
      </w:pPr>
      <w:r w:rsidRPr="00D95622">
        <w:t xml:space="preserve">требованиями СНиП РК 2.01-19-2004 «Защита строительных конструкций от коррозии».  На монтаж и выполнение узлов сопряжения элементов каркаса здания, скрываемых другими или ограждающими конструкциями, </w:t>
      </w:r>
    </w:p>
    <w:p w14:paraId="60C848B8" w14:textId="05C6E76E" w:rsidR="0033427F" w:rsidRPr="00D95622" w:rsidRDefault="0033427F" w:rsidP="003459D8">
      <w:pPr>
        <w:ind w:firstLine="709"/>
      </w:pPr>
      <w:r w:rsidRPr="00D95622">
        <w:t>осуществление физического метода контроля сварных соединений, очистку, грунтовку и нанесение слоев антикоррозионной защиты металлоконструкций требуется составление акта на скрытые работы.</w:t>
      </w:r>
    </w:p>
    <w:p w14:paraId="7E9A9A39" w14:textId="77777777" w:rsidR="0033427F" w:rsidRPr="00D95622" w:rsidRDefault="0033427F" w:rsidP="0033427F">
      <w:pPr>
        <w:ind w:firstLine="709"/>
      </w:pPr>
    </w:p>
    <w:p w14:paraId="0C1B85AE" w14:textId="77777777" w:rsidR="0033427F" w:rsidRPr="00D95622" w:rsidRDefault="0033427F" w:rsidP="0033427F">
      <w:pPr>
        <w:ind w:firstLine="709"/>
        <w:rPr>
          <w:b/>
          <w:bCs/>
        </w:rPr>
      </w:pPr>
    </w:p>
    <w:p w14:paraId="16E41930" w14:textId="00A9CE41" w:rsidR="0033427F" w:rsidRPr="00D95622" w:rsidRDefault="0033427F" w:rsidP="0033427F">
      <w:pPr>
        <w:ind w:firstLine="709"/>
        <w:jc w:val="center"/>
        <w:rPr>
          <w:b/>
          <w:bCs/>
        </w:rPr>
      </w:pPr>
      <w:r>
        <w:rPr>
          <w:b/>
          <w:bCs/>
          <w:lang w:val="ru-RU"/>
        </w:rPr>
        <w:t>4.</w:t>
      </w:r>
      <w:proofErr w:type="gramStart"/>
      <w:r>
        <w:rPr>
          <w:b/>
          <w:bCs/>
          <w:lang w:val="ru-RU"/>
        </w:rPr>
        <w:t>6</w:t>
      </w:r>
      <w:r w:rsidRPr="00D95622">
        <w:rPr>
          <w:b/>
          <w:bCs/>
        </w:rPr>
        <w:t>.Антипросадочные</w:t>
      </w:r>
      <w:proofErr w:type="gramEnd"/>
      <w:r w:rsidRPr="00D95622">
        <w:rPr>
          <w:b/>
          <w:bCs/>
        </w:rPr>
        <w:t xml:space="preserve"> мероприятия</w:t>
      </w:r>
    </w:p>
    <w:p w14:paraId="47A70A06" w14:textId="77777777" w:rsidR="0033427F" w:rsidRPr="00D95622" w:rsidRDefault="0033427F" w:rsidP="0033427F">
      <w:pPr>
        <w:ind w:firstLine="709"/>
      </w:pPr>
      <w:r w:rsidRPr="00D95622">
        <w:t xml:space="preserve"> Антипросадочные мероприятия в проекте выполнены в соответствии с требованиями СН РК 5.01-02-2013, СП РК 5.01-102-2013 "Основания зданий и сооружений".</w:t>
      </w:r>
    </w:p>
    <w:p w14:paraId="6E385BDF" w14:textId="77777777" w:rsidR="0033427F" w:rsidRPr="00D95622" w:rsidRDefault="0033427F" w:rsidP="0033427F">
      <w:pPr>
        <w:ind w:firstLine="709"/>
      </w:pPr>
      <w:r w:rsidRPr="00D95622">
        <w:t>Планировка территории предусмотрена с учетом сложившегося рельефа местности с отводом поверхности вод от здания.</w:t>
      </w:r>
    </w:p>
    <w:p w14:paraId="03297619" w14:textId="77777777" w:rsidR="0033427F" w:rsidRPr="00D95622" w:rsidRDefault="0033427F" w:rsidP="0033427F">
      <w:pPr>
        <w:ind w:firstLine="709"/>
      </w:pPr>
      <w:r w:rsidRPr="00D95622">
        <w:t>По периметру  устраивается отмостка шириной  1,5м с уклоном не менее 0,03.</w:t>
      </w:r>
    </w:p>
    <w:p w14:paraId="498C6C1E" w14:textId="77777777" w:rsidR="00024FC3" w:rsidRPr="006B6BAD" w:rsidRDefault="00024FC3" w:rsidP="0FAED3E6">
      <w:pPr>
        <w:jc w:val="center"/>
        <w:rPr>
          <w:b/>
          <w:bCs/>
          <w:color w:val="FF0000"/>
        </w:rPr>
      </w:pPr>
    </w:p>
    <w:p w14:paraId="24D1927B" w14:textId="77777777" w:rsidR="00841739" w:rsidRPr="006B6BAD" w:rsidRDefault="00841739" w:rsidP="002207EB">
      <w:pPr>
        <w:jc w:val="center"/>
        <w:rPr>
          <w:b/>
          <w:bCs/>
          <w:color w:val="FF0000"/>
          <w:lang w:val="ru-RU"/>
        </w:rPr>
      </w:pPr>
    </w:p>
    <w:p w14:paraId="6009FF3C" w14:textId="0D5A3675" w:rsidR="0D2A442F" w:rsidRPr="00BA0FAC" w:rsidRDefault="005378BA" w:rsidP="0D2A442F">
      <w:pPr>
        <w:jc w:val="center"/>
        <w:rPr>
          <w:b/>
          <w:bCs/>
        </w:rPr>
      </w:pPr>
      <w:r w:rsidRPr="00BA0FAC">
        <w:rPr>
          <w:b/>
          <w:bCs/>
          <w:lang w:val="ru-RU"/>
        </w:rPr>
        <w:t>4.</w:t>
      </w:r>
      <w:r w:rsidR="0E78A648" w:rsidRPr="00BA0FAC">
        <w:rPr>
          <w:b/>
          <w:bCs/>
          <w:lang w:val="ru-RU"/>
        </w:rPr>
        <w:t xml:space="preserve">7. </w:t>
      </w:r>
      <w:r w:rsidRPr="00BA0FAC">
        <w:rPr>
          <w:b/>
          <w:bCs/>
        </w:rPr>
        <w:t>Указания по производству работ в зимних условиях</w:t>
      </w:r>
    </w:p>
    <w:p w14:paraId="10B77D58" w14:textId="4C5FD73C" w:rsidR="005378BA" w:rsidRPr="00BA0FAC" w:rsidRDefault="005378BA" w:rsidP="0D2A442F">
      <w:pPr>
        <w:tabs>
          <w:tab w:val="left" w:pos="32"/>
        </w:tabs>
        <w:autoSpaceDE w:val="0"/>
        <w:autoSpaceDN w:val="0"/>
        <w:adjustRightInd w:val="0"/>
        <w:ind w:firstLine="630"/>
      </w:pPr>
      <w:r w:rsidRPr="00BA0FAC">
        <w:t>Данные указания выполняются в период производства бетонных работ при ожидаемой среднесуточной температуре наружного воздуха ниже 5°С и минимальной суточной температуре ниже 0°С.</w:t>
      </w:r>
    </w:p>
    <w:p w14:paraId="6A5047DF" w14:textId="6436E549" w:rsidR="005378BA" w:rsidRPr="00BA0FAC" w:rsidRDefault="005378BA" w:rsidP="0D2A442F">
      <w:pPr>
        <w:tabs>
          <w:tab w:val="left" w:pos="32"/>
        </w:tabs>
        <w:autoSpaceDE w:val="0"/>
        <w:autoSpaceDN w:val="0"/>
        <w:adjustRightInd w:val="0"/>
        <w:ind w:firstLine="630"/>
      </w:pPr>
      <w:r w:rsidRPr="00BA0FAC">
        <w:t xml:space="preserve">Приготовление бетонной смеси следует производить в обогреваемых бетоносмесительных установках, применяя подогретую воду, оттаянные или подогретые заполнители, обеспечивающие получение бетонной смеси с температурой не менее 5°С. </w:t>
      </w:r>
      <w:r w:rsidRPr="00BA0FAC">
        <w:tab/>
        <w:t>Допускается применение неотогретых сухих заполнителей, не содержащих наледи на зернах и смерзшихся комьев. При этом продолжительность перемешивания бетонной смеси должна быть увеличена не менее чем на 25 % по сравнению с летними условиями. Способы и средства транспортирования должны обеспечивать предотвращение снижения температуры бетонной смеси ниже требуемой.</w:t>
      </w:r>
    </w:p>
    <w:p w14:paraId="1B40EDA1" w14:textId="1CE608FD" w:rsidR="008978CC" w:rsidRPr="00BA0FAC" w:rsidRDefault="005378BA" w:rsidP="0D2A442F">
      <w:pPr>
        <w:tabs>
          <w:tab w:val="left" w:pos="32"/>
        </w:tabs>
        <w:autoSpaceDE w:val="0"/>
        <w:autoSpaceDN w:val="0"/>
        <w:adjustRightInd w:val="0"/>
        <w:ind w:firstLine="630"/>
      </w:pPr>
      <w:r w:rsidRPr="00BA0FAC">
        <w:t>В зимних условиях необходимо использовать бетоны и растворы с добавлением пластификаторов и противоморозных добавок согласно  приложения 9 к СП РК 5.03.107-2013 "Несущие и ограждающие конструкции".</w:t>
      </w:r>
    </w:p>
    <w:p w14:paraId="53DF4A95" w14:textId="77777777" w:rsidR="005378BA" w:rsidRPr="00BA0FAC" w:rsidRDefault="005378BA" w:rsidP="0D2A442F">
      <w:pPr>
        <w:tabs>
          <w:tab w:val="left" w:pos="32"/>
        </w:tabs>
        <w:autoSpaceDE w:val="0"/>
        <w:autoSpaceDN w:val="0"/>
        <w:adjustRightInd w:val="0"/>
        <w:ind w:firstLine="630"/>
      </w:pPr>
    </w:p>
    <w:p w14:paraId="5D93D366" w14:textId="44027D22" w:rsidR="008978CC" w:rsidRPr="00BA0FAC" w:rsidRDefault="008978CC" w:rsidP="002207EB">
      <w:pPr>
        <w:jc w:val="center"/>
        <w:outlineLvl w:val="0"/>
      </w:pPr>
      <w:r w:rsidRPr="00BA0FAC">
        <w:rPr>
          <w:b/>
          <w:bCs/>
          <w:lang w:val="ru-RU"/>
        </w:rPr>
        <w:t>4.</w:t>
      </w:r>
      <w:r w:rsidR="699B3D77" w:rsidRPr="00BA0FAC">
        <w:rPr>
          <w:b/>
          <w:bCs/>
          <w:lang w:val="ru-RU"/>
        </w:rPr>
        <w:t>8</w:t>
      </w:r>
      <w:r w:rsidRPr="00BA0FAC">
        <w:rPr>
          <w:b/>
          <w:bCs/>
          <w:lang w:val="ru-RU"/>
        </w:rPr>
        <w:t xml:space="preserve">. </w:t>
      </w:r>
      <w:r w:rsidRPr="00BA0FAC">
        <w:rPr>
          <w:b/>
          <w:bCs/>
        </w:rPr>
        <w:t>Охрана окружающей среды</w:t>
      </w:r>
    </w:p>
    <w:p w14:paraId="4982D913" w14:textId="690B52AE" w:rsidR="0D2A442F" w:rsidRPr="00BA0FAC" w:rsidRDefault="0D2A442F" w:rsidP="0D2A442F">
      <w:pPr>
        <w:jc w:val="center"/>
        <w:outlineLvl w:val="0"/>
        <w:rPr>
          <w:b/>
          <w:bCs/>
        </w:rPr>
      </w:pPr>
    </w:p>
    <w:p w14:paraId="3424391F" w14:textId="3DD9DD14" w:rsidR="00A062E6" w:rsidRPr="00BA0FAC" w:rsidRDefault="00A062E6" w:rsidP="0D2A442F">
      <w:pPr>
        <w:tabs>
          <w:tab w:val="left" w:pos="0"/>
        </w:tabs>
        <w:autoSpaceDE w:val="0"/>
        <w:autoSpaceDN w:val="0"/>
        <w:adjustRightInd w:val="0"/>
        <w:ind w:firstLine="630"/>
      </w:pPr>
      <w:r w:rsidRPr="00BA0FAC">
        <w:t xml:space="preserve">В проектируемых помещениях вредные технологические процессы отсутствуют.     </w:t>
      </w:r>
    </w:p>
    <w:p w14:paraId="6CB0288F" w14:textId="207D9A58" w:rsidR="00A062E6" w:rsidRPr="00BA0FAC" w:rsidRDefault="00A062E6" w:rsidP="0D2A442F">
      <w:pPr>
        <w:tabs>
          <w:tab w:val="left" w:pos="0"/>
        </w:tabs>
        <w:autoSpaceDE w:val="0"/>
        <w:autoSpaceDN w:val="0"/>
        <w:adjustRightInd w:val="0"/>
        <w:ind w:left="1" w:firstLine="629"/>
      </w:pPr>
      <w:r w:rsidRPr="00BA0FAC">
        <w:t>Вывоз мусора с территории осуществляется автотранспортом в места,  отведенные санитарными службами.</w:t>
      </w:r>
    </w:p>
    <w:p w14:paraId="4BD850E2" w14:textId="4A39073B" w:rsidR="00A062E6" w:rsidRPr="00BA0FAC" w:rsidRDefault="00A062E6" w:rsidP="0D2A442F">
      <w:pPr>
        <w:tabs>
          <w:tab w:val="left" w:pos="0"/>
        </w:tabs>
        <w:autoSpaceDE w:val="0"/>
        <w:autoSpaceDN w:val="0"/>
        <w:adjustRightInd w:val="0"/>
        <w:ind w:left="1" w:firstLine="629"/>
      </w:pPr>
      <w:r w:rsidRPr="00BA0FAC">
        <w:t>Охрана труда и техника безопасности в строительстве.</w:t>
      </w:r>
      <w:r w:rsidR="002207EB" w:rsidRPr="00BA0FAC">
        <w:rPr>
          <w:lang w:val="ru-RU"/>
        </w:rPr>
        <w:t xml:space="preserve"> </w:t>
      </w:r>
      <w:r w:rsidRPr="00BA0FAC">
        <w:t>Все строительные и монтажные работы выполнять в соответствии СН РК 1.03-05-2011, СП РК 1.03-106-2012 «Охрана труда и техника безопасности в строительстве».</w:t>
      </w:r>
    </w:p>
    <w:p w14:paraId="44A3BF19" w14:textId="3CF45C54" w:rsidR="00A062E6" w:rsidRPr="00BA0FAC" w:rsidRDefault="00A062E6" w:rsidP="0D2A442F">
      <w:pPr>
        <w:tabs>
          <w:tab w:val="left" w:pos="0"/>
        </w:tabs>
        <w:autoSpaceDE w:val="0"/>
        <w:autoSpaceDN w:val="0"/>
        <w:adjustRightInd w:val="0"/>
        <w:ind w:left="1" w:firstLine="629"/>
      </w:pPr>
      <w:r w:rsidRPr="00BA0FAC">
        <w:t>Одним из первых мероприятий является ограждение территории во избежание доступа посторонних лиц. Конструкция ограждения должна соответствовать требованиям  ГОСТ 23407-7</w:t>
      </w:r>
      <w:r w:rsidR="766AAC2A" w:rsidRPr="00BA0FAC">
        <w:t>8</w:t>
      </w:r>
      <w:r w:rsidRPr="00BA0FAC">
        <w:t>.</w:t>
      </w:r>
    </w:p>
    <w:p w14:paraId="58E7097B" w14:textId="19D5B1DC" w:rsidR="00A062E6" w:rsidRPr="00BA0FAC" w:rsidRDefault="00A062E6" w:rsidP="0D2A442F">
      <w:pPr>
        <w:tabs>
          <w:tab w:val="left" w:pos="0"/>
        </w:tabs>
        <w:autoSpaceDE w:val="0"/>
        <w:autoSpaceDN w:val="0"/>
        <w:adjustRightInd w:val="0"/>
        <w:ind w:left="1" w:firstLine="629"/>
      </w:pPr>
      <w:r w:rsidRPr="00BA0FAC">
        <w:lastRenderedPageBreak/>
        <w:t xml:space="preserve">Во избежание скопления машин устанавливаются указатели направления и ограничения скоростей движения автотранспорта: на прямых участках - 10 км/ч, на поворотах </w:t>
      </w:r>
      <w:r w:rsidR="002207EB" w:rsidRPr="00BA0FAC">
        <w:t>–</w:t>
      </w:r>
      <w:r w:rsidRPr="00BA0FAC">
        <w:t xml:space="preserve"> 6</w:t>
      </w:r>
      <w:r w:rsidR="002207EB" w:rsidRPr="00BA0FAC">
        <w:rPr>
          <w:lang w:val="ru-RU"/>
        </w:rPr>
        <w:t xml:space="preserve"> </w:t>
      </w:r>
      <w:r w:rsidRPr="00BA0FAC">
        <w:t xml:space="preserve">км/ч, радиусы закруглений проездов следуют принимать не менее 12м. </w:t>
      </w:r>
    </w:p>
    <w:p w14:paraId="3263A700" w14:textId="77777777" w:rsidR="00A062E6" w:rsidRPr="00BA0FAC" w:rsidRDefault="00A062E6" w:rsidP="0D2A442F">
      <w:pPr>
        <w:tabs>
          <w:tab w:val="left" w:pos="0"/>
        </w:tabs>
        <w:autoSpaceDE w:val="0"/>
        <w:autoSpaceDN w:val="0"/>
        <w:adjustRightInd w:val="0"/>
        <w:ind w:left="1" w:firstLine="629"/>
      </w:pPr>
      <w:r w:rsidRPr="00BA0FAC">
        <w:t>Для создание на стройплощадке безопасных условий труда, в опасных местах, где ведутся работы устанавливаются знаки безопасности.</w:t>
      </w:r>
    </w:p>
    <w:p w14:paraId="5415DE69" w14:textId="77777777" w:rsidR="002207EB" w:rsidRPr="00BA0FAC" w:rsidRDefault="00A062E6" w:rsidP="0D2A442F">
      <w:pPr>
        <w:tabs>
          <w:tab w:val="left" w:pos="0"/>
        </w:tabs>
        <w:autoSpaceDE w:val="0"/>
        <w:autoSpaceDN w:val="0"/>
        <w:adjustRightInd w:val="0"/>
        <w:ind w:left="1" w:firstLine="629"/>
      </w:pPr>
      <w:r w:rsidRPr="00BA0FAC">
        <w:t xml:space="preserve">Для кранов опасная зона определяется радиусам их действия на каждой стоянке, а при земляных работах (рытье котлована) опасной зоной является призма обрушение грунта. </w:t>
      </w:r>
    </w:p>
    <w:p w14:paraId="6EFF4F45" w14:textId="62E272C3" w:rsidR="00322625" w:rsidRDefault="00A062E6" w:rsidP="00BA0FAC">
      <w:pPr>
        <w:tabs>
          <w:tab w:val="left" w:pos="0"/>
        </w:tabs>
        <w:autoSpaceDE w:val="0"/>
        <w:autoSpaceDN w:val="0"/>
        <w:adjustRightInd w:val="0"/>
        <w:ind w:left="1" w:firstLine="629"/>
      </w:pPr>
      <w:r w:rsidRPr="00BA0FAC">
        <w:t>Нахождение людей, не имеющих непосредственного отношения к производству работ в опасной зоне монтажного крана, категорически запрещено.</w:t>
      </w:r>
    </w:p>
    <w:p w14:paraId="2459945C" w14:textId="77777777" w:rsidR="00BA0FAC" w:rsidRPr="006B6BAD" w:rsidRDefault="00BA0FAC" w:rsidP="00BA0FAC">
      <w:pPr>
        <w:tabs>
          <w:tab w:val="left" w:pos="0"/>
        </w:tabs>
        <w:autoSpaceDE w:val="0"/>
        <w:autoSpaceDN w:val="0"/>
        <w:adjustRightInd w:val="0"/>
        <w:ind w:left="1" w:firstLine="629"/>
        <w:rPr>
          <w:color w:val="FF0000"/>
        </w:rPr>
      </w:pPr>
    </w:p>
    <w:p w14:paraId="594B7424" w14:textId="2B16BD0B" w:rsidR="00322625" w:rsidRPr="008A5EA2" w:rsidRDefault="00886266" w:rsidP="0D2A442F">
      <w:pPr>
        <w:tabs>
          <w:tab w:val="left" w:pos="0"/>
        </w:tabs>
        <w:spacing w:before="120" w:after="120"/>
        <w:ind w:firstLine="709"/>
        <w:jc w:val="center"/>
        <w:rPr>
          <w:b/>
          <w:bCs/>
          <w:lang w:val="ru-RU"/>
        </w:rPr>
      </w:pPr>
      <w:r w:rsidRPr="008A5EA2">
        <w:rPr>
          <w:b/>
          <w:bCs/>
        </w:rPr>
        <w:t>5</w:t>
      </w:r>
      <w:r w:rsidRPr="008A5EA2">
        <w:rPr>
          <w:b/>
          <w:bCs/>
          <w:lang w:val="ru-RU"/>
        </w:rPr>
        <w:t>. ИНЖЕНЕРНОЕ ОБОРУДОВАНИЕ И КОММУНИКАЦИИ</w:t>
      </w:r>
    </w:p>
    <w:p w14:paraId="5C5BDD54" w14:textId="3613F10D" w:rsidR="008A5EA2" w:rsidRPr="00464389" w:rsidRDefault="00813B4C" w:rsidP="008A5EA2">
      <w:pPr>
        <w:tabs>
          <w:tab w:val="left" w:pos="0"/>
        </w:tabs>
        <w:spacing w:before="120" w:after="120"/>
        <w:ind w:firstLine="709"/>
        <w:jc w:val="center"/>
        <w:rPr>
          <w:b/>
          <w:szCs w:val="24"/>
          <w:lang w:val="kk-KZ"/>
        </w:rPr>
      </w:pPr>
      <w:r w:rsidRPr="008A5EA2">
        <w:rPr>
          <w:b/>
          <w:szCs w:val="24"/>
        </w:rPr>
        <w:t>5</w:t>
      </w:r>
      <w:r w:rsidR="00FA1C7B" w:rsidRPr="008A5EA2">
        <w:rPr>
          <w:b/>
          <w:szCs w:val="24"/>
          <w:lang w:val="ru-RU"/>
        </w:rPr>
        <w:t>.</w:t>
      </w:r>
      <w:r w:rsidR="00205A47" w:rsidRPr="008A5EA2">
        <w:rPr>
          <w:b/>
          <w:szCs w:val="24"/>
          <w:lang w:val="ru-RU"/>
        </w:rPr>
        <w:t>1</w:t>
      </w:r>
      <w:r w:rsidR="00FA1C7B" w:rsidRPr="008A5EA2">
        <w:rPr>
          <w:b/>
          <w:szCs w:val="24"/>
          <w:lang w:val="ru-RU"/>
        </w:rPr>
        <w:t>. Вентиляция</w:t>
      </w:r>
    </w:p>
    <w:p w14:paraId="4B46B65B" w14:textId="77777777" w:rsidR="008A5EA2" w:rsidRPr="00EA6A1F" w:rsidRDefault="008A5EA2" w:rsidP="008A5EA2">
      <w:pPr>
        <w:autoSpaceDE w:val="0"/>
        <w:autoSpaceDN w:val="0"/>
        <w:adjustRightInd w:val="0"/>
        <w:rPr>
          <w:szCs w:val="24"/>
          <w:lang w:val="kk-KZ"/>
        </w:rPr>
      </w:pPr>
      <w:r w:rsidRPr="00EA6A1F">
        <w:rPr>
          <w:szCs w:val="24"/>
          <w:lang w:val="kk-KZ"/>
        </w:rPr>
        <w:t xml:space="preserve">   Вентиляция данного проекта принята приточно - вытяжная  с механическим побуждением с помощью вентиляторов. Вытяжка и приток осуществляется через систему воздуховодов из тонколистовой оцинкованной стали, а так же алюминиевые  решетки RAR  (Алматинский вентиляционный завод).  В приточных установках предусмотрены электрические секции нагрева воздуха в зимний период.  Для понижения шума в каналах вентиляционных систем установлены канальные шумоглушители.   </w:t>
      </w:r>
    </w:p>
    <w:p w14:paraId="72CEAEE7" w14:textId="77777777" w:rsidR="008A5EA2" w:rsidRPr="00EA6A1F" w:rsidRDefault="008A5EA2" w:rsidP="008A5EA2">
      <w:pPr>
        <w:autoSpaceDE w:val="0"/>
        <w:autoSpaceDN w:val="0"/>
        <w:adjustRightInd w:val="0"/>
        <w:rPr>
          <w:szCs w:val="24"/>
          <w:lang w:val="kk-KZ"/>
        </w:rPr>
      </w:pPr>
      <w:r w:rsidRPr="00EA6A1F">
        <w:rPr>
          <w:szCs w:val="24"/>
          <w:lang w:val="kk-KZ"/>
        </w:rPr>
        <w:t xml:space="preserve">Воздуховоды выполнить из оцинкованной стали класса П(плотные). </w:t>
      </w:r>
    </w:p>
    <w:p w14:paraId="7E18B8B1" w14:textId="77777777" w:rsidR="008A5EA2" w:rsidRPr="00EA6A1F" w:rsidRDefault="008A5EA2" w:rsidP="008A5EA2">
      <w:pPr>
        <w:autoSpaceDE w:val="0"/>
        <w:autoSpaceDN w:val="0"/>
        <w:adjustRightInd w:val="0"/>
        <w:rPr>
          <w:szCs w:val="24"/>
          <w:lang w:val="kk-KZ"/>
        </w:rPr>
      </w:pPr>
      <w:r w:rsidRPr="00EA6A1F">
        <w:rPr>
          <w:szCs w:val="24"/>
          <w:lang w:val="kk-KZ"/>
        </w:rPr>
        <w:t xml:space="preserve">Управление вентиляционными установками осуществляется по месту(со шкафов управления) и дистанционно(с кнопочных постов "пуск-стоп") из обслуживаемых помещений-см. часть ЭМ. </w:t>
      </w:r>
    </w:p>
    <w:p w14:paraId="15726A58" w14:textId="77777777" w:rsidR="008A5EA2" w:rsidRPr="00EA6A1F" w:rsidRDefault="008A5EA2" w:rsidP="008A5EA2">
      <w:pPr>
        <w:autoSpaceDE w:val="0"/>
        <w:autoSpaceDN w:val="0"/>
        <w:adjustRightInd w:val="0"/>
        <w:rPr>
          <w:szCs w:val="24"/>
          <w:lang w:val="kk-KZ"/>
        </w:rPr>
      </w:pPr>
      <w:r w:rsidRPr="00EA6A1F">
        <w:rPr>
          <w:szCs w:val="24"/>
          <w:lang w:val="kk-KZ"/>
        </w:rPr>
        <w:t>Воздуховоды всех систем по всей длине изолируются "K-Flex",  50мм для предотвращения появления конденсата</w:t>
      </w:r>
    </w:p>
    <w:p w14:paraId="6166782D" w14:textId="77777777" w:rsidR="008A5EA2" w:rsidRPr="00EA6A1F" w:rsidRDefault="008A5EA2" w:rsidP="008A5EA2">
      <w:pPr>
        <w:autoSpaceDE w:val="0"/>
        <w:autoSpaceDN w:val="0"/>
        <w:adjustRightInd w:val="0"/>
        <w:rPr>
          <w:szCs w:val="24"/>
          <w:lang w:val="kk-KZ"/>
        </w:rPr>
      </w:pPr>
      <w:r w:rsidRPr="00EA6A1F">
        <w:rPr>
          <w:szCs w:val="24"/>
          <w:lang w:val="kk-KZ"/>
        </w:rPr>
        <w:t xml:space="preserve">Вытяжные системы разделены по принципу удаления воздуха из помещений подобных по назначению. Выброс воздуха в атмосферу осуществляется при помощи канальных вентиляторов. Для понижения шума в каналах вытяжных вентиляционных систем установлены шумоглушители. Все приточные и вытяжные решетки и диффузоры установить на уровне подвесного потолка. </w:t>
      </w:r>
    </w:p>
    <w:p w14:paraId="331D37C1" w14:textId="77777777" w:rsidR="008A5EA2" w:rsidRPr="00EA6A1F" w:rsidRDefault="008A5EA2" w:rsidP="008A5EA2">
      <w:pPr>
        <w:autoSpaceDE w:val="0"/>
        <w:autoSpaceDN w:val="0"/>
        <w:adjustRightInd w:val="0"/>
        <w:rPr>
          <w:szCs w:val="24"/>
          <w:lang w:val="kk-KZ"/>
        </w:rPr>
      </w:pPr>
      <w:r w:rsidRPr="00EA6A1F">
        <w:rPr>
          <w:szCs w:val="24"/>
          <w:lang w:val="kk-KZ"/>
        </w:rPr>
        <w:t xml:space="preserve">   Монтаж систем отопления и вентиляции вести согласно СН РК 4.01-02-2013 Внутренние санитарно-технические системы; СН РК 4.01-02-2013. Технические решения, принятые в проекте, соответствуют требованиям экологических, санитарно-гигиенических, противопожарных и других норм, действующих на территории РК.</w:t>
      </w:r>
    </w:p>
    <w:p w14:paraId="0B7C2222" w14:textId="77777777" w:rsidR="008A5EA2" w:rsidRDefault="008A5EA2" w:rsidP="008A5EA2">
      <w:pPr>
        <w:tabs>
          <w:tab w:val="left" w:pos="0"/>
        </w:tabs>
        <w:jc w:val="center"/>
        <w:rPr>
          <w:b/>
          <w:szCs w:val="24"/>
          <w:lang w:val="kk-KZ"/>
        </w:rPr>
      </w:pPr>
    </w:p>
    <w:p w14:paraId="37EC2FC7" w14:textId="489027F1" w:rsidR="008A5EA2" w:rsidRPr="006B6BAD" w:rsidRDefault="008A5EA2" w:rsidP="008A5EA2">
      <w:pPr>
        <w:tabs>
          <w:tab w:val="left" w:pos="0"/>
        </w:tabs>
        <w:jc w:val="center"/>
        <w:rPr>
          <w:b/>
          <w:color w:val="FF0000"/>
          <w:szCs w:val="24"/>
          <w:lang w:val="kk-KZ"/>
        </w:rPr>
      </w:pPr>
      <w:r w:rsidRPr="008B783A">
        <w:rPr>
          <w:b/>
          <w:szCs w:val="24"/>
          <w:lang w:val="kk-KZ"/>
        </w:rPr>
        <w:t>5.</w:t>
      </w:r>
      <w:r>
        <w:rPr>
          <w:b/>
          <w:szCs w:val="24"/>
          <w:lang w:val="kk-KZ"/>
        </w:rPr>
        <w:t>1</w:t>
      </w:r>
      <w:r w:rsidRPr="008B783A">
        <w:rPr>
          <w:b/>
          <w:szCs w:val="24"/>
          <w:lang w:val="kk-KZ"/>
        </w:rPr>
        <w:t>.1. Мероприятия по защите от шума.</w:t>
      </w:r>
    </w:p>
    <w:p w14:paraId="7AF1BCE2" w14:textId="77777777" w:rsidR="008A5EA2" w:rsidRPr="00EA6A1F" w:rsidRDefault="008A5EA2" w:rsidP="008A5EA2">
      <w:pPr>
        <w:autoSpaceDE w:val="0"/>
        <w:autoSpaceDN w:val="0"/>
        <w:adjustRightInd w:val="0"/>
        <w:ind w:firstLine="709"/>
        <w:rPr>
          <w:szCs w:val="24"/>
          <w:lang w:val="kk-KZ"/>
        </w:rPr>
      </w:pPr>
      <w:r w:rsidRPr="00EA6A1F">
        <w:rPr>
          <w:szCs w:val="24"/>
          <w:lang w:val="kk-KZ"/>
        </w:rPr>
        <w:t>Для снижения шума от вентустановок проектом предусмотрены следующие мероприятия:</w:t>
      </w:r>
    </w:p>
    <w:p w14:paraId="26E810E8" w14:textId="77777777" w:rsidR="008A5EA2" w:rsidRPr="00EA6A1F" w:rsidRDefault="008A5EA2" w:rsidP="008A5EA2">
      <w:pPr>
        <w:autoSpaceDE w:val="0"/>
        <w:autoSpaceDN w:val="0"/>
        <w:adjustRightInd w:val="0"/>
        <w:rPr>
          <w:szCs w:val="24"/>
          <w:lang w:val="kk-KZ"/>
        </w:rPr>
      </w:pPr>
      <w:r w:rsidRPr="00EA6A1F">
        <w:rPr>
          <w:szCs w:val="24"/>
          <w:lang w:val="kk-KZ"/>
        </w:rPr>
        <w:t>- скорость воздуха в воздуховодах не превышают предельно-допустимых значений;</w:t>
      </w:r>
    </w:p>
    <w:p w14:paraId="2FDD4FDA" w14:textId="77777777" w:rsidR="008A5EA2" w:rsidRPr="00EA6A1F" w:rsidRDefault="008A5EA2" w:rsidP="008A5EA2">
      <w:pPr>
        <w:autoSpaceDE w:val="0"/>
        <w:autoSpaceDN w:val="0"/>
        <w:adjustRightInd w:val="0"/>
        <w:rPr>
          <w:szCs w:val="24"/>
          <w:lang w:val="kk-KZ"/>
        </w:rPr>
      </w:pPr>
      <w:r w:rsidRPr="00EA6A1F">
        <w:rPr>
          <w:szCs w:val="24"/>
          <w:lang w:val="kk-KZ"/>
        </w:rPr>
        <w:t>- вентиляторы подобраны малошумные, бытовой серии, снабжены регулятором мощности.</w:t>
      </w:r>
    </w:p>
    <w:p w14:paraId="584D212E" w14:textId="77777777" w:rsidR="008A5EA2" w:rsidRPr="00EA6A1F" w:rsidRDefault="008A5EA2" w:rsidP="008A5EA2">
      <w:pPr>
        <w:autoSpaceDE w:val="0"/>
        <w:autoSpaceDN w:val="0"/>
        <w:adjustRightInd w:val="0"/>
        <w:rPr>
          <w:szCs w:val="24"/>
          <w:lang w:val="kk-KZ"/>
        </w:rPr>
      </w:pPr>
      <w:r w:rsidRPr="00EA6A1F">
        <w:rPr>
          <w:szCs w:val="24"/>
          <w:lang w:val="kk-KZ"/>
        </w:rPr>
        <w:t>- соединение вентиляторов с сетью воздуховодов через гибкие вставки.Для всех систем  предусматривается установка глушителей шума.</w:t>
      </w:r>
    </w:p>
    <w:p w14:paraId="21FECA63" w14:textId="77777777" w:rsidR="008A5EA2" w:rsidRDefault="008A5EA2" w:rsidP="008A5EA2">
      <w:pPr>
        <w:autoSpaceDE w:val="0"/>
        <w:autoSpaceDN w:val="0"/>
        <w:adjustRightInd w:val="0"/>
        <w:rPr>
          <w:szCs w:val="24"/>
          <w:lang w:val="kk-KZ"/>
        </w:rPr>
      </w:pPr>
      <w:r w:rsidRPr="00EA6A1F">
        <w:rPr>
          <w:szCs w:val="24"/>
          <w:lang w:val="kk-KZ"/>
        </w:rPr>
        <w:t>- перегородки и перекрытия теплового пункта хорошо звукоизолированы минеральной ватой</w:t>
      </w:r>
      <w:r>
        <w:rPr>
          <w:szCs w:val="24"/>
          <w:lang w:val="kk-KZ"/>
        </w:rPr>
        <w:t>.</w:t>
      </w:r>
    </w:p>
    <w:p w14:paraId="46A7084A" w14:textId="77777777" w:rsidR="008A5EA2" w:rsidRPr="00EA6A1F" w:rsidRDefault="008A5EA2" w:rsidP="008A5EA2">
      <w:pPr>
        <w:autoSpaceDE w:val="0"/>
        <w:autoSpaceDN w:val="0"/>
        <w:adjustRightInd w:val="0"/>
        <w:rPr>
          <w:szCs w:val="24"/>
          <w:lang w:val="kk-KZ"/>
        </w:rPr>
      </w:pPr>
      <w:r>
        <w:rPr>
          <w:szCs w:val="24"/>
          <w:lang w:val="kk-KZ"/>
        </w:rPr>
        <w:tab/>
      </w:r>
      <w:r w:rsidRPr="00EA6A1F">
        <w:rPr>
          <w:szCs w:val="24"/>
          <w:lang w:val="kk-KZ"/>
        </w:rPr>
        <w:t>Санитарно-гигиенические требования к инженерные коммуникации Согласно п.156-159 гл. 2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№209 от 16.03.2015 предусмотрен мероприятия о промывке и дезинфекции водопроводных и тепловых сетей.</w:t>
      </w:r>
    </w:p>
    <w:p w14:paraId="02F0C60D" w14:textId="77777777" w:rsidR="008A5EA2" w:rsidRPr="00EA6A1F" w:rsidRDefault="008A5EA2" w:rsidP="008A5EA2">
      <w:pPr>
        <w:autoSpaceDE w:val="0"/>
        <w:autoSpaceDN w:val="0"/>
        <w:adjustRightInd w:val="0"/>
        <w:rPr>
          <w:szCs w:val="24"/>
          <w:lang w:val="kk-KZ"/>
        </w:rPr>
      </w:pPr>
    </w:p>
    <w:p w14:paraId="221ADCC5" w14:textId="3345DA2B" w:rsidR="002C2345" w:rsidRPr="008A5EA2" w:rsidRDefault="002C2345" w:rsidP="008A5EA2">
      <w:pPr>
        <w:tabs>
          <w:tab w:val="left" w:pos="0"/>
        </w:tabs>
        <w:autoSpaceDE w:val="0"/>
        <w:autoSpaceDN w:val="0"/>
        <w:adjustRightInd w:val="0"/>
        <w:ind w:left="1"/>
        <w:rPr>
          <w:color w:val="FF0000"/>
          <w:lang w:val="kk-KZ"/>
        </w:rPr>
      </w:pPr>
    </w:p>
    <w:p w14:paraId="771E7C29" w14:textId="19094B6D" w:rsidR="00CE6A91" w:rsidRPr="008A5EA2" w:rsidRDefault="006D5852" w:rsidP="00886266">
      <w:pPr>
        <w:tabs>
          <w:tab w:val="left" w:pos="0"/>
        </w:tabs>
        <w:jc w:val="center"/>
        <w:rPr>
          <w:szCs w:val="24"/>
        </w:rPr>
      </w:pPr>
      <w:r w:rsidRPr="008A5EA2">
        <w:rPr>
          <w:b/>
          <w:szCs w:val="24"/>
        </w:rPr>
        <w:t>5</w:t>
      </w:r>
      <w:r w:rsidR="000D1BA2" w:rsidRPr="008A5EA2">
        <w:rPr>
          <w:b/>
          <w:szCs w:val="24"/>
        </w:rPr>
        <w:t>.</w:t>
      </w:r>
      <w:r w:rsidR="00205A47" w:rsidRPr="008A5EA2">
        <w:rPr>
          <w:b/>
          <w:szCs w:val="24"/>
          <w:lang w:val="ru-RU"/>
        </w:rPr>
        <w:t>2</w:t>
      </w:r>
      <w:r w:rsidR="000D1BA2" w:rsidRPr="008A5EA2">
        <w:rPr>
          <w:b/>
          <w:szCs w:val="24"/>
        </w:rPr>
        <w:t xml:space="preserve">. </w:t>
      </w:r>
      <w:r w:rsidR="000D1BA2" w:rsidRPr="008A5EA2">
        <w:rPr>
          <w:b/>
          <w:szCs w:val="24"/>
          <w:lang w:val="kk-KZ"/>
        </w:rPr>
        <w:t>Отопление</w:t>
      </w:r>
    </w:p>
    <w:p w14:paraId="6657A805" w14:textId="77777777" w:rsidR="00AB49E3" w:rsidRPr="000C2D6E" w:rsidRDefault="00AB49E3" w:rsidP="00AB49E3">
      <w:pPr>
        <w:autoSpaceDE w:val="0"/>
        <w:autoSpaceDN w:val="0"/>
        <w:adjustRightInd w:val="0"/>
        <w:rPr>
          <w:iCs/>
          <w:color w:val="000000"/>
          <w:szCs w:val="24"/>
        </w:rPr>
      </w:pPr>
      <w:r w:rsidRPr="000C2D6E">
        <w:rPr>
          <w:szCs w:val="24"/>
          <w:lang w:val="kk-KZ"/>
        </w:rPr>
        <w:t xml:space="preserve">         </w:t>
      </w:r>
      <w:r w:rsidRPr="000C2D6E">
        <w:rPr>
          <w:iCs/>
          <w:color w:val="000000"/>
          <w:szCs w:val="24"/>
        </w:rPr>
        <w:t>Основные показатели по чертежам отопления и вентиляции.</w:t>
      </w:r>
    </w:p>
    <w:p w14:paraId="4BD5A70D" w14:textId="77777777" w:rsidR="00AB49E3" w:rsidRPr="000C2D6E" w:rsidRDefault="00AB49E3" w:rsidP="00AB49E3">
      <w:pPr>
        <w:autoSpaceDE w:val="0"/>
        <w:autoSpaceDN w:val="0"/>
        <w:adjustRightInd w:val="0"/>
        <w:rPr>
          <w:szCs w:val="24"/>
        </w:rPr>
      </w:pPr>
    </w:p>
    <w:tbl>
      <w:tblPr>
        <w:tblW w:w="81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2126"/>
        <w:gridCol w:w="992"/>
        <w:gridCol w:w="1134"/>
        <w:gridCol w:w="1276"/>
        <w:gridCol w:w="1276"/>
      </w:tblGrid>
      <w:tr w:rsidR="00AB49E3" w:rsidRPr="000C2D6E" w14:paraId="59CCDA43" w14:textId="77777777" w:rsidTr="00587383">
        <w:trPr>
          <w:trHeight w:val="572"/>
        </w:trPr>
        <w:tc>
          <w:tcPr>
            <w:tcW w:w="1326" w:type="dxa"/>
            <w:vMerge w:val="restart"/>
            <w:shd w:val="pct10" w:color="auto" w:fill="auto"/>
            <w:vAlign w:val="center"/>
          </w:tcPr>
          <w:p w14:paraId="5E767264" w14:textId="77777777" w:rsidR="00AB49E3" w:rsidRPr="000C2D6E" w:rsidRDefault="00AB49E3" w:rsidP="00587383">
            <w:pPr>
              <w:jc w:val="center"/>
              <w:rPr>
                <w:b/>
                <w:color w:val="000000"/>
                <w:szCs w:val="24"/>
                <w:lang w:val="kk-KZ"/>
              </w:rPr>
            </w:pPr>
            <w:r w:rsidRPr="000C2D6E">
              <w:rPr>
                <w:b/>
                <w:color w:val="000000"/>
                <w:szCs w:val="24"/>
                <w:lang w:val="kk-KZ"/>
              </w:rPr>
              <w:t>Позиция</w:t>
            </w:r>
          </w:p>
        </w:tc>
        <w:tc>
          <w:tcPr>
            <w:tcW w:w="2126" w:type="dxa"/>
            <w:vMerge w:val="restart"/>
            <w:tcBorders>
              <w:right w:val="single" w:sz="4" w:space="0" w:color="auto"/>
            </w:tcBorders>
            <w:shd w:val="pct10" w:color="auto" w:fill="auto"/>
            <w:vAlign w:val="center"/>
          </w:tcPr>
          <w:p w14:paraId="010F49E9" w14:textId="77777777" w:rsidR="00AB49E3" w:rsidRPr="000C2D6E" w:rsidRDefault="00AB49E3" w:rsidP="00587383">
            <w:pPr>
              <w:jc w:val="center"/>
              <w:rPr>
                <w:b/>
                <w:color w:val="000000"/>
                <w:szCs w:val="24"/>
                <w:lang w:val="kk-KZ"/>
              </w:rPr>
            </w:pPr>
            <w:r w:rsidRPr="000C2D6E">
              <w:rPr>
                <w:b/>
                <w:color w:val="000000"/>
                <w:szCs w:val="24"/>
                <w:lang w:val="kk-KZ"/>
              </w:rPr>
              <w:t>Наименовние</w:t>
            </w:r>
          </w:p>
          <w:p w14:paraId="4293327B" w14:textId="77777777" w:rsidR="00AB49E3" w:rsidRPr="000C2D6E" w:rsidRDefault="00AB49E3" w:rsidP="00587383">
            <w:pPr>
              <w:jc w:val="center"/>
              <w:rPr>
                <w:szCs w:val="24"/>
                <w:lang w:val="kk-KZ"/>
              </w:rPr>
            </w:pPr>
            <w:r w:rsidRPr="000C2D6E">
              <w:rPr>
                <w:b/>
                <w:color w:val="000000"/>
                <w:szCs w:val="24"/>
                <w:lang w:val="kk-KZ"/>
              </w:rPr>
              <w:t>здания</w:t>
            </w:r>
          </w:p>
        </w:tc>
        <w:tc>
          <w:tcPr>
            <w:tcW w:w="4678" w:type="dxa"/>
            <w:gridSpan w:val="4"/>
            <w:tcBorders>
              <w:top w:val="single" w:sz="4" w:space="0" w:color="auto"/>
              <w:left w:val="single" w:sz="4" w:space="0" w:color="auto"/>
              <w:bottom w:val="single" w:sz="4" w:space="0" w:color="auto"/>
            </w:tcBorders>
            <w:shd w:val="pct10" w:color="auto" w:fill="auto"/>
            <w:vAlign w:val="center"/>
          </w:tcPr>
          <w:p w14:paraId="2404736D" w14:textId="77777777" w:rsidR="00AB49E3" w:rsidRPr="000C2D6E" w:rsidRDefault="00AB49E3" w:rsidP="00587383">
            <w:pPr>
              <w:rPr>
                <w:b/>
                <w:color w:val="000000"/>
                <w:szCs w:val="24"/>
                <w:lang w:val="kk-KZ"/>
              </w:rPr>
            </w:pPr>
            <w:r w:rsidRPr="000C2D6E">
              <w:rPr>
                <w:b/>
                <w:color w:val="000000"/>
                <w:szCs w:val="24"/>
                <w:lang w:val="kk-KZ"/>
              </w:rPr>
              <w:t>Расход тепла, Вт</w:t>
            </w:r>
          </w:p>
        </w:tc>
      </w:tr>
      <w:tr w:rsidR="00AB49E3" w:rsidRPr="000C2D6E" w14:paraId="60C6F981" w14:textId="77777777" w:rsidTr="00587383">
        <w:trPr>
          <w:trHeight w:val="152"/>
        </w:trPr>
        <w:tc>
          <w:tcPr>
            <w:tcW w:w="1326" w:type="dxa"/>
            <w:vMerge/>
            <w:shd w:val="pct10" w:color="auto" w:fill="auto"/>
          </w:tcPr>
          <w:p w14:paraId="22DE28FD" w14:textId="77777777" w:rsidR="00AB49E3" w:rsidRPr="000C2D6E" w:rsidRDefault="00AB49E3" w:rsidP="00587383">
            <w:pPr>
              <w:rPr>
                <w:szCs w:val="24"/>
              </w:rPr>
            </w:pPr>
          </w:p>
        </w:tc>
        <w:tc>
          <w:tcPr>
            <w:tcW w:w="2126" w:type="dxa"/>
            <w:vMerge/>
            <w:tcBorders>
              <w:right w:val="single" w:sz="4" w:space="0" w:color="auto"/>
            </w:tcBorders>
            <w:shd w:val="pct10" w:color="auto" w:fill="auto"/>
          </w:tcPr>
          <w:p w14:paraId="3FD733EC" w14:textId="77777777" w:rsidR="00AB49E3" w:rsidRPr="000C2D6E" w:rsidRDefault="00AB49E3" w:rsidP="00587383">
            <w:pPr>
              <w:rPr>
                <w:szCs w:val="24"/>
              </w:rPr>
            </w:pPr>
          </w:p>
        </w:tc>
        <w:tc>
          <w:tcPr>
            <w:tcW w:w="992" w:type="dxa"/>
            <w:tcBorders>
              <w:top w:val="single" w:sz="4" w:space="0" w:color="auto"/>
              <w:left w:val="single" w:sz="4" w:space="0" w:color="auto"/>
            </w:tcBorders>
            <w:shd w:val="pct10" w:color="auto" w:fill="auto"/>
            <w:vAlign w:val="center"/>
          </w:tcPr>
          <w:p w14:paraId="3DEFBF8C" w14:textId="77777777" w:rsidR="00AB49E3" w:rsidRPr="000C2D6E" w:rsidRDefault="00AB49E3" w:rsidP="00587383">
            <w:pPr>
              <w:jc w:val="center"/>
              <w:rPr>
                <w:b/>
                <w:szCs w:val="24"/>
              </w:rPr>
            </w:pPr>
            <w:r w:rsidRPr="000C2D6E">
              <w:rPr>
                <w:b/>
                <w:szCs w:val="24"/>
              </w:rPr>
              <w:t xml:space="preserve"> </w:t>
            </w:r>
            <w:r w:rsidRPr="000C2D6E">
              <w:rPr>
                <w:b/>
                <w:szCs w:val="24"/>
                <w:lang w:val="kk-KZ"/>
              </w:rPr>
              <w:t>О</w:t>
            </w:r>
            <w:r w:rsidRPr="000C2D6E">
              <w:rPr>
                <w:b/>
                <w:szCs w:val="24"/>
              </w:rPr>
              <w:t>топ</w:t>
            </w:r>
            <w:r w:rsidRPr="000C2D6E">
              <w:rPr>
                <w:b/>
                <w:szCs w:val="24"/>
              </w:rPr>
              <w:softHyphen/>
              <w:t>ление</w:t>
            </w:r>
          </w:p>
        </w:tc>
        <w:tc>
          <w:tcPr>
            <w:tcW w:w="1134" w:type="dxa"/>
            <w:tcBorders>
              <w:top w:val="single" w:sz="4" w:space="0" w:color="auto"/>
            </w:tcBorders>
            <w:shd w:val="pct10" w:color="auto" w:fill="auto"/>
            <w:vAlign w:val="center"/>
          </w:tcPr>
          <w:p w14:paraId="31943D65" w14:textId="77777777" w:rsidR="00AB49E3" w:rsidRPr="000C2D6E" w:rsidRDefault="00AB49E3" w:rsidP="00587383">
            <w:pPr>
              <w:jc w:val="center"/>
              <w:rPr>
                <w:b/>
                <w:szCs w:val="24"/>
              </w:rPr>
            </w:pPr>
            <w:r w:rsidRPr="000C2D6E">
              <w:rPr>
                <w:b/>
                <w:szCs w:val="24"/>
              </w:rPr>
              <w:t>вентиляция</w:t>
            </w:r>
          </w:p>
        </w:tc>
        <w:tc>
          <w:tcPr>
            <w:tcW w:w="1276" w:type="dxa"/>
            <w:tcBorders>
              <w:top w:val="single" w:sz="4" w:space="0" w:color="auto"/>
              <w:right w:val="single" w:sz="4" w:space="0" w:color="auto"/>
            </w:tcBorders>
            <w:shd w:val="pct10" w:color="auto" w:fill="auto"/>
            <w:vAlign w:val="center"/>
          </w:tcPr>
          <w:p w14:paraId="1F0415DF" w14:textId="77777777" w:rsidR="00AB49E3" w:rsidRPr="000C2D6E" w:rsidRDefault="00AB49E3" w:rsidP="00587383">
            <w:pPr>
              <w:jc w:val="center"/>
              <w:rPr>
                <w:b/>
                <w:szCs w:val="24"/>
                <w:lang w:val="kk-KZ"/>
              </w:rPr>
            </w:pPr>
            <w:r w:rsidRPr="000C2D6E">
              <w:rPr>
                <w:b/>
                <w:szCs w:val="24"/>
                <w:lang w:val="kk-KZ"/>
              </w:rPr>
              <w:t>Горячее водоснабжение</w:t>
            </w:r>
          </w:p>
        </w:tc>
        <w:tc>
          <w:tcPr>
            <w:tcW w:w="1276" w:type="dxa"/>
            <w:tcBorders>
              <w:left w:val="single" w:sz="4" w:space="0" w:color="auto"/>
            </w:tcBorders>
            <w:shd w:val="pct10" w:color="auto" w:fill="auto"/>
          </w:tcPr>
          <w:p w14:paraId="7AC7DF1B" w14:textId="77777777" w:rsidR="00AB49E3" w:rsidRPr="000C2D6E" w:rsidRDefault="00AB49E3" w:rsidP="00587383">
            <w:pPr>
              <w:jc w:val="center"/>
              <w:rPr>
                <w:szCs w:val="24"/>
                <w:lang w:val="kk-KZ"/>
              </w:rPr>
            </w:pPr>
            <w:r w:rsidRPr="000C2D6E">
              <w:rPr>
                <w:b/>
                <w:color w:val="000000"/>
                <w:szCs w:val="24"/>
                <w:lang w:val="kk-KZ"/>
              </w:rPr>
              <w:t>Всего</w:t>
            </w:r>
          </w:p>
        </w:tc>
      </w:tr>
      <w:tr w:rsidR="00AB49E3" w:rsidRPr="000C2D6E" w14:paraId="0DD658AC" w14:textId="77777777" w:rsidTr="00587383">
        <w:trPr>
          <w:trHeight w:val="56"/>
        </w:trPr>
        <w:tc>
          <w:tcPr>
            <w:tcW w:w="1326" w:type="dxa"/>
            <w:tcBorders>
              <w:bottom w:val="single" w:sz="4" w:space="0" w:color="auto"/>
            </w:tcBorders>
            <w:vAlign w:val="center"/>
          </w:tcPr>
          <w:p w14:paraId="4C5EBCE1" w14:textId="77777777" w:rsidR="00AB49E3" w:rsidRPr="000C2D6E" w:rsidRDefault="00AB49E3" w:rsidP="00587383">
            <w:pPr>
              <w:jc w:val="center"/>
              <w:rPr>
                <w:szCs w:val="24"/>
                <w:lang w:val="kk-KZ"/>
              </w:rPr>
            </w:pPr>
            <w:r w:rsidRPr="000C2D6E">
              <w:rPr>
                <w:szCs w:val="24"/>
                <w:lang w:val="kk-KZ"/>
              </w:rPr>
              <w:t>1</w:t>
            </w:r>
          </w:p>
        </w:tc>
        <w:tc>
          <w:tcPr>
            <w:tcW w:w="2126" w:type="dxa"/>
            <w:tcBorders>
              <w:bottom w:val="single" w:sz="4" w:space="0" w:color="auto"/>
            </w:tcBorders>
            <w:vAlign w:val="center"/>
          </w:tcPr>
          <w:p w14:paraId="6980D69B" w14:textId="77777777" w:rsidR="00AB49E3" w:rsidRPr="00AE73B1" w:rsidRDefault="00AB49E3" w:rsidP="00587383">
            <w:pPr>
              <w:ind w:hanging="144"/>
              <w:jc w:val="center"/>
              <w:rPr>
                <w:szCs w:val="24"/>
                <w:lang w:val="kk-KZ"/>
              </w:rPr>
            </w:pPr>
            <w:r>
              <w:rPr>
                <w:szCs w:val="24"/>
                <w:lang w:val="kk-KZ"/>
              </w:rPr>
              <w:t>Юрта</w:t>
            </w:r>
          </w:p>
        </w:tc>
        <w:tc>
          <w:tcPr>
            <w:tcW w:w="992" w:type="dxa"/>
            <w:vAlign w:val="center"/>
          </w:tcPr>
          <w:p w14:paraId="0EB5F478" w14:textId="77777777" w:rsidR="00AB49E3" w:rsidRPr="000C2D6E" w:rsidRDefault="00AB49E3" w:rsidP="00587383">
            <w:pPr>
              <w:jc w:val="center"/>
              <w:rPr>
                <w:szCs w:val="24"/>
                <w:lang w:val="kk-KZ"/>
              </w:rPr>
            </w:pPr>
            <w:r>
              <w:rPr>
                <w:szCs w:val="24"/>
                <w:lang w:val="kk-KZ"/>
              </w:rPr>
              <w:t>45640</w:t>
            </w:r>
          </w:p>
        </w:tc>
        <w:tc>
          <w:tcPr>
            <w:tcW w:w="1134" w:type="dxa"/>
            <w:vAlign w:val="center"/>
          </w:tcPr>
          <w:p w14:paraId="7570523E" w14:textId="77777777" w:rsidR="00AB49E3" w:rsidRPr="000C2D6E" w:rsidRDefault="00AB49E3" w:rsidP="00587383">
            <w:pPr>
              <w:ind w:hanging="9"/>
              <w:jc w:val="center"/>
              <w:rPr>
                <w:szCs w:val="24"/>
                <w:lang w:val="kk-KZ"/>
              </w:rPr>
            </w:pPr>
            <w:r>
              <w:rPr>
                <w:szCs w:val="24"/>
                <w:lang w:val="kk-KZ"/>
              </w:rPr>
              <w:t>165530</w:t>
            </w:r>
          </w:p>
        </w:tc>
        <w:tc>
          <w:tcPr>
            <w:tcW w:w="1276" w:type="dxa"/>
            <w:vAlign w:val="center"/>
          </w:tcPr>
          <w:p w14:paraId="71100CA1" w14:textId="77777777" w:rsidR="00AB49E3" w:rsidRPr="000C2D6E" w:rsidRDefault="00AB49E3" w:rsidP="00587383">
            <w:pPr>
              <w:jc w:val="center"/>
              <w:rPr>
                <w:szCs w:val="24"/>
                <w:lang w:val="kk-KZ"/>
              </w:rPr>
            </w:pPr>
          </w:p>
        </w:tc>
        <w:tc>
          <w:tcPr>
            <w:tcW w:w="1276" w:type="dxa"/>
            <w:vAlign w:val="center"/>
          </w:tcPr>
          <w:p w14:paraId="0FC1834A" w14:textId="77777777" w:rsidR="00AB49E3" w:rsidRPr="000C2D6E" w:rsidRDefault="00AB49E3" w:rsidP="00587383">
            <w:pPr>
              <w:jc w:val="center"/>
              <w:rPr>
                <w:szCs w:val="24"/>
                <w:lang w:val="kk-KZ"/>
              </w:rPr>
            </w:pPr>
            <w:r>
              <w:rPr>
                <w:szCs w:val="24"/>
                <w:lang w:val="kk-KZ"/>
              </w:rPr>
              <w:t>211 170</w:t>
            </w:r>
          </w:p>
        </w:tc>
      </w:tr>
      <w:tr w:rsidR="00AB49E3" w:rsidRPr="000C2D6E" w14:paraId="15645A73" w14:textId="77777777" w:rsidTr="00587383">
        <w:trPr>
          <w:trHeight w:val="56"/>
        </w:trPr>
        <w:tc>
          <w:tcPr>
            <w:tcW w:w="1326" w:type="dxa"/>
            <w:tcBorders>
              <w:bottom w:val="single" w:sz="4" w:space="0" w:color="auto"/>
            </w:tcBorders>
            <w:vAlign w:val="center"/>
          </w:tcPr>
          <w:p w14:paraId="73146718" w14:textId="77777777" w:rsidR="00AB49E3" w:rsidRPr="000C2D6E" w:rsidRDefault="00AB49E3" w:rsidP="00587383">
            <w:pPr>
              <w:jc w:val="center"/>
              <w:rPr>
                <w:szCs w:val="24"/>
                <w:lang w:val="kk-KZ"/>
              </w:rPr>
            </w:pPr>
          </w:p>
        </w:tc>
        <w:tc>
          <w:tcPr>
            <w:tcW w:w="2126" w:type="dxa"/>
            <w:tcBorders>
              <w:bottom w:val="single" w:sz="4" w:space="0" w:color="auto"/>
            </w:tcBorders>
            <w:vAlign w:val="center"/>
          </w:tcPr>
          <w:p w14:paraId="70C3EECA" w14:textId="77777777" w:rsidR="00AB49E3" w:rsidRPr="000C2D6E" w:rsidRDefault="00AB49E3" w:rsidP="00587383">
            <w:pPr>
              <w:ind w:hanging="144"/>
              <w:jc w:val="center"/>
              <w:rPr>
                <w:szCs w:val="24"/>
                <w:lang w:val="kk-KZ"/>
              </w:rPr>
            </w:pPr>
            <w:r w:rsidRPr="000C2D6E">
              <w:rPr>
                <w:szCs w:val="24"/>
                <w:lang w:val="kk-KZ"/>
              </w:rPr>
              <w:t>Всего</w:t>
            </w:r>
          </w:p>
        </w:tc>
        <w:tc>
          <w:tcPr>
            <w:tcW w:w="992" w:type="dxa"/>
            <w:vAlign w:val="center"/>
          </w:tcPr>
          <w:p w14:paraId="27ACAAF4" w14:textId="77777777" w:rsidR="00AB49E3" w:rsidRPr="000C2D6E" w:rsidRDefault="00AB49E3" w:rsidP="00587383">
            <w:pPr>
              <w:jc w:val="center"/>
              <w:rPr>
                <w:szCs w:val="24"/>
                <w:lang w:val="kk-KZ"/>
              </w:rPr>
            </w:pPr>
            <w:r w:rsidRPr="000C2D6E">
              <w:rPr>
                <w:szCs w:val="24"/>
                <w:lang w:val="kk-KZ"/>
              </w:rPr>
              <w:t>-</w:t>
            </w:r>
          </w:p>
        </w:tc>
        <w:tc>
          <w:tcPr>
            <w:tcW w:w="1134" w:type="dxa"/>
            <w:vAlign w:val="center"/>
          </w:tcPr>
          <w:p w14:paraId="262717F4" w14:textId="77777777" w:rsidR="00AB49E3" w:rsidRPr="000C2D6E" w:rsidRDefault="00AB49E3" w:rsidP="00587383">
            <w:pPr>
              <w:ind w:hanging="9"/>
              <w:jc w:val="center"/>
              <w:rPr>
                <w:szCs w:val="24"/>
                <w:lang w:val="kk-KZ"/>
              </w:rPr>
            </w:pPr>
            <w:r w:rsidRPr="000C2D6E">
              <w:rPr>
                <w:szCs w:val="24"/>
                <w:lang w:val="kk-KZ"/>
              </w:rPr>
              <w:t>-</w:t>
            </w:r>
          </w:p>
        </w:tc>
        <w:tc>
          <w:tcPr>
            <w:tcW w:w="1276" w:type="dxa"/>
            <w:vAlign w:val="center"/>
          </w:tcPr>
          <w:p w14:paraId="44CE9FCA" w14:textId="77777777" w:rsidR="00AB49E3" w:rsidRPr="000C2D6E" w:rsidRDefault="00AB49E3" w:rsidP="00587383">
            <w:pPr>
              <w:jc w:val="center"/>
              <w:rPr>
                <w:szCs w:val="24"/>
                <w:lang w:val="kk-KZ"/>
              </w:rPr>
            </w:pPr>
            <w:r w:rsidRPr="000C2D6E">
              <w:rPr>
                <w:szCs w:val="24"/>
                <w:lang w:val="kk-KZ"/>
              </w:rPr>
              <w:t>-</w:t>
            </w:r>
          </w:p>
        </w:tc>
        <w:tc>
          <w:tcPr>
            <w:tcW w:w="1276" w:type="dxa"/>
            <w:vAlign w:val="center"/>
          </w:tcPr>
          <w:p w14:paraId="45D4F268" w14:textId="77777777" w:rsidR="00AB49E3" w:rsidRPr="000C2D6E" w:rsidRDefault="00AB49E3" w:rsidP="00587383">
            <w:pPr>
              <w:jc w:val="center"/>
              <w:rPr>
                <w:szCs w:val="24"/>
                <w:lang w:val="kk-KZ"/>
              </w:rPr>
            </w:pPr>
            <w:r>
              <w:rPr>
                <w:szCs w:val="24"/>
                <w:lang w:val="kk-KZ"/>
              </w:rPr>
              <w:t>211 170</w:t>
            </w:r>
          </w:p>
        </w:tc>
      </w:tr>
    </w:tbl>
    <w:p w14:paraId="27481A7F" w14:textId="77777777" w:rsidR="00DE63A6" w:rsidRDefault="00DE63A6" w:rsidP="00AB49E3">
      <w:pPr>
        <w:autoSpaceDE w:val="0"/>
        <w:autoSpaceDN w:val="0"/>
        <w:adjustRightInd w:val="0"/>
        <w:rPr>
          <w:szCs w:val="24"/>
          <w:lang w:val="kk-KZ"/>
        </w:rPr>
      </w:pPr>
    </w:p>
    <w:p w14:paraId="1CC1A78F" w14:textId="16B58A0D" w:rsidR="00AB49E3" w:rsidRPr="00464389" w:rsidRDefault="00AB49E3" w:rsidP="00AB49E3">
      <w:pPr>
        <w:autoSpaceDE w:val="0"/>
        <w:autoSpaceDN w:val="0"/>
        <w:adjustRightInd w:val="0"/>
        <w:rPr>
          <w:b/>
          <w:szCs w:val="24"/>
          <w:lang w:val="kk-KZ"/>
        </w:rPr>
      </w:pPr>
      <w:r w:rsidRPr="00464389">
        <w:rPr>
          <w:b/>
          <w:szCs w:val="24"/>
          <w:lang w:val="kk-KZ"/>
        </w:rPr>
        <w:t>О</w:t>
      </w:r>
      <w:r w:rsidR="00B476BF">
        <w:rPr>
          <w:b/>
          <w:szCs w:val="24"/>
          <w:lang w:val="kk-KZ"/>
        </w:rPr>
        <w:t>бщие указания</w:t>
      </w:r>
    </w:p>
    <w:p w14:paraId="4C45C7EE" w14:textId="77777777" w:rsidR="00AB49E3" w:rsidRPr="00EA6A1F" w:rsidRDefault="00AB49E3" w:rsidP="00AB49E3">
      <w:pPr>
        <w:autoSpaceDE w:val="0"/>
        <w:autoSpaceDN w:val="0"/>
        <w:adjustRightInd w:val="0"/>
        <w:rPr>
          <w:szCs w:val="24"/>
          <w:lang w:val="kk-KZ"/>
        </w:rPr>
      </w:pPr>
      <w:r w:rsidRPr="00EA6A1F">
        <w:rPr>
          <w:szCs w:val="24"/>
          <w:lang w:val="kk-KZ"/>
        </w:rPr>
        <w:tab/>
        <w:t>Проект разработан на основании технологического задания, архитектурно-строительных чертежей и действующих нормативных документов:</w:t>
      </w:r>
    </w:p>
    <w:p w14:paraId="2C13CB08" w14:textId="77777777" w:rsidR="00AB49E3" w:rsidRPr="00EA6A1F" w:rsidRDefault="00AB49E3" w:rsidP="00AB49E3">
      <w:pPr>
        <w:autoSpaceDE w:val="0"/>
        <w:autoSpaceDN w:val="0"/>
        <w:adjustRightInd w:val="0"/>
        <w:rPr>
          <w:szCs w:val="24"/>
          <w:lang w:val="kk-KZ"/>
        </w:rPr>
      </w:pPr>
      <w:r w:rsidRPr="00EA6A1F">
        <w:rPr>
          <w:szCs w:val="24"/>
          <w:lang w:val="kk-KZ"/>
        </w:rPr>
        <w:t>-СН РК 4.02-01-2011 и СП РК 4.02-101-2012 "Отопление, вентиляция и кондиционирование"</w:t>
      </w:r>
    </w:p>
    <w:p w14:paraId="0E60B605" w14:textId="77777777" w:rsidR="00AB49E3" w:rsidRPr="00EA6A1F" w:rsidRDefault="00AB49E3" w:rsidP="00AB49E3">
      <w:pPr>
        <w:autoSpaceDE w:val="0"/>
        <w:autoSpaceDN w:val="0"/>
        <w:adjustRightInd w:val="0"/>
        <w:rPr>
          <w:szCs w:val="24"/>
          <w:lang w:val="kk-KZ"/>
        </w:rPr>
      </w:pPr>
      <w:r w:rsidRPr="00EA6A1F">
        <w:rPr>
          <w:szCs w:val="24"/>
          <w:lang w:val="kk-KZ"/>
        </w:rPr>
        <w:t xml:space="preserve">-СН РК 3.02-21-2011 и СП РК 3.02-107-2014 "Общественные здание и сооружения" </w:t>
      </w:r>
    </w:p>
    <w:p w14:paraId="2F339590" w14:textId="77777777" w:rsidR="00AB49E3" w:rsidRPr="00EA6A1F" w:rsidRDefault="00AB49E3" w:rsidP="00AB49E3">
      <w:pPr>
        <w:autoSpaceDE w:val="0"/>
        <w:autoSpaceDN w:val="0"/>
        <w:adjustRightInd w:val="0"/>
        <w:rPr>
          <w:szCs w:val="24"/>
          <w:lang w:val="kk-KZ"/>
        </w:rPr>
      </w:pPr>
      <w:r w:rsidRPr="00EA6A1F">
        <w:rPr>
          <w:szCs w:val="24"/>
          <w:lang w:val="kk-KZ"/>
        </w:rPr>
        <w:t>-СН РК 2.04-21-2004* "Энергопотребление и тепловая защита гражданских зданий".</w:t>
      </w:r>
    </w:p>
    <w:p w14:paraId="68FD948B" w14:textId="77777777" w:rsidR="00AB49E3" w:rsidRPr="00EA6A1F" w:rsidRDefault="00AB49E3" w:rsidP="00AB49E3">
      <w:pPr>
        <w:autoSpaceDE w:val="0"/>
        <w:autoSpaceDN w:val="0"/>
        <w:adjustRightInd w:val="0"/>
        <w:rPr>
          <w:szCs w:val="24"/>
          <w:lang w:val="kk-KZ"/>
        </w:rPr>
      </w:pPr>
      <w:r w:rsidRPr="00EA6A1F">
        <w:rPr>
          <w:szCs w:val="24"/>
          <w:lang w:val="kk-KZ"/>
        </w:rPr>
        <w:t>Расчетная т</w:t>
      </w:r>
      <w:r>
        <w:rPr>
          <w:szCs w:val="24"/>
          <w:lang w:val="kk-KZ"/>
        </w:rPr>
        <w:t>емпература наружного воздуха - 20</w:t>
      </w:r>
      <w:r w:rsidRPr="00EA6A1F">
        <w:rPr>
          <w:szCs w:val="24"/>
          <w:lang w:val="kk-KZ"/>
        </w:rPr>
        <w:t>,</w:t>
      </w:r>
      <w:r>
        <w:rPr>
          <w:szCs w:val="24"/>
          <w:lang w:val="kk-KZ"/>
        </w:rPr>
        <w:t>6</w:t>
      </w:r>
      <w:r w:rsidRPr="00EA6A1F">
        <w:rPr>
          <w:szCs w:val="24"/>
          <w:lang w:val="kk-KZ"/>
        </w:rPr>
        <w:t>°С.</w:t>
      </w:r>
    </w:p>
    <w:p w14:paraId="63389387" w14:textId="77777777" w:rsidR="00AB49E3" w:rsidRPr="00EA6A1F" w:rsidRDefault="00AB49E3" w:rsidP="00AB49E3">
      <w:pPr>
        <w:autoSpaceDE w:val="0"/>
        <w:autoSpaceDN w:val="0"/>
        <w:adjustRightInd w:val="0"/>
        <w:rPr>
          <w:szCs w:val="24"/>
          <w:lang w:val="kk-KZ"/>
        </w:rPr>
      </w:pPr>
      <w:r w:rsidRPr="00EA6A1F">
        <w:rPr>
          <w:szCs w:val="24"/>
          <w:lang w:val="kk-KZ"/>
        </w:rPr>
        <w:t>Теплоснабжение здания - автономное, от электрических настенных котлов с параметрами теплоносителя 85-60С.</w:t>
      </w:r>
    </w:p>
    <w:p w14:paraId="0C8085A0" w14:textId="77777777" w:rsidR="00AB49E3" w:rsidRPr="00EA6A1F" w:rsidRDefault="00AB49E3" w:rsidP="00AB49E3">
      <w:pPr>
        <w:autoSpaceDE w:val="0"/>
        <w:autoSpaceDN w:val="0"/>
        <w:adjustRightInd w:val="0"/>
        <w:rPr>
          <w:szCs w:val="24"/>
          <w:lang w:val="kk-KZ"/>
        </w:rPr>
      </w:pPr>
      <w:r w:rsidRPr="00EA6A1F">
        <w:rPr>
          <w:szCs w:val="24"/>
          <w:lang w:val="kk-KZ"/>
        </w:rPr>
        <w:t>Рабочие чертежи  отопления  и   вентиляции   выполнены  в   соответствии   с  требованиями ГОСТ 21.205-93 "Условные обозначения  санитарно-технических систем" и  ГОСТ 21.602-2016  "Рабочие чертежи отопления, вентиляции и кондиционирования воздуха".</w:t>
      </w:r>
    </w:p>
    <w:p w14:paraId="39930DF6" w14:textId="77777777" w:rsidR="00AB49E3" w:rsidRPr="00EA6A1F" w:rsidRDefault="00AB49E3" w:rsidP="00AB49E3">
      <w:pPr>
        <w:autoSpaceDE w:val="0"/>
        <w:autoSpaceDN w:val="0"/>
        <w:adjustRightInd w:val="0"/>
        <w:rPr>
          <w:szCs w:val="24"/>
          <w:lang w:val="kk-KZ"/>
        </w:rPr>
      </w:pPr>
    </w:p>
    <w:p w14:paraId="598B711B" w14:textId="30E45713" w:rsidR="00AB49E3" w:rsidRPr="00464389" w:rsidRDefault="00AB49E3" w:rsidP="00AB49E3">
      <w:pPr>
        <w:autoSpaceDE w:val="0"/>
        <w:autoSpaceDN w:val="0"/>
        <w:adjustRightInd w:val="0"/>
        <w:rPr>
          <w:b/>
          <w:szCs w:val="24"/>
          <w:lang w:val="kk-KZ"/>
        </w:rPr>
      </w:pPr>
      <w:r w:rsidRPr="00464389">
        <w:rPr>
          <w:b/>
          <w:szCs w:val="24"/>
          <w:lang w:val="kk-KZ"/>
        </w:rPr>
        <w:t>О</w:t>
      </w:r>
      <w:r w:rsidR="00464389">
        <w:rPr>
          <w:b/>
          <w:szCs w:val="24"/>
          <w:lang w:val="kk-KZ"/>
        </w:rPr>
        <w:t>топление</w:t>
      </w:r>
    </w:p>
    <w:p w14:paraId="52C553F0" w14:textId="6F744975" w:rsidR="007C190D" w:rsidRPr="00AB49E3" w:rsidRDefault="00AB49E3" w:rsidP="008A5EA2">
      <w:pPr>
        <w:autoSpaceDE w:val="0"/>
        <w:autoSpaceDN w:val="0"/>
        <w:adjustRightInd w:val="0"/>
        <w:spacing w:line="300" w:lineRule="auto"/>
        <w:rPr>
          <w:color w:val="FF0000"/>
          <w:lang w:val="kk-KZ"/>
        </w:rPr>
      </w:pPr>
      <w:r w:rsidRPr="00EA6A1F">
        <w:rPr>
          <w:szCs w:val="24"/>
          <w:lang w:val="kk-KZ"/>
        </w:rPr>
        <w:t xml:space="preserve"> -1 система отопления - Теплый пол.  Для системы теплого пола приняты полиэтиленовые трубы с антидиффузионной защитой тип PE RT. Подготовка для теплых полов состоит из теплоизоляции (пенополистирол высокой изоляции), гидроизоляции (полиэтиленовая пленка), демпферной ленты, труба РЕ RT, нагревательный слой (бетонная стяжка), декоративный слой (пол). Для балансировки теплого пола используется балансировочный кран AQT и коллекторная группа для теплых полов с терморегулирующими и запорными вентилями на четыре ответвления с параметрами теплоносителя 40-30°С</w:t>
      </w:r>
    </w:p>
    <w:p w14:paraId="2147D123" w14:textId="77777777" w:rsidR="007B746B" w:rsidRPr="00091EB3" w:rsidRDefault="007B746B" w:rsidP="002207EB">
      <w:pPr>
        <w:tabs>
          <w:tab w:val="left" w:pos="0"/>
        </w:tabs>
        <w:autoSpaceDE w:val="0"/>
        <w:autoSpaceDN w:val="0"/>
        <w:adjustRightInd w:val="0"/>
        <w:ind w:left="1" w:firstLine="709"/>
        <w:rPr>
          <w:color w:val="FF0000"/>
          <w:lang w:val="kk-KZ"/>
        </w:rPr>
      </w:pPr>
    </w:p>
    <w:p w14:paraId="4731C93F" w14:textId="02C1747A" w:rsidR="000D1BA2" w:rsidRDefault="003D0775" w:rsidP="001456E5">
      <w:pPr>
        <w:ind w:right="292"/>
        <w:jc w:val="center"/>
        <w:rPr>
          <w:b/>
          <w:color w:val="FF0000"/>
          <w:szCs w:val="24"/>
          <w:lang w:val="ru-RU"/>
        </w:rPr>
      </w:pPr>
      <w:r w:rsidRPr="006B6BAD">
        <w:rPr>
          <w:b/>
          <w:color w:val="FF0000"/>
          <w:szCs w:val="24"/>
        </w:rPr>
        <w:t xml:space="preserve">                                       </w:t>
      </w:r>
      <w:r w:rsidR="0099062B" w:rsidRPr="006B6BAD">
        <w:rPr>
          <w:b/>
          <w:color w:val="FF0000"/>
          <w:szCs w:val="24"/>
        </w:rPr>
        <w:t>5</w:t>
      </w:r>
      <w:r w:rsidR="00205A47" w:rsidRPr="006B6BAD">
        <w:rPr>
          <w:b/>
          <w:color w:val="FF0000"/>
          <w:szCs w:val="24"/>
          <w:lang w:val="ru-RU"/>
        </w:rPr>
        <w:t xml:space="preserve">.3. </w:t>
      </w:r>
      <w:r w:rsidR="000D1BA2" w:rsidRPr="001456E5">
        <w:rPr>
          <w:b/>
          <w:color w:val="FF0000"/>
          <w:szCs w:val="24"/>
          <w:lang w:val="ru-RU"/>
        </w:rPr>
        <w:t xml:space="preserve"> </w:t>
      </w:r>
      <w:r w:rsidR="001456E5" w:rsidRPr="001456E5">
        <w:rPr>
          <w:b/>
          <w:color w:val="FF0000"/>
          <w:szCs w:val="24"/>
          <w:lang w:val="ru-RU"/>
        </w:rPr>
        <w:t>Внутренние сети водопровода и канализации.</w:t>
      </w:r>
    </w:p>
    <w:p w14:paraId="529E1EE5" w14:textId="5AC5C648" w:rsidR="001456E5" w:rsidRPr="001456E5" w:rsidRDefault="001456E5" w:rsidP="001456E5">
      <w:pPr>
        <w:ind w:right="292"/>
        <w:jc w:val="center"/>
        <w:rPr>
          <w:b/>
          <w:color w:val="FF0000"/>
          <w:szCs w:val="24"/>
          <w:lang w:val="ru-RU"/>
        </w:rPr>
      </w:pPr>
      <w:r w:rsidRPr="001456E5">
        <w:rPr>
          <w:b/>
          <w:color w:val="FF0000"/>
          <w:szCs w:val="24"/>
          <w:lang w:val="ru-RU"/>
        </w:rPr>
        <w:t>Юрта</w:t>
      </w:r>
    </w:p>
    <w:p w14:paraId="426B1EB7" w14:textId="77777777" w:rsidR="00B83FA1" w:rsidRPr="00B83FA1" w:rsidRDefault="00B83FA1" w:rsidP="00B83FA1">
      <w:pPr>
        <w:tabs>
          <w:tab w:val="left" w:pos="0"/>
        </w:tabs>
        <w:autoSpaceDE w:val="0"/>
        <w:autoSpaceDN w:val="0"/>
        <w:adjustRightInd w:val="0"/>
        <w:ind w:firstLine="709"/>
        <w:rPr>
          <w:szCs w:val="24"/>
          <w:lang w:val="ru-RU"/>
        </w:rPr>
      </w:pPr>
      <w:r w:rsidRPr="00B83FA1">
        <w:rPr>
          <w:szCs w:val="24"/>
          <w:lang w:val="ru-RU"/>
        </w:rPr>
        <w:t>При проектировании использованы действующие нормативные документы:</w:t>
      </w:r>
    </w:p>
    <w:p w14:paraId="22863ADC" w14:textId="77777777" w:rsidR="00B83FA1" w:rsidRPr="00B83FA1" w:rsidRDefault="00B83FA1" w:rsidP="00B83FA1">
      <w:pPr>
        <w:tabs>
          <w:tab w:val="left" w:pos="0"/>
        </w:tabs>
        <w:autoSpaceDE w:val="0"/>
        <w:autoSpaceDN w:val="0"/>
        <w:adjustRightInd w:val="0"/>
        <w:ind w:firstLine="709"/>
        <w:rPr>
          <w:szCs w:val="24"/>
          <w:lang w:val="ru-RU"/>
        </w:rPr>
      </w:pPr>
      <w:r w:rsidRPr="00B83FA1">
        <w:rPr>
          <w:szCs w:val="24"/>
          <w:lang w:val="ru-RU"/>
        </w:rPr>
        <w:t>СП РК 4.01-101-2012 «Внутренний водопровод и канализация зданий и сооружений»;</w:t>
      </w:r>
    </w:p>
    <w:p w14:paraId="128CBE60" w14:textId="77777777" w:rsidR="00B83FA1" w:rsidRPr="00B83FA1" w:rsidRDefault="00B83FA1" w:rsidP="00B83FA1">
      <w:pPr>
        <w:tabs>
          <w:tab w:val="left" w:pos="0"/>
        </w:tabs>
        <w:autoSpaceDE w:val="0"/>
        <w:autoSpaceDN w:val="0"/>
        <w:adjustRightInd w:val="0"/>
        <w:ind w:firstLine="709"/>
        <w:rPr>
          <w:szCs w:val="24"/>
          <w:lang w:val="ru-RU"/>
        </w:rPr>
      </w:pPr>
      <w:r w:rsidRPr="00B83FA1">
        <w:rPr>
          <w:szCs w:val="24"/>
          <w:lang w:val="ru-RU"/>
        </w:rPr>
        <w:t>СН РК 4.01-01-2011 «Внутренний водопровод и канализация зданий и сооружений»;</w:t>
      </w:r>
    </w:p>
    <w:p w14:paraId="3C70220C" w14:textId="77777777" w:rsidR="00B83FA1" w:rsidRPr="00B83FA1" w:rsidRDefault="00B83FA1" w:rsidP="00B83FA1">
      <w:pPr>
        <w:tabs>
          <w:tab w:val="left" w:pos="0"/>
        </w:tabs>
        <w:autoSpaceDE w:val="0"/>
        <w:autoSpaceDN w:val="0"/>
        <w:adjustRightInd w:val="0"/>
        <w:ind w:firstLine="709"/>
        <w:rPr>
          <w:szCs w:val="24"/>
          <w:lang w:val="ru-RU"/>
        </w:rPr>
      </w:pPr>
      <w:r w:rsidRPr="00B83FA1">
        <w:rPr>
          <w:szCs w:val="24"/>
          <w:lang w:val="ru-RU"/>
        </w:rPr>
        <w:t>СП РК 3.02-107-2014 «Общественные здания и сооружения»;</w:t>
      </w:r>
    </w:p>
    <w:p w14:paraId="34D6F08A" w14:textId="77777777" w:rsidR="00B83FA1" w:rsidRPr="00B83FA1" w:rsidRDefault="00B83FA1" w:rsidP="00B83FA1">
      <w:pPr>
        <w:tabs>
          <w:tab w:val="left" w:pos="0"/>
        </w:tabs>
        <w:autoSpaceDE w:val="0"/>
        <w:autoSpaceDN w:val="0"/>
        <w:adjustRightInd w:val="0"/>
        <w:ind w:firstLine="709"/>
        <w:rPr>
          <w:szCs w:val="24"/>
          <w:lang w:val="ru-RU"/>
        </w:rPr>
      </w:pPr>
      <w:r w:rsidRPr="00B83FA1">
        <w:rPr>
          <w:szCs w:val="24"/>
          <w:lang w:val="ru-RU"/>
        </w:rPr>
        <w:t>СН РК 3.02-07-2014 «Общественные здания и сооружения»;</w:t>
      </w:r>
    </w:p>
    <w:p w14:paraId="34D6B13B" w14:textId="77777777" w:rsidR="00B83FA1" w:rsidRPr="00B83FA1" w:rsidRDefault="00B83FA1" w:rsidP="00B83FA1">
      <w:pPr>
        <w:tabs>
          <w:tab w:val="left" w:pos="0"/>
        </w:tabs>
        <w:autoSpaceDE w:val="0"/>
        <w:autoSpaceDN w:val="0"/>
        <w:adjustRightInd w:val="0"/>
        <w:ind w:firstLine="709"/>
        <w:rPr>
          <w:szCs w:val="24"/>
          <w:lang w:val="ru-RU"/>
        </w:rPr>
      </w:pPr>
      <w:r w:rsidRPr="00B83FA1">
        <w:rPr>
          <w:szCs w:val="24"/>
          <w:lang w:val="ru-RU"/>
        </w:rPr>
        <w:t>ГОСТ 21.205-93 «Условные обозначения элементов санитарно- технических      систем».</w:t>
      </w:r>
    </w:p>
    <w:p w14:paraId="2B59E8C5" w14:textId="77777777" w:rsidR="00B83FA1" w:rsidRPr="00B83FA1" w:rsidRDefault="00B83FA1" w:rsidP="00B83FA1">
      <w:pPr>
        <w:tabs>
          <w:tab w:val="left" w:pos="0"/>
        </w:tabs>
        <w:autoSpaceDE w:val="0"/>
        <w:autoSpaceDN w:val="0"/>
        <w:adjustRightInd w:val="0"/>
        <w:ind w:firstLine="709"/>
        <w:rPr>
          <w:szCs w:val="24"/>
          <w:lang w:val="ru-RU"/>
        </w:rPr>
      </w:pPr>
      <w:r w:rsidRPr="00B83FA1">
        <w:rPr>
          <w:szCs w:val="24"/>
          <w:lang w:val="ru-RU"/>
        </w:rPr>
        <w:t>ГОСТ 21.206-2012 «Условные обозначения трубопроводов».</w:t>
      </w:r>
    </w:p>
    <w:p w14:paraId="33439A38" w14:textId="77777777" w:rsidR="00B83FA1" w:rsidRPr="00B83FA1" w:rsidRDefault="00B83FA1" w:rsidP="00B83FA1">
      <w:pPr>
        <w:tabs>
          <w:tab w:val="left" w:pos="0"/>
        </w:tabs>
        <w:autoSpaceDE w:val="0"/>
        <w:autoSpaceDN w:val="0"/>
        <w:adjustRightInd w:val="0"/>
        <w:ind w:firstLine="709"/>
        <w:rPr>
          <w:szCs w:val="24"/>
          <w:lang w:val="ru-RU"/>
        </w:rPr>
      </w:pPr>
      <w:r w:rsidRPr="00B83FA1">
        <w:rPr>
          <w:szCs w:val="24"/>
          <w:lang w:val="ru-RU"/>
        </w:rPr>
        <w:t>СН РК 4.01-05-2002 «Инструкция по проектированию и монтажу сетей водоснабжения и канализации из пластмассовых труб».</w:t>
      </w:r>
    </w:p>
    <w:p w14:paraId="43802937" w14:textId="77777777" w:rsidR="00B83FA1" w:rsidRPr="00B83FA1" w:rsidRDefault="00B83FA1" w:rsidP="00B83FA1">
      <w:pPr>
        <w:tabs>
          <w:tab w:val="left" w:pos="0"/>
        </w:tabs>
        <w:autoSpaceDE w:val="0"/>
        <w:autoSpaceDN w:val="0"/>
        <w:adjustRightInd w:val="0"/>
        <w:ind w:firstLine="709"/>
        <w:rPr>
          <w:szCs w:val="24"/>
          <w:lang w:val="ru-RU"/>
        </w:rPr>
      </w:pPr>
      <w:r w:rsidRPr="00B83FA1">
        <w:rPr>
          <w:szCs w:val="24"/>
          <w:lang w:val="ru-RU"/>
        </w:rPr>
        <w:t>СНиП РК 4.01-02-2009 «Водоснабжение. Наружные сети и сооружения».</w:t>
      </w:r>
    </w:p>
    <w:p w14:paraId="26B9F8C6" w14:textId="77777777" w:rsidR="00B83FA1" w:rsidRPr="00B83FA1" w:rsidRDefault="00B83FA1" w:rsidP="00B83FA1">
      <w:pPr>
        <w:tabs>
          <w:tab w:val="left" w:pos="0"/>
        </w:tabs>
        <w:autoSpaceDE w:val="0"/>
        <w:autoSpaceDN w:val="0"/>
        <w:adjustRightInd w:val="0"/>
        <w:ind w:firstLine="709"/>
        <w:rPr>
          <w:szCs w:val="24"/>
          <w:lang w:val="ru-RU"/>
        </w:rPr>
      </w:pPr>
      <w:r w:rsidRPr="00B83FA1">
        <w:rPr>
          <w:szCs w:val="24"/>
          <w:lang w:val="ru-RU"/>
        </w:rPr>
        <w:t>СН РК 4.01-03-2011 «Водоотведение. Наружные сети и сооружения».</w:t>
      </w:r>
    </w:p>
    <w:p w14:paraId="47899CF2" w14:textId="77777777" w:rsidR="00B83FA1" w:rsidRPr="00B83FA1" w:rsidRDefault="00B83FA1" w:rsidP="00B83FA1">
      <w:pPr>
        <w:tabs>
          <w:tab w:val="left" w:pos="0"/>
        </w:tabs>
        <w:autoSpaceDE w:val="0"/>
        <w:autoSpaceDN w:val="0"/>
        <w:adjustRightInd w:val="0"/>
        <w:ind w:firstLine="709"/>
        <w:rPr>
          <w:szCs w:val="24"/>
          <w:lang w:val="ru-RU"/>
        </w:rPr>
      </w:pPr>
      <w:r w:rsidRPr="00B83FA1">
        <w:rPr>
          <w:szCs w:val="24"/>
          <w:lang w:val="ru-RU"/>
        </w:rPr>
        <w:t>Т.П.901-09-11.84, альбом II «Колодцы водопроводные».</w:t>
      </w:r>
    </w:p>
    <w:p w14:paraId="0556C1AA" w14:textId="77777777" w:rsidR="00B83FA1" w:rsidRPr="00B83FA1" w:rsidRDefault="00B83FA1" w:rsidP="00B83FA1">
      <w:pPr>
        <w:tabs>
          <w:tab w:val="left" w:pos="0"/>
        </w:tabs>
        <w:autoSpaceDE w:val="0"/>
        <w:autoSpaceDN w:val="0"/>
        <w:adjustRightInd w:val="0"/>
        <w:ind w:firstLine="709"/>
        <w:rPr>
          <w:szCs w:val="24"/>
          <w:lang w:val="ru-RU"/>
        </w:rPr>
      </w:pPr>
      <w:r w:rsidRPr="00B83FA1">
        <w:rPr>
          <w:szCs w:val="24"/>
          <w:lang w:val="ru-RU"/>
        </w:rPr>
        <w:t>Т.П.902-09-22.84 альбом II «Колодцы канализационные».</w:t>
      </w:r>
    </w:p>
    <w:p w14:paraId="5631753A" w14:textId="77777777" w:rsidR="00B83FA1" w:rsidRPr="00B83FA1" w:rsidRDefault="00B83FA1" w:rsidP="002207EB">
      <w:pPr>
        <w:tabs>
          <w:tab w:val="left" w:pos="0"/>
        </w:tabs>
        <w:autoSpaceDE w:val="0"/>
        <w:autoSpaceDN w:val="0"/>
        <w:adjustRightInd w:val="0"/>
        <w:ind w:firstLine="709"/>
        <w:rPr>
          <w:color w:val="FF0000"/>
          <w:szCs w:val="24"/>
        </w:rPr>
      </w:pPr>
    </w:p>
    <w:p w14:paraId="5581FC33" w14:textId="77777777" w:rsidR="00AB7B99" w:rsidRPr="00AB7B99" w:rsidRDefault="00AB7B99" w:rsidP="00AB7B99">
      <w:pPr>
        <w:widowControl w:val="0"/>
        <w:ind w:right="-57"/>
        <w:jc w:val="center"/>
        <w:rPr>
          <w:b/>
          <w:szCs w:val="24"/>
        </w:rPr>
      </w:pPr>
      <w:r w:rsidRPr="00AB7B99">
        <w:rPr>
          <w:b/>
          <w:szCs w:val="24"/>
        </w:rPr>
        <w:t>Основные показатели по системам водопровода и канализации.</w:t>
      </w:r>
    </w:p>
    <w:p w14:paraId="76B524AA" w14:textId="77777777" w:rsidR="00AB7B99" w:rsidRPr="00AB7B99" w:rsidRDefault="00AB7B99" w:rsidP="00AB7B99">
      <w:pPr>
        <w:pStyle w:val="afd"/>
        <w:ind w:left="0" w:firstLine="708"/>
        <w:jc w:val="left"/>
        <w:rPr>
          <w:b/>
          <w:sz w:val="24"/>
          <w:lang w:val="ru-RU"/>
        </w:rPr>
      </w:pPr>
    </w:p>
    <w:tbl>
      <w:tblPr>
        <w:tblW w:w="0" w:type="auto"/>
        <w:tblInd w:w="108" w:type="dxa"/>
        <w:tblLayout w:type="fixed"/>
        <w:tblLook w:val="04A0" w:firstRow="1" w:lastRow="0" w:firstColumn="1" w:lastColumn="0" w:noHBand="0" w:noVBand="1"/>
      </w:tblPr>
      <w:tblGrid>
        <w:gridCol w:w="1985"/>
        <w:gridCol w:w="1134"/>
        <w:gridCol w:w="987"/>
        <w:gridCol w:w="992"/>
        <w:gridCol w:w="851"/>
        <w:gridCol w:w="840"/>
        <w:gridCol w:w="1575"/>
        <w:gridCol w:w="1564"/>
      </w:tblGrid>
      <w:tr w:rsidR="00AB7B99" w:rsidRPr="00AB7B99" w14:paraId="6ED7B902" w14:textId="77777777" w:rsidTr="00484C37">
        <w:tc>
          <w:tcPr>
            <w:tcW w:w="1985" w:type="dxa"/>
            <w:vMerge w:val="restart"/>
            <w:tcBorders>
              <w:top w:val="single" w:sz="4" w:space="0" w:color="000000"/>
              <w:left w:val="single" w:sz="4" w:space="0" w:color="000000"/>
              <w:bottom w:val="single" w:sz="4" w:space="0" w:color="000000"/>
              <w:right w:val="nil"/>
            </w:tcBorders>
            <w:hideMark/>
          </w:tcPr>
          <w:p w14:paraId="1E4C7C6E" w14:textId="77777777" w:rsidR="00AB7B99" w:rsidRPr="00AB7B99" w:rsidRDefault="00AB7B99" w:rsidP="00484C37">
            <w:pPr>
              <w:spacing w:line="276" w:lineRule="auto"/>
              <w:jc w:val="center"/>
              <w:rPr>
                <w:szCs w:val="24"/>
              </w:rPr>
            </w:pPr>
            <w:r w:rsidRPr="00AB7B99">
              <w:rPr>
                <w:szCs w:val="24"/>
              </w:rPr>
              <w:t>Наименование системы</w:t>
            </w:r>
          </w:p>
        </w:tc>
        <w:tc>
          <w:tcPr>
            <w:tcW w:w="1134" w:type="dxa"/>
            <w:vMerge w:val="restart"/>
            <w:tcBorders>
              <w:top w:val="single" w:sz="4" w:space="0" w:color="000000"/>
              <w:left w:val="single" w:sz="4" w:space="0" w:color="000000"/>
              <w:bottom w:val="single" w:sz="4" w:space="0" w:color="000000"/>
              <w:right w:val="nil"/>
            </w:tcBorders>
            <w:hideMark/>
          </w:tcPr>
          <w:p w14:paraId="774E4660" w14:textId="77777777" w:rsidR="00AB7B99" w:rsidRPr="00AB7B99" w:rsidRDefault="00AB7B99" w:rsidP="00484C37">
            <w:pPr>
              <w:spacing w:line="276" w:lineRule="auto"/>
              <w:rPr>
                <w:szCs w:val="24"/>
                <w:lang w:val="kk-KZ"/>
              </w:rPr>
            </w:pPr>
            <w:r w:rsidRPr="00AB7B99">
              <w:rPr>
                <w:szCs w:val="24"/>
              </w:rPr>
              <w:t xml:space="preserve">Потребный напор на вводе, </w:t>
            </w:r>
            <w:r w:rsidRPr="00AB7B99">
              <w:rPr>
                <w:szCs w:val="24"/>
                <w:lang w:val="kk-KZ"/>
              </w:rPr>
              <w:t>МПа</w:t>
            </w:r>
          </w:p>
        </w:tc>
        <w:tc>
          <w:tcPr>
            <w:tcW w:w="3670" w:type="dxa"/>
            <w:gridSpan w:val="4"/>
            <w:tcBorders>
              <w:top w:val="single" w:sz="4" w:space="0" w:color="000000"/>
              <w:left w:val="single" w:sz="4" w:space="0" w:color="000000"/>
              <w:bottom w:val="single" w:sz="4" w:space="0" w:color="000000"/>
              <w:right w:val="nil"/>
            </w:tcBorders>
            <w:hideMark/>
          </w:tcPr>
          <w:p w14:paraId="10EEB67B" w14:textId="77777777" w:rsidR="00AB7B99" w:rsidRPr="00AB7B99" w:rsidRDefault="00AB7B99" w:rsidP="00484C37">
            <w:pPr>
              <w:spacing w:line="276" w:lineRule="auto"/>
              <w:jc w:val="center"/>
              <w:rPr>
                <w:szCs w:val="24"/>
              </w:rPr>
            </w:pPr>
            <w:r w:rsidRPr="00AB7B99">
              <w:rPr>
                <w:szCs w:val="24"/>
              </w:rPr>
              <w:t>Расчетный расход</w:t>
            </w:r>
          </w:p>
        </w:tc>
        <w:tc>
          <w:tcPr>
            <w:tcW w:w="1575" w:type="dxa"/>
            <w:vMerge w:val="restart"/>
            <w:tcBorders>
              <w:top w:val="single" w:sz="4" w:space="0" w:color="000000"/>
              <w:left w:val="single" w:sz="4" w:space="0" w:color="000000"/>
              <w:bottom w:val="single" w:sz="4" w:space="0" w:color="000000"/>
              <w:right w:val="nil"/>
            </w:tcBorders>
            <w:hideMark/>
          </w:tcPr>
          <w:p w14:paraId="30DB4BD9" w14:textId="77777777" w:rsidR="00AB7B99" w:rsidRPr="00AB7B99" w:rsidRDefault="00AB7B99" w:rsidP="00484C37">
            <w:pPr>
              <w:spacing w:line="276" w:lineRule="auto"/>
              <w:rPr>
                <w:szCs w:val="24"/>
              </w:rPr>
            </w:pPr>
            <w:r w:rsidRPr="00AB7B99">
              <w:rPr>
                <w:szCs w:val="24"/>
              </w:rPr>
              <w:t>Установленная мощность э/двигателей, квт</w:t>
            </w:r>
          </w:p>
        </w:tc>
        <w:tc>
          <w:tcPr>
            <w:tcW w:w="1564" w:type="dxa"/>
            <w:vMerge w:val="restart"/>
            <w:tcBorders>
              <w:top w:val="single" w:sz="4" w:space="0" w:color="000000"/>
              <w:left w:val="single" w:sz="4" w:space="0" w:color="000000"/>
              <w:bottom w:val="single" w:sz="4" w:space="0" w:color="000000"/>
              <w:right w:val="single" w:sz="4" w:space="0" w:color="000000"/>
            </w:tcBorders>
            <w:hideMark/>
          </w:tcPr>
          <w:p w14:paraId="67F9A264" w14:textId="77777777" w:rsidR="00AB7B99" w:rsidRPr="00AB7B99" w:rsidRDefault="00AB7B99" w:rsidP="00484C37">
            <w:pPr>
              <w:spacing w:line="276" w:lineRule="auto"/>
              <w:rPr>
                <w:szCs w:val="24"/>
              </w:rPr>
            </w:pPr>
            <w:r w:rsidRPr="00AB7B99">
              <w:rPr>
                <w:szCs w:val="24"/>
              </w:rPr>
              <w:t>Примечание</w:t>
            </w:r>
          </w:p>
        </w:tc>
      </w:tr>
      <w:tr w:rsidR="00AB7B99" w:rsidRPr="00AB7B99" w14:paraId="2A7221C6" w14:textId="77777777" w:rsidTr="00484C37">
        <w:tc>
          <w:tcPr>
            <w:tcW w:w="1985" w:type="dxa"/>
            <w:vMerge/>
            <w:tcBorders>
              <w:top w:val="single" w:sz="4" w:space="0" w:color="000000"/>
              <w:left w:val="single" w:sz="4" w:space="0" w:color="000000"/>
              <w:bottom w:val="single" w:sz="4" w:space="0" w:color="000000"/>
              <w:right w:val="nil"/>
            </w:tcBorders>
            <w:vAlign w:val="center"/>
            <w:hideMark/>
          </w:tcPr>
          <w:p w14:paraId="64E16408" w14:textId="77777777" w:rsidR="00AB7B99" w:rsidRPr="00AB7B99" w:rsidRDefault="00AB7B99" w:rsidP="00484C37">
            <w:pPr>
              <w:rPr>
                <w:szCs w:val="24"/>
                <w:lang w:eastAsia="zh-CN"/>
              </w:rPr>
            </w:pPr>
          </w:p>
        </w:tc>
        <w:tc>
          <w:tcPr>
            <w:tcW w:w="1134" w:type="dxa"/>
            <w:vMerge/>
            <w:tcBorders>
              <w:top w:val="single" w:sz="4" w:space="0" w:color="000000"/>
              <w:left w:val="single" w:sz="4" w:space="0" w:color="000000"/>
              <w:bottom w:val="single" w:sz="4" w:space="0" w:color="000000"/>
              <w:right w:val="nil"/>
            </w:tcBorders>
            <w:vAlign w:val="center"/>
            <w:hideMark/>
          </w:tcPr>
          <w:p w14:paraId="35C76CBC" w14:textId="77777777" w:rsidR="00AB7B99" w:rsidRPr="00AB7B99" w:rsidRDefault="00AB7B99" w:rsidP="00484C37">
            <w:pPr>
              <w:rPr>
                <w:szCs w:val="24"/>
                <w:lang w:eastAsia="zh-CN"/>
              </w:rPr>
            </w:pPr>
          </w:p>
        </w:tc>
        <w:tc>
          <w:tcPr>
            <w:tcW w:w="987" w:type="dxa"/>
            <w:tcBorders>
              <w:top w:val="single" w:sz="4" w:space="0" w:color="000000"/>
              <w:left w:val="single" w:sz="4" w:space="0" w:color="000000"/>
              <w:bottom w:val="single" w:sz="4" w:space="0" w:color="000000"/>
              <w:right w:val="nil"/>
            </w:tcBorders>
            <w:hideMark/>
          </w:tcPr>
          <w:p w14:paraId="3EA33C5E" w14:textId="77777777" w:rsidR="00AB7B99" w:rsidRPr="00AB7B99" w:rsidRDefault="00AB7B99" w:rsidP="00484C37">
            <w:pPr>
              <w:spacing w:line="276" w:lineRule="auto"/>
              <w:rPr>
                <w:szCs w:val="24"/>
              </w:rPr>
            </w:pPr>
            <w:r w:rsidRPr="00AB7B99">
              <w:rPr>
                <w:szCs w:val="24"/>
              </w:rPr>
              <w:t>м3/сут</w:t>
            </w:r>
          </w:p>
        </w:tc>
        <w:tc>
          <w:tcPr>
            <w:tcW w:w="992" w:type="dxa"/>
            <w:tcBorders>
              <w:top w:val="single" w:sz="4" w:space="0" w:color="000000"/>
              <w:left w:val="single" w:sz="4" w:space="0" w:color="000000"/>
              <w:bottom w:val="single" w:sz="4" w:space="0" w:color="000000"/>
              <w:right w:val="nil"/>
            </w:tcBorders>
            <w:hideMark/>
          </w:tcPr>
          <w:p w14:paraId="174FB459" w14:textId="77777777" w:rsidR="00AB7B99" w:rsidRPr="00AB7B99" w:rsidRDefault="00AB7B99" w:rsidP="00484C37">
            <w:pPr>
              <w:spacing w:line="276" w:lineRule="auto"/>
              <w:rPr>
                <w:szCs w:val="24"/>
              </w:rPr>
            </w:pPr>
            <w:r w:rsidRPr="00AB7B99">
              <w:rPr>
                <w:szCs w:val="24"/>
              </w:rPr>
              <w:t>м3/час</w:t>
            </w:r>
          </w:p>
        </w:tc>
        <w:tc>
          <w:tcPr>
            <w:tcW w:w="851" w:type="dxa"/>
            <w:tcBorders>
              <w:top w:val="single" w:sz="4" w:space="0" w:color="000000"/>
              <w:left w:val="single" w:sz="4" w:space="0" w:color="000000"/>
              <w:bottom w:val="single" w:sz="4" w:space="0" w:color="000000"/>
              <w:right w:val="nil"/>
            </w:tcBorders>
            <w:hideMark/>
          </w:tcPr>
          <w:p w14:paraId="67C677C5" w14:textId="77777777" w:rsidR="00AB7B99" w:rsidRPr="00AB7B99" w:rsidRDefault="00AB7B99" w:rsidP="00484C37">
            <w:pPr>
              <w:spacing w:line="276" w:lineRule="auto"/>
              <w:rPr>
                <w:szCs w:val="24"/>
              </w:rPr>
            </w:pPr>
            <w:r w:rsidRPr="00AB7B99">
              <w:rPr>
                <w:szCs w:val="24"/>
              </w:rPr>
              <w:t>л/с</w:t>
            </w:r>
          </w:p>
        </w:tc>
        <w:tc>
          <w:tcPr>
            <w:tcW w:w="840" w:type="dxa"/>
            <w:tcBorders>
              <w:top w:val="single" w:sz="4" w:space="0" w:color="000000"/>
              <w:left w:val="single" w:sz="4" w:space="0" w:color="000000"/>
              <w:bottom w:val="single" w:sz="4" w:space="0" w:color="000000"/>
              <w:right w:val="nil"/>
            </w:tcBorders>
            <w:hideMark/>
          </w:tcPr>
          <w:p w14:paraId="43EDBEAC" w14:textId="77777777" w:rsidR="00AB7B99" w:rsidRPr="00AB7B99" w:rsidRDefault="00AB7B99" w:rsidP="00484C37">
            <w:pPr>
              <w:spacing w:line="276" w:lineRule="auto"/>
              <w:rPr>
                <w:szCs w:val="24"/>
              </w:rPr>
            </w:pPr>
            <w:r w:rsidRPr="00AB7B99">
              <w:rPr>
                <w:szCs w:val="24"/>
              </w:rPr>
              <w:t>при пожаре, л/с</w:t>
            </w:r>
          </w:p>
        </w:tc>
        <w:tc>
          <w:tcPr>
            <w:tcW w:w="1575" w:type="dxa"/>
            <w:vMerge/>
            <w:tcBorders>
              <w:top w:val="single" w:sz="4" w:space="0" w:color="000000"/>
              <w:left w:val="single" w:sz="4" w:space="0" w:color="000000"/>
              <w:bottom w:val="single" w:sz="4" w:space="0" w:color="000000"/>
              <w:right w:val="nil"/>
            </w:tcBorders>
            <w:vAlign w:val="center"/>
            <w:hideMark/>
          </w:tcPr>
          <w:p w14:paraId="12B89ADD" w14:textId="77777777" w:rsidR="00AB7B99" w:rsidRPr="00AB7B99" w:rsidRDefault="00AB7B99" w:rsidP="00484C37">
            <w:pPr>
              <w:rPr>
                <w:szCs w:val="24"/>
                <w:lang w:eastAsia="zh-CN"/>
              </w:rPr>
            </w:pPr>
          </w:p>
        </w:tc>
        <w:tc>
          <w:tcPr>
            <w:tcW w:w="1564" w:type="dxa"/>
            <w:vMerge/>
            <w:tcBorders>
              <w:top w:val="single" w:sz="4" w:space="0" w:color="000000"/>
              <w:left w:val="single" w:sz="4" w:space="0" w:color="000000"/>
              <w:bottom w:val="single" w:sz="4" w:space="0" w:color="000000"/>
              <w:right w:val="single" w:sz="4" w:space="0" w:color="000000"/>
            </w:tcBorders>
            <w:vAlign w:val="center"/>
            <w:hideMark/>
          </w:tcPr>
          <w:p w14:paraId="4F19C39C" w14:textId="77777777" w:rsidR="00AB7B99" w:rsidRPr="00AB7B99" w:rsidRDefault="00AB7B99" w:rsidP="00484C37">
            <w:pPr>
              <w:rPr>
                <w:szCs w:val="24"/>
                <w:lang w:eastAsia="zh-CN"/>
              </w:rPr>
            </w:pPr>
          </w:p>
        </w:tc>
      </w:tr>
      <w:tr w:rsidR="00AB7B99" w:rsidRPr="00AB7B99" w14:paraId="79BEC600" w14:textId="77777777" w:rsidTr="00484C37">
        <w:tc>
          <w:tcPr>
            <w:tcW w:w="9928" w:type="dxa"/>
            <w:gridSpan w:val="8"/>
            <w:tcBorders>
              <w:top w:val="single" w:sz="4" w:space="0" w:color="000000"/>
              <w:left w:val="single" w:sz="4" w:space="0" w:color="000000"/>
              <w:bottom w:val="single" w:sz="4" w:space="0" w:color="000000"/>
              <w:right w:val="single" w:sz="4" w:space="0" w:color="000000"/>
            </w:tcBorders>
            <w:vAlign w:val="center"/>
          </w:tcPr>
          <w:p w14:paraId="77866432" w14:textId="77777777" w:rsidR="00AB7B99" w:rsidRPr="00AB7B99" w:rsidRDefault="00AB7B99" w:rsidP="00484C37">
            <w:pPr>
              <w:jc w:val="center"/>
              <w:rPr>
                <w:szCs w:val="24"/>
                <w:lang w:val="kk-KZ" w:eastAsia="zh-CN"/>
              </w:rPr>
            </w:pPr>
            <w:r w:rsidRPr="00AB7B99">
              <w:rPr>
                <w:szCs w:val="24"/>
                <w:lang w:val="kk-KZ" w:eastAsia="zh-CN"/>
              </w:rPr>
              <w:lastRenderedPageBreak/>
              <w:t>Юрта 30м</w:t>
            </w:r>
          </w:p>
        </w:tc>
      </w:tr>
      <w:tr w:rsidR="00AB7B99" w:rsidRPr="00AB7B99" w14:paraId="3DFF3F97" w14:textId="77777777" w:rsidTr="00484C37">
        <w:tc>
          <w:tcPr>
            <w:tcW w:w="1985" w:type="dxa"/>
            <w:tcBorders>
              <w:top w:val="single" w:sz="4" w:space="0" w:color="000000"/>
              <w:left w:val="single" w:sz="4" w:space="0" w:color="000000"/>
              <w:bottom w:val="single" w:sz="4" w:space="0" w:color="000000"/>
              <w:right w:val="nil"/>
            </w:tcBorders>
            <w:hideMark/>
          </w:tcPr>
          <w:p w14:paraId="26BEE750" w14:textId="77777777" w:rsidR="00AB7B99" w:rsidRPr="00AB7B99" w:rsidRDefault="00AB7B99" w:rsidP="00484C37">
            <w:pPr>
              <w:spacing w:line="276" w:lineRule="auto"/>
              <w:rPr>
                <w:szCs w:val="24"/>
              </w:rPr>
            </w:pPr>
            <w:r w:rsidRPr="00AB7B99">
              <w:rPr>
                <w:szCs w:val="24"/>
                <w:lang w:val="kk-KZ"/>
              </w:rPr>
              <w:t>В</w:t>
            </w:r>
            <w:r w:rsidRPr="00AB7B99">
              <w:rPr>
                <w:szCs w:val="24"/>
              </w:rPr>
              <w:t>одопровод</w:t>
            </w:r>
            <w:r w:rsidRPr="00AB7B99">
              <w:rPr>
                <w:szCs w:val="24"/>
                <w:lang w:val="kk-KZ"/>
              </w:rPr>
              <w:t xml:space="preserve"> </w:t>
            </w:r>
            <w:r w:rsidRPr="00AB7B99">
              <w:rPr>
                <w:szCs w:val="24"/>
              </w:rPr>
              <w:t>В1 общий</w:t>
            </w:r>
            <w:r w:rsidRPr="00AB7B99">
              <w:rPr>
                <w:szCs w:val="24"/>
                <w:lang w:val="kk-KZ"/>
              </w:rPr>
              <w:t xml:space="preserve"> </w:t>
            </w:r>
            <w:r w:rsidRPr="00AB7B99">
              <w:rPr>
                <w:szCs w:val="24"/>
              </w:rPr>
              <w:t>(</w:t>
            </w:r>
            <w:r w:rsidRPr="00AB7B99">
              <w:rPr>
                <w:szCs w:val="24"/>
                <w:lang w:val="kk-KZ"/>
              </w:rPr>
              <w:t>с учетом пригот. Т3</w:t>
            </w:r>
            <w:r w:rsidRPr="00AB7B99">
              <w:rPr>
                <w:szCs w:val="24"/>
              </w:rPr>
              <w:t>)</w:t>
            </w:r>
          </w:p>
        </w:tc>
        <w:tc>
          <w:tcPr>
            <w:tcW w:w="1134" w:type="dxa"/>
            <w:tcBorders>
              <w:top w:val="single" w:sz="4" w:space="0" w:color="000000"/>
              <w:left w:val="single" w:sz="4" w:space="0" w:color="000000"/>
              <w:bottom w:val="single" w:sz="4" w:space="0" w:color="000000"/>
              <w:right w:val="nil"/>
            </w:tcBorders>
            <w:hideMark/>
          </w:tcPr>
          <w:p w14:paraId="04BC9E8A" w14:textId="77777777" w:rsidR="00AB7B99" w:rsidRPr="00AB7B99" w:rsidRDefault="00AB7B99" w:rsidP="00484C37">
            <w:pPr>
              <w:spacing w:line="276" w:lineRule="auto"/>
              <w:jc w:val="center"/>
              <w:rPr>
                <w:szCs w:val="24"/>
              </w:rPr>
            </w:pPr>
          </w:p>
        </w:tc>
        <w:tc>
          <w:tcPr>
            <w:tcW w:w="987" w:type="dxa"/>
            <w:tcBorders>
              <w:top w:val="single" w:sz="4" w:space="0" w:color="000000"/>
              <w:left w:val="single" w:sz="4" w:space="0" w:color="000000"/>
              <w:bottom w:val="single" w:sz="4" w:space="0" w:color="000000"/>
              <w:right w:val="nil"/>
            </w:tcBorders>
            <w:hideMark/>
          </w:tcPr>
          <w:p w14:paraId="531AC9A1" w14:textId="77777777" w:rsidR="00AB7B99" w:rsidRPr="00AB7B99" w:rsidRDefault="00AB7B99" w:rsidP="00484C37">
            <w:pPr>
              <w:spacing w:line="276" w:lineRule="auto"/>
              <w:jc w:val="center"/>
              <w:rPr>
                <w:szCs w:val="24"/>
                <w:lang w:val="kk-KZ"/>
              </w:rPr>
            </w:pPr>
          </w:p>
          <w:p w14:paraId="45B619DA" w14:textId="77777777" w:rsidR="00AB7B99" w:rsidRPr="00AB7B99" w:rsidRDefault="00AB7B99" w:rsidP="00484C37">
            <w:pPr>
              <w:spacing w:line="276" w:lineRule="auto"/>
              <w:jc w:val="center"/>
              <w:rPr>
                <w:szCs w:val="24"/>
                <w:lang w:val="kk-KZ"/>
              </w:rPr>
            </w:pPr>
            <w:r w:rsidRPr="00AB7B99">
              <w:rPr>
                <w:szCs w:val="24"/>
                <w:lang w:val="kk-KZ"/>
              </w:rPr>
              <w:t>3,68</w:t>
            </w:r>
          </w:p>
        </w:tc>
        <w:tc>
          <w:tcPr>
            <w:tcW w:w="992" w:type="dxa"/>
            <w:tcBorders>
              <w:top w:val="single" w:sz="4" w:space="0" w:color="000000"/>
              <w:left w:val="single" w:sz="4" w:space="0" w:color="000000"/>
              <w:bottom w:val="single" w:sz="4" w:space="0" w:color="000000"/>
              <w:right w:val="nil"/>
            </w:tcBorders>
            <w:hideMark/>
          </w:tcPr>
          <w:p w14:paraId="760A9D67" w14:textId="77777777" w:rsidR="00AB7B99" w:rsidRPr="00AB7B99" w:rsidRDefault="00AB7B99" w:rsidP="00484C37">
            <w:pPr>
              <w:spacing w:line="276" w:lineRule="auto"/>
              <w:jc w:val="center"/>
              <w:rPr>
                <w:szCs w:val="24"/>
                <w:lang w:val="kk-KZ"/>
              </w:rPr>
            </w:pPr>
          </w:p>
          <w:p w14:paraId="10457720" w14:textId="77777777" w:rsidR="00AB7B99" w:rsidRPr="00AB7B99" w:rsidRDefault="00AB7B99" w:rsidP="00484C37">
            <w:pPr>
              <w:spacing w:line="276" w:lineRule="auto"/>
              <w:jc w:val="center"/>
              <w:rPr>
                <w:szCs w:val="24"/>
                <w:lang w:val="kk-KZ"/>
              </w:rPr>
            </w:pPr>
            <w:r w:rsidRPr="00AB7B99">
              <w:rPr>
                <w:szCs w:val="24"/>
                <w:lang w:val="kk-KZ"/>
              </w:rPr>
              <w:t>0,98</w:t>
            </w:r>
          </w:p>
        </w:tc>
        <w:tc>
          <w:tcPr>
            <w:tcW w:w="851" w:type="dxa"/>
            <w:tcBorders>
              <w:top w:val="single" w:sz="4" w:space="0" w:color="000000"/>
              <w:left w:val="single" w:sz="4" w:space="0" w:color="000000"/>
              <w:bottom w:val="single" w:sz="4" w:space="0" w:color="000000"/>
              <w:right w:val="nil"/>
            </w:tcBorders>
            <w:hideMark/>
          </w:tcPr>
          <w:p w14:paraId="53F7C018" w14:textId="77777777" w:rsidR="00AB7B99" w:rsidRPr="00AB7B99" w:rsidRDefault="00AB7B99" w:rsidP="00484C37">
            <w:pPr>
              <w:spacing w:line="276" w:lineRule="auto"/>
              <w:jc w:val="center"/>
              <w:rPr>
                <w:szCs w:val="24"/>
                <w:lang w:val="kk-KZ"/>
              </w:rPr>
            </w:pPr>
          </w:p>
          <w:p w14:paraId="62913EC5" w14:textId="77777777" w:rsidR="00AB7B99" w:rsidRPr="00AB7B99" w:rsidRDefault="00AB7B99" w:rsidP="00484C37">
            <w:pPr>
              <w:spacing w:line="276" w:lineRule="auto"/>
              <w:jc w:val="center"/>
              <w:rPr>
                <w:szCs w:val="24"/>
                <w:lang w:val="kk-KZ"/>
              </w:rPr>
            </w:pPr>
            <w:r w:rsidRPr="00AB7B99">
              <w:rPr>
                <w:szCs w:val="24"/>
                <w:lang w:val="kk-KZ"/>
              </w:rPr>
              <w:t>0,62</w:t>
            </w:r>
          </w:p>
        </w:tc>
        <w:tc>
          <w:tcPr>
            <w:tcW w:w="840" w:type="dxa"/>
            <w:tcBorders>
              <w:top w:val="single" w:sz="4" w:space="0" w:color="000000"/>
              <w:left w:val="single" w:sz="4" w:space="0" w:color="000000"/>
              <w:bottom w:val="single" w:sz="4" w:space="0" w:color="000000"/>
              <w:right w:val="nil"/>
            </w:tcBorders>
          </w:tcPr>
          <w:p w14:paraId="7921F48A" w14:textId="77777777" w:rsidR="00AB7B99" w:rsidRPr="00AB7B99" w:rsidRDefault="00AB7B99" w:rsidP="00484C37">
            <w:pPr>
              <w:spacing w:line="276" w:lineRule="auto"/>
              <w:jc w:val="center"/>
              <w:rPr>
                <w:szCs w:val="24"/>
              </w:rPr>
            </w:pPr>
          </w:p>
        </w:tc>
        <w:tc>
          <w:tcPr>
            <w:tcW w:w="1575" w:type="dxa"/>
            <w:tcBorders>
              <w:top w:val="single" w:sz="4" w:space="0" w:color="000000"/>
              <w:left w:val="single" w:sz="4" w:space="0" w:color="000000"/>
              <w:bottom w:val="single" w:sz="4" w:space="0" w:color="000000"/>
              <w:right w:val="nil"/>
            </w:tcBorders>
            <w:hideMark/>
          </w:tcPr>
          <w:p w14:paraId="26AF3E55" w14:textId="77777777" w:rsidR="00AB7B99" w:rsidRPr="00AB7B99" w:rsidRDefault="00AB7B99" w:rsidP="00484C37">
            <w:pPr>
              <w:spacing w:line="276" w:lineRule="auto"/>
              <w:jc w:val="center"/>
              <w:rPr>
                <w:szCs w:val="24"/>
              </w:rPr>
            </w:pPr>
          </w:p>
        </w:tc>
        <w:tc>
          <w:tcPr>
            <w:tcW w:w="1564" w:type="dxa"/>
            <w:tcBorders>
              <w:top w:val="single" w:sz="4" w:space="0" w:color="000000"/>
              <w:left w:val="single" w:sz="4" w:space="0" w:color="000000"/>
              <w:bottom w:val="single" w:sz="4" w:space="0" w:color="000000"/>
              <w:right w:val="single" w:sz="4" w:space="0" w:color="000000"/>
            </w:tcBorders>
            <w:hideMark/>
          </w:tcPr>
          <w:p w14:paraId="2BF70172" w14:textId="77777777" w:rsidR="00AB7B99" w:rsidRPr="00AB7B99" w:rsidRDefault="00AB7B99" w:rsidP="00484C37">
            <w:pPr>
              <w:spacing w:line="276" w:lineRule="auto"/>
              <w:rPr>
                <w:szCs w:val="24"/>
              </w:rPr>
            </w:pPr>
          </w:p>
        </w:tc>
      </w:tr>
      <w:tr w:rsidR="00AB7B99" w:rsidRPr="00AB7B99" w14:paraId="4D7E2C12" w14:textId="77777777" w:rsidTr="00484C37">
        <w:tc>
          <w:tcPr>
            <w:tcW w:w="1985" w:type="dxa"/>
            <w:tcBorders>
              <w:top w:val="single" w:sz="4" w:space="0" w:color="000000"/>
              <w:left w:val="single" w:sz="4" w:space="0" w:color="000000"/>
              <w:bottom w:val="single" w:sz="4" w:space="0" w:color="000000"/>
              <w:right w:val="nil"/>
            </w:tcBorders>
          </w:tcPr>
          <w:p w14:paraId="04376125" w14:textId="77777777" w:rsidR="00AB7B99" w:rsidRPr="00AB7B99" w:rsidRDefault="00AB7B99" w:rsidP="00484C37">
            <w:pPr>
              <w:spacing w:line="276" w:lineRule="auto"/>
              <w:jc w:val="center"/>
              <w:rPr>
                <w:szCs w:val="24"/>
                <w:lang w:val="kk-KZ"/>
              </w:rPr>
            </w:pPr>
            <w:r w:rsidRPr="00AB7B99">
              <w:rPr>
                <w:szCs w:val="24"/>
                <w:lang w:val="kk-KZ"/>
              </w:rPr>
              <w:t>Канализация К1</w:t>
            </w:r>
          </w:p>
        </w:tc>
        <w:tc>
          <w:tcPr>
            <w:tcW w:w="1134" w:type="dxa"/>
            <w:tcBorders>
              <w:top w:val="single" w:sz="4" w:space="0" w:color="000000"/>
              <w:left w:val="single" w:sz="4" w:space="0" w:color="000000"/>
              <w:bottom w:val="single" w:sz="4" w:space="0" w:color="000000"/>
              <w:right w:val="nil"/>
            </w:tcBorders>
          </w:tcPr>
          <w:p w14:paraId="5B968163" w14:textId="77777777" w:rsidR="00AB7B99" w:rsidRPr="00AB7B99" w:rsidRDefault="00AB7B99" w:rsidP="00484C37">
            <w:pPr>
              <w:spacing w:line="276" w:lineRule="auto"/>
              <w:jc w:val="center"/>
              <w:rPr>
                <w:szCs w:val="24"/>
              </w:rPr>
            </w:pPr>
          </w:p>
        </w:tc>
        <w:tc>
          <w:tcPr>
            <w:tcW w:w="987" w:type="dxa"/>
            <w:tcBorders>
              <w:top w:val="single" w:sz="4" w:space="0" w:color="000000"/>
              <w:left w:val="single" w:sz="4" w:space="0" w:color="000000"/>
              <w:bottom w:val="single" w:sz="4" w:space="0" w:color="000000"/>
              <w:right w:val="nil"/>
            </w:tcBorders>
          </w:tcPr>
          <w:p w14:paraId="37EE8E9A" w14:textId="77777777" w:rsidR="00AB7B99" w:rsidRPr="00AB7B99" w:rsidRDefault="00AB7B99" w:rsidP="00484C37">
            <w:pPr>
              <w:spacing w:line="276" w:lineRule="auto"/>
              <w:jc w:val="center"/>
              <w:rPr>
                <w:szCs w:val="24"/>
                <w:lang w:val="kk-KZ"/>
              </w:rPr>
            </w:pPr>
            <w:r w:rsidRPr="00AB7B99">
              <w:rPr>
                <w:szCs w:val="24"/>
                <w:lang w:val="kk-KZ"/>
              </w:rPr>
              <w:t>3,68</w:t>
            </w:r>
          </w:p>
        </w:tc>
        <w:tc>
          <w:tcPr>
            <w:tcW w:w="992" w:type="dxa"/>
            <w:tcBorders>
              <w:top w:val="single" w:sz="4" w:space="0" w:color="000000"/>
              <w:left w:val="single" w:sz="4" w:space="0" w:color="000000"/>
              <w:bottom w:val="single" w:sz="4" w:space="0" w:color="000000"/>
              <w:right w:val="nil"/>
            </w:tcBorders>
          </w:tcPr>
          <w:p w14:paraId="55E18967" w14:textId="77777777" w:rsidR="00AB7B99" w:rsidRPr="00AB7B99" w:rsidRDefault="00AB7B99" w:rsidP="00484C37">
            <w:pPr>
              <w:spacing w:line="276" w:lineRule="auto"/>
              <w:jc w:val="center"/>
              <w:rPr>
                <w:szCs w:val="24"/>
                <w:lang w:val="kk-KZ"/>
              </w:rPr>
            </w:pPr>
            <w:r w:rsidRPr="00AB7B99">
              <w:rPr>
                <w:szCs w:val="24"/>
                <w:lang w:val="kk-KZ"/>
              </w:rPr>
              <w:t>0,98</w:t>
            </w:r>
          </w:p>
        </w:tc>
        <w:tc>
          <w:tcPr>
            <w:tcW w:w="851" w:type="dxa"/>
            <w:tcBorders>
              <w:top w:val="single" w:sz="4" w:space="0" w:color="000000"/>
              <w:left w:val="single" w:sz="4" w:space="0" w:color="000000"/>
              <w:bottom w:val="single" w:sz="4" w:space="0" w:color="000000"/>
              <w:right w:val="nil"/>
            </w:tcBorders>
          </w:tcPr>
          <w:p w14:paraId="48611DFE" w14:textId="77777777" w:rsidR="00AB7B99" w:rsidRPr="00AB7B99" w:rsidRDefault="00AB7B99" w:rsidP="00484C37">
            <w:pPr>
              <w:spacing w:line="276" w:lineRule="auto"/>
              <w:jc w:val="center"/>
              <w:rPr>
                <w:szCs w:val="24"/>
                <w:lang w:val="kk-KZ"/>
              </w:rPr>
            </w:pPr>
            <w:r w:rsidRPr="00AB7B99">
              <w:rPr>
                <w:szCs w:val="24"/>
                <w:lang w:val="kk-KZ"/>
              </w:rPr>
              <w:t>2,22</w:t>
            </w:r>
          </w:p>
        </w:tc>
        <w:tc>
          <w:tcPr>
            <w:tcW w:w="840" w:type="dxa"/>
            <w:tcBorders>
              <w:top w:val="single" w:sz="4" w:space="0" w:color="000000"/>
              <w:left w:val="single" w:sz="4" w:space="0" w:color="000000"/>
              <w:bottom w:val="single" w:sz="4" w:space="0" w:color="000000"/>
              <w:right w:val="nil"/>
            </w:tcBorders>
          </w:tcPr>
          <w:p w14:paraId="50C8707D" w14:textId="77777777" w:rsidR="00AB7B99" w:rsidRPr="00AB7B99" w:rsidRDefault="00AB7B99" w:rsidP="00484C37">
            <w:pPr>
              <w:spacing w:line="276" w:lineRule="auto"/>
              <w:jc w:val="center"/>
              <w:rPr>
                <w:szCs w:val="24"/>
              </w:rPr>
            </w:pPr>
          </w:p>
        </w:tc>
        <w:tc>
          <w:tcPr>
            <w:tcW w:w="1575" w:type="dxa"/>
            <w:tcBorders>
              <w:top w:val="single" w:sz="4" w:space="0" w:color="000000"/>
              <w:left w:val="single" w:sz="4" w:space="0" w:color="000000"/>
              <w:bottom w:val="single" w:sz="4" w:space="0" w:color="000000"/>
              <w:right w:val="nil"/>
            </w:tcBorders>
          </w:tcPr>
          <w:p w14:paraId="349055BC" w14:textId="77777777" w:rsidR="00AB7B99" w:rsidRPr="00AB7B99" w:rsidRDefault="00AB7B99" w:rsidP="00484C37">
            <w:pPr>
              <w:spacing w:line="276" w:lineRule="auto"/>
              <w:jc w:val="center"/>
              <w:rPr>
                <w:szCs w:val="24"/>
              </w:rPr>
            </w:pPr>
          </w:p>
        </w:tc>
        <w:tc>
          <w:tcPr>
            <w:tcW w:w="1564" w:type="dxa"/>
            <w:tcBorders>
              <w:top w:val="single" w:sz="4" w:space="0" w:color="000000"/>
              <w:left w:val="single" w:sz="4" w:space="0" w:color="000000"/>
              <w:bottom w:val="single" w:sz="4" w:space="0" w:color="000000"/>
              <w:right w:val="single" w:sz="4" w:space="0" w:color="000000"/>
            </w:tcBorders>
          </w:tcPr>
          <w:p w14:paraId="2035DD79" w14:textId="77777777" w:rsidR="00AB7B99" w:rsidRPr="00AB7B99" w:rsidRDefault="00AB7B99" w:rsidP="00484C37">
            <w:pPr>
              <w:spacing w:line="276" w:lineRule="auto"/>
              <w:rPr>
                <w:szCs w:val="24"/>
              </w:rPr>
            </w:pPr>
          </w:p>
        </w:tc>
      </w:tr>
      <w:tr w:rsidR="00AB7B99" w:rsidRPr="00AB7B99" w14:paraId="1BEFAF91" w14:textId="77777777" w:rsidTr="00484C37">
        <w:tc>
          <w:tcPr>
            <w:tcW w:w="1985" w:type="dxa"/>
            <w:tcBorders>
              <w:top w:val="single" w:sz="4" w:space="0" w:color="000000"/>
              <w:left w:val="single" w:sz="4" w:space="0" w:color="000000"/>
              <w:bottom w:val="single" w:sz="4" w:space="0" w:color="000000"/>
              <w:right w:val="nil"/>
            </w:tcBorders>
          </w:tcPr>
          <w:p w14:paraId="7C6D8275" w14:textId="77777777" w:rsidR="00AB7B99" w:rsidRPr="00AB7B99" w:rsidRDefault="00AB7B99" w:rsidP="00484C37">
            <w:pPr>
              <w:spacing w:line="276" w:lineRule="auto"/>
              <w:jc w:val="center"/>
              <w:rPr>
                <w:szCs w:val="24"/>
                <w:lang w:val="kk-KZ"/>
              </w:rPr>
            </w:pPr>
            <w:r w:rsidRPr="00AB7B99">
              <w:rPr>
                <w:szCs w:val="24"/>
                <w:lang w:val="kk-KZ"/>
              </w:rPr>
              <w:t>Внутреннее пожаротушение</w:t>
            </w:r>
          </w:p>
        </w:tc>
        <w:tc>
          <w:tcPr>
            <w:tcW w:w="1134" w:type="dxa"/>
            <w:tcBorders>
              <w:top w:val="single" w:sz="4" w:space="0" w:color="000000"/>
              <w:left w:val="single" w:sz="4" w:space="0" w:color="000000"/>
              <w:bottom w:val="single" w:sz="4" w:space="0" w:color="000000"/>
              <w:right w:val="nil"/>
            </w:tcBorders>
          </w:tcPr>
          <w:p w14:paraId="1032AD21" w14:textId="77777777" w:rsidR="00AB7B99" w:rsidRPr="00AB7B99" w:rsidRDefault="00AB7B99" w:rsidP="00484C37">
            <w:pPr>
              <w:spacing w:line="276" w:lineRule="auto"/>
              <w:jc w:val="center"/>
              <w:rPr>
                <w:szCs w:val="24"/>
              </w:rPr>
            </w:pPr>
          </w:p>
        </w:tc>
        <w:tc>
          <w:tcPr>
            <w:tcW w:w="987" w:type="dxa"/>
            <w:tcBorders>
              <w:top w:val="single" w:sz="4" w:space="0" w:color="000000"/>
              <w:left w:val="single" w:sz="4" w:space="0" w:color="000000"/>
              <w:bottom w:val="single" w:sz="4" w:space="0" w:color="000000"/>
              <w:right w:val="nil"/>
            </w:tcBorders>
          </w:tcPr>
          <w:p w14:paraId="032890C0" w14:textId="77777777" w:rsidR="00AB7B99" w:rsidRPr="00AB7B99" w:rsidRDefault="00AB7B99" w:rsidP="00484C37">
            <w:pPr>
              <w:spacing w:line="276" w:lineRule="auto"/>
              <w:jc w:val="center"/>
              <w:rPr>
                <w:szCs w:val="24"/>
                <w:lang w:val="kk-KZ"/>
              </w:rPr>
            </w:pPr>
          </w:p>
        </w:tc>
        <w:tc>
          <w:tcPr>
            <w:tcW w:w="992" w:type="dxa"/>
            <w:tcBorders>
              <w:top w:val="single" w:sz="4" w:space="0" w:color="000000"/>
              <w:left w:val="single" w:sz="4" w:space="0" w:color="000000"/>
              <w:bottom w:val="single" w:sz="4" w:space="0" w:color="000000"/>
              <w:right w:val="nil"/>
            </w:tcBorders>
          </w:tcPr>
          <w:p w14:paraId="4645CD59" w14:textId="77777777" w:rsidR="00AB7B99" w:rsidRPr="00AB7B99" w:rsidRDefault="00AB7B99" w:rsidP="00484C37">
            <w:pPr>
              <w:spacing w:line="276" w:lineRule="auto"/>
              <w:jc w:val="center"/>
              <w:rPr>
                <w:szCs w:val="24"/>
                <w:lang w:val="kk-KZ"/>
              </w:rPr>
            </w:pPr>
          </w:p>
        </w:tc>
        <w:tc>
          <w:tcPr>
            <w:tcW w:w="851" w:type="dxa"/>
            <w:tcBorders>
              <w:top w:val="single" w:sz="4" w:space="0" w:color="000000"/>
              <w:left w:val="single" w:sz="4" w:space="0" w:color="000000"/>
              <w:bottom w:val="single" w:sz="4" w:space="0" w:color="000000"/>
              <w:right w:val="nil"/>
            </w:tcBorders>
          </w:tcPr>
          <w:p w14:paraId="7EE3A0A1" w14:textId="77777777" w:rsidR="00AB7B99" w:rsidRPr="00AB7B99" w:rsidRDefault="00AB7B99" w:rsidP="00484C37">
            <w:pPr>
              <w:spacing w:line="276" w:lineRule="auto"/>
              <w:jc w:val="center"/>
              <w:rPr>
                <w:szCs w:val="24"/>
                <w:lang w:val="kk-KZ"/>
              </w:rPr>
            </w:pPr>
            <w:r w:rsidRPr="00AB7B99">
              <w:rPr>
                <w:szCs w:val="24"/>
                <w:lang w:val="kk-KZ"/>
              </w:rPr>
              <w:t>3,7</w:t>
            </w:r>
          </w:p>
        </w:tc>
        <w:tc>
          <w:tcPr>
            <w:tcW w:w="840" w:type="dxa"/>
            <w:tcBorders>
              <w:top w:val="single" w:sz="4" w:space="0" w:color="000000"/>
              <w:left w:val="single" w:sz="4" w:space="0" w:color="000000"/>
              <w:bottom w:val="single" w:sz="4" w:space="0" w:color="000000"/>
              <w:right w:val="nil"/>
            </w:tcBorders>
          </w:tcPr>
          <w:p w14:paraId="7D963466" w14:textId="77777777" w:rsidR="00AB7B99" w:rsidRPr="00AB7B99" w:rsidRDefault="00AB7B99" w:rsidP="00484C37">
            <w:pPr>
              <w:spacing w:line="276" w:lineRule="auto"/>
              <w:jc w:val="center"/>
              <w:rPr>
                <w:szCs w:val="24"/>
                <w:lang w:val="kk-KZ"/>
              </w:rPr>
            </w:pPr>
            <w:r w:rsidRPr="00AB7B99">
              <w:rPr>
                <w:szCs w:val="24"/>
                <w:lang w:val="kk-KZ"/>
              </w:rPr>
              <w:t>1х3,7</w:t>
            </w:r>
          </w:p>
        </w:tc>
        <w:tc>
          <w:tcPr>
            <w:tcW w:w="1575" w:type="dxa"/>
            <w:tcBorders>
              <w:top w:val="single" w:sz="4" w:space="0" w:color="000000"/>
              <w:left w:val="single" w:sz="4" w:space="0" w:color="000000"/>
              <w:bottom w:val="single" w:sz="4" w:space="0" w:color="000000"/>
              <w:right w:val="nil"/>
            </w:tcBorders>
          </w:tcPr>
          <w:p w14:paraId="06652D43" w14:textId="77777777" w:rsidR="00AB7B99" w:rsidRPr="00AB7B99" w:rsidRDefault="00AB7B99" w:rsidP="00484C37">
            <w:pPr>
              <w:spacing w:line="276" w:lineRule="auto"/>
              <w:jc w:val="center"/>
              <w:rPr>
                <w:szCs w:val="24"/>
              </w:rPr>
            </w:pPr>
          </w:p>
        </w:tc>
        <w:tc>
          <w:tcPr>
            <w:tcW w:w="1564" w:type="dxa"/>
            <w:tcBorders>
              <w:top w:val="single" w:sz="4" w:space="0" w:color="000000"/>
              <w:left w:val="single" w:sz="4" w:space="0" w:color="000000"/>
              <w:bottom w:val="single" w:sz="4" w:space="0" w:color="000000"/>
              <w:right w:val="single" w:sz="4" w:space="0" w:color="000000"/>
            </w:tcBorders>
          </w:tcPr>
          <w:p w14:paraId="72860EB8" w14:textId="77777777" w:rsidR="00AB7B99" w:rsidRPr="00AB7B99" w:rsidRDefault="00AB7B99" w:rsidP="00484C37">
            <w:pPr>
              <w:spacing w:line="276" w:lineRule="auto"/>
              <w:rPr>
                <w:szCs w:val="24"/>
              </w:rPr>
            </w:pPr>
          </w:p>
        </w:tc>
      </w:tr>
    </w:tbl>
    <w:p w14:paraId="552F17EE" w14:textId="250F03C0" w:rsidR="00AB7B99" w:rsidRDefault="00AB7B99" w:rsidP="00AB7B99">
      <w:pPr>
        <w:ind w:right="118"/>
        <w:rPr>
          <w:rFonts w:ascii="Arial" w:hAnsi="Arial" w:cs="Arial"/>
          <w:b/>
        </w:rPr>
      </w:pPr>
    </w:p>
    <w:p w14:paraId="1052C240" w14:textId="77777777" w:rsidR="00B1280E" w:rsidRPr="00B1280E" w:rsidRDefault="00B1280E" w:rsidP="00B1280E">
      <w:pPr>
        <w:ind w:left="142" w:right="118" w:firstLine="284"/>
        <w:rPr>
          <w:szCs w:val="24"/>
        </w:rPr>
      </w:pPr>
      <w:r w:rsidRPr="00B1280E">
        <w:rPr>
          <w:szCs w:val="24"/>
        </w:rPr>
        <w:t xml:space="preserve">Данным проектом предусмотрено: </w:t>
      </w:r>
    </w:p>
    <w:p w14:paraId="51F2B969" w14:textId="77777777" w:rsidR="00B1280E" w:rsidRPr="00B1280E" w:rsidRDefault="00B1280E" w:rsidP="00B1280E">
      <w:pPr>
        <w:ind w:left="142" w:right="118" w:firstLine="284"/>
        <w:rPr>
          <w:szCs w:val="24"/>
        </w:rPr>
      </w:pPr>
      <w:r w:rsidRPr="00B1280E">
        <w:rPr>
          <w:szCs w:val="24"/>
        </w:rPr>
        <w:t xml:space="preserve">- Водопровод хоз-питьевой (В1); </w:t>
      </w:r>
    </w:p>
    <w:p w14:paraId="67BFD8C5" w14:textId="77777777" w:rsidR="00B1280E" w:rsidRPr="00B1280E" w:rsidRDefault="00B1280E" w:rsidP="00B1280E">
      <w:pPr>
        <w:ind w:left="142" w:right="118" w:firstLine="284"/>
        <w:rPr>
          <w:szCs w:val="24"/>
        </w:rPr>
      </w:pPr>
      <w:r w:rsidRPr="00B1280E">
        <w:rPr>
          <w:szCs w:val="24"/>
        </w:rPr>
        <w:t>- Водопровод противопожарный (В2);</w:t>
      </w:r>
    </w:p>
    <w:p w14:paraId="45EBDF6C" w14:textId="77777777" w:rsidR="00B1280E" w:rsidRPr="00B1280E" w:rsidRDefault="00B1280E" w:rsidP="00B1280E">
      <w:pPr>
        <w:ind w:left="142" w:right="118" w:firstLine="284"/>
        <w:rPr>
          <w:szCs w:val="24"/>
        </w:rPr>
      </w:pPr>
      <w:r w:rsidRPr="00B1280E">
        <w:rPr>
          <w:szCs w:val="24"/>
        </w:rPr>
        <w:t xml:space="preserve">- Система горячего водоснабжения (Т3); </w:t>
      </w:r>
    </w:p>
    <w:p w14:paraId="04E7149F" w14:textId="77777777" w:rsidR="00B1280E" w:rsidRPr="00B1280E" w:rsidRDefault="00B1280E" w:rsidP="00B1280E">
      <w:pPr>
        <w:ind w:left="142" w:right="118" w:firstLine="284"/>
        <w:rPr>
          <w:szCs w:val="24"/>
        </w:rPr>
      </w:pPr>
      <w:r w:rsidRPr="00B1280E">
        <w:rPr>
          <w:szCs w:val="24"/>
        </w:rPr>
        <w:t xml:space="preserve">- Канализация хоз-бытовая (К1); </w:t>
      </w:r>
    </w:p>
    <w:p w14:paraId="300EB7D5" w14:textId="77777777" w:rsidR="00B1280E" w:rsidRPr="00B1280E" w:rsidRDefault="00B1280E" w:rsidP="00B1280E">
      <w:pPr>
        <w:ind w:right="118"/>
        <w:rPr>
          <w:szCs w:val="24"/>
        </w:rPr>
      </w:pPr>
      <w:r w:rsidRPr="00B1280E">
        <w:rPr>
          <w:szCs w:val="24"/>
        </w:rPr>
        <w:t xml:space="preserve">      </w:t>
      </w:r>
    </w:p>
    <w:p w14:paraId="3FAF3654" w14:textId="77777777" w:rsidR="00B1280E" w:rsidRPr="00B1280E" w:rsidRDefault="00B1280E" w:rsidP="00B1280E">
      <w:pPr>
        <w:ind w:right="118"/>
        <w:rPr>
          <w:szCs w:val="24"/>
        </w:rPr>
      </w:pPr>
    </w:p>
    <w:p w14:paraId="3FC40716" w14:textId="77777777" w:rsidR="00B1280E" w:rsidRPr="00B1280E" w:rsidRDefault="00B1280E" w:rsidP="00B1280E">
      <w:pPr>
        <w:ind w:left="142" w:right="118" w:firstLine="284"/>
        <w:rPr>
          <w:szCs w:val="24"/>
        </w:rPr>
      </w:pPr>
      <w:r w:rsidRPr="00B1280E">
        <w:rPr>
          <w:szCs w:val="24"/>
        </w:rPr>
        <w:t>-</w:t>
      </w:r>
      <w:r w:rsidRPr="00B1280E">
        <w:rPr>
          <w:szCs w:val="24"/>
        </w:rPr>
        <w:tab/>
        <w:t xml:space="preserve">Внутреннее пожаротушения согласно СП РК 4.01-101-2012 пункт 4.2.1 ,4.2.6 составляет </w:t>
      </w:r>
      <w:r w:rsidRPr="00B1280E">
        <w:rPr>
          <w:szCs w:val="24"/>
          <w:lang w:val="kk-KZ"/>
        </w:rPr>
        <w:t>1</w:t>
      </w:r>
      <w:r w:rsidRPr="00B1280E">
        <w:rPr>
          <w:szCs w:val="24"/>
        </w:rPr>
        <w:t>х3,</w:t>
      </w:r>
      <w:r w:rsidRPr="00B1280E">
        <w:rPr>
          <w:szCs w:val="24"/>
          <w:lang w:val="kk-KZ"/>
        </w:rPr>
        <w:t>7</w:t>
      </w:r>
      <w:r w:rsidRPr="00B1280E">
        <w:rPr>
          <w:szCs w:val="24"/>
        </w:rPr>
        <w:t>л/сек.</w:t>
      </w:r>
    </w:p>
    <w:p w14:paraId="5E50B746" w14:textId="77777777" w:rsidR="00B1280E" w:rsidRPr="00B1280E" w:rsidRDefault="00B1280E" w:rsidP="00B1280E">
      <w:pPr>
        <w:ind w:left="142" w:right="118" w:firstLine="284"/>
        <w:rPr>
          <w:szCs w:val="24"/>
        </w:rPr>
      </w:pPr>
      <w:r w:rsidRPr="00B1280E">
        <w:rPr>
          <w:szCs w:val="24"/>
        </w:rPr>
        <w:t>-</w:t>
      </w:r>
      <w:r w:rsidRPr="00B1280E">
        <w:rPr>
          <w:szCs w:val="24"/>
        </w:rPr>
        <w:tab/>
        <w:t>Строительный объем здания V=</w:t>
      </w:r>
      <w:r w:rsidRPr="00B1280E">
        <w:rPr>
          <w:iCs/>
          <w:szCs w:val="24"/>
        </w:rPr>
        <w:t xml:space="preserve"> 6630,50</w:t>
      </w:r>
      <w:r w:rsidRPr="00B1280E">
        <w:rPr>
          <w:szCs w:val="24"/>
        </w:rPr>
        <w:t xml:space="preserve"> м3. </w:t>
      </w:r>
    </w:p>
    <w:p w14:paraId="5993E1ED" w14:textId="77777777" w:rsidR="00B1280E" w:rsidRPr="00B1280E" w:rsidRDefault="00B1280E" w:rsidP="00B1280E">
      <w:pPr>
        <w:ind w:left="142" w:right="118" w:firstLine="284"/>
        <w:rPr>
          <w:szCs w:val="24"/>
        </w:rPr>
      </w:pPr>
      <w:r w:rsidRPr="00B1280E">
        <w:rPr>
          <w:szCs w:val="24"/>
        </w:rPr>
        <w:t>-</w:t>
      </w:r>
      <w:r w:rsidRPr="00B1280E">
        <w:rPr>
          <w:szCs w:val="24"/>
        </w:rPr>
        <w:tab/>
        <w:t xml:space="preserve">Этажность- </w:t>
      </w:r>
      <w:r w:rsidRPr="00B1280E">
        <w:rPr>
          <w:szCs w:val="24"/>
          <w:lang w:val="kk-KZ"/>
        </w:rPr>
        <w:t>1</w:t>
      </w:r>
      <w:r w:rsidRPr="00B1280E">
        <w:rPr>
          <w:szCs w:val="24"/>
        </w:rPr>
        <w:t xml:space="preserve"> эт.</w:t>
      </w:r>
    </w:p>
    <w:p w14:paraId="194F37B6" w14:textId="77777777" w:rsidR="00B1280E" w:rsidRPr="00B1280E" w:rsidRDefault="00B1280E" w:rsidP="00B1280E">
      <w:pPr>
        <w:ind w:left="142" w:right="118" w:firstLine="284"/>
        <w:rPr>
          <w:szCs w:val="24"/>
        </w:rPr>
      </w:pPr>
      <w:r w:rsidRPr="00B1280E">
        <w:rPr>
          <w:szCs w:val="24"/>
        </w:rPr>
        <w:t>-</w:t>
      </w:r>
      <w:r w:rsidRPr="00B1280E">
        <w:rPr>
          <w:szCs w:val="24"/>
        </w:rPr>
        <w:tab/>
        <w:t>Степень огнестойкости- II.</w:t>
      </w:r>
    </w:p>
    <w:p w14:paraId="0F190934" w14:textId="77777777" w:rsidR="00B1280E" w:rsidRPr="00B1280E" w:rsidRDefault="00B1280E" w:rsidP="00B1280E">
      <w:pPr>
        <w:ind w:left="142" w:right="118" w:firstLine="284"/>
        <w:rPr>
          <w:szCs w:val="24"/>
        </w:rPr>
      </w:pPr>
      <w:r w:rsidRPr="00B1280E">
        <w:rPr>
          <w:szCs w:val="24"/>
        </w:rPr>
        <w:t xml:space="preserve"> </w:t>
      </w:r>
    </w:p>
    <w:p w14:paraId="4E82B953" w14:textId="77777777" w:rsidR="00B1280E" w:rsidRPr="00B1280E" w:rsidRDefault="00B1280E" w:rsidP="00B1280E">
      <w:pPr>
        <w:ind w:right="118"/>
        <w:rPr>
          <w:szCs w:val="24"/>
          <w:u w:val="single"/>
        </w:rPr>
      </w:pPr>
      <w:r w:rsidRPr="00B1280E">
        <w:rPr>
          <w:szCs w:val="24"/>
          <w:lang w:val="kk-KZ"/>
        </w:rPr>
        <w:t xml:space="preserve">  </w:t>
      </w:r>
      <w:r w:rsidRPr="00B1280E">
        <w:rPr>
          <w:szCs w:val="24"/>
          <w:lang w:val="kk-KZ"/>
        </w:rPr>
        <w:tab/>
      </w:r>
      <w:r w:rsidRPr="00B1280E">
        <w:rPr>
          <w:szCs w:val="24"/>
          <w:u w:val="single"/>
        </w:rPr>
        <w:t>Водопровод хозяйственно-питьевой (В1).</w:t>
      </w:r>
    </w:p>
    <w:p w14:paraId="080C9027" w14:textId="77777777" w:rsidR="00B1280E" w:rsidRPr="00B1280E" w:rsidRDefault="00B1280E" w:rsidP="00B1280E">
      <w:pPr>
        <w:autoSpaceDE w:val="0"/>
        <w:autoSpaceDN w:val="0"/>
        <w:adjustRightInd w:val="0"/>
        <w:ind w:left="142" w:right="118" w:firstLine="566"/>
        <w:rPr>
          <w:iCs/>
          <w:szCs w:val="24"/>
        </w:rPr>
      </w:pPr>
      <w:r w:rsidRPr="00B1280E">
        <w:rPr>
          <w:iCs/>
          <w:szCs w:val="24"/>
        </w:rPr>
        <w:t xml:space="preserve">Водоснабжение </w:t>
      </w:r>
      <w:r w:rsidRPr="00B1280E">
        <w:rPr>
          <w:iCs/>
          <w:szCs w:val="24"/>
          <w:lang w:val="kk-KZ"/>
        </w:rPr>
        <w:t>объекта</w:t>
      </w:r>
      <w:r w:rsidRPr="00B1280E">
        <w:rPr>
          <w:iCs/>
          <w:szCs w:val="24"/>
        </w:rPr>
        <w:t xml:space="preserve"> предусмотрено от проектируемых наружных сетей водоснабжения см. раздел НВК. </w:t>
      </w:r>
    </w:p>
    <w:p w14:paraId="6502EA54" w14:textId="77777777" w:rsidR="00B1280E" w:rsidRPr="00B1280E" w:rsidRDefault="00B1280E" w:rsidP="00B1280E">
      <w:pPr>
        <w:autoSpaceDE w:val="0"/>
        <w:autoSpaceDN w:val="0"/>
        <w:adjustRightInd w:val="0"/>
        <w:ind w:left="142" w:right="118" w:firstLine="566"/>
        <w:rPr>
          <w:iCs/>
          <w:szCs w:val="24"/>
        </w:rPr>
      </w:pPr>
      <w:r w:rsidRPr="00B1280E">
        <w:rPr>
          <w:iCs/>
          <w:szCs w:val="24"/>
        </w:rPr>
        <w:t>Водоснабжение объекта подключить от существущих внутриквартальных сетей водопровода диаметром 280мм города "Туркеста</w:t>
      </w:r>
      <w:r w:rsidRPr="00B1280E">
        <w:rPr>
          <w:iCs/>
          <w:szCs w:val="24"/>
          <w:lang w:val="kk-KZ"/>
        </w:rPr>
        <w:t>н</w:t>
      </w:r>
      <w:r w:rsidRPr="00B1280E">
        <w:rPr>
          <w:iCs/>
          <w:szCs w:val="24"/>
        </w:rPr>
        <w:t xml:space="preserve">". </w:t>
      </w:r>
    </w:p>
    <w:p w14:paraId="3BE48144" w14:textId="77777777" w:rsidR="00B1280E" w:rsidRPr="00B1280E" w:rsidRDefault="00B1280E" w:rsidP="00B1280E">
      <w:pPr>
        <w:autoSpaceDE w:val="0"/>
        <w:autoSpaceDN w:val="0"/>
        <w:adjustRightInd w:val="0"/>
        <w:ind w:right="118" w:firstLine="708"/>
        <w:rPr>
          <w:iCs/>
          <w:szCs w:val="24"/>
        </w:rPr>
      </w:pPr>
      <w:r w:rsidRPr="00B1280E">
        <w:rPr>
          <w:iCs/>
          <w:szCs w:val="24"/>
        </w:rPr>
        <w:t>Согласно техническим условиям давление в точке подключения составляет 0,20 МПа.</w:t>
      </w:r>
    </w:p>
    <w:p w14:paraId="483FE4FF" w14:textId="77777777" w:rsidR="00B1280E" w:rsidRPr="00B1280E" w:rsidRDefault="00B1280E" w:rsidP="00B1280E">
      <w:pPr>
        <w:autoSpaceDE w:val="0"/>
        <w:autoSpaceDN w:val="0"/>
        <w:adjustRightInd w:val="0"/>
        <w:ind w:left="142" w:right="118" w:firstLine="566"/>
        <w:rPr>
          <w:iCs/>
          <w:szCs w:val="24"/>
        </w:rPr>
      </w:pPr>
      <w:r w:rsidRPr="00B1280E">
        <w:rPr>
          <w:iCs/>
          <w:szCs w:val="24"/>
        </w:rPr>
        <w:t xml:space="preserve">В здание предусмотрено устройство одного вода водопровода, выполненного из стальных электросварных труб </w:t>
      </w:r>
      <w:r w:rsidRPr="00B1280E">
        <w:rPr>
          <w:rFonts w:ascii="Cambria Math" w:hAnsi="Cambria Math" w:cs="Cambria Math"/>
          <w:iCs/>
          <w:szCs w:val="24"/>
        </w:rPr>
        <w:t>∅</w:t>
      </w:r>
      <w:r w:rsidRPr="00B1280E">
        <w:rPr>
          <w:iCs/>
          <w:szCs w:val="24"/>
        </w:rPr>
        <w:t xml:space="preserve">25х3.0 мм по ГОСТ 10705-80, разводящие магистральные трубопроводы </w:t>
      </w:r>
      <w:r w:rsidRPr="00B1280E">
        <w:rPr>
          <w:iCs/>
          <w:szCs w:val="24"/>
          <w:lang w:val="kk-KZ"/>
        </w:rPr>
        <w:t>и п</w:t>
      </w:r>
      <w:r w:rsidRPr="00B1280E">
        <w:rPr>
          <w:iCs/>
          <w:szCs w:val="24"/>
        </w:rPr>
        <w:t xml:space="preserve">одводки к санприборам выполнены из полипропиленовых водопроводных труб </w:t>
      </w:r>
      <w:r w:rsidRPr="00B1280E">
        <w:rPr>
          <w:rFonts w:ascii="Cambria Math" w:hAnsi="Cambria Math" w:cs="Cambria Math"/>
          <w:iCs/>
          <w:szCs w:val="24"/>
        </w:rPr>
        <w:t>∅</w:t>
      </w:r>
      <w:r w:rsidRPr="00B1280E">
        <w:rPr>
          <w:iCs/>
          <w:szCs w:val="24"/>
        </w:rPr>
        <w:t>20÷25 мм по ГОСТ 32415-2013.</w:t>
      </w:r>
    </w:p>
    <w:p w14:paraId="5640D590" w14:textId="77777777" w:rsidR="00B1280E" w:rsidRPr="00B1280E" w:rsidRDefault="00B1280E" w:rsidP="00B1280E">
      <w:pPr>
        <w:autoSpaceDE w:val="0"/>
        <w:autoSpaceDN w:val="0"/>
        <w:adjustRightInd w:val="0"/>
        <w:ind w:left="142" w:right="118" w:firstLine="708"/>
        <w:rPr>
          <w:iCs/>
          <w:szCs w:val="24"/>
        </w:rPr>
      </w:pPr>
      <w:r w:rsidRPr="00B1280E">
        <w:rPr>
          <w:iCs/>
          <w:szCs w:val="24"/>
        </w:rPr>
        <w:t xml:space="preserve">Система холодного водоснабжения запроектирована для подачи воды к санитарно-технологическим приборам, </w:t>
      </w:r>
      <w:r w:rsidRPr="00B1280E">
        <w:rPr>
          <w:iCs/>
          <w:szCs w:val="24"/>
          <w:lang w:val="kk-KZ"/>
        </w:rPr>
        <w:t xml:space="preserve">и </w:t>
      </w:r>
      <w:r w:rsidRPr="00B1280E">
        <w:rPr>
          <w:iCs/>
          <w:szCs w:val="24"/>
        </w:rPr>
        <w:t>для приготовления ГВС</w:t>
      </w:r>
      <w:r w:rsidRPr="00B1280E">
        <w:rPr>
          <w:iCs/>
          <w:szCs w:val="24"/>
          <w:lang w:val="kk-KZ"/>
        </w:rPr>
        <w:t xml:space="preserve"> к электроводонагревателям</w:t>
      </w:r>
      <w:r w:rsidRPr="00B1280E">
        <w:rPr>
          <w:iCs/>
          <w:szCs w:val="24"/>
        </w:rPr>
        <w:t>.</w:t>
      </w:r>
    </w:p>
    <w:p w14:paraId="104DE7BB" w14:textId="77777777" w:rsidR="00B1280E" w:rsidRPr="00B1280E" w:rsidRDefault="00B1280E" w:rsidP="00B1280E">
      <w:pPr>
        <w:autoSpaceDE w:val="0"/>
        <w:autoSpaceDN w:val="0"/>
        <w:adjustRightInd w:val="0"/>
        <w:ind w:left="142" w:right="118"/>
        <w:rPr>
          <w:iCs/>
          <w:szCs w:val="24"/>
        </w:rPr>
      </w:pPr>
      <w:r w:rsidRPr="00B1280E">
        <w:rPr>
          <w:iCs/>
          <w:szCs w:val="24"/>
        </w:rPr>
        <w:tab/>
        <w:t xml:space="preserve">Для учета воды предусмотрен водомерный узел со счетчиком </w:t>
      </w:r>
      <w:r w:rsidRPr="00B1280E">
        <w:rPr>
          <w:iCs/>
          <w:szCs w:val="24"/>
          <w:lang w:val="kk-KZ"/>
        </w:rPr>
        <w:t>диаметром 15</w:t>
      </w:r>
      <w:r w:rsidRPr="00B1280E">
        <w:rPr>
          <w:iCs/>
          <w:szCs w:val="24"/>
        </w:rPr>
        <w:t xml:space="preserve"> мм расположенного </w:t>
      </w:r>
      <w:r w:rsidRPr="00B1280E">
        <w:rPr>
          <w:iCs/>
          <w:szCs w:val="24"/>
          <w:lang w:val="kk-KZ"/>
        </w:rPr>
        <w:t>на вводе</w:t>
      </w:r>
      <w:r w:rsidRPr="00B1280E">
        <w:rPr>
          <w:iCs/>
          <w:szCs w:val="24"/>
        </w:rPr>
        <w:t xml:space="preserve">, в осях </w:t>
      </w:r>
      <w:r w:rsidRPr="00B1280E">
        <w:rPr>
          <w:iCs/>
          <w:szCs w:val="24"/>
          <w:lang w:val="kk-KZ"/>
        </w:rPr>
        <w:t>1</w:t>
      </w:r>
      <w:r w:rsidRPr="00B1280E">
        <w:rPr>
          <w:iCs/>
          <w:szCs w:val="24"/>
        </w:rPr>
        <w:t>9-1</w:t>
      </w:r>
      <w:r w:rsidRPr="00B1280E">
        <w:rPr>
          <w:iCs/>
          <w:szCs w:val="24"/>
          <w:lang w:val="kk-KZ"/>
        </w:rPr>
        <w:t>8</w:t>
      </w:r>
      <w:r w:rsidRPr="00B1280E">
        <w:rPr>
          <w:iCs/>
          <w:szCs w:val="24"/>
        </w:rPr>
        <w:t xml:space="preserve">; Счетчик оборудован модулем для дистанционного снятия показаний. </w:t>
      </w:r>
    </w:p>
    <w:p w14:paraId="17BFB26C" w14:textId="77777777" w:rsidR="00B1280E" w:rsidRPr="001755BD" w:rsidRDefault="00B1280E" w:rsidP="00B1280E">
      <w:pPr>
        <w:autoSpaceDE w:val="0"/>
        <w:autoSpaceDN w:val="0"/>
        <w:adjustRightInd w:val="0"/>
        <w:ind w:left="142" w:right="118"/>
        <w:rPr>
          <w:rFonts w:ascii="Arial" w:hAnsi="Arial" w:cs="Arial"/>
          <w:iCs/>
          <w:sz w:val="22"/>
          <w:szCs w:val="22"/>
        </w:rPr>
      </w:pPr>
      <w:r w:rsidRPr="001755BD">
        <w:rPr>
          <w:rFonts w:ascii="Arial" w:hAnsi="Arial" w:cs="Arial"/>
          <w:iCs/>
          <w:sz w:val="22"/>
          <w:szCs w:val="22"/>
        </w:rPr>
        <w:tab/>
      </w:r>
    </w:p>
    <w:p w14:paraId="152CD905" w14:textId="77777777" w:rsidR="00DE0352" w:rsidRPr="00DE0352" w:rsidRDefault="00DE0352" w:rsidP="00DE0352">
      <w:pPr>
        <w:autoSpaceDE w:val="0"/>
        <w:autoSpaceDN w:val="0"/>
        <w:adjustRightInd w:val="0"/>
        <w:ind w:firstLine="708"/>
        <w:rPr>
          <w:iCs/>
          <w:szCs w:val="24"/>
          <w:u w:val="single"/>
        </w:rPr>
      </w:pPr>
      <w:r w:rsidRPr="00DE0352">
        <w:rPr>
          <w:iCs/>
          <w:szCs w:val="24"/>
          <w:u w:val="single"/>
        </w:rPr>
        <w:t>Противопожарный водопровод (В2).</w:t>
      </w:r>
    </w:p>
    <w:p w14:paraId="748E4C69" w14:textId="77777777" w:rsidR="00DE0352" w:rsidRPr="00DE0352" w:rsidRDefault="00DE0352" w:rsidP="00DE0352">
      <w:pPr>
        <w:autoSpaceDE w:val="0"/>
        <w:autoSpaceDN w:val="0"/>
        <w:adjustRightInd w:val="0"/>
        <w:ind w:left="142" w:right="118" w:firstLine="566"/>
        <w:rPr>
          <w:iCs/>
          <w:szCs w:val="24"/>
        </w:rPr>
      </w:pPr>
      <w:r w:rsidRPr="00DE0352">
        <w:rPr>
          <w:iCs/>
          <w:szCs w:val="24"/>
        </w:rPr>
        <w:t xml:space="preserve">В соответствии СН РК 4.01-01-2011 "Внутренний водопровод и канализация зданий" п.5.3.1. и СП РК 4.01-101-2012 "Внутренний водопровод и канализация зданий" таблицы 3, п.4.2.1 и п.4.2.6, при высоте </w:t>
      </w:r>
      <w:r w:rsidRPr="00DE0352">
        <w:rPr>
          <w:iCs/>
          <w:szCs w:val="24"/>
          <w:lang w:val="kk-KZ"/>
        </w:rPr>
        <w:t>Юрты</w:t>
      </w:r>
      <w:r w:rsidRPr="00DE0352">
        <w:rPr>
          <w:iCs/>
          <w:szCs w:val="24"/>
        </w:rPr>
        <w:t xml:space="preserve"> </w:t>
      </w:r>
      <w:r w:rsidRPr="00DE0352">
        <w:rPr>
          <w:iCs/>
          <w:szCs w:val="24"/>
          <w:lang w:val="kk-KZ"/>
        </w:rPr>
        <w:t xml:space="preserve">больше </w:t>
      </w:r>
      <w:r w:rsidRPr="00DE0352">
        <w:rPr>
          <w:iCs/>
          <w:szCs w:val="24"/>
        </w:rPr>
        <w:t xml:space="preserve">12,00 метров предусматривается противопожарный водопровод с установкой внутренних пожарных кранов Ду=50 со стволами-распылителями из расчета действия </w:t>
      </w:r>
      <w:r w:rsidRPr="00DE0352">
        <w:rPr>
          <w:iCs/>
          <w:szCs w:val="24"/>
          <w:lang w:val="kk-KZ"/>
        </w:rPr>
        <w:t>1</w:t>
      </w:r>
      <w:r w:rsidRPr="00DE0352">
        <w:rPr>
          <w:iCs/>
          <w:szCs w:val="24"/>
        </w:rPr>
        <w:t>-</w:t>
      </w:r>
      <w:r w:rsidRPr="00DE0352">
        <w:rPr>
          <w:iCs/>
          <w:szCs w:val="24"/>
          <w:lang w:val="kk-KZ"/>
        </w:rPr>
        <w:t>ой</w:t>
      </w:r>
      <w:r w:rsidRPr="00DE0352">
        <w:rPr>
          <w:iCs/>
          <w:szCs w:val="24"/>
        </w:rPr>
        <w:t xml:space="preserve"> пожарн</w:t>
      </w:r>
      <w:r w:rsidRPr="00DE0352">
        <w:rPr>
          <w:iCs/>
          <w:szCs w:val="24"/>
          <w:lang w:val="kk-KZ"/>
        </w:rPr>
        <w:t>ой</w:t>
      </w:r>
      <w:r w:rsidRPr="00DE0352">
        <w:rPr>
          <w:iCs/>
          <w:szCs w:val="24"/>
        </w:rPr>
        <w:t xml:space="preserve"> стру</w:t>
      </w:r>
      <w:r w:rsidRPr="00DE0352">
        <w:rPr>
          <w:iCs/>
          <w:szCs w:val="24"/>
          <w:lang w:val="kk-KZ"/>
        </w:rPr>
        <w:t>и</w:t>
      </w:r>
      <w:r w:rsidRPr="00DE0352">
        <w:rPr>
          <w:iCs/>
          <w:szCs w:val="24"/>
        </w:rPr>
        <w:t xml:space="preserve"> по 3.</w:t>
      </w:r>
      <w:r w:rsidRPr="00DE0352">
        <w:rPr>
          <w:iCs/>
          <w:szCs w:val="24"/>
          <w:lang w:val="kk-KZ"/>
        </w:rPr>
        <w:t>7</w:t>
      </w:r>
      <w:r w:rsidRPr="00DE0352">
        <w:rPr>
          <w:iCs/>
          <w:szCs w:val="24"/>
        </w:rPr>
        <w:t xml:space="preserve"> л/сек, с диаметром спрыска наконечника 16 мм.</w:t>
      </w:r>
    </w:p>
    <w:p w14:paraId="12164FCF" w14:textId="77777777" w:rsidR="00DE0352" w:rsidRPr="00DE0352" w:rsidRDefault="00DE0352" w:rsidP="00DE0352">
      <w:pPr>
        <w:autoSpaceDE w:val="0"/>
        <w:autoSpaceDN w:val="0"/>
        <w:adjustRightInd w:val="0"/>
        <w:ind w:left="142" w:right="118" w:firstLine="566"/>
        <w:rPr>
          <w:iCs/>
          <w:szCs w:val="24"/>
        </w:rPr>
      </w:pPr>
      <w:r w:rsidRPr="00DE0352">
        <w:rPr>
          <w:iCs/>
          <w:szCs w:val="24"/>
        </w:rPr>
        <w:t xml:space="preserve">Подача воды для пожаротушения осуществляется от </w:t>
      </w:r>
      <w:r w:rsidRPr="00DE0352">
        <w:rPr>
          <w:iCs/>
          <w:szCs w:val="24"/>
          <w:lang w:val="kk-KZ"/>
        </w:rPr>
        <w:t xml:space="preserve">отдельного </w:t>
      </w:r>
      <w:r w:rsidRPr="00DE0352">
        <w:rPr>
          <w:iCs/>
          <w:szCs w:val="24"/>
        </w:rPr>
        <w:t>ввода из стальных электросварных труб</w:t>
      </w:r>
      <w:r w:rsidRPr="00DE0352">
        <w:rPr>
          <w:iCs/>
          <w:szCs w:val="24"/>
          <w:lang w:val="kk-KZ"/>
        </w:rPr>
        <w:t xml:space="preserve"> диаметром</w:t>
      </w:r>
      <w:r w:rsidRPr="00DE0352">
        <w:rPr>
          <w:iCs/>
          <w:szCs w:val="24"/>
        </w:rPr>
        <w:t xml:space="preserve"> 80х3.0</w:t>
      </w:r>
      <w:r w:rsidRPr="00DE0352">
        <w:rPr>
          <w:iCs/>
          <w:szCs w:val="24"/>
          <w:lang w:val="kk-KZ"/>
        </w:rPr>
        <w:t>мм</w:t>
      </w:r>
      <w:r w:rsidRPr="00DE0352">
        <w:rPr>
          <w:iCs/>
          <w:szCs w:val="24"/>
        </w:rPr>
        <w:t xml:space="preserve"> по ГОСТ 10705-80</w:t>
      </w:r>
      <w:r w:rsidRPr="00DE0352">
        <w:rPr>
          <w:iCs/>
          <w:szCs w:val="24"/>
          <w:lang w:val="kk-KZ"/>
        </w:rPr>
        <w:t>мм</w:t>
      </w:r>
      <w:r w:rsidRPr="00DE0352">
        <w:rPr>
          <w:iCs/>
          <w:szCs w:val="24"/>
        </w:rPr>
        <w:t xml:space="preserve">. Разводящие магистральные </w:t>
      </w:r>
      <w:r w:rsidRPr="00DE0352">
        <w:rPr>
          <w:iCs/>
          <w:szCs w:val="24"/>
        </w:rPr>
        <w:lastRenderedPageBreak/>
        <w:t xml:space="preserve">трубопроводы, проходящие по подвальному этажу и стояки выполнены из стальных электросварных труб </w:t>
      </w:r>
      <w:r w:rsidRPr="00DE0352">
        <w:rPr>
          <w:iCs/>
          <w:szCs w:val="24"/>
          <w:lang w:val="kk-KZ"/>
        </w:rPr>
        <w:t>диаметром</w:t>
      </w:r>
      <w:r w:rsidRPr="00DE0352">
        <w:rPr>
          <w:iCs/>
          <w:szCs w:val="24"/>
        </w:rPr>
        <w:t xml:space="preserve"> 76х3.0 мм по ГОСТ 10705-80.</w:t>
      </w:r>
    </w:p>
    <w:p w14:paraId="7D006ED2" w14:textId="77777777" w:rsidR="00DE0352" w:rsidRPr="00DE0352" w:rsidRDefault="00DE0352" w:rsidP="00DE0352">
      <w:pPr>
        <w:autoSpaceDE w:val="0"/>
        <w:autoSpaceDN w:val="0"/>
        <w:adjustRightInd w:val="0"/>
        <w:ind w:left="142" w:right="118" w:firstLine="566"/>
        <w:rPr>
          <w:iCs/>
          <w:szCs w:val="24"/>
        </w:rPr>
      </w:pPr>
      <w:r w:rsidRPr="00DE0352">
        <w:rPr>
          <w:iCs/>
          <w:szCs w:val="24"/>
        </w:rPr>
        <w:t xml:space="preserve">Для обеспечения необходимого напора в сети противопожарного водопровода предусмотрена насосная установка пожаротушения, расположенного в насосной станции (поз. </w:t>
      </w:r>
      <w:r w:rsidRPr="00DE0352">
        <w:rPr>
          <w:iCs/>
          <w:szCs w:val="24"/>
          <w:lang w:val="kk-KZ"/>
        </w:rPr>
        <w:t>11</w:t>
      </w:r>
      <w:r w:rsidRPr="00DE0352">
        <w:rPr>
          <w:iCs/>
          <w:szCs w:val="24"/>
        </w:rPr>
        <w:t>, см. раздел ГП).</w:t>
      </w:r>
    </w:p>
    <w:p w14:paraId="14A85817" w14:textId="77777777" w:rsidR="00DE0352" w:rsidRPr="00DE0352" w:rsidRDefault="00DE0352" w:rsidP="00DE0352">
      <w:pPr>
        <w:autoSpaceDE w:val="0"/>
        <w:autoSpaceDN w:val="0"/>
        <w:adjustRightInd w:val="0"/>
        <w:ind w:left="142" w:right="118" w:firstLine="566"/>
        <w:rPr>
          <w:iCs/>
          <w:szCs w:val="24"/>
        </w:rPr>
      </w:pPr>
      <w:r w:rsidRPr="00DE0352">
        <w:rPr>
          <w:iCs/>
          <w:szCs w:val="24"/>
        </w:rPr>
        <w:t>Включение и отключение насосов - для противопожарных нужд - местное, автоматическое, по давлению в напорном трубопроводе и дистанционный, от кнопок, установленных у пожарных кранов.</w:t>
      </w:r>
    </w:p>
    <w:p w14:paraId="1948301E" w14:textId="77777777" w:rsidR="00DE0352" w:rsidRPr="00DE0352" w:rsidRDefault="00DE0352" w:rsidP="00DE0352">
      <w:pPr>
        <w:autoSpaceDE w:val="0"/>
        <w:autoSpaceDN w:val="0"/>
        <w:adjustRightInd w:val="0"/>
        <w:ind w:left="142" w:right="118" w:firstLine="566"/>
        <w:rPr>
          <w:iCs/>
          <w:szCs w:val="24"/>
        </w:rPr>
      </w:pPr>
      <w:r w:rsidRPr="00DE0352">
        <w:rPr>
          <w:iCs/>
          <w:szCs w:val="24"/>
        </w:rPr>
        <w:t xml:space="preserve">Система противопожарного водопровода принято </w:t>
      </w:r>
      <w:r w:rsidRPr="00DE0352">
        <w:rPr>
          <w:iCs/>
          <w:szCs w:val="24"/>
          <w:lang w:val="kk-KZ"/>
        </w:rPr>
        <w:t>тупиков</w:t>
      </w:r>
      <w:r w:rsidRPr="00DE0352">
        <w:rPr>
          <w:iCs/>
          <w:szCs w:val="24"/>
        </w:rPr>
        <w:t xml:space="preserve">ая. Прокладка труб, открытая - по стенам </w:t>
      </w:r>
      <w:r w:rsidRPr="00DE0352">
        <w:rPr>
          <w:iCs/>
          <w:szCs w:val="24"/>
          <w:lang w:val="kk-KZ"/>
        </w:rPr>
        <w:t>перв</w:t>
      </w:r>
      <w:r w:rsidRPr="00DE0352">
        <w:rPr>
          <w:iCs/>
          <w:szCs w:val="24"/>
        </w:rPr>
        <w:t xml:space="preserve">ого этажа. Трубы прокладываются с уклоном 0,002. </w:t>
      </w:r>
    </w:p>
    <w:p w14:paraId="016AA680" w14:textId="77777777" w:rsidR="00DE0352" w:rsidRPr="00DE0352" w:rsidRDefault="00DE0352" w:rsidP="00DE0352">
      <w:pPr>
        <w:autoSpaceDE w:val="0"/>
        <w:autoSpaceDN w:val="0"/>
        <w:adjustRightInd w:val="0"/>
        <w:ind w:left="142" w:right="118" w:firstLine="566"/>
        <w:rPr>
          <w:iCs/>
          <w:szCs w:val="24"/>
        </w:rPr>
      </w:pPr>
      <w:r w:rsidRPr="00DE0352">
        <w:rPr>
          <w:iCs/>
          <w:szCs w:val="24"/>
        </w:rPr>
        <w:t xml:space="preserve">Пожарные краны укомплектованы пожарными рукавами длиной 20,0м, пожарными стволами с диаметром спрыска наконечника 16мм. В шкафах пожарного крана установлены огнетушители в количестве 2 штук. </w:t>
      </w:r>
    </w:p>
    <w:p w14:paraId="7382276E" w14:textId="77777777" w:rsidR="00DE0352" w:rsidRPr="00DE0352" w:rsidRDefault="00DE0352" w:rsidP="00DE0352">
      <w:pPr>
        <w:autoSpaceDE w:val="0"/>
        <w:autoSpaceDN w:val="0"/>
        <w:adjustRightInd w:val="0"/>
        <w:ind w:left="142" w:right="118" w:firstLine="566"/>
        <w:rPr>
          <w:iCs/>
          <w:szCs w:val="24"/>
        </w:rPr>
      </w:pPr>
      <w:r w:rsidRPr="00DE0352">
        <w:rPr>
          <w:iCs/>
          <w:szCs w:val="24"/>
        </w:rPr>
        <w:t>Пожарные краны внутреннего хоз-противопожарного водопровода должны быть установлены на высоте 1,35 м, укомплектованы рукавами и стволами и размещаться в пожарном шкафу. На дверце шкафа должен быть указан буквенный индекс "ПК", порядковый номер и номер телефона ближайшей пожарной части. Внешнее оформление дверцы шкафа должно включать красный цвет и отвечать требованиям стандартов. Пожарный рукав должен быть присоединен к крану и стволу. Необходимо не реже одного раза в 6 месяцев производить ревизию «ПК», пуск воды, перемотку рукавов на новую скатку.</w:t>
      </w:r>
    </w:p>
    <w:p w14:paraId="632FAA3C" w14:textId="77777777" w:rsidR="00DE0352" w:rsidRPr="00DE0352" w:rsidRDefault="00DE0352" w:rsidP="00DE0352">
      <w:pPr>
        <w:autoSpaceDE w:val="0"/>
        <w:autoSpaceDN w:val="0"/>
        <w:adjustRightInd w:val="0"/>
        <w:ind w:left="142" w:right="118" w:firstLine="566"/>
        <w:rPr>
          <w:iCs/>
          <w:szCs w:val="24"/>
        </w:rPr>
      </w:pPr>
      <w:r w:rsidRPr="00DE0352">
        <w:rPr>
          <w:iCs/>
          <w:szCs w:val="24"/>
        </w:rPr>
        <w:t>В помещений "насосной станции" (поз. 1</w:t>
      </w:r>
      <w:r w:rsidRPr="00DE0352">
        <w:rPr>
          <w:iCs/>
          <w:szCs w:val="24"/>
          <w:lang w:val="kk-KZ"/>
        </w:rPr>
        <w:t>1</w:t>
      </w:r>
      <w:r w:rsidRPr="00DE0352">
        <w:rPr>
          <w:iCs/>
          <w:szCs w:val="24"/>
        </w:rPr>
        <w:t>, см. раздел ГП) должно быть вывешена общая схема противопожарного водопровода и схема обвязки насосов. На каждой задвижке и пожарном насосе должно быть указано их назначение.</w:t>
      </w:r>
    </w:p>
    <w:p w14:paraId="36A2AE2B" w14:textId="77777777" w:rsidR="00DE0352" w:rsidRPr="00DE0352" w:rsidRDefault="00DE0352" w:rsidP="00DE0352">
      <w:pPr>
        <w:autoSpaceDE w:val="0"/>
        <w:autoSpaceDN w:val="0"/>
        <w:adjustRightInd w:val="0"/>
        <w:ind w:left="142" w:right="118" w:firstLine="566"/>
        <w:rPr>
          <w:iCs/>
          <w:szCs w:val="24"/>
        </w:rPr>
      </w:pPr>
      <w:r w:rsidRPr="00DE0352">
        <w:rPr>
          <w:iCs/>
          <w:szCs w:val="24"/>
        </w:rPr>
        <w:t xml:space="preserve">Пожарные насосы должны проверяться на работоспособность ежемесячно. Указанное оборудование должно находиться в исправном состоянии.                </w:t>
      </w:r>
    </w:p>
    <w:p w14:paraId="1A007074" w14:textId="77777777" w:rsidR="00DE0352" w:rsidRPr="00DE0352" w:rsidRDefault="00DE0352" w:rsidP="00DE0352">
      <w:pPr>
        <w:autoSpaceDE w:val="0"/>
        <w:autoSpaceDN w:val="0"/>
        <w:adjustRightInd w:val="0"/>
        <w:ind w:left="142" w:right="118" w:firstLine="566"/>
        <w:rPr>
          <w:iCs/>
          <w:szCs w:val="24"/>
        </w:rPr>
      </w:pPr>
      <w:r w:rsidRPr="00DE0352">
        <w:rPr>
          <w:iCs/>
          <w:szCs w:val="24"/>
        </w:rPr>
        <w:t>Стальные трубопроводы, прокладываемые по конструкциям здания, окрасить масляной краской за 2 раза; в земле - покрыть гидроизоляцией усиленного типа.</w:t>
      </w:r>
    </w:p>
    <w:p w14:paraId="4C0FAC53" w14:textId="77777777" w:rsidR="00B1280E" w:rsidRPr="001755BD" w:rsidRDefault="00B1280E" w:rsidP="00AB7B99">
      <w:pPr>
        <w:ind w:right="118"/>
        <w:rPr>
          <w:rFonts w:ascii="Arial" w:hAnsi="Arial" w:cs="Arial"/>
          <w:b/>
        </w:rPr>
      </w:pPr>
    </w:p>
    <w:p w14:paraId="374CE0A2" w14:textId="77777777" w:rsidR="00886266" w:rsidRPr="006B6BAD" w:rsidRDefault="00886266" w:rsidP="001A6797">
      <w:pPr>
        <w:tabs>
          <w:tab w:val="left" w:pos="0"/>
        </w:tabs>
        <w:autoSpaceDE w:val="0"/>
        <w:autoSpaceDN w:val="0"/>
        <w:adjustRightInd w:val="0"/>
        <w:ind w:firstLine="709"/>
        <w:jc w:val="center"/>
        <w:rPr>
          <w:b/>
          <w:bCs/>
          <w:color w:val="FF0000"/>
          <w:szCs w:val="24"/>
          <w:lang w:val="ru-RU"/>
        </w:rPr>
      </w:pPr>
    </w:p>
    <w:p w14:paraId="5794E55B" w14:textId="41E8035F" w:rsidR="00835919" w:rsidRPr="006B6BAD" w:rsidRDefault="00042ED8" w:rsidP="00886266">
      <w:pPr>
        <w:tabs>
          <w:tab w:val="left" w:pos="0"/>
        </w:tabs>
        <w:autoSpaceDE w:val="0"/>
        <w:autoSpaceDN w:val="0"/>
        <w:adjustRightInd w:val="0"/>
        <w:jc w:val="center"/>
        <w:rPr>
          <w:color w:val="FF0000"/>
          <w:szCs w:val="24"/>
          <w:lang w:val="ru-RU"/>
        </w:rPr>
      </w:pPr>
      <w:r w:rsidRPr="006B6BAD">
        <w:rPr>
          <w:b/>
          <w:color w:val="FF0000"/>
          <w:szCs w:val="24"/>
          <w:lang w:val="kk-KZ"/>
        </w:rPr>
        <w:t>5.3.1.</w:t>
      </w:r>
      <w:r w:rsidR="00886266" w:rsidRPr="006B6BAD">
        <w:rPr>
          <w:b/>
          <w:color w:val="FF0000"/>
          <w:szCs w:val="24"/>
          <w:lang w:val="kk-KZ"/>
        </w:rPr>
        <w:t xml:space="preserve"> </w:t>
      </w:r>
      <w:r w:rsidR="00835919" w:rsidRPr="006B6BAD">
        <w:rPr>
          <w:b/>
          <w:bCs/>
          <w:color w:val="FF0000"/>
          <w:szCs w:val="24"/>
          <w:lang w:val="ru-RU"/>
        </w:rPr>
        <w:t>Хоз-бытовая канализация</w:t>
      </w:r>
    </w:p>
    <w:p w14:paraId="7A585186" w14:textId="518A138C" w:rsidR="00B24A44" w:rsidRPr="00B24A44" w:rsidRDefault="00B24A44" w:rsidP="00B24A44">
      <w:pPr>
        <w:autoSpaceDE w:val="0"/>
        <w:autoSpaceDN w:val="0"/>
        <w:adjustRightInd w:val="0"/>
        <w:ind w:left="142" w:right="118" w:firstLine="567"/>
        <w:rPr>
          <w:iCs/>
          <w:szCs w:val="24"/>
        </w:rPr>
      </w:pPr>
      <w:r w:rsidRPr="00B24A44">
        <w:rPr>
          <w:iCs/>
          <w:szCs w:val="24"/>
        </w:rPr>
        <w:t xml:space="preserve">Бытовая канализация - самотечная, с отводом в одноименную наружную сеть. Система  монтируется для отвода стоков от санитарных приборов. Трубопроводы бытовой канализации выполнены из канализационных поливинилхлоридных (ПВХ) труб диаметром 50, 110 мм по ГОСТ 32412-2013. Прокладка внутренних канализационных сетей принято: открыто - в санузлах. При изменении направления прокладки канализационных труб и при присоединении приборов следует применять пологие отводы. </w:t>
      </w:r>
    </w:p>
    <w:p w14:paraId="293C8BB3" w14:textId="77777777" w:rsidR="00B24A44" w:rsidRPr="00B24A44" w:rsidRDefault="00B24A44" w:rsidP="00B24A44">
      <w:pPr>
        <w:autoSpaceDE w:val="0"/>
        <w:autoSpaceDN w:val="0"/>
        <w:adjustRightInd w:val="0"/>
        <w:ind w:left="142" w:right="118"/>
        <w:rPr>
          <w:iCs/>
          <w:szCs w:val="24"/>
        </w:rPr>
      </w:pPr>
      <w:r w:rsidRPr="00B24A44">
        <w:rPr>
          <w:iCs/>
          <w:szCs w:val="24"/>
        </w:rPr>
        <w:tab/>
        <w:t xml:space="preserve">На сетях канализации установлены прочистки, для вентиляции предусмотрены вентиляционные стояки. Стояки канализации зашить в короба. Против ревизий на стояках предусмотреть лючки размером 300х400мм. На выпусках канализации устанавливаются бетонные упоры. </w:t>
      </w:r>
    </w:p>
    <w:p w14:paraId="12C81BFC" w14:textId="77777777" w:rsidR="00B24A44" w:rsidRPr="00B24A44" w:rsidRDefault="00B24A44" w:rsidP="00B24A44">
      <w:pPr>
        <w:autoSpaceDE w:val="0"/>
        <w:autoSpaceDN w:val="0"/>
        <w:adjustRightInd w:val="0"/>
        <w:ind w:left="142" w:right="118"/>
        <w:rPr>
          <w:iCs/>
          <w:szCs w:val="24"/>
        </w:rPr>
      </w:pPr>
      <w:r w:rsidRPr="00B24A44">
        <w:rPr>
          <w:iCs/>
          <w:szCs w:val="24"/>
        </w:rPr>
        <w:tab/>
      </w:r>
    </w:p>
    <w:p w14:paraId="21E650BD" w14:textId="77777777" w:rsidR="00B24A44" w:rsidRPr="00B24A44" w:rsidRDefault="00B24A44" w:rsidP="00B24A44">
      <w:pPr>
        <w:autoSpaceDE w:val="0"/>
        <w:autoSpaceDN w:val="0"/>
        <w:adjustRightInd w:val="0"/>
        <w:ind w:left="142" w:right="118" w:firstLine="566"/>
        <w:rPr>
          <w:iCs/>
          <w:szCs w:val="24"/>
        </w:rPr>
      </w:pPr>
      <w:r w:rsidRPr="00B24A44">
        <w:rPr>
          <w:iCs/>
          <w:szCs w:val="24"/>
        </w:rPr>
        <w:t>Монтаж, устройство и приемку внутренних систем водопровода и канализации производить согласно СП РК 4.01-102-2013 "Внутренние санитарно-технические системы", СН РК 4.01-02-2013  "Внутренние санитарно-технические системы" и СН РК 4.01-05-2002 "Инструкция по проектированию и монтажу сетей водоснабжения и канализации из пластмассовых труб".</w:t>
      </w:r>
    </w:p>
    <w:p w14:paraId="1BB4335C" w14:textId="77777777" w:rsidR="00B24A44" w:rsidRPr="00B24A44" w:rsidRDefault="00B24A44" w:rsidP="00B24A44">
      <w:pPr>
        <w:autoSpaceDE w:val="0"/>
        <w:autoSpaceDN w:val="0"/>
        <w:adjustRightInd w:val="0"/>
        <w:ind w:left="142" w:right="118"/>
        <w:rPr>
          <w:iCs/>
          <w:szCs w:val="24"/>
        </w:rPr>
      </w:pPr>
      <w:r w:rsidRPr="00B24A44">
        <w:rPr>
          <w:iCs/>
          <w:szCs w:val="24"/>
        </w:rPr>
        <w:tab/>
        <w:t>После окончания строительства, перед приемкой в эксплуатацию трубопроводы водоснабжения подлежат промывке и дезинфекции хлорированием с последующей промывкой до получения удовлетворительных контрольных физико-химических и бактериологических анализов воды, отвечающих требованиям ГОСТ 2874-82.</w:t>
      </w:r>
    </w:p>
    <w:p w14:paraId="6B231BF3" w14:textId="77777777" w:rsidR="00B24A44" w:rsidRPr="00B24A44" w:rsidRDefault="00B24A44" w:rsidP="00B24A44">
      <w:pPr>
        <w:autoSpaceDE w:val="0"/>
        <w:autoSpaceDN w:val="0"/>
        <w:adjustRightInd w:val="0"/>
        <w:ind w:left="142" w:right="118"/>
        <w:rPr>
          <w:iCs/>
          <w:szCs w:val="24"/>
        </w:rPr>
      </w:pPr>
      <w:r w:rsidRPr="00B24A44">
        <w:rPr>
          <w:iCs/>
          <w:szCs w:val="24"/>
        </w:rPr>
        <w:lastRenderedPageBreak/>
        <w:tab/>
        <w:t xml:space="preserve">Промывку и дезинфекцию трубопроводов производить в соответствии СП РК 4.01-103-2013, прил.Д. О результатах проведенной промывки и дезинфекции трубопроводов водоснабжения должен быть составлен акт (СП РК 4.01-103-2013, приложение Е).         </w:t>
      </w:r>
    </w:p>
    <w:p w14:paraId="3CF416B7" w14:textId="77777777" w:rsidR="00B24A44" w:rsidRPr="00B24A44" w:rsidRDefault="00B24A44" w:rsidP="00B24A44">
      <w:pPr>
        <w:autoSpaceDE w:val="0"/>
        <w:autoSpaceDN w:val="0"/>
        <w:adjustRightInd w:val="0"/>
        <w:ind w:left="142" w:right="118"/>
        <w:rPr>
          <w:iCs/>
          <w:szCs w:val="24"/>
        </w:rPr>
      </w:pPr>
      <w:r w:rsidRPr="00B24A44">
        <w:rPr>
          <w:iCs/>
          <w:szCs w:val="24"/>
        </w:rPr>
        <w:t xml:space="preserve">   </w:t>
      </w:r>
      <w:r w:rsidRPr="00B24A44">
        <w:rPr>
          <w:iCs/>
          <w:szCs w:val="24"/>
        </w:rPr>
        <w:tab/>
        <w:t xml:space="preserve">Противопожарная муфта (противопожарная манжета) ОГНЕЗА ПМ устанавливается в местах прохода труб с горючими полимерными трубами (PP,PE,PVC) канализации сквозь стен (между блоками) и меж. этажные перекрытия. Предел огнестойкости противопожарной манжеты – 240 минут. </w:t>
      </w:r>
    </w:p>
    <w:p w14:paraId="7B18316F" w14:textId="77777777" w:rsidR="00B24A44" w:rsidRPr="00B24A44" w:rsidRDefault="00B24A44" w:rsidP="00B24A44">
      <w:pPr>
        <w:autoSpaceDE w:val="0"/>
        <w:autoSpaceDN w:val="0"/>
        <w:adjustRightInd w:val="0"/>
        <w:ind w:left="142" w:right="118"/>
        <w:rPr>
          <w:iCs/>
          <w:szCs w:val="24"/>
        </w:rPr>
      </w:pPr>
      <w:r w:rsidRPr="00B24A44">
        <w:rPr>
          <w:iCs/>
          <w:szCs w:val="24"/>
        </w:rPr>
        <w:tab/>
        <w:t>В случае возникновения пожара, под действием высоких температур, муфта срабатывает и перекрывает отверстие в перекрытии (стене) с нормированной степенью огнестойкости до EI-240, резко уменьшая вероятность распространения пожара.</w:t>
      </w:r>
    </w:p>
    <w:p w14:paraId="171D32EA" w14:textId="128E5B7C" w:rsidR="00835919" w:rsidRPr="00B24A44" w:rsidRDefault="00835919" w:rsidP="0FAED3E6">
      <w:pPr>
        <w:tabs>
          <w:tab w:val="left" w:pos="0"/>
        </w:tabs>
        <w:autoSpaceDE w:val="0"/>
        <w:autoSpaceDN w:val="0"/>
        <w:adjustRightInd w:val="0"/>
        <w:ind w:firstLine="709"/>
        <w:rPr>
          <w:color w:val="FF0000"/>
        </w:rPr>
      </w:pPr>
    </w:p>
    <w:p w14:paraId="7C18A558" w14:textId="3BA189DD" w:rsidR="0079211F" w:rsidRPr="006B6BAD" w:rsidRDefault="00082FC2" w:rsidP="002207EB">
      <w:pPr>
        <w:tabs>
          <w:tab w:val="left" w:pos="0"/>
        </w:tabs>
        <w:ind w:firstLine="709"/>
        <w:rPr>
          <w:color w:val="FF0000"/>
          <w:szCs w:val="24"/>
          <w:lang w:val="ru-RU"/>
        </w:rPr>
      </w:pPr>
      <w:r w:rsidRPr="006B6BAD">
        <w:rPr>
          <w:color w:val="FF0000"/>
          <w:szCs w:val="24"/>
          <w:lang w:val="ru-RU"/>
        </w:rPr>
        <w:t xml:space="preserve">        </w:t>
      </w:r>
    </w:p>
    <w:p w14:paraId="01CC823B" w14:textId="4880B0BA" w:rsidR="0079211F" w:rsidRPr="006B6BAD" w:rsidRDefault="0079211F" w:rsidP="00886266">
      <w:pPr>
        <w:tabs>
          <w:tab w:val="left" w:pos="0"/>
        </w:tabs>
        <w:jc w:val="center"/>
        <w:rPr>
          <w:b/>
          <w:color w:val="FF0000"/>
          <w:szCs w:val="24"/>
          <w:lang w:val="kk-KZ"/>
        </w:rPr>
      </w:pPr>
      <w:r w:rsidRPr="006B6BAD">
        <w:rPr>
          <w:b/>
          <w:color w:val="FF0000"/>
          <w:szCs w:val="24"/>
          <w:lang w:val="kk-KZ"/>
        </w:rPr>
        <w:t>5.3.</w:t>
      </w:r>
      <w:r w:rsidR="00042ED8" w:rsidRPr="006B6BAD">
        <w:rPr>
          <w:b/>
          <w:color w:val="FF0000"/>
          <w:szCs w:val="24"/>
          <w:lang w:val="kk-KZ"/>
        </w:rPr>
        <w:t>2</w:t>
      </w:r>
      <w:r w:rsidRPr="006B6BAD">
        <w:rPr>
          <w:b/>
          <w:color w:val="FF0000"/>
          <w:szCs w:val="24"/>
          <w:lang w:val="kk-KZ"/>
        </w:rPr>
        <w:t>.</w:t>
      </w:r>
      <w:r w:rsidR="001A6797" w:rsidRPr="006B6BAD">
        <w:rPr>
          <w:b/>
          <w:color w:val="FF0000"/>
          <w:szCs w:val="24"/>
          <w:lang w:val="kk-KZ"/>
        </w:rPr>
        <w:t xml:space="preserve"> </w:t>
      </w:r>
      <w:r w:rsidRPr="006B6BAD">
        <w:rPr>
          <w:b/>
          <w:color w:val="FF0000"/>
          <w:szCs w:val="24"/>
          <w:lang w:val="kk-KZ"/>
        </w:rPr>
        <w:t>Горячее водоснабжение</w:t>
      </w:r>
    </w:p>
    <w:p w14:paraId="1CEBF80B" w14:textId="77777777" w:rsidR="00C34859" w:rsidRPr="00C34859" w:rsidRDefault="00C34859" w:rsidP="00C34859">
      <w:pPr>
        <w:autoSpaceDE w:val="0"/>
        <w:autoSpaceDN w:val="0"/>
        <w:adjustRightInd w:val="0"/>
        <w:ind w:left="142" w:right="118" w:firstLine="566"/>
        <w:rPr>
          <w:iCs/>
          <w:szCs w:val="24"/>
        </w:rPr>
      </w:pPr>
      <w:r w:rsidRPr="00C34859">
        <w:rPr>
          <w:iCs/>
          <w:szCs w:val="24"/>
        </w:rPr>
        <w:t xml:space="preserve">Приготовление горячей воды предусматривается </w:t>
      </w:r>
      <w:r w:rsidRPr="00C34859">
        <w:rPr>
          <w:iCs/>
          <w:szCs w:val="24"/>
          <w:lang w:val="kk-KZ"/>
        </w:rPr>
        <w:t>от электроводонагревателей</w:t>
      </w:r>
      <w:r w:rsidRPr="00C34859">
        <w:rPr>
          <w:iCs/>
          <w:szCs w:val="24"/>
        </w:rPr>
        <w:t xml:space="preserve">. </w:t>
      </w:r>
    </w:p>
    <w:p w14:paraId="23977F09" w14:textId="77777777" w:rsidR="00C34859" w:rsidRPr="00C34859" w:rsidRDefault="00C34859" w:rsidP="00C34859">
      <w:pPr>
        <w:autoSpaceDE w:val="0"/>
        <w:autoSpaceDN w:val="0"/>
        <w:adjustRightInd w:val="0"/>
        <w:ind w:left="142" w:right="118" w:firstLine="566"/>
        <w:rPr>
          <w:iCs/>
          <w:szCs w:val="24"/>
        </w:rPr>
      </w:pPr>
      <w:r w:rsidRPr="00C34859">
        <w:rPr>
          <w:iCs/>
          <w:szCs w:val="24"/>
        </w:rPr>
        <w:t xml:space="preserve">Система горячего водоснабжения запроектирована для подачи воды к санитарным приборам. </w:t>
      </w:r>
      <w:r w:rsidRPr="00C34859">
        <w:rPr>
          <w:iCs/>
          <w:szCs w:val="24"/>
        </w:rPr>
        <w:tab/>
      </w:r>
      <w:r w:rsidRPr="00C34859">
        <w:rPr>
          <w:iCs/>
          <w:szCs w:val="24"/>
        </w:rPr>
        <w:tab/>
      </w:r>
    </w:p>
    <w:p w14:paraId="05F1493A" w14:textId="77777777" w:rsidR="00C34859" w:rsidRPr="00C34859" w:rsidRDefault="00C34859" w:rsidP="00C34859">
      <w:pPr>
        <w:autoSpaceDE w:val="0"/>
        <w:autoSpaceDN w:val="0"/>
        <w:adjustRightInd w:val="0"/>
        <w:ind w:left="142" w:right="118" w:firstLine="566"/>
        <w:rPr>
          <w:iCs/>
          <w:szCs w:val="24"/>
        </w:rPr>
      </w:pPr>
      <w:r w:rsidRPr="00C34859">
        <w:rPr>
          <w:iCs/>
          <w:szCs w:val="24"/>
          <w:lang w:val="kk-KZ"/>
        </w:rPr>
        <w:t>П</w:t>
      </w:r>
      <w:r w:rsidRPr="00C34859">
        <w:rPr>
          <w:iCs/>
          <w:szCs w:val="24"/>
        </w:rPr>
        <w:t>одводки к санитарным приборам выполнены из полипропиленовых армированных труб PN16</w:t>
      </w:r>
      <w:r w:rsidRPr="00C34859">
        <w:rPr>
          <w:iCs/>
          <w:szCs w:val="24"/>
          <w:lang w:val="kk-KZ"/>
        </w:rPr>
        <w:t xml:space="preserve"> </w:t>
      </w:r>
      <w:r w:rsidRPr="00C34859">
        <w:rPr>
          <w:iCs/>
          <w:szCs w:val="24"/>
        </w:rPr>
        <w:t>д</w:t>
      </w:r>
      <w:r w:rsidRPr="00C34859">
        <w:rPr>
          <w:iCs/>
          <w:szCs w:val="24"/>
          <w:lang w:val="kk-KZ"/>
        </w:rPr>
        <w:t xml:space="preserve">иаметром </w:t>
      </w:r>
      <w:r w:rsidRPr="00C34859">
        <w:rPr>
          <w:iCs/>
          <w:szCs w:val="24"/>
        </w:rPr>
        <w:t xml:space="preserve">20 мм ГОСТ 32415-2013. </w:t>
      </w:r>
    </w:p>
    <w:p w14:paraId="2B1ED21D" w14:textId="77777777" w:rsidR="001A6797" w:rsidRPr="00C34859" w:rsidRDefault="001A6797" w:rsidP="002207EB">
      <w:pPr>
        <w:tabs>
          <w:tab w:val="left" w:pos="0"/>
        </w:tabs>
        <w:autoSpaceDE w:val="0"/>
        <w:autoSpaceDN w:val="0"/>
        <w:adjustRightInd w:val="0"/>
        <w:ind w:firstLine="709"/>
        <w:rPr>
          <w:rFonts w:eastAsiaTheme="minorHAnsi"/>
          <w:b/>
          <w:color w:val="FF0000"/>
          <w:szCs w:val="24"/>
          <w:lang w:eastAsia="en-US"/>
        </w:rPr>
      </w:pPr>
    </w:p>
    <w:p w14:paraId="1287FD96" w14:textId="77777777" w:rsidR="00886266" w:rsidRPr="006B6BAD" w:rsidRDefault="00886266" w:rsidP="001A6797">
      <w:pPr>
        <w:tabs>
          <w:tab w:val="left" w:pos="0"/>
        </w:tabs>
        <w:autoSpaceDE w:val="0"/>
        <w:autoSpaceDN w:val="0"/>
        <w:adjustRightInd w:val="0"/>
        <w:ind w:firstLine="709"/>
        <w:jc w:val="center"/>
        <w:rPr>
          <w:rFonts w:eastAsiaTheme="minorHAnsi"/>
          <w:b/>
          <w:color w:val="FF0000"/>
          <w:szCs w:val="24"/>
          <w:lang w:eastAsia="en-US"/>
        </w:rPr>
      </w:pPr>
    </w:p>
    <w:p w14:paraId="39DCC331" w14:textId="69FC5EF5" w:rsidR="00C34859" w:rsidRPr="00C34859" w:rsidRDefault="00354479" w:rsidP="00C34859">
      <w:pPr>
        <w:tabs>
          <w:tab w:val="left" w:pos="0"/>
        </w:tabs>
        <w:jc w:val="center"/>
        <w:rPr>
          <w:b/>
          <w:color w:val="FF0000"/>
          <w:szCs w:val="24"/>
          <w:lang w:val="kk-KZ"/>
        </w:rPr>
      </w:pPr>
      <w:r w:rsidRPr="006B6BAD">
        <w:rPr>
          <w:rFonts w:eastAsiaTheme="minorHAnsi"/>
          <w:b/>
          <w:color w:val="FF0000"/>
          <w:szCs w:val="24"/>
          <w:lang w:eastAsia="en-US"/>
        </w:rPr>
        <w:t>5.</w:t>
      </w:r>
      <w:r w:rsidR="00487B39" w:rsidRPr="006B6BAD">
        <w:rPr>
          <w:rFonts w:eastAsiaTheme="minorHAnsi"/>
          <w:b/>
          <w:color w:val="FF0000"/>
          <w:szCs w:val="24"/>
          <w:lang w:eastAsia="en-US"/>
        </w:rPr>
        <w:t>3</w:t>
      </w:r>
      <w:r w:rsidRPr="006B6BAD">
        <w:rPr>
          <w:rFonts w:eastAsiaTheme="minorHAnsi"/>
          <w:b/>
          <w:color w:val="FF0000"/>
          <w:szCs w:val="24"/>
          <w:lang w:eastAsia="en-US"/>
        </w:rPr>
        <w:t>.</w:t>
      </w:r>
      <w:r w:rsidR="002F54E7" w:rsidRPr="006B6BAD">
        <w:rPr>
          <w:rFonts w:eastAsiaTheme="minorHAnsi"/>
          <w:b/>
          <w:color w:val="FF0000"/>
          <w:szCs w:val="24"/>
          <w:lang w:val="ru-RU" w:eastAsia="en-US"/>
        </w:rPr>
        <w:t>3.</w:t>
      </w:r>
      <w:r w:rsidRPr="006B6BAD">
        <w:rPr>
          <w:rFonts w:eastAsiaTheme="minorHAnsi"/>
          <w:b/>
          <w:color w:val="FF0000"/>
          <w:szCs w:val="24"/>
          <w:lang w:eastAsia="en-US"/>
        </w:rPr>
        <w:t xml:space="preserve"> </w:t>
      </w:r>
      <w:r w:rsidR="00C34859" w:rsidRPr="00C34859">
        <w:rPr>
          <w:b/>
          <w:color w:val="FF0000"/>
          <w:szCs w:val="24"/>
          <w:lang w:val="kk-KZ"/>
        </w:rPr>
        <w:t>Наружные сети водопровода и канализаций.</w:t>
      </w:r>
    </w:p>
    <w:p w14:paraId="5455D80E" w14:textId="11D3D7BD" w:rsidR="00C34859" w:rsidRPr="001755BD" w:rsidRDefault="00C34859" w:rsidP="00467C9C">
      <w:pPr>
        <w:tabs>
          <w:tab w:val="left" w:pos="0"/>
        </w:tabs>
        <w:jc w:val="center"/>
        <w:rPr>
          <w:rFonts w:ascii="Arial" w:hAnsi="Arial" w:cs="Arial"/>
          <w:b/>
          <w:lang w:val="ru-RU"/>
        </w:rPr>
      </w:pPr>
      <w:r w:rsidRPr="00C34859">
        <w:rPr>
          <w:b/>
          <w:color w:val="FF0000"/>
          <w:szCs w:val="24"/>
          <w:lang w:val="kk-KZ"/>
        </w:rPr>
        <w:t xml:space="preserve"> Основные показатели по системам водопровода и канализации.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276"/>
        <w:gridCol w:w="1434"/>
        <w:gridCol w:w="1405"/>
        <w:gridCol w:w="1445"/>
        <w:gridCol w:w="1847"/>
      </w:tblGrid>
      <w:tr w:rsidR="00C34859" w:rsidRPr="001755BD" w14:paraId="4D503984" w14:textId="77777777" w:rsidTr="00484C37">
        <w:tc>
          <w:tcPr>
            <w:tcW w:w="2477" w:type="dxa"/>
            <w:vMerge w:val="restart"/>
          </w:tcPr>
          <w:p w14:paraId="7C4E7FD4" w14:textId="77777777" w:rsidR="00C34859" w:rsidRPr="00C34859" w:rsidRDefault="00C34859" w:rsidP="00484C37">
            <w:pPr>
              <w:jc w:val="center"/>
              <w:rPr>
                <w:szCs w:val="24"/>
              </w:rPr>
            </w:pPr>
            <w:r w:rsidRPr="00C34859">
              <w:rPr>
                <w:szCs w:val="24"/>
              </w:rPr>
              <w:t>Наименование</w:t>
            </w:r>
          </w:p>
          <w:p w14:paraId="6A8AD3AF" w14:textId="77777777" w:rsidR="00C34859" w:rsidRPr="00C34859" w:rsidRDefault="00C34859" w:rsidP="00484C37">
            <w:pPr>
              <w:jc w:val="center"/>
              <w:rPr>
                <w:szCs w:val="24"/>
              </w:rPr>
            </w:pPr>
            <w:r w:rsidRPr="00C34859">
              <w:rPr>
                <w:szCs w:val="24"/>
              </w:rPr>
              <w:t>системы</w:t>
            </w:r>
          </w:p>
        </w:tc>
        <w:tc>
          <w:tcPr>
            <w:tcW w:w="5728" w:type="dxa"/>
            <w:gridSpan w:val="4"/>
          </w:tcPr>
          <w:p w14:paraId="6AE7E186" w14:textId="77777777" w:rsidR="00C34859" w:rsidRPr="00C34859" w:rsidRDefault="00C34859" w:rsidP="00484C37">
            <w:pPr>
              <w:jc w:val="center"/>
              <w:rPr>
                <w:szCs w:val="24"/>
              </w:rPr>
            </w:pPr>
            <w:r w:rsidRPr="00C34859">
              <w:rPr>
                <w:szCs w:val="24"/>
              </w:rPr>
              <w:t>Расчетные расходы воды.</w:t>
            </w:r>
          </w:p>
        </w:tc>
        <w:tc>
          <w:tcPr>
            <w:tcW w:w="1910" w:type="dxa"/>
            <w:vMerge w:val="restart"/>
          </w:tcPr>
          <w:p w14:paraId="5CC3C2AC" w14:textId="77777777" w:rsidR="00C34859" w:rsidRPr="00C34859" w:rsidRDefault="00C34859" w:rsidP="00484C37">
            <w:pPr>
              <w:jc w:val="center"/>
              <w:rPr>
                <w:szCs w:val="24"/>
              </w:rPr>
            </w:pPr>
            <w:r w:rsidRPr="00C34859">
              <w:rPr>
                <w:szCs w:val="24"/>
              </w:rPr>
              <w:t>Примечание</w:t>
            </w:r>
          </w:p>
          <w:p w14:paraId="5D101706" w14:textId="77777777" w:rsidR="00C34859" w:rsidRPr="00C34859" w:rsidRDefault="00C34859" w:rsidP="00484C37">
            <w:pPr>
              <w:spacing w:line="360" w:lineRule="auto"/>
              <w:rPr>
                <w:szCs w:val="24"/>
              </w:rPr>
            </w:pPr>
          </w:p>
        </w:tc>
      </w:tr>
      <w:tr w:rsidR="00C34859" w:rsidRPr="001755BD" w14:paraId="2884A645" w14:textId="77777777" w:rsidTr="00484C37">
        <w:tc>
          <w:tcPr>
            <w:tcW w:w="2477" w:type="dxa"/>
            <w:vMerge/>
          </w:tcPr>
          <w:p w14:paraId="19BB4BDB" w14:textId="77777777" w:rsidR="00C34859" w:rsidRPr="00C34859" w:rsidRDefault="00C34859" w:rsidP="00484C37">
            <w:pPr>
              <w:rPr>
                <w:szCs w:val="24"/>
              </w:rPr>
            </w:pPr>
          </w:p>
        </w:tc>
        <w:tc>
          <w:tcPr>
            <w:tcW w:w="1305" w:type="dxa"/>
          </w:tcPr>
          <w:p w14:paraId="4159CE4D" w14:textId="77777777" w:rsidR="00C34859" w:rsidRPr="00C34859" w:rsidRDefault="00C34859" w:rsidP="00484C37">
            <w:pPr>
              <w:jc w:val="center"/>
              <w:rPr>
                <w:szCs w:val="24"/>
              </w:rPr>
            </w:pPr>
            <w:r w:rsidRPr="00C34859">
              <w:rPr>
                <w:szCs w:val="24"/>
              </w:rPr>
              <w:t>м3/сут</w:t>
            </w:r>
          </w:p>
        </w:tc>
        <w:tc>
          <w:tcPr>
            <w:tcW w:w="1474" w:type="dxa"/>
          </w:tcPr>
          <w:p w14:paraId="2D4C2D3A" w14:textId="77777777" w:rsidR="00C34859" w:rsidRPr="00C34859" w:rsidRDefault="00C34859" w:rsidP="00484C37">
            <w:pPr>
              <w:jc w:val="center"/>
              <w:rPr>
                <w:szCs w:val="24"/>
              </w:rPr>
            </w:pPr>
            <w:r w:rsidRPr="00C34859">
              <w:rPr>
                <w:szCs w:val="24"/>
              </w:rPr>
              <w:t>м3/час</w:t>
            </w:r>
          </w:p>
          <w:p w14:paraId="5E6FC7F6" w14:textId="77777777" w:rsidR="00C34859" w:rsidRPr="00C34859" w:rsidRDefault="00C34859" w:rsidP="00484C37">
            <w:pPr>
              <w:jc w:val="center"/>
              <w:rPr>
                <w:szCs w:val="24"/>
              </w:rPr>
            </w:pPr>
          </w:p>
        </w:tc>
        <w:tc>
          <w:tcPr>
            <w:tcW w:w="1454" w:type="dxa"/>
          </w:tcPr>
          <w:p w14:paraId="0157038F" w14:textId="77777777" w:rsidR="00C34859" w:rsidRPr="00C34859" w:rsidRDefault="00C34859" w:rsidP="00484C37">
            <w:pPr>
              <w:jc w:val="center"/>
              <w:rPr>
                <w:szCs w:val="24"/>
              </w:rPr>
            </w:pPr>
            <w:r w:rsidRPr="00C34859">
              <w:rPr>
                <w:szCs w:val="24"/>
              </w:rPr>
              <w:t>л/сек</w:t>
            </w:r>
          </w:p>
          <w:p w14:paraId="02303A9A" w14:textId="77777777" w:rsidR="00C34859" w:rsidRPr="00C34859" w:rsidRDefault="00C34859" w:rsidP="00484C37">
            <w:pPr>
              <w:jc w:val="center"/>
              <w:rPr>
                <w:szCs w:val="24"/>
              </w:rPr>
            </w:pPr>
          </w:p>
        </w:tc>
        <w:tc>
          <w:tcPr>
            <w:tcW w:w="1495" w:type="dxa"/>
          </w:tcPr>
          <w:p w14:paraId="0F44DB86" w14:textId="77777777" w:rsidR="00C34859" w:rsidRPr="00C34859" w:rsidRDefault="00C34859" w:rsidP="00484C37">
            <w:pPr>
              <w:jc w:val="center"/>
              <w:rPr>
                <w:szCs w:val="24"/>
              </w:rPr>
            </w:pPr>
            <w:r w:rsidRPr="00C34859">
              <w:rPr>
                <w:szCs w:val="24"/>
              </w:rPr>
              <w:t>При</w:t>
            </w:r>
          </w:p>
          <w:p w14:paraId="5FA65DC8" w14:textId="77777777" w:rsidR="00C34859" w:rsidRPr="00C34859" w:rsidRDefault="00C34859" w:rsidP="00484C37">
            <w:pPr>
              <w:jc w:val="center"/>
              <w:rPr>
                <w:szCs w:val="24"/>
              </w:rPr>
            </w:pPr>
            <w:r w:rsidRPr="00C34859">
              <w:rPr>
                <w:szCs w:val="24"/>
              </w:rPr>
              <w:t>пожаре л/с</w:t>
            </w:r>
          </w:p>
        </w:tc>
        <w:tc>
          <w:tcPr>
            <w:tcW w:w="1910" w:type="dxa"/>
            <w:vMerge/>
          </w:tcPr>
          <w:p w14:paraId="0C68B8C2" w14:textId="77777777" w:rsidR="00C34859" w:rsidRPr="00C34859" w:rsidRDefault="00C34859" w:rsidP="00484C37">
            <w:pPr>
              <w:spacing w:line="360" w:lineRule="auto"/>
              <w:rPr>
                <w:szCs w:val="24"/>
              </w:rPr>
            </w:pPr>
          </w:p>
        </w:tc>
      </w:tr>
      <w:tr w:rsidR="00C34859" w:rsidRPr="001755BD" w14:paraId="0F7B57F5" w14:textId="77777777" w:rsidTr="00484C37">
        <w:tc>
          <w:tcPr>
            <w:tcW w:w="2477" w:type="dxa"/>
          </w:tcPr>
          <w:p w14:paraId="03EB7CF6" w14:textId="77777777" w:rsidR="00C34859" w:rsidRPr="00C34859" w:rsidRDefault="00C34859" w:rsidP="00484C37">
            <w:pPr>
              <w:rPr>
                <w:szCs w:val="24"/>
              </w:rPr>
            </w:pPr>
            <w:r w:rsidRPr="00C34859">
              <w:rPr>
                <w:szCs w:val="24"/>
              </w:rPr>
              <w:t>Сеть хоз-питьевого и противопожарного  водопровода (В1)</w:t>
            </w:r>
          </w:p>
        </w:tc>
        <w:tc>
          <w:tcPr>
            <w:tcW w:w="1305" w:type="dxa"/>
          </w:tcPr>
          <w:p w14:paraId="7C259F50" w14:textId="77777777" w:rsidR="00C34859" w:rsidRPr="00C34859" w:rsidRDefault="00C34859" w:rsidP="00484C37">
            <w:pPr>
              <w:spacing w:line="276" w:lineRule="auto"/>
              <w:jc w:val="center"/>
              <w:rPr>
                <w:szCs w:val="24"/>
                <w:lang w:val="kk-KZ"/>
              </w:rPr>
            </w:pPr>
          </w:p>
          <w:p w14:paraId="4A5DB7DF" w14:textId="77777777" w:rsidR="00C34859" w:rsidRPr="00C34859" w:rsidRDefault="00C34859" w:rsidP="00484C37">
            <w:pPr>
              <w:spacing w:line="276" w:lineRule="auto"/>
              <w:jc w:val="center"/>
              <w:rPr>
                <w:szCs w:val="24"/>
                <w:lang w:val="kk-KZ"/>
              </w:rPr>
            </w:pPr>
            <w:r w:rsidRPr="00C34859">
              <w:rPr>
                <w:szCs w:val="24"/>
                <w:lang w:val="kk-KZ"/>
              </w:rPr>
              <w:t>3,68</w:t>
            </w:r>
          </w:p>
        </w:tc>
        <w:tc>
          <w:tcPr>
            <w:tcW w:w="1474" w:type="dxa"/>
          </w:tcPr>
          <w:p w14:paraId="0863D0F0" w14:textId="77777777" w:rsidR="00C34859" w:rsidRPr="00C34859" w:rsidRDefault="00C34859" w:rsidP="00484C37">
            <w:pPr>
              <w:spacing w:line="276" w:lineRule="auto"/>
              <w:jc w:val="center"/>
              <w:rPr>
                <w:szCs w:val="24"/>
                <w:lang w:val="kk-KZ"/>
              </w:rPr>
            </w:pPr>
          </w:p>
          <w:p w14:paraId="78534261" w14:textId="77777777" w:rsidR="00C34859" w:rsidRPr="00C34859" w:rsidRDefault="00C34859" w:rsidP="00484C37">
            <w:pPr>
              <w:spacing w:line="276" w:lineRule="auto"/>
              <w:jc w:val="center"/>
              <w:rPr>
                <w:szCs w:val="24"/>
                <w:lang w:val="kk-KZ"/>
              </w:rPr>
            </w:pPr>
            <w:r w:rsidRPr="00C34859">
              <w:rPr>
                <w:szCs w:val="24"/>
                <w:lang w:val="kk-KZ"/>
              </w:rPr>
              <w:t>0,98</w:t>
            </w:r>
          </w:p>
        </w:tc>
        <w:tc>
          <w:tcPr>
            <w:tcW w:w="1454" w:type="dxa"/>
          </w:tcPr>
          <w:p w14:paraId="2D26701C" w14:textId="77777777" w:rsidR="00C34859" w:rsidRPr="00C34859" w:rsidRDefault="00C34859" w:rsidP="00484C37">
            <w:pPr>
              <w:spacing w:line="276" w:lineRule="auto"/>
              <w:jc w:val="center"/>
              <w:rPr>
                <w:szCs w:val="24"/>
                <w:lang w:val="kk-KZ"/>
              </w:rPr>
            </w:pPr>
          </w:p>
          <w:p w14:paraId="36A7B92A" w14:textId="77777777" w:rsidR="00C34859" w:rsidRPr="00C34859" w:rsidRDefault="00C34859" w:rsidP="00484C37">
            <w:pPr>
              <w:spacing w:line="276" w:lineRule="auto"/>
              <w:jc w:val="center"/>
              <w:rPr>
                <w:szCs w:val="24"/>
                <w:lang w:val="kk-KZ"/>
              </w:rPr>
            </w:pPr>
            <w:r w:rsidRPr="00C34859">
              <w:rPr>
                <w:szCs w:val="24"/>
                <w:lang w:val="kk-KZ"/>
              </w:rPr>
              <w:t>0,62</w:t>
            </w:r>
          </w:p>
        </w:tc>
        <w:tc>
          <w:tcPr>
            <w:tcW w:w="1495" w:type="dxa"/>
          </w:tcPr>
          <w:p w14:paraId="5B7755AD" w14:textId="77777777" w:rsidR="00C34859" w:rsidRPr="00C34859" w:rsidRDefault="00C34859" w:rsidP="00484C37">
            <w:pPr>
              <w:tabs>
                <w:tab w:val="left" w:pos="225"/>
                <w:tab w:val="center" w:pos="380"/>
                <w:tab w:val="left" w:pos="615"/>
                <w:tab w:val="center" w:pos="669"/>
              </w:tabs>
              <w:jc w:val="center"/>
              <w:rPr>
                <w:szCs w:val="24"/>
              </w:rPr>
            </w:pPr>
            <w:r w:rsidRPr="00C34859">
              <w:rPr>
                <w:szCs w:val="24"/>
              </w:rPr>
              <w:t>1</w:t>
            </w:r>
            <w:r w:rsidRPr="00C34859">
              <w:rPr>
                <w:szCs w:val="24"/>
                <w:lang w:val="kk-KZ"/>
              </w:rPr>
              <w:t>3</w:t>
            </w:r>
            <w:r w:rsidRPr="00C34859">
              <w:rPr>
                <w:szCs w:val="24"/>
              </w:rPr>
              <w:t>,</w:t>
            </w:r>
            <w:r w:rsidRPr="00C34859">
              <w:rPr>
                <w:szCs w:val="24"/>
                <w:lang w:val="kk-KZ"/>
              </w:rPr>
              <w:t>7*</w:t>
            </w:r>
          </w:p>
        </w:tc>
        <w:tc>
          <w:tcPr>
            <w:tcW w:w="1910" w:type="dxa"/>
          </w:tcPr>
          <w:p w14:paraId="0C1EAA63" w14:textId="77777777" w:rsidR="00C34859" w:rsidRPr="00C34859" w:rsidRDefault="00C34859" w:rsidP="00484C37">
            <w:pPr>
              <w:rPr>
                <w:szCs w:val="24"/>
              </w:rPr>
            </w:pPr>
            <w:r w:rsidRPr="00C34859">
              <w:rPr>
                <w:szCs w:val="24"/>
              </w:rPr>
              <w:t xml:space="preserve">*-из них: </w:t>
            </w:r>
            <w:r w:rsidRPr="00C34859">
              <w:rPr>
                <w:szCs w:val="24"/>
                <w:lang w:val="kk-KZ"/>
              </w:rPr>
              <w:t>1</w:t>
            </w:r>
            <w:r w:rsidRPr="00C34859">
              <w:rPr>
                <w:szCs w:val="24"/>
              </w:rPr>
              <w:t>0 л/с на наружное; 3,7 л/с на внутренее пожаротушение.</w:t>
            </w:r>
          </w:p>
        </w:tc>
      </w:tr>
      <w:tr w:rsidR="00C34859" w:rsidRPr="001755BD" w14:paraId="6F110E0B" w14:textId="77777777" w:rsidTr="00484C37">
        <w:tc>
          <w:tcPr>
            <w:tcW w:w="2477" w:type="dxa"/>
          </w:tcPr>
          <w:p w14:paraId="09EA0A21" w14:textId="77777777" w:rsidR="00C34859" w:rsidRPr="00C34859" w:rsidRDefault="00C34859" w:rsidP="00484C37">
            <w:pPr>
              <w:autoSpaceDE w:val="0"/>
              <w:autoSpaceDN w:val="0"/>
              <w:adjustRightInd w:val="0"/>
              <w:ind w:left="2"/>
              <w:rPr>
                <w:szCs w:val="24"/>
              </w:rPr>
            </w:pPr>
            <w:r w:rsidRPr="00C34859">
              <w:rPr>
                <w:szCs w:val="24"/>
              </w:rPr>
              <w:t>Сеть хоз-бытовой канализаций (К1)</w:t>
            </w:r>
          </w:p>
        </w:tc>
        <w:tc>
          <w:tcPr>
            <w:tcW w:w="1305" w:type="dxa"/>
          </w:tcPr>
          <w:p w14:paraId="72934956" w14:textId="77777777" w:rsidR="00C34859" w:rsidRPr="00C34859" w:rsidRDefault="00C34859" w:rsidP="00484C37">
            <w:pPr>
              <w:spacing w:line="276" w:lineRule="auto"/>
              <w:jc w:val="center"/>
              <w:rPr>
                <w:szCs w:val="24"/>
                <w:lang w:val="kk-KZ"/>
              </w:rPr>
            </w:pPr>
          </w:p>
          <w:p w14:paraId="17714EAC" w14:textId="77777777" w:rsidR="00C34859" w:rsidRPr="00C34859" w:rsidRDefault="00C34859" w:rsidP="00484C37">
            <w:pPr>
              <w:spacing w:line="276" w:lineRule="auto"/>
              <w:jc w:val="center"/>
              <w:rPr>
                <w:szCs w:val="24"/>
                <w:lang w:val="kk-KZ"/>
              </w:rPr>
            </w:pPr>
            <w:r w:rsidRPr="00C34859">
              <w:rPr>
                <w:szCs w:val="24"/>
                <w:lang w:val="kk-KZ"/>
              </w:rPr>
              <w:t>3,68</w:t>
            </w:r>
          </w:p>
        </w:tc>
        <w:tc>
          <w:tcPr>
            <w:tcW w:w="1474" w:type="dxa"/>
          </w:tcPr>
          <w:p w14:paraId="70E3DBA5" w14:textId="77777777" w:rsidR="00C34859" w:rsidRPr="00C34859" w:rsidRDefault="00C34859" w:rsidP="00484C37">
            <w:pPr>
              <w:spacing w:line="276" w:lineRule="auto"/>
              <w:jc w:val="center"/>
              <w:rPr>
                <w:szCs w:val="24"/>
                <w:lang w:val="kk-KZ"/>
              </w:rPr>
            </w:pPr>
          </w:p>
          <w:p w14:paraId="706E4DDD" w14:textId="77777777" w:rsidR="00C34859" w:rsidRPr="00C34859" w:rsidRDefault="00C34859" w:rsidP="00484C37">
            <w:pPr>
              <w:spacing w:line="276" w:lineRule="auto"/>
              <w:jc w:val="center"/>
              <w:rPr>
                <w:szCs w:val="24"/>
                <w:lang w:val="kk-KZ"/>
              </w:rPr>
            </w:pPr>
            <w:r w:rsidRPr="00C34859">
              <w:rPr>
                <w:szCs w:val="24"/>
                <w:lang w:val="kk-KZ"/>
              </w:rPr>
              <w:t>0,98</w:t>
            </w:r>
          </w:p>
        </w:tc>
        <w:tc>
          <w:tcPr>
            <w:tcW w:w="1454" w:type="dxa"/>
          </w:tcPr>
          <w:p w14:paraId="52ADFA1D" w14:textId="77777777" w:rsidR="00C34859" w:rsidRPr="00C34859" w:rsidRDefault="00C34859" w:rsidP="00484C37">
            <w:pPr>
              <w:spacing w:line="276" w:lineRule="auto"/>
              <w:jc w:val="center"/>
              <w:rPr>
                <w:szCs w:val="24"/>
                <w:lang w:val="kk-KZ"/>
              </w:rPr>
            </w:pPr>
          </w:p>
          <w:p w14:paraId="77611AD9" w14:textId="77777777" w:rsidR="00C34859" w:rsidRPr="00C34859" w:rsidRDefault="00C34859" w:rsidP="00484C37">
            <w:pPr>
              <w:spacing w:line="276" w:lineRule="auto"/>
              <w:jc w:val="center"/>
              <w:rPr>
                <w:szCs w:val="24"/>
                <w:lang w:val="kk-KZ"/>
              </w:rPr>
            </w:pPr>
            <w:r w:rsidRPr="00C34859">
              <w:rPr>
                <w:szCs w:val="24"/>
                <w:lang w:val="kk-KZ"/>
              </w:rPr>
              <w:t>2,22</w:t>
            </w:r>
          </w:p>
        </w:tc>
        <w:tc>
          <w:tcPr>
            <w:tcW w:w="1495" w:type="dxa"/>
          </w:tcPr>
          <w:p w14:paraId="635001BF" w14:textId="77777777" w:rsidR="00C34859" w:rsidRPr="00C34859" w:rsidRDefault="00C34859" w:rsidP="00484C37">
            <w:pPr>
              <w:jc w:val="center"/>
              <w:rPr>
                <w:szCs w:val="24"/>
              </w:rPr>
            </w:pPr>
          </w:p>
        </w:tc>
        <w:tc>
          <w:tcPr>
            <w:tcW w:w="1910" w:type="dxa"/>
          </w:tcPr>
          <w:p w14:paraId="0F5FF39A" w14:textId="77777777" w:rsidR="00C34859" w:rsidRPr="00C34859" w:rsidRDefault="00C34859" w:rsidP="00484C37">
            <w:pPr>
              <w:rPr>
                <w:szCs w:val="24"/>
              </w:rPr>
            </w:pPr>
          </w:p>
        </w:tc>
      </w:tr>
    </w:tbl>
    <w:p w14:paraId="7C54B78D" w14:textId="77777777" w:rsidR="00C34859" w:rsidRPr="001755BD" w:rsidRDefault="00C34859" w:rsidP="00C34859">
      <w:pPr>
        <w:ind w:right="118"/>
        <w:rPr>
          <w:rFonts w:ascii="Arial" w:hAnsi="Arial" w:cs="Arial"/>
          <w:sz w:val="22"/>
          <w:szCs w:val="22"/>
        </w:rPr>
      </w:pPr>
    </w:p>
    <w:p w14:paraId="59128A4B" w14:textId="77777777" w:rsidR="00C34859" w:rsidRPr="001755BD" w:rsidRDefault="00C34859" w:rsidP="00C34859">
      <w:pPr>
        <w:ind w:left="142" w:right="118" w:firstLine="566"/>
        <w:rPr>
          <w:rFonts w:ascii="Arial" w:hAnsi="Arial" w:cs="Arial"/>
          <w:sz w:val="22"/>
          <w:szCs w:val="22"/>
        </w:rPr>
      </w:pPr>
    </w:p>
    <w:p w14:paraId="375032A4" w14:textId="77777777" w:rsidR="00C34859" w:rsidRPr="0005408C" w:rsidRDefault="00C34859" w:rsidP="00C34859">
      <w:pPr>
        <w:ind w:left="142" w:right="118" w:firstLine="566"/>
        <w:rPr>
          <w:szCs w:val="24"/>
        </w:rPr>
      </w:pPr>
      <w:r w:rsidRPr="0005408C">
        <w:rPr>
          <w:szCs w:val="24"/>
        </w:rPr>
        <w:t xml:space="preserve">Проектируемая площадка   расположена по трассе Шымкент - Аэропорт» на пересечении улиц № 30, № 7 города Туркестан. </w:t>
      </w:r>
    </w:p>
    <w:p w14:paraId="1AB39DCA" w14:textId="77777777" w:rsidR="00C34859" w:rsidRPr="0005408C" w:rsidRDefault="00C34859" w:rsidP="00C34859">
      <w:pPr>
        <w:ind w:left="142" w:right="118" w:firstLine="566"/>
        <w:rPr>
          <w:szCs w:val="24"/>
        </w:rPr>
      </w:pPr>
      <w:r w:rsidRPr="0005408C">
        <w:rPr>
          <w:szCs w:val="24"/>
        </w:rPr>
        <w:t>Рабочий проект предусматривает проектирование сети хоз-противопожарного водопровода,</w:t>
      </w:r>
      <w:r w:rsidRPr="0005408C">
        <w:rPr>
          <w:szCs w:val="24"/>
          <w:lang w:val="kk-KZ"/>
        </w:rPr>
        <w:t xml:space="preserve"> </w:t>
      </w:r>
      <w:r w:rsidRPr="0005408C">
        <w:rPr>
          <w:szCs w:val="24"/>
        </w:rPr>
        <w:t>сети хоз-бытовой канализаций.</w:t>
      </w:r>
    </w:p>
    <w:p w14:paraId="77B90A8C" w14:textId="77777777" w:rsidR="00C34859" w:rsidRPr="0005408C" w:rsidRDefault="00C34859" w:rsidP="00C34859">
      <w:pPr>
        <w:ind w:left="142" w:right="118" w:firstLine="566"/>
        <w:rPr>
          <w:szCs w:val="24"/>
          <w:lang w:val="kk-KZ"/>
        </w:rPr>
      </w:pPr>
      <w:r w:rsidRPr="0005408C">
        <w:rPr>
          <w:szCs w:val="24"/>
        </w:rPr>
        <w:t xml:space="preserve">   </w:t>
      </w:r>
      <w:r w:rsidRPr="0005408C">
        <w:rPr>
          <w:szCs w:val="24"/>
          <w:lang w:val="kk-KZ"/>
        </w:rPr>
        <w:t>Согласно ТУ, п</w:t>
      </w:r>
      <w:r w:rsidRPr="0005408C">
        <w:rPr>
          <w:szCs w:val="24"/>
        </w:rPr>
        <w:t xml:space="preserve">одключение проектируемых водопроводных сетей выполняется к существующим внутриквартальным городским сетям диаметром </w:t>
      </w:r>
      <w:r w:rsidRPr="0005408C">
        <w:rPr>
          <w:szCs w:val="24"/>
          <w:lang w:val="kk-KZ"/>
        </w:rPr>
        <w:t>280мм. Точка врезки</w:t>
      </w:r>
      <w:r w:rsidRPr="0005408C">
        <w:rPr>
          <w:szCs w:val="24"/>
        </w:rPr>
        <w:t xml:space="preserve"> ближайший водопроводный колодец.</w:t>
      </w:r>
      <w:r w:rsidRPr="0005408C">
        <w:rPr>
          <w:szCs w:val="24"/>
          <w:lang w:val="kk-KZ"/>
        </w:rPr>
        <w:t xml:space="preserve"> </w:t>
      </w:r>
    </w:p>
    <w:p w14:paraId="10D69798" w14:textId="77777777" w:rsidR="00C34859" w:rsidRPr="0005408C" w:rsidRDefault="00C34859" w:rsidP="00C34859">
      <w:pPr>
        <w:ind w:left="142" w:right="118" w:firstLine="566"/>
        <w:rPr>
          <w:szCs w:val="24"/>
        </w:rPr>
      </w:pPr>
      <w:r w:rsidRPr="0005408C">
        <w:rPr>
          <w:szCs w:val="24"/>
        </w:rPr>
        <w:t xml:space="preserve">Наружное пожаротушение осуществляется от </w:t>
      </w:r>
      <w:r w:rsidRPr="0005408C">
        <w:rPr>
          <w:szCs w:val="24"/>
          <w:lang w:val="kk-KZ"/>
        </w:rPr>
        <w:t>дву</w:t>
      </w:r>
      <w:r w:rsidRPr="0005408C">
        <w:rPr>
          <w:szCs w:val="24"/>
        </w:rPr>
        <w:t>х проектируемых пожарных гидрантов, установленных в колодце магистральной сети хоз-противопожарного водопровода диаметром 160х9.</w:t>
      </w:r>
      <w:r w:rsidRPr="0005408C">
        <w:rPr>
          <w:szCs w:val="24"/>
          <w:lang w:val="kk-KZ"/>
        </w:rPr>
        <w:t>5</w:t>
      </w:r>
      <w:r w:rsidRPr="0005408C">
        <w:rPr>
          <w:szCs w:val="24"/>
        </w:rPr>
        <w:t xml:space="preserve"> мм. Расход воды на наружное пожаротушение проектируемого здания - </w:t>
      </w:r>
      <w:r w:rsidRPr="0005408C">
        <w:rPr>
          <w:szCs w:val="24"/>
          <w:lang w:val="kk-KZ"/>
        </w:rPr>
        <w:t>1</w:t>
      </w:r>
      <w:r w:rsidRPr="0005408C">
        <w:rPr>
          <w:szCs w:val="24"/>
        </w:rPr>
        <w:t>0 л/с в соответствии со СНиП РК 4.01-02-2009 и Технического регламента "Общие требования к пожарной безопасности", приложение 4. Продолжительность тушения пожара - 3 часа. Возле колодца с пожарным гидрантом установить столбик с указательным знаком.</w:t>
      </w:r>
    </w:p>
    <w:p w14:paraId="13826A14" w14:textId="77777777" w:rsidR="00C34859" w:rsidRPr="0005408C" w:rsidRDefault="00C34859" w:rsidP="00C34859">
      <w:pPr>
        <w:ind w:left="142" w:right="118" w:firstLine="566"/>
        <w:rPr>
          <w:szCs w:val="24"/>
        </w:rPr>
      </w:pPr>
      <w:r w:rsidRPr="0005408C">
        <w:rPr>
          <w:szCs w:val="24"/>
        </w:rPr>
        <w:t xml:space="preserve">   Наружные сети хоз-питьевого-противопожарного водопровода выполнен из полиэтиленовых питьевых труб марки ПЭ SDR17 диаметрами </w:t>
      </w:r>
      <w:r w:rsidRPr="0005408C">
        <w:rPr>
          <w:szCs w:val="24"/>
          <w:lang w:val="kk-KZ"/>
        </w:rPr>
        <w:t>160</w:t>
      </w:r>
      <w:r w:rsidRPr="0005408C">
        <w:rPr>
          <w:szCs w:val="24"/>
        </w:rPr>
        <w:t>х</w:t>
      </w:r>
      <w:r w:rsidRPr="0005408C">
        <w:rPr>
          <w:szCs w:val="24"/>
          <w:lang w:val="kk-KZ"/>
        </w:rPr>
        <w:t>9</w:t>
      </w:r>
      <w:r w:rsidRPr="0005408C">
        <w:rPr>
          <w:szCs w:val="24"/>
        </w:rPr>
        <w:t>.</w:t>
      </w:r>
      <w:r w:rsidRPr="0005408C">
        <w:rPr>
          <w:szCs w:val="24"/>
          <w:lang w:val="kk-KZ"/>
        </w:rPr>
        <w:t>5</w:t>
      </w:r>
      <w:r w:rsidRPr="0005408C">
        <w:rPr>
          <w:szCs w:val="24"/>
        </w:rPr>
        <w:t>мм</w:t>
      </w:r>
      <w:r w:rsidRPr="0005408C">
        <w:rPr>
          <w:szCs w:val="24"/>
          <w:lang w:val="kk-KZ"/>
        </w:rPr>
        <w:t>,</w:t>
      </w:r>
      <w:r w:rsidRPr="0005408C">
        <w:rPr>
          <w:szCs w:val="24"/>
        </w:rPr>
        <w:t xml:space="preserve"> </w:t>
      </w:r>
      <w:r w:rsidRPr="0005408C">
        <w:rPr>
          <w:szCs w:val="24"/>
          <w:lang w:val="kk-KZ"/>
        </w:rPr>
        <w:t>110</w:t>
      </w:r>
      <w:r w:rsidRPr="0005408C">
        <w:rPr>
          <w:szCs w:val="24"/>
        </w:rPr>
        <w:t>х</w:t>
      </w:r>
      <w:r w:rsidRPr="0005408C">
        <w:rPr>
          <w:szCs w:val="24"/>
          <w:lang w:val="kk-KZ"/>
        </w:rPr>
        <w:t>6</w:t>
      </w:r>
      <w:r w:rsidRPr="0005408C">
        <w:rPr>
          <w:szCs w:val="24"/>
        </w:rPr>
        <w:t xml:space="preserve">.6мм, 25х2,5мм </w:t>
      </w:r>
      <w:r w:rsidRPr="0005408C">
        <w:rPr>
          <w:szCs w:val="24"/>
          <w:lang w:val="kk-KZ"/>
        </w:rPr>
        <w:t>п</w:t>
      </w:r>
      <w:r w:rsidRPr="0005408C">
        <w:rPr>
          <w:szCs w:val="24"/>
        </w:rPr>
        <w:t>о ГОСТ 18599-2001.</w:t>
      </w:r>
    </w:p>
    <w:p w14:paraId="0D2C3C2A" w14:textId="77777777" w:rsidR="00C34859" w:rsidRPr="0005408C" w:rsidRDefault="00C34859" w:rsidP="00C34859">
      <w:pPr>
        <w:ind w:left="142" w:right="118" w:firstLine="566"/>
        <w:rPr>
          <w:szCs w:val="24"/>
          <w:lang w:val="kk-KZ"/>
        </w:rPr>
      </w:pPr>
      <w:r w:rsidRPr="0005408C">
        <w:rPr>
          <w:szCs w:val="24"/>
          <w:lang w:val="kk-KZ"/>
        </w:rPr>
        <w:t>Так же, проектом выполняется перенос существующих сетей водопровода диаметром 280мм</w:t>
      </w:r>
      <w:r w:rsidRPr="0005408C">
        <w:rPr>
          <w:szCs w:val="24"/>
        </w:rPr>
        <w:t>(пэ)</w:t>
      </w:r>
      <w:r w:rsidRPr="0005408C">
        <w:rPr>
          <w:szCs w:val="24"/>
          <w:lang w:val="kk-KZ"/>
        </w:rPr>
        <w:t>.</w:t>
      </w:r>
    </w:p>
    <w:p w14:paraId="750CC1E4" w14:textId="77777777" w:rsidR="00C34859" w:rsidRPr="0005408C" w:rsidRDefault="00C34859" w:rsidP="00C34859">
      <w:pPr>
        <w:ind w:left="142" w:right="118" w:firstLine="566"/>
        <w:rPr>
          <w:szCs w:val="24"/>
        </w:rPr>
      </w:pPr>
      <w:r w:rsidRPr="0005408C">
        <w:rPr>
          <w:szCs w:val="24"/>
        </w:rPr>
        <w:lastRenderedPageBreak/>
        <w:t xml:space="preserve">   На водопроводных сетях устанавливаются круглые водопроводные колодцы по ТПР 901-09-11.84 из сборного ж/б. В пониженных точках ремонтных участков устанавливаются выпуски. </w:t>
      </w:r>
    </w:p>
    <w:p w14:paraId="05772F3C" w14:textId="77777777" w:rsidR="00C34859" w:rsidRPr="0005408C" w:rsidRDefault="00C34859" w:rsidP="00C34859">
      <w:pPr>
        <w:ind w:left="142" w:right="118" w:firstLine="566"/>
        <w:rPr>
          <w:szCs w:val="24"/>
        </w:rPr>
      </w:pPr>
      <w:r w:rsidRPr="0005408C">
        <w:rPr>
          <w:szCs w:val="24"/>
        </w:rPr>
        <w:t xml:space="preserve">   Для отвода хоз-бытовых сточных вод (К1) запроектированы канализационные сети из полиэтиленовых труб КОРСИС SN8 по ТУ 2248-001-73011750-2005 диаметром DN/ОD 160/139мм. Хоз-бытовые стоки самотеком отводятся к </w:t>
      </w:r>
      <w:r w:rsidRPr="0005408C">
        <w:rPr>
          <w:szCs w:val="24"/>
          <w:lang w:val="kk-KZ"/>
        </w:rPr>
        <w:t>существующим городским канализационным сетям диаметром 400мм</w:t>
      </w:r>
      <w:r w:rsidRPr="0005408C">
        <w:rPr>
          <w:szCs w:val="24"/>
        </w:rPr>
        <w:t xml:space="preserve">. </w:t>
      </w:r>
      <w:r w:rsidRPr="0005408C">
        <w:rPr>
          <w:szCs w:val="24"/>
          <w:lang w:val="kk-KZ"/>
        </w:rPr>
        <w:t xml:space="preserve">Точка подключения существующий колодец. </w:t>
      </w:r>
      <w:r w:rsidRPr="0005408C">
        <w:rPr>
          <w:szCs w:val="24"/>
        </w:rPr>
        <w:t xml:space="preserve">На канализационной сети устанавливаются канализационные колодцы диаметром 1500мм, 1000мм по ТПР 902-09-22.84 из сборных ж/б элементов. </w:t>
      </w:r>
    </w:p>
    <w:p w14:paraId="485BB763" w14:textId="77777777" w:rsidR="00C34859" w:rsidRPr="0005408C" w:rsidRDefault="00C34859" w:rsidP="00C34859">
      <w:pPr>
        <w:ind w:left="142" w:right="118" w:firstLine="566"/>
        <w:rPr>
          <w:szCs w:val="24"/>
        </w:rPr>
      </w:pPr>
      <w:r w:rsidRPr="0005408C">
        <w:rPr>
          <w:szCs w:val="24"/>
        </w:rPr>
        <w:t xml:space="preserve">  Производство работ по укладке сетей водопровода вести согласно СН РК 4.01-03-2013,</w:t>
      </w:r>
      <w:r w:rsidRPr="0005408C">
        <w:rPr>
          <w:szCs w:val="24"/>
          <w:lang w:val="kk-KZ"/>
        </w:rPr>
        <w:t xml:space="preserve"> </w:t>
      </w:r>
      <w:r w:rsidRPr="0005408C">
        <w:rPr>
          <w:szCs w:val="24"/>
        </w:rPr>
        <w:t xml:space="preserve">СП РК 4.01-103-2013. При засыпке трубопроводов над верхом трубы обязательно устройство защитного слоя из песчаного или мягкого местного грунта толщиной не менее 30см, не содержащего твердых включений. Подбивка грунта производится ручным инструментом. </w:t>
      </w:r>
    </w:p>
    <w:p w14:paraId="0197195A" w14:textId="77777777" w:rsidR="00C34859" w:rsidRPr="0005408C" w:rsidRDefault="00C34859" w:rsidP="00C34859">
      <w:pPr>
        <w:ind w:left="142" w:right="118" w:firstLine="566"/>
        <w:rPr>
          <w:szCs w:val="24"/>
        </w:rPr>
      </w:pPr>
      <w:r w:rsidRPr="0005408C">
        <w:rPr>
          <w:szCs w:val="24"/>
        </w:rPr>
        <w:t xml:space="preserve">   Пересечение трубопроводом стенок колодцев предусмотрено в футляре. Зазор заделывается водонепроницаемым эластичным материалом. Монтаж узлов в колодцах производится одновременно с прокладкой трубопровода.  </w:t>
      </w:r>
    </w:p>
    <w:p w14:paraId="1CB430A5" w14:textId="77777777" w:rsidR="00C34859" w:rsidRPr="0005408C" w:rsidRDefault="00C34859" w:rsidP="00C34859">
      <w:pPr>
        <w:ind w:left="142" w:right="118" w:firstLine="566"/>
        <w:rPr>
          <w:szCs w:val="24"/>
        </w:rPr>
      </w:pPr>
      <w:r w:rsidRPr="0005408C">
        <w:rPr>
          <w:szCs w:val="24"/>
        </w:rPr>
        <w:t xml:space="preserve">   Вокруг люков колодцев, устанавливаемых вне проезжей части, предусмотреть отмостку с уклоном 0,03 от колодцев.</w:t>
      </w:r>
    </w:p>
    <w:p w14:paraId="47BADE18" w14:textId="77777777" w:rsidR="00C34859" w:rsidRPr="0005408C" w:rsidRDefault="00C34859" w:rsidP="00C34859">
      <w:pPr>
        <w:ind w:left="142" w:right="118" w:firstLine="566"/>
        <w:rPr>
          <w:szCs w:val="24"/>
        </w:rPr>
      </w:pPr>
      <w:r w:rsidRPr="0005408C">
        <w:rPr>
          <w:szCs w:val="24"/>
        </w:rPr>
        <w:t xml:space="preserve">После окончания строительства, перед приемкой в эксплуатацию трубопроводы водопровода подлежат промывке и дезинфекции хлорированием с последующей промывкой до получения удовлетворительных контрольных физико-химических и бактериологических анализов воды, отвечающих требованиям ГОСТ 2874-82*. </w:t>
      </w:r>
    </w:p>
    <w:p w14:paraId="66E70DE1" w14:textId="77777777" w:rsidR="00C34859" w:rsidRPr="0005408C" w:rsidRDefault="00C34859" w:rsidP="00C34859">
      <w:pPr>
        <w:ind w:left="142" w:right="118" w:firstLine="566"/>
        <w:rPr>
          <w:szCs w:val="24"/>
        </w:rPr>
      </w:pPr>
      <w:r w:rsidRPr="0005408C">
        <w:rPr>
          <w:szCs w:val="24"/>
        </w:rPr>
        <w:t xml:space="preserve">Промывку и дезинфекцию трубопроводов производить в соответствии СП РК 4.01-103-2013, прил.Д. О результатах проведенной промывки и дезинфекции трубопроводов хоз-питьевого водопровода должен быть составлен акт (СП РК 4.01-103-2013, приложение Е).  </w:t>
      </w:r>
    </w:p>
    <w:p w14:paraId="490C5A16" w14:textId="77777777" w:rsidR="00C34859" w:rsidRPr="0005408C" w:rsidRDefault="00C34859" w:rsidP="00C34859">
      <w:pPr>
        <w:ind w:left="142" w:right="118" w:firstLine="566"/>
        <w:rPr>
          <w:szCs w:val="24"/>
        </w:rPr>
      </w:pPr>
      <w:r w:rsidRPr="0005408C">
        <w:rPr>
          <w:szCs w:val="24"/>
        </w:rPr>
        <w:t xml:space="preserve">   Все железобетонные изделия для водопроводных и канализационных колодцев изготавливаются</w:t>
      </w:r>
      <w:r w:rsidRPr="0005408C">
        <w:rPr>
          <w:szCs w:val="24"/>
          <w:lang w:val="kk-KZ"/>
        </w:rPr>
        <w:t xml:space="preserve"> </w:t>
      </w:r>
      <w:r w:rsidRPr="0005408C">
        <w:rPr>
          <w:szCs w:val="24"/>
        </w:rPr>
        <w:t>из бетона маркой по водонепроницаемости W4 на сульфатостойком портландцементе по ГОСТ 22266-94.</w:t>
      </w:r>
    </w:p>
    <w:p w14:paraId="79E8E6AA" w14:textId="77777777" w:rsidR="00C34859" w:rsidRPr="0005408C" w:rsidRDefault="00C34859" w:rsidP="00C34859">
      <w:pPr>
        <w:ind w:left="142" w:right="118" w:firstLine="566"/>
        <w:rPr>
          <w:szCs w:val="24"/>
        </w:rPr>
      </w:pPr>
      <w:r w:rsidRPr="0005408C">
        <w:rPr>
          <w:szCs w:val="24"/>
        </w:rPr>
        <w:t xml:space="preserve">Контроль подготовки основания и качества уплотнения грунта должен производиться в обязательном порядке. Особое внимание к качеству обсыпки трубопровода следует уделять при его прокладке под дорогами ввиду дополнительных нагрузок от транспорта. </w:t>
      </w:r>
    </w:p>
    <w:p w14:paraId="76E5FE71" w14:textId="77777777" w:rsidR="00C34859" w:rsidRPr="0005408C" w:rsidRDefault="00C34859" w:rsidP="00C34859">
      <w:pPr>
        <w:ind w:right="118"/>
        <w:rPr>
          <w:b/>
          <w:szCs w:val="24"/>
        </w:rPr>
      </w:pPr>
      <w:r w:rsidRPr="0005408C">
        <w:rPr>
          <w:szCs w:val="24"/>
        </w:rPr>
        <w:t xml:space="preserve">   Земляные работы, монтаж, устройство и приемку наружных сетей водопровода и канализаций производить в соответствии с требованиями: СН РК 4.01-03-2013 "Наружные сети и сооружения водоснабжения и канализации", СП РК 4.01-103-2013 "Наружные сети и сооружения водоснабжения и канализации", СН РК 4.01-05-2002 "Инструкция по проектированию и монтажу сетей из пластмассовых труб".</w:t>
      </w:r>
    </w:p>
    <w:p w14:paraId="705F2A76" w14:textId="77777777" w:rsidR="00C34859" w:rsidRPr="001755BD" w:rsidRDefault="00C34859" w:rsidP="00C34859">
      <w:pPr>
        <w:ind w:right="118"/>
        <w:rPr>
          <w:rFonts w:ascii="Arial" w:hAnsi="Arial" w:cs="Arial"/>
          <w:b/>
        </w:rPr>
      </w:pPr>
    </w:p>
    <w:p w14:paraId="39BF1913" w14:textId="0DECE2FD" w:rsidR="003142DB" w:rsidRPr="00C34859" w:rsidRDefault="003142DB" w:rsidP="00C34859">
      <w:pPr>
        <w:tabs>
          <w:tab w:val="left" w:pos="0"/>
        </w:tabs>
        <w:autoSpaceDE w:val="0"/>
        <w:autoSpaceDN w:val="0"/>
        <w:adjustRightInd w:val="0"/>
        <w:jc w:val="center"/>
        <w:rPr>
          <w:color w:val="FF0000"/>
          <w:szCs w:val="24"/>
        </w:rPr>
      </w:pPr>
    </w:p>
    <w:p w14:paraId="59764039" w14:textId="1134D8E2" w:rsidR="003142DB" w:rsidRPr="00EA2E1C" w:rsidRDefault="003142DB" w:rsidP="001A6797">
      <w:pPr>
        <w:tabs>
          <w:tab w:val="left" w:pos="0"/>
        </w:tabs>
        <w:autoSpaceDE w:val="0"/>
        <w:autoSpaceDN w:val="0"/>
        <w:adjustRightInd w:val="0"/>
        <w:ind w:firstLine="709"/>
        <w:jc w:val="center"/>
        <w:rPr>
          <w:b/>
          <w:bCs/>
          <w:szCs w:val="24"/>
          <w:lang w:val="ru-RU"/>
        </w:rPr>
      </w:pPr>
      <w:r w:rsidRPr="00EA2E1C">
        <w:rPr>
          <w:rFonts w:eastAsiaTheme="minorHAnsi"/>
          <w:b/>
          <w:szCs w:val="24"/>
          <w:lang w:eastAsia="en-US"/>
        </w:rPr>
        <w:t>5.3.</w:t>
      </w:r>
      <w:r w:rsidRPr="00EA2E1C">
        <w:rPr>
          <w:rFonts w:eastAsiaTheme="minorHAnsi"/>
          <w:b/>
          <w:szCs w:val="24"/>
          <w:lang w:val="ru-RU" w:eastAsia="en-US"/>
        </w:rPr>
        <w:t>4.</w:t>
      </w:r>
      <w:r w:rsidRPr="00EA2E1C">
        <w:rPr>
          <w:rFonts w:eastAsiaTheme="minorHAnsi"/>
          <w:b/>
          <w:szCs w:val="24"/>
          <w:lang w:eastAsia="en-US"/>
        </w:rPr>
        <w:t xml:space="preserve"> </w:t>
      </w:r>
      <w:r w:rsidRPr="00EA2E1C">
        <w:rPr>
          <w:b/>
          <w:bCs/>
          <w:szCs w:val="24"/>
          <w:lang w:val="ru-RU"/>
        </w:rPr>
        <w:t>Мероприятия в сейсмических условиях</w:t>
      </w:r>
    </w:p>
    <w:p w14:paraId="288AB495" w14:textId="0A252F57" w:rsidR="003142DB" w:rsidRPr="00EA2E1C" w:rsidRDefault="003142DB" w:rsidP="0FAED3E6">
      <w:pPr>
        <w:shd w:val="clear" w:color="auto" w:fill="FFFFFF" w:themeFill="background1"/>
        <w:tabs>
          <w:tab w:val="left" w:pos="0"/>
        </w:tabs>
        <w:autoSpaceDE w:val="0"/>
        <w:autoSpaceDN w:val="0"/>
        <w:adjustRightInd w:val="0"/>
        <w:ind w:firstLine="709"/>
        <w:rPr>
          <w:lang w:val="ru-RU"/>
        </w:rPr>
      </w:pPr>
      <w:r w:rsidRPr="00EA2E1C">
        <w:rPr>
          <w:lang w:val="ru-RU"/>
        </w:rPr>
        <w:t xml:space="preserve">Жесткая заделка трубопроводов в конструкциях стен и фундаментах зданий не допускается. Зазор между трубопроводом и конструкцией заполняется эластичным </w:t>
      </w:r>
      <w:r w:rsidR="300645C2" w:rsidRPr="00EA2E1C">
        <w:rPr>
          <w:lang w:val="ru-RU"/>
        </w:rPr>
        <w:t>водонепроницаемым материалом</w:t>
      </w:r>
      <w:r w:rsidRPr="00EA2E1C">
        <w:rPr>
          <w:lang w:val="ru-RU"/>
        </w:rPr>
        <w:t xml:space="preserve">. На трубопроводах, проходящих через деформационные швы установлены компенсаторы. На вводах водопровода предусмотрены гибкие соединения. Стальные трубопроводы систем водопровода и </w:t>
      </w:r>
      <w:r w:rsidR="2363F402" w:rsidRPr="00EA2E1C">
        <w:rPr>
          <w:lang w:val="ru-RU"/>
        </w:rPr>
        <w:t>канализации прокладываемые</w:t>
      </w:r>
      <w:r w:rsidRPr="00EA2E1C">
        <w:rPr>
          <w:lang w:val="ru-RU"/>
        </w:rPr>
        <w:t xml:space="preserve"> по конструкциям здания окрашиваются масляной краской за два </w:t>
      </w:r>
      <w:proofErr w:type="gramStart"/>
      <w:r w:rsidRPr="00EA2E1C">
        <w:rPr>
          <w:lang w:val="ru-RU"/>
        </w:rPr>
        <w:t>раза  по</w:t>
      </w:r>
      <w:proofErr w:type="gramEnd"/>
      <w:r w:rsidRPr="00EA2E1C">
        <w:rPr>
          <w:lang w:val="ru-RU"/>
        </w:rPr>
        <w:t xml:space="preserve"> ГОСТ 8292-85, прокладываемые в земле - покрываются антикоррозионной изоляцией весьма усиленного типа по ГОСТ 9.602-2016 конструкция 7.</w:t>
      </w:r>
    </w:p>
    <w:p w14:paraId="6C3E84DA" w14:textId="0A996F1F" w:rsidR="003142DB" w:rsidRPr="00EA2E1C" w:rsidRDefault="003142DB" w:rsidP="0FAED3E6">
      <w:pPr>
        <w:shd w:val="clear" w:color="auto" w:fill="FFFFFF" w:themeFill="background1"/>
        <w:tabs>
          <w:tab w:val="left" w:pos="0"/>
        </w:tabs>
        <w:autoSpaceDE w:val="0"/>
        <w:autoSpaceDN w:val="0"/>
        <w:adjustRightInd w:val="0"/>
        <w:ind w:firstLine="709"/>
        <w:rPr>
          <w:lang w:val="ru-RU"/>
        </w:rPr>
      </w:pPr>
      <w:r w:rsidRPr="00EA2E1C">
        <w:rPr>
          <w:lang w:val="ru-RU"/>
        </w:rPr>
        <w:t xml:space="preserve">Пересекающих стены между пожарными </w:t>
      </w:r>
      <w:r w:rsidR="37EC1505" w:rsidRPr="00EA2E1C">
        <w:rPr>
          <w:lang w:val="ru-RU"/>
        </w:rPr>
        <w:t>отсеками в</w:t>
      </w:r>
      <w:r w:rsidRPr="00EA2E1C">
        <w:rPr>
          <w:lang w:val="ru-RU"/>
        </w:rPr>
        <w:t xml:space="preserve"> трубопроводе предусмотрено из сильфонный </w:t>
      </w:r>
      <w:r w:rsidR="71C5B2D7" w:rsidRPr="00EA2E1C">
        <w:rPr>
          <w:lang w:val="ru-RU"/>
        </w:rPr>
        <w:t>универсальные фланцевые</w:t>
      </w:r>
      <w:r w:rsidRPr="00EA2E1C">
        <w:rPr>
          <w:lang w:val="ru-RU"/>
        </w:rPr>
        <w:t xml:space="preserve"> сейсмические компенсаторы типа 3КСУК-Ф карданного типа.</w:t>
      </w:r>
    </w:p>
    <w:p w14:paraId="6711C2E9" w14:textId="77777777" w:rsidR="003142DB" w:rsidRPr="006B6BAD" w:rsidRDefault="003142DB" w:rsidP="002207EB">
      <w:pPr>
        <w:tabs>
          <w:tab w:val="left" w:pos="0"/>
        </w:tabs>
        <w:autoSpaceDE w:val="0"/>
        <w:autoSpaceDN w:val="0"/>
        <w:adjustRightInd w:val="0"/>
        <w:ind w:firstLine="709"/>
        <w:rPr>
          <w:b/>
          <w:color w:val="FF0000"/>
          <w:szCs w:val="24"/>
        </w:rPr>
      </w:pPr>
    </w:p>
    <w:p w14:paraId="3E7B55E6" w14:textId="77777777" w:rsidR="001862C9" w:rsidRPr="00F96627" w:rsidRDefault="00C41059" w:rsidP="001862C9">
      <w:pPr>
        <w:autoSpaceDE w:val="0"/>
        <w:autoSpaceDN w:val="0"/>
        <w:adjustRightInd w:val="0"/>
        <w:ind w:right="284" w:firstLine="851"/>
        <w:rPr>
          <w:b/>
        </w:rPr>
      </w:pPr>
      <w:r w:rsidRPr="006B6BAD">
        <w:rPr>
          <w:b/>
          <w:bCs/>
          <w:color w:val="FF0000"/>
        </w:rPr>
        <w:t>5</w:t>
      </w:r>
      <w:r w:rsidR="00FA51A3" w:rsidRPr="006B6BAD">
        <w:rPr>
          <w:rFonts w:eastAsiaTheme="minorEastAsia"/>
          <w:b/>
          <w:bCs/>
          <w:color w:val="FF0000"/>
          <w:lang w:eastAsia="en-US"/>
        </w:rPr>
        <w:t>.</w:t>
      </w:r>
      <w:r w:rsidR="00487B39" w:rsidRPr="006B6BAD">
        <w:rPr>
          <w:rFonts w:eastAsiaTheme="minorEastAsia"/>
          <w:b/>
          <w:bCs/>
          <w:color w:val="FF0000"/>
          <w:lang w:eastAsia="en-US"/>
        </w:rPr>
        <w:t>4</w:t>
      </w:r>
      <w:r w:rsidR="00205A47" w:rsidRPr="006B6BAD">
        <w:rPr>
          <w:rFonts w:eastAsiaTheme="minorEastAsia"/>
          <w:b/>
          <w:bCs/>
          <w:color w:val="FF0000"/>
          <w:lang w:eastAsia="en-US"/>
        </w:rPr>
        <w:t xml:space="preserve">. </w:t>
      </w:r>
      <w:r w:rsidR="00FA51A3" w:rsidRPr="006B6BAD">
        <w:rPr>
          <w:rFonts w:eastAsiaTheme="minorEastAsia"/>
          <w:b/>
          <w:bCs/>
          <w:color w:val="FF0000"/>
          <w:lang w:eastAsia="en-US"/>
        </w:rPr>
        <w:t xml:space="preserve"> </w:t>
      </w:r>
      <w:r w:rsidR="001862C9">
        <w:rPr>
          <w:b/>
        </w:rPr>
        <w:t>Наружные сети электроснабжения (Внутриплощадочные)</w:t>
      </w:r>
      <w:r w:rsidR="001862C9" w:rsidRPr="00F96627">
        <w:rPr>
          <w:b/>
        </w:rPr>
        <w:t>.</w:t>
      </w:r>
    </w:p>
    <w:p w14:paraId="69B0CDD9" w14:textId="77777777" w:rsidR="001862C9" w:rsidRPr="00C407E7" w:rsidRDefault="001862C9" w:rsidP="001862C9">
      <w:pPr>
        <w:autoSpaceDE w:val="0"/>
        <w:autoSpaceDN w:val="0"/>
        <w:adjustRightInd w:val="0"/>
        <w:ind w:right="284" w:firstLine="851"/>
      </w:pPr>
      <w:r w:rsidRPr="00C407E7">
        <w:lastRenderedPageBreak/>
        <w:t>Данный раздел выполнен на основании задания на проектирования, технических условии на электроснабжение за №</w:t>
      </w:r>
      <w:r>
        <w:t>_______</w:t>
      </w:r>
      <w:r w:rsidRPr="00C407E7">
        <w:t xml:space="preserve"> выданные ТОО"Оңтүстік Жарық Транзит" от </w:t>
      </w:r>
      <w:r>
        <w:t>______</w:t>
      </w:r>
      <w:r w:rsidRPr="00C407E7">
        <w:t>.202</w:t>
      </w:r>
      <w:r>
        <w:t>6</w:t>
      </w:r>
      <w:r w:rsidRPr="00C407E7">
        <w:t>г. и чертежей строительного, сантехнического и технологического разделов и в соответствии с требованиями нормативной документации РК.</w:t>
      </w:r>
    </w:p>
    <w:p w14:paraId="3ED5EF0D" w14:textId="77777777" w:rsidR="001862C9" w:rsidRPr="00C407E7" w:rsidRDefault="001862C9" w:rsidP="001862C9">
      <w:pPr>
        <w:autoSpaceDE w:val="0"/>
        <w:autoSpaceDN w:val="0"/>
        <w:adjustRightInd w:val="0"/>
        <w:ind w:right="284" w:firstLine="851"/>
      </w:pPr>
      <w:r w:rsidRPr="00C407E7">
        <w:tab/>
        <w:t xml:space="preserve">Характеристика объекта: </w:t>
      </w:r>
    </w:p>
    <w:p w14:paraId="30408ACF" w14:textId="77777777" w:rsidR="001862C9" w:rsidRPr="00C407E7" w:rsidRDefault="001862C9" w:rsidP="001862C9">
      <w:pPr>
        <w:autoSpaceDE w:val="0"/>
        <w:autoSpaceDN w:val="0"/>
        <w:adjustRightInd w:val="0"/>
        <w:ind w:right="284" w:firstLine="851"/>
      </w:pPr>
      <w:r w:rsidRPr="00C407E7">
        <w:tab/>
        <w:t xml:space="preserve">Категория электроснабжения I, II                    </w:t>
      </w:r>
    </w:p>
    <w:p w14:paraId="3719ECCF" w14:textId="77777777" w:rsidR="001862C9" w:rsidRPr="00C407E7" w:rsidRDefault="001862C9" w:rsidP="001862C9">
      <w:pPr>
        <w:autoSpaceDE w:val="0"/>
        <w:autoSpaceDN w:val="0"/>
        <w:adjustRightInd w:val="0"/>
        <w:ind w:right="284" w:firstLine="851"/>
      </w:pPr>
      <w:r w:rsidRPr="00C407E7">
        <w:t xml:space="preserve">Расчетная мощность объекта- </w:t>
      </w:r>
      <w:r>
        <w:t>362</w:t>
      </w:r>
      <w:r w:rsidRPr="00C407E7">
        <w:t>кВт</w:t>
      </w:r>
    </w:p>
    <w:p w14:paraId="789E9138" w14:textId="77777777" w:rsidR="001862C9" w:rsidRPr="00C407E7" w:rsidRDefault="001862C9" w:rsidP="001862C9">
      <w:pPr>
        <w:autoSpaceDE w:val="0"/>
        <w:autoSpaceDN w:val="0"/>
        <w:adjustRightInd w:val="0"/>
        <w:ind w:right="284" w:firstLine="851"/>
      </w:pPr>
      <w:r w:rsidRPr="00C407E7">
        <w:t xml:space="preserve">Проектом предусмотрено </w:t>
      </w:r>
    </w:p>
    <w:p w14:paraId="7636113E" w14:textId="77777777" w:rsidR="001862C9" w:rsidRPr="00C407E7" w:rsidRDefault="001862C9" w:rsidP="001862C9">
      <w:pPr>
        <w:autoSpaceDE w:val="0"/>
        <w:autoSpaceDN w:val="0"/>
        <w:adjustRightInd w:val="0"/>
        <w:ind w:right="284" w:firstLine="851"/>
      </w:pPr>
      <w:r w:rsidRPr="00C407E7">
        <w:t>1.</w:t>
      </w:r>
      <w:r>
        <w:t>Установка</w:t>
      </w:r>
      <w:r w:rsidRPr="00C407E7">
        <w:t xml:space="preserve"> трансформаторной подстанции в </w:t>
      </w:r>
      <w:r>
        <w:t>блочном исполнений</w:t>
      </w:r>
      <w:r w:rsidRPr="00C407E7">
        <w:t xml:space="preserve"> типа 2ТП-10/0,4кВ с двумя трансформаторами мощностью </w:t>
      </w:r>
      <w:r>
        <w:t>63</w:t>
      </w:r>
      <w:r w:rsidRPr="00C407E7">
        <w:t>0кВа.</w:t>
      </w:r>
    </w:p>
    <w:p w14:paraId="13407A20" w14:textId="77777777" w:rsidR="001862C9" w:rsidRPr="00C407E7" w:rsidRDefault="001862C9" w:rsidP="001862C9">
      <w:pPr>
        <w:autoSpaceDE w:val="0"/>
        <w:autoSpaceDN w:val="0"/>
        <w:adjustRightInd w:val="0"/>
        <w:ind w:right="284" w:firstLine="851"/>
      </w:pPr>
      <w:r w:rsidRPr="00C407E7">
        <w:t xml:space="preserve">2.Строительство КЛ-0,4кВ от проектируемой 2ТП-10/0,4кВ до электроприемников.  </w:t>
      </w:r>
    </w:p>
    <w:p w14:paraId="2B99E82E" w14:textId="77777777" w:rsidR="001862C9" w:rsidRPr="00C407E7" w:rsidRDefault="001862C9" w:rsidP="001862C9">
      <w:pPr>
        <w:autoSpaceDE w:val="0"/>
        <w:autoSpaceDN w:val="0"/>
        <w:adjustRightInd w:val="0"/>
        <w:ind w:right="284" w:firstLine="851"/>
      </w:pPr>
      <w:r w:rsidRPr="00C407E7">
        <w:t>Для электроснабжения зданий выполнено строительство ЛЭП-0,4кВ от РУ-0,4кВ проектируемого 2ТП-</w:t>
      </w:r>
      <w:r>
        <w:t>63</w:t>
      </w:r>
      <w:r w:rsidRPr="00C407E7">
        <w:t>0/10/0.4кВ до ВРУ здании. Строительство ЛЭП-0,4кВ выполнено алюминиевыми кабелями марки АВБбШв. Кабельные линии выбраны по величине нагрузки и проверены по допустимой потере напряжения. Кабели прокладываются по траншее, в местах пересечения с инженерными сетями и автодорогами проложены в двустенной электротехнической трубе ДКС D=110мм, с толщиной стенки 6,6мм.</w:t>
      </w:r>
    </w:p>
    <w:p w14:paraId="4A6CFC49" w14:textId="77777777" w:rsidR="001862C9" w:rsidRPr="00C407E7" w:rsidRDefault="001862C9" w:rsidP="001862C9">
      <w:pPr>
        <w:autoSpaceDE w:val="0"/>
        <w:autoSpaceDN w:val="0"/>
        <w:adjustRightInd w:val="0"/>
        <w:ind w:right="284" w:firstLine="851"/>
      </w:pPr>
      <w:r w:rsidRPr="00C407E7">
        <w:t>Охранное освещение по периметру и наружное освещение дорог</w:t>
      </w:r>
      <w:r>
        <w:t xml:space="preserve"> и тротуаров</w:t>
      </w:r>
      <w:r w:rsidRPr="00C407E7">
        <w:t xml:space="preserve"> выполнено с применением светодиодных светильников. </w:t>
      </w:r>
    </w:p>
    <w:p w14:paraId="5217529D" w14:textId="77777777" w:rsidR="001862C9" w:rsidRPr="00C407E7" w:rsidRDefault="001862C9" w:rsidP="001862C9">
      <w:pPr>
        <w:autoSpaceDE w:val="0"/>
        <w:autoSpaceDN w:val="0"/>
        <w:adjustRightInd w:val="0"/>
        <w:ind w:right="284" w:firstLine="851"/>
      </w:pPr>
      <w:r w:rsidRPr="00C407E7">
        <w:t xml:space="preserve">Питание наружного освещения осуществлен кабельной линией КЛ-0,4кВ, которая проложена в траншее. Управление наружным освещением осуществляется от ящиков управления освещением ШУНО, установленные в </w:t>
      </w:r>
      <w:r>
        <w:t>парковой зоне</w:t>
      </w:r>
      <w:r w:rsidRPr="00C407E7">
        <w:t>.</w:t>
      </w:r>
    </w:p>
    <w:p w14:paraId="63C91F8F" w14:textId="77777777" w:rsidR="001862C9" w:rsidRPr="00C407E7" w:rsidRDefault="001862C9" w:rsidP="001862C9">
      <w:pPr>
        <w:autoSpaceDE w:val="0"/>
        <w:autoSpaceDN w:val="0"/>
        <w:adjustRightInd w:val="0"/>
        <w:ind w:right="284" w:firstLine="851"/>
      </w:pPr>
      <w:r w:rsidRPr="00C407E7">
        <w:t>Учет э</w:t>
      </w:r>
      <w:r>
        <w:t>лектроэнергии выполнен в 2ТП-63</w:t>
      </w:r>
      <w:r w:rsidRPr="00C407E7">
        <w:t>0/10/0.4кВ на вводе 0.4кВ, с использованием 3-х фазного счетчика активной и реактивной энергии, адаптированный АСКУЭ, с долговременной памятью хранения данных о потребленной электроэнергии, многотарифный-позволяющий вести раздельный учет потребления эл. энергии по зонам суток.</w:t>
      </w:r>
    </w:p>
    <w:p w14:paraId="35CC9893" w14:textId="77777777" w:rsidR="001862C9" w:rsidRDefault="001862C9" w:rsidP="001862C9">
      <w:pPr>
        <w:autoSpaceDE w:val="0"/>
        <w:autoSpaceDN w:val="0"/>
        <w:adjustRightInd w:val="0"/>
        <w:ind w:right="284" w:firstLine="851"/>
      </w:pPr>
      <w:r w:rsidRPr="00C407E7">
        <w:t>Трансформаторы тока и РУ подобраны в соответствии с величиной нагрузки.</w:t>
      </w:r>
    </w:p>
    <w:p w14:paraId="0920F413" w14:textId="77777777" w:rsidR="00793D74" w:rsidRPr="001862C9" w:rsidRDefault="00793D74" w:rsidP="002207EB">
      <w:pPr>
        <w:shd w:val="clear" w:color="auto" w:fill="FFFFFF" w:themeFill="background1"/>
        <w:tabs>
          <w:tab w:val="left" w:pos="0"/>
        </w:tabs>
        <w:autoSpaceDE w:val="0"/>
        <w:autoSpaceDN w:val="0"/>
        <w:adjustRightInd w:val="0"/>
        <w:ind w:firstLine="709"/>
        <w:rPr>
          <w:color w:val="FF0000"/>
          <w:szCs w:val="24"/>
        </w:rPr>
      </w:pPr>
    </w:p>
    <w:p w14:paraId="24D752C9" w14:textId="77777777" w:rsidR="00561E33" w:rsidRPr="00D90106" w:rsidRDefault="00561E33" w:rsidP="00886266">
      <w:pPr>
        <w:tabs>
          <w:tab w:val="left" w:pos="0"/>
        </w:tabs>
        <w:autoSpaceDE w:val="0"/>
        <w:autoSpaceDN w:val="0"/>
        <w:adjustRightInd w:val="0"/>
        <w:jc w:val="center"/>
        <w:rPr>
          <w:b/>
        </w:rPr>
      </w:pPr>
      <w:r w:rsidRPr="00D90106">
        <w:rPr>
          <w:b/>
        </w:rPr>
        <w:t>ОСНОВНЫЕ ПОКАЗАТЕЛИ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4637"/>
        <w:gridCol w:w="1695"/>
        <w:gridCol w:w="1925"/>
      </w:tblGrid>
      <w:tr w:rsidR="00D90106" w:rsidRPr="00D90106" w14:paraId="5ACB0026" w14:textId="77777777" w:rsidTr="0083204A">
        <w:tc>
          <w:tcPr>
            <w:tcW w:w="1514" w:type="dxa"/>
            <w:tcBorders>
              <w:top w:val="single" w:sz="4" w:space="0" w:color="auto"/>
              <w:left w:val="single" w:sz="4" w:space="0" w:color="auto"/>
              <w:bottom w:val="single" w:sz="4" w:space="0" w:color="auto"/>
              <w:right w:val="single" w:sz="4" w:space="0" w:color="auto"/>
            </w:tcBorders>
            <w:hideMark/>
          </w:tcPr>
          <w:p w14:paraId="738FAF60" w14:textId="5F867A69" w:rsidR="00561E33" w:rsidRPr="00D90106" w:rsidRDefault="001A6797" w:rsidP="001A6797">
            <w:pPr>
              <w:tabs>
                <w:tab w:val="left" w:pos="0"/>
              </w:tabs>
              <w:jc w:val="center"/>
              <w:rPr>
                <w:b/>
                <w:szCs w:val="24"/>
              </w:rPr>
            </w:pPr>
            <w:r w:rsidRPr="00D90106">
              <w:rPr>
                <w:b/>
                <w:szCs w:val="24"/>
                <w:lang w:val="ru-RU"/>
              </w:rPr>
              <w:t xml:space="preserve">№ </w:t>
            </w:r>
            <w:r w:rsidR="00561E33" w:rsidRPr="00D90106">
              <w:rPr>
                <w:b/>
                <w:szCs w:val="24"/>
              </w:rPr>
              <w:t>п/п</w:t>
            </w:r>
          </w:p>
        </w:tc>
        <w:tc>
          <w:tcPr>
            <w:tcW w:w="4637" w:type="dxa"/>
            <w:tcBorders>
              <w:top w:val="single" w:sz="4" w:space="0" w:color="auto"/>
              <w:left w:val="single" w:sz="4" w:space="0" w:color="auto"/>
              <w:bottom w:val="single" w:sz="4" w:space="0" w:color="auto"/>
              <w:right w:val="single" w:sz="4" w:space="0" w:color="auto"/>
            </w:tcBorders>
            <w:hideMark/>
          </w:tcPr>
          <w:p w14:paraId="6A47E537" w14:textId="77777777" w:rsidR="00561E33" w:rsidRPr="00D90106" w:rsidRDefault="00561E33" w:rsidP="001A6797">
            <w:pPr>
              <w:tabs>
                <w:tab w:val="left" w:pos="0"/>
              </w:tabs>
              <w:jc w:val="center"/>
              <w:rPr>
                <w:b/>
                <w:szCs w:val="24"/>
              </w:rPr>
            </w:pPr>
            <w:r w:rsidRPr="00D90106">
              <w:rPr>
                <w:b/>
                <w:szCs w:val="24"/>
              </w:rPr>
              <w:t>Показатели</w:t>
            </w:r>
          </w:p>
        </w:tc>
        <w:tc>
          <w:tcPr>
            <w:tcW w:w="1695" w:type="dxa"/>
            <w:tcBorders>
              <w:top w:val="single" w:sz="4" w:space="0" w:color="auto"/>
              <w:left w:val="single" w:sz="4" w:space="0" w:color="auto"/>
              <w:bottom w:val="single" w:sz="4" w:space="0" w:color="auto"/>
              <w:right w:val="single" w:sz="4" w:space="0" w:color="auto"/>
            </w:tcBorders>
            <w:hideMark/>
          </w:tcPr>
          <w:p w14:paraId="63316C2F" w14:textId="77777777" w:rsidR="00561E33" w:rsidRPr="00D90106" w:rsidRDefault="00561E33" w:rsidP="001A6797">
            <w:pPr>
              <w:tabs>
                <w:tab w:val="left" w:pos="0"/>
              </w:tabs>
              <w:jc w:val="center"/>
              <w:rPr>
                <w:b/>
                <w:szCs w:val="24"/>
              </w:rPr>
            </w:pPr>
            <w:r w:rsidRPr="00D90106">
              <w:rPr>
                <w:b/>
                <w:szCs w:val="24"/>
              </w:rPr>
              <w:t>Ед. изм</w:t>
            </w:r>
          </w:p>
        </w:tc>
        <w:tc>
          <w:tcPr>
            <w:tcW w:w="1925" w:type="dxa"/>
            <w:tcBorders>
              <w:top w:val="single" w:sz="4" w:space="0" w:color="auto"/>
              <w:left w:val="single" w:sz="4" w:space="0" w:color="auto"/>
              <w:bottom w:val="single" w:sz="4" w:space="0" w:color="auto"/>
              <w:right w:val="single" w:sz="4" w:space="0" w:color="auto"/>
            </w:tcBorders>
            <w:hideMark/>
          </w:tcPr>
          <w:p w14:paraId="7A1034EA" w14:textId="77777777" w:rsidR="00561E33" w:rsidRPr="00D90106" w:rsidRDefault="00561E33" w:rsidP="001A6797">
            <w:pPr>
              <w:tabs>
                <w:tab w:val="left" w:pos="0"/>
              </w:tabs>
              <w:jc w:val="center"/>
              <w:rPr>
                <w:b/>
                <w:szCs w:val="24"/>
              </w:rPr>
            </w:pPr>
            <w:r w:rsidRPr="00D90106">
              <w:rPr>
                <w:b/>
                <w:szCs w:val="24"/>
              </w:rPr>
              <w:t>Количество</w:t>
            </w:r>
          </w:p>
        </w:tc>
      </w:tr>
      <w:tr w:rsidR="00D90106" w:rsidRPr="00D90106" w14:paraId="28FB9FB5" w14:textId="77777777" w:rsidTr="0083204A">
        <w:tc>
          <w:tcPr>
            <w:tcW w:w="1514" w:type="dxa"/>
            <w:tcBorders>
              <w:top w:val="single" w:sz="4" w:space="0" w:color="auto"/>
              <w:left w:val="single" w:sz="4" w:space="0" w:color="auto"/>
              <w:bottom w:val="single" w:sz="4" w:space="0" w:color="auto"/>
              <w:right w:val="single" w:sz="4" w:space="0" w:color="auto"/>
            </w:tcBorders>
            <w:hideMark/>
          </w:tcPr>
          <w:p w14:paraId="38D1977C" w14:textId="77777777" w:rsidR="00561E33" w:rsidRPr="00D90106" w:rsidRDefault="00561E33" w:rsidP="001A6797">
            <w:pPr>
              <w:tabs>
                <w:tab w:val="left" w:pos="0"/>
              </w:tabs>
              <w:jc w:val="center"/>
              <w:rPr>
                <w:szCs w:val="24"/>
              </w:rPr>
            </w:pPr>
            <w:r w:rsidRPr="00D90106">
              <w:rPr>
                <w:szCs w:val="24"/>
              </w:rPr>
              <w:t>1</w:t>
            </w:r>
          </w:p>
        </w:tc>
        <w:tc>
          <w:tcPr>
            <w:tcW w:w="4637" w:type="dxa"/>
            <w:tcBorders>
              <w:top w:val="single" w:sz="4" w:space="0" w:color="auto"/>
              <w:left w:val="single" w:sz="4" w:space="0" w:color="auto"/>
              <w:bottom w:val="single" w:sz="4" w:space="0" w:color="auto"/>
              <w:right w:val="single" w:sz="4" w:space="0" w:color="auto"/>
            </w:tcBorders>
            <w:hideMark/>
          </w:tcPr>
          <w:p w14:paraId="5BAD362E" w14:textId="09C99EF0" w:rsidR="00561E33" w:rsidRPr="00D90106" w:rsidRDefault="00561E33" w:rsidP="001A6797">
            <w:pPr>
              <w:tabs>
                <w:tab w:val="left" w:pos="0"/>
              </w:tabs>
              <w:rPr>
                <w:szCs w:val="24"/>
              </w:rPr>
            </w:pPr>
            <w:r w:rsidRPr="00D90106">
              <w:rPr>
                <w:szCs w:val="24"/>
              </w:rPr>
              <w:t xml:space="preserve">Категория </w:t>
            </w:r>
            <w:r w:rsidR="00E53CF6" w:rsidRPr="00D90106">
              <w:t>надежности</w:t>
            </w:r>
            <w:r w:rsidR="00E53CF6" w:rsidRPr="00D90106">
              <w:rPr>
                <w:szCs w:val="24"/>
              </w:rPr>
              <w:t xml:space="preserve"> </w:t>
            </w:r>
            <w:r w:rsidRPr="00D90106">
              <w:rPr>
                <w:szCs w:val="24"/>
              </w:rPr>
              <w:t>электроснабжения</w:t>
            </w:r>
          </w:p>
        </w:tc>
        <w:tc>
          <w:tcPr>
            <w:tcW w:w="1695" w:type="dxa"/>
            <w:tcBorders>
              <w:top w:val="single" w:sz="4" w:space="0" w:color="auto"/>
              <w:left w:val="single" w:sz="4" w:space="0" w:color="auto"/>
              <w:bottom w:val="single" w:sz="4" w:space="0" w:color="auto"/>
              <w:right w:val="single" w:sz="4" w:space="0" w:color="auto"/>
            </w:tcBorders>
          </w:tcPr>
          <w:p w14:paraId="1F045D27" w14:textId="77777777" w:rsidR="00561E33" w:rsidRPr="00D90106" w:rsidRDefault="00561E33" w:rsidP="001A6797">
            <w:pPr>
              <w:tabs>
                <w:tab w:val="left" w:pos="0"/>
              </w:tabs>
              <w:jc w:val="center"/>
              <w:rPr>
                <w:szCs w:val="24"/>
              </w:rPr>
            </w:pPr>
          </w:p>
        </w:tc>
        <w:tc>
          <w:tcPr>
            <w:tcW w:w="1925" w:type="dxa"/>
            <w:tcBorders>
              <w:top w:val="single" w:sz="4" w:space="0" w:color="auto"/>
              <w:left w:val="single" w:sz="4" w:space="0" w:color="auto"/>
              <w:bottom w:val="single" w:sz="4" w:space="0" w:color="auto"/>
              <w:right w:val="single" w:sz="4" w:space="0" w:color="auto"/>
            </w:tcBorders>
            <w:hideMark/>
          </w:tcPr>
          <w:p w14:paraId="05765DDD" w14:textId="4420599C" w:rsidR="00561E33" w:rsidRPr="00D90106" w:rsidRDefault="00561E33" w:rsidP="001A6797">
            <w:pPr>
              <w:tabs>
                <w:tab w:val="left" w:pos="0"/>
              </w:tabs>
              <w:jc w:val="center"/>
              <w:rPr>
                <w:szCs w:val="24"/>
                <w:lang w:val="en-US"/>
              </w:rPr>
            </w:pPr>
            <w:r w:rsidRPr="00D90106">
              <w:rPr>
                <w:szCs w:val="24"/>
                <w:lang w:val="en-US"/>
              </w:rPr>
              <w:t>I</w:t>
            </w:r>
            <w:r w:rsidR="00E53CF6" w:rsidRPr="00D90106">
              <w:rPr>
                <w:szCs w:val="24"/>
                <w:lang w:val="ru-RU"/>
              </w:rPr>
              <w:t xml:space="preserve">, </w:t>
            </w:r>
            <w:r w:rsidRPr="00D90106">
              <w:rPr>
                <w:szCs w:val="24"/>
                <w:lang w:val="en-US"/>
              </w:rPr>
              <w:t>II</w:t>
            </w:r>
          </w:p>
        </w:tc>
      </w:tr>
      <w:tr w:rsidR="00D90106" w:rsidRPr="00D90106" w14:paraId="71DE6F18" w14:textId="77777777" w:rsidTr="0083204A">
        <w:tc>
          <w:tcPr>
            <w:tcW w:w="1514" w:type="dxa"/>
            <w:tcBorders>
              <w:top w:val="single" w:sz="4" w:space="0" w:color="auto"/>
              <w:left w:val="single" w:sz="4" w:space="0" w:color="auto"/>
              <w:bottom w:val="single" w:sz="4" w:space="0" w:color="auto"/>
              <w:right w:val="single" w:sz="4" w:space="0" w:color="auto"/>
            </w:tcBorders>
            <w:hideMark/>
          </w:tcPr>
          <w:p w14:paraId="582AB3FA" w14:textId="77777777" w:rsidR="00561E33" w:rsidRPr="00D90106" w:rsidRDefault="00561E33" w:rsidP="001A6797">
            <w:pPr>
              <w:tabs>
                <w:tab w:val="left" w:pos="0"/>
              </w:tabs>
              <w:jc w:val="center"/>
              <w:rPr>
                <w:szCs w:val="24"/>
              </w:rPr>
            </w:pPr>
            <w:r w:rsidRPr="00D90106">
              <w:rPr>
                <w:szCs w:val="24"/>
              </w:rPr>
              <w:t>2</w:t>
            </w:r>
          </w:p>
        </w:tc>
        <w:tc>
          <w:tcPr>
            <w:tcW w:w="4637" w:type="dxa"/>
            <w:tcBorders>
              <w:top w:val="single" w:sz="4" w:space="0" w:color="auto"/>
              <w:left w:val="single" w:sz="4" w:space="0" w:color="auto"/>
              <w:bottom w:val="single" w:sz="4" w:space="0" w:color="auto"/>
              <w:right w:val="single" w:sz="4" w:space="0" w:color="auto"/>
            </w:tcBorders>
          </w:tcPr>
          <w:p w14:paraId="794753C3" w14:textId="2BAF3D1F" w:rsidR="00561E33" w:rsidRPr="00D90106" w:rsidRDefault="00561E33" w:rsidP="001A6797">
            <w:pPr>
              <w:tabs>
                <w:tab w:val="left" w:pos="0"/>
              </w:tabs>
              <w:rPr>
                <w:szCs w:val="24"/>
              </w:rPr>
            </w:pPr>
          </w:p>
        </w:tc>
        <w:tc>
          <w:tcPr>
            <w:tcW w:w="1695" w:type="dxa"/>
            <w:tcBorders>
              <w:top w:val="single" w:sz="4" w:space="0" w:color="auto"/>
              <w:left w:val="single" w:sz="4" w:space="0" w:color="auto"/>
              <w:bottom w:val="single" w:sz="4" w:space="0" w:color="auto"/>
              <w:right w:val="single" w:sz="4" w:space="0" w:color="auto"/>
            </w:tcBorders>
          </w:tcPr>
          <w:p w14:paraId="406546CB" w14:textId="3F86A686" w:rsidR="00561E33" w:rsidRPr="00D90106" w:rsidRDefault="00561E33" w:rsidP="001A6797">
            <w:pPr>
              <w:tabs>
                <w:tab w:val="left" w:pos="0"/>
              </w:tabs>
              <w:jc w:val="center"/>
              <w:rPr>
                <w:szCs w:val="24"/>
              </w:rPr>
            </w:pPr>
          </w:p>
        </w:tc>
        <w:tc>
          <w:tcPr>
            <w:tcW w:w="1925" w:type="dxa"/>
            <w:tcBorders>
              <w:top w:val="single" w:sz="4" w:space="0" w:color="auto"/>
              <w:left w:val="single" w:sz="4" w:space="0" w:color="auto"/>
              <w:bottom w:val="single" w:sz="4" w:space="0" w:color="auto"/>
              <w:right w:val="single" w:sz="4" w:space="0" w:color="auto"/>
            </w:tcBorders>
          </w:tcPr>
          <w:p w14:paraId="0859A368" w14:textId="7CEA31D5" w:rsidR="00561E33" w:rsidRPr="00D90106" w:rsidRDefault="00561E33" w:rsidP="001A6797">
            <w:pPr>
              <w:tabs>
                <w:tab w:val="left" w:pos="0"/>
              </w:tabs>
              <w:jc w:val="center"/>
              <w:rPr>
                <w:szCs w:val="24"/>
                <w:lang w:val="kk-KZ"/>
              </w:rPr>
            </w:pPr>
          </w:p>
        </w:tc>
      </w:tr>
      <w:tr w:rsidR="00D90106" w:rsidRPr="00D90106" w14:paraId="4B7E0AA0" w14:textId="77777777" w:rsidTr="0083204A">
        <w:tc>
          <w:tcPr>
            <w:tcW w:w="1514" w:type="dxa"/>
            <w:tcBorders>
              <w:top w:val="single" w:sz="4" w:space="0" w:color="auto"/>
              <w:left w:val="single" w:sz="4" w:space="0" w:color="auto"/>
              <w:bottom w:val="single" w:sz="4" w:space="0" w:color="auto"/>
              <w:right w:val="single" w:sz="4" w:space="0" w:color="auto"/>
            </w:tcBorders>
            <w:hideMark/>
          </w:tcPr>
          <w:p w14:paraId="7D58F343" w14:textId="77777777" w:rsidR="00561E33" w:rsidRPr="00D90106" w:rsidRDefault="00561E33" w:rsidP="001A6797">
            <w:pPr>
              <w:tabs>
                <w:tab w:val="left" w:pos="0"/>
              </w:tabs>
              <w:jc w:val="center"/>
              <w:rPr>
                <w:szCs w:val="24"/>
              </w:rPr>
            </w:pPr>
            <w:r w:rsidRPr="00D90106">
              <w:rPr>
                <w:szCs w:val="24"/>
              </w:rPr>
              <w:t>3</w:t>
            </w:r>
          </w:p>
        </w:tc>
        <w:tc>
          <w:tcPr>
            <w:tcW w:w="4637" w:type="dxa"/>
            <w:tcBorders>
              <w:top w:val="single" w:sz="4" w:space="0" w:color="auto"/>
              <w:left w:val="single" w:sz="4" w:space="0" w:color="auto"/>
              <w:bottom w:val="single" w:sz="4" w:space="0" w:color="auto"/>
              <w:right w:val="single" w:sz="4" w:space="0" w:color="auto"/>
            </w:tcBorders>
            <w:hideMark/>
          </w:tcPr>
          <w:p w14:paraId="587941CE" w14:textId="44FA70D2" w:rsidR="00561E33" w:rsidRPr="00D90106" w:rsidRDefault="00561E33" w:rsidP="001A6797">
            <w:pPr>
              <w:tabs>
                <w:tab w:val="left" w:pos="0"/>
              </w:tabs>
              <w:rPr>
                <w:szCs w:val="24"/>
                <w:lang w:val="ru-RU"/>
              </w:rPr>
            </w:pPr>
            <w:r w:rsidRPr="00D90106">
              <w:rPr>
                <w:szCs w:val="24"/>
              </w:rPr>
              <w:t>Расчетная мощность</w:t>
            </w:r>
            <w:r w:rsidR="0083204A" w:rsidRPr="00D90106">
              <w:rPr>
                <w:szCs w:val="24"/>
                <w:lang w:val="ru-RU"/>
              </w:rPr>
              <w:t xml:space="preserve"> </w:t>
            </w:r>
            <w:r w:rsidR="0083204A" w:rsidRPr="00D90106">
              <w:t>объекта</w:t>
            </w:r>
          </w:p>
        </w:tc>
        <w:tc>
          <w:tcPr>
            <w:tcW w:w="1695" w:type="dxa"/>
            <w:tcBorders>
              <w:top w:val="single" w:sz="4" w:space="0" w:color="auto"/>
              <w:left w:val="single" w:sz="4" w:space="0" w:color="auto"/>
              <w:bottom w:val="single" w:sz="4" w:space="0" w:color="auto"/>
              <w:right w:val="single" w:sz="4" w:space="0" w:color="auto"/>
            </w:tcBorders>
            <w:hideMark/>
          </w:tcPr>
          <w:p w14:paraId="3EDE6E67" w14:textId="77777777" w:rsidR="00561E33" w:rsidRPr="00D90106" w:rsidRDefault="00561E33" w:rsidP="001A6797">
            <w:pPr>
              <w:tabs>
                <w:tab w:val="left" w:pos="0"/>
              </w:tabs>
              <w:jc w:val="center"/>
              <w:rPr>
                <w:szCs w:val="24"/>
              </w:rPr>
            </w:pPr>
            <w:r w:rsidRPr="00D90106">
              <w:rPr>
                <w:szCs w:val="24"/>
              </w:rPr>
              <w:t>кВт</w:t>
            </w:r>
          </w:p>
        </w:tc>
        <w:tc>
          <w:tcPr>
            <w:tcW w:w="1925" w:type="dxa"/>
            <w:tcBorders>
              <w:top w:val="single" w:sz="4" w:space="0" w:color="auto"/>
              <w:left w:val="single" w:sz="4" w:space="0" w:color="auto"/>
              <w:bottom w:val="single" w:sz="4" w:space="0" w:color="auto"/>
              <w:right w:val="single" w:sz="4" w:space="0" w:color="auto"/>
            </w:tcBorders>
            <w:hideMark/>
          </w:tcPr>
          <w:p w14:paraId="763E34D7" w14:textId="5CA86BE9" w:rsidR="00561E33" w:rsidRPr="00D90106" w:rsidRDefault="0083204A" w:rsidP="001A6797">
            <w:pPr>
              <w:tabs>
                <w:tab w:val="left" w:pos="0"/>
              </w:tabs>
              <w:jc w:val="center"/>
              <w:rPr>
                <w:szCs w:val="24"/>
              </w:rPr>
            </w:pPr>
            <w:r w:rsidRPr="00D90106">
              <w:rPr>
                <w:szCs w:val="24"/>
                <w:lang w:val="ru-RU"/>
              </w:rPr>
              <w:t>362</w:t>
            </w:r>
          </w:p>
        </w:tc>
      </w:tr>
      <w:tr w:rsidR="00D90106" w:rsidRPr="00D90106" w14:paraId="72F35796" w14:textId="77777777" w:rsidTr="0083204A">
        <w:tc>
          <w:tcPr>
            <w:tcW w:w="1514" w:type="dxa"/>
            <w:tcBorders>
              <w:top w:val="single" w:sz="4" w:space="0" w:color="auto"/>
              <w:left w:val="single" w:sz="4" w:space="0" w:color="auto"/>
              <w:bottom w:val="single" w:sz="4" w:space="0" w:color="auto"/>
              <w:right w:val="single" w:sz="4" w:space="0" w:color="auto"/>
            </w:tcBorders>
          </w:tcPr>
          <w:p w14:paraId="3D6A72F8" w14:textId="77777777" w:rsidR="0083204A" w:rsidRPr="00D90106" w:rsidRDefault="0083204A" w:rsidP="0083204A">
            <w:pPr>
              <w:tabs>
                <w:tab w:val="left" w:pos="0"/>
              </w:tabs>
              <w:jc w:val="center"/>
              <w:rPr>
                <w:szCs w:val="24"/>
                <w:lang w:val="ru-RU"/>
              </w:rPr>
            </w:pPr>
            <w:r w:rsidRPr="00D90106">
              <w:rPr>
                <w:szCs w:val="24"/>
                <w:lang w:val="ru-RU"/>
              </w:rPr>
              <w:t>4</w:t>
            </w:r>
          </w:p>
        </w:tc>
        <w:tc>
          <w:tcPr>
            <w:tcW w:w="4637" w:type="dxa"/>
            <w:tcBorders>
              <w:top w:val="single" w:sz="4" w:space="0" w:color="auto"/>
              <w:left w:val="single" w:sz="4" w:space="0" w:color="auto"/>
              <w:bottom w:val="single" w:sz="4" w:space="0" w:color="auto"/>
              <w:right w:val="single" w:sz="4" w:space="0" w:color="auto"/>
            </w:tcBorders>
            <w:vAlign w:val="center"/>
          </w:tcPr>
          <w:p w14:paraId="37C95B93" w14:textId="3AA13CAD" w:rsidR="0083204A" w:rsidRPr="00D90106" w:rsidRDefault="0083204A" w:rsidP="0083204A">
            <w:pPr>
              <w:tabs>
                <w:tab w:val="left" w:pos="0"/>
              </w:tabs>
              <w:rPr>
                <w:szCs w:val="24"/>
              </w:rPr>
            </w:pPr>
            <w:r w:rsidRPr="00D90106">
              <w:t>Протяженность КЛ-0,4кВ по траншее</w:t>
            </w:r>
          </w:p>
        </w:tc>
        <w:tc>
          <w:tcPr>
            <w:tcW w:w="1695" w:type="dxa"/>
            <w:tcBorders>
              <w:top w:val="single" w:sz="4" w:space="0" w:color="auto"/>
              <w:left w:val="single" w:sz="4" w:space="0" w:color="auto"/>
              <w:bottom w:val="single" w:sz="4" w:space="0" w:color="auto"/>
              <w:right w:val="single" w:sz="4" w:space="0" w:color="auto"/>
            </w:tcBorders>
          </w:tcPr>
          <w:p w14:paraId="42CAFB2E" w14:textId="38E68C92" w:rsidR="0083204A" w:rsidRPr="00D90106" w:rsidRDefault="0083204A" w:rsidP="0083204A">
            <w:pPr>
              <w:tabs>
                <w:tab w:val="left" w:pos="0"/>
              </w:tabs>
              <w:jc w:val="center"/>
              <w:rPr>
                <w:szCs w:val="24"/>
                <w:lang w:val="ru-RU"/>
              </w:rPr>
            </w:pPr>
            <w:r w:rsidRPr="00D90106">
              <w:rPr>
                <w:szCs w:val="24"/>
                <w:lang w:val="ru-RU"/>
              </w:rPr>
              <w:t>м</w:t>
            </w:r>
          </w:p>
        </w:tc>
        <w:tc>
          <w:tcPr>
            <w:tcW w:w="1925" w:type="dxa"/>
            <w:tcBorders>
              <w:top w:val="single" w:sz="4" w:space="0" w:color="auto"/>
              <w:left w:val="single" w:sz="4" w:space="0" w:color="auto"/>
              <w:bottom w:val="single" w:sz="4" w:space="0" w:color="auto"/>
              <w:right w:val="single" w:sz="4" w:space="0" w:color="auto"/>
            </w:tcBorders>
          </w:tcPr>
          <w:p w14:paraId="0012F951" w14:textId="20FD3BD9" w:rsidR="0083204A" w:rsidRPr="00D90106" w:rsidRDefault="0083204A" w:rsidP="0083204A">
            <w:pPr>
              <w:tabs>
                <w:tab w:val="left" w:pos="0"/>
              </w:tabs>
              <w:jc w:val="center"/>
              <w:rPr>
                <w:szCs w:val="24"/>
                <w:lang w:val="ru-RU"/>
              </w:rPr>
            </w:pPr>
            <w:r w:rsidRPr="00D90106">
              <w:rPr>
                <w:szCs w:val="24"/>
                <w:lang w:val="ru-RU"/>
              </w:rPr>
              <w:t>1733</w:t>
            </w:r>
          </w:p>
        </w:tc>
      </w:tr>
      <w:tr w:rsidR="00D90106" w:rsidRPr="00D90106" w14:paraId="1DC9B278" w14:textId="77777777" w:rsidTr="0083204A">
        <w:tc>
          <w:tcPr>
            <w:tcW w:w="1514" w:type="dxa"/>
            <w:tcBorders>
              <w:top w:val="single" w:sz="4" w:space="0" w:color="auto"/>
              <w:left w:val="single" w:sz="4" w:space="0" w:color="auto"/>
              <w:bottom w:val="single" w:sz="4" w:space="0" w:color="auto"/>
              <w:right w:val="single" w:sz="4" w:space="0" w:color="auto"/>
            </w:tcBorders>
            <w:hideMark/>
          </w:tcPr>
          <w:p w14:paraId="7C741A6A" w14:textId="77777777" w:rsidR="00561E33" w:rsidRPr="00D90106" w:rsidRDefault="00561E33" w:rsidP="001A6797">
            <w:pPr>
              <w:tabs>
                <w:tab w:val="left" w:pos="0"/>
              </w:tabs>
              <w:jc w:val="center"/>
              <w:rPr>
                <w:szCs w:val="24"/>
                <w:lang w:val="ru-RU"/>
              </w:rPr>
            </w:pPr>
            <w:r w:rsidRPr="00D90106">
              <w:rPr>
                <w:szCs w:val="24"/>
                <w:lang w:val="ru-RU"/>
              </w:rPr>
              <w:t>5</w:t>
            </w:r>
          </w:p>
        </w:tc>
        <w:tc>
          <w:tcPr>
            <w:tcW w:w="4637" w:type="dxa"/>
            <w:tcBorders>
              <w:top w:val="single" w:sz="4" w:space="0" w:color="auto"/>
              <w:left w:val="single" w:sz="4" w:space="0" w:color="auto"/>
              <w:bottom w:val="single" w:sz="4" w:space="0" w:color="auto"/>
              <w:right w:val="single" w:sz="4" w:space="0" w:color="auto"/>
            </w:tcBorders>
            <w:hideMark/>
          </w:tcPr>
          <w:p w14:paraId="0D2644FB" w14:textId="1369B21E" w:rsidR="00561E33" w:rsidRPr="00D90106" w:rsidRDefault="0083204A" w:rsidP="001A6797">
            <w:pPr>
              <w:tabs>
                <w:tab w:val="left" w:pos="0"/>
              </w:tabs>
              <w:rPr>
                <w:szCs w:val="24"/>
              </w:rPr>
            </w:pPr>
            <w:r w:rsidRPr="00D90106">
              <w:t>Количество 2ТП-6300/10/0,4кВ</w:t>
            </w:r>
          </w:p>
        </w:tc>
        <w:tc>
          <w:tcPr>
            <w:tcW w:w="1695" w:type="dxa"/>
            <w:tcBorders>
              <w:top w:val="single" w:sz="4" w:space="0" w:color="auto"/>
              <w:left w:val="single" w:sz="4" w:space="0" w:color="auto"/>
              <w:bottom w:val="single" w:sz="4" w:space="0" w:color="auto"/>
              <w:right w:val="single" w:sz="4" w:space="0" w:color="auto"/>
            </w:tcBorders>
            <w:hideMark/>
          </w:tcPr>
          <w:p w14:paraId="1030F707" w14:textId="3E7D4862" w:rsidR="00561E33" w:rsidRPr="00D90106" w:rsidRDefault="0083204A" w:rsidP="001A6797">
            <w:pPr>
              <w:tabs>
                <w:tab w:val="left" w:pos="0"/>
              </w:tabs>
              <w:jc w:val="center"/>
              <w:rPr>
                <w:szCs w:val="24"/>
                <w:lang w:val="ru-RU"/>
              </w:rPr>
            </w:pPr>
            <w:r w:rsidRPr="00D90106">
              <w:rPr>
                <w:lang w:val="ru-RU"/>
              </w:rPr>
              <w:t>к</w:t>
            </w:r>
            <w:r w:rsidRPr="00D90106">
              <w:t>омпл</w:t>
            </w:r>
            <w:r w:rsidRPr="00D90106">
              <w:rPr>
                <w:lang w:val="ru-RU"/>
              </w:rPr>
              <w:t>.</w:t>
            </w:r>
          </w:p>
        </w:tc>
        <w:tc>
          <w:tcPr>
            <w:tcW w:w="1925" w:type="dxa"/>
            <w:tcBorders>
              <w:top w:val="single" w:sz="4" w:space="0" w:color="auto"/>
              <w:left w:val="single" w:sz="4" w:space="0" w:color="auto"/>
              <w:bottom w:val="single" w:sz="4" w:space="0" w:color="auto"/>
              <w:right w:val="single" w:sz="4" w:space="0" w:color="auto"/>
            </w:tcBorders>
            <w:hideMark/>
          </w:tcPr>
          <w:p w14:paraId="4181709B" w14:textId="68E8B417" w:rsidR="00561E33" w:rsidRPr="00D90106" w:rsidRDefault="005F213F" w:rsidP="001A6797">
            <w:pPr>
              <w:tabs>
                <w:tab w:val="left" w:pos="0"/>
              </w:tabs>
              <w:jc w:val="center"/>
              <w:rPr>
                <w:szCs w:val="24"/>
                <w:lang w:val="ru-RU"/>
              </w:rPr>
            </w:pPr>
            <w:r w:rsidRPr="00D90106">
              <w:rPr>
                <w:szCs w:val="24"/>
                <w:lang w:val="ru-RU"/>
              </w:rPr>
              <w:t>1</w:t>
            </w:r>
          </w:p>
        </w:tc>
      </w:tr>
    </w:tbl>
    <w:p w14:paraId="571EF746" w14:textId="1D394A24" w:rsidR="71CA5013" w:rsidRPr="006B6BAD" w:rsidRDefault="71CA5013" w:rsidP="002207EB">
      <w:pPr>
        <w:tabs>
          <w:tab w:val="left" w:pos="0"/>
        </w:tabs>
        <w:ind w:firstLine="709"/>
        <w:rPr>
          <w:b/>
          <w:bCs/>
          <w:color w:val="FF0000"/>
        </w:rPr>
      </w:pPr>
    </w:p>
    <w:p w14:paraId="72F34FB4" w14:textId="7DBAC06D" w:rsidR="00EE769C" w:rsidRPr="006B6BAD" w:rsidRDefault="00C41059" w:rsidP="00A573DC">
      <w:pPr>
        <w:autoSpaceDE w:val="0"/>
        <w:autoSpaceDN w:val="0"/>
        <w:adjustRightInd w:val="0"/>
        <w:ind w:right="284" w:firstLine="851"/>
        <w:jc w:val="center"/>
        <w:rPr>
          <w:rFonts w:eastAsiaTheme="minorHAnsi"/>
          <w:b/>
          <w:bCs/>
          <w:color w:val="FF0000"/>
          <w:szCs w:val="24"/>
          <w:lang w:eastAsia="en-US"/>
        </w:rPr>
      </w:pPr>
      <w:r w:rsidRPr="00A573DC">
        <w:rPr>
          <w:b/>
          <w:szCs w:val="24"/>
        </w:rPr>
        <w:t>5</w:t>
      </w:r>
      <w:r w:rsidRPr="00A573DC">
        <w:rPr>
          <w:rFonts w:eastAsiaTheme="minorHAnsi"/>
          <w:b/>
          <w:bCs/>
          <w:szCs w:val="24"/>
          <w:lang w:eastAsia="en-US"/>
        </w:rPr>
        <w:t>.</w:t>
      </w:r>
      <w:r w:rsidR="00487B39" w:rsidRPr="00A573DC">
        <w:rPr>
          <w:rFonts w:eastAsiaTheme="minorHAnsi"/>
          <w:b/>
          <w:bCs/>
          <w:szCs w:val="24"/>
          <w:lang w:eastAsia="en-US"/>
        </w:rPr>
        <w:t>4</w:t>
      </w:r>
      <w:r w:rsidRPr="00A573DC">
        <w:rPr>
          <w:rFonts w:eastAsiaTheme="minorHAnsi"/>
          <w:b/>
          <w:bCs/>
          <w:szCs w:val="24"/>
          <w:lang w:eastAsia="en-US"/>
        </w:rPr>
        <w:t>.</w:t>
      </w:r>
      <w:r w:rsidR="00487B39" w:rsidRPr="00A573DC">
        <w:rPr>
          <w:rFonts w:eastAsiaTheme="minorHAnsi"/>
          <w:b/>
          <w:bCs/>
          <w:szCs w:val="24"/>
          <w:lang w:eastAsia="en-US"/>
        </w:rPr>
        <w:t>1</w:t>
      </w:r>
      <w:r w:rsidR="00EE769C" w:rsidRPr="00A573DC">
        <w:rPr>
          <w:rFonts w:eastAsiaTheme="minorHAnsi"/>
          <w:b/>
          <w:bCs/>
          <w:szCs w:val="24"/>
          <w:lang w:eastAsia="en-US"/>
        </w:rPr>
        <w:t>.</w:t>
      </w:r>
      <w:r w:rsidR="00052251" w:rsidRPr="00A573DC">
        <w:rPr>
          <w:rFonts w:eastAsiaTheme="minorHAnsi"/>
          <w:b/>
          <w:bCs/>
          <w:szCs w:val="24"/>
          <w:lang w:val="ru-RU" w:eastAsia="en-US"/>
        </w:rPr>
        <w:t xml:space="preserve"> </w:t>
      </w:r>
      <w:r w:rsidR="00A573DC" w:rsidRPr="00A573DC">
        <w:rPr>
          <w:b/>
        </w:rPr>
        <w:t>Меры безопасности.</w:t>
      </w:r>
    </w:p>
    <w:p w14:paraId="4A9647BC" w14:textId="77777777" w:rsidR="00DE762A" w:rsidRPr="00C407E7" w:rsidRDefault="00DE762A" w:rsidP="00DE762A">
      <w:pPr>
        <w:autoSpaceDE w:val="0"/>
        <w:autoSpaceDN w:val="0"/>
        <w:adjustRightInd w:val="0"/>
        <w:ind w:right="284" w:firstLine="851"/>
      </w:pPr>
      <w:r w:rsidRPr="00C407E7">
        <w:t>Питание электроприемников объекта осуществляется от источника напряжения 380/220В с глухозаземленной нейтралью с системой заземления TN-C-S.</w:t>
      </w:r>
    </w:p>
    <w:p w14:paraId="024ACD78" w14:textId="77777777" w:rsidR="00DE762A" w:rsidRPr="00C407E7" w:rsidRDefault="00DE762A" w:rsidP="00DE762A">
      <w:pPr>
        <w:autoSpaceDE w:val="0"/>
        <w:autoSpaceDN w:val="0"/>
        <w:adjustRightInd w:val="0"/>
        <w:ind w:right="284" w:firstLine="851"/>
      </w:pPr>
      <w:r w:rsidRPr="00C407E7">
        <w:t>Для обеспечения безопасности персонала от поражения электрическим током все металлические части электрооборудования в обычном режиме не находящиеся под напряжением, но могущим оказаться под напряжением вследствие нарушения целостности изоляции следует выполнить заземление и зануление</w:t>
      </w:r>
    </w:p>
    <w:p w14:paraId="0AB923BA" w14:textId="77777777" w:rsidR="00DE762A" w:rsidRPr="00C407E7" w:rsidRDefault="00DE762A" w:rsidP="00DE762A">
      <w:pPr>
        <w:autoSpaceDE w:val="0"/>
        <w:autoSpaceDN w:val="0"/>
        <w:adjustRightInd w:val="0"/>
        <w:ind w:right="284" w:firstLine="851"/>
      </w:pPr>
      <w:r w:rsidRPr="00C407E7">
        <w:t>Для уравнивания потенциалов к этому же контуру следует подсоединить все металлические изделия здания - металлические трубопроводы водоснабжения, металлические конструкции здания.</w:t>
      </w:r>
    </w:p>
    <w:p w14:paraId="7B9C53B6" w14:textId="77777777" w:rsidR="00DE762A" w:rsidRPr="00C407E7" w:rsidRDefault="00DE762A" w:rsidP="00DE762A">
      <w:pPr>
        <w:autoSpaceDE w:val="0"/>
        <w:autoSpaceDN w:val="0"/>
        <w:adjustRightInd w:val="0"/>
        <w:ind w:right="284" w:firstLine="851"/>
      </w:pPr>
      <w:r w:rsidRPr="00C407E7">
        <w:t xml:space="preserve">Электроды из круглой стали ø22мм длиной 5.2м забивают в грунт. Между собой электроды соединяются круглой сталью </w:t>
      </w:r>
      <w:r w:rsidRPr="00C407E7">
        <w:rPr>
          <w:rFonts w:ascii="Cambria Math" w:hAnsi="Cambria Math" w:cs="Cambria Math"/>
        </w:rPr>
        <w:t>∅</w:t>
      </w:r>
      <w:r w:rsidRPr="00C407E7">
        <w:t>18 мм, путем сварки на глубине 0,7м от планировочной отметки.</w:t>
      </w:r>
    </w:p>
    <w:p w14:paraId="37446658" w14:textId="77777777" w:rsidR="00DE762A" w:rsidRPr="00C407E7" w:rsidRDefault="00DE762A" w:rsidP="00DE762A">
      <w:pPr>
        <w:autoSpaceDE w:val="0"/>
        <w:autoSpaceDN w:val="0"/>
        <w:adjustRightInd w:val="0"/>
        <w:ind w:right="284" w:firstLine="851"/>
      </w:pPr>
      <w:r w:rsidRPr="00C407E7">
        <w:t>Все электромонтажные работы выполнить в соответствии с требованиями ПУЭ РК.</w:t>
      </w:r>
    </w:p>
    <w:p w14:paraId="3D14ABB5" w14:textId="05F49BA4" w:rsidR="00561E33" w:rsidRPr="006B6BAD" w:rsidRDefault="00561E33" w:rsidP="002207EB">
      <w:pPr>
        <w:tabs>
          <w:tab w:val="left" w:pos="0"/>
          <w:tab w:val="left" w:pos="1032"/>
        </w:tabs>
        <w:autoSpaceDE w:val="0"/>
        <w:autoSpaceDN w:val="0"/>
        <w:adjustRightInd w:val="0"/>
        <w:ind w:firstLine="709"/>
        <w:rPr>
          <w:rFonts w:ascii="Arial" w:hAnsi="Arial" w:cs="Arial"/>
          <w:color w:val="FF0000"/>
          <w:szCs w:val="24"/>
          <w:lang w:val="ru-RU"/>
        </w:rPr>
      </w:pPr>
      <w:r w:rsidRPr="006B6BAD">
        <w:rPr>
          <w:rFonts w:ascii="Arial" w:hAnsi="Arial" w:cs="Arial"/>
          <w:color w:val="FF0000"/>
          <w:szCs w:val="24"/>
          <w:lang w:val="ru-RU"/>
        </w:rPr>
        <w:t xml:space="preserve">     </w:t>
      </w:r>
    </w:p>
    <w:p w14:paraId="1CCD1510" w14:textId="3C78BA35" w:rsidR="00EE769C" w:rsidRPr="00CF4F45" w:rsidRDefault="00C41059" w:rsidP="001A6797">
      <w:pPr>
        <w:tabs>
          <w:tab w:val="left" w:pos="0"/>
        </w:tabs>
        <w:autoSpaceDE w:val="0"/>
        <w:autoSpaceDN w:val="0"/>
        <w:adjustRightInd w:val="0"/>
        <w:ind w:firstLine="709"/>
        <w:jc w:val="center"/>
        <w:rPr>
          <w:rFonts w:eastAsiaTheme="minorHAnsi"/>
          <w:b/>
          <w:bCs/>
          <w:szCs w:val="24"/>
          <w:lang w:eastAsia="en-US"/>
        </w:rPr>
      </w:pPr>
      <w:bookmarkStart w:id="4" w:name="_Hlk128407112"/>
      <w:r w:rsidRPr="00CF4F45">
        <w:rPr>
          <w:b/>
          <w:szCs w:val="24"/>
        </w:rPr>
        <w:t>5</w:t>
      </w:r>
      <w:r w:rsidRPr="00CF4F45">
        <w:rPr>
          <w:rFonts w:eastAsiaTheme="minorHAnsi"/>
          <w:b/>
          <w:bCs/>
          <w:szCs w:val="24"/>
          <w:lang w:eastAsia="en-US"/>
        </w:rPr>
        <w:t>.</w:t>
      </w:r>
      <w:r w:rsidR="00487B39" w:rsidRPr="00CF4F45">
        <w:rPr>
          <w:rFonts w:eastAsiaTheme="minorHAnsi"/>
          <w:b/>
          <w:bCs/>
          <w:szCs w:val="24"/>
          <w:lang w:eastAsia="en-US"/>
        </w:rPr>
        <w:t>4</w:t>
      </w:r>
      <w:r w:rsidRPr="00CF4F45">
        <w:rPr>
          <w:rFonts w:eastAsiaTheme="minorHAnsi"/>
          <w:b/>
          <w:bCs/>
          <w:szCs w:val="24"/>
          <w:lang w:eastAsia="en-US"/>
        </w:rPr>
        <w:t>.</w:t>
      </w:r>
      <w:r w:rsidR="00052251" w:rsidRPr="00CF4F45">
        <w:rPr>
          <w:rFonts w:eastAsiaTheme="minorHAnsi"/>
          <w:b/>
          <w:bCs/>
          <w:szCs w:val="24"/>
          <w:lang w:val="ru-RU" w:eastAsia="en-US"/>
        </w:rPr>
        <w:t>2</w:t>
      </w:r>
      <w:r w:rsidR="00CF208D" w:rsidRPr="00CF4F45">
        <w:rPr>
          <w:rFonts w:eastAsiaTheme="minorHAnsi"/>
          <w:b/>
          <w:bCs/>
          <w:szCs w:val="24"/>
          <w:lang w:eastAsia="en-US"/>
        </w:rPr>
        <w:t xml:space="preserve">. </w:t>
      </w:r>
      <w:r w:rsidR="00EE769C" w:rsidRPr="00CF4F45">
        <w:rPr>
          <w:rFonts w:eastAsiaTheme="minorHAnsi"/>
          <w:b/>
          <w:bCs/>
          <w:szCs w:val="24"/>
          <w:lang w:eastAsia="en-US"/>
        </w:rPr>
        <w:t>Пожарная сигнализация</w:t>
      </w:r>
    </w:p>
    <w:bookmarkEnd w:id="4"/>
    <w:p w14:paraId="4AB74662" w14:textId="3AFA1D13" w:rsidR="0054348E" w:rsidRPr="005E3399" w:rsidRDefault="0054348E" w:rsidP="0054348E">
      <w:pPr>
        <w:autoSpaceDE w:val="0"/>
        <w:autoSpaceDN w:val="0"/>
        <w:adjustRightInd w:val="0"/>
        <w:ind w:firstLine="960"/>
      </w:pPr>
      <w:r w:rsidRPr="005E3399">
        <w:lastRenderedPageBreak/>
        <w:t>Проект выполнен на основании задания на проектирования, чертежей строительных разделов и в соответствии с СП РК 2.02-102-2022, СП РК 2.02-101-2022.</w:t>
      </w:r>
    </w:p>
    <w:p w14:paraId="7413FB1C" w14:textId="77777777" w:rsidR="0054348E" w:rsidRPr="005E3399" w:rsidRDefault="0054348E" w:rsidP="0054348E">
      <w:pPr>
        <w:autoSpaceDE w:val="0"/>
        <w:autoSpaceDN w:val="0"/>
        <w:adjustRightInd w:val="0"/>
        <w:ind w:firstLine="960"/>
      </w:pPr>
      <w:r w:rsidRPr="005E3399">
        <w:t xml:space="preserve"> Данным разделом выполняется проект сети пожарной сигнализации </w:t>
      </w:r>
      <w:r>
        <w:t>юрт.</w:t>
      </w:r>
    </w:p>
    <w:p w14:paraId="3D955563" w14:textId="77777777" w:rsidR="0054348E" w:rsidRPr="005E3399" w:rsidRDefault="0054348E" w:rsidP="0054348E">
      <w:pPr>
        <w:autoSpaceDE w:val="0"/>
        <w:autoSpaceDN w:val="0"/>
        <w:adjustRightInd w:val="0"/>
        <w:ind w:firstLine="960"/>
      </w:pPr>
      <w:r w:rsidRPr="005E3399">
        <w:t>Проект выполнен на основании задания на проектирования, чертежей строительных разделов и в соответствии с действующими нормами, правилами и стандартами.</w:t>
      </w:r>
    </w:p>
    <w:p w14:paraId="24F98651" w14:textId="77777777" w:rsidR="0054348E" w:rsidRPr="005E3399" w:rsidRDefault="0054348E" w:rsidP="0054348E">
      <w:pPr>
        <w:autoSpaceDE w:val="0"/>
        <w:autoSpaceDN w:val="0"/>
        <w:adjustRightInd w:val="0"/>
        <w:ind w:firstLine="960"/>
      </w:pPr>
      <w:r w:rsidRPr="005E3399">
        <w:t>Система пожарной сигнализации построена с использованием адресного оборудования пожарной сигнализации производства фирмы ООО"Рубеж".</w:t>
      </w:r>
    </w:p>
    <w:p w14:paraId="13A2929E" w14:textId="77777777" w:rsidR="0054348E" w:rsidRPr="005E3399" w:rsidRDefault="0054348E" w:rsidP="0054348E">
      <w:pPr>
        <w:autoSpaceDE w:val="0"/>
        <w:autoSpaceDN w:val="0"/>
        <w:adjustRightInd w:val="0"/>
        <w:ind w:firstLine="960"/>
      </w:pPr>
      <w:r w:rsidRPr="005E3399">
        <w:t xml:space="preserve">Проектом предусмотрена защита </w:t>
      </w:r>
      <w:r>
        <w:t>юрты</w:t>
      </w:r>
      <w:r w:rsidRPr="005E3399">
        <w:t xml:space="preserve"> приемно-контрольными приборами "Рубеж-2ОП".</w:t>
      </w:r>
    </w:p>
    <w:p w14:paraId="5EDF6BEC" w14:textId="77777777" w:rsidR="0054348E" w:rsidRPr="005E3399" w:rsidRDefault="0054348E" w:rsidP="0054348E">
      <w:pPr>
        <w:autoSpaceDE w:val="0"/>
        <w:autoSpaceDN w:val="0"/>
        <w:adjustRightInd w:val="0"/>
        <w:ind w:firstLine="960"/>
      </w:pPr>
      <w:r w:rsidRPr="005E3399">
        <w:t>Для обнаружения пожара применяются адресные дымовые пожарные извещатели типа ИП 212-64.</w:t>
      </w:r>
    </w:p>
    <w:p w14:paraId="3C3C233D" w14:textId="77777777" w:rsidR="0054348E" w:rsidRPr="005E3399" w:rsidRDefault="0054348E" w:rsidP="0054348E">
      <w:pPr>
        <w:autoSpaceDE w:val="0"/>
        <w:autoSpaceDN w:val="0"/>
        <w:adjustRightInd w:val="0"/>
        <w:ind w:firstLine="960"/>
      </w:pPr>
      <w:r w:rsidRPr="005E3399">
        <w:t xml:space="preserve">В жилых помещение </w:t>
      </w:r>
      <w:r>
        <w:t>юрты</w:t>
      </w:r>
      <w:r w:rsidRPr="005E3399">
        <w:t xml:space="preserve"> предусмотрены оповещатели пожарные комбинированные светозвуковые адресные типа ОПОП 124Б, устанавливаемый совместно с адресным дымовым извещателем. Питание оповещателей ОПОП 124Б выполнено от источников ИВЭПР12/2 релейных модулей РМ-4К с применением 4-х жильных кабелей пожарной сигнализации, две жилы на адресную линия сигнализацию и две жилы на питание от ИВЭПР12/2.</w:t>
      </w:r>
    </w:p>
    <w:p w14:paraId="6A20A137" w14:textId="77777777" w:rsidR="0054348E" w:rsidRPr="005E3399" w:rsidRDefault="0054348E" w:rsidP="0054348E">
      <w:pPr>
        <w:autoSpaceDE w:val="0"/>
        <w:autoSpaceDN w:val="0"/>
        <w:adjustRightInd w:val="0"/>
        <w:ind w:firstLine="960"/>
      </w:pPr>
      <w:r w:rsidRPr="005E3399">
        <w:t xml:space="preserve">Автоматические пожарные извещатели устанавливаются на </w:t>
      </w:r>
      <w:r>
        <w:t>стене</w:t>
      </w:r>
      <w:r w:rsidRPr="005E3399">
        <w:t xml:space="preserve"> в соответствии  табл.5 СП РК2.02-104-2014:</w:t>
      </w:r>
    </w:p>
    <w:p w14:paraId="00D5B4D1" w14:textId="77777777" w:rsidR="0054348E" w:rsidRPr="005E3399" w:rsidRDefault="0054348E" w:rsidP="0054348E">
      <w:pPr>
        <w:autoSpaceDE w:val="0"/>
        <w:autoSpaceDN w:val="0"/>
        <w:adjustRightInd w:val="0"/>
        <w:ind w:firstLine="960"/>
      </w:pPr>
      <w:r w:rsidRPr="005E3399">
        <w:t>-дымовые -не более 4,5м от стен и 9м между извещателями;</w:t>
      </w:r>
    </w:p>
    <w:p w14:paraId="218676BE" w14:textId="77777777" w:rsidR="0054348E" w:rsidRPr="005E3399" w:rsidRDefault="0054348E" w:rsidP="0054348E">
      <w:pPr>
        <w:autoSpaceDE w:val="0"/>
        <w:autoSpaceDN w:val="0"/>
        <w:adjustRightInd w:val="0"/>
        <w:ind w:firstLine="960"/>
      </w:pPr>
      <w:r w:rsidRPr="005E3399">
        <w:t>-не менее 0.5м от осветительных ламп.</w:t>
      </w:r>
    </w:p>
    <w:p w14:paraId="3E860F12" w14:textId="77777777" w:rsidR="0054348E" w:rsidRPr="005E3399" w:rsidRDefault="0054348E" w:rsidP="0054348E">
      <w:pPr>
        <w:autoSpaceDE w:val="0"/>
        <w:autoSpaceDN w:val="0"/>
        <w:adjustRightInd w:val="0"/>
        <w:ind w:firstLine="960"/>
      </w:pPr>
      <w:r w:rsidRPr="005E3399">
        <w:t>Электропитание установок пожарной сигнализации осуществляется от сети переменного тока напряжением 220В через резервированные источники питания.</w:t>
      </w:r>
    </w:p>
    <w:p w14:paraId="37FD05C9" w14:textId="77777777" w:rsidR="0054348E" w:rsidRPr="005E3399" w:rsidRDefault="0054348E" w:rsidP="0054348E">
      <w:pPr>
        <w:autoSpaceDE w:val="0"/>
        <w:autoSpaceDN w:val="0"/>
        <w:adjustRightInd w:val="0"/>
        <w:ind w:firstLine="960"/>
      </w:pPr>
      <w:r w:rsidRPr="005E3399">
        <w:t>Переход на резервированное питание происходит автоматически при проподании основного питания без выдачи сигнала тревоги.</w:t>
      </w:r>
    </w:p>
    <w:p w14:paraId="00D3C2E5" w14:textId="77777777" w:rsidR="0054348E" w:rsidRPr="005E3399" w:rsidRDefault="0054348E" w:rsidP="0054348E">
      <w:pPr>
        <w:autoSpaceDE w:val="0"/>
        <w:autoSpaceDN w:val="0"/>
        <w:adjustRightInd w:val="0"/>
        <w:ind w:firstLine="960"/>
      </w:pPr>
      <w:r w:rsidRPr="005E3399">
        <w:t>Для питания приборов "Рубеж-2ОП" используются источники резервированные ИВЭПР12/2 RSP с 2АКБ 12А*ч.</w:t>
      </w:r>
    </w:p>
    <w:p w14:paraId="56E87A9F" w14:textId="77777777" w:rsidR="0054348E" w:rsidRPr="005E3399" w:rsidRDefault="0054348E" w:rsidP="0054348E">
      <w:pPr>
        <w:autoSpaceDE w:val="0"/>
        <w:autoSpaceDN w:val="0"/>
        <w:adjustRightInd w:val="0"/>
        <w:ind w:firstLine="960"/>
      </w:pPr>
      <w:r w:rsidRPr="005E3399">
        <w:t>Адресные шлейфы выполняются кабелем марки КПСнг(А)-FRLS 1х2х0,8</w:t>
      </w:r>
    </w:p>
    <w:p w14:paraId="2FB4FEC7" w14:textId="77777777" w:rsidR="0054348E" w:rsidRPr="005E3399" w:rsidRDefault="0054348E" w:rsidP="0054348E">
      <w:pPr>
        <w:autoSpaceDE w:val="0"/>
        <w:autoSpaceDN w:val="0"/>
        <w:adjustRightInd w:val="0"/>
        <w:ind w:firstLine="960"/>
      </w:pPr>
      <w:r w:rsidRPr="005E3399">
        <w:t>Проектом предусмотрена система оповещения 2-го типа (свето-звуковое оповещение) в соответствии с СН РК 2.02-11-2002*.</w:t>
      </w:r>
    </w:p>
    <w:p w14:paraId="4D9EF581" w14:textId="77777777" w:rsidR="0054348E" w:rsidRPr="005E3399" w:rsidRDefault="0054348E" w:rsidP="0054348E">
      <w:pPr>
        <w:autoSpaceDE w:val="0"/>
        <w:autoSpaceDN w:val="0"/>
        <w:adjustRightInd w:val="0"/>
        <w:ind w:firstLine="960"/>
      </w:pPr>
      <w:r w:rsidRPr="005E3399">
        <w:t xml:space="preserve">Оповещение о пожаре осуществляется от комбинированных оповещателей типа ОПОП 127-7 и указателями выхода, устанавливаемых </w:t>
      </w:r>
      <w:r>
        <w:t>возле выходов из здания</w:t>
      </w:r>
      <w:r w:rsidRPr="005E3399">
        <w:t>. Оповещатели подключаются к адресной линии связи через адресные релейные модули РМ-4К</w:t>
      </w:r>
    </w:p>
    <w:p w14:paraId="663D2E34" w14:textId="77777777" w:rsidR="0054348E" w:rsidRPr="005E3399" w:rsidRDefault="0054348E" w:rsidP="0054348E">
      <w:pPr>
        <w:autoSpaceDE w:val="0"/>
        <w:autoSpaceDN w:val="0"/>
        <w:adjustRightInd w:val="0"/>
        <w:ind w:firstLine="960"/>
      </w:pPr>
      <w:r w:rsidRPr="005E3399">
        <w:t>Электропитание модулей РМ-4К осуществляется от источников переменного тока напряжением 220В через резервированные источники питания.</w:t>
      </w:r>
    </w:p>
    <w:p w14:paraId="542260A6" w14:textId="3203EFB3" w:rsidR="0054348E" w:rsidRDefault="0054348E" w:rsidP="0054348E">
      <w:pPr>
        <w:autoSpaceDE w:val="0"/>
        <w:autoSpaceDN w:val="0"/>
        <w:adjustRightInd w:val="0"/>
        <w:ind w:firstLine="960"/>
      </w:pPr>
      <w:r w:rsidRPr="005E3399">
        <w:t>Для информационного обмена между приборами проектом предусмотрено объединение всех ППКОПУ интерфейсом RS-485.</w:t>
      </w:r>
    </w:p>
    <w:p w14:paraId="5C0F6FD5" w14:textId="42A46B80" w:rsidR="00CF4F45" w:rsidRDefault="00CF4F45" w:rsidP="0054348E">
      <w:pPr>
        <w:autoSpaceDE w:val="0"/>
        <w:autoSpaceDN w:val="0"/>
        <w:adjustRightInd w:val="0"/>
        <w:ind w:firstLine="960"/>
      </w:pPr>
    </w:p>
    <w:p w14:paraId="71022654" w14:textId="13E2F5E4" w:rsidR="00CF4F45" w:rsidRPr="00CF4F45" w:rsidRDefault="00CF4F45" w:rsidP="00CF4F45">
      <w:pPr>
        <w:tabs>
          <w:tab w:val="left" w:pos="0"/>
        </w:tabs>
        <w:autoSpaceDE w:val="0"/>
        <w:autoSpaceDN w:val="0"/>
        <w:adjustRightInd w:val="0"/>
        <w:ind w:firstLine="709"/>
        <w:jc w:val="center"/>
        <w:rPr>
          <w:rFonts w:eastAsiaTheme="minorHAnsi"/>
          <w:b/>
          <w:bCs/>
          <w:szCs w:val="24"/>
          <w:lang w:eastAsia="en-US"/>
        </w:rPr>
      </w:pPr>
      <w:r w:rsidRPr="00CF4F45">
        <w:rPr>
          <w:rFonts w:eastAsiaTheme="minorHAnsi"/>
          <w:b/>
          <w:bCs/>
          <w:szCs w:val="24"/>
          <w:lang w:eastAsia="en-US"/>
        </w:rPr>
        <w:t>5.5. Наружные сети связи</w:t>
      </w:r>
    </w:p>
    <w:p w14:paraId="7A8566D0" w14:textId="77777777" w:rsidR="00CF4F45" w:rsidRPr="0079027A" w:rsidRDefault="00CF4F45" w:rsidP="00CF4F45">
      <w:pPr>
        <w:autoSpaceDE w:val="0"/>
        <w:autoSpaceDN w:val="0"/>
        <w:adjustRightInd w:val="0"/>
        <w:ind w:left="284" w:right="284" w:firstLine="567"/>
      </w:pPr>
      <w:r w:rsidRPr="0079027A">
        <w:t>Данным разделом выполняется проект наружной  сети связи юрты.</w:t>
      </w:r>
    </w:p>
    <w:p w14:paraId="6AC634F8" w14:textId="77777777" w:rsidR="00CF4F45" w:rsidRPr="0079027A" w:rsidRDefault="00CF4F45" w:rsidP="00CF4F45">
      <w:pPr>
        <w:autoSpaceDE w:val="0"/>
        <w:autoSpaceDN w:val="0"/>
        <w:adjustRightInd w:val="0"/>
        <w:ind w:left="284" w:right="284" w:firstLine="567"/>
      </w:pPr>
      <w:r w:rsidRPr="0079027A">
        <w:t>Проект выполнен на основании задания на проектирования, технических условии выданные филиалом АО "Казахтелеком" в г.</w:t>
      </w:r>
      <w:r>
        <w:t>Туркестан</w:t>
      </w:r>
      <w:r w:rsidRPr="0079027A">
        <w:t xml:space="preserve"> и в соответствии с СП РК 3.02-143-2014, ВСН 116-93</w:t>
      </w:r>
    </w:p>
    <w:p w14:paraId="50EAEE3A" w14:textId="77777777" w:rsidR="00CF4F45" w:rsidRPr="0079027A" w:rsidRDefault="00CF4F45" w:rsidP="00CF4F45">
      <w:pPr>
        <w:autoSpaceDE w:val="0"/>
        <w:autoSpaceDN w:val="0"/>
        <w:adjustRightInd w:val="0"/>
        <w:ind w:left="284" w:right="284" w:firstLine="567"/>
      </w:pPr>
      <w:r w:rsidRPr="0079027A">
        <w:t>Проектом предусмотрено:</w:t>
      </w:r>
    </w:p>
    <w:p w14:paraId="5FC202B5" w14:textId="77777777" w:rsidR="00CF4F45" w:rsidRPr="0079027A" w:rsidRDefault="00CF4F45" w:rsidP="00CF4F45">
      <w:pPr>
        <w:autoSpaceDE w:val="0"/>
        <w:autoSpaceDN w:val="0"/>
        <w:adjustRightInd w:val="0"/>
        <w:ind w:left="284" w:right="284" w:firstLine="567"/>
      </w:pPr>
      <w:r w:rsidRPr="0079027A">
        <w:t>1.Прокладка кабеля оптического ОК-</w:t>
      </w:r>
      <w:r>
        <w:t>8</w:t>
      </w:r>
      <w:r w:rsidRPr="0079027A">
        <w:t xml:space="preserve"> от существующего распределительного шкафа РШ по проектируемой кабельной канализации до проектируемого оптической </w:t>
      </w:r>
      <w:r>
        <w:t>распределительной коробки типа ОРКС</w:t>
      </w:r>
      <w:r w:rsidRPr="0079027A">
        <w:t xml:space="preserve"> устанавливаемый </w:t>
      </w:r>
      <w:r>
        <w:t>в КПП</w:t>
      </w:r>
      <w:r w:rsidRPr="0079027A">
        <w:t xml:space="preserve">. </w:t>
      </w:r>
    </w:p>
    <w:p w14:paraId="30EEB937" w14:textId="77777777" w:rsidR="00CF4F45" w:rsidRPr="0079027A" w:rsidRDefault="00CF4F45" w:rsidP="00CF4F45">
      <w:pPr>
        <w:autoSpaceDE w:val="0"/>
        <w:autoSpaceDN w:val="0"/>
        <w:adjustRightInd w:val="0"/>
        <w:ind w:left="284" w:right="284" w:firstLine="567"/>
      </w:pPr>
      <w:r w:rsidRPr="0079027A">
        <w:t>Проектируемая кабельная канализация выполнена полиэтиленовыми трубами наружным диаметром 110мм с установкой кабельных колодцев ККС-2 и ККС-1.</w:t>
      </w:r>
    </w:p>
    <w:p w14:paraId="51443631" w14:textId="77777777" w:rsidR="00CF4F45" w:rsidRPr="0079027A" w:rsidRDefault="00CF4F45" w:rsidP="00CF4F45">
      <w:pPr>
        <w:autoSpaceDE w:val="0"/>
        <w:autoSpaceDN w:val="0"/>
        <w:adjustRightInd w:val="0"/>
        <w:ind w:left="284" w:right="284" w:firstLine="567"/>
      </w:pPr>
      <w:r w:rsidRPr="0079027A">
        <w:t>При производстве работ в смотровых устройствах, необходимо убедится в отсутствии опасных газов.</w:t>
      </w:r>
    </w:p>
    <w:p w14:paraId="40DFCD05" w14:textId="77777777" w:rsidR="00CF4F45" w:rsidRPr="0079027A" w:rsidRDefault="00CF4F45" w:rsidP="00CF4F45">
      <w:pPr>
        <w:autoSpaceDE w:val="0"/>
        <w:autoSpaceDN w:val="0"/>
        <w:adjustRightInd w:val="0"/>
        <w:ind w:left="284" w:right="284" w:firstLine="567"/>
      </w:pPr>
      <w:r w:rsidRPr="0079027A">
        <w:t xml:space="preserve">Строительно-монтажные работы должны выполняться в соответствии с "Руководством по строительству линейных сооружении магистральных и внутризоновых кабельных </w:t>
      </w:r>
      <w:r w:rsidRPr="0079027A">
        <w:lastRenderedPageBreak/>
        <w:t>линий связи", Руководство по строительству линейных сооружений местных сетей телекоммуникаций АО "Казахтелеком", а также другими руководящими материалами, издаваемыми в официальном порядке.</w:t>
      </w:r>
    </w:p>
    <w:p w14:paraId="64C8FCC6" w14:textId="77777777" w:rsidR="00CF4F45" w:rsidRPr="0079027A" w:rsidRDefault="00CF4F45" w:rsidP="00CF4F45">
      <w:pPr>
        <w:autoSpaceDE w:val="0"/>
        <w:autoSpaceDN w:val="0"/>
        <w:adjustRightInd w:val="0"/>
        <w:ind w:left="284" w:right="284" w:firstLine="567"/>
      </w:pPr>
      <w:r w:rsidRPr="0079027A">
        <w:t xml:space="preserve">При заземлении металлических элементов кабелей в колодце разрывается металлическая броня на 10-15см и подключается через провод ПВ3 1х6мм2  к контуру заземления,  которая должна быть выведена за пределы колодца с сопротивлением не более 10 Ом, (монтируется с наружной стороны колодца) </w:t>
      </w:r>
    </w:p>
    <w:p w14:paraId="0D962E78" w14:textId="77777777" w:rsidR="00CF4F45" w:rsidRPr="0079027A" w:rsidRDefault="00CF4F45" w:rsidP="00CF4F45">
      <w:pPr>
        <w:autoSpaceDE w:val="0"/>
        <w:autoSpaceDN w:val="0"/>
        <w:adjustRightInd w:val="0"/>
        <w:ind w:left="284" w:right="284" w:firstLine="567"/>
      </w:pPr>
      <w:r w:rsidRPr="0079027A">
        <w:t>Ввод контура заземления выполняется через стенку колодца с герметизацией места ввода. Броневой покров подключается к контуру заземления через сварное соединение.</w:t>
      </w:r>
    </w:p>
    <w:p w14:paraId="558172B5" w14:textId="19091420" w:rsidR="00CF4F45" w:rsidRPr="00CF4F45" w:rsidRDefault="00CF4F45" w:rsidP="00CF4F45">
      <w:pPr>
        <w:tabs>
          <w:tab w:val="left" w:pos="0"/>
        </w:tabs>
        <w:autoSpaceDE w:val="0"/>
        <w:autoSpaceDN w:val="0"/>
        <w:adjustRightInd w:val="0"/>
        <w:ind w:firstLine="709"/>
        <w:jc w:val="center"/>
        <w:rPr>
          <w:rFonts w:eastAsiaTheme="minorHAnsi"/>
          <w:b/>
          <w:bCs/>
          <w:szCs w:val="24"/>
          <w:lang w:eastAsia="en-US"/>
        </w:rPr>
      </w:pPr>
      <w:r>
        <w:rPr>
          <w:rFonts w:eastAsiaTheme="minorHAnsi"/>
          <w:b/>
          <w:bCs/>
          <w:szCs w:val="24"/>
          <w:lang w:val="ru-RU" w:eastAsia="en-US"/>
        </w:rPr>
        <w:t xml:space="preserve">5.5.1. </w:t>
      </w:r>
      <w:r w:rsidRPr="00CF4F45">
        <w:rPr>
          <w:rFonts w:eastAsiaTheme="minorHAnsi"/>
          <w:b/>
          <w:bCs/>
          <w:szCs w:val="24"/>
          <w:lang w:eastAsia="en-US"/>
        </w:rPr>
        <w:t>Сети связи.</w:t>
      </w:r>
    </w:p>
    <w:p w14:paraId="621A5DAC" w14:textId="77777777" w:rsidR="00CF4F45" w:rsidRPr="008B31AA" w:rsidRDefault="00CF4F45" w:rsidP="00CF4F45">
      <w:pPr>
        <w:autoSpaceDE w:val="0"/>
        <w:autoSpaceDN w:val="0"/>
        <w:adjustRightInd w:val="0"/>
        <w:ind w:firstLine="1440"/>
      </w:pPr>
      <w:r w:rsidRPr="008B31AA">
        <w:t>Общие указания</w:t>
      </w:r>
    </w:p>
    <w:p w14:paraId="28887A1C" w14:textId="77777777" w:rsidR="00CF4F45" w:rsidRPr="008B31AA" w:rsidRDefault="00CF4F45" w:rsidP="00CF4F45">
      <w:pPr>
        <w:autoSpaceDE w:val="0"/>
        <w:autoSpaceDN w:val="0"/>
        <w:adjustRightInd w:val="0"/>
        <w:ind w:firstLine="1440"/>
      </w:pPr>
      <w:r w:rsidRPr="008B31AA">
        <w:t>Данным разделом выполняется проект внутренних сетей системы связи 9-ти этажного жилого дома.</w:t>
      </w:r>
    </w:p>
    <w:p w14:paraId="16C149DC" w14:textId="77777777" w:rsidR="00CF4F45" w:rsidRPr="00B13DFA" w:rsidRDefault="00CF4F45" w:rsidP="00CF4F45">
      <w:pPr>
        <w:autoSpaceDE w:val="0"/>
        <w:autoSpaceDN w:val="0"/>
        <w:adjustRightInd w:val="0"/>
        <w:ind w:firstLine="1440"/>
      </w:pPr>
      <w:r w:rsidRPr="008B31AA">
        <w:t xml:space="preserve">Проект выполнен на основании задания на проектирования, чертежей строительных разделов и в соответствии с  </w:t>
      </w:r>
      <w:r w:rsidRPr="00B13DFA">
        <w:t>СНиП РК 3.02-10-2010*</w:t>
      </w:r>
    </w:p>
    <w:p w14:paraId="103B2D8E" w14:textId="77777777" w:rsidR="00CF4F45" w:rsidRPr="008B31AA" w:rsidRDefault="00CF4F45" w:rsidP="00CF4F45">
      <w:pPr>
        <w:autoSpaceDE w:val="0"/>
        <w:autoSpaceDN w:val="0"/>
        <w:adjustRightInd w:val="0"/>
        <w:ind w:firstLine="1440"/>
      </w:pPr>
      <w:r w:rsidRPr="008B31AA">
        <w:t>Видеонаблюдение</w:t>
      </w:r>
    </w:p>
    <w:p w14:paraId="494F4FA4" w14:textId="77777777" w:rsidR="00CF4F45" w:rsidRDefault="00CF4F45" w:rsidP="00CF4F45">
      <w:pPr>
        <w:autoSpaceDE w:val="0"/>
        <w:autoSpaceDN w:val="0"/>
        <w:adjustRightInd w:val="0"/>
        <w:ind w:firstLine="1440"/>
      </w:pPr>
      <w:r w:rsidRPr="00B13DFA">
        <w:t xml:space="preserve">Система </w:t>
      </w:r>
      <w:r w:rsidRPr="0054774E">
        <w:t>периметрового</w:t>
      </w:r>
      <w:r w:rsidRPr="00B13DFA">
        <w:t xml:space="preserve"> видеонаблюдения предназначена для круглосуточного наблюдения и записи видео контроля периметра территории и въезда и выезда на территорию объекта</w:t>
      </w:r>
      <w:r>
        <w:t xml:space="preserve">. </w:t>
      </w:r>
      <w:r w:rsidRPr="00B13DFA">
        <w:t>Система видеонаблюдения строится на основе сетевого видеорегистратора хранения видео данных</w:t>
      </w:r>
      <w:r>
        <w:t xml:space="preserve"> типа </w:t>
      </w:r>
      <w:r w:rsidRPr="00B13DFA">
        <w:t xml:space="preserve"> DS-7732NI-K4 расположенного в КПП.  Для контроля периметра  устанавливаются уличные IP видеокамеры DS-2CD3643G1-IZS. IP видеокамеры крепятся на столбах освещения на высоте </w:t>
      </w:r>
      <w:r>
        <w:t>2</w:t>
      </w:r>
      <w:r w:rsidRPr="00B13DFA">
        <w:t>.5м</w:t>
      </w:r>
      <w:r>
        <w:t xml:space="preserve"> – 3м</w:t>
      </w:r>
      <w:r w:rsidRPr="00B13DFA">
        <w:t>. Видеорегистратор соединяется с коммутатором TNSBox-282H оптическим кабелем ОК-4, кабель прокладывается в ПНД трубе d-63мм, в траншее глубиной 0,7м. IP видеокамеры соединяются с коммутатором NSBox-282H кабелем F/UTP cat.5 4х2х0,57мм, кабель прокладывается в ПНД трубе d-63мм, в траншее глубиной 0,7м. Электропитание систем выполнено по 1 категории надежности электроснабжения, подключение показано в разделе ЭОМ.</w:t>
      </w:r>
    </w:p>
    <w:p w14:paraId="02AF231E" w14:textId="77777777" w:rsidR="00CF4F45" w:rsidRPr="008B31AA" w:rsidRDefault="00CF4F45" w:rsidP="00CF4F45">
      <w:pPr>
        <w:autoSpaceDE w:val="0"/>
        <w:autoSpaceDN w:val="0"/>
        <w:adjustRightInd w:val="0"/>
        <w:ind w:firstLine="1440"/>
      </w:pPr>
      <w:r w:rsidRPr="00B13DFA">
        <w:t>Монтаж оборудования необходимо осуществлять в строгом соответствии с паспортом, техническим описанием и инструкцией по эксплуатации и в соответствии с действующей нормативно-технической документацией.</w:t>
      </w:r>
    </w:p>
    <w:p w14:paraId="10C96695" w14:textId="77777777" w:rsidR="007C23C2" w:rsidRDefault="007C23C2" w:rsidP="007C23C2">
      <w:pPr>
        <w:tabs>
          <w:tab w:val="left" w:pos="2552"/>
        </w:tabs>
        <w:ind w:right="118"/>
        <w:jc w:val="center"/>
      </w:pPr>
    </w:p>
    <w:p w14:paraId="38BCF294" w14:textId="5E02AD0E" w:rsidR="00CF4F45" w:rsidRPr="00CF4F45" w:rsidRDefault="007C23C2" w:rsidP="001D17BF">
      <w:pPr>
        <w:tabs>
          <w:tab w:val="left" w:pos="2552"/>
        </w:tabs>
        <w:ind w:right="118"/>
        <w:jc w:val="center"/>
      </w:pPr>
      <w:r>
        <w:rPr>
          <w:rFonts w:eastAsiaTheme="minorHAnsi"/>
          <w:b/>
          <w:bCs/>
          <w:szCs w:val="24"/>
          <w:lang w:val="ru-RU" w:eastAsia="en-US"/>
        </w:rPr>
        <w:t xml:space="preserve">5.6. </w:t>
      </w:r>
      <w:r w:rsidRPr="007C23C2">
        <w:rPr>
          <w:rFonts w:eastAsiaTheme="minorHAnsi"/>
          <w:b/>
          <w:bCs/>
          <w:szCs w:val="24"/>
          <w:lang w:val="ru-RU" w:eastAsia="en-US"/>
        </w:rPr>
        <w:t>Наружные сети поливочного водопровода</w:t>
      </w:r>
    </w:p>
    <w:p w14:paraId="6B9E822A" w14:textId="0FFE83BD" w:rsidR="001D17BF" w:rsidRPr="001D17BF" w:rsidRDefault="001D17BF" w:rsidP="001D17BF">
      <w:pPr>
        <w:autoSpaceDE w:val="0"/>
        <w:autoSpaceDN w:val="0"/>
        <w:adjustRightInd w:val="0"/>
        <w:ind w:firstLine="709"/>
        <w:jc w:val="left"/>
      </w:pPr>
      <w:r w:rsidRPr="001D17BF">
        <w:t>При проектировании использованы действующие нормативные документы:</w:t>
      </w:r>
    </w:p>
    <w:p w14:paraId="3AF47547" w14:textId="77777777" w:rsidR="001D17BF" w:rsidRPr="001D17BF" w:rsidRDefault="001D17BF" w:rsidP="001D17BF">
      <w:pPr>
        <w:autoSpaceDE w:val="0"/>
        <w:autoSpaceDN w:val="0"/>
        <w:adjustRightInd w:val="0"/>
        <w:jc w:val="left"/>
      </w:pPr>
      <w:r w:rsidRPr="001D17BF">
        <w:t>ГОСТ 21.206-2012 «Условные обозначения трубопроводов».</w:t>
      </w:r>
    </w:p>
    <w:p w14:paraId="4F43ED8C" w14:textId="77777777" w:rsidR="001D17BF" w:rsidRPr="001D17BF" w:rsidRDefault="001D17BF" w:rsidP="001D17BF">
      <w:pPr>
        <w:autoSpaceDE w:val="0"/>
        <w:autoSpaceDN w:val="0"/>
        <w:adjustRightInd w:val="0"/>
        <w:jc w:val="left"/>
      </w:pPr>
      <w:r w:rsidRPr="001D17BF">
        <w:t>ГОСТ 21.205-93 «Условные обозначения элементов санитарно-технических систем».</w:t>
      </w:r>
    </w:p>
    <w:p w14:paraId="7BFCFC02" w14:textId="77777777" w:rsidR="001D17BF" w:rsidRPr="001D17BF" w:rsidRDefault="001D17BF" w:rsidP="001D17BF">
      <w:pPr>
        <w:autoSpaceDE w:val="0"/>
        <w:autoSpaceDN w:val="0"/>
        <w:adjustRightInd w:val="0"/>
        <w:jc w:val="left"/>
      </w:pPr>
      <w:r w:rsidRPr="001D17BF">
        <w:t>СН РК 4.01-05-2002 «Инструкция по проектированию и монтажу сетей водоснабжения и канализации из пластмассовых труб».</w:t>
      </w:r>
    </w:p>
    <w:p w14:paraId="335CC500" w14:textId="77777777" w:rsidR="001D17BF" w:rsidRPr="001D17BF" w:rsidRDefault="001D17BF" w:rsidP="001D17BF">
      <w:pPr>
        <w:autoSpaceDE w:val="0"/>
        <w:autoSpaceDN w:val="0"/>
        <w:adjustRightInd w:val="0"/>
        <w:jc w:val="left"/>
      </w:pPr>
      <w:r w:rsidRPr="001D17BF">
        <w:t>СНиП РК 4.01-02-2009 «Водоснабжение. Наружные сети и сооружения».</w:t>
      </w:r>
    </w:p>
    <w:p w14:paraId="08FE569D" w14:textId="14CB738B" w:rsidR="001D17BF" w:rsidRDefault="001D17BF" w:rsidP="001D17BF">
      <w:pPr>
        <w:autoSpaceDE w:val="0"/>
        <w:autoSpaceDN w:val="0"/>
        <w:adjustRightInd w:val="0"/>
        <w:jc w:val="left"/>
      </w:pPr>
      <w:r w:rsidRPr="001D17BF">
        <w:t>Т.П.901-09-11.84, альбом II «Колодцы водопроводные».</w:t>
      </w:r>
    </w:p>
    <w:p w14:paraId="5C1C5471" w14:textId="77777777" w:rsidR="007A4800" w:rsidRPr="001D17BF" w:rsidRDefault="007A4800" w:rsidP="001D17BF">
      <w:pPr>
        <w:autoSpaceDE w:val="0"/>
        <w:autoSpaceDN w:val="0"/>
        <w:adjustRightInd w:val="0"/>
        <w:jc w:val="left"/>
      </w:pPr>
    </w:p>
    <w:p w14:paraId="207D5750" w14:textId="77777777" w:rsidR="00324B8B" w:rsidRPr="00324B8B" w:rsidRDefault="00324B8B" w:rsidP="00324B8B">
      <w:pPr>
        <w:ind w:right="118"/>
        <w:jc w:val="center"/>
        <w:rPr>
          <w:b/>
          <w:szCs w:val="24"/>
        </w:rPr>
      </w:pPr>
      <w:r w:rsidRPr="00324B8B">
        <w:rPr>
          <w:b/>
          <w:szCs w:val="24"/>
        </w:rPr>
        <w:t>Наружные сети поливочного водопровода.</w:t>
      </w:r>
    </w:p>
    <w:p w14:paraId="038B6A7D" w14:textId="77777777" w:rsidR="00324B8B" w:rsidRPr="00324B8B" w:rsidRDefault="00324B8B" w:rsidP="00324B8B">
      <w:pPr>
        <w:widowControl w:val="0"/>
        <w:ind w:right="118"/>
        <w:jc w:val="center"/>
        <w:rPr>
          <w:b/>
          <w:szCs w:val="24"/>
        </w:rPr>
      </w:pPr>
      <w:r w:rsidRPr="00324B8B">
        <w:rPr>
          <w:b/>
          <w:szCs w:val="24"/>
        </w:rPr>
        <w:t>Основные показатели по системам водопровода и канализации.</w:t>
      </w:r>
    </w:p>
    <w:p w14:paraId="1680E965" w14:textId="77777777" w:rsidR="00324B8B" w:rsidRPr="00324B8B" w:rsidRDefault="00324B8B" w:rsidP="00324B8B">
      <w:pPr>
        <w:pStyle w:val="afb"/>
        <w:ind w:left="0" w:right="118" w:firstLine="708"/>
        <w:jc w:val="both"/>
        <w:rPr>
          <w:b/>
          <w:sz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1336"/>
        <w:gridCol w:w="1481"/>
        <w:gridCol w:w="1480"/>
        <w:gridCol w:w="1482"/>
        <w:gridCol w:w="1613"/>
      </w:tblGrid>
      <w:tr w:rsidR="00324B8B" w:rsidRPr="00324B8B" w14:paraId="17F6EEF8" w14:textId="77777777" w:rsidTr="00587383">
        <w:tc>
          <w:tcPr>
            <w:tcW w:w="2503" w:type="dxa"/>
            <w:vMerge w:val="restart"/>
          </w:tcPr>
          <w:p w14:paraId="6A869311" w14:textId="77777777" w:rsidR="00324B8B" w:rsidRPr="00324B8B" w:rsidRDefault="00324B8B" w:rsidP="00587383">
            <w:pPr>
              <w:ind w:right="118"/>
              <w:rPr>
                <w:szCs w:val="24"/>
              </w:rPr>
            </w:pPr>
            <w:r w:rsidRPr="00324B8B">
              <w:rPr>
                <w:szCs w:val="24"/>
              </w:rPr>
              <w:t>Наименование</w:t>
            </w:r>
          </w:p>
          <w:p w14:paraId="47C4E90A" w14:textId="77777777" w:rsidR="00324B8B" w:rsidRPr="00324B8B" w:rsidRDefault="00324B8B" w:rsidP="00587383">
            <w:pPr>
              <w:ind w:right="118"/>
              <w:rPr>
                <w:szCs w:val="24"/>
              </w:rPr>
            </w:pPr>
            <w:r w:rsidRPr="00324B8B">
              <w:rPr>
                <w:szCs w:val="24"/>
              </w:rPr>
              <w:t>системы</w:t>
            </w:r>
          </w:p>
        </w:tc>
        <w:tc>
          <w:tcPr>
            <w:tcW w:w="5930" w:type="dxa"/>
            <w:gridSpan w:val="4"/>
          </w:tcPr>
          <w:p w14:paraId="682CF3C1" w14:textId="77777777" w:rsidR="00324B8B" w:rsidRPr="00324B8B" w:rsidRDefault="00324B8B" w:rsidP="00587383">
            <w:pPr>
              <w:ind w:right="118"/>
              <w:rPr>
                <w:szCs w:val="24"/>
              </w:rPr>
            </w:pPr>
            <w:r w:rsidRPr="00324B8B">
              <w:rPr>
                <w:szCs w:val="24"/>
              </w:rPr>
              <w:t>Расчетные расходы воды.</w:t>
            </w:r>
          </w:p>
        </w:tc>
        <w:tc>
          <w:tcPr>
            <w:tcW w:w="1682" w:type="dxa"/>
            <w:vMerge w:val="restart"/>
          </w:tcPr>
          <w:p w14:paraId="1F902C20" w14:textId="77777777" w:rsidR="00324B8B" w:rsidRPr="00324B8B" w:rsidRDefault="00324B8B" w:rsidP="00587383">
            <w:pPr>
              <w:ind w:right="118"/>
              <w:rPr>
                <w:szCs w:val="24"/>
              </w:rPr>
            </w:pPr>
            <w:r w:rsidRPr="00324B8B">
              <w:rPr>
                <w:szCs w:val="24"/>
              </w:rPr>
              <w:t>Примечание</w:t>
            </w:r>
          </w:p>
          <w:p w14:paraId="78F98882" w14:textId="77777777" w:rsidR="00324B8B" w:rsidRPr="00324B8B" w:rsidRDefault="00324B8B" w:rsidP="00587383">
            <w:pPr>
              <w:spacing w:line="360" w:lineRule="auto"/>
              <w:ind w:right="118"/>
              <w:rPr>
                <w:szCs w:val="24"/>
              </w:rPr>
            </w:pPr>
          </w:p>
        </w:tc>
      </w:tr>
      <w:tr w:rsidR="00324B8B" w:rsidRPr="00324B8B" w14:paraId="78C47BF2" w14:textId="77777777" w:rsidTr="00587383">
        <w:tc>
          <w:tcPr>
            <w:tcW w:w="2503" w:type="dxa"/>
            <w:vMerge/>
          </w:tcPr>
          <w:p w14:paraId="773A70CA" w14:textId="77777777" w:rsidR="00324B8B" w:rsidRPr="00324B8B" w:rsidRDefault="00324B8B" w:rsidP="00587383">
            <w:pPr>
              <w:ind w:right="118"/>
              <w:rPr>
                <w:szCs w:val="24"/>
              </w:rPr>
            </w:pPr>
          </w:p>
        </w:tc>
        <w:tc>
          <w:tcPr>
            <w:tcW w:w="1345" w:type="dxa"/>
          </w:tcPr>
          <w:p w14:paraId="1805E747" w14:textId="77777777" w:rsidR="00324B8B" w:rsidRPr="00324B8B" w:rsidRDefault="00324B8B" w:rsidP="00587383">
            <w:pPr>
              <w:ind w:right="118"/>
              <w:rPr>
                <w:szCs w:val="24"/>
              </w:rPr>
            </w:pPr>
            <w:r w:rsidRPr="00324B8B">
              <w:rPr>
                <w:szCs w:val="24"/>
              </w:rPr>
              <w:t>м3/сут</w:t>
            </w:r>
          </w:p>
        </w:tc>
        <w:tc>
          <w:tcPr>
            <w:tcW w:w="1523" w:type="dxa"/>
          </w:tcPr>
          <w:p w14:paraId="358645DE" w14:textId="77777777" w:rsidR="00324B8B" w:rsidRPr="00324B8B" w:rsidRDefault="00324B8B" w:rsidP="00587383">
            <w:pPr>
              <w:ind w:right="118"/>
              <w:rPr>
                <w:szCs w:val="24"/>
              </w:rPr>
            </w:pPr>
            <w:r w:rsidRPr="00324B8B">
              <w:rPr>
                <w:szCs w:val="24"/>
              </w:rPr>
              <w:t>м3/час</w:t>
            </w:r>
          </w:p>
          <w:p w14:paraId="7B331C87" w14:textId="77777777" w:rsidR="00324B8B" w:rsidRPr="00324B8B" w:rsidRDefault="00324B8B" w:rsidP="00587383">
            <w:pPr>
              <w:ind w:right="118"/>
              <w:rPr>
                <w:szCs w:val="24"/>
              </w:rPr>
            </w:pPr>
          </w:p>
        </w:tc>
        <w:tc>
          <w:tcPr>
            <w:tcW w:w="1523" w:type="dxa"/>
          </w:tcPr>
          <w:p w14:paraId="72DA60CC" w14:textId="77777777" w:rsidR="00324B8B" w:rsidRPr="00324B8B" w:rsidRDefault="00324B8B" w:rsidP="00587383">
            <w:pPr>
              <w:ind w:right="118"/>
              <w:rPr>
                <w:szCs w:val="24"/>
              </w:rPr>
            </w:pPr>
            <w:r w:rsidRPr="00324B8B">
              <w:rPr>
                <w:szCs w:val="24"/>
              </w:rPr>
              <w:t>л/сек</w:t>
            </w:r>
          </w:p>
          <w:p w14:paraId="3EC078C2" w14:textId="77777777" w:rsidR="00324B8B" w:rsidRPr="00324B8B" w:rsidRDefault="00324B8B" w:rsidP="00587383">
            <w:pPr>
              <w:ind w:right="118"/>
              <w:rPr>
                <w:szCs w:val="24"/>
              </w:rPr>
            </w:pPr>
          </w:p>
        </w:tc>
        <w:tc>
          <w:tcPr>
            <w:tcW w:w="1539" w:type="dxa"/>
          </w:tcPr>
          <w:p w14:paraId="78E56DAF" w14:textId="77777777" w:rsidR="00324B8B" w:rsidRPr="00324B8B" w:rsidRDefault="00324B8B" w:rsidP="00587383">
            <w:pPr>
              <w:ind w:right="118"/>
              <w:rPr>
                <w:szCs w:val="24"/>
              </w:rPr>
            </w:pPr>
            <w:r w:rsidRPr="00324B8B">
              <w:rPr>
                <w:szCs w:val="24"/>
              </w:rPr>
              <w:t>При</w:t>
            </w:r>
          </w:p>
          <w:p w14:paraId="14ADD028" w14:textId="77777777" w:rsidR="00324B8B" w:rsidRPr="00324B8B" w:rsidRDefault="00324B8B" w:rsidP="00587383">
            <w:pPr>
              <w:ind w:right="118"/>
              <w:rPr>
                <w:szCs w:val="24"/>
              </w:rPr>
            </w:pPr>
            <w:r w:rsidRPr="00324B8B">
              <w:rPr>
                <w:szCs w:val="24"/>
              </w:rPr>
              <w:t>пожаре л/с</w:t>
            </w:r>
          </w:p>
        </w:tc>
        <w:tc>
          <w:tcPr>
            <w:tcW w:w="1682" w:type="dxa"/>
            <w:vMerge/>
          </w:tcPr>
          <w:p w14:paraId="6B17527D" w14:textId="77777777" w:rsidR="00324B8B" w:rsidRPr="00324B8B" w:rsidRDefault="00324B8B" w:rsidP="00587383">
            <w:pPr>
              <w:spacing w:line="360" w:lineRule="auto"/>
              <w:ind w:right="118"/>
              <w:rPr>
                <w:szCs w:val="24"/>
              </w:rPr>
            </w:pPr>
          </w:p>
        </w:tc>
      </w:tr>
      <w:tr w:rsidR="00324B8B" w:rsidRPr="00324B8B" w14:paraId="009A40FC" w14:textId="77777777" w:rsidTr="00587383">
        <w:tc>
          <w:tcPr>
            <w:tcW w:w="2503" w:type="dxa"/>
          </w:tcPr>
          <w:p w14:paraId="24D3DA8B" w14:textId="77777777" w:rsidR="00324B8B" w:rsidRPr="00324B8B" w:rsidRDefault="00324B8B" w:rsidP="00587383">
            <w:pPr>
              <w:ind w:right="118"/>
              <w:rPr>
                <w:szCs w:val="24"/>
              </w:rPr>
            </w:pPr>
            <w:r w:rsidRPr="00324B8B">
              <w:rPr>
                <w:szCs w:val="24"/>
              </w:rPr>
              <w:t xml:space="preserve"> Поливочный водопровод (Вп)</w:t>
            </w:r>
          </w:p>
        </w:tc>
        <w:tc>
          <w:tcPr>
            <w:tcW w:w="1345" w:type="dxa"/>
          </w:tcPr>
          <w:p w14:paraId="6E73C210" w14:textId="77777777" w:rsidR="00324B8B" w:rsidRPr="00324B8B" w:rsidRDefault="00324B8B" w:rsidP="00587383">
            <w:pPr>
              <w:ind w:right="118"/>
              <w:rPr>
                <w:szCs w:val="24"/>
              </w:rPr>
            </w:pPr>
            <w:r w:rsidRPr="00324B8B">
              <w:rPr>
                <w:szCs w:val="24"/>
              </w:rPr>
              <w:t>144,45**</w:t>
            </w:r>
          </w:p>
        </w:tc>
        <w:tc>
          <w:tcPr>
            <w:tcW w:w="1523" w:type="dxa"/>
          </w:tcPr>
          <w:p w14:paraId="69E8C929" w14:textId="77777777" w:rsidR="00324B8B" w:rsidRPr="00324B8B" w:rsidRDefault="00324B8B" w:rsidP="00587383">
            <w:pPr>
              <w:ind w:right="118"/>
              <w:rPr>
                <w:szCs w:val="24"/>
              </w:rPr>
            </w:pPr>
            <w:r w:rsidRPr="00324B8B">
              <w:rPr>
                <w:szCs w:val="24"/>
              </w:rPr>
              <w:t>66,78*</w:t>
            </w:r>
          </w:p>
        </w:tc>
        <w:tc>
          <w:tcPr>
            <w:tcW w:w="1523" w:type="dxa"/>
          </w:tcPr>
          <w:p w14:paraId="227A12B9" w14:textId="77777777" w:rsidR="00324B8B" w:rsidRPr="00324B8B" w:rsidRDefault="00324B8B" w:rsidP="00587383">
            <w:pPr>
              <w:ind w:right="118"/>
              <w:rPr>
                <w:szCs w:val="24"/>
              </w:rPr>
            </w:pPr>
            <w:r w:rsidRPr="00324B8B">
              <w:rPr>
                <w:szCs w:val="24"/>
              </w:rPr>
              <w:t>18,55*</w:t>
            </w:r>
          </w:p>
        </w:tc>
        <w:tc>
          <w:tcPr>
            <w:tcW w:w="1539" w:type="dxa"/>
          </w:tcPr>
          <w:p w14:paraId="402CFB1B" w14:textId="77777777" w:rsidR="00324B8B" w:rsidRPr="00324B8B" w:rsidRDefault="00324B8B" w:rsidP="00587383">
            <w:pPr>
              <w:tabs>
                <w:tab w:val="left" w:pos="225"/>
                <w:tab w:val="center" w:pos="380"/>
                <w:tab w:val="left" w:pos="615"/>
                <w:tab w:val="center" w:pos="669"/>
              </w:tabs>
              <w:ind w:right="118"/>
              <w:rPr>
                <w:szCs w:val="24"/>
              </w:rPr>
            </w:pPr>
            <w:r w:rsidRPr="00324B8B">
              <w:rPr>
                <w:szCs w:val="24"/>
              </w:rPr>
              <w:t>-</w:t>
            </w:r>
          </w:p>
        </w:tc>
        <w:tc>
          <w:tcPr>
            <w:tcW w:w="1682" w:type="dxa"/>
          </w:tcPr>
          <w:p w14:paraId="18AA019E" w14:textId="77777777" w:rsidR="00324B8B" w:rsidRPr="00324B8B" w:rsidRDefault="00324B8B" w:rsidP="00587383">
            <w:pPr>
              <w:ind w:right="118"/>
              <w:rPr>
                <w:szCs w:val="24"/>
              </w:rPr>
            </w:pPr>
            <w:r w:rsidRPr="00324B8B">
              <w:rPr>
                <w:szCs w:val="24"/>
              </w:rPr>
              <w:t>* -расход на 2 ковера</w:t>
            </w:r>
          </w:p>
          <w:p w14:paraId="4D0CD6D3" w14:textId="77777777" w:rsidR="00324B8B" w:rsidRPr="00324B8B" w:rsidRDefault="00324B8B" w:rsidP="00587383">
            <w:pPr>
              <w:autoSpaceDE w:val="0"/>
              <w:autoSpaceDN w:val="0"/>
              <w:adjustRightInd w:val="0"/>
              <w:ind w:right="118"/>
              <w:rPr>
                <w:szCs w:val="24"/>
              </w:rPr>
            </w:pPr>
            <w:r w:rsidRPr="00324B8B">
              <w:rPr>
                <w:szCs w:val="24"/>
              </w:rPr>
              <w:t xml:space="preserve">** -расход по всем зонам </w:t>
            </w:r>
          </w:p>
        </w:tc>
      </w:tr>
      <w:tr w:rsidR="00324B8B" w:rsidRPr="00324B8B" w14:paraId="6D1AD06E" w14:textId="77777777" w:rsidTr="00587383">
        <w:tc>
          <w:tcPr>
            <w:tcW w:w="2503" w:type="dxa"/>
          </w:tcPr>
          <w:p w14:paraId="38BBBF57" w14:textId="77777777" w:rsidR="00324B8B" w:rsidRPr="00324B8B" w:rsidRDefault="00324B8B" w:rsidP="00587383">
            <w:pPr>
              <w:autoSpaceDE w:val="0"/>
              <w:autoSpaceDN w:val="0"/>
              <w:adjustRightInd w:val="0"/>
              <w:ind w:left="2" w:right="118"/>
              <w:rPr>
                <w:szCs w:val="24"/>
              </w:rPr>
            </w:pPr>
            <w:r w:rsidRPr="00324B8B">
              <w:rPr>
                <w:szCs w:val="24"/>
              </w:rPr>
              <w:t>в том числе:</w:t>
            </w:r>
          </w:p>
        </w:tc>
        <w:tc>
          <w:tcPr>
            <w:tcW w:w="1345" w:type="dxa"/>
          </w:tcPr>
          <w:p w14:paraId="15A84480" w14:textId="77777777" w:rsidR="00324B8B" w:rsidRPr="00324B8B" w:rsidRDefault="00324B8B" w:rsidP="00587383">
            <w:pPr>
              <w:autoSpaceDE w:val="0"/>
              <w:autoSpaceDN w:val="0"/>
              <w:adjustRightInd w:val="0"/>
              <w:ind w:left="2" w:right="118"/>
              <w:rPr>
                <w:szCs w:val="24"/>
              </w:rPr>
            </w:pPr>
          </w:p>
        </w:tc>
        <w:tc>
          <w:tcPr>
            <w:tcW w:w="1523" w:type="dxa"/>
          </w:tcPr>
          <w:p w14:paraId="7358A3E9" w14:textId="77777777" w:rsidR="00324B8B" w:rsidRPr="00324B8B" w:rsidRDefault="00324B8B" w:rsidP="00587383">
            <w:pPr>
              <w:autoSpaceDE w:val="0"/>
              <w:autoSpaceDN w:val="0"/>
              <w:adjustRightInd w:val="0"/>
              <w:ind w:left="2" w:right="118"/>
              <w:rPr>
                <w:szCs w:val="24"/>
              </w:rPr>
            </w:pPr>
          </w:p>
        </w:tc>
        <w:tc>
          <w:tcPr>
            <w:tcW w:w="1523" w:type="dxa"/>
          </w:tcPr>
          <w:p w14:paraId="2A951170" w14:textId="77777777" w:rsidR="00324B8B" w:rsidRPr="00324B8B" w:rsidRDefault="00324B8B" w:rsidP="00587383">
            <w:pPr>
              <w:autoSpaceDE w:val="0"/>
              <w:autoSpaceDN w:val="0"/>
              <w:adjustRightInd w:val="0"/>
              <w:ind w:left="2" w:right="118"/>
              <w:rPr>
                <w:szCs w:val="24"/>
              </w:rPr>
            </w:pPr>
          </w:p>
        </w:tc>
        <w:tc>
          <w:tcPr>
            <w:tcW w:w="1539" w:type="dxa"/>
          </w:tcPr>
          <w:p w14:paraId="33CACFD4" w14:textId="77777777" w:rsidR="00324B8B" w:rsidRPr="00324B8B" w:rsidRDefault="00324B8B" w:rsidP="00587383">
            <w:pPr>
              <w:autoSpaceDE w:val="0"/>
              <w:autoSpaceDN w:val="0"/>
              <w:adjustRightInd w:val="0"/>
              <w:ind w:right="118"/>
              <w:rPr>
                <w:szCs w:val="24"/>
              </w:rPr>
            </w:pPr>
          </w:p>
        </w:tc>
        <w:tc>
          <w:tcPr>
            <w:tcW w:w="1682" w:type="dxa"/>
          </w:tcPr>
          <w:p w14:paraId="0693BF34" w14:textId="77777777" w:rsidR="00324B8B" w:rsidRPr="00324B8B" w:rsidRDefault="00324B8B" w:rsidP="00587383">
            <w:pPr>
              <w:autoSpaceDE w:val="0"/>
              <w:autoSpaceDN w:val="0"/>
              <w:adjustRightInd w:val="0"/>
              <w:ind w:right="118"/>
              <w:rPr>
                <w:szCs w:val="24"/>
              </w:rPr>
            </w:pPr>
          </w:p>
        </w:tc>
      </w:tr>
      <w:tr w:rsidR="00324B8B" w:rsidRPr="00324B8B" w14:paraId="1872A3E7" w14:textId="77777777" w:rsidTr="00587383">
        <w:tblPrEx>
          <w:tblLook w:val="0000" w:firstRow="0" w:lastRow="0" w:firstColumn="0" w:lastColumn="0" w:noHBand="0" w:noVBand="0"/>
        </w:tblPrEx>
        <w:trPr>
          <w:trHeight w:val="288"/>
        </w:trPr>
        <w:tc>
          <w:tcPr>
            <w:tcW w:w="2503" w:type="dxa"/>
          </w:tcPr>
          <w:p w14:paraId="38BB020C" w14:textId="77777777" w:rsidR="00324B8B" w:rsidRPr="00324B8B" w:rsidRDefault="00324B8B" w:rsidP="00587383">
            <w:pPr>
              <w:ind w:right="118"/>
              <w:rPr>
                <w:szCs w:val="24"/>
              </w:rPr>
            </w:pPr>
            <w:r w:rsidRPr="00324B8B">
              <w:rPr>
                <w:szCs w:val="24"/>
              </w:rPr>
              <w:lastRenderedPageBreak/>
              <w:t>Зона 1</w:t>
            </w:r>
          </w:p>
        </w:tc>
        <w:tc>
          <w:tcPr>
            <w:tcW w:w="1345" w:type="dxa"/>
          </w:tcPr>
          <w:p w14:paraId="794A6A63" w14:textId="77777777" w:rsidR="00324B8B" w:rsidRPr="00324B8B" w:rsidRDefault="00324B8B" w:rsidP="00587383">
            <w:pPr>
              <w:ind w:right="118"/>
              <w:rPr>
                <w:szCs w:val="24"/>
              </w:rPr>
            </w:pPr>
            <w:r w:rsidRPr="00324B8B">
              <w:rPr>
                <w:szCs w:val="24"/>
              </w:rPr>
              <w:t>55,55**</w:t>
            </w:r>
          </w:p>
        </w:tc>
        <w:tc>
          <w:tcPr>
            <w:tcW w:w="1523" w:type="dxa"/>
          </w:tcPr>
          <w:p w14:paraId="36E0449D" w14:textId="77777777" w:rsidR="00324B8B" w:rsidRPr="00324B8B" w:rsidRDefault="00324B8B" w:rsidP="00587383">
            <w:pPr>
              <w:ind w:right="118"/>
              <w:rPr>
                <w:szCs w:val="24"/>
              </w:rPr>
            </w:pPr>
            <w:r w:rsidRPr="00324B8B">
              <w:rPr>
                <w:szCs w:val="24"/>
              </w:rPr>
              <w:t>34,09*</w:t>
            </w:r>
          </w:p>
        </w:tc>
        <w:tc>
          <w:tcPr>
            <w:tcW w:w="1523" w:type="dxa"/>
          </w:tcPr>
          <w:p w14:paraId="54B4FD32" w14:textId="77777777" w:rsidR="00324B8B" w:rsidRPr="00324B8B" w:rsidRDefault="00324B8B" w:rsidP="00587383">
            <w:pPr>
              <w:ind w:right="118"/>
              <w:rPr>
                <w:szCs w:val="24"/>
              </w:rPr>
            </w:pPr>
            <w:r w:rsidRPr="00324B8B">
              <w:rPr>
                <w:szCs w:val="24"/>
              </w:rPr>
              <w:t>9,47*</w:t>
            </w:r>
          </w:p>
        </w:tc>
        <w:tc>
          <w:tcPr>
            <w:tcW w:w="1539" w:type="dxa"/>
          </w:tcPr>
          <w:p w14:paraId="3E624FEA" w14:textId="77777777" w:rsidR="00324B8B" w:rsidRPr="00324B8B" w:rsidRDefault="00324B8B" w:rsidP="00587383">
            <w:pPr>
              <w:ind w:left="250" w:right="118" w:firstLine="284"/>
              <w:rPr>
                <w:szCs w:val="24"/>
              </w:rPr>
            </w:pPr>
          </w:p>
        </w:tc>
        <w:tc>
          <w:tcPr>
            <w:tcW w:w="1682" w:type="dxa"/>
          </w:tcPr>
          <w:p w14:paraId="5CA09B4C" w14:textId="77777777" w:rsidR="00324B8B" w:rsidRPr="00324B8B" w:rsidRDefault="00324B8B" w:rsidP="00587383">
            <w:pPr>
              <w:ind w:left="250" w:right="118" w:firstLine="284"/>
              <w:rPr>
                <w:szCs w:val="24"/>
              </w:rPr>
            </w:pPr>
          </w:p>
        </w:tc>
      </w:tr>
      <w:tr w:rsidR="00324B8B" w:rsidRPr="00324B8B" w14:paraId="0CD29618" w14:textId="77777777" w:rsidTr="00587383">
        <w:tblPrEx>
          <w:tblLook w:val="0000" w:firstRow="0" w:lastRow="0" w:firstColumn="0" w:lastColumn="0" w:noHBand="0" w:noVBand="0"/>
        </w:tblPrEx>
        <w:trPr>
          <w:trHeight w:val="240"/>
        </w:trPr>
        <w:tc>
          <w:tcPr>
            <w:tcW w:w="2508" w:type="dxa"/>
          </w:tcPr>
          <w:p w14:paraId="0106A0F9" w14:textId="77777777" w:rsidR="00324B8B" w:rsidRPr="00324B8B" w:rsidRDefault="00324B8B" w:rsidP="00587383">
            <w:pPr>
              <w:ind w:right="118"/>
              <w:rPr>
                <w:szCs w:val="24"/>
              </w:rPr>
            </w:pPr>
            <w:r w:rsidRPr="00324B8B">
              <w:rPr>
                <w:szCs w:val="24"/>
              </w:rPr>
              <w:t>Зона 2</w:t>
            </w:r>
          </w:p>
        </w:tc>
        <w:tc>
          <w:tcPr>
            <w:tcW w:w="1340" w:type="dxa"/>
          </w:tcPr>
          <w:p w14:paraId="765A31F1" w14:textId="77777777" w:rsidR="00324B8B" w:rsidRPr="00324B8B" w:rsidRDefault="00324B8B" w:rsidP="00587383">
            <w:pPr>
              <w:ind w:right="118"/>
              <w:rPr>
                <w:szCs w:val="24"/>
              </w:rPr>
            </w:pPr>
            <w:r w:rsidRPr="00324B8B">
              <w:rPr>
                <w:szCs w:val="24"/>
              </w:rPr>
              <w:t>88,90**</w:t>
            </w:r>
          </w:p>
        </w:tc>
        <w:tc>
          <w:tcPr>
            <w:tcW w:w="1523" w:type="dxa"/>
          </w:tcPr>
          <w:p w14:paraId="7D3AE14F" w14:textId="77777777" w:rsidR="00324B8B" w:rsidRPr="00324B8B" w:rsidRDefault="00324B8B" w:rsidP="00587383">
            <w:pPr>
              <w:ind w:right="118"/>
              <w:rPr>
                <w:szCs w:val="24"/>
              </w:rPr>
            </w:pPr>
            <w:r w:rsidRPr="00324B8B">
              <w:rPr>
                <w:szCs w:val="24"/>
              </w:rPr>
              <w:t>32,69*</w:t>
            </w:r>
          </w:p>
        </w:tc>
        <w:tc>
          <w:tcPr>
            <w:tcW w:w="1523" w:type="dxa"/>
          </w:tcPr>
          <w:p w14:paraId="56E29BB1" w14:textId="77777777" w:rsidR="00324B8B" w:rsidRPr="00324B8B" w:rsidRDefault="00324B8B" w:rsidP="00587383">
            <w:pPr>
              <w:ind w:right="118"/>
              <w:rPr>
                <w:szCs w:val="24"/>
              </w:rPr>
            </w:pPr>
            <w:r w:rsidRPr="00324B8B">
              <w:rPr>
                <w:szCs w:val="24"/>
              </w:rPr>
              <w:t>9,08*</w:t>
            </w:r>
          </w:p>
        </w:tc>
        <w:tc>
          <w:tcPr>
            <w:tcW w:w="1539" w:type="dxa"/>
          </w:tcPr>
          <w:p w14:paraId="4E7BC937" w14:textId="77777777" w:rsidR="00324B8B" w:rsidRPr="00324B8B" w:rsidRDefault="00324B8B" w:rsidP="00587383">
            <w:pPr>
              <w:ind w:left="108" w:right="118" w:firstLine="708"/>
              <w:rPr>
                <w:szCs w:val="24"/>
              </w:rPr>
            </w:pPr>
          </w:p>
        </w:tc>
        <w:tc>
          <w:tcPr>
            <w:tcW w:w="1682" w:type="dxa"/>
          </w:tcPr>
          <w:p w14:paraId="7DE31CBE" w14:textId="77777777" w:rsidR="00324B8B" w:rsidRPr="00324B8B" w:rsidRDefault="00324B8B" w:rsidP="00587383">
            <w:pPr>
              <w:ind w:left="108" w:right="118" w:firstLine="708"/>
              <w:rPr>
                <w:szCs w:val="24"/>
              </w:rPr>
            </w:pPr>
          </w:p>
        </w:tc>
      </w:tr>
      <w:tr w:rsidR="00324B8B" w:rsidRPr="00324B8B" w14:paraId="0FEAEEDB" w14:textId="77777777" w:rsidTr="00587383">
        <w:tblPrEx>
          <w:tblLook w:val="0000" w:firstRow="0" w:lastRow="0" w:firstColumn="0" w:lastColumn="0" w:noHBand="0" w:noVBand="0"/>
        </w:tblPrEx>
        <w:trPr>
          <w:trHeight w:val="240"/>
        </w:trPr>
        <w:tc>
          <w:tcPr>
            <w:tcW w:w="2508" w:type="dxa"/>
          </w:tcPr>
          <w:p w14:paraId="05D4CDF2" w14:textId="77777777" w:rsidR="00324B8B" w:rsidRPr="00324B8B" w:rsidRDefault="00324B8B" w:rsidP="00587383">
            <w:pPr>
              <w:ind w:right="118"/>
              <w:rPr>
                <w:szCs w:val="24"/>
              </w:rPr>
            </w:pPr>
          </w:p>
        </w:tc>
        <w:tc>
          <w:tcPr>
            <w:tcW w:w="1340" w:type="dxa"/>
          </w:tcPr>
          <w:p w14:paraId="4FED6B5E" w14:textId="77777777" w:rsidR="00324B8B" w:rsidRPr="00324B8B" w:rsidRDefault="00324B8B" w:rsidP="00587383">
            <w:pPr>
              <w:ind w:left="108" w:right="118" w:firstLine="708"/>
              <w:rPr>
                <w:szCs w:val="24"/>
              </w:rPr>
            </w:pPr>
          </w:p>
        </w:tc>
        <w:tc>
          <w:tcPr>
            <w:tcW w:w="1523" w:type="dxa"/>
          </w:tcPr>
          <w:p w14:paraId="623CE6AA" w14:textId="77777777" w:rsidR="00324B8B" w:rsidRPr="00324B8B" w:rsidRDefault="00324B8B" w:rsidP="00587383">
            <w:pPr>
              <w:ind w:left="108" w:right="118" w:firstLine="708"/>
              <w:rPr>
                <w:szCs w:val="24"/>
              </w:rPr>
            </w:pPr>
          </w:p>
        </w:tc>
        <w:tc>
          <w:tcPr>
            <w:tcW w:w="1523" w:type="dxa"/>
          </w:tcPr>
          <w:p w14:paraId="5569E8B7" w14:textId="77777777" w:rsidR="00324B8B" w:rsidRPr="00324B8B" w:rsidRDefault="00324B8B" w:rsidP="00587383">
            <w:pPr>
              <w:ind w:left="108" w:right="118" w:firstLine="708"/>
              <w:rPr>
                <w:szCs w:val="24"/>
              </w:rPr>
            </w:pPr>
          </w:p>
        </w:tc>
        <w:tc>
          <w:tcPr>
            <w:tcW w:w="1539" w:type="dxa"/>
          </w:tcPr>
          <w:p w14:paraId="5B118FF7" w14:textId="77777777" w:rsidR="00324B8B" w:rsidRPr="00324B8B" w:rsidRDefault="00324B8B" w:rsidP="00587383">
            <w:pPr>
              <w:ind w:left="108" w:right="118" w:firstLine="708"/>
              <w:rPr>
                <w:szCs w:val="24"/>
              </w:rPr>
            </w:pPr>
          </w:p>
        </w:tc>
        <w:tc>
          <w:tcPr>
            <w:tcW w:w="1682" w:type="dxa"/>
          </w:tcPr>
          <w:p w14:paraId="4BCCEE9E" w14:textId="77777777" w:rsidR="00324B8B" w:rsidRPr="00324B8B" w:rsidRDefault="00324B8B" w:rsidP="00587383">
            <w:pPr>
              <w:ind w:left="108" w:right="118" w:firstLine="708"/>
              <w:rPr>
                <w:szCs w:val="24"/>
              </w:rPr>
            </w:pPr>
          </w:p>
        </w:tc>
      </w:tr>
    </w:tbl>
    <w:p w14:paraId="42D9F7AA" w14:textId="77777777" w:rsidR="00324B8B" w:rsidRPr="00324B8B" w:rsidRDefault="00324B8B" w:rsidP="00324B8B">
      <w:pPr>
        <w:autoSpaceDE w:val="0"/>
        <w:autoSpaceDN w:val="0"/>
        <w:adjustRightInd w:val="0"/>
        <w:ind w:left="142" w:right="118" w:firstLine="566"/>
        <w:rPr>
          <w:szCs w:val="24"/>
        </w:rPr>
      </w:pPr>
    </w:p>
    <w:p w14:paraId="3EFEFFC3" w14:textId="77777777" w:rsidR="00324B8B" w:rsidRPr="00324B8B" w:rsidRDefault="00324B8B" w:rsidP="00324B8B">
      <w:pPr>
        <w:autoSpaceDE w:val="0"/>
        <w:autoSpaceDN w:val="0"/>
        <w:adjustRightInd w:val="0"/>
        <w:ind w:left="142" w:right="118" w:firstLine="566"/>
        <w:rPr>
          <w:szCs w:val="24"/>
        </w:rPr>
      </w:pPr>
    </w:p>
    <w:p w14:paraId="57A6AEDC" w14:textId="77777777" w:rsidR="00324B8B" w:rsidRPr="00324B8B" w:rsidRDefault="00324B8B" w:rsidP="00324B8B">
      <w:pPr>
        <w:ind w:left="142" w:right="118" w:firstLine="386"/>
        <w:rPr>
          <w:szCs w:val="24"/>
        </w:rPr>
      </w:pPr>
      <w:r w:rsidRPr="00324B8B">
        <w:rPr>
          <w:szCs w:val="24"/>
        </w:rPr>
        <w:t>Рабочий проект предусматривает проектирование сетей поливочного водопровода для благоустройства по трассе Шымкент - Аэропорт» на пересечении улиц № 30, № 7 города Туркестан.</w:t>
      </w:r>
    </w:p>
    <w:p w14:paraId="308F11A7" w14:textId="77777777" w:rsidR="00324B8B" w:rsidRPr="00324B8B" w:rsidRDefault="00324B8B" w:rsidP="00324B8B">
      <w:pPr>
        <w:ind w:left="142" w:right="118" w:firstLine="708"/>
        <w:rPr>
          <w:szCs w:val="24"/>
        </w:rPr>
      </w:pPr>
      <w:r w:rsidRPr="00324B8B">
        <w:rPr>
          <w:szCs w:val="24"/>
        </w:rPr>
        <w:t>Для полива зеленых насаждений используется вода из двух скважин, расположенных на территорий благоустройства. Система поливочного водопровода состоит из:</w:t>
      </w:r>
    </w:p>
    <w:p w14:paraId="7BA50470" w14:textId="77777777" w:rsidR="00324B8B" w:rsidRPr="00324B8B" w:rsidRDefault="00324B8B" w:rsidP="00324B8B">
      <w:pPr>
        <w:ind w:left="142" w:right="118" w:firstLine="708"/>
        <w:rPr>
          <w:szCs w:val="24"/>
        </w:rPr>
      </w:pPr>
      <w:r w:rsidRPr="00324B8B">
        <w:rPr>
          <w:szCs w:val="24"/>
        </w:rPr>
        <w:t>- 2-х насосных станции первого подъема (скважин), (отдельный проект);</w:t>
      </w:r>
    </w:p>
    <w:p w14:paraId="04A8358D" w14:textId="77777777" w:rsidR="00324B8B" w:rsidRPr="00324B8B" w:rsidRDefault="00324B8B" w:rsidP="00324B8B">
      <w:pPr>
        <w:ind w:left="142" w:right="118" w:firstLine="708"/>
        <w:rPr>
          <w:szCs w:val="24"/>
        </w:rPr>
      </w:pPr>
      <w:r w:rsidRPr="00324B8B">
        <w:rPr>
          <w:szCs w:val="24"/>
        </w:rPr>
        <w:t>- 2-х резервуаров для воды объемом 100 м3, установленных в них дренажных насосов;</w:t>
      </w:r>
    </w:p>
    <w:p w14:paraId="441B1540" w14:textId="77777777" w:rsidR="00324B8B" w:rsidRPr="00324B8B" w:rsidRDefault="00324B8B" w:rsidP="00324B8B">
      <w:pPr>
        <w:ind w:left="142" w:right="118" w:firstLine="708"/>
        <w:rPr>
          <w:szCs w:val="24"/>
        </w:rPr>
      </w:pPr>
      <w:r w:rsidRPr="00324B8B">
        <w:rPr>
          <w:szCs w:val="24"/>
        </w:rPr>
        <w:t>- системы магистрального трубопровода поливочного водопровода (Вп);</w:t>
      </w:r>
    </w:p>
    <w:p w14:paraId="5E0B0679" w14:textId="77777777" w:rsidR="00324B8B" w:rsidRPr="00324B8B" w:rsidRDefault="00324B8B" w:rsidP="00324B8B">
      <w:pPr>
        <w:ind w:left="142" w:right="118" w:firstLine="708"/>
        <w:rPr>
          <w:szCs w:val="24"/>
        </w:rPr>
      </w:pPr>
      <w:r w:rsidRPr="00324B8B">
        <w:rPr>
          <w:szCs w:val="24"/>
        </w:rPr>
        <w:t>- системы оросительных трубопроводов поливочного водопровода (с дождевателями для полива газонов);</w:t>
      </w:r>
    </w:p>
    <w:p w14:paraId="68044212" w14:textId="77777777" w:rsidR="00324B8B" w:rsidRPr="00324B8B" w:rsidRDefault="00324B8B" w:rsidP="00324B8B">
      <w:pPr>
        <w:ind w:left="142" w:right="118" w:firstLine="708"/>
        <w:rPr>
          <w:szCs w:val="24"/>
        </w:rPr>
      </w:pPr>
    </w:p>
    <w:p w14:paraId="06679EE2" w14:textId="77777777" w:rsidR="00324B8B" w:rsidRPr="00324B8B" w:rsidRDefault="00324B8B" w:rsidP="00324B8B">
      <w:pPr>
        <w:ind w:left="142" w:right="118" w:firstLine="708"/>
        <w:rPr>
          <w:szCs w:val="24"/>
        </w:rPr>
      </w:pPr>
      <w:r w:rsidRPr="00324B8B">
        <w:rPr>
          <w:szCs w:val="24"/>
        </w:rPr>
        <w:t>Вся территория благоустройства условно разделена на две зоны для полива зеленных насаждений. Зона 1 разделена на 41 участков, зона 2 разделена на 59 участков. Каждая зона имеет свою скважину (отдельный проект) и резервуар с установленными в них дренажными насосами (1 раб., 1 рез. на складе) (см. привязку к проекту за номером 1498-1). Производительность дренажного насоса: Q= 0,0м3/час; напором Н= 0м, N=0.0кВт. Управление насоса автоматическое, по давлению в сети. На выходе из резервуаров, проектом предусмотрено колодцы с запорными арматурами и дисковыми фильтрами.</w:t>
      </w:r>
    </w:p>
    <w:p w14:paraId="5046FE9F" w14:textId="77777777" w:rsidR="00324B8B" w:rsidRPr="00324B8B" w:rsidRDefault="00324B8B" w:rsidP="00324B8B">
      <w:pPr>
        <w:ind w:left="142" w:right="118" w:firstLine="708"/>
        <w:rPr>
          <w:szCs w:val="24"/>
        </w:rPr>
      </w:pPr>
      <w:r w:rsidRPr="00324B8B">
        <w:rPr>
          <w:szCs w:val="24"/>
        </w:rPr>
        <w:t>В проекте показана схема условного деления на участки полива, для чего в колодцах "IRRITEC" установлены электромагнитные клапана. Включение и отключение участков полива - от контроллера.</w:t>
      </w:r>
    </w:p>
    <w:p w14:paraId="4EA2EE48" w14:textId="77777777" w:rsidR="00324B8B" w:rsidRPr="00324B8B" w:rsidRDefault="00324B8B" w:rsidP="00324B8B">
      <w:pPr>
        <w:ind w:left="142" w:right="118" w:firstLine="708"/>
        <w:rPr>
          <w:szCs w:val="24"/>
        </w:rPr>
      </w:pPr>
      <w:r w:rsidRPr="00324B8B">
        <w:rPr>
          <w:szCs w:val="24"/>
        </w:rPr>
        <w:t>Трубопроводы поливочного водопровода выполняются: основная магистральная сеть (Вп) из полиэтиленовых технических труб диаметром 50х3.0, 63х3.8, 90х5.4, 110х6.6 мм по ГОСТ 18599-2001, разводящие сети (после колодцев "IRRITEC") из полиэтиленовых технических труб диаметром 20х2.3, 32х3.6, 50х3.0, 63х3.8, 90х5.4 мм по ГОСТ 18599-2001.</w:t>
      </w:r>
    </w:p>
    <w:p w14:paraId="5B9C15CC" w14:textId="77777777" w:rsidR="00324B8B" w:rsidRPr="00324B8B" w:rsidRDefault="00324B8B" w:rsidP="00324B8B">
      <w:pPr>
        <w:ind w:left="142" w:right="118" w:firstLine="708"/>
        <w:rPr>
          <w:szCs w:val="24"/>
        </w:rPr>
      </w:pPr>
      <w:r w:rsidRPr="00324B8B">
        <w:rPr>
          <w:szCs w:val="24"/>
        </w:rPr>
        <w:t>Для полива газонов трубы прокладываются на глубине 0.4 м уровня земли с уклоном 0,001 (min. 0,0005) в сторону опорожнения системы.</w:t>
      </w:r>
    </w:p>
    <w:p w14:paraId="0DFD248E" w14:textId="77777777" w:rsidR="00324B8B" w:rsidRPr="00324B8B" w:rsidRDefault="00324B8B" w:rsidP="00324B8B">
      <w:pPr>
        <w:ind w:left="142" w:right="118" w:firstLine="708"/>
        <w:rPr>
          <w:szCs w:val="24"/>
        </w:rPr>
      </w:pPr>
      <w:r w:rsidRPr="00324B8B">
        <w:rPr>
          <w:szCs w:val="24"/>
        </w:rPr>
        <w:t xml:space="preserve">Расположение форсунок для полива устанавливаются таким образом, что одна форсунка покрывает другую форсунку. </w:t>
      </w:r>
    </w:p>
    <w:p w14:paraId="43700F36" w14:textId="77777777" w:rsidR="00324B8B" w:rsidRPr="00324B8B" w:rsidRDefault="00324B8B" w:rsidP="00324B8B">
      <w:pPr>
        <w:ind w:left="142" w:right="118" w:firstLine="708"/>
        <w:rPr>
          <w:szCs w:val="24"/>
        </w:rPr>
      </w:pPr>
      <w:r w:rsidRPr="00324B8B">
        <w:rPr>
          <w:szCs w:val="24"/>
        </w:rPr>
        <w:t>Общая площадь полива газонов согласно генплана составляет-0000,0 м2. Время полива от одного колодца "IRRITEC" принято - 10 минут, один раз в сутки. Полив газонов производить поочередно, одновременно из двух колодцев "IRRITEC", на одну зону (скважину).</w:t>
      </w:r>
    </w:p>
    <w:p w14:paraId="3D046A3A" w14:textId="77777777" w:rsidR="00324B8B" w:rsidRPr="00324B8B" w:rsidRDefault="00324B8B" w:rsidP="00324B8B">
      <w:pPr>
        <w:ind w:left="142" w:right="118" w:firstLine="708"/>
        <w:rPr>
          <w:szCs w:val="24"/>
        </w:rPr>
      </w:pPr>
      <w:r w:rsidRPr="00324B8B">
        <w:rPr>
          <w:szCs w:val="24"/>
        </w:rPr>
        <w:t>На магистральных водопроводных сетях устанавливаются круглые водопроводные колодцы Ø1500мм по ТПР 901-09-11.84 из сборного ж/б.</w:t>
      </w:r>
    </w:p>
    <w:p w14:paraId="6D6C0437" w14:textId="77777777" w:rsidR="00324B8B" w:rsidRPr="00324B8B" w:rsidRDefault="00324B8B" w:rsidP="00324B8B">
      <w:pPr>
        <w:ind w:left="142" w:right="118" w:firstLine="708"/>
        <w:rPr>
          <w:szCs w:val="24"/>
        </w:rPr>
      </w:pPr>
      <w:r w:rsidRPr="00324B8B">
        <w:rPr>
          <w:szCs w:val="24"/>
        </w:rPr>
        <w:t>В пониженных точках ремонтных участков устанавливаются выпуски.</w:t>
      </w:r>
    </w:p>
    <w:p w14:paraId="63EAA751" w14:textId="77777777" w:rsidR="00324B8B" w:rsidRPr="00324B8B" w:rsidRDefault="00324B8B" w:rsidP="00324B8B">
      <w:pPr>
        <w:ind w:left="142" w:right="118" w:firstLine="708"/>
        <w:rPr>
          <w:szCs w:val="24"/>
        </w:rPr>
      </w:pPr>
      <w:r w:rsidRPr="00324B8B">
        <w:rPr>
          <w:szCs w:val="24"/>
        </w:rPr>
        <w:t>Стальные электросварные трубы (футляры) покрываются изоляцией усиленного типа согласно ГОСТ 9.602-2016 (таблица Ж.1, номер конструкции 7).</w:t>
      </w:r>
    </w:p>
    <w:p w14:paraId="3C21B9A6" w14:textId="77777777" w:rsidR="00324B8B" w:rsidRPr="00324B8B" w:rsidRDefault="00324B8B" w:rsidP="00324B8B">
      <w:pPr>
        <w:ind w:left="142" w:right="118" w:firstLine="708"/>
        <w:rPr>
          <w:szCs w:val="24"/>
        </w:rPr>
      </w:pPr>
      <w:r w:rsidRPr="00324B8B">
        <w:rPr>
          <w:szCs w:val="24"/>
        </w:rPr>
        <w:t xml:space="preserve">Поливочный водопровод сезонного действия, поэтому на зимний период необходимо выполнить опорожнение всей системы трубопроводов. </w:t>
      </w:r>
    </w:p>
    <w:p w14:paraId="74DBEC5E" w14:textId="77777777" w:rsidR="00324B8B" w:rsidRPr="00324B8B" w:rsidRDefault="00324B8B" w:rsidP="00324B8B">
      <w:pPr>
        <w:ind w:left="142" w:right="118" w:firstLine="708"/>
        <w:rPr>
          <w:szCs w:val="24"/>
        </w:rPr>
      </w:pPr>
      <w:r w:rsidRPr="00324B8B">
        <w:rPr>
          <w:szCs w:val="24"/>
        </w:rPr>
        <w:t>Основанием под трубопроводы при I типе просадочности грунта - песчанная подушка толщиной 10см. Основание под колодцы - грунт уплотнить на глубину 0,3 метра. Обратную засыпку трубопроводов выполнить мягким грунтом.</w:t>
      </w:r>
    </w:p>
    <w:p w14:paraId="3407D4E6" w14:textId="77777777" w:rsidR="00324B8B" w:rsidRPr="00324B8B" w:rsidRDefault="00324B8B" w:rsidP="00324B8B">
      <w:pPr>
        <w:autoSpaceDE w:val="0"/>
        <w:autoSpaceDN w:val="0"/>
        <w:adjustRightInd w:val="0"/>
        <w:ind w:left="284" w:right="118" w:firstLine="424"/>
        <w:rPr>
          <w:kern w:val="1"/>
          <w:szCs w:val="24"/>
        </w:rPr>
      </w:pPr>
      <w:r w:rsidRPr="00324B8B">
        <w:rPr>
          <w:kern w:val="1"/>
          <w:szCs w:val="24"/>
        </w:rPr>
        <w:t>Железобетонные изделия для водопроводных колодцев изготавливаются бетоном марки W4 по водонепроницаемости на портландцементе по ГОСТ 10178-85.</w:t>
      </w:r>
    </w:p>
    <w:p w14:paraId="2B7F540C" w14:textId="77777777" w:rsidR="00324B8B" w:rsidRPr="00324B8B" w:rsidRDefault="00324B8B" w:rsidP="00324B8B">
      <w:pPr>
        <w:autoSpaceDE w:val="0"/>
        <w:autoSpaceDN w:val="0"/>
        <w:adjustRightInd w:val="0"/>
        <w:ind w:left="284" w:right="118" w:firstLine="424"/>
        <w:rPr>
          <w:kern w:val="1"/>
          <w:szCs w:val="24"/>
        </w:rPr>
      </w:pPr>
    </w:p>
    <w:p w14:paraId="4EC817B1" w14:textId="77777777" w:rsidR="00324B8B" w:rsidRPr="00324B8B" w:rsidRDefault="00324B8B" w:rsidP="00324B8B">
      <w:pPr>
        <w:autoSpaceDE w:val="0"/>
        <w:autoSpaceDN w:val="0"/>
        <w:adjustRightInd w:val="0"/>
        <w:ind w:left="284" w:right="118" w:firstLine="424"/>
        <w:rPr>
          <w:kern w:val="1"/>
          <w:szCs w:val="24"/>
        </w:rPr>
      </w:pPr>
      <w:r w:rsidRPr="00324B8B">
        <w:rPr>
          <w:szCs w:val="24"/>
        </w:rPr>
        <w:t xml:space="preserve">Земляные работы, монтаж, устройство, испытание и приемку наружных сетей канализаций производить в соответствии с требованиями: СН РК 4.01-03-2013 "Наружные сети и </w:t>
      </w:r>
      <w:r w:rsidRPr="00324B8B">
        <w:rPr>
          <w:szCs w:val="24"/>
        </w:rPr>
        <w:lastRenderedPageBreak/>
        <w:t>сооружения водоснабжения и канализации", СП РК 4.01-103-2013 "Наружные сети и сооружения водоснабжения и канализации", СН РК 4.01-05-2002 "Инструкция по проектированию и монтажу сетей из пластмассовых труб".</w:t>
      </w:r>
    </w:p>
    <w:p w14:paraId="6AAAB50B" w14:textId="62AB53B0" w:rsidR="004709C7" w:rsidRPr="006B6BAD" w:rsidRDefault="004709C7" w:rsidP="0054348E">
      <w:pPr>
        <w:shd w:val="clear" w:color="auto" w:fill="FFFFFF" w:themeFill="background1"/>
        <w:tabs>
          <w:tab w:val="left" w:pos="0"/>
        </w:tabs>
        <w:autoSpaceDE w:val="0"/>
        <w:autoSpaceDN w:val="0"/>
        <w:adjustRightInd w:val="0"/>
        <w:rPr>
          <w:color w:val="FF0000"/>
          <w:szCs w:val="24"/>
        </w:rPr>
      </w:pPr>
    </w:p>
    <w:p w14:paraId="6A89712D" w14:textId="2AAEA4AE" w:rsidR="00205A47" w:rsidRPr="00D76C45" w:rsidRDefault="00C41059" w:rsidP="00C138B8">
      <w:pPr>
        <w:tabs>
          <w:tab w:val="left" w:pos="0"/>
        </w:tabs>
        <w:autoSpaceDE w:val="0"/>
        <w:autoSpaceDN w:val="0"/>
        <w:adjustRightInd w:val="0"/>
        <w:jc w:val="center"/>
        <w:rPr>
          <w:szCs w:val="24"/>
        </w:rPr>
      </w:pPr>
      <w:r w:rsidRPr="00D76C45">
        <w:rPr>
          <w:b/>
          <w:szCs w:val="24"/>
        </w:rPr>
        <w:t>6</w:t>
      </w:r>
      <w:r w:rsidR="00205A47" w:rsidRPr="00D76C45">
        <w:rPr>
          <w:b/>
          <w:szCs w:val="24"/>
          <w:lang w:val="ru-RU"/>
        </w:rPr>
        <w:t xml:space="preserve">.  </w:t>
      </w:r>
      <w:r w:rsidR="00205A47" w:rsidRPr="00D76C45">
        <w:rPr>
          <w:b/>
          <w:szCs w:val="24"/>
        </w:rPr>
        <w:t>Противопожарные мероприятия</w:t>
      </w:r>
    </w:p>
    <w:p w14:paraId="1A85C59E" w14:textId="77777777" w:rsidR="0053415F" w:rsidRPr="00A345DF" w:rsidRDefault="0053415F" w:rsidP="0053415F">
      <w:pPr>
        <w:pStyle w:val="22"/>
        <w:spacing w:line="240" w:lineRule="auto"/>
        <w:ind w:firstLine="426"/>
        <w:rPr>
          <w:szCs w:val="24"/>
          <w:lang w:val="ru-RU"/>
        </w:rPr>
      </w:pPr>
      <w:r w:rsidRPr="00A345DF">
        <w:rPr>
          <w:szCs w:val="24"/>
          <w:lang w:val="ru-RU"/>
        </w:rPr>
        <w:t xml:space="preserve">Противопожарные мероприятия приняты в соответствии </w:t>
      </w:r>
      <w:proofErr w:type="gramStart"/>
      <w:r w:rsidRPr="00A345DF">
        <w:rPr>
          <w:szCs w:val="24"/>
          <w:lang w:val="ru-RU"/>
        </w:rPr>
        <w:t>с:п.</w:t>
      </w:r>
      <w:proofErr w:type="gramEnd"/>
      <w:r w:rsidRPr="00A345DF">
        <w:rPr>
          <w:szCs w:val="24"/>
          <w:lang w:val="ru-RU"/>
        </w:rPr>
        <w:t xml:space="preserve"> 9.3.10 СН РК 1.02-03-2022;</w:t>
      </w:r>
    </w:p>
    <w:p w14:paraId="18FAF579" w14:textId="77777777" w:rsidR="0053415F" w:rsidRPr="00A345DF" w:rsidRDefault="0053415F" w:rsidP="0053415F">
      <w:pPr>
        <w:pStyle w:val="22"/>
        <w:spacing w:line="240" w:lineRule="auto"/>
        <w:ind w:firstLine="426"/>
        <w:rPr>
          <w:szCs w:val="24"/>
          <w:lang w:val="ru-RU"/>
        </w:rPr>
      </w:pPr>
      <w:r w:rsidRPr="00A345DF">
        <w:rPr>
          <w:szCs w:val="24"/>
          <w:lang w:val="ru-RU"/>
        </w:rPr>
        <w:t>СП РК 3.01-101-2013 «Градостроительство. Планировка и застройка городских и сельских поселений». Проезды запроектированы шириной 7,0 м с устройством разъездных площадок, обеспечивающих маневрирование пожарной техники.</w:t>
      </w:r>
    </w:p>
    <w:p w14:paraId="6EA7E9D6" w14:textId="77777777" w:rsidR="0053415F" w:rsidRPr="00A345DF" w:rsidRDefault="0053415F" w:rsidP="0053415F">
      <w:pPr>
        <w:pStyle w:val="22"/>
        <w:spacing w:line="240" w:lineRule="auto"/>
        <w:ind w:firstLine="426"/>
        <w:rPr>
          <w:szCs w:val="24"/>
          <w:lang w:val="ru-RU"/>
        </w:rPr>
      </w:pPr>
      <w:r w:rsidRPr="00A345DF">
        <w:rPr>
          <w:szCs w:val="24"/>
          <w:lang w:val="ru-RU"/>
        </w:rPr>
        <w:t>Противопожарные проезды имеют твёрдое покрытие. Въезд на территорию предусмотрен со стороны существующей улицы.</w:t>
      </w:r>
    </w:p>
    <w:p w14:paraId="22251278" w14:textId="77777777" w:rsidR="00052251" w:rsidRPr="00D76C45" w:rsidRDefault="00052251" w:rsidP="00C138B8">
      <w:pPr>
        <w:tabs>
          <w:tab w:val="left" w:pos="0"/>
        </w:tabs>
        <w:autoSpaceDE w:val="0"/>
        <w:autoSpaceDN w:val="0"/>
        <w:adjustRightInd w:val="0"/>
        <w:ind w:firstLine="709"/>
        <w:rPr>
          <w:szCs w:val="24"/>
          <w:lang w:val="ru-RU"/>
        </w:rPr>
      </w:pPr>
    </w:p>
    <w:p w14:paraId="33196974" w14:textId="77777777" w:rsidR="00052251" w:rsidRPr="00D76C45" w:rsidRDefault="00C41059" w:rsidP="00C138B8">
      <w:pPr>
        <w:tabs>
          <w:tab w:val="left" w:pos="0"/>
        </w:tabs>
        <w:autoSpaceDE w:val="0"/>
        <w:autoSpaceDN w:val="0"/>
        <w:adjustRightInd w:val="0"/>
        <w:ind w:left="1" w:hanging="1"/>
        <w:jc w:val="center"/>
        <w:rPr>
          <w:b/>
          <w:szCs w:val="24"/>
        </w:rPr>
      </w:pPr>
      <w:r w:rsidRPr="00D76C45">
        <w:rPr>
          <w:b/>
          <w:szCs w:val="24"/>
        </w:rPr>
        <w:t>7</w:t>
      </w:r>
      <w:r w:rsidR="00205A47" w:rsidRPr="00D76C45">
        <w:rPr>
          <w:b/>
          <w:szCs w:val="24"/>
          <w:lang w:val="ru-RU"/>
        </w:rPr>
        <w:t xml:space="preserve">. </w:t>
      </w:r>
      <w:r w:rsidR="00205A47" w:rsidRPr="00D76C45">
        <w:rPr>
          <w:b/>
          <w:szCs w:val="24"/>
        </w:rPr>
        <w:t xml:space="preserve">Мероприятия по доступности объекта </w:t>
      </w:r>
    </w:p>
    <w:p w14:paraId="17EF12ED" w14:textId="20B0A0E6" w:rsidR="00205A47" w:rsidRPr="00D76C45" w:rsidRDefault="00205A47" w:rsidP="00C138B8">
      <w:pPr>
        <w:tabs>
          <w:tab w:val="left" w:pos="0"/>
        </w:tabs>
        <w:autoSpaceDE w:val="0"/>
        <w:autoSpaceDN w:val="0"/>
        <w:adjustRightInd w:val="0"/>
        <w:ind w:left="1" w:hanging="1"/>
        <w:jc w:val="center"/>
        <w:rPr>
          <w:b/>
          <w:szCs w:val="24"/>
        </w:rPr>
      </w:pPr>
      <w:r w:rsidRPr="00D76C45">
        <w:rPr>
          <w:b/>
          <w:szCs w:val="24"/>
        </w:rPr>
        <w:t>маломобильными группами населения</w:t>
      </w:r>
    </w:p>
    <w:p w14:paraId="49B5DA4D" w14:textId="77777777" w:rsidR="00205A47" w:rsidRPr="00D76C45" w:rsidRDefault="00205A47" w:rsidP="002207EB">
      <w:pPr>
        <w:tabs>
          <w:tab w:val="left" w:pos="0"/>
        </w:tabs>
        <w:autoSpaceDE w:val="0"/>
        <w:autoSpaceDN w:val="0"/>
        <w:adjustRightInd w:val="0"/>
        <w:ind w:left="1" w:firstLine="709"/>
        <w:rPr>
          <w:szCs w:val="24"/>
          <w:lang w:val="ru-RU"/>
        </w:rPr>
      </w:pPr>
      <w:r w:rsidRPr="00D76C45">
        <w:rPr>
          <w:szCs w:val="24"/>
          <w:lang w:val="ru-RU"/>
        </w:rPr>
        <w:t xml:space="preserve"> </w:t>
      </w:r>
      <w:r w:rsidRPr="00D76C45">
        <w:rPr>
          <w:szCs w:val="24"/>
        </w:rPr>
        <w:t>Для доступности маломобильных групп населения на входе в здание  корпуса предусмотрен пандус. Ширина путей движения инвалидов на креслах-колясках к входам в здание составляет 1,2 м. На всех входах в здание имеются поручни на ограждениях.</w:t>
      </w:r>
    </w:p>
    <w:p w14:paraId="57E49036" w14:textId="77777777" w:rsidR="005541E7" w:rsidRPr="006B6BAD" w:rsidRDefault="005541E7" w:rsidP="002207EB">
      <w:pPr>
        <w:tabs>
          <w:tab w:val="left" w:pos="0"/>
        </w:tabs>
        <w:ind w:firstLine="709"/>
        <w:rPr>
          <w:b/>
          <w:color w:val="FF0000"/>
          <w:szCs w:val="24"/>
          <w:lang w:val="ru-RU"/>
        </w:rPr>
      </w:pPr>
    </w:p>
    <w:p w14:paraId="767D3E62" w14:textId="77777777" w:rsidR="00110C95" w:rsidRPr="00D76C45" w:rsidRDefault="00C41059" w:rsidP="00C138B8">
      <w:pPr>
        <w:tabs>
          <w:tab w:val="left" w:pos="0"/>
        </w:tabs>
        <w:jc w:val="center"/>
        <w:rPr>
          <w:b/>
          <w:szCs w:val="24"/>
        </w:rPr>
      </w:pPr>
      <w:r w:rsidRPr="00D76C45">
        <w:rPr>
          <w:b/>
          <w:szCs w:val="24"/>
        </w:rPr>
        <w:t>8</w:t>
      </w:r>
      <w:r w:rsidR="00110C95" w:rsidRPr="00D76C45">
        <w:rPr>
          <w:b/>
          <w:szCs w:val="24"/>
        </w:rPr>
        <w:t>. Охрана окружающей среды</w:t>
      </w:r>
      <w:r w:rsidR="0099062B" w:rsidRPr="00D76C45">
        <w:rPr>
          <w:b/>
          <w:szCs w:val="24"/>
        </w:rPr>
        <w:t>.</w:t>
      </w:r>
    </w:p>
    <w:p w14:paraId="4B0EEDAE" w14:textId="77777777" w:rsidR="0053415F" w:rsidRPr="00A345DF" w:rsidRDefault="0053415F" w:rsidP="0053415F">
      <w:pPr>
        <w:pStyle w:val="22"/>
        <w:spacing w:line="240" w:lineRule="auto"/>
        <w:ind w:firstLine="426"/>
        <w:rPr>
          <w:szCs w:val="24"/>
          <w:lang w:val="ru-RU"/>
        </w:rPr>
      </w:pPr>
      <w:r w:rsidRPr="00A345DF">
        <w:rPr>
          <w:szCs w:val="24"/>
          <w:lang w:val="ru-RU"/>
        </w:rPr>
        <w:t xml:space="preserve">   Проектом предусмотрено озеленение территории с посадкой декоративных лиственных деревьев, кустарников и устройством газонов с посевом трав.</w:t>
      </w:r>
    </w:p>
    <w:p w14:paraId="16C106CD" w14:textId="77777777" w:rsidR="0053415F" w:rsidRPr="00A345DF" w:rsidRDefault="0053415F" w:rsidP="0053415F">
      <w:pPr>
        <w:pStyle w:val="22"/>
        <w:spacing w:line="240" w:lineRule="auto"/>
        <w:ind w:firstLine="426"/>
        <w:rPr>
          <w:szCs w:val="24"/>
          <w:lang w:val="ru-RU"/>
        </w:rPr>
      </w:pPr>
      <w:r w:rsidRPr="00A345DF">
        <w:rPr>
          <w:szCs w:val="24"/>
          <w:lang w:val="ru-RU"/>
        </w:rPr>
        <w:t>Посадка деревьев выполняется с комом земли размером 0,5 × 0,5 × 0,4 м.</w:t>
      </w:r>
    </w:p>
    <w:p w14:paraId="062EB11B" w14:textId="77777777" w:rsidR="0053415F" w:rsidRPr="00A345DF" w:rsidRDefault="0053415F" w:rsidP="0053415F">
      <w:pPr>
        <w:pStyle w:val="22"/>
        <w:spacing w:after="0" w:line="240" w:lineRule="auto"/>
        <w:ind w:left="0" w:firstLine="426"/>
        <w:rPr>
          <w:b/>
          <w:sz w:val="28"/>
          <w:szCs w:val="28"/>
        </w:rPr>
      </w:pPr>
      <w:r w:rsidRPr="00A345DF">
        <w:rPr>
          <w:szCs w:val="24"/>
          <w:lang w:val="ru-RU"/>
        </w:rPr>
        <w:t>Для снижения уровня шума и защиты от пыли вдоль предусмотрена посадка стригущихся кустарников (лигustrum).</w:t>
      </w:r>
      <w:r w:rsidRPr="00A345DF">
        <w:rPr>
          <w:b/>
          <w:sz w:val="28"/>
          <w:szCs w:val="28"/>
        </w:rPr>
        <w:t xml:space="preserve">    </w:t>
      </w:r>
    </w:p>
    <w:p w14:paraId="68EBD692" w14:textId="77777777" w:rsidR="0053415F" w:rsidRPr="00D76C45" w:rsidRDefault="0053415F" w:rsidP="0053415F">
      <w:pPr>
        <w:pStyle w:val="afa"/>
        <w:tabs>
          <w:tab w:val="left" w:pos="0"/>
        </w:tabs>
        <w:ind w:left="993"/>
        <w:rPr>
          <w:szCs w:val="24"/>
        </w:rPr>
      </w:pPr>
    </w:p>
    <w:sectPr w:rsidR="0053415F" w:rsidRPr="00D76C45" w:rsidSect="00FA1C7B">
      <w:headerReference w:type="default" r:id="rId12"/>
      <w:footerReference w:type="default" r:id="rId13"/>
      <w:pgSz w:w="11907" w:h="16840" w:code="9"/>
      <w:pgMar w:top="284" w:right="708" w:bottom="1247"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CF1E8" w14:textId="77777777" w:rsidR="003D7842" w:rsidRDefault="003D7842">
      <w:r>
        <w:separator/>
      </w:r>
    </w:p>
  </w:endnote>
  <w:endnote w:type="continuationSeparator" w:id="0">
    <w:p w14:paraId="06BADF1A" w14:textId="77777777" w:rsidR="003D7842" w:rsidRDefault="003D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OCPEUR">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Journal">
    <w:altName w:val="Times New Roman"/>
    <w:charset w:val="00"/>
    <w:family w:val="auto"/>
    <w:pitch w:val="default"/>
    <w:sig w:usb0="00000000"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A7AFA" w14:textId="0EB736C8" w:rsidR="006B6BAD" w:rsidRDefault="006B6BAD">
    <w:pPr>
      <w:pStyle w:val="a5"/>
    </w:pPr>
    <w:r>
      <w:rPr>
        <w:noProof/>
        <w:lang w:val="ru-RU"/>
      </w:rPr>
      <mc:AlternateContent>
        <mc:Choice Requires="wps">
          <w:drawing>
            <wp:anchor distT="0" distB="0" distL="114300" distR="114300" simplePos="0" relativeHeight="251657728" behindDoc="0" locked="0" layoutInCell="1" allowOverlap="1" wp14:anchorId="636E4F4F" wp14:editId="7E2BF7F3">
              <wp:simplePos x="0" y="0"/>
              <wp:positionH relativeFrom="column">
                <wp:posOffset>-177165</wp:posOffset>
              </wp:positionH>
              <wp:positionV relativeFrom="paragraph">
                <wp:posOffset>213995</wp:posOffset>
              </wp:positionV>
              <wp:extent cx="2510790" cy="635"/>
              <wp:effectExtent l="0" t="0" r="22860" b="37465"/>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79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4E646A9">
            <v:line id="Line 1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3.95pt,16.85pt" to="183.75pt,16.9pt" w14:anchorId="5C0A7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1EYFAIAACw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"/>
          </w:pict>
        </mc:Fallback>
      </mc:AlternateContent>
    </w:r>
    <w:r>
      <w:rPr>
        <w:noProof/>
        <w:lang w:val="ru-RU"/>
      </w:rPr>
      <mc:AlternateContent>
        <mc:Choice Requires="wps">
          <w:drawing>
            <wp:anchor distT="0" distB="0" distL="114300" distR="114300" simplePos="0" relativeHeight="251659776" behindDoc="0" locked="0" layoutInCell="1" allowOverlap="1" wp14:anchorId="220ECF3D" wp14:editId="77D42A6C">
              <wp:simplePos x="0" y="0"/>
              <wp:positionH relativeFrom="column">
                <wp:posOffset>-162560</wp:posOffset>
              </wp:positionH>
              <wp:positionV relativeFrom="paragraph">
                <wp:posOffset>220980</wp:posOffset>
              </wp:positionV>
              <wp:extent cx="329565" cy="157480"/>
              <wp:effectExtent l="0" t="0" r="0" b="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73AF4C9" w14:textId="77777777" w:rsidR="006B6BAD" w:rsidRDefault="006B6BAD">
                          <w:pPr>
                            <w:pStyle w:val="ab"/>
                            <w:jc w:val="center"/>
                            <w:rPr>
                              <w:sz w:val="18"/>
                            </w:rPr>
                          </w:pPr>
                          <w:r>
                            <w:rPr>
                              <w:sz w:val="18"/>
                            </w:rPr>
                            <w:t>Изм.</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0ECF3D" id="Rectangle 14" o:spid="_x0000_s1026" style="position:absolute;left:0;text-align:left;margin-left:-12.8pt;margin-top:17.4pt;width:25.95pt;height:1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" filled="f" stroked="f" strokeweight=".25pt">
              <v:textbox inset="1pt,1pt,1pt,1pt">
                <w:txbxContent>
                  <w:p w14:paraId="473AF4C9" w14:textId="77777777" w:rsidR="006B6BAD" w:rsidRDefault="006B6BAD">
                    <w:pPr>
                      <w:pStyle w:val="ab"/>
                      <w:jc w:val="center"/>
                      <w:rPr>
                        <w:sz w:val="18"/>
                      </w:rPr>
                    </w:pPr>
                    <w:proofErr w:type="spellStart"/>
                    <w:r>
                      <w:rPr>
                        <w:sz w:val="18"/>
                      </w:rPr>
                      <w:t>Изм</w:t>
                    </w:r>
                    <w:proofErr w:type="spellEnd"/>
                    <w:r>
                      <w:rPr>
                        <w:sz w:val="18"/>
                      </w:rPr>
                      <w:t>.</w:t>
                    </w:r>
                  </w:p>
                </w:txbxContent>
              </v:textbox>
            </v:rect>
          </w:pict>
        </mc:Fallback>
      </mc:AlternateContent>
    </w:r>
    <w:r>
      <w:rPr>
        <w:noProof/>
        <w:lang w:val="ru-RU"/>
      </w:rPr>
      <mc:AlternateContent>
        <mc:Choice Requires="wps">
          <w:drawing>
            <wp:anchor distT="0" distB="0" distL="114300" distR="114300" simplePos="0" relativeHeight="251660800" behindDoc="0" locked="0" layoutInCell="1" allowOverlap="1" wp14:anchorId="5C37D1D3" wp14:editId="216C68E6">
              <wp:simplePos x="0" y="0"/>
              <wp:positionH relativeFrom="column">
                <wp:posOffset>194945</wp:posOffset>
              </wp:positionH>
              <wp:positionV relativeFrom="paragraph">
                <wp:posOffset>220980</wp:posOffset>
              </wp:positionV>
              <wp:extent cx="329565" cy="15748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4B140BE" w14:textId="77777777" w:rsidR="006B6BAD" w:rsidRDefault="006B6BAD">
                          <w:pPr>
                            <w:pStyle w:val="ab"/>
                            <w:jc w:val="center"/>
                            <w:rPr>
                              <w:sz w:val="18"/>
                            </w:rPr>
                          </w:pPr>
                          <w:r>
                            <w:rPr>
                              <w:sz w:val="18"/>
                            </w:rPr>
                            <w:t>Лист</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37D1D3" id="Rectangle 15" o:spid="_x0000_s1027" style="position:absolute;left:0;text-align:left;margin-left:15.35pt;margin-top:17.4pt;width:25.95pt;height:1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" filled="f" stroked="f" strokeweight=".25pt">
              <v:textbox inset="1pt,1pt,1pt,1pt">
                <w:txbxContent>
                  <w:p w14:paraId="64B140BE" w14:textId="77777777" w:rsidR="006B6BAD" w:rsidRDefault="006B6BAD">
                    <w:pPr>
                      <w:pStyle w:val="ab"/>
                      <w:jc w:val="center"/>
                      <w:rPr>
                        <w:sz w:val="18"/>
                      </w:rPr>
                    </w:pPr>
                    <w:r>
                      <w:rPr>
                        <w:sz w:val="18"/>
                      </w:rPr>
                      <w:t>Лист</w:t>
                    </w:r>
                  </w:p>
                </w:txbxContent>
              </v:textbox>
            </v:rect>
          </w:pict>
        </mc:Fallback>
      </mc:AlternateContent>
    </w:r>
    <w:r>
      <w:rPr>
        <w:noProof/>
        <w:lang w:val="ru-RU"/>
      </w:rPr>
      <mc:AlternateContent>
        <mc:Choice Requires="wps">
          <w:drawing>
            <wp:anchor distT="0" distB="0" distL="114300" distR="114300" simplePos="0" relativeHeight="251661824" behindDoc="0" locked="0" layoutInCell="1" allowOverlap="1" wp14:anchorId="39D353BA" wp14:editId="5700F62D">
              <wp:simplePos x="0" y="0"/>
              <wp:positionH relativeFrom="column">
                <wp:posOffset>566420</wp:posOffset>
              </wp:positionH>
              <wp:positionV relativeFrom="paragraph">
                <wp:posOffset>220980</wp:posOffset>
              </wp:positionV>
              <wp:extent cx="847725" cy="157480"/>
              <wp:effectExtent l="0" t="0" r="9525" b="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BB5212" w14:textId="77777777" w:rsidR="006B6BAD" w:rsidRDefault="006B6BAD">
                          <w:pPr>
                            <w:pStyle w:val="ab"/>
                            <w:jc w:val="center"/>
                            <w:rPr>
                              <w:sz w:val="18"/>
                            </w:rPr>
                          </w:pPr>
                          <w:r>
                            <w:rPr>
                              <w:sz w:val="18"/>
                            </w:rPr>
                            <w:t>№ докум.</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D353BA" id="Rectangle 16" o:spid="_x0000_s1028" style="position:absolute;left:0;text-align:left;margin-left:44.6pt;margin-top:17.4pt;width:66.75pt;height: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" filled="f" stroked="f" strokeweight=".25pt">
              <v:textbox inset="1pt,1pt,1pt,1pt">
                <w:txbxContent>
                  <w:p w14:paraId="35BB5212" w14:textId="77777777" w:rsidR="006B6BAD" w:rsidRDefault="006B6BAD">
                    <w:pPr>
                      <w:pStyle w:val="ab"/>
                      <w:jc w:val="center"/>
                      <w:rPr>
                        <w:sz w:val="18"/>
                      </w:rPr>
                    </w:pPr>
                    <w:r>
                      <w:rPr>
                        <w:sz w:val="18"/>
                      </w:rPr>
                      <w:t xml:space="preserve">№ </w:t>
                    </w:r>
                    <w:proofErr w:type="spellStart"/>
                    <w:r>
                      <w:rPr>
                        <w:sz w:val="18"/>
                      </w:rPr>
                      <w:t>докум</w:t>
                    </w:r>
                    <w:proofErr w:type="spellEnd"/>
                    <w:r>
                      <w:rPr>
                        <w:sz w:val="18"/>
                      </w:rPr>
                      <w:t>.</w:t>
                    </w:r>
                  </w:p>
                </w:txbxContent>
              </v:textbox>
            </v:rect>
          </w:pict>
        </mc:Fallback>
      </mc:AlternateContent>
    </w:r>
    <w:r>
      <w:rPr>
        <w:noProof/>
        <w:lang w:val="ru-RU"/>
      </w:rPr>
      <mc:AlternateContent>
        <mc:Choice Requires="wps">
          <w:drawing>
            <wp:anchor distT="0" distB="0" distL="114300" distR="114300" simplePos="0" relativeHeight="251662848" behindDoc="0" locked="0" layoutInCell="1" allowOverlap="1" wp14:anchorId="1B197A50" wp14:editId="5AF10625">
              <wp:simplePos x="0" y="0"/>
              <wp:positionH relativeFrom="column">
                <wp:posOffset>1461135</wp:posOffset>
              </wp:positionH>
              <wp:positionV relativeFrom="paragraph">
                <wp:posOffset>220980</wp:posOffset>
              </wp:positionV>
              <wp:extent cx="505460" cy="157480"/>
              <wp:effectExtent l="0" t="0" r="8890" b="0"/>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371C0F7" w14:textId="77777777" w:rsidR="006B6BAD" w:rsidRDefault="006B6BAD">
                          <w:pPr>
                            <w:pStyle w:val="ab"/>
                            <w:jc w:val="center"/>
                            <w:rPr>
                              <w:sz w:val="18"/>
                            </w:rPr>
                          </w:pPr>
                          <w:r>
                            <w:rPr>
                              <w:sz w:val="18"/>
                            </w:rPr>
                            <w:t>Подпись</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197A50" id="Rectangle 17" o:spid="_x0000_s1029" style="position:absolute;left:0;text-align:left;margin-left:115.05pt;margin-top:17.4pt;width:39.8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" filled="f" stroked="f" strokeweight=".25pt">
              <v:textbox inset="1pt,1pt,1pt,1pt">
                <w:txbxContent>
                  <w:p w14:paraId="6371C0F7" w14:textId="77777777" w:rsidR="006B6BAD" w:rsidRDefault="006B6BAD">
                    <w:pPr>
                      <w:pStyle w:val="ab"/>
                      <w:jc w:val="center"/>
                      <w:rPr>
                        <w:sz w:val="18"/>
                      </w:rPr>
                    </w:pPr>
                    <w:proofErr w:type="spellStart"/>
                    <w:r>
                      <w:rPr>
                        <w:sz w:val="18"/>
                      </w:rPr>
                      <w:t>Подпись</w:t>
                    </w:r>
                    <w:proofErr w:type="spellEnd"/>
                  </w:p>
                </w:txbxContent>
              </v:textbox>
            </v:rect>
          </w:pict>
        </mc:Fallback>
      </mc:AlternateContent>
    </w:r>
    <w:r>
      <w:rPr>
        <w:noProof/>
        <w:lang w:val="ru-RU"/>
      </w:rPr>
      <mc:AlternateContent>
        <mc:Choice Requires="wps">
          <w:drawing>
            <wp:anchor distT="0" distB="0" distL="114300" distR="114300" simplePos="0" relativeHeight="251663872" behindDoc="0" locked="0" layoutInCell="1" allowOverlap="1" wp14:anchorId="6D4A2CC2" wp14:editId="6B85A590">
              <wp:simplePos x="0" y="0"/>
              <wp:positionH relativeFrom="column">
                <wp:posOffset>1995170</wp:posOffset>
              </wp:positionH>
              <wp:positionV relativeFrom="paragraph">
                <wp:posOffset>221297</wp:posOffset>
              </wp:positionV>
              <wp:extent cx="329565" cy="157480"/>
              <wp:effectExtent l="0" t="0" r="0" b="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FC3DAB7" w14:textId="77777777" w:rsidR="006B6BAD" w:rsidRDefault="006B6BAD">
                          <w:pPr>
                            <w:pStyle w:val="ab"/>
                            <w:jc w:val="center"/>
                            <w:rPr>
                              <w:sz w:val="18"/>
                            </w:rPr>
                          </w:pPr>
                          <w:r>
                            <w:rPr>
                              <w:sz w:val="18"/>
                            </w:rPr>
                            <w:t>Дата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4A2CC2" id="Rectangle 18" o:spid="_x0000_s1030" style="position:absolute;left:0;text-align:left;margin-left:157.1pt;margin-top:17.4pt;width:25.95pt;height:1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" filled="f" stroked="f" strokeweight=".25pt">
              <v:textbox inset="1pt,1pt,1pt,1pt">
                <w:txbxContent>
                  <w:p w14:paraId="5FC3DAB7" w14:textId="77777777" w:rsidR="006B6BAD" w:rsidRDefault="006B6BAD">
                    <w:pPr>
                      <w:pStyle w:val="ab"/>
                      <w:jc w:val="center"/>
                      <w:rPr>
                        <w:sz w:val="18"/>
                      </w:rPr>
                    </w:pPr>
                    <w:r>
                      <w:rPr>
                        <w:sz w:val="18"/>
                      </w:rPr>
                      <w:t>Дата</w:t>
                    </w:r>
                  </w:p>
                </w:txbxContent>
              </v:textbox>
            </v:rect>
          </w:pict>
        </mc:Fallback>
      </mc:AlternateContent>
    </w:r>
    <w:r>
      <w:rPr>
        <w:noProof/>
        <w:lang w:val="ru-RU"/>
      </w:rPr>
      <mc:AlternateContent>
        <mc:Choice Requires="wps">
          <w:drawing>
            <wp:anchor distT="0" distB="0" distL="114300" distR="114300" simplePos="0" relativeHeight="251655680" behindDoc="0" locked="0" layoutInCell="1" allowOverlap="1" wp14:anchorId="59F95192" wp14:editId="06A0175D">
              <wp:simplePos x="0" y="0"/>
              <wp:positionH relativeFrom="column">
                <wp:posOffset>6046527</wp:posOffset>
              </wp:positionH>
              <wp:positionV relativeFrom="paragraph">
                <wp:posOffset>-126667</wp:posOffset>
              </wp:positionV>
              <wp:extent cx="4138" cy="504825"/>
              <wp:effectExtent l="0" t="0" r="34290" b="2857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8" cy="5048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CCB2F41">
            <v:line id="Line 10"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476.1pt,-9.95pt" to="476.45pt,29.8pt" w14:anchorId="1738C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"/>
          </w:pict>
        </mc:Fallback>
      </mc:AlternateContent>
    </w:r>
    <w:r>
      <w:rPr>
        <w:noProof/>
        <w:lang w:val="ru-RU"/>
      </w:rPr>
      <mc:AlternateContent>
        <mc:Choice Requires="wps">
          <w:drawing>
            <wp:anchor distT="0" distB="0" distL="114300" distR="114300" simplePos="0" relativeHeight="251649536" behindDoc="0" locked="0" layoutInCell="1" allowOverlap="1" wp14:anchorId="4C51ABA1" wp14:editId="46AD090D">
              <wp:simplePos x="0" y="0"/>
              <wp:positionH relativeFrom="column">
                <wp:posOffset>179905</wp:posOffset>
              </wp:positionH>
              <wp:positionV relativeFrom="paragraph">
                <wp:posOffset>-126108</wp:posOffset>
              </wp:positionV>
              <wp:extent cx="0" cy="504825"/>
              <wp:effectExtent l="0" t="0" r="38100" b="285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AB7D986">
            <v:line id="Line 4"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4.15pt,-9.95pt" to="14.15pt,29.8pt" w14:anchorId="247EB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"/>
          </w:pict>
        </mc:Fallback>
      </mc:AlternateContent>
    </w:r>
    <w:r>
      <w:rPr>
        <w:noProof/>
        <w:lang w:val="ru-RU"/>
      </w:rPr>
      <mc:AlternateContent>
        <mc:Choice Requires="wps">
          <w:drawing>
            <wp:anchor distT="0" distB="0" distL="114300" distR="114300" simplePos="0" relativeHeight="251651584" behindDoc="0" locked="0" layoutInCell="1" allowOverlap="1" wp14:anchorId="549401EA" wp14:editId="77411AE2">
              <wp:simplePos x="0" y="0"/>
              <wp:positionH relativeFrom="column">
                <wp:posOffset>536485</wp:posOffset>
              </wp:positionH>
              <wp:positionV relativeFrom="paragraph">
                <wp:posOffset>-126108</wp:posOffset>
              </wp:positionV>
              <wp:extent cx="0" cy="504825"/>
              <wp:effectExtent l="0" t="0" r="38100" b="2857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331B229">
            <v:line id="Line 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42.25pt,-9.95pt" to="42.25pt,29.8pt" w14:anchorId="1AAA0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"/>
          </w:pict>
        </mc:Fallback>
      </mc:AlternateContent>
    </w:r>
    <w:r>
      <w:rPr>
        <w:noProof/>
        <w:lang w:val="ru-RU"/>
      </w:rPr>
      <mc:AlternateContent>
        <mc:Choice Requires="wps">
          <w:drawing>
            <wp:anchor distT="0" distB="0" distL="114300" distR="114300" simplePos="0" relativeHeight="251654656" behindDoc="0" locked="0" layoutInCell="1" allowOverlap="1" wp14:anchorId="45909668" wp14:editId="17B144EB">
              <wp:simplePos x="0" y="0"/>
              <wp:positionH relativeFrom="column">
                <wp:posOffset>2337040</wp:posOffset>
              </wp:positionH>
              <wp:positionV relativeFrom="paragraph">
                <wp:posOffset>-126108</wp:posOffset>
              </wp:positionV>
              <wp:extent cx="635" cy="504825"/>
              <wp:effectExtent l="0" t="0" r="37465" b="2857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482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80A48B3">
            <v:line id="Line 9"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84pt,-9.95pt" to="184.05pt,29.8pt" w14:anchorId="63E4F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"/>
          </w:pict>
        </mc:Fallback>
      </mc:AlternateContent>
    </w:r>
    <w:r>
      <w:rPr>
        <w:noProof/>
        <w:lang w:val="ru-RU"/>
      </w:rPr>
      <mc:AlternateContent>
        <mc:Choice Requires="wps">
          <w:drawing>
            <wp:anchor distT="0" distB="0" distL="114300" distR="114300" simplePos="0" relativeHeight="251653632" behindDoc="0" locked="0" layoutInCell="1" allowOverlap="1" wp14:anchorId="74987A09" wp14:editId="06ADA5BE">
              <wp:simplePos x="0" y="0"/>
              <wp:positionH relativeFrom="column">
                <wp:posOffset>1980460</wp:posOffset>
              </wp:positionH>
              <wp:positionV relativeFrom="paragraph">
                <wp:posOffset>-119047</wp:posOffset>
              </wp:positionV>
              <wp:extent cx="635" cy="497983"/>
              <wp:effectExtent l="0" t="0" r="37465" b="3556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798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E5F87B8">
            <v:line id="Line 8"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55.95pt,-9.35pt" to="156pt,29.85pt" w14:anchorId="0260B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O2FAIAACo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"/>
          </w:pict>
        </mc:Fallback>
      </mc:AlternateContent>
    </w:r>
    <w:r>
      <w:rPr>
        <w:noProof/>
        <w:lang w:val="ru-RU"/>
      </w:rPr>
      <mc:AlternateContent>
        <mc:Choice Requires="wps">
          <w:drawing>
            <wp:anchor distT="0" distB="0" distL="114300" distR="114300" simplePos="0" relativeHeight="251652608" behindDoc="0" locked="0" layoutInCell="1" allowOverlap="1" wp14:anchorId="3083BEAD" wp14:editId="4EBC309B">
              <wp:simplePos x="0" y="0"/>
              <wp:positionH relativeFrom="column">
                <wp:posOffset>1440294</wp:posOffset>
              </wp:positionH>
              <wp:positionV relativeFrom="paragraph">
                <wp:posOffset>-126108</wp:posOffset>
              </wp:positionV>
              <wp:extent cx="0" cy="505044"/>
              <wp:effectExtent l="0" t="0" r="38100" b="2857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50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3886EDF">
            <v:line id="Line 7"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13.4pt,-9.95pt" to="113.4pt,29.8pt" w14:anchorId="026A4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"/>
          </w:pict>
        </mc:Fallback>
      </mc:AlternateContent>
    </w:r>
    <w:r>
      <w:rPr>
        <w:noProof/>
        <w:lang w:val="ru-RU"/>
      </w:rPr>
      <mc:AlternateContent>
        <mc:Choice Requires="wps">
          <w:drawing>
            <wp:anchor distT="0" distB="0" distL="114300" distR="114300" simplePos="0" relativeHeight="251666944" behindDoc="0" locked="0" layoutInCell="1" allowOverlap="1" wp14:anchorId="5691420E" wp14:editId="24A18832">
              <wp:simplePos x="0" y="0"/>
              <wp:positionH relativeFrom="column">
                <wp:posOffset>2371090</wp:posOffset>
              </wp:positionH>
              <wp:positionV relativeFrom="paragraph">
                <wp:posOffset>12700</wp:posOffset>
              </wp:positionV>
              <wp:extent cx="3648710" cy="243205"/>
              <wp:effectExtent l="0" t="3175" r="0" b="1270"/>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71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3FC3AEB" w14:textId="4AE74151" w:rsidR="006B6BAD" w:rsidRPr="007B0980" w:rsidRDefault="006B6BAD">
                          <w:pPr>
                            <w:pStyle w:val="ab"/>
                            <w:jc w:val="center"/>
                            <w:rPr>
                              <w:lang w:val="ru-RU"/>
                            </w:rPr>
                          </w:pPr>
                          <w:r w:rsidRPr="002207EB">
                            <w:rPr>
                              <w:lang w:val="ru-RU"/>
                            </w:rPr>
                            <w:t>0</w:t>
                          </w:r>
                          <w:r w:rsidR="001473AA">
                            <w:rPr>
                              <w:lang w:val="ru-RU"/>
                            </w:rPr>
                            <w:t>2ТЭЦ-2026</w:t>
                          </w:r>
                          <w:r w:rsidRPr="002207EB">
                            <w:rPr>
                              <w:lang w:val="ru-RU"/>
                            </w:rPr>
                            <w:t>-ПЗ</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91420E" id="Rectangle 21" o:spid="_x0000_s1031" style="position:absolute;left:0;text-align:left;margin-left:186.7pt;margin-top:1pt;width:287.3pt;height:19.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" filled="f" stroked="f" strokeweight=".25pt">
              <v:textbox inset="1pt,1pt,1pt,1pt">
                <w:txbxContent>
                  <w:p w14:paraId="43FC3AEB" w14:textId="4AE74151" w:rsidR="006B6BAD" w:rsidRPr="007B0980" w:rsidRDefault="006B6BAD">
                    <w:pPr>
                      <w:pStyle w:val="ab"/>
                      <w:jc w:val="center"/>
                      <w:rPr>
                        <w:lang w:val="ru-RU"/>
                      </w:rPr>
                    </w:pPr>
                    <w:r w:rsidRPr="002207EB">
                      <w:rPr>
                        <w:lang w:val="ru-RU"/>
                      </w:rPr>
                      <w:t>0</w:t>
                    </w:r>
                    <w:r w:rsidR="001473AA">
                      <w:rPr>
                        <w:lang w:val="ru-RU"/>
                      </w:rPr>
                      <w:t>2ТЭЦ-2026</w:t>
                    </w:r>
                    <w:r w:rsidRPr="002207EB">
                      <w:rPr>
                        <w:lang w:val="ru-RU"/>
                      </w:rPr>
                      <w:t>-ПЗ</w:t>
                    </w:r>
                  </w:p>
                </w:txbxContent>
              </v:textbox>
            </v:rect>
          </w:pict>
        </mc:Fallback>
      </mc:AlternateContent>
    </w:r>
    <w:r>
      <w:rPr>
        <w:noProof/>
        <w:lang w:val="ru-RU"/>
      </w:rPr>
      <mc:AlternateContent>
        <mc:Choice Requires="wps">
          <w:drawing>
            <wp:anchor distT="0" distB="0" distL="114300" distR="114300" simplePos="0" relativeHeight="251665920" behindDoc="0" locked="0" layoutInCell="1" allowOverlap="1" wp14:anchorId="1B6530DE" wp14:editId="63F2B07E">
              <wp:simplePos x="0" y="0"/>
              <wp:positionH relativeFrom="column">
                <wp:posOffset>6062345</wp:posOffset>
              </wp:positionH>
              <wp:positionV relativeFrom="paragraph">
                <wp:posOffset>121920</wp:posOffset>
              </wp:positionV>
              <wp:extent cx="329565" cy="215265"/>
              <wp:effectExtent l="4445" t="0" r="0" b="0"/>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92F3FD7" w14:textId="4DD510D1" w:rsidR="006B6BAD" w:rsidRDefault="006B6BAD">
                          <w:pPr>
                            <w:pStyle w:val="ab"/>
                            <w:jc w:val="center"/>
                            <w:rPr>
                              <w:sz w:val="24"/>
                            </w:rPr>
                          </w:pPr>
                          <w:r>
                            <w:rPr>
                              <w:sz w:val="24"/>
                            </w:rPr>
                            <w:fldChar w:fldCharType="begin"/>
                          </w:r>
                          <w:r>
                            <w:rPr>
                              <w:sz w:val="24"/>
                            </w:rPr>
                            <w:instrText xml:space="preserve"> PAGE  \* LOWER </w:instrText>
                          </w:r>
                          <w:r>
                            <w:rPr>
                              <w:sz w:val="24"/>
                            </w:rPr>
                            <w:fldChar w:fldCharType="separate"/>
                          </w:r>
                          <w:r w:rsidR="00E33006">
                            <w:rPr>
                              <w:noProof/>
                              <w:sz w:val="24"/>
                            </w:rPr>
                            <w:t>21</w:t>
                          </w:r>
                          <w:r>
                            <w:rPr>
                              <w:sz w:val="24"/>
                            </w:rPr>
                            <w:fldChar w:fldCharType="end"/>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530DE" id="Rectangle 20" o:spid="_x0000_s1032" style="position:absolute;left:0;text-align:left;margin-left:477.35pt;margin-top:9.6pt;width:25.95pt;height:16.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" filled="f" stroked="f" strokeweight=".25pt">
              <v:textbox inset="1pt,1pt,1pt,1pt">
                <w:txbxContent>
                  <w:p w14:paraId="792F3FD7" w14:textId="4DD510D1" w:rsidR="006B6BAD" w:rsidRDefault="006B6BAD">
                    <w:pPr>
                      <w:pStyle w:val="ab"/>
                      <w:jc w:val="center"/>
                      <w:rPr>
                        <w:sz w:val="24"/>
                      </w:rPr>
                    </w:pPr>
                    <w:r>
                      <w:rPr>
                        <w:sz w:val="24"/>
                      </w:rPr>
                      <w:fldChar w:fldCharType="begin"/>
                    </w:r>
                    <w:r>
                      <w:rPr>
                        <w:sz w:val="24"/>
                      </w:rPr>
                      <w:instrText xml:space="preserve"> PAGE  \* LOWER </w:instrText>
                    </w:r>
                    <w:r>
                      <w:rPr>
                        <w:sz w:val="24"/>
                      </w:rPr>
                      <w:fldChar w:fldCharType="separate"/>
                    </w:r>
                    <w:r w:rsidR="00E33006">
                      <w:rPr>
                        <w:noProof/>
                        <w:sz w:val="24"/>
                      </w:rPr>
                      <w:t>21</w:t>
                    </w:r>
                    <w:r>
                      <w:rPr>
                        <w:sz w:val="24"/>
                      </w:rPr>
                      <w:fldChar w:fldCharType="end"/>
                    </w:r>
                  </w:p>
                </w:txbxContent>
              </v:textbox>
            </v:rect>
          </w:pict>
        </mc:Fallback>
      </mc:AlternateContent>
    </w:r>
    <w:r>
      <w:rPr>
        <w:noProof/>
        <w:lang w:val="ru-RU"/>
      </w:rPr>
      <mc:AlternateContent>
        <mc:Choice Requires="wps">
          <w:drawing>
            <wp:anchor distT="0" distB="0" distL="114300" distR="114300" simplePos="0" relativeHeight="251664896" behindDoc="0" locked="0" layoutInCell="1" allowOverlap="1" wp14:anchorId="55D335A6" wp14:editId="7069B2CE">
              <wp:simplePos x="0" y="0"/>
              <wp:positionH relativeFrom="column">
                <wp:posOffset>6062345</wp:posOffset>
              </wp:positionH>
              <wp:positionV relativeFrom="paragraph">
                <wp:posOffset>-111760</wp:posOffset>
              </wp:positionV>
              <wp:extent cx="329565" cy="157480"/>
              <wp:effectExtent l="4445" t="2540" r="0" b="1905"/>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A96AA41" w14:textId="77777777" w:rsidR="006B6BAD" w:rsidRDefault="006B6BAD">
                          <w:pPr>
                            <w:pStyle w:val="ab"/>
                            <w:jc w:val="center"/>
                            <w:rPr>
                              <w:sz w:val="18"/>
                            </w:rPr>
                          </w:pPr>
                          <w:r>
                            <w:rPr>
                              <w:sz w:val="18"/>
                            </w:rPr>
                            <w:t>Лист</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D335A6" id="Rectangle 19" o:spid="_x0000_s1033" style="position:absolute;left:0;text-align:left;margin-left:477.35pt;margin-top:-8.8pt;width:25.95pt;height:1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" filled="f" stroked="f" strokeweight=".25pt">
              <v:textbox inset="1pt,1pt,1pt,1pt">
                <w:txbxContent>
                  <w:p w14:paraId="3A96AA41" w14:textId="77777777" w:rsidR="006B6BAD" w:rsidRDefault="006B6BAD">
                    <w:pPr>
                      <w:pStyle w:val="ab"/>
                      <w:jc w:val="center"/>
                      <w:rPr>
                        <w:sz w:val="18"/>
                      </w:rPr>
                    </w:pPr>
                    <w:r>
                      <w:rPr>
                        <w:sz w:val="18"/>
                      </w:rPr>
                      <w:t>Лист</w:t>
                    </w:r>
                  </w:p>
                </w:txbxContent>
              </v:textbox>
            </v:rect>
          </w:pict>
        </mc:Fallback>
      </mc:AlternateContent>
    </w:r>
    <w:r>
      <w:rPr>
        <w:noProof/>
        <w:lang w:val="ru-RU"/>
      </w:rPr>
      <mc:AlternateContent>
        <mc:Choice Requires="wps">
          <w:drawing>
            <wp:anchor distT="0" distB="0" distL="114300" distR="114300" simplePos="0" relativeHeight="251658752" behindDoc="0" locked="0" layoutInCell="1" allowOverlap="1" wp14:anchorId="4F940850" wp14:editId="21FD6B4B">
              <wp:simplePos x="0" y="0"/>
              <wp:positionH relativeFrom="column">
                <wp:posOffset>6052185</wp:posOffset>
              </wp:positionH>
              <wp:positionV relativeFrom="paragraph">
                <wp:posOffset>50800</wp:posOffset>
              </wp:positionV>
              <wp:extent cx="353060" cy="635"/>
              <wp:effectExtent l="13335" t="12700" r="14605" b="1524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BEE3440">
            <v:line id="Line 13"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476.55pt,4pt" to="504.35pt,4.05pt" w14:anchorId="71B6D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"/>
          </w:pict>
        </mc:Fallback>
      </mc:AlternateContent>
    </w:r>
    <w:r>
      <w:rPr>
        <w:noProof/>
        <w:lang w:val="ru-RU"/>
      </w:rPr>
      <mc:AlternateContent>
        <mc:Choice Requires="wps">
          <w:drawing>
            <wp:anchor distT="0" distB="0" distL="114300" distR="114300" simplePos="0" relativeHeight="251656704" behindDoc="0" locked="0" layoutInCell="1" allowOverlap="1" wp14:anchorId="1147E9E0" wp14:editId="11764B1E">
              <wp:simplePos x="0" y="0"/>
              <wp:positionH relativeFrom="column">
                <wp:posOffset>-177165</wp:posOffset>
              </wp:positionH>
              <wp:positionV relativeFrom="paragraph">
                <wp:posOffset>49530</wp:posOffset>
              </wp:positionV>
              <wp:extent cx="2510790" cy="635"/>
              <wp:effectExtent l="13335" t="11430" r="9525" b="6985"/>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79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02A330A">
            <v:line id="Line 11"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13.95pt,3.9pt" to="183.75pt,3.95pt" w14:anchorId="6A077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"/>
          </w:pict>
        </mc:Fallback>
      </mc:AlternateContent>
    </w:r>
    <w:r>
      <w:rPr>
        <w:noProof/>
        <w:lang w:val="ru-RU"/>
      </w:rPr>
      <mc:AlternateContent>
        <mc:Choice Requires="wps">
          <w:drawing>
            <wp:anchor distT="0" distB="0" distL="114300" distR="114300" simplePos="0" relativeHeight="251650560" behindDoc="0" locked="0" layoutInCell="1" allowOverlap="1" wp14:anchorId="036B8B35" wp14:editId="60E5AA58">
              <wp:simplePos x="0" y="0"/>
              <wp:positionH relativeFrom="column">
                <wp:posOffset>-177165</wp:posOffset>
              </wp:positionH>
              <wp:positionV relativeFrom="paragraph">
                <wp:posOffset>-130175</wp:posOffset>
              </wp:positionV>
              <wp:extent cx="6577965" cy="635"/>
              <wp:effectExtent l="13335" t="12700" r="19050" b="1524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796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EA6BBF7">
            <v:line id="Line 5"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3.95pt,-10.25pt" to="7in,-10.2pt" w14:anchorId="659C4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cUFgIAACs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"/>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0097B" w14:textId="77777777" w:rsidR="003D7842" w:rsidRDefault="003D7842">
      <w:r>
        <w:separator/>
      </w:r>
    </w:p>
  </w:footnote>
  <w:footnote w:type="continuationSeparator" w:id="0">
    <w:p w14:paraId="740BA50A" w14:textId="77777777" w:rsidR="003D7842" w:rsidRDefault="003D78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DB065" w14:textId="77777777" w:rsidR="006B6BAD" w:rsidRPr="00F229EE" w:rsidRDefault="006B6BAD">
    <w:pPr>
      <w:pStyle w:val="a3"/>
      <w:rPr>
        <w:lang w:val="ru-RU"/>
      </w:rPr>
    </w:pPr>
    <w:r>
      <w:rPr>
        <w:noProof/>
        <w:sz w:val="20"/>
        <w:lang w:val="ru-RU"/>
      </w:rPr>
      <mc:AlternateContent>
        <mc:Choice Requires="wps">
          <w:drawing>
            <wp:anchor distT="0" distB="0" distL="114300" distR="114300" simplePos="0" relativeHeight="251648512" behindDoc="0" locked="0" layoutInCell="1" allowOverlap="1" wp14:anchorId="67E38F90" wp14:editId="5E8150ED">
              <wp:simplePos x="0" y="0"/>
              <wp:positionH relativeFrom="column">
                <wp:posOffset>-180340</wp:posOffset>
              </wp:positionH>
              <wp:positionV relativeFrom="paragraph">
                <wp:posOffset>-205105</wp:posOffset>
              </wp:positionV>
              <wp:extent cx="6588760" cy="10189210"/>
              <wp:effectExtent l="19685" t="13970" r="20955" b="1714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760" cy="1018921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08838A8">
            <v:rect id="Rectangle 3" style="position:absolute;margin-left:-14.2pt;margin-top:-16.15pt;width:518.8pt;height:802.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2pt" w14:anchorId="6B07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9pt;height:10.9pt" o:bullet="t">
        <v:imagedata r:id="rId1" o:title="mso6"/>
      </v:shape>
    </w:pict>
  </w:numPicBullet>
  <w:abstractNum w:abstractNumId="0" w15:restartNumberingAfterBreak="0">
    <w:nsid w:val="06F059A3"/>
    <w:multiLevelType w:val="singleLevel"/>
    <w:tmpl w:val="1DA8191E"/>
    <w:lvl w:ilvl="0">
      <w:numFmt w:val="bullet"/>
      <w:lvlText w:val="-"/>
      <w:lvlJc w:val="left"/>
      <w:pPr>
        <w:tabs>
          <w:tab w:val="num" w:pos="1800"/>
        </w:tabs>
        <w:ind w:left="1800" w:hanging="360"/>
      </w:pPr>
      <w:rPr>
        <w:rFonts w:hint="default"/>
      </w:rPr>
    </w:lvl>
  </w:abstractNum>
  <w:abstractNum w:abstractNumId="1" w15:restartNumberingAfterBreak="0">
    <w:nsid w:val="096F1809"/>
    <w:multiLevelType w:val="hybridMultilevel"/>
    <w:tmpl w:val="6D70C670"/>
    <w:lvl w:ilvl="0" w:tplc="65945646">
      <w:start w:val="5"/>
      <w:numFmt w:val="decimal"/>
      <w:lvlText w:val="%1."/>
      <w:lvlJc w:val="left"/>
      <w:pPr>
        <w:tabs>
          <w:tab w:val="num" w:pos="2912"/>
        </w:tabs>
        <w:ind w:left="2912" w:hanging="360"/>
      </w:pPr>
      <w:rPr>
        <w:rFonts w:hint="default"/>
        <w:color w:val="auto"/>
      </w:rPr>
    </w:lvl>
    <w:lvl w:ilvl="1" w:tplc="04190019" w:tentative="1">
      <w:start w:val="1"/>
      <w:numFmt w:val="lowerLetter"/>
      <w:lvlText w:val="%2."/>
      <w:lvlJc w:val="left"/>
      <w:pPr>
        <w:tabs>
          <w:tab w:val="num" w:pos="3632"/>
        </w:tabs>
        <w:ind w:left="3632" w:hanging="360"/>
      </w:pPr>
    </w:lvl>
    <w:lvl w:ilvl="2" w:tplc="0419001B" w:tentative="1">
      <w:start w:val="1"/>
      <w:numFmt w:val="lowerRoman"/>
      <w:lvlText w:val="%3."/>
      <w:lvlJc w:val="right"/>
      <w:pPr>
        <w:tabs>
          <w:tab w:val="num" w:pos="4352"/>
        </w:tabs>
        <w:ind w:left="4352" w:hanging="180"/>
      </w:pPr>
    </w:lvl>
    <w:lvl w:ilvl="3" w:tplc="0419000F" w:tentative="1">
      <w:start w:val="1"/>
      <w:numFmt w:val="decimal"/>
      <w:lvlText w:val="%4."/>
      <w:lvlJc w:val="left"/>
      <w:pPr>
        <w:tabs>
          <w:tab w:val="num" w:pos="5072"/>
        </w:tabs>
        <w:ind w:left="5072" w:hanging="360"/>
      </w:pPr>
    </w:lvl>
    <w:lvl w:ilvl="4" w:tplc="04190019" w:tentative="1">
      <w:start w:val="1"/>
      <w:numFmt w:val="lowerLetter"/>
      <w:lvlText w:val="%5."/>
      <w:lvlJc w:val="left"/>
      <w:pPr>
        <w:tabs>
          <w:tab w:val="num" w:pos="5792"/>
        </w:tabs>
        <w:ind w:left="5792" w:hanging="360"/>
      </w:pPr>
    </w:lvl>
    <w:lvl w:ilvl="5" w:tplc="0419001B" w:tentative="1">
      <w:start w:val="1"/>
      <w:numFmt w:val="lowerRoman"/>
      <w:lvlText w:val="%6."/>
      <w:lvlJc w:val="right"/>
      <w:pPr>
        <w:tabs>
          <w:tab w:val="num" w:pos="6512"/>
        </w:tabs>
        <w:ind w:left="6512" w:hanging="180"/>
      </w:pPr>
    </w:lvl>
    <w:lvl w:ilvl="6" w:tplc="0419000F" w:tentative="1">
      <w:start w:val="1"/>
      <w:numFmt w:val="decimal"/>
      <w:lvlText w:val="%7."/>
      <w:lvlJc w:val="left"/>
      <w:pPr>
        <w:tabs>
          <w:tab w:val="num" w:pos="7232"/>
        </w:tabs>
        <w:ind w:left="7232" w:hanging="360"/>
      </w:pPr>
    </w:lvl>
    <w:lvl w:ilvl="7" w:tplc="04190019" w:tentative="1">
      <w:start w:val="1"/>
      <w:numFmt w:val="lowerLetter"/>
      <w:lvlText w:val="%8."/>
      <w:lvlJc w:val="left"/>
      <w:pPr>
        <w:tabs>
          <w:tab w:val="num" w:pos="7952"/>
        </w:tabs>
        <w:ind w:left="7952" w:hanging="360"/>
      </w:pPr>
    </w:lvl>
    <w:lvl w:ilvl="8" w:tplc="0419001B" w:tentative="1">
      <w:start w:val="1"/>
      <w:numFmt w:val="lowerRoman"/>
      <w:lvlText w:val="%9."/>
      <w:lvlJc w:val="right"/>
      <w:pPr>
        <w:tabs>
          <w:tab w:val="num" w:pos="8672"/>
        </w:tabs>
        <w:ind w:left="8672" w:hanging="180"/>
      </w:pPr>
    </w:lvl>
  </w:abstractNum>
  <w:abstractNum w:abstractNumId="2" w15:restartNumberingAfterBreak="0">
    <w:nsid w:val="1EE20E3F"/>
    <w:multiLevelType w:val="hybridMultilevel"/>
    <w:tmpl w:val="7D72F532"/>
    <w:lvl w:ilvl="0" w:tplc="F8AED7D2">
      <w:numFmt w:val="bullet"/>
      <w:lvlText w:val="-"/>
      <w:lvlJc w:val="left"/>
      <w:pPr>
        <w:ind w:left="1069"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08A6B0B"/>
    <w:multiLevelType w:val="multilevel"/>
    <w:tmpl w:val="B5B0D7F6"/>
    <w:lvl w:ilvl="0">
      <w:start w:val="6"/>
      <w:numFmt w:val="decimal"/>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4" w15:restartNumberingAfterBreak="0">
    <w:nsid w:val="399433A5"/>
    <w:multiLevelType w:val="hybridMultilevel"/>
    <w:tmpl w:val="20FCC17C"/>
    <w:lvl w:ilvl="0" w:tplc="3D50805C">
      <w:start w:val="1"/>
      <w:numFmt w:val="decimal"/>
      <w:lvlText w:val="%1."/>
      <w:lvlJc w:val="left"/>
      <w:pPr>
        <w:tabs>
          <w:tab w:val="num" w:pos="795"/>
        </w:tabs>
        <w:ind w:left="795" w:hanging="360"/>
      </w:pPr>
      <w:rPr>
        <w:rFonts w:hint="default"/>
      </w:rPr>
    </w:lvl>
    <w:lvl w:ilvl="1" w:tplc="F0908CD4">
      <w:numFmt w:val="none"/>
      <w:lvlText w:val=""/>
      <w:lvlJc w:val="left"/>
      <w:pPr>
        <w:tabs>
          <w:tab w:val="num" w:pos="360"/>
        </w:tabs>
      </w:pPr>
    </w:lvl>
    <w:lvl w:ilvl="2" w:tplc="41FA6CEE">
      <w:numFmt w:val="none"/>
      <w:lvlText w:val=""/>
      <w:lvlJc w:val="left"/>
      <w:pPr>
        <w:tabs>
          <w:tab w:val="num" w:pos="360"/>
        </w:tabs>
      </w:pPr>
    </w:lvl>
    <w:lvl w:ilvl="3" w:tplc="4F4C92A2">
      <w:numFmt w:val="none"/>
      <w:lvlText w:val=""/>
      <w:lvlJc w:val="left"/>
      <w:pPr>
        <w:tabs>
          <w:tab w:val="num" w:pos="360"/>
        </w:tabs>
      </w:pPr>
    </w:lvl>
    <w:lvl w:ilvl="4" w:tplc="E1308842">
      <w:numFmt w:val="none"/>
      <w:lvlText w:val=""/>
      <w:lvlJc w:val="left"/>
      <w:pPr>
        <w:tabs>
          <w:tab w:val="num" w:pos="360"/>
        </w:tabs>
      </w:pPr>
    </w:lvl>
    <w:lvl w:ilvl="5" w:tplc="B1EC31FE">
      <w:numFmt w:val="none"/>
      <w:lvlText w:val=""/>
      <w:lvlJc w:val="left"/>
      <w:pPr>
        <w:tabs>
          <w:tab w:val="num" w:pos="360"/>
        </w:tabs>
      </w:pPr>
    </w:lvl>
    <w:lvl w:ilvl="6" w:tplc="501E2384">
      <w:numFmt w:val="none"/>
      <w:lvlText w:val=""/>
      <w:lvlJc w:val="left"/>
      <w:pPr>
        <w:tabs>
          <w:tab w:val="num" w:pos="360"/>
        </w:tabs>
      </w:pPr>
    </w:lvl>
    <w:lvl w:ilvl="7" w:tplc="E4D8F44C">
      <w:numFmt w:val="none"/>
      <w:lvlText w:val=""/>
      <w:lvlJc w:val="left"/>
      <w:pPr>
        <w:tabs>
          <w:tab w:val="num" w:pos="360"/>
        </w:tabs>
      </w:pPr>
    </w:lvl>
    <w:lvl w:ilvl="8" w:tplc="8EBC6AAA">
      <w:numFmt w:val="none"/>
      <w:lvlText w:val=""/>
      <w:lvlJc w:val="left"/>
      <w:pPr>
        <w:tabs>
          <w:tab w:val="num" w:pos="360"/>
        </w:tabs>
      </w:pPr>
    </w:lvl>
  </w:abstractNum>
  <w:abstractNum w:abstractNumId="5" w15:restartNumberingAfterBreak="0">
    <w:nsid w:val="3C7471A3"/>
    <w:multiLevelType w:val="hybridMultilevel"/>
    <w:tmpl w:val="760400BC"/>
    <w:lvl w:ilvl="0" w:tplc="10000001">
      <w:start w:val="1"/>
      <w:numFmt w:val="bullet"/>
      <w:lvlText w:val=""/>
      <w:lvlJc w:val="left"/>
      <w:pPr>
        <w:ind w:left="1429" w:hanging="360"/>
      </w:pPr>
      <w:rPr>
        <w:rFonts w:ascii="Symbol" w:hAnsi="Symbol"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6" w15:restartNumberingAfterBreak="0">
    <w:nsid w:val="3E33630B"/>
    <w:multiLevelType w:val="hybridMultilevel"/>
    <w:tmpl w:val="F1F007B6"/>
    <w:lvl w:ilvl="0" w:tplc="F8AED7D2">
      <w:numFmt w:val="bullet"/>
      <w:lvlText w:val="-"/>
      <w:lvlJc w:val="left"/>
      <w:pPr>
        <w:ind w:left="1778" w:hanging="360"/>
      </w:pPr>
      <w:rPr>
        <w:rFonts w:ascii="Times New Roman" w:eastAsia="Times New Roman" w:hAnsi="Times New Roman" w:cs="Times New Roman"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7" w15:restartNumberingAfterBreak="0">
    <w:nsid w:val="436D68A4"/>
    <w:multiLevelType w:val="hybridMultilevel"/>
    <w:tmpl w:val="457056B2"/>
    <w:lvl w:ilvl="0" w:tplc="F8AED7D2">
      <w:numFmt w:val="bullet"/>
      <w:lvlText w:val="-"/>
      <w:lvlJc w:val="left"/>
      <w:pPr>
        <w:ind w:left="1778" w:hanging="360"/>
      </w:pPr>
      <w:rPr>
        <w:rFonts w:ascii="Times New Roman" w:eastAsia="Times New Roman" w:hAnsi="Times New Roman" w:cs="Times New Roman" w:hint="default"/>
      </w:rPr>
    </w:lvl>
    <w:lvl w:ilvl="1" w:tplc="10000003">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8" w15:restartNumberingAfterBreak="0">
    <w:nsid w:val="48423D11"/>
    <w:multiLevelType w:val="hybridMultilevel"/>
    <w:tmpl w:val="FED62172"/>
    <w:lvl w:ilvl="0" w:tplc="0C000001">
      <w:start w:val="1"/>
      <w:numFmt w:val="bullet"/>
      <w:lvlText w:val=""/>
      <w:lvlJc w:val="left"/>
      <w:pPr>
        <w:ind w:left="1429" w:hanging="360"/>
      </w:pPr>
      <w:rPr>
        <w:rFonts w:ascii="Symbol" w:hAnsi="Symbol" w:hint="default"/>
      </w:rPr>
    </w:lvl>
    <w:lvl w:ilvl="1" w:tplc="0C000003" w:tentative="1">
      <w:start w:val="1"/>
      <w:numFmt w:val="bullet"/>
      <w:lvlText w:val="o"/>
      <w:lvlJc w:val="left"/>
      <w:pPr>
        <w:ind w:left="2149" w:hanging="360"/>
      </w:pPr>
      <w:rPr>
        <w:rFonts w:ascii="Courier New" w:hAnsi="Courier New" w:cs="Courier New" w:hint="default"/>
      </w:rPr>
    </w:lvl>
    <w:lvl w:ilvl="2" w:tplc="0C000005" w:tentative="1">
      <w:start w:val="1"/>
      <w:numFmt w:val="bullet"/>
      <w:lvlText w:val=""/>
      <w:lvlJc w:val="left"/>
      <w:pPr>
        <w:ind w:left="2869" w:hanging="360"/>
      </w:pPr>
      <w:rPr>
        <w:rFonts w:ascii="Wingdings" w:hAnsi="Wingdings" w:hint="default"/>
      </w:rPr>
    </w:lvl>
    <w:lvl w:ilvl="3" w:tplc="0C000001" w:tentative="1">
      <w:start w:val="1"/>
      <w:numFmt w:val="bullet"/>
      <w:lvlText w:val=""/>
      <w:lvlJc w:val="left"/>
      <w:pPr>
        <w:ind w:left="3589" w:hanging="360"/>
      </w:pPr>
      <w:rPr>
        <w:rFonts w:ascii="Symbol" w:hAnsi="Symbol" w:hint="default"/>
      </w:rPr>
    </w:lvl>
    <w:lvl w:ilvl="4" w:tplc="0C000003" w:tentative="1">
      <w:start w:val="1"/>
      <w:numFmt w:val="bullet"/>
      <w:lvlText w:val="o"/>
      <w:lvlJc w:val="left"/>
      <w:pPr>
        <w:ind w:left="4309" w:hanging="360"/>
      </w:pPr>
      <w:rPr>
        <w:rFonts w:ascii="Courier New" w:hAnsi="Courier New" w:cs="Courier New" w:hint="default"/>
      </w:rPr>
    </w:lvl>
    <w:lvl w:ilvl="5" w:tplc="0C000005" w:tentative="1">
      <w:start w:val="1"/>
      <w:numFmt w:val="bullet"/>
      <w:lvlText w:val=""/>
      <w:lvlJc w:val="left"/>
      <w:pPr>
        <w:ind w:left="5029" w:hanging="360"/>
      </w:pPr>
      <w:rPr>
        <w:rFonts w:ascii="Wingdings" w:hAnsi="Wingdings" w:hint="default"/>
      </w:rPr>
    </w:lvl>
    <w:lvl w:ilvl="6" w:tplc="0C000001" w:tentative="1">
      <w:start w:val="1"/>
      <w:numFmt w:val="bullet"/>
      <w:lvlText w:val=""/>
      <w:lvlJc w:val="left"/>
      <w:pPr>
        <w:ind w:left="5749" w:hanging="360"/>
      </w:pPr>
      <w:rPr>
        <w:rFonts w:ascii="Symbol" w:hAnsi="Symbol" w:hint="default"/>
      </w:rPr>
    </w:lvl>
    <w:lvl w:ilvl="7" w:tplc="0C000003" w:tentative="1">
      <w:start w:val="1"/>
      <w:numFmt w:val="bullet"/>
      <w:lvlText w:val="o"/>
      <w:lvlJc w:val="left"/>
      <w:pPr>
        <w:ind w:left="6469" w:hanging="360"/>
      </w:pPr>
      <w:rPr>
        <w:rFonts w:ascii="Courier New" w:hAnsi="Courier New" w:cs="Courier New" w:hint="default"/>
      </w:rPr>
    </w:lvl>
    <w:lvl w:ilvl="8" w:tplc="0C000005" w:tentative="1">
      <w:start w:val="1"/>
      <w:numFmt w:val="bullet"/>
      <w:lvlText w:val=""/>
      <w:lvlJc w:val="left"/>
      <w:pPr>
        <w:ind w:left="7189" w:hanging="360"/>
      </w:pPr>
      <w:rPr>
        <w:rFonts w:ascii="Wingdings" w:hAnsi="Wingdings" w:hint="default"/>
      </w:rPr>
    </w:lvl>
  </w:abstractNum>
  <w:abstractNum w:abstractNumId="9" w15:restartNumberingAfterBreak="0">
    <w:nsid w:val="4DEA4828"/>
    <w:multiLevelType w:val="hybridMultilevel"/>
    <w:tmpl w:val="E5628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E915CDD"/>
    <w:multiLevelType w:val="hybridMultilevel"/>
    <w:tmpl w:val="92EE2942"/>
    <w:lvl w:ilvl="0" w:tplc="F8AED7D2">
      <w:numFmt w:val="bullet"/>
      <w:lvlText w:val="-"/>
      <w:lvlJc w:val="left"/>
      <w:pPr>
        <w:ind w:left="1778" w:hanging="360"/>
      </w:pPr>
      <w:rPr>
        <w:rFonts w:ascii="Times New Roman" w:eastAsia="Times New Roman" w:hAnsi="Times New Roman" w:cs="Times New Roman"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11" w15:restartNumberingAfterBreak="0">
    <w:nsid w:val="5432422C"/>
    <w:multiLevelType w:val="hybridMultilevel"/>
    <w:tmpl w:val="A8461880"/>
    <w:lvl w:ilvl="0" w:tplc="F8AED7D2">
      <w:numFmt w:val="bullet"/>
      <w:lvlText w:val="-"/>
      <w:lvlJc w:val="left"/>
      <w:pPr>
        <w:ind w:left="1778" w:hanging="360"/>
      </w:pPr>
      <w:rPr>
        <w:rFonts w:ascii="Times New Roman" w:eastAsia="Times New Roman" w:hAnsi="Times New Roman" w:cs="Times New Roman"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12" w15:restartNumberingAfterBreak="0">
    <w:nsid w:val="54837E28"/>
    <w:multiLevelType w:val="multilevel"/>
    <w:tmpl w:val="4F62F07C"/>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845DC8"/>
    <w:multiLevelType w:val="hybridMultilevel"/>
    <w:tmpl w:val="3732E762"/>
    <w:lvl w:ilvl="0" w:tplc="291427D4">
      <w:start w:val="1"/>
      <w:numFmt w:val="decimal"/>
      <w:lvlText w:val="%1."/>
      <w:lvlJc w:val="left"/>
      <w:pPr>
        <w:ind w:left="1003" w:hanging="360"/>
      </w:pPr>
      <w:rPr>
        <w:rFonts w:ascii="Times New Roman" w:eastAsia="ISOCPEUR" w:hAnsi="Times New Roman" w:cs="Times New Roman" w:hint="default"/>
        <w:color w:val="auto"/>
        <w:sz w:val="24"/>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4" w15:restartNumberingAfterBreak="0">
    <w:nsid w:val="57FB0555"/>
    <w:multiLevelType w:val="hybridMultilevel"/>
    <w:tmpl w:val="0DBAD4AA"/>
    <w:lvl w:ilvl="0" w:tplc="F8AED7D2">
      <w:numFmt w:val="bullet"/>
      <w:lvlText w:val="-"/>
      <w:lvlJc w:val="left"/>
      <w:pPr>
        <w:ind w:left="1069" w:hanging="360"/>
      </w:pPr>
      <w:rPr>
        <w:rFonts w:ascii="Times New Roman" w:eastAsia="Times New Roman" w:hAnsi="Times New Roman" w:cs="Times New Roman" w:hint="default"/>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15" w15:restartNumberingAfterBreak="0">
    <w:nsid w:val="67AD1D1A"/>
    <w:multiLevelType w:val="hybridMultilevel"/>
    <w:tmpl w:val="473C27E2"/>
    <w:lvl w:ilvl="0" w:tplc="F8AED7D2">
      <w:numFmt w:val="bullet"/>
      <w:lvlText w:val="-"/>
      <w:lvlJc w:val="left"/>
      <w:pPr>
        <w:ind w:left="1779" w:hanging="360"/>
      </w:pPr>
      <w:rPr>
        <w:rFonts w:ascii="Times New Roman" w:eastAsia="Times New Roman" w:hAnsi="Times New Roman" w:cs="Times New Roman" w:hint="default"/>
      </w:rPr>
    </w:lvl>
    <w:lvl w:ilvl="1" w:tplc="10000003" w:tentative="1">
      <w:start w:val="1"/>
      <w:numFmt w:val="bullet"/>
      <w:lvlText w:val="o"/>
      <w:lvlJc w:val="left"/>
      <w:pPr>
        <w:ind w:left="2150" w:hanging="360"/>
      </w:pPr>
      <w:rPr>
        <w:rFonts w:ascii="Courier New" w:hAnsi="Courier New" w:cs="Courier New" w:hint="default"/>
      </w:rPr>
    </w:lvl>
    <w:lvl w:ilvl="2" w:tplc="10000005" w:tentative="1">
      <w:start w:val="1"/>
      <w:numFmt w:val="bullet"/>
      <w:lvlText w:val=""/>
      <w:lvlJc w:val="left"/>
      <w:pPr>
        <w:ind w:left="2870" w:hanging="360"/>
      </w:pPr>
      <w:rPr>
        <w:rFonts w:ascii="Wingdings" w:hAnsi="Wingdings" w:hint="default"/>
      </w:rPr>
    </w:lvl>
    <w:lvl w:ilvl="3" w:tplc="10000001" w:tentative="1">
      <w:start w:val="1"/>
      <w:numFmt w:val="bullet"/>
      <w:lvlText w:val=""/>
      <w:lvlJc w:val="left"/>
      <w:pPr>
        <w:ind w:left="3590" w:hanging="360"/>
      </w:pPr>
      <w:rPr>
        <w:rFonts w:ascii="Symbol" w:hAnsi="Symbol" w:hint="default"/>
      </w:rPr>
    </w:lvl>
    <w:lvl w:ilvl="4" w:tplc="10000003" w:tentative="1">
      <w:start w:val="1"/>
      <w:numFmt w:val="bullet"/>
      <w:lvlText w:val="o"/>
      <w:lvlJc w:val="left"/>
      <w:pPr>
        <w:ind w:left="4310" w:hanging="360"/>
      </w:pPr>
      <w:rPr>
        <w:rFonts w:ascii="Courier New" w:hAnsi="Courier New" w:cs="Courier New" w:hint="default"/>
      </w:rPr>
    </w:lvl>
    <w:lvl w:ilvl="5" w:tplc="10000005" w:tentative="1">
      <w:start w:val="1"/>
      <w:numFmt w:val="bullet"/>
      <w:lvlText w:val=""/>
      <w:lvlJc w:val="left"/>
      <w:pPr>
        <w:ind w:left="5030" w:hanging="360"/>
      </w:pPr>
      <w:rPr>
        <w:rFonts w:ascii="Wingdings" w:hAnsi="Wingdings" w:hint="default"/>
      </w:rPr>
    </w:lvl>
    <w:lvl w:ilvl="6" w:tplc="10000001" w:tentative="1">
      <w:start w:val="1"/>
      <w:numFmt w:val="bullet"/>
      <w:lvlText w:val=""/>
      <w:lvlJc w:val="left"/>
      <w:pPr>
        <w:ind w:left="5750" w:hanging="360"/>
      </w:pPr>
      <w:rPr>
        <w:rFonts w:ascii="Symbol" w:hAnsi="Symbol" w:hint="default"/>
      </w:rPr>
    </w:lvl>
    <w:lvl w:ilvl="7" w:tplc="10000003" w:tentative="1">
      <w:start w:val="1"/>
      <w:numFmt w:val="bullet"/>
      <w:lvlText w:val="o"/>
      <w:lvlJc w:val="left"/>
      <w:pPr>
        <w:ind w:left="6470" w:hanging="360"/>
      </w:pPr>
      <w:rPr>
        <w:rFonts w:ascii="Courier New" w:hAnsi="Courier New" w:cs="Courier New" w:hint="default"/>
      </w:rPr>
    </w:lvl>
    <w:lvl w:ilvl="8" w:tplc="10000005" w:tentative="1">
      <w:start w:val="1"/>
      <w:numFmt w:val="bullet"/>
      <w:lvlText w:val=""/>
      <w:lvlJc w:val="left"/>
      <w:pPr>
        <w:ind w:left="7190" w:hanging="360"/>
      </w:pPr>
      <w:rPr>
        <w:rFonts w:ascii="Wingdings" w:hAnsi="Wingdings" w:hint="default"/>
      </w:rPr>
    </w:lvl>
  </w:abstractNum>
  <w:abstractNum w:abstractNumId="16" w15:restartNumberingAfterBreak="0">
    <w:nsid w:val="67EC1D8D"/>
    <w:multiLevelType w:val="hybridMultilevel"/>
    <w:tmpl w:val="F306B63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EB30C4B"/>
    <w:multiLevelType w:val="multilevel"/>
    <w:tmpl w:val="97A898DA"/>
    <w:lvl w:ilvl="0">
      <w:start w:val="10"/>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37F1856"/>
    <w:multiLevelType w:val="multilevel"/>
    <w:tmpl w:val="8C7290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8133A0D"/>
    <w:multiLevelType w:val="hybridMultilevel"/>
    <w:tmpl w:val="9F1EB0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94C1D33"/>
    <w:multiLevelType w:val="hybridMultilevel"/>
    <w:tmpl w:val="A44C6348"/>
    <w:lvl w:ilvl="0" w:tplc="F8AED7D2">
      <w:numFmt w:val="bullet"/>
      <w:lvlText w:val="-"/>
      <w:lvlJc w:val="left"/>
      <w:pPr>
        <w:ind w:left="1778" w:hanging="360"/>
      </w:pPr>
      <w:rPr>
        <w:rFonts w:ascii="Times New Roman" w:eastAsia="Times New Roman" w:hAnsi="Times New Roman" w:cs="Times New Roman"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21" w15:restartNumberingAfterBreak="0">
    <w:nsid w:val="7A6241E1"/>
    <w:multiLevelType w:val="hybridMultilevel"/>
    <w:tmpl w:val="0D605976"/>
    <w:lvl w:ilvl="0" w:tplc="F8AED7D2">
      <w:numFmt w:val="bullet"/>
      <w:lvlText w:val="-"/>
      <w:lvlJc w:val="left"/>
      <w:pPr>
        <w:ind w:left="1779" w:hanging="360"/>
      </w:pPr>
      <w:rPr>
        <w:rFonts w:ascii="Times New Roman" w:eastAsia="Times New Roman" w:hAnsi="Times New Roman" w:cs="Times New Roman" w:hint="default"/>
      </w:rPr>
    </w:lvl>
    <w:lvl w:ilvl="1" w:tplc="10000003" w:tentative="1">
      <w:start w:val="1"/>
      <w:numFmt w:val="bullet"/>
      <w:lvlText w:val="o"/>
      <w:lvlJc w:val="left"/>
      <w:pPr>
        <w:ind w:left="2150" w:hanging="360"/>
      </w:pPr>
      <w:rPr>
        <w:rFonts w:ascii="Courier New" w:hAnsi="Courier New" w:cs="Courier New" w:hint="default"/>
      </w:rPr>
    </w:lvl>
    <w:lvl w:ilvl="2" w:tplc="10000005" w:tentative="1">
      <w:start w:val="1"/>
      <w:numFmt w:val="bullet"/>
      <w:lvlText w:val=""/>
      <w:lvlJc w:val="left"/>
      <w:pPr>
        <w:ind w:left="2870" w:hanging="360"/>
      </w:pPr>
      <w:rPr>
        <w:rFonts w:ascii="Wingdings" w:hAnsi="Wingdings" w:hint="default"/>
      </w:rPr>
    </w:lvl>
    <w:lvl w:ilvl="3" w:tplc="10000001" w:tentative="1">
      <w:start w:val="1"/>
      <w:numFmt w:val="bullet"/>
      <w:lvlText w:val=""/>
      <w:lvlJc w:val="left"/>
      <w:pPr>
        <w:ind w:left="3590" w:hanging="360"/>
      </w:pPr>
      <w:rPr>
        <w:rFonts w:ascii="Symbol" w:hAnsi="Symbol" w:hint="default"/>
      </w:rPr>
    </w:lvl>
    <w:lvl w:ilvl="4" w:tplc="10000003" w:tentative="1">
      <w:start w:val="1"/>
      <w:numFmt w:val="bullet"/>
      <w:lvlText w:val="o"/>
      <w:lvlJc w:val="left"/>
      <w:pPr>
        <w:ind w:left="4310" w:hanging="360"/>
      </w:pPr>
      <w:rPr>
        <w:rFonts w:ascii="Courier New" w:hAnsi="Courier New" w:cs="Courier New" w:hint="default"/>
      </w:rPr>
    </w:lvl>
    <w:lvl w:ilvl="5" w:tplc="10000005" w:tentative="1">
      <w:start w:val="1"/>
      <w:numFmt w:val="bullet"/>
      <w:lvlText w:val=""/>
      <w:lvlJc w:val="left"/>
      <w:pPr>
        <w:ind w:left="5030" w:hanging="360"/>
      </w:pPr>
      <w:rPr>
        <w:rFonts w:ascii="Wingdings" w:hAnsi="Wingdings" w:hint="default"/>
      </w:rPr>
    </w:lvl>
    <w:lvl w:ilvl="6" w:tplc="10000001" w:tentative="1">
      <w:start w:val="1"/>
      <w:numFmt w:val="bullet"/>
      <w:lvlText w:val=""/>
      <w:lvlJc w:val="left"/>
      <w:pPr>
        <w:ind w:left="5750" w:hanging="360"/>
      </w:pPr>
      <w:rPr>
        <w:rFonts w:ascii="Symbol" w:hAnsi="Symbol" w:hint="default"/>
      </w:rPr>
    </w:lvl>
    <w:lvl w:ilvl="7" w:tplc="10000003" w:tentative="1">
      <w:start w:val="1"/>
      <w:numFmt w:val="bullet"/>
      <w:lvlText w:val="o"/>
      <w:lvlJc w:val="left"/>
      <w:pPr>
        <w:ind w:left="6470" w:hanging="360"/>
      </w:pPr>
      <w:rPr>
        <w:rFonts w:ascii="Courier New" w:hAnsi="Courier New" w:cs="Courier New" w:hint="default"/>
      </w:rPr>
    </w:lvl>
    <w:lvl w:ilvl="8" w:tplc="10000005" w:tentative="1">
      <w:start w:val="1"/>
      <w:numFmt w:val="bullet"/>
      <w:lvlText w:val=""/>
      <w:lvlJc w:val="left"/>
      <w:pPr>
        <w:ind w:left="7190" w:hanging="360"/>
      </w:pPr>
      <w:rPr>
        <w:rFonts w:ascii="Wingdings" w:hAnsi="Wingdings" w:hint="default"/>
      </w:rPr>
    </w:lvl>
  </w:abstractNum>
  <w:num w:numId="1">
    <w:abstractNumId w:val="9"/>
  </w:num>
  <w:num w:numId="2">
    <w:abstractNumId w:val="4"/>
  </w:num>
  <w:num w:numId="3">
    <w:abstractNumId w:val="1"/>
  </w:num>
  <w:num w:numId="4">
    <w:abstractNumId w:val="17"/>
  </w:num>
  <w:num w:numId="5">
    <w:abstractNumId w:val="0"/>
  </w:num>
  <w:num w:numId="6">
    <w:abstractNumId w:val="19"/>
  </w:num>
  <w:num w:numId="7">
    <w:abstractNumId w:val="5"/>
  </w:num>
  <w:num w:numId="8">
    <w:abstractNumId w:val="14"/>
  </w:num>
  <w:num w:numId="9">
    <w:abstractNumId w:val="20"/>
  </w:num>
  <w:num w:numId="10">
    <w:abstractNumId w:val="6"/>
  </w:num>
  <w:num w:numId="11">
    <w:abstractNumId w:val="10"/>
  </w:num>
  <w:num w:numId="12">
    <w:abstractNumId w:val="2"/>
  </w:num>
  <w:num w:numId="13">
    <w:abstractNumId w:val="15"/>
  </w:num>
  <w:num w:numId="14">
    <w:abstractNumId w:val="21"/>
  </w:num>
  <w:num w:numId="15">
    <w:abstractNumId w:val="7"/>
  </w:num>
  <w:num w:numId="16">
    <w:abstractNumId w:val="11"/>
  </w:num>
  <w:num w:numId="17">
    <w:abstractNumId w:val="16"/>
  </w:num>
  <w:num w:numId="18">
    <w:abstractNumId w:val="8"/>
  </w:num>
  <w:num w:numId="19">
    <w:abstractNumId w:val="13"/>
  </w:num>
  <w:num w:numId="20">
    <w:abstractNumId w:val="18"/>
  </w:num>
  <w:num w:numId="21">
    <w:abstractNumId w:val="3"/>
  </w:num>
  <w:num w:numId="2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activeWritingStyle w:appName="MSWord" w:lang="ru-RU"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02"/>
    <w:rsid w:val="00002C2D"/>
    <w:rsid w:val="00002F0B"/>
    <w:rsid w:val="00004094"/>
    <w:rsid w:val="000050B8"/>
    <w:rsid w:val="00007C9B"/>
    <w:rsid w:val="00007CCB"/>
    <w:rsid w:val="00010370"/>
    <w:rsid w:val="00010AE2"/>
    <w:rsid w:val="0001181A"/>
    <w:rsid w:val="00012324"/>
    <w:rsid w:val="000124EB"/>
    <w:rsid w:val="00012B68"/>
    <w:rsid w:val="00013205"/>
    <w:rsid w:val="000138C7"/>
    <w:rsid w:val="00013A07"/>
    <w:rsid w:val="000156EC"/>
    <w:rsid w:val="0001582D"/>
    <w:rsid w:val="00015AAE"/>
    <w:rsid w:val="0001639E"/>
    <w:rsid w:val="00017835"/>
    <w:rsid w:val="0001785C"/>
    <w:rsid w:val="00017CAF"/>
    <w:rsid w:val="00020EEC"/>
    <w:rsid w:val="00021592"/>
    <w:rsid w:val="00021756"/>
    <w:rsid w:val="000245ED"/>
    <w:rsid w:val="00024F97"/>
    <w:rsid w:val="00024FC3"/>
    <w:rsid w:val="00025DD8"/>
    <w:rsid w:val="000260F3"/>
    <w:rsid w:val="000264BB"/>
    <w:rsid w:val="00026E3E"/>
    <w:rsid w:val="00027AC9"/>
    <w:rsid w:val="000307E4"/>
    <w:rsid w:val="00030C97"/>
    <w:rsid w:val="00031CC9"/>
    <w:rsid w:val="00031D90"/>
    <w:rsid w:val="00032994"/>
    <w:rsid w:val="0003445C"/>
    <w:rsid w:val="0003447F"/>
    <w:rsid w:val="00034735"/>
    <w:rsid w:val="00034D8D"/>
    <w:rsid w:val="00034E9B"/>
    <w:rsid w:val="00035357"/>
    <w:rsid w:val="000363E5"/>
    <w:rsid w:val="00036AE8"/>
    <w:rsid w:val="00036EFA"/>
    <w:rsid w:val="0003776A"/>
    <w:rsid w:val="000409D1"/>
    <w:rsid w:val="0004239E"/>
    <w:rsid w:val="00042572"/>
    <w:rsid w:val="00042ED8"/>
    <w:rsid w:val="00045065"/>
    <w:rsid w:val="00045DB0"/>
    <w:rsid w:val="000471C2"/>
    <w:rsid w:val="0004788F"/>
    <w:rsid w:val="00047E74"/>
    <w:rsid w:val="000503C0"/>
    <w:rsid w:val="00052251"/>
    <w:rsid w:val="0005378B"/>
    <w:rsid w:val="0005408C"/>
    <w:rsid w:val="000570AF"/>
    <w:rsid w:val="00060710"/>
    <w:rsid w:val="00061441"/>
    <w:rsid w:val="00064736"/>
    <w:rsid w:val="00064B3B"/>
    <w:rsid w:val="00064BB0"/>
    <w:rsid w:val="00065182"/>
    <w:rsid w:val="0006552F"/>
    <w:rsid w:val="00065E26"/>
    <w:rsid w:val="0006616B"/>
    <w:rsid w:val="00066D13"/>
    <w:rsid w:val="00066E21"/>
    <w:rsid w:val="00067D3B"/>
    <w:rsid w:val="00071387"/>
    <w:rsid w:val="000717DF"/>
    <w:rsid w:val="00071A55"/>
    <w:rsid w:val="00071D31"/>
    <w:rsid w:val="00072437"/>
    <w:rsid w:val="00075340"/>
    <w:rsid w:val="00075ACA"/>
    <w:rsid w:val="00076809"/>
    <w:rsid w:val="00077048"/>
    <w:rsid w:val="00077E16"/>
    <w:rsid w:val="00080307"/>
    <w:rsid w:val="00080377"/>
    <w:rsid w:val="0008175B"/>
    <w:rsid w:val="00082005"/>
    <w:rsid w:val="00082ADB"/>
    <w:rsid w:val="00082CF1"/>
    <w:rsid w:val="00082FC2"/>
    <w:rsid w:val="00085464"/>
    <w:rsid w:val="00086C12"/>
    <w:rsid w:val="00087D85"/>
    <w:rsid w:val="00087D9D"/>
    <w:rsid w:val="00091E64"/>
    <w:rsid w:val="00091EB3"/>
    <w:rsid w:val="00091ED3"/>
    <w:rsid w:val="000927A0"/>
    <w:rsid w:val="000933F4"/>
    <w:rsid w:val="00096922"/>
    <w:rsid w:val="0009724B"/>
    <w:rsid w:val="0009756F"/>
    <w:rsid w:val="00097E84"/>
    <w:rsid w:val="000A06D0"/>
    <w:rsid w:val="000A09D8"/>
    <w:rsid w:val="000A11BD"/>
    <w:rsid w:val="000A275B"/>
    <w:rsid w:val="000A3626"/>
    <w:rsid w:val="000A568E"/>
    <w:rsid w:val="000A5841"/>
    <w:rsid w:val="000A65FE"/>
    <w:rsid w:val="000A731E"/>
    <w:rsid w:val="000A7BC7"/>
    <w:rsid w:val="000B0207"/>
    <w:rsid w:val="000B0BFD"/>
    <w:rsid w:val="000B3509"/>
    <w:rsid w:val="000B3BE9"/>
    <w:rsid w:val="000B3F28"/>
    <w:rsid w:val="000B3F9A"/>
    <w:rsid w:val="000B4104"/>
    <w:rsid w:val="000B4E22"/>
    <w:rsid w:val="000B5B6E"/>
    <w:rsid w:val="000B5C6B"/>
    <w:rsid w:val="000B6333"/>
    <w:rsid w:val="000B6BB5"/>
    <w:rsid w:val="000B7F80"/>
    <w:rsid w:val="000C0656"/>
    <w:rsid w:val="000C1461"/>
    <w:rsid w:val="000C1AB1"/>
    <w:rsid w:val="000C2DA8"/>
    <w:rsid w:val="000C31CA"/>
    <w:rsid w:val="000C4F23"/>
    <w:rsid w:val="000C5615"/>
    <w:rsid w:val="000C6631"/>
    <w:rsid w:val="000D1BA2"/>
    <w:rsid w:val="000D23EF"/>
    <w:rsid w:val="000D28ED"/>
    <w:rsid w:val="000D32CB"/>
    <w:rsid w:val="000D3599"/>
    <w:rsid w:val="000D3661"/>
    <w:rsid w:val="000D39EA"/>
    <w:rsid w:val="000D3D5A"/>
    <w:rsid w:val="000D7FC2"/>
    <w:rsid w:val="000E0012"/>
    <w:rsid w:val="000E06CB"/>
    <w:rsid w:val="000E098A"/>
    <w:rsid w:val="000E1663"/>
    <w:rsid w:val="000E1B7F"/>
    <w:rsid w:val="000E2C60"/>
    <w:rsid w:val="000E37C9"/>
    <w:rsid w:val="000E3A9C"/>
    <w:rsid w:val="000E7BD2"/>
    <w:rsid w:val="000E7FB0"/>
    <w:rsid w:val="000F0CDB"/>
    <w:rsid w:val="000F0E6E"/>
    <w:rsid w:val="000F150E"/>
    <w:rsid w:val="000F2396"/>
    <w:rsid w:val="000F3012"/>
    <w:rsid w:val="000F53C7"/>
    <w:rsid w:val="000F6E86"/>
    <w:rsid w:val="000F7BF0"/>
    <w:rsid w:val="00100D74"/>
    <w:rsid w:val="001015AA"/>
    <w:rsid w:val="001019A6"/>
    <w:rsid w:val="0010321B"/>
    <w:rsid w:val="00104A82"/>
    <w:rsid w:val="001050E4"/>
    <w:rsid w:val="00105B2F"/>
    <w:rsid w:val="001061AE"/>
    <w:rsid w:val="00106214"/>
    <w:rsid w:val="00106D45"/>
    <w:rsid w:val="001073D7"/>
    <w:rsid w:val="00107BF9"/>
    <w:rsid w:val="00110030"/>
    <w:rsid w:val="00110C95"/>
    <w:rsid w:val="00111371"/>
    <w:rsid w:val="00112ACC"/>
    <w:rsid w:val="00112C77"/>
    <w:rsid w:val="00116B28"/>
    <w:rsid w:val="00120545"/>
    <w:rsid w:val="00120B3D"/>
    <w:rsid w:val="00121982"/>
    <w:rsid w:val="0012204C"/>
    <w:rsid w:val="00122FF9"/>
    <w:rsid w:val="001232A7"/>
    <w:rsid w:val="001247D1"/>
    <w:rsid w:val="00125F3E"/>
    <w:rsid w:val="00126C08"/>
    <w:rsid w:val="00127F14"/>
    <w:rsid w:val="00130047"/>
    <w:rsid w:val="001306F7"/>
    <w:rsid w:val="00130D7D"/>
    <w:rsid w:val="001332EB"/>
    <w:rsid w:val="00133BFD"/>
    <w:rsid w:val="00133D5E"/>
    <w:rsid w:val="00134A1A"/>
    <w:rsid w:val="00135EDA"/>
    <w:rsid w:val="00136E2E"/>
    <w:rsid w:val="0013750C"/>
    <w:rsid w:val="001403D9"/>
    <w:rsid w:val="001415F3"/>
    <w:rsid w:val="00143934"/>
    <w:rsid w:val="001456E5"/>
    <w:rsid w:val="001473AA"/>
    <w:rsid w:val="00147641"/>
    <w:rsid w:val="00147CF9"/>
    <w:rsid w:val="00150849"/>
    <w:rsid w:val="00150C13"/>
    <w:rsid w:val="00151324"/>
    <w:rsid w:val="00152C93"/>
    <w:rsid w:val="00153BDB"/>
    <w:rsid w:val="00154F2A"/>
    <w:rsid w:val="001552E3"/>
    <w:rsid w:val="00156238"/>
    <w:rsid w:val="00157D48"/>
    <w:rsid w:val="00160400"/>
    <w:rsid w:val="00160570"/>
    <w:rsid w:val="00161896"/>
    <w:rsid w:val="00162208"/>
    <w:rsid w:val="00162A10"/>
    <w:rsid w:val="00163EE8"/>
    <w:rsid w:val="00165071"/>
    <w:rsid w:val="001657CB"/>
    <w:rsid w:val="00165A96"/>
    <w:rsid w:val="0017103D"/>
    <w:rsid w:val="00172008"/>
    <w:rsid w:val="00173544"/>
    <w:rsid w:val="00174ED4"/>
    <w:rsid w:val="00175C44"/>
    <w:rsid w:val="00176D03"/>
    <w:rsid w:val="00180B3E"/>
    <w:rsid w:val="00183D19"/>
    <w:rsid w:val="00183D2E"/>
    <w:rsid w:val="0018432F"/>
    <w:rsid w:val="00185140"/>
    <w:rsid w:val="00185181"/>
    <w:rsid w:val="001855D2"/>
    <w:rsid w:val="00186290"/>
    <w:rsid w:val="001862C9"/>
    <w:rsid w:val="00187575"/>
    <w:rsid w:val="00187613"/>
    <w:rsid w:val="001914FD"/>
    <w:rsid w:val="00191579"/>
    <w:rsid w:val="001919C9"/>
    <w:rsid w:val="001927BB"/>
    <w:rsid w:val="00193F44"/>
    <w:rsid w:val="001941F1"/>
    <w:rsid w:val="0019604C"/>
    <w:rsid w:val="001963C0"/>
    <w:rsid w:val="00197F82"/>
    <w:rsid w:val="001A0A16"/>
    <w:rsid w:val="001A0DBB"/>
    <w:rsid w:val="001A46F7"/>
    <w:rsid w:val="001A6797"/>
    <w:rsid w:val="001A6919"/>
    <w:rsid w:val="001A78A0"/>
    <w:rsid w:val="001A79B3"/>
    <w:rsid w:val="001B0182"/>
    <w:rsid w:val="001B1C9C"/>
    <w:rsid w:val="001B2423"/>
    <w:rsid w:val="001B3327"/>
    <w:rsid w:val="001B3534"/>
    <w:rsid w:val="001B5BA8"/>
    <w:rsid w:val="001B76F8"/>
    <w:rsid w:val="001C03EC"/>
    <w:rsid w:val="001C0BD4"/>
    <w:rsid w:val="001C0DBB"/>
    <w:rsid w:val="001C156D"/>
    <w:rsid w:val="001C30D2"/>
    <w:rsid w:val="001C312C"/>
    <w:rsid w:val="001C46E6"/>
    <w:rsid w:val="001C6DA7"/>
    <w:rsid w:val="001C7D69"/>
    <w:rsid w:val="001D17BF"/>
    <w:rsid w:val="001D47F5"/>
    <w:rsid w:val="001D4B48"/>
    <w:rsid w:val="001D4C96"/>
    <w:rsid w:val="001D4EC3"/>
    <w:rsid w:val="001D5E7D"/>
    <w:rsid w:val="001D71DF"/>
    <w:rsid w:val="001D757C"/>
    <w:rsid w:val="001D79C8"/>
    <w:rsid w:val="001E0985"/>
    <w:rsid w:val="001E0EA4"/>
    <w:rsid w:val="001E2251"/>
    <w:rsid w:val="001E2B57"/>
    <w:rsid w:val="001E3EB3"/>
    <w:rsid w:val="001E52CA"/>
    <w:rsid w:val="001E5413"/>
    <w:rsid w:val="001E563D"/>
    <w:rsid w:val="001E5E23"/>
    <w:rsid w:val="001E75E6"/>
    <w:rsid w:val="001F2498"/>
    <w:rsid w:val="001F2CD0"/>
    <w:rsid w:val="001F3888"/>
    <w:rsid w:val="001F401C"/>
    <w:rsid w:val="001F4D92"/>
    <w:rsid w:val="001F606C"/>
    <w:rsid w:val="001F6F6E"/>
    <w:rsid w:val="001F7007"/>
    <w:rsid w:val="001F7FC5"/>
    <w:rsid w:val="002000A1"/>
    <w:rsid w:val="00200A2E"/>
    <w:rsid w:val="00200C5D"/>
    <w:rsid w:val="002018B0"/>
    <w:rsid w:val="00202C04"/>
    <w:rsid w:val="00203AC3"/>
    <w:rsid w:val="002046BE"/>
    <w:rsid w:val="00205A23"/>
    <w:rsid w:val="00205A47"/>
    <w:rsid w:val="002076DE"/>
    <w:rsid w:val="0021082B"/>
    <w:rsid w:val="00210E39"/>
    <w:rsid w:val="0021115D"/>
    <w:rsid w:val="00211858"/>
    <w:rsid w:val="00212445"/>
    <w:rsid w:val="00212486"/>
    <w:rsid w:val="00212751"/>
    <w:rsid w:val="00212765"/>
    <w:rsid w:val="00213FDE"/>
    <w:rsid w:val="00217764"/>
    <w:rsid w:val="002207EB"/>
    <w:rsid w:val="002227C1"/>
    <w:rsid w:val="00222FFC"/>
    <w:rsid w:val="00223B36"/>
    <w:rsid w:val="002241A0"/>
    <w:rsid w:val="00224429"/>
    <w:rsid w:val="00224AAC"/>
    <w:rsid w:val="002269D2"/>
    <w:rsid w:val="0022724E"/>
    <w:rsid w:val="00230076"/>
    <w:rsid w:val="00230378"/>
    <w:rsid w:val="00230D12"/>
    <w:rsid w:val="00231348"/>
    <w:rsid w:val="00231A01"/>
    <w:rsid w:val="00233D87"/>
    <w:rsid w:val="00233FB4"/>
    <w:rsid w:val="002340D3"/>
    <w:rsid w:val="0023675F"/>
    <w:rsid w:val="002370F3"/>
    <w:rsid w:val="00240AA9"/>
    <w:rsid w:val="00242C6E"/>
    <w:rsid w:val="00242FF0"/>
    <w:rsid w:val="002431BE"/>
    <w:rsid w:val="0024338F"/>
    <w:rsid w:val="0024462F"/>
    <w:rsid w:val="0024562E"/>
    <w:rsid w:val="0024719D"/>
    <w:rsid w:val="0025009F"/>
    <w:rsid w:val="0025179B"/>
    <w:rsid w:val="00252454"/>
    <w:rsid w:val="002532A7"/>
    <w:rsid w:val="0025454B"/>
    <w:rsid w:val="00254932"/>
    <w:rsid w:val="00255713"/>
    <w:rsid w:val="00255B59"/>
    <w:rsid w:val="00257F6D"/>
    <w:rsid w:val="00260EFA"/>
    <w:rsid w:val="00260F9F"/>
    <w:rsid w:val="00262511"/>
    <w:rsid w:val="002628FA"/>
    <w:rsid w:val="00262AF1"/>
    <w:rsid w:val="00262E43"/>
    <w:rsid w:val="00263698"/>
    <w:rsid w:val="002658AB"/>
    <w:rsid w:val="00265C75"/>
    <w:rsid w:val="00265D20"/>
    <w:rsid w:val="00266036"/>
    <w:rsid w:val="002663DC"/>
    <w:rsid w:val="00266743"/>
    <w:rsid w:val="00266CB5"/>
    <w:rsid w:val="00267427"/>
    <w:rsid w:val="0026776B"/>
    <w:rsid w:val="002707DF"/>
    <w:rsid w:val="00272334"/>
    <w:rsid w:val="00272C42"/>
    <w:rsid w:val="00273B1D"/>
    <w:rsid w:val="0027409B"/>
    <w:rsid w:val="00274B9F"/>
    <w:rsid w:val="002751B2"/>
    <w:rsid w:val="00275A51"/>
    <w:rsid w:val="0027688B"/>
    <w:rsid w:val="00276C29"/>
    <w:rsid w:val="002772FE"/>
    <w:rsid w:val="002773B5"/>
    <w:rsid w:val="0027778F"/>
    <w:rsid w:val="0028133C"/>
    <w:rsid w:val="00282E4B"/>
    <w:rsid w:val="00284742"/>
    <w:rsid w:val="00284859"/>
    <w:rsid w:val="00286471"/>
    <w:rsid w:val="0028792C"/>
    <w:rsid w:val="00287D58"/>
    <w:rsid w:val="00287DDD"/>
    <w:rsid w:val="00287ED2"/>
    <w:rsid w:val="00290901"/>
    <w:rsid w:val="00290CD7"/>
    <w:rsid w:val="00294F15"/>
    <w:rsid w:val="00295447"/>
    <w:rsid w:val="00296ACA"/>
    <w:rsid w:val="002A0E83"/>
    <w:rsid w:val="002A1F10"/>
    <w:rsid w:val="002A27EB"/>
    <w:rsid w:val="002A283F"/>
    <w:rsid w:val="002A37C7"/>
    <w:rsid w:val="002A3EC7"/>
    <w:rsid w:val="002A4492"/>
    <w:rsid w:val="002A44F3"/>
    <w:rsid w:val="002B01C9"/>
    <w:rsid w:val="002B074D"/>
    <w:rsid w:val="002B0F4F"/>
    <w:rsid w:val="002B2660"/>
    <w:rsid w:val="002B2AE9"/>
    <w:rsid w:val="002B2BA1"/>
    <w:rsid w:val="002B3093"/>
    <w:rsid w:val="002B3329"/>
    <w:rsid w:val="002B407A"/>
    <w:rsid w:val="002B60EE"/>
    <w:rsid w:val="002B65ED"/>
    <w:rsid w:val="002B6F1F"/>
    <w:rsid w:val="002B78F0"/>
    <w:rsid w:val="002C2345"/>
    <w:rsid w:val="002C2A27"/>
    <w:rsid w:val="002C30A4"/>
    <w:rsid w:val="002C39D2"/>
    <w:rsid w:val="002C3B17"/>
    <w:rsid w:val="002C5FF8"/>
    <w:rsid w:val="002C629B"/>
    <w:rsid w:val="002C6C59"/>
    <w:rsid w:val="002C6C9B"/>
    <w:rsid w:val="002C6DED"/>
    <w:rsid w:val="002C790E"/>
    <w:rsid w:val="002D010E"/>
    <w:rsid w:val="002D0EDA"/>
    <w:rsid w:val="002D191D"/>
    <w:rsid w:val="002D2FA5"/>
    <w:rsid w:val="002D5346"/>
    <w:rsid w:val="002E0080"/>
    <w:rsid w:val="002E0F59"/>
    <w:rsid w:val="002E110D"/>
    <w:rsid w:val="002E2846"/>
    <w:rsid w:val="002E3205"/>
    <w:rsid w:val="002E3241"/>
    <w:rsid w:val="002E426A"/>
    <w:rsid w:val="002E44A3"/>
    <w:rsid w:val="002E450F"/>
    <w:rsid w:val="002E4895"/>
    <w:rsid w:val="002E5884"/>
    <w:rsid w:val="002E60EF"/>
    <w:rsid w:val="002E6D19"/>
    <w:rsid w:val="002E719B"/>
    <w:rsid w:val="002E75E7"/>
    <w:rsid w:val="002F14A0"/>
    <w:rsid w:val="002F1D8A"/>
    <w:rsid w:val="002F2068"/>
    <w:rsid w:val="002F248F"/>
    <w:rsid w:val="002F360A"/>
    <w:rsid w:val="002F47F4"/>
    <w:rsid w:val="002F4FF6"/>
    <w:rsid w:val="002F507F"/>
    <w:rsid w:val="002F545E"/>
    <w:rsid w:val="002F54E7"/>
    <w:rsid w:val="002F5CA7"/>
    <w:rsid w:val="002F6DF2"/>
    <w:rsid w:val="002F7368"/>
    <w:rsid w:val="003009C9"/>
    <w:rsid w:val="00301554"/>
    <w:rsid w:val="003023BF"/>
    <w:rsid w:val="00302A03"/>
    <w:rsid w:val="0030424E"/>
    <w:rsid w:val="00305833"/>
    <w:rsid w:val="00306C1B"/>
    <w:rsid w:val="00310074"/>
    <w:rsid w:val="00310E14"/>
    <w:rsid w:val="00311705"/>
    <w:rsid w:val="00311B72"/>
    <w:rsid w:val="00311C90"/>
    <w:rsid w:val="00312E60"/>
    <w:rsid w:val="0031426D"/>
    <w:rsid w:val="003142DB"/>
    <w:rsid w:val="00314E01"/>
    <w:rsid w:val="00317466"/>
    <w:rsid w:val="003177F9"/>
    <w:rsid w:val="00321E90"/>
    <w:rsid w:val="00322625"/>
    <w:rsid w:val="00322AE8"/>
    <w:rsid w:val="00322BD0"/>
    <w:rsid w:val="003230DA"/>
    <w:rsid w:val="00323B62"/>
    <w:rsid w:val="00324B8B"/>
    <w:rsid w:val="0032521B"/>
    <w:rsid w:val="00327B45"/>
    <w:rsid w:val="00331548"/>
    <w:rsid w:val="003319C8"/>
    <w:rsid w:val="00331C91"/>
    <w:rsid w:val="00333FCB"/>
    <w:rsid w:val="0033427F"/>
    <w:rsid w:val="003344C3"/>
    <w:rsid w:val="003349C2"/>
    <w:rsid w:val="00335ECB"/>
    <w:rsid w:val="00337385"/>
    <w:rsid w:val="00337801"/>
    <w:rsid w:val="003378E7"/>
    <w:rsid w:val="003424D0"/>
    <w:rsid w:val="003430D7"/>
    <w:rsid w:val="00343175"/>
    <w:rsid w:val="0034340C"/>
    <w:rsid w:val="00343EC6"/>
    <w:rsid w:val="003459D8"/>
    <w:rsid w:val="00346662"/>
    <w:rsid w:val="003473E9"/>
    <w:rsid w:val="003477B5"/>
    <w:rsid w:val="003478B4"/>
    <w:rsid w:val="003508DB"/>
    <w:rsid w:val="00351867"/>
    <w:rsid w:val="00352380"/>
    <w:rsid w:val="00354479"/>
    <w:rsid w:val="003549E9"/>
    <w:rsid w:val="0035524B"/>
    <w:rsid w:val="00355A22"/>
    <w:rsid w:val="00361A6B"/>
    <w:rsid w:val="0036379F"/>
    <w:rsid w:val="003646BE"/>
    <w:rsid w:val="003648BC"/>
    <w:rsid w:val="003703E9"/>
    <w:rsid w:val="00370A25"/>
    <w:rsid w:val="00372357"/>
    <w:rsid w:val="003725C8"/>
    <w:rsid w:val="00373070"/>
    <w:rsid w:val="00373088"/>
    <w:rsid w:val="003733D0"/>
    <w:rsid w:val="003735F5"/>
    <w:rsid w:val="00374529"/>
    <w:rsid w:val="00374BDF"/>
    <w:rsid w:val="00375B10"/>
    <w:rsid w:val="0038193C"/>
    <w:rsid w:val="00383A8A"/>
    <w:rsid w:val="00383A8B"/>
    <w:rsid w:val="003858D0"/>
    <w:rsid w:val="00387104"/>
    <w:rsid w:val="0039089B"/>
    <w:rsid w:val="003917C3"/>
    <w:rsid w:val="0039214B"/>
    <w:rsid w:val="00392B30"/>
    <w:rsid w:val="003930E5"/>
    <w:rsid w:val="0039476F"/>
    <w:rsid w:val="00395CD3"/>
    <w:rsid w:val="00395DD3"/>
    <w:rsid w:val="00396316"/>
    <w:rsid w:val="00397223"/>
    <w:rsid w:val="00397FB6"/>
    <w:rsid w:val="003A209C"/>
    <w:rsid w:val="003A2647"/>
    <w:rsid w:val="003A42B5"/>
    <w:rsid w:val="003A43CA"/>
    <w:rsid w:val="003A47F1"/>
    <w:rsid w:val="003A4BAA"/>
    <w:rsid w:val="003A5464"/>
    <w:rsid w:val="003A6666"/>
    <w:rsid w:val="003A6757"/>
    <w:rsid w:val="003A7171"/>
    <w:rsid w:val="003B11DA"/>
    <w:rsid w:val="003B13F9"/>
    <w:rsid w:val="003B1BA1"/>
    <w:rsid w:val="003B2881"/>
    <w:rsid w:val="003B42A7"/>
    <w:rsid w:val="003B4E2F"/>
    <w:rsid w:val="003B5F20"/>
    <w:rsid w:val="003B7C25"/>
    <w:rsid w:val="003C11EC"/>
    <w:rsid w:val="003C1724"/>
    <w:rsid w:val="003C1AB7"/>
    <w:rsid w:val="003C2674"/>
    <w:rsid w:val="003C274A"/>
    <w:rsid w:val="003C2A5D"/>
    <w:rsid w:val="003C3241"/>
    <w:rsid w:val="003C3C6A"/>
    <w:rsid w:val="003C3C78"/>
    <w:rsid w:val="003C3CB5"/>
    <w:rsid w:val="003C6456"/>
    <w:rsid w:val="003C733B"/>
    <w:rsid w:val="003C7B74"/>
    <w:rsid w:val="003D04E3"/>
    <w:rsid w:val="003D0775"/>
    <w:rsid w:val="003D23FF"/>
    <w:rsid w:val="003D2B18"/>
    <w:rsid w:val="003D2D02"/>
    <w:rsid w:val="003D30B7"/>
    <w:rsid w:val="003D30FC"/>
    <w:rsid w:val="003D4008"/>
    <w:rsid w:val="003D450F"/>
    <w:rsid w:val="003D47F6"/>
    <w:rsid w:val="003D4950"/>
    <w:rsid w:val="003D59AB"/>
    <w:rsid w:val="003D7451"/>
    <w:rsid w:val="003D7842"/>
    <w:rsid w:val="003E0AFC"/>
    <w:rsid w:val="003E1299"/>
    <w:rsid w:val="003E2845"/>
    <w:rsid w:val="003E2A5C"/>
    <w:rsid w:val="003E46A3"/>
    <w:rsid w:val="003E49D7"/>
    <w:rsid w:val="003E4C46"/>
    <w:rsid w:val="003E54EC"/>
    <w:rsid w:val="003E55A3"/>
    <w:rsid w:val="003E5DFA"/>
    <w:rsid w:val="003E7EA7"/>
    <w:rsid w:val="003F221A"/>
    <w:rsid w:val="003F4962"/>
    <w:rsid w:val="003F5FCE"/>
    <w:rsid w:val="003F6574"/>
    <w:rsid w:val="003F71C1"/>
    <w:rsid w:val="003F7C56"/>
    <w:rsid w:val="004007D9"/>
    <w:rsid w:val="00400C88"/>
    <w:rsid w:val="004014C4"/>
    <w:rsid w:val="004021A6"/>
    <w:rsid w:val="00402393"/>
    <w:rsid w:val="00403324"/>
    <w:rsid w:val="0040403F"/>
    <w:rsid w:val="004058BB"/>
    <w:rsid w:val="00406A49"/>
    <w:rsid w:val="00406E2B"/>
    <w:rsid w:val="00413068"/>
    <w:rsid w:val="00413513"/>
    <w:rsid w:val="00413AF7"/>
    <w:rsid w:val="00413FFB"/>
    <w:rsid w:val="004143E3"/>
    <w:rsid w:val="004146C3"/>
    <w:rsid w:val="004156A3"/>
    <w:rsid w:val="00415916"/>
    <w:rsid w:val="00416496"/>
    <w:rsid w:val="0041687E"/>
    <w:rsid w:val="00420AE0"/>
    <w:rsid w:val="00423225"/>
    <w:rsid w:val="00423F60"/>
    <w:rsid w:val="0042505A"/>
    <w:rsid w:val="0042643D"/>
    <w:rsid w:val="004265DC"/>
    <w:rsid w:val="00427486"/>
    <w:rsid w:val="00430304"/>
    <w:rsid w:val="004306BF"/>
    <w:rsid w:val="004315F8"/>
    <w:rsid w:val="00431D0F"/>
    <w:rsid w:val="004328AB"/>
    <w:rsid w:val="004367AF"/>
    <w:rsid w:val="00436A8D"/>
    <w:rsid w:val="00440CF1"/>
    <w:rsid w:val="00442560"/>
    <w:rsid w:val="00443A22"/>
    <w:rsid w:val="00443A71"/>
    <w:rsid w:val="00443C78"/>
    <w:rsid w:val="00443FDB"/>
    <w:rsid w:val="00444269"/>
    <w:rsid w:val="004448E0"/>
    <w:rsid w:val="00444A2F"/>
    <w:rsid w:val="0044629C"/>
    <w:rsid w:val="004469D1"/>
    <w:rsid w:val="004518B8"/>
    <w:rsid w:val="004519AD"/>
    <w:rsid w:val="004519EF"/>
    <w:rsid w:val="00451A16"/>
    <w:rsid w:val="00454169"/>
    <w:rsid w:val="00456148"/>
    <w:rsid w:val="00456910"/>
    <w:rsid w:val="00456A01"/>
    <w:rsid w:val="004572B6"/>
    <w:rsid w:val="0045778F"/>
    <w:rsid w:val="00461657"/>
    <w:rsid w:val="00461B2B"/>
    <w:rsid w:val="00462A8E"/>
    <w:rsid w:val="00463691"/>
    <w:rsid w:val="00463D71"/>
    <w:rsid w:val="004640BC"/>
    <w:rsid w:val="00464375"/>
    <w:rsid w:val="00464389"/>
    <w:rsid w:val="00464C63"/>
    <w:rsid w:val="004658B1"/>
    <w:rsid w:val="0046680A"/>
    <w:rsid w:val="00466A45"/>
    <w:rsid w:val="00466FCD"/>
    <w:rsid w:val="0046788C"/>
    <w:rsid w:val="00467C9C"/>
    <w:rsid w:val="004709C7"/>
    <w:rsid w:val="00471952"/>
    <w:rsid w:val="00471974"/>
    <w:rsid w:val="00471BB2"/>
    <w:rsid w:val="004720BE"/>
    <w:rsid w:val="0047212F"/>
    <w:rsid w:val="0047310C"/>
    <w:rsid w:val="004735F4"/>
    <w:rsid w:val="00473A58"/>
    <w:rsid w:val="00473AA9"/>
    <w:rsid w:val="00473E19"/>
    <w:rsid w:val="0047531C"/>
    <w:rsid w:val="00475988"/>
    <w:rsid w:val="00476B27"/>
    <w:rsid w:val="004771A2"/>
    <w:rsid w:val="00477C43"/>
    <w:rsid w:val="00477CFD"/>
    <w:rsid w:val="00480156"/>
    <w:rsid w:val="004833EE"/>
    <w:rsid w:val="00483BA5"/>
    <w:rsid w:val="00484E9B"/>
    <w:rsid w:val="00485CDD"/>
    <w:rsid w:val="00485F9D"/>
    <w:rsid w:val="00486551"/>
    <w:rsid w:val="004870B9"/>
    <w:rsid w:val="004877F2"/>
    <w:rsid w:val="00487B39"/>
    <w:rsid w:val="004901DC"/>
    <w:rsid w:val="00490205"/>
    <w:rsid w:val="00490463"/>
    <w:rsid w:val="00490B60"/>
    <w:rsid w:val="004922B8"/>
    <w:rsid w:val="00492F26"/>
    <w:rsid w:val="00494159"/>
    <w:rsid w:val="00494E3D"/>
    <w:rsid w:val="00495831"/>
    <w:rsid w:val="004966BB"/>
    <w:rsid w:val="0049670C"/>
    <w:rsid w:val="004A1348"/>
    <w:rsid w:val="004A199F"/>
    <w:rsid w:val="004A23CD"/>
    <w:rsid w:val="004A2722"/>
    <w:rsid w:val="004A2B24"/>
    <w:rsid w:val="004A3127"/>
    <w:rsid w:val="004A345E"/>
    <w:rsid w:val="004A4974"/>
    <w:rsid w:val="004A5413"/>
    <w:rsid w:val="004A56F8"/>
    <w:rsid w:val="004A5CB6"/>
    <w:rsid w:val="004B0B28"/>
    <w:rsid w:val="004B0B48"/>
    <w:rsid w:val="004B0C9E"/>
    <w:rsid w:val="004B0F61"/>
    <w:rsid w:val="004B25FB"/>
    <w:rsid w:val="004B2ABF"/>
    <w:rsid w:val="004B2C1F"/>
    <w:rsid w:val="004B33FC"/>
    <w:rsid w:val="004B47FE"/>
    <w:rsid w:val="004B5152"/>
    <w:rsid w:val="004B547D"/>
    <w:rsid w:val="004B5C86"/>
    <w:rsid w:val="004B7329"/>
    <w:rsid w:val="004B73D4"/>
    <w:rsid w:val="004B7C42"/>
    <w:rsid w:val="004C24AA"/>
    <w:rsid w:val="004C2F98"/>
    <w:rsid w:val="004C58CA"/>
    <w:rsid w:val="004C5D0F"/>
    <w:rsid w:val="004C61BC"/>
    <w:rsid w:val="004C6D9A"/>
    <w:rsid w:val="004C7A11"/>
    <w:rsid w:val="004D0E13"/>
    <w:rsid w:val="004D1970"/>
    <w:rsid w:val="004D29C8"/>
    <w:rsid w:val="004D380F"/>
    <w:rsid w:val="004D3B3A"/>
    <w:rsid w:val="004D5A20"/>
    <w:rsid w:val="004D5A6F"/>
    <w:rsid w:val="004D615F"/>
    <w:rsid w:val="004D6C22"/>
    <w:rsid w:val="004D7163"/>
    <w:rsid w:val="004D7C88"/>
    <w:rsid w:val="004E0017"/>
    <w:rsid w:val="004E0BF3"/>
    <w:rsid w:val="004E0C76"/>
    <w:rsid w:val="004E27F4"/>
    <w:rsid w:val="004E27F5"/>
    <w:rsid w:val="004E2EE4"/>
    <w:rsid w:val="004E3F95"/>
    <w:rsid w:val="004E4667"/>
    <w:rsid w:val="004E4B46"/>
    <w:rsid w:val="004E55A4"/>
    <w:rsid w:val="004E58F3"/>
    <w:rsid w:val="004E7222"/>
    <w:rsid w:val="004F21FE"/>
    <w:rsid w:val="004F2F49"/>
    <w:rsid w:val="004F3D6C"/>
    <w:rsid w:val="004F4093"/>
    <w:rsid w:val="004F4AE7"/>
    <w:rsid w:val="004F609B"/>
    <w:rsid w:val="004F6EA9"/>
    <w:rsid w:val="0050017B"/>
    <w:rsid w:val="005005F3"/>
    <w:rsid w:val="0050153E"/>
    <w:rsid w:val="005017FB"/>
    <w:rsid w:val="00502878"/>
    <w:rsid w:val="005028E8"/>
    <w:rsid w:val="00502DF2"/>
    <w:rsid w:val="005042E2"/>
    <w:rsid w:val="0050692E"/>
    <w:rsid w:val="00506AC7"/>
    <w:rsid w:val="00506B8B"/>
    <w:rsid w:val="00506FA9"/>
    <w:rsid w:val="00510288"/>
    <w:rsid w:val="0051119D"/>
    <w:rsid w:val="00511AD0"/>
    <w:rsid w:val="00511C70"/>
    <w:rsid w:val="005124DE"/>
    <w:rsid w:val="005130FB"/>
    <w:rsid w:val="005138F9"/>
    <w:rsid w:val="0051561C"/>
    <w:rsid w:val="005158F4"/>
    <w:rsid w:val="00517E85"/>
    <w:rsid w:val="00520005"/>
    <w:rsid w:val="0052055B"/>
    <w:rsid w:val="00523967"/>
    <w:rsid w:val="00523975"/>
    <w:rsid w:val="00526656"/>
    <w:rsid w:val="0052679F"/>
    <w:rsid w:val="00527C15"/>
    <w:rsid w:val="00530675"/>
    <w:rsid w:val="00532A5F"/>
    <w:rsid w:val="005340F2"/>
    <w:rsid w:val="0053415F"/>
    <w:rsid w:val="005344C3"/>
    <w:rsid w:val="005353E9"/>
    <w:rsid w:val="005378BA"/>
    <w:rsid w:val="00537DAF"/>
    <w:rsid w:val="00541188"/>
    <w:rsid w:val="00542D2D"/>
    <w:rsid w:val="0054348E"/>
    <w:rsid w:val="00543D63"/>
    <w:rsid w:val="00543D6A"/>
    <w:rsid w:val="00544EB5"/>
    <w:rsid w:val="00545B85"/>
    <w:rsid w:val="00545E10"/>
    <w:rsid w:val="00546F44"/>
    <w:rsid w:val="00547CF2"/>
    <w:rsid w:val="00550559"/>
    <w:rsid w:val="00552B4E"/>
    <w:rsid w:val="00552FCA"/>
    <w:rsid w:val="005534E8"/>
    <w:rsid w:val="00553676"/>
    <w:rsid w:val="0055384E"/>
    <w:rsid w:val="005541E7"/>
    <w:rsid w:val="00555F2B"/>
    <w:rsid w:val="0055630C"/>
    <w:rsid w:val="005574C3"/>
    <w:rsid w:val="00560122"/>
    <w:rsid w:val="0056179E"/>
    <w:rsid w:val="00561AE4"/>
    <w:rsid w:val="00561E33"/>
    <w:rsid w:val="0056237A"/>
    <w:rsid w:val="005642F8"/>
    <w:rsid w:val="00564520"/>
    <w:rsid w:val="00564E2F"/>
    <w:rsid w:val="00566072"/>
    <w:rsid w:val="00566908"/>
    <w:rsid w:val="0056709B"/>
    <w:rsid w:val="005678C2"/>
    <w:rsid w:val="00567B43"/>
    <w:rsid w:val="00567BB4"/>
    <w:rsid w:val="00574D79"/>
    <w:rsid w:val="0057532C"/>
    <w:rsid w:val="005755EB"/>
    <w:rsid w:val="00575649"/>
    <w:rsid w:val="00575ADF"/>
    <w:rsid w:val="00576B01"/>
    <w:rsid w:val="005819CC"/>
    <w:rsid w:val="0058220E"/>
    <w:rsid w:val="0058395C"/>
    <w:rsid w:val="005854F7"/>
    <w:rsid w:val="005929FA"/>
    <w:rsid w:val="005930AA"/>
    <w:rsid w:val="00593531"/>
    <w:rsid w:val="00596057"/>
    <w:rsid w:val="00596E78"/>
    <w:rsid w:val="00597A02"/>
    <w:rsid w:val="005A08A7"/>
    <w:rsid w:val="005A23D7"/>
    <w:rsid w:val="005A2A28"/>
    <w:rsid w:val="005A2FC9"/>
    <w:rsid w:val="005A3F43"/>
    <w:rsid w:val="005A53FA"/>
    <w:rsid w:val="005A6971"/>
    <w:rsid w:val="005A6ABB"/>
    <w:rsid w:val="005B0115"/>
    <w:rsid w:val="005B54A6"/>
    <w:rsid w:val="005B5AAD"/>
    <w:rsid w:val="005B6524"/>
    <w:rsid w:val="005B76D8"/>
    <w:rsid w:val="005C043D"/>
    <w:rsid w:val="005C0765"/>
    <w:rsid w:val="005C245C"/>
    <w:rsid w:val="005C45EB"/>
    <w:rsid w:val="005C4D4A"/>
    <w:rsid w:val="005C4F13"/>
    <w:rsid w:val="005C525E"/>
    <w:rsid w:val="005C600E"/>
    <w:rsid w:val="005C6845"/>
    <w:rsid w:val="005C6928"/>
    <w:rsid w:val="005C761C"/>
    <w:rsid w:val="005D340E"/>
    <w:rsid w:val="005D379E"/>
    <w:rsid w:val="005D44D6"/>
    <w:rsid w:val="005D4BC3"/>
    <w:rsid w:val="005D6749"/>
    <w:rsid w:val="005D7AC6"/>
    <w:rsid w:val="005E00C4"/>
    <w:rsid w:val="005E0174"/>
    <w:rsid w:val="005E230A"/>
    <w:rsid w:val="005E3865"/>
    <w:rsid w:val="005E4198"/>
    <w:rsid w:val="005E4278"/>
    <w:rsid w:val="005E65FD"/>
    <w:rsid w:val="005E69BC"/>
    <w:rsid w:val="005E6D70"/>
    <w:rsid w:val="005F002D"/>
    <w:rsid w:val="005F05B2"/>
    <w:rsid w:val="005F1A8D"/>
    <w:rsid w:val="005F1F3C"/>
    <w:rsid w:val="005F213F"/>
    <w:rsid w:val="005F2660"/>
    <w:rsid w:val="005F29D4"/>
    <w:rsid w:val="005F3D1D"/>
    <w:rsid w:val="005F3EA8"/>
    <w:rsid w:val="005F6D53"/>
    <w:rsid w:val="005F7813"/>
    <w:rsid w:val="005F7D6C"/>
    <w:rsid w:val="00600558"/>
    <w:rsid w:val="00600846"/>
    <w:rsid w:val="006013D0"/>
    <w:rsid w:val="00601DAF"/>
    <w:rsid w:val="00602208"/>
    <w:rsid w:val="006052B1"/>
    <w:rsid w:val="00606CF7"/>
    <w:rsid w:val="00607007"/>
    <w:rsid w:val="00611E4D"/>
    <w:rsid w:val="00611FFF"/>
    <w:rsid w:val="00612015"/>
    <w:rsid w:val="00613213"/>
    <w:rsid w:val="00613824"/>
    <w:rsid w:val="00614318"/>
    <w:rsid w:val="0061436B"/>
    <w:rsid w:val="00614F03"/>
    <w:rsid w:val="00615D48"/>
    <w:rsid w:val="00616F5A"/>
    <w:rsid w:val="006204EF"/>
    <w:rsid w:val="006215A7"/>
    <w:rsid w:val="006228DD"/>
    <w:rsid w:val="00622FDB"/>
    <w:rsid w:val="00623249"/>
    <w:rsid w:val="0062418E"/>
    <w:rsid w:val="006248AB"/>
    <w:rsid w:val="00625E9D"/>
    <w:rsid w:val="00626581"/>
    <w:rsid w:val="00626B84"/>
    <w:rsid w:val="00630D4E"/>
    <w:rsid w:val="00630DBB"/>
    <w:rsid w:val="00631CE1"/>
    <w:rsid w:val="006323EB"/>
    <w:rsid w:val="00633206"/>
    <w:rsid w:val="00633BC6"/>
    <w:rsid w:val="00633C40"/>
    <w:rsid w:val="00635DC4"/>
    <w:rsid w:val="00636187"/>
    <w:rsid w:val="006364BA"/>
    <w:rsid w:val="00641349"/>
    <w:rsid w:val="00643A04"/>
    <w:rsid w:val="00643A88"/>
    <w:rsid w:val="00643E96"/>
    <w:rsid w:val="0064457B"/>
    <w:rsid w:val="00645138"/>
    <w:rsid w:val="006467E5"/>
    <w:rsid w:val="00647357"/>
    <w:rsid w:val="006506E0"/>
    <w:rsid w:val="00650A1C"/>
    <w:rsid w:val="00651605"/>
    <w:rsid w:val="00652E7F"/>
    <w:rsid w:val="00653112"/>
    <w:rsid w:val="00653E74"/>
    <w:rsid w:val="00655436"/>
    <w:rsid w:val="006561B7"/>
    <w:rsid w:val="00657044"/>
    <w:rsid w:val="006571B0"/>
    <w:rsid w:val="00657BF8"/>
    <w:rsid w:val="00657E3C"/>
    <w:rsid w:val="00660609"/>
    <w:rsid w:val="00660611"/>
    <w:rsid w:val="00660C42"/>
    <w:rsid w:val="0066280B"/>
    <w:rsid w:val="00663E42"/>
    <w:rsid w:val="00664F1A"/>
    <w:rsid w:val="0066571E"/>
    <w:rsid w:val="00665A2C"/>
    <w:rsid w:val="006679FA"/>
    <w:rsid w:val="00670736"/>
    <w:rsid w:val="0067171A"/>
    <w:rsid w:val="00671DA8"/>
    <w:rsid w:val="006726B3"/>
    <w:rsid w:val="00675C9F"/>
    <w:rsid w:val="00677CBA"/>
    <w:rsid w:val="006807BD"/>
    <w:rsid w:val="0068168B"/>
    <w:rsid w:val="00682C44"/>
    <w:rsid w:val="0068320A"/>
    <w:rsid w:val="0068405E"/>
    <w:rsid w:val="00684456"/>
    <w:rsid w:val="0068465C"/>
    <w:rsid w:val="00687177"/>
    <w:rsid w:val="0068723C"/>
    <w:rsid w:val="0068797E"/>
    <w:rsid w:val="00687B90"/>
    <w:rsid w:val="006900E6"/>
    <w:rsid w:val="00690521"/>
    <w:rsid w:val="00690980"/>
    <w:rsid w:val="006910F4"/>
    <w:rsid w:val="0069130B"/>
    <w:rsid w:val="006929D7"/>
    <w:rsid w:val="006979A8"/>
    <w:rsid w:val="006A0E33"/>
    <w:rsid w:val="006A0EEB"/>
    <w:rsid w:val="006A118C"/>
    <w:rsid w:val="006A3DBC"/>
    <w:rsid w:val="006A6154"/>
    <w:rsid w:val="006A67C0"/>
    <w:rsid w:val="006A783C"/>
    <w:rsid w:val="006B0E55"/>
    <w:rsid w:val="006B1D3F"/>
    <w:rsid w:val="006B3CE5"/>
    <w:rsid w:val="006B3E38"/>
    <w:rsid w:val="006B52FF"/>
    <w:rsid w:val="006B567D"/>
    <w:rsid w:val="006B6BAD"/>
    <w:rsid w:val="006B71DB"/>
    <w:rsid w:val="006C1641"/>
    <w:rsid w:val="006C1A0E"/>
    <w:rsid w:val="006C21E2"/>
    <w:rsid w:val="006C3CDA"/>
    <w:rsid w:val="006C4ED5"/>
    <w:rsid w:val="006C5966"/>
    <w:rsid w:val="006C6641"/>
    <w:rsid w:val="006C707C"/>
    <w:rsid w:val="006C7E29"/>
    <w:rsid w:val="006D05B8"/>
    <w:rsid w:val="006D428B"/>
    <w:rsid w:val="006D49FE"/>
    <w:rsid w:val="006D5343"/>
    <w:rsid w:val="006D5601"/>
    <w:rsid w:val="006D5852"/>
    <w:rsid w:val="006D5DD0"/>
    <w:rsid w:val="006D6255"/>
    <w:rsid w:val="006D6BAA"/>
    <w:rsid w:val="006D7A3F"/>
    <w:rsid w:val="006E1112"/>
    <w:rsid w:val="006E13B0"/>
    <w:rsid w:val="006E1568"/>
    <w:rsid w:val="006E1994"/>
    <w:rsid w:val="006E223F"/>
    <w:rsid w:val="006E294B"/>
    <w:rsid w:val="006E481A"/>
    <w:rsid w:val="006E4BA0"/>
    <w:rsid w:val="006E4DEC"/>
    <w:rsid w:val="006E5137"/>
    <w:rsid w:val="006E523D"/>
    <w:rsid w:val="006E54F8"/>
    <w:rsid w:val="006E6C8E"/>
    <w:rsid w:val="006F0520"/>
    <w:rsid w:val="006F249E"/>
    <w:rsid w:val="006F276D"/>
    <w:rsid w:val="006F3063"/>
    <w:rsid w:val="006F3ED0"/>
    <w:rsid w:val="006F410C"/>
    <w:rsid w:val="006F53FF"/>
    <w:rsid w:val="006F6740"/>
    <w:rsid w:val="006F68F9"/>
    <w:rsid w:val="006F78A6"/>
    <w:rsid w:val="007009BF"/>
    <w:rsid w:val="00702531"/>
    <w:rsid w:val="00702587"/>
    <w:rsid w:val="0070274E"/>
    <w:rsid w:val="007032FA"/>
    <w:rsid w:val="00703F51"/>
    <w:rsid w:val="007041F4"/>
    <w:rsid w:val="00704545"/>
    <w:rsid w:val="007056A6"/>
    <w:rsid w:val="007057B2"/>
    <w:rsid w:val="00705953"/>
    <w:rsid w:val="007105CD"/>
    <w:rsid w:val="00710894"/>
    <w:rsid w:val="0071134F"/>
    <w:rsid w:val="0071282E"/>
    <w:rsid w:val="00713649"/>
    <w:rsid w:val="00714227"/>
    <w:rsid w:val="00715067"/>
    <w:rsid w:val="007151C3"/>
    <w:rsid w:val="0071553B"/>
    <w:rsid w:val="00716BC2"/>
    <w:rsid w:val="00717780"/>
    <w:rsid w:val="007216CA"/>
    <w:rsid w:val="0072348F"/>
    <w:rsid w:val="0072359B"/>
    <w:rsid w:val="00723AA0"/>
    <w:rsid w:val="007247EC"/>
    <w:rsid w:val="00724E7B"/>
    <w:rsid w:val="00725333"/>
    <w:rsid w:val="0072651A"/>
    <w:rsid w:val="007308BA"/>
    <w:rsid w:val="00732227"/>
    <w:rsid w:val="0073289C"/>
    <w:rsid w:val="0073376A"/>
    <w:rsid w:val="0073411C"/>
    <w:rsid w:val="007348D5"/>
    <w:rsid w:val="00734D98"/>
    <w:rsid w:val="007357AC"/>
    <w:rsid w:val="00735D4E"/>
    <w:rsid w:val="00736010"/>
    <w:rsid w:val="00736BD0"/>
    <w:rsid w:val="0073775D"/>
    <w:rsid w:val="007420DC"/>
    <w:rsid w:val="00742644"/>
    <w:rsid w:val="00743BC8"/>
    <w:rsid w:val="00743C06"/>
    <w:rsid w:val="00743E90"/>
    <w:rsid w:val="0074464E"/>
    <w:rsid w:val="00744A6B"/>
    <w:rsid w:val="00744D93"/>
    <w:rsid w:val="00746B96"/>
    <w:rsid w:val="00750692"/>
    <w:rsid w:val="00750ACB"/>
    <w:rsid w:val="00750FCD"/>
    <w:rsid w:val="0075178B"/>
    <w:rsid w:val="0075190A"/>
    <w:rsid w:val="00751DAE"/>
    <w:rsid w:val="0075296B"/>
    <w:rsid w:val="00753068"/>
    <w:rsid w:val="007535CB"/>
    <w:rsid w:val="00755765"/>
    <w:rsid w:val="007563AD"/>
    <w:rsid w:val="0075666A"/>
    <w:rsid w:val="00760138"/>
    <w:rsid w:val="00762388"/>
    <w:rsid w:val="0076316C"/>
    <w:rsid w:val="0076552B"/>
    <w:rsid w:val="007657E4"/>
    <w:rsid w:val="00765A42"/>
    <w:rsid w:val="00766730"/>
    <w:rsid w:val="0076679E"/>
    <w:rsid w:val="00766AF6"/>
    <w:rsid w:val="00767E47"/>
    <w:rsid w:val="007700D6"/>
    <w:rsid w:val="00771D98"/>
    <w:rsid w:val="00772817"/>
    <w:rsid w:val="0077361D"/>
    <w:rsid w:val="00774268"/>
    <w:rsid w:val="00774E8B"/>
    <w:rsid w:val="007774E5"/>
    <w:rsid w:val="00777BD1"/>
    <w:rsid w:val="00780263"/>
    <w:rsid w:val="00781454"/>
    <w:rsid w:val="00781810"/>
    <w:rsid w:val="00781CB0"/>
    <w:rsid w:val="00781F8E"/>
    <w:rsid w:val="0078271B"/>
    <w:rsid w:val="0078286F"/>
    <w:rsid w:val="00784202"/>
    <w:rsid w:val="0078455A"/>
    <w:rsid w:val="007848D9"/>
    <w:rsid w:val="007853AE"/>
    <w:rsid w:val="007859A3"/>
    <w:rsid w:val="00785AB3"/>
    <w:rsid w:val="00786BAA"/>
    <w:rsid w:val="00786C1C"/>
    <w:rsid w:val="0078749B"/>
    <w:rsid w:val="0078751B"/>
    <w:rsid w:val="007875F1"/>
    <w:rsid w:val="00787ECB"/>
    <w:rsid w:val="00787F5D"/>
    <w:rsid w:val="00790946"/>
    <w:rsid w:val="00790A44"/>
    <w:rsid w:val="007910DF"/>
    <w:rsid w:val="00791240"/>
    <w:rsid w:val="00791EB3"/>
    <w:rsid w:val="0079211F"/>
    <w:rsid w:val="00792BBF"/>
    <w:rsid w:val="00793D74"/>
    <w:rsid w:val="00794C23"/>
    <w:rsid w:val="00794EC3"/>
    <w:rsid w:val="0079782B"/>
    <w:rsid w:val="007A0226"/>
    <w:rsid w:val="007A1D77"/>
    <w:rsid w:val="007A1F15"/>
    <w:rsid w:val="007A239D"/>
    <w:rsid w:val="007A36C9"/>
    <w:rsid w:val="007A3800"/>
    <w:rsid w:val="007A3D77"/>
    <w:rsid w:val="007A4800"/>
    <w:rsid w:val="007A5A80"/>
    <w:rsid w:val="007A6A50"/>
    <w:rsid w:val="007A72B1"/>
    <w:rsid w:val="007B07FD"/>
    <w:rsid w:val="007B0980"/>
    <w:rsid w:val="007B17B4"/>
    <w:rsid w:val="007B2265"/>
    <w:rsid w:val="007B2CA2"/>
    <w:rsid w:val="007B3DAC"/>
    <w:rsid w:val="007B40A4"/>
    <w:rsid w:val="007B4518"/>
    <w:rsid w:val="007B454E"/>
    <w:rsid w:val="007B4DC8"/>
    <w:rsid w:val="007B52D2"/>
    <w:rsid w:val="007B56E6"/>
    <w:rsid w:val="007B5EF0"/>
    <w:rsid w:val="007B60D3"/>
    <w:rsid w:val="007B746B"/>
    <w:rsid w:val="007B74C1"/>
    <w:rsid w:val="007C030F"/>
    <w:rsid w:val="007C190D"/>
    <w:rsid w:val="007C1BE0"/>
    <w:rsid w:val="007C1DBE"/>
    <w:rsid w:val="007C1E0C"/>
    <w:rsid w:val="007C230C"/>
    <w:rsid w:val="007C23C2"/>
    <w:rsid w:val="007C3160"/>
    <w:rsid w:val="007C31C8"/>
    <w:rsid w:val="007C4445"/>
    <w:rsid w:val="007C4BDB"/>
    <w:rsid w:val="007C5A74"/>
    <w:rsid w:val="007C5AAA"/>
    <w:rsid w:val="007C622A"/>
    <w:rsid w:val="007C6F63"/>
    <w:rsid w:val="007C70C1"/>
    <w:rsid w:val="007C7443"/>
    <w:rsid w:val="007C7EB2"/>
    <w:rsid w:val="007D008A"/>
    <w:rsid w:val="007D124E"/>
    <w:rsid w:val="007D1AA3"/>
    <w:rsid w:val="007D26F4"/>
    <w:rsid w:val="007D2E32"/>
    <w:rsid w:val="007D3997"/>
    <w:rsid w:val="007D3CC7"/>
    <w:rsid w:val="007D3EB7"/>
    <w:rsid w:val="007D417B"/>
    <w:rsid w:val="007D4E9B"/>
    <w:rsid w:val="007D4F17"/>
    <w:rsid w:val="007D62AB"/>
    <w:rsid w:val="007D64CE"/>
    <w:rsid w:val="007D708E"/>
    <w:rsid w:val="007D7721"/>
    <w:rsid w:val="007E0780"/>
    <w:rsid w:val="007E119C"/>
    <w:rsid w:val="007E1AF5"/>
    <w:rsid w:val="007E2D39"/>
    <w:rsid w:val="007E3E9A"/>
    <w:rsid w:val="007E427B"/>
    <w:rsid w:val="007E6028"/>
    <w:rsid w:val="007F0F37"/>
    <w:rsid w:val="007F3151"/>
    <w:rsid w:val="007F4825"/>
    <w:rsid w:val="007F4BD4"/>
    <w:rsid w:val="007F4EB0"/>
    <w:rsid w:val="007F505F"/>
    <w:rsid w:val="007F7DD5"/>
    <w:rsid w:val="00800296"/>
    <w:rsid w:val="008007BC"/>
    <w:rsid w:val="008022E3"/>
    <w:rsid w:val="008027B4"/>
    <w:rsid w:val="008057BF"/>
    <w:rsid w:val="008057F1"/>
    <w:rsid w:val="008058CB"/>
    <w:rsid w:val="00805A26"/>
    <w:rsid w:val="00805A74"/>
    <w:rsid w:val="00805AA1"/>
    <w:rsid w:val="008068AF"/>
    <w:rsid w:val="00807017"/>
    <w:rsid w:val="008120A3"/>
    <w:rsid w:val="0081293C"/>
    <w:rsid w:val="00812FE9"/>
    <w:rsid w:val="00813B4C"/>
    <w:rsid w:val="00813BBE"/>
    <w:rsid w:val="00814C10"/>
    <w:rsid w:val="00815600"/>
    <w:rsid w:val="008160AB"/>
    <w:rsid w:val="00816F8C"/>
    <w:rsid w:val="00817CE7"/>
    <w:rsid w:val="00817F80"/>
    <w:rsid w:val="008234E5"/>
    <w:rsid w:val="00825B56"/>
    <w:rsid w:val="0082791F"/>
    <w:rsid w:val="00830143"/>
    <w:rsid w:val="00830659"/>
    <w:rsid w:val="0083204A"/>
    <w:rsid w:val="008339AA"/>
    <w:rsid w:val="00833CD8"/>
    <w:rsid w:val="008342A2"/>
    <w:rsid w:val="00834DDE"/>
    <w:rsid w:val="00835585"/>
    <w:rsid w:val="00835919"/>
    <w:rsid w:val="008372FF"/>
    <w:rsid w:val="00837332"/>
    <w:rsid w:val="00837FA1"/>
    <w:rsid w:val="008413A4"/>
    <w:rsid w:val="00841739"/>
    <w:rsid w:val="00843E26"/>
    <w:rsid w:val="00843EDD"/>
    <w:rsid w:val="00844A25"/>
    <w:rsid w:val="00845592"/>
    <w:rsid w:val="00845817"/>
    <w:rsid w:val="00845961"/>
    <w:rsid w:val="0084628A"/>
    <w:rsid w:val="0084679C"/>
    <w:rsid w:val="00847E77"/>
    <w:rsid w:val="00850ECF"/>
    <w:rsid w:val="00850F17"/>
    <w:rsid w:val="0085188F"/>
    <w:rsid w:val="0085224A"/>
    <w:rsid w:val="00853CB5"/>
    <w:rsid w:val="00855902"/>
    <w:rsid w:val="0085610D"/>
    <w:rsid w:val="008563FB"/>
    <w:rsid w:val="008564E5"/>
    <w:rsid w:val="00857BDE"/>
    <w:rsid w:val="00861290"/>
    <w:rsid w:val="00861B2F"/>
    <w:rsid w:val="00861EC5"/>
    <w:rsid w:val="0086279A"/>
    <w:rsid w:val="00863F53"/>
    <w:rsid w:val="00865AC2"/>
    <w:rsid w:val="00865D69"/>
    <w:rsid w:val="00865ECA"/>
    <w:rsid w:val="0086794A"/>
    <w:rsid w:val="00867D80"/>
    <w:rsid w:val="008700D8"/>
    <w:rsid w:val="008724E4"/>
    <w:rsid w:val="008728EE"/>
    <w:rsid w:val="00872B52"/>
    <w:rsid w:val="00875B5E"/>
    <w:rsid w:val="008767CF"/>
    <w:rsid w:val="008778E2"/>
    <w:rsid w:val="00881406"/>
    <w:rsid w:val="008814C6"/>
    <w:rsid w:val="00881774"/>
    <w:rsid w:val="008829A3"/>
    <w:rsid w:val="00883940"/>
    <w:rsid w:val="00883CCA"/>
    <w:rsid w:val="00884B23"/>
    <w:rsid w:val="00885148"/>
    <w:rsid w:val="00886266"/>
    <w:rsid w:val="00886426"/>
    <w:rsid w:val="0088682A"/>
    <w:rsid w:val="00887570"/>
    <w:rsid w:val="008875E9"/>
    <w:rsid w:val="0088761C"/>
    <w:rsid w:val="0088764F"/>
    <w:rsid w:val="00890998"/>
    <w:rsid w:val="008925C6"/>
    <w:rsid w:val="00892A23"/>
    <w:rsid w:val="00892AFB"/>
    <w:rsid w:val="008930AE"/>
    <w:rsid w:val="0089336D"/>
    <w:rsid w:val="0089395F"/>
    <w:rsid w:val="00893BBE"/>
    <w:rsid w:val="00895DAE"/>
    <w:rsid w:val="008978CC"/>
    <w:rsid w:val="00897B8E"/>
    <w:rsid w:val="008A0748"/>
    <w:rsid w:val="008A1733"/>
    <w:rsid w:val="008A184B"/>
    <w:rsid w:val="008A1933"/>
    <w:rsid w:val="008A221B"/>
    <w:rsid w:val="008A2DDB"/>
    <w:rsid w:val="008A4E54"/>
    <w:rsid w:val="008A5EA2"/>
    <w:rsid w:val="008A60C0"/>
    <w:rsid w:val="008B0249"/>
    <w:rsid w:val="008B0351"/>
    <w:rsid w:val="008B2CD6"/>
    <w:rsid w:val="008B70EA"/>
    <w:rsid w:val="008B783A"/>
    <w:rsid w:val="008B7BD4"/>
    <w:rsid w:val="008C03E6"/>
    <w:rsid w:val="008C148C"/>
    <w:rsid w:val="008C1740"/>
    <w:rsid w:val="008C1992"/>
    <w:rsid w:val="008C1B08"/>
    <w:rsid w:val="008C20A2"/>
    <w:rsid w:val="008C2FB4"/>
    <w:rsid w:val="008C48B5"/>
    <w:rsid w:val="008C4FF7"/>
    <w:rsid w:val="008C63E6"/>
    <w:rsid w:val="008C6E0B"/>
    <w:rsid w:val="008C6E1F"/>
    <w:rsid w:val="008C6FC4"/>
    <w:rsid w:val="008D0668"/>
    <w:rsid w:val="008D1210"/>
    <w:rsid w:val="008D305E"/>
    <w:rsid w:val="008D3091"/>
    <w:rsid w:val="008D4E3D"/>
    <w:rsid w:val="008D5C38"/>
    <w:rsid w:val="008D7BC5"/>
    <w:rsid w:val="008E00CE"/>
    <w:rsid w:val="008E0B7B"/>
    <w:rsid w:val="008E0C6D"/>
    <w:rsid w:val="008E1285"/>
    <w:rsid w:val="008E61EF"/>
    <w:rsid w:val="008E7181"/>
    <w:rsid w:val="008E79D6"/>
    <w:rsid w:val="008F03BF"/>
    <w:rsid w:val="008F12DC"/>
    <w:rsid w:val="008F2F8C"/>
    <w:rsid w:val="008F4E52"/>
    <w:rsid w:val="008F5A58"/>
    <w:rsid w:val="008F61C5"/>
    <w:rsid w:val="0090100D"/>
    <w:rsid w:val="009011B7"/>
    <w:rsid w:val="009014D9"/>
    <w:rsid w:val="0090249D"/>
    <w:rsid w:val="00902861"/>
    <w:rsid w:val="00903A7A"/>
    <w:rsid w:val="00905597"/>
    <w:rsid w:val="009057D7"/>
    <w:rsid w:val="00905D05"/>
    <w:rsid w:val="0090657B"/>
    <w:rsid w:val="00907D2E"/>
    <w:rsid w:val="009104DB"/>
    <w:rsid w:val="0091209E"/>
    <w:rsid w:val="00912514"/>
    <w:rsid w:val="0091342D"/>
    <w:rsid w:val="009153D2"/>
    <w:rsid w:val="00920AB7"/>
    <w:rsid w:val="009221BB"/>
    <w:rsid w:val="0092583C"/>
    <w:rsid w:val="00925A54"/>
    <w:rsid w:val="00927678"/>
    <w:rsid w:val="009301C6"/>
    <w:rsid w:val="009302E3"/>
    <w:rsid w:val="00930891"/>
    <w:rsid w:val="0093093E"/>
    <w:rsid w:val="00930B68"/>
    <w:rsid w:val="00931B73"/>
    <w:rsid w:val="00932641"/>
    <w:rsid w:val="00932711"/>
    <w:rsid w:val="009334B3"/>
    <w:rsid w:val="00933915"/>
    <w:rsid w:val="0093590D"/>
    <w:rsid w:val="0094017B"/>
    <w:rsid w:val="00940568"/>
    <w:rsid w:val="00941880"/>
    <w:rsid w:val="009433AB"/>
    <w:rsid w:val="00943F7C"/>
    <w:rsid w:val="00944CA0"/>
    <w:rsid w:val="00945376"/>
    <w:rsid w:val="00945CD9"/>
    <w:rsid w:val="009466C6"/>
    <w:rsid w:val="009466E9"/>
    <w:rsid w:val="00946EE9"/>
    <w:rsid w:val="0094716E"/>
    <w:rsid w:val="0095080F"/>
    <w:rsid w:val="00953C6B"/>
    <w:rsid w:val="00954181"/>
    <w:rsid w:val="009550E5"/>
    <w:rsid w:val="009552CD"/>
    <w:rsid w:val="00955ABA"/>
    <w:rsid w:val="00955AF5"/>
    <w:rsid w:val="00957E62"/>
    <w:rsid w:val="00960824"/>
    <w:rsid w:val="00960CE0"/>
    <w:rsid w:val="00960E3A"/>
    <w:rsid w:val="009611BA"/>
    <w:rsid w:val="00963441"/>
    <w:rsid w:val="009655F5"/>
    <w:rsid w:val="00966042"/>
    <w:rsid w:val="0096693A"/>
    <w:rsid w:val="00967D5C"/>
    <w:rsid w:val="0097161F"/>
    <w:rsid w:val="0097183B"/>
    <w:rsid w:val="00971C40"/>
    <w:rsid w:val="009732A7"/>
    <w:rsid w:val="00973495"/>
    <w:rsid w:val="00973EDE"/>
    <w:rsid w:val="00982D7A"/>
    <w:rsid w:val="0098428A"/>
    <w:rsid w:val="009847AE"/>
    <w:rsid w:val="009859BA"/>
    <w:rsid w:val="0098603E"/>
    <w:rsid w:val="009860C3"/>
    <w:rsid w:val="009867EB"/>
    <w:rsid w:val="00987261"/>
    <w:rsid w:val="009875F2"/>
    <w:rsid w:val="00987794"/>
    <w:rsid w:val="009901E4"/>
    <w:rsid w:val="0099062B"/>
    <w:rsid w:val="00993763"/>
    <w:rsid w:val="00993CB6"/>
    <w:rsid w:val="00994A35"/>
    <w:rsid w:val="00994EDF"/>
    <w:rsid w:val="00995737"/>
    <w:rsid w:val="009958DF"/>
    <w:rsid w:val="0099645D"/>
    <w:rsid w:val="00997619"/>
    <w:rsid w:val="00997DCB"/>
    <w:rsid w:val="009A02F3"/>
    <w:rsid w:val="009A045B"/>
    <w:rsid w:val="009A13A5"/>
    <w:rsid w:val="009A13E0"/>
    <w:rsid w:val="009A22F9"/>
    <w:rsid w:val="009A2811"/>
    <w:rsid w:val="009A2CF2"/>
    <w:rsid w:val="009A33AB"/>
    <w:rsid w:val="009A47E6"/>
    <w:rsid w:val="009A4B1F"/>
    <w:rsid w:val="009A4B61"/>
    <w:rsid w:val="009B0B81"/>
    <w:rsid w:val="009B0CEF"/>
    <w:rsid w:val="009B0F86"/>
    <w:rsid w:val="009B1A93"/>
    <w:rsid w:val="009B2B2E"/>
    <w:rsid w:val="009B39B4"/>
    <w:rsid w:val="009B3A61"/>
    <w:rsid w:val="009B4AE0"/>
    <w:rsid w:val="009B4F2F"/>
    <w:rsid w:val="009B5DD9"/>
    <w:rsid w:val="009C02ED"/>
    <w:rsid w:val="009C293C"/>
    <w:rsid w:val="009C2A23"/>
    <w:rsid w:val="009C3536"/>
    <w:rsid w:val="009C54C0"/>
    <w:rsid w:val="009C746B"/>
    <w:rsid w:val="009D0D82"/>
    <w:rsid w:val="009D3973"/>
    <w:rsid w:val="009D3A63"/>
    <w:rsid w:val="009D4337"/>
    <w:rsid w:val="009D47D8"/>
    <w:rsid w:val="009D4818"/>
    <w:rsid w:val="009D4EAD"/>
    <w:rsid w:val="009D5F45"/>
    <w:rsid w:val="009E0DB8"/>
    <w:rsid w:val="009E1280"/>
    <w:rsid w:val="009E1345"/>
    <w:rsid w:val="009E13C0"/>
    <w:rsid w:val="009E202F"/>
    <w:rsid w:val="009E3160"/>
    <w:rsid w:val="009E39AB"/>
    <w:rsid w:val="009E4951"/>
    <w:rsid w:val="009E4CE0"/>
    <w:rsid w:val="009E7AE4"/>
    <w:rsid w:val="009F12C5"/>
    <w:rsid w:val="009F267C"/>
    <w:rsid w:val="009F2915"/>
    <w:rsid w:val="009F300B"/>
    <w:rsid w:val="009F3A02"/>
    <w:rsid w:val="009F5B76"/>
    <w:rsid w:val="009F5D58"/>
    <w:rsid w:val="009F7502"/>
    <w:rsid w:val="00A01375"/>
    <w:rsid w:val="00A01946"/>
    <w:rsid w:val="00A0204A"/>
    <w:rsid w:val="00A0205A"/>
    <w:rsid w:val="00A03C5D"/>
    <w:rsid w:val="00A04600"/>
    <w:rsid w:val="00A05853"/>
    <w:rsid w:val="00A05AE4"/>
    <w:rsid w:val="00A062E6"/>
    <w:rsid w:val="00A06507"/>
    <w:rsid w:val="00A07053"/>
    <w:rsid w:val="00A07CEB"/>
    <w:rsid w:val="00A10319"/>
    <w:rsid w:val="00A11768"/>
    <w:rsid w:val="00A11B0A"/>
    <w:rsid w:val="00A12BE6"/>
    <w:rsid w:val="00A1379E"/>
    <w:rsid w:val="00A14C9E"/>
    <w:rsid w:val="00A14FF0"/>
    <w:rsid w:val="00A1555D"/>
    <w:rsid w:val="00A16028"/>
    <w:rsid w:val="00A16D77"/>
    <w:rsid w:val="00A17982"/>
    <w:rsid w:val="00A22010"/>
    <w:rsid w:val="00A22FF3"/>
    <w:rsid w:val="00A238E0"/>
    <w:rsid w:val="00A25585"/>
    <w:rsid w:val="00A258BF"/>
    <w:rsid w:val="00A26119"/>
    <w:rsid w:val="00A30A6C"/>
    <w:rsid w:val="00A30C16"/>
    <w:rsid w:val="00A31B9A"/>
    <w:rsid w:val="00A3247E"/>
    <w:rsid w:val="00A32B11"/>
    <w:rsid w:val="00A3425A"/>
    <w:rsid w:val="00A345DF"/>
    <w:rsid w:val="00A350D6"/>
    <w:rsid w:val="00A352FA"/>
    <w:rsid w:val="00A37248"/>
    <w:rsid w:val="00A373DB"/>
    <w:rsid w:val="00A37DEC"/>
    <w:rsid w:val="00A405EE"/>
    <w:rsid w:val="00A408FE"/>
    <w:rsid w:val="00A40FA9"/>
    <w:rsid w:val="00A41174"/>
    <w:rsid w:val="00A41490"/>
    <w:rsid w:val="00A42187"/>
    <w:rsid w:val="00A4692E"/>
    <w:rsid w:val="00A46B03"/>
    <w:rsid w:val="00A47797"/>
    <w:rsid w:val="00A47902"/>
    <w:rsid w:val="00A47C43"/>
    <w:rsid w:val="00A50024"/>
    <w:rsid w:val="00A501DF"/>
    <w:rsid w:val="00A50256"/>
    <w:rsid w:val="00A51943"/>
    <w:rsid w:val="00A51DED"/>
    <w:rsid w:val="00A522EC"/>
    <w:rsid w:val="00A52DAE"/>
    <w:rsid w:val="00A536E7"/>
    <w:rsid w:val="00A54EB7"/>
    <w:rsid w:val="00A5554A"/>
    <w:rsid w:val="00A55B97"/>
    <w:rsid w:val="00A56730"/>
    <w:rsid w:val="00A573DC"/>
    <w:rsid w:val="00A57D8E"/>
    <w:rsid w:val="00A60725"/>
    <w:rsid w:val="00A618D9"/>
    <w:rsid w:val="00A62C5F"/>
    <w:rsid w:val="00A630FC"/>
    <w:rsid w:val="00A639BE"/>
    <w:rsid w:val="00A64F33"/>
    <w:rsid w:val="00A65132"/>
    <w:rsid w:val="00A6516C"/>
    <w:rsid w:val="00A66C71"/>
    <w:rsid w:val="00A67C60"/>
    <w:rsid w:val="00A706CB"/>
    <w:rsid w:val="00A709B4"/>
    <w:rsid w:val="00A71D96"/>
    <w:rsid w:val="00A731E4"/>
    <w:rsid w:val="00A73B9B"/>
    <w:rsid w:val="00A73D42"/>
    <w:rsid w:val="00A747BD"/>
    <w:rsid w:val="00A74C1C"/>
    <w:rsid w:val="00A76281"/>
    <w:rsid w:val="00A772C3"/>
    <w:rsid w:val="00A80073"/>
    <w:rsid w:val="00A81BAD"/>
    <w:rsid w:val="00A82392"/>
    <w:rsid w:val="00A82A46"/>
    <w:rsid w:val="00A82C3B"/>
    <w:rsid w:val="00A84507"/>
    <w:rsid w:val="00A8465B"/>
    <w:rsid w:val="00A86C47"/>
    <w:rsid w:val="00A875B5"/>
    <w:rsid w:val="00A8A7DA"/>
    <w:rsid w:val="00A905BE"/>
    <w:rsid w:val="00A907DF"/>
    <w:rsid w:val="00A9095A"/>
    <w:rsid w:val="00A914B2"/>
    <w:rsid w:val="00A9205C"/>
    <w:rsid w:val="00A931EE"/>
    <w:rsid w:val="00A93B94"/>
    <w:rsid w:val="00A93D57"/>
    <w:rsid w:val="00A948CE"/>
    <w:rsid w:val="00A94C9B"/>
    <w:rsid w:val="00AA07EF"/>
    <w:rsid w:val="00AA2A16"/>
    <w:rsid w:val="00AA2B76"/>
    <w:rsid w:val="00AA326B"/>
    <w:rsid w:val="00AA3A29"/>
    <w:rsid w:val="00AA4A45"/>
    <w:rsid w:val="00AA5D9E"/>
    <w:rsid w:val="00AA79F7"/>
    <w:rsid w:val="00AB13F2"/>
    <w:rsid w:val="00AB2176"/>
    <w:rsid w:val="00AB29D1"/>
    <w:rsid w:val="00AB2BE5"/>
    <w:rsid w:val="00AB423D"/>
    <w:rsid w:val="00AB4597"/>
    <w:rsid w:val="00AB49E3"/>
    <w:rsid w:val="00AB4DA7"/>
    <w:rsid w:val="00AB5D0B"/>
    <w:rsid w:val="00AB7105"/>
    <w:rsid w:val="00AB7B99"/>
    <w:rsid w:val="00AB7D0D"/>
    <w:rsid w:val="00AC0EC5"/>
    <w:rsid w:val="00AC2914"/>
    <w:rsid w:val="00AC48DA"/>
    <w:rsid w:val="00AC51C4"/>
    <w:rsid w:val="00AC5E97"/>
    <w:rsid w:val="00AC66F2"/>
    <w:rsid w:val="00AC6837"/>
    <w:rsid w:val="00AC7185"/>
    <w:rsid w:val="00AC7499"/>
    <w:rsid w:val="00AC780E"/>
    <w:rsid w:val="00AD045A"/>
    <w:rsid w:val="00AD13DA"/>
    <w:rsid w:val="00AD2C74"/>
    <w:rsid w:val="00AD3357"/>
    <w:rsid w:val="00AD350D"/>
    <w:rsid w:val="00AD388D"/>
    <w:rsid w:val="00AD39E8"/>
    <w:rsid w:val="00AD3E2C"/>
    <w:rsid w:val="00AD537F"/>
    <w:rsid w:val="00AD5E81"/>
    <w:rsid w:val="00AD61B5"/>
    <w:rsid w:val="00AD789C"/>
    <w:rsid w:val="00AD7ACB"/>
    <w:rsid w:val="00AD7E0F"/>
    <w:rsid w:val="00AE017F"/>
    <w:rsid w:val="00AE04DE"/>
    <w:rsid w:val="00AE2551"/>
    <w:rsid w:val="00AE34A7"/>
    <w:rsid w:val="00AE4389"/>
    <w:rsid w:val="00AE4CE4"/>
    <w:rsid w:val="00AE54F6"/>
    <w:rsid w:val="00AE63A1"/>
    <w:rsid w:val="00AE7358"/>
    <w:rsid w:val="00AE7415"/>
    <w:rsid w:val="00AE741D"/>
    <w:rsid w:val="00AF0520"/>
    <w:rsid w:val="00AF0A96"/>
    <w:rsid w:val="00AF0FA1"/>
    <w:rsid w:val="00AF1F50"/>
    <w:rsid w:val="00AF253C"/>
    <w:rsid w:val="00AF2F74"/>
    <w:rsid w:val="00AF39B3"/>
    <w:rsid w:val="00AF3A44"/>
    <w:rsid w:val="00AF3E52"/>
    <w:rsid w:val="00AF5713"/>
    <w:rsid w:val="00AF6122"/>
    <w:rsid w:val="00B012F3"/>
    <w:rsid w:val="00B01384"/>
    <w:rsid w:val="00B0170F"/>
    <w:rsid w:val="00B019B6"/>
    <w:rsid w:val="00B023A7"/>
    <w:rsid w:val="00B02BD7"/>
    <w:rsid w:val="00B03526"/>
    <w:rsid w:val="00B0552E"/>
    <w:rsid w:val="00B05F03"/>
    <w:rsid w:val="00B0619A"/>
    <w:rsid w:val="00B061B7"/>
    <w:rsid w:val="00B06277"/>
    <w:rsid w:val="00B06411"/>
    <w:rsid w:val="00B06DD6"/>
    <w:rsid w:val="00B07D71"/>
    <w:rsid w:val="00B104EB"/>
    <w:rsid w:val="00B10B80"/>
    <w:rsid w:val="00B10CD3"/>
    <w:rsid w:val="00B1280E"/>
    <w:rsid w:val="00B1281D"/>
    <w:rsid w:val="00B147DC"/>
    <w:rsid w:val="00B1522D"/>
    <w:rsid w:val="00B15886"/>
    <w:rsid w:val="00B15F66"/>
    <w:rsid w:val="00B1788F"/>
    <w:rsid w:val="00B213AC"/>
    <w:rsid w:val="00B2193C"/>
    <w:rsid w:val="00B219B6"/>
    <w:rsid w:val="00B23B20"/>
    <w:rsid w:val="00B24A44"/>
    <w:rsid w:val="00B2546D"/>
    <w:rsid w:val="00B27901"/>
    <w:rsid w:val="00B27F37"/>
    <w:rsid w:val="00B31869"/>
    <w:rsid w:val="00B32D39"/>
    <w:rsid w:val="00B334EF"/>
    <w:rsid w:val="00B34FD7"/>
    <w:rsid w:val="00B363C2"/>
    <w:rsid w:val="00B3703A"/>
    <w:rsid w:val="00B407DA"/>
    <w:rsid w:val="00B408AD"/>
    <w:rsid w:val="00B40E6E"/>
    <w:rsid w:val="00B41E23"/>
    <w:rsid w:val="00B41FBE"/>
    <w:rsid w:val="00B44B39"/>
    <w:rsid w:val="00B45E58"/>
    <w:rsid w:val="00B468C2"/>
    <w:rsid w:val="00B469B3"/>
    <w:rsid w:val="00B476BF"/>
    <w:rsid w:val="00B47E4D"/>
    <w:rsid w:val="00B50102"/>
    <w:rsid w:val="00B50317"/>
    <w:rsid w:val="00B50432"/>
    <w:rsid w:val="00B51589"/>
    <w:rsid w:val="00B51665"/>
    <w:rsid w:val="00B52980"/>
    <w:rsid w:val="00B53168"/>
    <w:rsid w:val="00B53966"/>
    <w:rsid w:val="00B54947"/>
    <w:rsid w:val="00B56052"/>
    <w:rsid w:val="00B56D80"/>
    <w:rsid w:val="00B5754C"/>
    <w:rsid w:val="00B57CD0"/>
    <w:rsid w:val="00B601B1"/>
    <w:rsid w:val="00B605C4"/>
    <w:rsid w:val="00B61827"/>
    <w:rsid w:val="00B61FE2"/>
    <w:rsid w:val="00B62318"/>
    <w:rsid w:val="00B6348B"/>
    <w:rsid w:val="00B65B4B"/>
    <w:rsid w:val="00B71DE1"/>
    <w:rsid w:val="00B728F0"/>
    <w:rsid w:val="00B72FEF"/>
    <w:rsid w:val="00B73002"/>
    <w:rsid w:val="00B74865"/>
    <w:rsid w:val="00B74AFF"/>
    <w:rsid w:val="00B77E50"/>
    <w:rsid w:val="00B81274"/>
    <w:rsid w:val="00B81BD3"/>
    <w:rsid w:val="00B81E12"/>
    <w:rsid w:val="00B83D50"/>
    <w:rsid w:val="00B83FA1"/>
    <w:rsid w:val="00B85191"/>
    <w:rsid w:val="00B8564A"/>
    <w:rsid w:val="00B858D9"/>
    <w:rsid w:val="00B85E61"/>
    <w:rsid w:val="00B868E2"/>
    <w:rsid w:val="00B8732B"/>
    <w:rsid w:val="00B8734B"/>
    <w:rsid w:val="00B874A9"/>
    <w:rsid w:val="00B877DD"/>
    <w:rsid w:val="00B908AE"/>
    <w:rsid w:val="00B91650"/>
    <w:rsid w:val="00B9186D"/>
    <w:rsid w:val="00B918AE"/>
    <w:rsid w:val="00B922CA"/>
    <w:rsid w:val="00B9331F"/>
    <w:rsid w:val="00B93675"/>
    <w:rsid w:val="00B95394"/>
    <w:rsid w:val="00B95D02"/>
    <w:rsid w:val="00B974F9"/>
    <w:rsid w:val="00BA0FAC"/>
    <w:rsid w:val="00BA1B7A"/>
    <w:rsid w:val="00BA21C3"/>
    <w:rsid w:val="00BA3D0A"/>
    <w:rsid w:val="00BA5223"/>
    <w:rsid w:val="00BA6ACF"/>
    <w:rsid w:val="00BA7C1A"/>
    <w:rsid w:val="00BB494B"/>
    <w:rsid w:val="00BB4BE2"/>
    <w:rsid w:val="00BB4FE4"/>
    <w:rsid w:val="00BB618B"/>
    <w:rsid w:val="00BC01E5"/>
    <w:rsid w:val="00BC05FC"/>
    <w:rsid w:val="00BC0806"/>
    <w:rsid w:val="00BC1F82"/>
    <w:rsid w:val="00BC2C60"/>
    <w:rsid w:val="00BC3A12"/>
    <w:rsid w:val="00BC5985"/>
    <w:rsid w:val="00BC6866"/>
    <w:rsid w:val="00BC7B01"/>
    <w:rsid w:val="00BD07B5"/>
    <w:rsid w:val="00BD08E8"/>
    <w:rsid w:val="00BD2868"/>
    <w:rsid w:val="00BD3F22"/>
    <w:rsid w:val="00BD56C6"/>
    <w:rsid w:val="00BD6870"/>
    <w:rsid w:val="00BD6C2C"/>
    <w:rsid w:val="00BD7569"/>
    <w:rsid w:val="00BD7A53"/>
    <w:rsid w:val="00BD7DB4"/>
    <w:rsid w:val="00BE0BE9"/>
    <w:rsid w:val="00BE312A"/>
    <w:rsid w:val="00BE3FD9"/>
    <w:rsid w:val="00BE5005"/>
    <w:rsid w:val="00BE5343"/>
    <w:rsid w:val="00BE677C"/>
    <w:rsid w:val="00BE6821"/>
    <w:rsid w:val="00BE77EE"/>
    <w:rsid w:val="00BF001B"/>
    <w:rsid w:val="00BF10B4"/>
    <w:rsid w:val="00BF1DC9"/>
    <w:rsid w:val="00BF34C2"/>
    <w:rsid w:val="00BF428B"/>
    <w:rsid w:val="00BF59B0"/>
    <w:rsid w:val="00BF6FD1"/>
    <w:rsid w:val="00C00B54"/>
    <w:rsid w:val="00C00D49"/>
    <w:rsid w:val="00C01226"/>
    <w:rsid w:val="00C01D08"/>
    <w:rsid w:val="00C02F6A"/>
    <w:rsid w:val="00C037A8"/>
    <w:rsid w:val="00C03A0A"/>
    <w:rsid w:val="00C03AB3"/>
    <w:rsid w:val="00C047FB"/>
    <w:rsid w:val="00C04801"/>
    <w:rsid w:val="00C050D9"/>
    <w:rsid w:val="00C066CC"/>
    <w:rsid w:val="00C10F2B"/>
    <w:rsid w:val="00C11F8E"/>
    <w:rsid w:val="00C13635"/>
    <w:rsid w:val="00C138B8"/>
    <w:rsid w:val="00C14648"/>
    <w:rsid w:val="00C153AE"/>
    <w:rsid w:val="00C15EB0"/>
    <w:rsid w:val="00C202C4"/>
    <w:rsid w:val="00C2085C"/>
    <w:rsid w:val="00C20BAA"/>
    <w:rsid w:val="00C20EA8"/>
    <w:rsid w:val="00C20FE3"/>
    <w:rsid w:val="00C2142B"/>
    <w:rsid w:val="00C2167B"/>
    <w:rsid w:val="00C21940"/>
    <w:rsid w:val="00C22022"/>
    <w:rsid w:val="00C231B6"/>
    <w:rsid w:val="00C23B22"/>
    <w:rsid w:val="00C23C63"/>
    <w:rsid w:val="00C2582C"/>
    <w:rsid w:val="00C25C6F"/>
    <w:rsid w:val="00C25F44"/>
    <w:rsid w:val="00C31CD3"/>
    <w:rsid w:val="00C324A2"/>
    <w:rsid w:val="00C336A0"/>
    <w:rsid w:val="00C3462A"/>
    <w:rsid w:val="00C34859"/>
    <w:rsid w:val="00C356B9"/>
    <w:rsid w:val="00C35C2F"/>
    <w:rsid w:val="00C36F1F"/>
    <w:rsid w:val="00C41059"/>
    <w:rsid w:val="00C41884"/>
    <w:rsid w:val="00C418ED"/>
    <w:rsid w:val="00C41D28"/>
    <w:rsid w:val="00C420CA"/>
    <w:rsid w:val="00C42F1D"/>
    <w:rsid w:val="00C43DB1"/>
    <w:rsid w:val="00C44340"/>
    <w:rsid w:val="00C44583"/>
    <w:rsid w:val="00C458E0"/>
    <w:rsid w:val="00C46011"/>
    <w:rsid w:val="00C4641D"/>
    <w:rsid w:val="00C46BE5"/>
    <w:rsid w:val="00C46EA2"/>
    <w:rsid w:val="00C47796"/>
    <w:rsid w:val="00C47CFE"/>
    <w:rsid w:val="00C507E7"/>
    <w:rsid w:val="00C5239A"/>
    <w:rsid w:val="00C527AD"/>
    <w:rsid w:val="00C53858"/>
    <w:rsid w:val="00C5500C"/>
    <w:rsid w:val="00C56550"/>
    <w:rsid w:val="00C5687C"/>
    <w:rsid w:val="00C5760F"/>
    <w:rsid w:val="00C6107F"/>
    <w:rsid w:val="00C62E3C"/>
    <w:rsid w:val="00C62E51"/>
    <w:rsid w:val="00C64A67"/>
    <w:rsid w:val="00C6526C"/>
    <w:rsid w:val="00C67204"/>
    <w:rsid w:val="00C7168D"/>
    <w:rsid w:val="00C729B6"/>
    <w:rsid w:val="00C73127"/>
    <w:rsid w:val="00C747E2"/>
    <w:rsid w:val="00C76DEB"/>
    <w:rsid w:val="00C77242"/>
    <w:rsid w:val="00C830E5"/>
    <w:rsid w:val="00C839B4"/>
    <w:rsid w:val="00C85BC9"/>
    <w:rsid w:val="00C877C0"/>
    <w:rsid w:val="00C934FD"/>
    <w:rsid w:val="00C95404"/>
    <w:rsid w:val="00C95A72"/>
    <w:rsid w:val="00C972B6"/>
    <w:rsid w:val="00C9796F"/>
    <w:rsid w:val="00CA04AB"/>
    <w:rsid w:val="00CA1992"/>
    <w:rsid w:val="00CA2E53"/>
    <w:rsid w:val="00CA2F5D"/>
    <w:rsid w:val="00CA3B3C"/>
    <w:rsid w:val="00CA5435"/>
    <w:rsid w:val="00CA5911"/>
    <w:rsid w:val="00CA61FF"/>
    <w:rsid w:val="00CA6FEC"/>
    <w:rsid w:val="00CB03F5"/>
    <w:rsid w:val="00CB0F63"/>
    <w:rsid w:val="00CB1177"/>
    <w:rsid w:val="00CB1D1A"/>
    <w:rsid w:val="00CB2111"/>
    <w:rsid w:val="00CB2E33"/>
    <w:rsid w:val="00CB466B"/>
    <w:rsid w:val="00CB5080"/>
    <w:rsid w:val="00CB667D"/>
    <w:rsid w:val="00CB6DC9"/>
    <w:rsid w:val="00CC0DDC"/>
    <w:rsid w:val="00CC1F60"/>
    <w:rsid w:val="00CC2344"/>
    <w:rsid w:val="00CC2C9E"/>
    <w:rsid w:val="00CC43C0"/>
    <w:rsid w:val="00CC4EEF"/>
    <w:rsid w:val="00CC6668"/>
    <w:rsid w:val="00CC6C2E"/>
    <w:rsid w:val="00CC7730"/>
    <w:rsid w:val="00CD0049"/>
    <w:rsid w:val="00CD1FE9"/>
    <w:rsid w:val="00CD3817"/>
    <w:rsid w:val="00CD3C51"/>
    <w:rsid w:val="00CD5C98"/>
    <w:rsid w:val="00CD77CF"/>
    <w:rsid w:val="00CD7B6C"/>
    <w:rsid w:val="00CE0242"/>
    <w:rsid w:val="00CE23FB"/>
    <w:rsid w:val="00CE3530"/>
    <w:rsid w:val="00CE47BC"/>
    <w:rsid w:val="00CE6A91"/>
    <w:rsid w:val="00CE6B55"/>
    <w:rsid w:val="00CE7706"/>
    <w:rsid w:val="00CE7864"/>
    <w:rsid w:val="00CF208D"/>
    <w:rsid w:val="00CF2A50"/>
    <w:rsid w:val="00CF2D5A"/>
    <w:rsid w:val="00CF3AD3"/>
    <w:rsid w:val="00CF4173"/>
    <w:rsid w:val="00CF4785"/>
    <w:rsid w:val="00CF4F45"/>
    <w:rsid w:val="00CF7543"/>
    <w:rsid w:val="00CF7965"/>
    <w:rsid w:val="00CF7B2E"/>
    <w:rsid w:val="00D01CD9"/>
    <w:rsid w:val="00D024B8"/>
    <w:rsid w:val="00D05467"/>
    <w:rsid w:val="00D05E6C"/>
    <w:rsid w:val="00D07025"/>
    <w:rsid w:val="00D071F8"/>
    <w:rsid w:val="00D07B33"/>
    <w:rsid w:val="00D11449"/>
    <w:rsid w:val="00D148CC"/>
    <w:rsid w:val="00D14C1E"/>
    <w:rsid w:val="00D15417"/>
    <w:rsid w:val="00D163D6"/>
    <w:rsid w:val="00D1665D"/>
    <w:rsid w:val="00D175CA"/>
    <w:rsid w:val="00D179A6"/>
    <w:rsid w:val="00D20B76"/>
    <w:rsid w:val="00D20F3E"/>
    <w:rsid w:val="00D21666"/>
    <w:rsid w:val="00D22AF5"/>
    <w:rsid w:val="00D2456B"/>
    <w:rsid w:val="00D247DB"/>
    <w:rsid w:val="00D248AA"/>
    <w:rsid w:val="00D26BD4"/>
    <w:rsid w:val="00D2776C"/>
    <w:rsid w:val="00D3160C"/>
    <w:rsid w:val="00D31742"/>
    <w:rsid w:val="00D32092"/>
    <w:rsid w:val="00D32956"/>
    <w:rsid w:val="00D329D4"/>
    <w:rsid w:val="00D33217"/>
    <w:rsid w:val="00D3379E"/>
    <w:rsid w:val="00D35976"/>
    <w:rsid w:val="00D37259"/>
    <w:rsid w:val="00D37CA1"/>
    <w:rsid w:val="00D408E5"/>
    <w:rsid w:val="00D40949"/>
    <w:rsid w:val="00D40EEF"/>
    <w:rsid w:val="00D41C22"/>
    <w:rsid w:val="00D4288A"/>
    <w:rsid w:val="00D42F0C"/>
    <w:rsid w:val="00D45C14"/>
    <w:rsid w:val="00D45C6A"/>
    <w:rsid w:val="00D4649E"/>
    <w:rsid w:val="00D46CE6"/>
    <w:rsid w:val="00D47635"/>
    <w:rsid w:val="00D47BE2"/>
    <w:rsid w:val="00D51432"/>
    <w:rsid w:val="00D522F2"/>
    <w:rsid w:val="00D523C0"/>
    <w:rsid w:val="00D5319D"/>
    <w:rsid w:val="00D538EE"/>
    <w:rsid w:val="00D53AF6"/>
    <w:rsid w:val="00D54CDD"/>
    <w:rsid w:val="00D54D6C"/>
    <w:rsid w:val="00D5620F"/>
    <w:rsid w:val="00D5698F"/>
    <w:rsid w:val="00D56A13"/>
    <w:rsid w:val="00D57265"/>
    <w:rsid w:val="00D602B6"/>
    <w:rsid w:val="00D605DB"/>
    <w:rsid w:val="00D61F98"/>
    <w:rsid w:val="00D62E39"/>
    <w:rsid w:val="00D62F42"/>
    <w:rsid w:val="00D6331F"/>
    <w:rsid w:val="00D64502"/>
    <w:rsid w:val="00D66A52"/>
    <w:rsid w:val="00D66CBE"/>
    <w:rsid w:val="00D67435"/>
    <w:rsid w:val="00D70908"/>
    <w:rsid w:val="00D70FAD"/>
    <w:rsid w:val="00D71DCA"/>
    <w:rsid w:val="00D72BE7"/>
    <w:rsid w:val="00D72F39"/>
    <w:rsid w:val="00D73A5B"/>
    <w:rsid w:val="00D7435F"/>
    <w:rsid w:val="00D744DB"/>
    <w:rsid w:val="00D74BBB"/>
    <w:rsid w:val="00D76C45"/>
    <w:rsid w:val="00D81271"/>
    <w:rsid w:val="00D81D5A"/>
    <w:rsid w:val="00D82766"/>
    <w:rsid w:val="00D82BF5"/>
    <w:rsid w:val="00D82E1F"/>
    <w:rsid w:val="00D846F0"/>
    <w:rsid w:val="00D8597F"/>
    <w:rsid w:val="00D86DFD"/>
    <w:rsid w:val="00D87C45"/>
    <w:rsid w:val="00D90106"/>
    <w:rsid w:val="00D9180C"/>
    <w:rsid w:val="00D92737"/>
    <w:rsid w:val="00D92D72"/>
    <w:rsid w:val="00D94BE5"/>
    <w:rsid w:val="00D94DD8"/>
    <w:rsid w:val="00D95CDA"/>
    <w:rsid w:val="00D9663B"/>
    <w:rsid w:val="00D969E6"/>
    <w:rsid w:val="00DA0060"/>
    <w:rsid w:val="00DA1CAE"/>
    <w:rsid w:val="00DA3210"/>
    <w:rsid w:val="00DA6161"/>
    <w:rsid w:val="00DA657E"/>
    <w:rsid w:val="00DA7A58"/>
    <w:rsid w:val="00DB0BBD"/>
    <w:rsid w:val="00DB1A56"/>
    <w:rsid w:val="00DB2504"/>
    <w:rsid w:val="00DB3165"/>
    <w:rsid w:val="00DB34CD"/>
    <w:rsid w:val="00DB4957"/>
    <w:rsid w:val="00DB6076"/>
    <w:rsid w:val="00DC0255"/>
    <w:rsid w:val="00DC2DFE"/>
    <w:rsid w:val="00DC45BF"/>
    <w:rsid w:val="00DC5BE0"/>
    <w:rsid w:val="00DC796C"/>
    <w:rsid w:val="00DD0414"/>
    <w:rsid w:val="00DD04BB"/>
    <w:rsid w:val="00DD07A0"/>
    <w:rsid w:val="00DD1423"/>
    <w:rsid w:val="00DD3902"/>
    <w:rsid w:val="00DD3ECA"/>
    <w:rsid w:val="00DD408B"/>
    <w:rsid w:val="00DD4561"/>
    <w:rsid w:val="00DD6AF3"/>
    <w:rsid w:val="00DD756F"/>
    <w:rsid w:val="00DD7CBC"/>
    <w:rsid w:val="00DD7DF8"/>
    <w:rsid w:val="00DE0352"/>
    <w:rsid w:val="00DE05ED"/>
    <w:rsid w:val="00DE06C5"/>
    <w:rsid w:val="00DE0752"/>
    <w:rsid w:val="00DE07CE"/>
    <w:rsid w:val="00DE21F5"/>
    <w:rsid w:val="00DE2576"/>
    <w:rsid w:val="00DE2816"/>
    <w:rsid w:val="00DE28CD"/>
    <w:rsid w:val="00DE3AB0"/>
    <w:rsid w:val="00DE4ED0"/>
    <w:rsid w:val="00DE63A6"/>
    <w:rsid w:val="00DE762A"/>
    <w:rsid w:val="00DF00E6"/>
    <w:rsid w:val="00DF04F7"/>
    <w:rsid w:val="00DF1149"/>
    <w:rsid w:val="00DF1F65"/>
    <w:rsid w:val="00DF28E9"/>
    <w:rsid w:val="00DF2A10"/>
    <w:rsid w:val="00DF2C60"/>
    <w:rsid w:val="00DF3BA0"/>
    <w:rsid w:val="00DF407D"/>
    <w:rsid w:val="00DF40ED"/>
    <w:rsid w:val="00DF5607"/>
    <w:rsid w:val="00E00EFF"/>
    <w:rsid w:val="00E011EA"/>
    <w:rsid w:val="00E02408"/>
    <w:rsid w:val="00E04C99"/>
    <w:rsid w:val="00E0508D"/>
    <w:rsid w:val="00E06B77"/>
    <w:rsid w:val="00E071AD"/>
    <w:rsid w:val="00E0747D"/>
    <w:rsid w:val="00E07ED9"/>
    <w:rsid w:val="00E10118"/>
    <w:rsid w:val="00E12304"/>
    <w:rsid w:val="00E1321C"/>
    <w:rsid w:val="00E13971"/>
    <w:rsid w:val="00E20435"/>
    <w:rsid w:val="00E206DF"/>
    <w:rsid w:val="00E20D91"/>
    <w:rsid w:val="00E2174D"/>
    <w:rsid w:val="00E21751"/>
    <w:rsid w:val="00E2181F"/>
    <w:rsid w:val="00E23C37"/>
    <w:rsid w:val="00E242A9"/>
    <w:rsid w:val="00E25A98"/>
    <w:rsid w:val="00E263F6"/>
    <w:rsid w:val="00E2703D"/>
    <w:rsid w:val="00E2711A"/>
    <w:rsid w:val="00E301EB"/>
    <w:rsid w:val="00E30AC4"/>
    <w:rsid w:val="00E30BE2"/>
    <w:rsid w:val="00E30DCB"/>
    <w:rsid w:val="00E32454"/>
    <w:rsid w:val="00E33006"/>
    <w:rsid w:val="00E33E61"/>
    <w:rsid w:val="00E342A2"/>
    <w:rsid w:val="00E3599F"/>
    <w:rsid w:val="00E3619B"/>
    <w:rsid w:val="00E36D3D"/>
    <w:rsid w:val="00E37AE5"/>
    <w:rsid w:val="00E37DDE"/>
    <w:rsid w:val="00E43953"/>
    <w:rsid w:val="00E45364"/>
    <w:rsid w:val="00E456E5"/>
    <w:rsid w:val="00E45A94"/>
    <w:rsid w:val="00E46ED6"/>
    <w:rsid w:val="00E478D7"/>
    <w:rsid w:val="00E503BB"/>
    <w:rsid w:val="00E510F9"/>
    <w:rsid w:val="00E5295B"/>
    <w:rsid w:val="00E52D89"/>
    <w:rsid w:val="00E53CF6"/>
    <w:rsid w:val="00E53E9E"/>
    <w:rsid w:val="00E540D1"/>
    <w:rsid w:val="00E54571"/>
    <w:rsid w:val="00E56CB6"/>
    <w:rsid w:val="00E56DCB"/>
    <w:rsid w:val="00E57367"/>
    <w:rsid w:val="00E57E58"/>
    <w:rsid w:val="00E60BE1"/>
    <w:rsid w:val="00E60F52"/>
    <w:rsid w:val="00E611C0"/>
    <w:rsid w:val="00E614FE"/>
    <w:rsid w:val="00E61C30"/>
    <w:rsid w:val="00E6357F"/>
    <w:rsid w:val="00E65B3E"/>
    <w:rsid w:val="00E65D38"/>
    <w:rsid w:val="00E65DE4"/>
    <w:rsid w:val="00E660B1"/>
    <w:rsid w:val="00E66224"/>
    <w:rsid w:val="00E66E0C"/>
    <w:rsid w:val="00E6748F"/>
    <w:rsid w:val="00E70163"/>
    <w:rsid w:val="00E70D6A"/>
    <w:rsid w:val="00E71363"/>
    <w:rsid w:val="00E72394"/>
    <w:rsid w:val="00E733BC"/>
    <w:rsid w:val="00E73586"/>
    <w:rsid w:val="00E73DD0"/>
    <w:rsid w:val="00E73F4D"/>
    <w:rsid w:val="00E75A76"/>
    <w:rsid w:val="00E76E82"/>
    <w:rsid w:val="00E7753F"/>
    <w:rsid w:val="00E77E0A"/>
    <w:rsid w:val="00E8088F"/>
    <w:rsid w:val="00E80C97"/>
    <w:rsid w:val="00E82FD6"/>
    <w:rsid w:val="00E83355"/>
    <w:rsid w:val="00E84597"/>
    <w:rsid w:val="00E8471F"/>
    <w:rsid w:val="00E850E2"/>
    <w:rsid w:val="00E8619E"/>
    <w:rsid w:val="00E86BEA"/>
    <w:rsid w:val="00E9017E"/>
    <w:rsid w:val="00E9186F"/>
    <w:rsid w:val="00E91915"/>
    <w:rsid w:val="00E91AEC"/>
    <w:rsid w:val="00E928B1"/>
    <w:rsid w:val="00E92BD0"/>
    <w:rsid w:val="00E92FBF"/>
    <w:rsid w:val="00E937AF"/>
    <w:rsid w:val="00E94F1B"/>
    <w:rsid w:val="00E95688"/>
    <w:rsid w:val="00E967D7"/>
    <w:rsid w:val="00E96A87"/>
    <w:rsid w:val="00E96FCA"/>
    <w:rsid w:val="00E97319"/>
    <w:rsid w:val="00EA09AA"/>
    <w:rsid w:val="00EA0BC9"/>
    <w:rsid w:val="00EA0FCB"/>
    <w:rsid w:val="00EA1C95"/>
    <w:rsid w:val="00EA2E1C"/>
    <w:rsid w:val="00EA2EBB"/>
    <w:rsid w:val="00EA35CB"/>
    <w:rsid w:val="00EA374E"/>
    <w:rsid w:val="00EA377E"/>
    <w:rsid w:val="00EA3F61"/>
    <w:rsid w:val="00EA49A9"/>
    <w:rsid w:val="00EA53F1"/>
    <w:rsid w:val="00EA5793"/>
    <w:rsid w:val="00EA5D1A"/>
    <w:rsid w:val="00EA70A6"/>
    <w:rsid w:val="00EB05BB"/>
    <w:rsid w:val="00EB0AA3"/>
    <w:rsid w:val="00EB1231"/>
    <w:rsid w:val="00EB2051"/>
    <w:rsid w:val="00EB3C0D"/>
    <w:rsid w:val="00EB4444"/>
    <w:rsid w:val="00EB4B33"/>
    <w:rsid w:val="00EB7984"/>
    <w:rsid w:val="00EC113B"/>
    <w:rsid w:val="00EC140B"/>
    <w:rsid w:val="00EC2727"/>
    <w:rsid w:val="00EC3D0A"/>
    <w:rsid w:val="00EC43A0"/>
    <w:rsid w:val="00EC460E"/>
    <w:rsid w:val="00EC4F51"/>
    <w:rsid w:val="00EC599D"/>
    <w:rsid w:val="00EC5DF7"/>
    <w:rsid w:val="00EC6E9B"/>
    <w:rsid w:val="00EC6ECA"/>
    <w:rsid w:val="00EC7928"/>
    <w:rsid w:val="00ED122A"/>
    <w:rsid w:val="00ED482E"/>
    <w:rsid w:val="00ED4B03"/>
    <w:rsid w:val="00ED5975"/>
    <w:rsid w:val="00ED598E"/>
    <w:rsid w:val="00ED7615"/>
    <w:rsid w:val="00ED7BDA"/>
    <w:rsid w:val="00EE1253"/>
    <w:rsid w:val="00EE2649"/>
    <w:rsid w:val="00EE2C7F"/>
    <w:rsid w:val="00EE33BA"/>
    <w:rsid w:val="00EE37EB"/>
    <w:rsid w:val="00EE3C84"/>
    <w:rsid w:val="00EE6B1B"/>
    <w:rsid w:val="00EE769C"/>
    <w:rsid w:val="00EF05EC"/>
    <w:rsid w:val="00EF0AF3"/>
    <w:rsid w:val="00EF1F29"/>
    <w:rsid w:val="00EF2128"/>
    <w:rsid w:val="00EF3E05"/>
    <w:rsid w:val="00EF50E2"/>
    <w:rsid w:val="00F0070F"/>
    <w:rsid w:val="00F008C1"/>
    <w:rsid w:val="00F04117"/>
    <w:rsid w:val="00F047A5"/>
    <w:rsid w:val="00F04818"/>
    <w:rsid w:val="00F055AB"/>
    <w:rsid w:val="00F1019F"/>
    <w:rsid w:val="00F104A3"/>
    <w:rsid w:val="00F104F8"/>
    <w:rsid w:val="00F109E6"/>
    <w:rsid w:val="00F12245"/>
    <w:rsid w:val="00F1596D"/>
    <w:rsid w:val="00F15CE3"/>
    <w:rsid w:val="00F1615E"/>
    <w:rsid w:val="00F167EB"/>
    <w:rsid w:val="00F16CEE"/>
    <w:rsid w:val="00F170E1"/>
    <w:rsid w:val="00F200D5"/>
    <w:rsid w:val="00F20DDB"/>
    <w:rsid w:val="00F211E2"/>
    <w:rsid w:val="00F21A7A"/>
    <w:rsid w:val="00F21E8E"/>
    <w:rsid w:val="00F2205C"/>
    <w:rsid w:val="00F224B4"/>
    <w:rsid w:val="00F2263E"/>
    <w:rsid w:val="00F229EE"/>
    <w:rsid w:val="00F244DE"/>
    <w:rsid w:val="00F26633"/>
    <w:rsid w:val="00F2683B"/>
    <w:rsid w:val="00F2691D"/>
    <w:rsid w:val="00F27299"/>
    <w:rsid w:val="00F27AB1"/>
    <w:rsid w:val="00F313B5"/>
    <w:rsid w:val="00F31941"/>
    <w:rsid w:val="00F32895"/>
    <w:rsid w:val="00F32B59"/>
    <w:rsid w:val="00F3374E"/>
    <w:rsid w:val="00F35021"/>
    <w:rsid w:val="00F35748"/>
    <w:rsid w:val="00F40452"/>
    <w:rsid w:val="00F410F9"/>
    <w:rsid w:val="00F4333A"/>
    <w:rsid w:val="00F45229"/>
    <w:rsid w:val="00F45538"/>
    <w:rsid w:val="00F456AE"/>
    <w:rsid w:val="00F456CD"/>
    <w:rsid w:val="00F45C84"/>
    <w:rsid w:val="00F472F7"/>
    <w:rsid w:val="00F508B8"/>
    <w:rsid w:val="00F51D97"/>
    <w:rsid w:val="00F527F5"/>
    <w:rsid w:val="00F55936"/>
    <w:rsid w:val="00F561A7"/>
    <w:rsid w:val="00F574AB"/>
    <w:rsid w:val="00F57FA6"/>
    <w:rsid w:val="00F61303"/>
    <w:rsid w:val="00F61CE1"/>
    <w:rsid w:val="00F64234"/>
    <w:rsid w:val="00F65032"/>
    <w:rsid w:val="00F65141"/>
    <w:rsid w:val="00F658BE"/>
    <w:rsid w:val="00F66A24"/>
    <w:rsid w:val="00F674CB"/>
    <w:rsid w:val="00F675CE"/>
    <w:rsid w:val="00F6782A"/>
    <w:rsid w:val="00F7157E"/>
    <w:rsid w:val="00F73898"/>
    <w:rsid w:val="00F760B6"/>
    <w:rsid w:val="00F76260"/>
    <w:rsid w:val="00F80EB4"/>
    <w:rsid w:val="00F8103F"/>
    <w:rsid w:val="00F810E8"/>
    <w:rsid w:val="00F824B0"/>
    <w:rsid w:val="00F8269E"/>
    <w:rsid w:val="00F82BCF"/>
    <w:rsid w:val="00F82FF5"/>
    <w:rsid w:val="00F83204"/>
    <w:rsid w:val="00F83362"/>
    <w:rsid w:val="00F8348B"/>
    <w:rsid w:val="00F83B42"/>
    <w:rsid w:val="00F83EE9"/>
    <w:rsid w:val="00F86638"/>
    <w:rsid w:val="00F92152"/>
    <w:rsid w:val="00F9413C"/>
    <w:rsid w:val="00F954D8"/>
    <w:rsid w:val="00F9553F"/>
    <w:rsid w:val="00F9575F"/>
    <w:rsid w:val="00F95FFF"/>
    <w:rsid w:val="00F9693D"/>
    <w:rsid w:val="00F96A39"/>
    <w:rsid w:val="00F96F8C"/>
    <w:rsid w:val="00F9751A"/>
    <w:rsid w:val="00F978E3"/>
    <w:rsid w:val="00FA1175"/>
    <w:rsid w:val="00FA11BF"/>
    <w:rsid w:val="00FA1321"/>
    <w:rsid w:val="00FA1BA7"/>
    <w:rsid w:val="00FA1C7B"/>
    <w:rsid w:val="00FA2178"/>
    <w:rsid w:val="00FA24AB"/>
    <w:rsid w:val="00FA2774"/>
    <w:rsid w:val="00FA2B7F"/>
    <w:rsid w:val="00FA2CC0"/>
    <w:rsid w:val="00FA2F78"/>
    <w:rsid w:val="00FA3A12"/>
    <w:rsid w:val="00FA51A3"/>
    <w:rsid w:val="00FA73B9"/>
    <w:rsid w:val="00FA7AB8"/>
    <w:rsid w:val="00FB0E42"/>
    <w:rsid w:val="00FB1161"/>
    <w:rsid w:val="00FB155E"/>
    <w:rsid w:val="00FB2EFD"/>
    <w:rsid w:val="00FB3A24"/>
    <w:rsid w:val="00FB3D2A"/>
    <w:rsid w:val="00FB4C12"/>
    <w:rsid w:val="00FB6B7B"/>
    <w:rsid w:val="00FB7215"/>
    <w:rsid w:val="00FB748B"/>
    <w:rsid w:val="00FB7B10"/>
    <w:rsid w:val="00FC135A"/>
    <w:rsid w:val="00FC2296"/>
    <w:rsid w:val="00FC2BF5"/>
    <w:rsid w:val="00FC2C90"/>
    <w:rsid w:val="00FC3F91"/>
    <w:rsid w:val="00FC410C"/>
    <w:rsid w:val="00FC4642"/>
    <w:rsid w:val="00FC4F3D"/>
    <w:rsid w:val="00FC63C4"/>
    <w:rsid w:val="00FC65D4"/>
    <w:rsid w:val="00FC7AD2"/>
    <w:rsid w:val="00FD1CF2"/>
    <w:rsid w:val="00FD1DF3"/>
    <w:rsid w:val="00FD267A"/>
    <w:rsid w:val="00FD2754"/>
    <w:rsid w:val="00FD3E6C"/>
    <w:rsid w:val="00FD480A"/>
    <w:rsid w:val="00FD4E02"/>
    <w:rsid w:val="00FD5952"/>
    <w:rsid w:val="00FE001B"/>
    <w:rsid w:val="00FE05A3"/>
    <w:rsid w:val="00FE0AD6"/>
    <w:rsid w:val="00FE19B4"/>
    <w:rsid w:val="00FE29DA"/>
    <w:rsid w:val="00FE2AF2"/>
    <w:rsid w:val="00FE4531"/>
    <w:rsid w:val="00FE468D"/>
    <w:rsid w:val="00FE48A7"/>
    <w:rsid w:val="00FE4CE8"/>
    <w:rsid w:val="00FE53CB"/>
    <w:rsid w:val="00FE6A1C"/>
    <w:rsid w:val="00FE76D9"/>
    <w:rsid w:val="00FE7FE9"/>
    <w:rsid w:val="00FF13D0"/>
    <w:rsid w:val="00FF217B"/>
    <w:rsid w:val="00FF4B1F"/>
    <w:rsid w:val="00FF6F45"/>
    <w:rsid w:val="00FF7413"/>
    <w:rsid w:val="00FF7FC1"/>
    <w:rsid w:val="01637E6C"/>
    <w:rsid w:val="01C3EB1A"/>
    <w:rsid w:val="03B90095"/>
    <w:rsid w:val="03D50120"/>
    <w:rsid w:val="040E86B8"/>
    <w:rsid w:val="04685D4D"/>
    <w:rsid w:val="04A6980C"/>
    <w:rsid w:val="055FBF3E"/>
    <w:rsid w:val="05EE3E02"/>
    <w:rsid w:val="073C1E88"/>
    <w:rsid w:val="07B934A0"/>
    <w:rsid w:val="0815139C"/>
    <w:rsid w:val="088FF1C8"/>
    <w:rsid w:val="09EF7E03"/>
    <w:rsid w:val="09F0FC70"/>
    <w:rsid w:val="0A0A895E"/>
    <w:rsid w:val="0A95AA28"/>
    <w:rsid w:val="0AB686E5"/>
    <w:rsid w:val="0BFBE055"/>
    <w:rsid w:val="0C1FA58A"/>
    <w:rsid w:val="0CC933DE"/>
    <w:rsid w:val="0CD126BA"/>
    <w:rsid w:val="0D2A442F"/>
    <w:rsid w:val="0E78A648"/>
    <w:rsid w:val="0EF2D67C"/>
    <w:rsid w:val="0FAED3E6"/>
    <w:rsid w:val="106FCB2D"/>
    <w:rsid w:val="10CD86E1"/>
    <w:rsid w:val="119C28F5"/>
    <w:rsid w:val="13C662D3"/>
    <w:rsid w:val="14D23A98"/>
    <w:rsid w:val="1553DD49"/>
    <w:rsid w:val="160B2501"/>
    <w:rsid w:val="172D9110"/>
    <w:rsid w:val="18FA32E4"/>
    <w:rsid w:val="191225A6"/>
    <w:rsid w:val="1B3B8C4E"/>
    <w:rsid w:val="1B8142F5"/>
    <w:rsid w:val="1C8E2AAE"/>
    <w:rsid w:val="1D34C0F7"/>
    <w:rsid w:val="1EB8A389"/>
    <w:rsid w:val="1F062900"/>
    <w:rsid w:val="20012B19"/>
    <w:rsid w:val="20A7A93E"/>
    <w:rsid w:val="210DFA82"/>
    <w:rsid w:val="22374339"/>
    <w:rsid w:val="2363F402"/>
    <w:rsid w:val="236FD28E"/>
    <w:rsid w:val="242CDB9E"/>
    <w:rsid w:val="2461AA39"/>
    <w:rsid w:val="25C02F45"/>
    <w:rsid w:val="260C04F8"/>
    <w:rsid w:val="26602D45"/>
    <w:rsid w:val="26C47DA9"/>
    <w:rsid w:val="273FE815"/>
    <w:rsid w:val="28028521"/>
    <w:rsid w:val="28464A58"/>
    <w:rsid w:val="28B41DFB"/>
    <w:rsid w:val="2C0E676E"/>
    <w:rsid w:val="2C4EF5D4"/>
    <w:rsid w:val="2C5678EF"/>
    <w:rsid w:val="2D2C4C90"/>
    <w:rsid w:val="2DEA9BA4"/>
    <w:rsid w:val="2E73EEDA"/>
    <w:rsid w:val="2F07F52E"/>
    <w:rsid w:val="2F84BC4C"/>
    <w:rsid w:val="2FC5C433"/>
    <w:rsid w:val="300645C2"/>
    <w:rsid w:val="302D818B"/>
    <w:rsid w:val="3099610A"/>
    <w:rsid w:val="31CEB4BD"/>
    <w:rsid w:val="31EB6341"/>
    <w:rsid w:val="351B6063"/>
    <w:rsid w:val="37EC1505"/>
    <w:rsid w:val="3B9246AE"/>
    <w:rsid w:val="3C03DA71"/>
    <w:rsid w:val="3C3F5A25"/>
    <w:rsid w:val="3F87A8B7"/>
    <w:rsid w:val="3FF839B8"/>
    <w:rsid w:val="403AD4DA"/>
    <w:rsid w:val="405CAB89"/>
    <w:rsid w:val="409C0EFD"/>
    <w:rsid w:val="41041031"/>
    <w:rsid w:val="4357B6D6"/>
    <w:rsid w:val="43EE7AC5"/>
    <w:rsid w:val="4634DFE8"/>
    <w:rsid w:val="466D17F4"/>
    <w:rsid w:val="48CBC4B1"/>
    <w:rsid w:val="49A366BB"/>
    <w:rsid w:val="4AF0DE90"/>
    <w:rsid w:val="4BB3CFD2"/>
    <w:rsid w:val="4D5A7D03"/>
    <w:rsid w:val="4DB7B8E9"/>
    <w:rsid w:val="4E483864"/>
    <w:rsid w:val="4E4F4E44"/>
    <w:rsid w:val="4F563C69"/>
    <w:rsid w:val="5340A8F0"/>
    <w:rsid w:val="537F5F83"/>
    <w:rsid w:val="53B935C5"/>
    <w:rsid w:val="54D1C530"/>
    <w:rsid w:val="5516FAC1"/>
    <w:rsid w:val="5517DA34"/>
    <w:rsid w:val="56FFC3BE"/>
    <w:rsid w:val="5753B145"/>
    <w:rsid w:val="5754D813"/>
    <w:rsid w:val="575C3D9D"/>
    <w:rsid w:val="576324E8"/>
    <w:rsid w:val="595118FD"/>
    <w:rsid w:val="59B8F9F8"/>
    <w:rsid w:val="5A50A045"/>
    <w:rsid w:val="5BF6C8BF"/>
    <w:rsid w:val="5C7FA929"/>
    <w:rsid w:val="5CF74F6D"/>
    <w:rsid w:val="602DEF86"/>
    <w:rsid w:val="603901EC"/>
    <w:rsid w:val="61FAA990"/>
    <w:rsid w:val="62230CBB"/>
    <w:rsid w:val="62CC6026"/>
    <w:rsid w:val="62D862DB"/>
    <w:rsid w:val="63C51014"/>
    <w:rsid w:val="63DA1CB7"/>
    <w:rsid w:val="63DF8CFF"/>
    <w:rsid w:val="6400AC79"/>
    <w:rsid w:val="655DD2E8"/>
    <w:rsid w:val="6618536B"/>
    <w:rsid w:val="67C06EDC"/>
    <w:rsid w:val="68C06382"/>
    <w:rsid w:val="699B3D77"/>
    <w:rsid w:val="6A0BDF28"/>
    <w:rsid w:val="6A417B18"/>
    <w:rsid w:val="6A9B10DC"/>
    <w:rsid w:val="6B326F95"/>
    <w:rsid w:val="6CE5147C"/>
    <w:rsid w:val="6D026D6B"/>
    <w:rsid w:val="6E4784A5"/>
    <w:rsid w:val="6EA8E62B"/>
    <w:rsid w:val="6F674C67"/>
    <w:rsid w:val="6FF69334"/>
    <w:rsid w:val="717EAC2D"/>
    <w:rsid w:val="719B3496"/>
    <w:rsid w:val="71C3F070"/>
    <w:rsid w:val="71C5B2D7"/>
    <w:rsid w:val="71CA5013"/>
    <w:rsid w:val="71D2921E"/>
    <w:rsid w:val="720CA71F"/>
    <w:rsid w:val="72459A7E"/>
    <w:rsid w:val="741275E7"/>
    <w:rsid w:val="748C9B19"/>
    <w:rsid w:val="748E45FE"/>
    <w:rsid w:val="756A0750"/>
    <w:rsid w:val="7611A7C7"/>
    <w:rsid w:val="766AAC2A"/>
    <w:rsid w:val="7687B88B"/>
    <w:rsid w:val="78CA52E1"/>
    <w:rsid w:val="79B7A5E7"/>
    <w:rsid w:val="7B169513"/>
    <w:rsid w:val="7B2FE95F"/>
    <w:rsid w:val="7BC94252"/>
    <w:rsid w:val="7D214A11"/>
    <w:rsid w:val="7D73C4CA"/>
    <w:rsid w:val="7DEE95BC"/>
    <w:rsid w:val="7E17AE5B"/>
    <w:rsid w:val="7E6696EF"/>
    <w:rsid w:val="7F1B5079"/>
    <w:rsid w:val="7F3CF9D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A904C44"/>
  <w15:docId w15:val="{B566F86E-AB3E-41D3-B8AF-BE655DFA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1E7"/>
    <w:pPr>
      <w:jc w:val="both"/>
    </w:pPr>
    <w:rPr>
      <w:sz w:val="24"/>
      <w:lang w:val="uk-UA"/>
    </w:rPr>
  </w:style>
  <w:style w:type="paragraph" w:styleId="1">
    <w:name w:val="heading 1"/>
    <w:basedOn w:val="a"/>
    <w:next w:val="a"/>
    <w:qFormat/>
    <w:rsid w:val="002C5FF8"/>
    <w:pPr>
      <w:suppressAutoHyphens/>
      <w:spacing w:line="336" w:lineRule="auto"/>
      <w:jc w:val="center"/>
      <w:outlineLvl w:val="0"/>
    </w:pPr>
    <w:rPr>
      <w:b/>
      <w:caps/>
      <w:kern w:val="28"/>
    </w:rPr>
  </w:style>
  <w:style w:type="paragraph" w:styleId="2">
    <w:name w:val="heading 2"/>
    <w:basedOn w:val="a"/>
    <w:next w:val="a"/>
    <w:qFormat/>
    <w:rsid w:val="002C5FF8"/>
    <w:pPr>
      <w:suppressAutoHyphens/>
      <w:spacing w:line="336" w:lineRule="auto"/>
      <w:ind w:left="851"/>
      <w:outlineLvl w:val="1"/>
    </w:pPr>
    <w:rPr>
      <w:b/>
    </w:rPr>
  </w:style>
  <w:style w:type="paragraph" w:styleId="3">
    <w:name w:val="heading 3"/>
    <w:basedOn w:val="a"/>
    <w:next w:val="a"/>
    <w:qFormat/>
    <w:rsid w:val="002C5FF8"/>
    <w:pPr>
      <w:suppressAutoHyphens/>
      <w:spacing w:line="336" w:lineRule="auto"/>
      <w:ind w:left="851"/>
      <w:outlineLvl w:val="2"/>
    </w:pPr>
    <w:rPr>
      <w:b/>
    </w:rPr>
  </w:style>
  <w:style w:type="paragraph" w:styleId="4">
    <w:name w:val="heading 4"/>
    <w:basedOn w:val="a"/>
    <w:next w:val="a"/>
    <w:qFormat/>
    <w:rsid w:val="002C5FF8"/>
    <w:pPr>
      <w:suppressAutoHyphens/>
      <w:spacing w:line="336" w:lineRule="auto"/>
      <w:jc w:val="center"/>
      <w:outlineLvl w:val="3"/>
    </w:pPr>
    <w:rPr>
      <w:b/>
    </w:rPr>
  </w:style>
  <w:style w:type="paragraph" w:styleId="5">
    <w:name w:val="heading 5"/>
    <w:basedOn w:val="a"/>
    <w:next w:val="a"/>
    <w:qFormat/>
    <w:rsid w:val="00FA1C7B"/>
    <w:pPr>
      <w:keepNext/>
      <w:jc w:val="center"/>
      <w:outlineLvl w:val="4"/>
    </w:pPr>
    <w:rPr>
      <w:b/>
      <w:szCs w:val="24"/>
      <w:lang w:val="ru-RU"/>
    </w:rPr>
  </w:style>
  <w:style w:type="paragraph" w:styleId="7">
    <w:name w:val="heading 7"/>
    <w:basedOn w:val="a"/>
    <w:next w:val="a"/>
    <w:link w:val="70"/>
    <w:semiHidden/>
    <w:unhideWhenUsed/>
    <w:qFormat/>
    <w:rsid w:val="00F8269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C5FF8"/>
    <w:pPr>
      <w:tabs>
        <w:tab w:val="center" w:pos="4153"/>
        <w:tab w:val="right" w:pos="8306"/>
      </w:tabs>
    </w:pPr>
  </w:style>
  <w:style w:type="paragraph" w:styleId="a4">
    <w:name w:val="caption"/>
    <w:basedOn w:val="a"/>
    <w:next w:val="a"/>
    <w:qFormat/>
    <w:rsid w:val="002C5FF8"/>
    <w:pPr>
      <w:suppressAutoHyphens/>
      <w:spacing w:line="336" w:lineRule="auto"/>
      <w:jc w:val="center"/>
    </w:pPr>
  </w:style>
  <w:style w:type="paragraph" w:styleId="a5">
    <w:name w:val="footer"/>
    <w:basedOn w:val="a"/>
    <w:rsid w:val="002C5FF8"/>
    <w:pPr>
      <w:tabs>
        <w:tab w:val="center" w:pos="4153"/>
        <w:tab w:val="right" w:pos="8306"/>
      </w:tabs>
    </w:pPr>
  </w:style>
  <w:style w:type="character" w:styleId="a6">
    <w:name w:val="page number"/>
    <w:basedOn w:val="a0"/>
    <w:rsid w:val="002C5FF8"/>
    <w:rPr>
      <w:rFonts w:ascii="Times New Roman" w:hAnsi="Times New Roman"/>
      <w:noProof w:val="0"/>
      <w:lang w:val="uk-UA"/>
    </w:rPr>
  </w:style>
  <w:style w:type="paragraph" w:styleId="10">
    <w:name w:val="toc 1"/>
    <w:basedOn w:val="a"/>
    <w:next w:val="a"/>
    <w:autoRedefine/>
    <w:semiHidden/>
    <w:rsid w:val="002C5FF8"/>
    <w:pPr>
      <w:tabs>
        <w:tab w:val="right" w:leader="dot" w:pos="9355"/>
      </w:tabs>
      <w:spacing w:line="336" w:lineRule="auto"/>
      <w:ind w:right="851"/>
      <w:jc w:val="left"/>
    </w:pPr>
    <w:rPr>
      <w:caps/>
    </w:rPr>
  </w:style>
  <w:style w:type="paragraph" w:styleId="20">
    <w:name w:val="toc 2"/>
    <w:basedOn w:val="a"/>
    <w:next w:val="a"/>
    <w:autoRedefine/>
    <w:semiHidden/>
    <w:rsid w:val="002C5FF8"/>
    <w:pPr>
      <w:tabs>
        <w:tab w:val="right" w:leader="dot" w:pos="9355"/>
      </w:tabs>
      <w:spacing w:line="336" w:lineRule="auto"/>
      <w:ind w:left="284" w:right="851"/>
      <w:jc w:val="left"/>
    </w:pPr>
  </w:style>
  <w:style w:type="paragraph" w:styleId="30">
    <w:name w:val="toc 3"/>
    <w:basedOn w:val="a"/>
    <w:next w:val="a"/>
    <w:autoRedefine/>
    <w:semiHidden/>
    <w:rsid w:val="002C5FF8"/>
    <w:pPr>
      <w:tabs>
        <w:tab w:val="right" w:leader="dot" w:pos="9355"/>
      </w:tabs>
      <w:spacing w:line="336" w:lineRule="auto"/>
      <w:ind w:left="567" w:right="851"/>
      <w:jc w:val="left"/>
    </w:pPr>
  </w:style>
  <w:style w:type="paragraph" w:styleId="40">
    <w:name w:val="toc 4"/>
    <w:basedOn w:val="a"/>
    <w:next w:val="a"/>
    <w:autoRedefine/>
    <w:semiHidden/>
    <w:rsid w:val="002C5FF8"/>
    <w:pPr>
      <w:tabs>
        <w:tab w:val="right" w:leader="dot" w:pos="9356"/>
      </w:tabs>
      <w:spacing w:line="336" w:lineRule="auto"/>
      <w:ind w:left="284" w:right="851"/>
      <w:jc w:val="left"/>
    </w:pPr>
  </w:style>
  <w:style w:type="paragraph" w:styleId="a7">
    <w:name w:val="Body Text"/>
    <w:basedOn w:val="a"/>
    <w:rsid w:val="002C5FF8"/>
    <w:pPr>
      <w:spacing w:line="336" w:lineRule="auto"/>
      <w:ind w:firstLine="851"/>
    </w:pPr>
  </w:style>
  <w:style w:type="paragraph" w:customStyle="1" w:styleId="a8">
    <w:name w:val="Переменные"/>
    <w:basedOn w:val="a7"/>
    <w:rsid w:val="002C5FF8"/>
    <w:pPr>
      <w:tabs>
        <w:tab w:val="left" w:pos="482"/>
      </w:tabs>
      <w:ind w:left="482" w:hanging="482"/>
    </w:pPr>
  </w:style>
  <w:style w:type="paragraph" w:styleId="a9">
    <w:name w:val="Document Map"/>
    <w:basedOn w:val="a"/>
    <w:semiHidden/>
    <w:rsid w:val="002C5FF8"/>
    <w:pPr>
      <w:shd w:val="clear" w:color="auto" w:fill="000080"/>
    </w:pPr>
  </w:style>
  <w:style w:type="paragraph" w:customStyle="1" w:styleId="aa">
    <w:name w:val="Формула"/>
    <w:basedOn w:val="a7"/>
    <w:rsid w:val="002C5FF8"/>
    <w:pPr>
      <w:tabs>
        <w:tab w:val="center" w:pos="4536"/>
        <w:tab w:val="right" w:pos="9356"/>
      </w:tabs>
      <w:ind w:firstLine="0"/>
    </w:pPr>
  </w:style>
  <w:style w:type="paragraph" w:customStyle="1" w:styleId="ab">
    <w:name w:val="Чертежный"/>
    <w:rsid w:val="002C5FF8"/>
    <w:pPr>
      <w:jc w:val="both"/>
    </w:pPr>
    <w:rPr>
      <w:rFonts w:ascii="ISOCPEUR" w:hAnsi="ISOCPEUR"/>
      <w:i/>
      <w:sz w:val="28"/>
      <w:lang w:val="uk-UA"/>
    </w:rPr>
  </w:style>
  <w:style w:type="paragraph" w:customStyle="1" w:styleId="ac">
    <w:name w:val="Листинг программы"/>
    <w:rsid w:val="002C5FF8"/>
    <w:pPr>
      <w:suppressAutoHyphens/>
    </w:pPr>
    <w:rPr>
      <w:noProof/>
    </w:rPr>
  </w:style>
  <w:style w:type="paragraph" w:styleId="ad">
    <w:name w:val="annotation text"/>
    <w:basedOn w:val="a"/>
    <w:semiHidden/>
    <w:rsid w:val="002C5FF8"/>
    <w:rPr>
      <w:rFonts w:ascii="Journal" w:hAnsi="Journal"/>
    </w:rPr>
  </w:style>
  <w:style w:type="paragraph" w:styleId="ae">
    <w:name w:val="Block Text"/>
    <w:basedOn w:val="a"/>
    <w:rsid w:val="0046680A"/>
    <w:pPr>
      <w:ind w:left="454" w:right="454" w:firstLine="822"/>
      <w:jc w:val="left"/>
    </w:pPr>
    <w:rPr>
      <w:szCs w:val="24"/>
      <w:lang w:val="ru-RU"/>
    </w:rPr>
  </w:style>
  <w:style w:type="table" w:styleId="af">
    <w:name w:val="Table Grid"/>
    <w:basedOn w:val="a1"/>
    <w:rsid w:val="00466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rsid w:val="00AE54F6"/>
    <w:pPr>
      <w:spacing w:after="120"/>
      <w:ind w:left="283"/>
    </w:pPr>
  </w:style>
  <w:style w:type="paragraph" w:styleId="31">
    <w:name w:val="Body Text 3"/>
    <w:basedOn w:val="a"/>
    <w:rsid w:val="00431D0F"/>
    <w:pPr>
      <w:spacing w:after="120"/>
    </w:pPr>
    <w:rPr>
      <w:sz w:val="16"/>
      <w:szCs w:val="16"/>
    </w:rPr>
  </w:style>
  <w:style w:type="paragraph" w:customStyle="1" w:styleId="21">
    <w:name w:val="Основной текст 21"/>
    <w:basedOn w:val="a"/>
    <w:rsid w:val="00431D0F"/>
    <w:pPr>
      <w:suppressAutoHyphens/>
      <w:jc w:val="center"/>
    </w:pPr>
    <w:rPr>
      <w:b/>
      <w:bCs/>
      <w:szCs w:val="24"/>
      <w:lang w:val="ru-RU" w:eastAsia="ar-SA"/>
    </w:rPr>
  </w:style>
  <w:style w:type="paragraph" w:styleId="22">
    <w:name w:val="Body Text Indent 2"/>
    <w:basedOn w:val="a"/>
    <w:rsid w:val="00135EDA"/>
    <w:pPr>
      <w:spacing w:after="120" w:line="480" w:lineRule="auto"/>
      <w:ind w:left="283"/>
    </w:pPr>
  </w:style>
  <w:style w:type="paragraph" w:styleId="af1">
    <w:name w:val="Balloon Text"/>
    <w:basedOn w:val="a"/>
    <w:semiHidden/>
    <w:rsid w:val="00FE2AF2"/>
    <w:rPr>
      <w:rFonts w:ascii="Tahoma" w:hAnsi="Tahoma" w:cs="Tahoma"/>
      <w:sz w:val="16"/>
      <w:szCs w:val="16"/>
    </w:rPr>
  </w:style>
  <w:style w:type="paragraph" w:styleId="af2">
    <w:name w:val="Normal (Web)"/>
    <w:basedOn w:val="a"/>
    <w:rsid w:val="005642F8"/>
    <w:pPr>
      <w:spacing w:before="100" w:beforeAutospacing="1" w:after="100" w:afterAutospacing="1"/>
      <w:jc w:val="left"/>
    </w:pPr>
    <w:rPr>
      <w:szCs w:val="24"/>
      <w:lang w:val="ru-RU"/>
    </w:rPr>
  </w:style>
  <w:style w:type="character" w:styleId="af3">
    <w:name w:val="Hyperlink"/>
    <w:basedOn w:val="a0"/>
    <w:rsid w:val="00223B36"/>
    <w:rPr>
      <w:color w:val="0000FF"/>
      <w:u w:val="single"/>
    </w:rPr>
  </w:style>
  <w:style w:type="character" w:styleId="af4">
    <w:name w:val="FollowedHyperlink"/>
    <w:basedOn w:val="a0"/>
    <w:rsid w:val="00223B36"/>
    <w:rPr>
      <w:color w:val="800080"/>
      <w:u w:val="single"/>
    </w:rPr>
  </w:style>
  <w:style w:type="paragraph" w:customStyle="1" w:styleId="xl22">
    <w:name w:val="xl22"/>
    <w:basedOn w:val="a"/>
    <w:rsid w:val="00223B36"/>
    <w:pPr>
      <w:spacing w:before="100" w:beforeAutospacing="1" w:after="100" w:afterAutospacing="1"/>
      <w:jc w:val="center"/>
      <w:textAlignment w:val="center"/>
    </w:pPr>
    <w:rPr>
      <w:rFonts w:ascii="Arial" w:hAnsi="Arial" w:cs="Arial"/>
      <w:sz w:val="18"/>
      <w:szCs w:val="18"/>
      <w:lang w:val="ru-RU"/>
    </w:rPr>
  </w:style>
  <w:style w:type="paragraph" w:customStyle="1" w:styleId="xl23">
    <w:name w:val="xl23"/>
    <w:basedOn w:val="a"/>
    <w:rsid w:val="00223B36"/>
    <w:pPr>
      <w:spacing w:before="100" w:beforeAutospacing="1" w:after="100" w:afterAutospacing="1"/>
      <w:jc w:val="left"/>
      <w:textAlignment w:val="center"/>
    </w:pPr>
    <w:rPr>
      <w:rFonts w:ascii="Arial" w:hAnsi="Arial" w:cs="Arial"/>
      <w:sz w:val="18"/>
      <w:szCs w:val="18"/>
      <w:lang w:val="ru-RU"/>
    </w:rPr>
  </w:style>
  <w:style w:type="paragraph" w:customStyle="1" w:styleId="xl24">
    <w:name w:val="xl24"/>
    <w:basedOn w:val="a"/>
    <w:rsid w:val="00223B36"/>
    <w:pPr>
      <w:spacing w:before="100" w:beforeAutospacing="1" w:after="100" w:afterAutospacing="1"/>
      <w:jc w:val="right"/>
      <w:textAlignment w:val="center"/>
    </w:pPr>
    <w:rPr>
      <w:rFonts w:ascii="Arial" w:hAnsi="Arial" w:cs="Arial"/>
      <w:sz w:val="18"/>
      <w:szCs w:val="18"/>
      <w:lang w:val="ru-RU"/>
    </w:rPr>
  </w:style>
  <w:style w:type="paragraph" w:customStyle="1" w:styleId="xl25">
    <w:name w:val="xl25"/>
    <w:basedOn w:val="a"/>
    <w:rsid w:val="00223B36"/>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sz w:val="18"/>
      <w:szCs w:val="18"/>
      <w:lang w:val="ru-RU"/>
    </w:rPr>
  </w:style>
  <w:style w:type="paragraph" w:customStyle="1" w:styleId="xl26">
    <w:name w:val="xl26"/>
    <w:basedOn w:val="a"/>
    <w:rsid w:val="00223B36"/>
    <w:pPr>
      <w:pBdr>
        <w:top w:val="single" w:sz="8" w:space="0" w:color="auto"/>
        <w:left w:val="single" w:sz="8" w:space="0" w:color="auto"/>
        <w:bottom w:val="single" w:sz="4" w:space="0" w:color="auto"/>
      </w:pBdr>
      <w:shd w:val="clear" w:color="auto" w:fill="FFFFFF"/>
      <w:spacing w:before="100" w:beforeAutospacing="1" w:after="100" w:afterAutospacing="1"/>
      <w:jc w:val="left"/>
      <w:textAlignment w:val="center"/>
    </w:pPr>
    <w:rPr>
      <w:rFonts w:ascii="Arial" w:hAnsi="Arial" w:cs="Arial"/>
      <w:b/>
      <w:bCs/>
      <w:color w:val="000000"/>
      <w:sz w:val="18"/>
      <w:szCs w:val="18"/>
      <w:lang w:val="ru-RU"/>
    </w:rPr>
  </w:style>
  <w:style w:type="paragraph" w:customStyle="1" w:styleId="xl27">
    <w:name w:val="xl27"/>
    <w:basedOn w:val="a"/>
    <w:rsid w:val="00223B36"/>
    <w:pPr>
      <w:pBdr>
        <w:top w:val="single" w:sz="8" w:space="0" w:color="auto"/>
        <w:bottom w:val="single" w:sz="4" w:space="0" w:color="auto"/>
      </w:pBdr>
      <w:shd w:val="clear" w:color="auto" w:fill="FFFFFF"/>
      <w:spacing w:before="100" w:beforeAutospacing="1" w:after="100" w:afterAutospacing="1"/>
      <w:jc w:val="left"/>
      <w:textAlignment w:val="center"/>
    </w:pPr>
    <w:rPr>
      <w:rFonts w:ascii="Arial" w:hAnsi="Arial" w:cs="Arial"/>
      <w:b/>
      <w:bCs/>
      <w:color w:val="000000"/>
      <w:sz w:val="18"/>
      <w:szCs w:val="18"/>
      <w:lang w:val="ru-RU"/>
    </w:rPr>
  </w:style>
  <w:style w:type="paragraph" w:customStyle="1" w:styleId="xl28">
    <w:name w:val="xl28"/>
    <w:basedOn w:val="a"/>
    <w:rsid w:val="00223B36"/>
    <w:pPr>
      <w:pBdr>
        <w:top w:val="single" w:sz="8"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b/>
      <w:bCs/>
      <w:color w:val="000000"/>
      <w:sz w:val="18"/>
      <w:szCs w:val="18"/>
      <w:lang w:val="ru-RU"/>
    </w:rPr>
  </w:style>
  <w:style w:type="paragraph" w:customStyle="1" w:styleId="xl29">
    <w:name w:val="xl29"/>
    <w:basedOn w:val="a"/>
    <w:rsid w:val="00223B36"/>
    <w:pPr>
      <w:pBdr>
        <w:top w:val="single" w:sz="4" w:space="0" w:color="auto"/>
        <w:left w:val="single" w:sz="8" w:space="0" w:color="auto"/>
        <w:bottom w:val="single" w:sz="4" w:space="0" w:color="auto"/>
      </w:pBdr>
      <w:shd w:val="clear" w:color="auto" w:fill="FFFFFF"/>
      <w:spacing w:before="100" w:beforeAutospacing="1" w:after="100" w:afterAutospacing="1"/>
      <w:jc w:val="left"/>
      <w:textAlignment w:val="center"/>
    </w:pPr>
    <w:rPr>
      <w:rFonts w:ascii="Arial" w:hAnsi="Arial" w:cs="Arial"/>
      <w:b/>
      <w:bCs/>
      <w:color w:val="000000"/>
      <w:sz w:val="18"/>
      <w:szCs w:val="18"/>
      <w:lang w:val="ru-RU"/>
    </w:rPr>
  </w:style>
  <w:style w:type="paragraph" w:customStyle="1" w:styleId="xl30">
    <w:name w:val="xl30"/>
    <w:basedOn w:val="a"/>
    <w:rsid w:val="00223B36"/>
    <w:pPr>
      <w:pBdr>
        <w:top w:val="single" w:sz="4" w:space="0" w:color="auto"/>
        <w:bottom w:val="single" w:sz="4" w:space="0" w:color="auto"/>
      </w:pBdr>
      <w:shd w:val="clear" w:color="auto" w:fill="FFFFFF"/>
      <w:spacing w:before="100" w:beforeAutospacing="1" w:after="100" w:afterAutospacing="1"/>
      <w:jc w:val="left"/>
      <w:textAlignment w:val="center"/>
    </w:pPr>
    <w:rPr>
      <w:rFonts w:ascii="Arial" w:hAnsi="Arial" w:cs="Arial"/>
      <w:b/>
      <w:bCs/>
      <w:color w:val="000000"/>
      <w:sz w:val="18"/>
      <w:szCs w:val="18"/>
      <w:lang w:val="ru-RU"/>
    </w:rPr>
  </w:style>
  <w:style w:type="paragraph" w:customStyle="1" w:styleId="xl31">
    <w:name w:val="xl31"/>
    <w:basedOn w:val="a"/>
    <w:rsid w:val="00223B36"/>
    <w:pPr>
      <w:pBdr>
        <w:top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b/>
      <w:bCs/>
      <w:color w:val="000000"/>
      <w:sz w:val="18"/>
      <w:szCs w:val="18"/>
      <w:lang w:val="ru-RU"/>
    </w:rPr>
  </w:style>
  <w:style w:type="paragraph" w:customStyle="1" w:styleId="xl32">
    <w:name w:val="xl32"/>
    <w:basedOn w:val="a"/>
    <w:rsid w:val="00223B3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b/>
      <w:bCs/>
      <w:color w:val="000000"/>
      <w:sz w:val="18"/>
      <w:szCs w:val="18"/>
      <w:lang w:val="ru-RU"/>
    </w:rPr>
  </w:style>
  <w:style w:type="paragraph" w:customStyle="1" w:styleId="xl33">
    <w:name w:val="xl33"/>
    <w:basedOn w:val="a"/>
    <w:rsid w:val="00223B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18"/>
      <w:szCs w:val="18"/>
      <w:lang w:val="ru-RU"/>
    </w:rPr>
  </w:style>
  <w:style w:type="paragraph" w:customStyle="1" w:styleId="xl34">
    <w:name w:val="xl34"/>
    <w:basedOn w:val="a"/>
    <w:rsid w:val="00223B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808080"/>
      <w:sz w:val="18"/>
      <w:szCs w:val="18"/>
      <w:lang w:val="ru-RU"/>
    </w:rPr>
  </w:style>
  <w:style w:type="paragraph" w:customStyle="1" w:styleId="xl35">
    <w:name w:val="xl35"/>
    <w:basedOn w:val="a"/>
    <w:rsid w:val="00223B3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18"/>
      <w:szCs w:val="18"/>
      <w:lang w:val="ru-RU"/>
    </w:rPr>
  </w:style>
  <w:style w:type="paragraph" w:customStyle="1" w:styleId="xl36">
    <w:name w:val="xl36"/>
    <w:basedOn w:val="a"/>
    <w:rsid w:val="00223B3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w:hAnsi="Arial" w:cs="Arial"/>
      <w:b/>
      <w:bCs/>
      <w:color w:val="808080"/>
      <w:sz w:val="18"/>
      <w:szCs w:val="18"/>
      <w:lang w:val="ru-RU"/>
    </w:rPr>
  </w:style>
  <w:style w:type="paragraph" w:customStyle="1" w:styleId="xl37">
    <w:name w:val="xl37"/>
    <w:basedOn w:val="a"/>
    <w:rsid w:val="00223B3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808080"/>
      <w:sz w:val="18"/>
      <w:szCs w:val="18"/>
      <w:lang w:val="ru-RU"/>
    </w:rPr>
  </w:style>
  <w:style w:type="paragraph" w:customStyle="1" w:styleId="xl38">
    <w:name w:val="xl38"/>
    <w:basedOn w:val="a"/>
    <w:rsid w:val="00223B36"/>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left"/>
      <w:textAlignment w:val="center"/>
    </w:pPr>
    <w:rPr>
      <w:rFonts w:ascii="Arial" w:hAnsi="Arial" w:cs="Arial"/>
      <w:b/>
      <w:bCs/>
      <w:color w:val="808080"/>
      <w:sz w:val="18"/>
      <w:szCs w:val="18"/>
      <w:lang w:val="ru-RU"/>
    </w:rPr>
  </w:style>
  <w:style w:type="paragraph" w:customStyle="1" w:styleId="xl39">
    <w:name w:val="xl39"/>
    <w:basedOn w:val="a"/>
    <w:rsid w:val="00223B36"/>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808080"/>
      <w:sz w:val="18"/>
      <w:szCs w:val="18"/>
      <w:lang w:val="ru-RU"/>
    </w:rPr>
  </w:style>
  <w:style w:type="paragraph" w:customStyle="1" w:styleId="xl40">
    <w:name w:val="xl40"/>
    <w:basedOn w:val="a"/>
    <w:rsid w:val="00223B36"/>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18"/>
      <w:szCs w:val="18"/>
      <w:lang w:val="ru-RU"/>
    </w:rPr>
  </w:style>
  <w:style w:type="paragraph" w:customStyle="1" w:styleId="xl41">
    <w:name w:val="xl41"/>
    <w:basedOn w:val="a"/>
    <w:rsid w:val="00223B36"/>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808080"/>
      <w:sz w:val="18"/>
      <w:szCs w:val="18"/>
      <w:lang w:val="ru-RU"/>
    </w:rPr>
  </w:style>
  <w:style w:type="paragraph" w:styleId="af5">
    <w:name w:val="Title"/>
    <w:basedOn w:val="a"/>
    <w:link w:val="af6"/>
    <w:qFormat/>
    <w:rsid w:val="00FA1C7B"/>
    <w:pPr>
      <w:jc w:val="center"/>
      <w:outlineLvl w:val="0"/>
    </w:pPr>
    <w:rPr>
      <w:b/>
      <w:szCs w:val="24"/>
      <w:lang w:val="ru-RU"/>
    </w:rPr>
  </w:style>
  <w:style w:type="paragraph" w:customStyle="1" w:styleId="af7">
    <w:name w:val="Знак"/>
    <w:basedOn w:val="a"/>
    <w:autoRedefine/>
    <w:rsid w:val="00FA1C7B"/>
    <w:pPr>
      <w:spacing w:after="160" w:line="240" w:lineRule="exact"/>
      <w:jc w:val="center"/>
    </w:pPr>
    <w:rPr>
      <w:rFonts w:eastAsia="SimSun"/>
      <w:b/>
      <w:szCs w:val="24"/>
      <w:u w:val="single"/>
      <w:lang w:val="en-US" w:eastAsia="en-US"/>
    </w:rPr>
  </w:style>
  <w:style w:type="character" w:customStyle="1" w:styleId="af6">
    <w:name w:val="Заголовок Знак"/>
    <w:basedOn w:val="a0"/>
    <w:link w:val="af5"/>
    <w:rsid w:val="006204EF"/>
    <w:rPr>
      <w:b/>
      <w:sz w:val="28"/>
      <w:szCs w:val="24"/>
    </w:rPr>
  </w:style>
  <w:style w:type="character" w:customStyle="1" w:styleId="af8">
    <w:name w:val="Без интервала Знак"/>
    <w:link w:val="af9"/>
    <w:uiPriority w:val="1"/>
    <w:locked/>
    <w:rsid w:val="00626581"/>
  </w:style>
  <w:style w:type="paragraph" w:styleId="af9">
    <w:name w:val="No Spacing"/>
    <w:link w:val="af8"/>
    <w:uiPriority w:val="1"/>
    <w:qFormat/>
    <w:rsid w:val="00626581"/>
  </w:style>
  <w:style w:type="paragraph" w:styleId="afa">
    <w:name w:val="List Paragraph"/>
    <w:basedOn w:val="a"/>
    <w:uiPriority w:val="34"/>
    <w:qFormat/>
    <w:rsid w:val="00C20BAA"/>
    <w:pPr>
      <w:ind w:left="720"/>
      <w:contextualSpacing/>
    </w:pPr>
  </w:style>
  <w:style w:type="paragraph" w:customStyle="1" w:styleId="11">
    <w:name w:val="Без интервала1"/>
    <w:aliases w:val="таблица 12,мой таб,табл 14,Без интервала2"/>
    <w:qFormat/>
    <w:rsid w:val="009301C6"/>
    <w:pPr>
      <w:jc w:val="both"/>
    </w:pPr>
    <w:rPr>
      <w:rFonts w:eastAsia="Batang"/>
      <w:sz w:val="28"/>
      <w:szCs w:val="32"/>
    </w:rPr>
  </w:style>
  <w:style w:type="paragraph" w:styleId="32">
    <w:name w:val="Body Text Indent 3"/>
    <w:basedOn w:val="a"/>
    <w:link w:val="33"/>
    <w:unhideWhenUsed/>
    <w:rsid w:val="00F824B0"/>
    <w:pPr>
      <w:spacing w:after="120"/>
      <w:ind w:left="283"/>
    </w:pPr>
    <w:rPr>
      <w:sz w:val="16"/>
      <w:szCs w:val="16"/>
    </w:rPr>
  </w:style>
  <w:style w:type="character" w:customStyle="1" w:styleId="33">
    <w:name w:val="Основной текст с отступом 3 Знак"/>
    <w:basedOn w:val="a0"/>
    <w:link w:val="32"/>
    <w:rsid w:val="00F824B0"/>
    <w:rPr>
      <w:sz w:val="16"/>
      <w:szCs w:val="16"/>
      <w:lang w:val="uk-UA"/>
    </w:rPr>
  </w:style>
  <w:style w:type="paragraph" w:customStyle="1" w:styleId="afb">
    <w:basedOn w:val="a"/>
    <w:next w:val="af5"/>
    <w:link w:val="afc"/>
    <w:qFormat/>
    <w:rsid w:val="00324B8B"/>
    <w:pPr>
      <w:ind w:left="-180"/>
      <w:jc w:val="center"/>
    </w:pPr>
    <w:rPr>
      <w:sz w:val="28"/>
      <w:szCs w:val="24"/>
      <w:lang w:val="x-none" w:eastAsia="x-none"/>
    </w:rPr>
  </w:style>
  <w:style w:type="character" w:customStyle="1" w:styleId="afc">
    <w:name w:val="Название Знак"/>
    <w:link w:val="afb"/>
    <w:rsid w:val="00324B8B"/>
    <w:rPr>
      <w:sz w:val="28"/>
      <w:szCs w:val="24"/>
      <w:lang w:val="x-none" w:eastAsia="x-none"/>
    </w:rPr>
  </w:style>
  <w:style w:type="paragraph" w:customStyle="1" w:styleId="afd">
    <w:basedOn w:val="a"/>
    <w:next w:val="af5"/>
    <w:qFormat/>
    <w:rsid w:val="00C34859"/>
    <w:pPr>
      <w:ind w:left="-180"/>
      <w:jc w:val="center"/>
    </w:pPr>
    <w:rPr>
      <w:sz w:val="28"/>
      <w:szCs w:val="24"/>
      <w:lang w:val="x-none" w:eastAsia="x-none"/>
    </w:rPr>
  </w:style>
  <w:style w:type="character" w:customStyle="1" w:styleId="70">
    <w:name w:val="Заголовок 7 Знак"/>
    <w:basedOn w:val="a0"/>
    <w:link w:val="7"/>
    <w:semiHidden/>
    <w:rsid w:val="00F8269E"/>
    <w:rPr>
      <w:rFonts w:asciiTheme="majorHAnsi" w:eastAsiaTheme="majorEastAsia" w:hAnsiTheme="majorHAnsi" w:cstheme="majorBidi"/>
      <w:i/>
      <w:iCs/>
      <w:color w:val="243F60" w:themeColor="accent1" w:themeShade="7F"/>
      <w:sz w:val="24"/>
      <w:lang w:val="uk-UA"/>
    </w:rPr>
  </w:style>
  <w:style w:type="paragraph" w:customStyle="1" w:styleId="afe">
    <w:name w:val="Краткий обратный адрес"/>
    <w:basedOn w:val="a"/>
    <w:rsid w:val="00F8269E"/>
    <w:pPr>
      <w:jc w:val="left"/>
    </w:pPr>
    <w:rPr>
      <w:sz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10502">
      <w:bodyDiv w:val="1"/>
      <w:marLeft w:val="0"/>
      <w:marRight w:val="0"/>
      <w:marTop w:val="0"/>
      <w:marBottom w:val="0"/>
      <w:divBdr>
        <w:top w:val="none" w:sz="0" w:space="0" w:color="auto"/>
        <w:left w:val="none" w:sz="0" w:space="0" w:color="auto"/>
        <w:bottom w:val="none" w:sz="0" w:space="0" w:color="auto"/>
        <w:right w:val="none" w:sz="0" w:space="0" w:color="auto"/>
      </w:divBdr>
    </w:div>
    <w:div w:id="109866005">
      <w:bodyDiv w:val="1"/>
      <w:marLeft w:val="0"/>
      <w:marRight w:val="0"/>
      <w:marTop w:val="0"/>
      <w:marBottom w:val="0"/>
      <w:divBdr>
        <w:top w:val="none" w:sz="0" w:space="0" w:color="auto"/>
        <w:left w:val="none" w:sz="0" w:space="0" w:color="auto"/>
        <w:bottom w:val="none" w:sz="0" w:space="0" w:color="auto"/>
        <w:right w:val="none" w:sz="0" w:space="0" w:color="auto"/>
      </w:divBdr>
    </w:div>
    <w:div w:id="123282185">
      <w:bodyDiv w:val="1"/>
      <w:marLeft w:val="0"/>
      <w:marRight w:val="0"/>
      <w:marTop w:val="0"/>
      <w:marBottom w:val="0"/>
      <w:divBdr>
        <w:top w:val="none" w:sz="0" w:space="0" w:color="auto"/>
        <w:left w:val="none" w:sz="0" w:space="0" w:color="auto"/>
        <w:bottom w:val="none" w:sz="0" w:space="0" w:color="auto"/>
        <w:right w:val="none" w:sz="0" w:space="0" w:color="auto"/>
      </w:divBdr>
    </w:div>
    <w:div w:id="172454618">
      <w:bodyDiv w:val="1"/>
      <w:marLeft w:val="0"/>
      <w:marRight w:val="0"/>
      <w:marTop w:val="0"/>
      <w:marBottom w:val="0"/>
      <w:divBdr>
        <w:top w:val="none" w:sz="0" w:space="0" w:color="auto"/>
        <w:left w:val="none" w:sz="0" w:space="0" w:color="auto"/>
        <w:bottom w:val="none" w:sz="0" w:space="0" w:color="auto"/>
        <w:right w:val="none" w:sz="0" w:space="0" w:color="auto"/>
      </w:divBdr>
    </w:div>
    <w:div w:id="178083915">
      <w:bodyDiv w:val="1"/>
      <w:marLeft w:val="0"/>
      <w:marRight w:val="0"/>
      <w:marTop w:val="0"/>
      <w:marBottom w:val="0"/>
      <w:divBdr>
        <w:top w:val="none" w:sz="0" w:space="0" w:color="auto"/>
        <w:left w:val="none" w:sz="0" w:space="0" w:color="auto"/>
        <w:bottom w:val="none" w:sz="0" w:space="0" w:color="auto"/>
        <w:right w:val="none" w:sz="0" w:space="0" w:color="auto"/>
      </w:divBdr>
    </w:div>
    <w:div w:id="178472624">
      <w:bodyDiv w:val="1"/>
      <w:marLeft w:val="0"/>
      <w:marRight w:val="0"/>
      <w:marTop w:val="0"/>
      <w:marBottom w:val="0"/>
      <w:divBdr>
        <w:top w:val="none" w:sz="0" w:space="0" w:color="auto"/>
        <w:left w:val="none" w:sz="0" w:space="0" w:color="auto"/>
        <w:bottom w:val="none" w:sz="0" w:space="0" w:color="auto"/>
        <w:right w:val="none" w:sz="0" w:space="0" w:color="auto"/>
      </w:divBdr>
    </w:div>
    <w:div w:id="214584033">
      <w:bodyDiv w:val="1"/>
      <w:marLeft w:val="0"/>
      <w:marRight w:val="0"/>
      <w:marTop w:val="0"/>
      <w:marBottom w:val="0"/>
      <w:divBdr>
        <w:top w:val="none" w:sz="0" w:space="0" w:color="auto"/>
        <w:left w:val="none" w:sz="0" w:space="0" w:color="auto"/>
        <w:bottom w:val="none" w:sz="0" w:space="0" w:color="auto"/>
        <w:right w:val="none" w:sz="0" w:space="0" w:color="auto"/>
      </w:divBdr>
    </w:div>
    <w:div w:id="249894759">
      <w:bodyDiv w:val="1"/>
      <w:marLeft w:val="0"/>
      <w:marRight w:val="0"/>
      <w:marTop w:val="0"/>
      <w:marBottom w:val="0"/>
      <w:divBdr>
        <w:top w:val="none" w:sz="0" w:space="0" w:color="auto"/>
        <w:left w:val="none" w:sz="0" w:space="0" w:color="auto"/>
        <w:bottom w:val="none" w:sz="0" w:space="0" w:color="auto"/>
        <w:right w:val="none" w:sz="0" w:space="0" w:color="auto"/>
      </w:divBdr>
    </w:div>
    <w:div w:id="332412078">
      <w:bodyDiv w:val="1"/>
      <w:marLeft w:val="0"/>
      <w:marRight w:val="0"/>
      <w:marTop w:val="0"/>
      <w:marBottom w:val="0"/>
      <w:divBdr>
        <w:top w:val="none" w:sz="0" w:space="0" w:color="auto"/>
        <w:left w:val="none" w:sz="0" w:space="0" w:color="auto"/>
        <w:bottom w:val="none" w:sz="0" w:space="0" w:color="auto"/>
        <w:right w:val="none" w:sz="0" w:space="0" w:color="auto"/>
      </w:divBdr>
    </w:div>
    <w:div w:id="414323669">
      <w:bodyDiv w:val="1"/>
      <w:marLeft w:val="0"/>
      <w:marRight w:val="0"/>
      <w:marTop w:val="0"/>
      <w:marBottom w:val="0"/>
      <w:divBdr>
        <w:top w:val="none" w:sz="0" w:space="0" w:color="auto"/>
        <w:left w:val="none" w:sz="0" w:space="0" w:color="auto"/>
        <w:bottom w:val="none" w:sz="0" w:space="0" w:color="auto"/>
        <w:right w:val="none" w:sz="0" w:space="0" w:color="auto"/>
      </w:divBdr>
    </w:div>
    <w:div w:id="422840598">
      <w:bodyDiv w:val="1"/>
      <w:marLeft w:val="0"/>
      <w:marRight w:val="0"/>
      <w:marTop w:val="0"/>
      <w:marBottom w:val="0"/>
      <w:divBdr>
        <w:top w:val="none" w:sz="0" w:space="0" w:color="auto"/>
        <w:left w:val="none" w:sz="0" w:space="0" w:color="auto"/>
        <w:bottom w:val="none" w:sz="0" w:space="0" w:color="auto"/>
        <w:right w:val="none" w:sz="0" w:space="0" w:color="auto"/>
      </w:divBdr>
    </w:div>
    <w:div w:id="445931404">
      <w:bodyDiv w:val="1"/>
      <w:marLeft w:val="0"/>
      <w:marRight w:val="0"/>
      <w:marTop w:val="0"/>
      <w:marBottom w:val="0"/>
      <w:divBdr>
        <w:top w:val="none" w:sz="0" w:space="0" w:color="auto"/>
        <w:left w:val="none" w:sz="0" w:space="0" w:color="auto"/>
        <w:bottom w:val="none" w:sz="0" w:space="0" w:color="auto"/>
        <w:right w:val="none" w:sz="0" w:space="0" w:color="auto"/>
      </w:divBdr>
    </w:div>
    <w:div w:id="492913361">
      <w:bodyDiv w:val="1"/>
      <w:marLeft w:val="0"/>
      <w:marRight w:val="0"/>
      <w:marTop w:val="0"/>
      <w:marBottom w:val="0"/>
      <w:divBdr>
        <w:top w:val="none" w:sz="0" w:space="0" w:color="auto"/>
        <w:left w:val="none" w:sz="0" w:space="0" w:color="auto"/>
        <w:bottom w:val="none" w:sz="0" w:space="0" w:color="auto"/>
        <w:right w:val="none" w:sz="0" w:space="0" w:color="auto"/>
      </w:divBdr>
    </w:div>
    <w:div w:id="625234839">
      <w:bodyDiv w:val="1"/>
      <w:marLeft w:val="0"/>
      <w:marRight w:val="0"/>
      <w:marTop w:val="0"/>
      <w:marBottom w:val="0"/>
      <w:divBdr>
        <w:top w:val="none" w:sz="0" w:space="0" w:color="auto"/>
        <w:left w:val="none" w:sz="0" w:space="0" w:color="auto"/>
        <w:bottom w:val="none" w:sz="0" w:space="0" w:color="auto"/>
        <w:right w:val="none" w:sz="0" w:space="0" w:color="auto"/>
      </w:divBdr>
    </w:div>
    <w:div w:id="629559660">
      <w:bodyDiv w:val="1"/>
      <w:marLeft w:val="0"/>
      <w:marRight w:val="0"/>
      <w:marTop w:val="0"/>
      <w:marBottom w:val="0"/>
      <w:divBdr>
        <w:top w:val="none" w:sz="0" w:space="0" w:color="auto"/>
        <w:left w:val="none" w:sz="0" w:space="0" w:color="auto"/>
        <w:bottom w:val="none" w:sz="0" w:space="0" w:color="auto"/>
        <w:right w:val="none" w:sz="0" w:space="0" w:color="auto"/>
      </w:divBdr>
    </w:div>
    <w:div w:id="635795178">
      <w:bodyDiv w:val="1"/>
      <w:marLeft w:val="0"/>
      <w:marRight w:val="0"/>
      <w:marTop w:val="0"/>
      <w:marBottom w:val="0"/>
      <w:divBdr>
        <w:top w:val="none" w:sz="0" w:space="0" w:color="auto"/>
        <w:left w:val="none" w:sz="0" w:space="0" w:color="auto"/>
        <w:bottom w:val="none" w:sz="0" w:space="0" w:color="auto"/>
        <w:right w:val="none" w:sz="0" w:space="0" w:color="auto"/>
      </w:divBdr>
    </w:div>
    <w:div w:id="705057005">
      <w:bodyDiv w:val="1"/>
      <w:marLeft w:val="0"/>
      <w:marRight w:val="0"/>
      <w:marTop w:val="0"/>
      <w:marBottom w:val="0"/>
      <w:divBdr>
        <w:top w:val="none" w:sz="0" w:space="0" w:color="auto"/>
        <w:left w:val="none" w:sz="0" w:space="0" w:color="auto"/>
        <w:bottom w:val="none" w:sz="0" w:space="0" w:color="auto"/>
        <w:right w:val="none" w:sz="0" w:space="0" w:color="auto"/>
      </w:divBdr>
    </w:div>
    <w:div w:id="753863383">
      <w:bodyDiv w:val="1"/>
      <w:marLeft w:val="0"/>
      <w:marRight w:val="0"/>
      <w:marTop w:val="0"/>
      <w:marBottom w:val="0"/>
      <w:divBdr>
        <w:top w:val="none" w:sz="0" w:space="0" w:color="auto"/>
        <w:left w:val="none" w:sz="0" w:space="0" w:color="auto"/>
        <w:bottom w:val="none" w:sz="0" w:space="0" w:color="auto"/>
        <w:right w:val="none" w:sz="0" w:space="0" w:color="auto"/>
      </w:divBdr>
    </w:div>
    <w:div w:id="757556974">
      <w:bodyDiv w:val="1"/>
      <w:marLeft w:val="0"/>
      <w:marRight w:val="0"/>
      <w:marTop w:val="0"/>
      <w:marBottom w:val="0"/>
      <w:divBdr>
        <w:top w:val="none" w:sz="0" w:space="0" w:color="auto"/>
        <w:left w:val="none" w:sz="0" w:space="0" w:color="auto"/>
        <w:bottom w:val="none" w:sz="0" w:space="0" w:color="auto"/>
        <w:right w:val="none" w:sz="0" w:space="0" w:color="auto"/>
      </w:divBdr>
    </w:div>
    <w:div w:id="773400018">
      <w:bodyDiv w:val="1"/>
      <w:marLeft w:val="0"/>
      <w:marRight w:val="0"/>
      <w:marTop w:val="0"/>
      <w:marBottom w:val="0"/>
      <w:divBdr>
        <w:top w:val="none" w:sz="0" w:space="0" w:color="auto"/>
        <w:left w:val="none" w:sz="0" w:space="0" w:color="auto"/>
        <w:bottom w:val="none" w:sz="0" w:space="0" w:color="auto"/>
        <w:right w:val="none" w:sz="0" w:space="0" w:color="auto"/>
      </w:divBdr>
    </w:div>
    <w:div w:id="818493904">
      <w:bodyDiv w:val="1"/>
      <w:marLeft w:val="0"/>
      <w:marRight w:val="0"/>
      <w:marTop w:val="0"/>
      <w:marBottom w:val="0"/>
      <w:divBdr>
        <w:top w:val="none" w:sz="0" w:space="0" w:color="auto"/>
        <w:left w:val="none" w:sz="0" w:space="0" w:color="auto"/>
        <w:bottom w:val="none" w:sz="0" w:space="0" w:color="auto"/>
        <w:right w:val="none" w:sz="0" w:space="0" w:color="auto"/>
      </w:divBdr>
      <w:divsChild>
        <w:div w:id="792866937">
          <w:marLeft w:val="0"/>
          <w:marRight w:val="0"/>
          <w:marTop w:val="0"/>
          <w:marBottom w:val="0"/>
          <w:divBdr>
            <w:top w:val="none" w:sz="0" w:space="0" w:color="auto"/>
            <w:left w:val="none" w:sz="0" w:space="0" w:color="auto"/>
            <w:bottom w:val="none" w:sz="0" w:space="0" w:color="auto"/>
            <w:right w:val="none" w:sz="0" w:space="0" w:color="auto"/>
          </w:divBdr>
        </w:div>
      </w:divsChild>
    </w:div>
    <w:div w:id="862716313">
      <w:bodyDiv w:val="1"/>
      <w:marLeft w:val="0"/>
      <w:marRight w:val="0"/>
      <w:marTop w:val="0"/>
      <w:marBottom w:val="0"/>
      <w:divBdr>
        <w:top w:val="none" w:sz="0" w:space="0" w:color="auto"/>
        <w:left w:val="none" w:sz="0" w:space="0" w:color="auto"/>
        <w:bottom w:val="none" w:sz="0" w:space="0" w:color="auto"/>
        <w:right w:val="none" w:sz="0" w:space="0" w:color="auto"/>
      </w:divBdr>
    </w:div>
    <w:div w:id="875461476">
      <w:bodyDiv w:val="1"/>
      <w:marLeft w:val="0"/>
      <w:marRight w:val="0"/>
      <w:marTop w:val="0"/>
      <w:marBottom w:val="0"/>
      <w:divBdr>
        <w:top w:val="none" w:sz="0" w:space="0" w:color="auto"/>
        <w:left w:val="none" w:sz="0" w:space="0" w:color="auto"/>
        <w:bottom w:val="none" w:sz="0" w:space="0" w:color="auto"/>
        <w:right w:val="none" w:sz="0" w:space="0" w:color="auto"/>
      </w:divBdr>
    </w:div>
    <w:div w:id="906308670">
      <w:bodyDiv w:val="1"/>
      <w:marLeft w:val="0"/>
      <w:marRight w:val="0"/>
      <w:marTop w:val="0"/>
      <w:marBottom w:val="0"/>
      <w:divBdr>
        <w:top w:val="none" w:sz="0" w:space="0" w:color="auto"/>
        <w:left w:val="none" w:sz="0" w:space="0" w:color="auto"/>
        <w:bottom w:val="none" w:sz="0" w:space="0" w:color="auto"/>
        <w:right w:val="none" w:sz="0" w:space="0" w:color="auto"/>
      </w:divBdr>
    </w:div>
    <w:div w:id="978723812">
      <w:bodyDiv w:val="1"/>
      <w:marLeft w:val="0"/>
      <w:marRight w:val="0"/>
      <w:marTop w:val="0"/>
      <w:marBottom w:val="0"/>
      <w:divBdr>
        <w:top w:val="none" w:sz="0" w:space="0" w:color="auto"/>
        <w:left w:val="none" w:sz="0" w:space="0" w:color="auto"/>
        <w:bottom w:val="none" w:sz="0" w:space="0" w:color="auto"/>
        <w:right w:val="none" w:sz="0" w:space="0" w:color="auto"/>
      </w:divBdr>
    </w:div>
    <w:div w:id="1040283423">
      <w:bodyDiv w:val="1"/>
      <w:marLeft w:val="0"/>
      <w:marRight w:val="0"/>
      <w:marTop w:val="0"/>
      <w:marBottom w:val="0"/>
      <w:divBdr>
        <w:top w:val="none" w:sz="0" w:space="0" w:color="auto"/>
        <w:left w:val="none" w:sz="0" w:space="0" w:color="auto"/>
        <w:bottom w:val="none" w:sz="0" w:space="0" w:color="auto"/>
        <w:right w:val="none" w:sz="0" w:space="0" w:color="auto"/>
      </w:divBdr>
    </w:div>
    <w:div w:id="1044330489">
      <w:bodyDiv w:val="1"/>
      <w:marLeft w:val="0"/>
      <w:marRight w:val="0"/>
      <w:marTop w:val="0"/>
      <w:marBottom w:val="0"/>
      <w:divBdr>
        <w:top w:val="none" w:sz="0" w:space="0" w:color="auto"/>
        <w:left w:val="none" w:sz="0" w:space="0" w:color="auto"/>
        <w:bottom w:val="none" w:sz="0" w:space="0" w:color="auto"/>
        <w:right w:val="none" w:sz="0" w:space="0" w:color="auto"/>
      </w:divBdr>
    </w:div>
    <w:div w:id="1106510409">
      <w:bodyDiv w:val="1"/>
      <w:marLeft w:val="0"/>
      <w:marRight w:val="0"/>
      <w:marTop w:val="0"/>
      <w:marBottom w:val="0"/>
      <w:divBdr>
        <w:top w:val="none" w:sz="0" w:space="0" w:color="auto"/>
        <w:left w:val="none" w:sz="0" w:space="0" w:color="auto"/>
        <w:bottom w:val="none" w:sz="0" w:space="0" w:color="auto"/>
        <w:right w:val="none" w:sz="0" w:space="0" w:color="auto"/>
      </w:divBdr>
    </w:div>
    <w:div w:id="1146623365">
      <w:bodyDiv w:val="1"/>
      <w:marLeft w:val="0"/>
      <w:marRight w:val="0"/>
      <w:marTop w:val="0"/>
      <w:marBottom w:val="0"/>
      <w:divBdr>
        <w:top w:val="none" w:sz="0" w:space="0" w:color="auto"/>
        <w:left w:val="none" w:sz="0" w:space="0" w:color="auto"/>
        <w:bottom w:val="none" w:sz="0" w:space="0" w:color="auto"/>
        <w:right w:val="none" w:sz="0" w:space="0" w:color="auto"/>
      </w:divBdr>
    </w:div>
    <w:div w:id="1202084967">
      <w:bodyDiv w:val="1"/>
      <w:marLeft w:val="0"/>
      <w:marRight w:val="0"/>
      <w:marTop w:val="0"/>
      <w:marBottom w:val="0"/>
      <w:divBdr>
        <w:top w:val="none" w:sz="0" w:space="0" w:color="auto"/>
        <w:left w:val="none" w:sz="0" w:space="0" w:color="auto"/>
        <w:bottom w:val="none" w:sz="0" w:space="0" w:color="auto"/>
        <w:right w:val="none" w:sz="0" w:space="0" w:color="auto"/>
      </w:divBdr>
    </w:div>
    <w:div w:id="1261182269">
      <w:bodyDiv w:val="1"/>
      <w:marLeft w:val="0"/>
      <w:marRight w:val="0"/>
      <w:marTop w:val="0"/>
      <w:marBottom w:val="0"/>
      <w:divBdr>
        <w:top w:val="none" w:sz="0" w:space="0" w:color="auto"/>
        <w:left w:val="none" w:sz="0" w:space="0" w:color="auto"/>
        <w:bottom w:val="none" w:sz="0" w:space="0" w:color="auto"/>
        <w:right w:val="none" w:sz="0" w:space="0" w:color="auto"/>
      </w:divBdr>
    </w:div>
    <w:div w:id="1298754488">
      <w:bodyDiv w:val="1"/>
      <w:marLeft w:val="0"/>
      <w:marRight w:val="0"/>
      <w:marTop w:val="0"/>
      <w:marBottom w:val="0"/>
      <w:divBdr>
        <w:top w:val="none" w:sz="0" w:space="0" w:color="auto"/>
        <w:left w:val="none" w:sz="0" w:space="0" w:color="auto"/>
        <w:bottom w:val="none" w:sz="0" w:space="0" w:color="auto"/>
        <w:right w:val="none" w:sz="0" w:space="0" w:color="auto"/>
      </w:divBdr>
    </w:div>
    <w:div w:id="1333752472">
      <w:bodyDiv w:val="1"/>
      <w:marLeft w:val="0"/>
      <w:marRight w:val="0"/>
      <w:marTop w:val="0"/>
      <w:marBottom w:val="0"/>
      <w:divBdr>
        <w:top w:val="none" w:sz="0" w:space="0" w:color="auto"/>
        <w:left w:val="none" w:sz="0" w:space="0" w:color="auto"/>
        <w:bottom w:val="none" w:sz="0" w:space="0" w:color="auto"/>
        <w:right w:val="none" w:sz="0" w:space="0" w:color="auto"/>
      </w:divBdr>
    </w:div>
    <w:div w:id="1382171510">
      <w:bodyDiv w:val="1"/>
      <w:marLeft w:val="0"/>
      <w:marRight w:val="0"/>
      <w:marTop w:val="0"/>
      <w:marBottom w:val="0"/>
      <w:divBdr>
        <w:top w:val="none" w:sz="0" w:space="0" w:color="auto"/>
        <w:left w:val="none" w:sz="0" w:space="0" w:color="auto"/>
        <w:bottom w:val="none" w:sz="0" w:space="0" w:color="auto"/>
        <w:right w:val="none" w:sz="0" w:space="0" w:color="auto"/>
      </w:divBdr>
    </w:div>
    <w:div w:id="1384141142">
      <w:bodyDiv w:val="1"/>
      <w:marLeft w:val="0"/>
      <w:marRight w:val="0"/>
      <w:marTop w:val="0"/>
      <w:marBottom w:val="0"/>
      <w:divBdr>
        <w:top w:val="none" w:sz="0" w:space="0" w:color="auto"/>
        <w:left w:val="none" w:sz="0" w:space="0" w:color="auto"/>
        <w:bottom w:val="none" w:sz="0" w:space="0" w:color="auto"/>
        <w:right w:val="none" w:sz="0" w:space="0" w:color="auto"/>
      </w:divBdr>
    </w:div>
    <w:div w:id="1458523787">
      <w:bodyDiv w:val="1"/>
      <w:marLeft w:val="0"/>
      <w:marRight w:val="0"/>
      <w:marTop w:val="0"/>
      <w:marBottom w:val="0"/>
      <w:divBdr>
        <w:top w:val="none" w:sz="0" w:space="0" w:color="auto"/>
        <w:left w:val="none" w:sz="0" w:space="0" w:color="auto"/>
        <w:bottom w:val="none" w:sz="0" w:space="0" w:color="auto"/>
        <w:right w:val="none" w:sz="0" w:space="0" w:color="auto"/>
      </w:divBdr>
    </w:div>
    <w:div w:id="1496072189">
      <w:bodyDiv w:val="1"/>
      <w:marLeft w:val="0"/>
      <w:marRight w:val="0"/>
      <w:marTop w:val="0"/>
      <w:marBottom w:val="0"/>
      <w:divBdr>
        <w:top w:val="none" w:sz="0" w:space="0" w:color="auto"/>
        <w:left w:val="none" w:sz="0" w:space="0" w:color="auto"/>
        <w:bottom w:val="none" w:sz="0" w:space="0" w:color="auto"/>
        <w:right w:val="none" w:sz="0" w:space="0" w:color="auto"/>
      </w:divBdr>
    </w:div>
    <w:div w:id="1556702575">
      <w:bodyDiv w:val="1"/>
      <w:marLeft w:val="0"/>
      <w:marRight w:val="0"/>
      <w:marTop w:val="0"/>
      <w:marBottom w:val="0"/>
      <w:divBdr>
        <w:top w:val="none" w:sz="0" w:space="0" w:color="auto"/>
        <w:left w:val="none" w:sz="0" w:space="0" w:color="auto"/>
        <w:bottom w:val="none" w:sz="0" w:space="0" w:color="auto"/>
        <w:right w:val="none" w:sz="0" w:space="0" w:color="auto"/>
      </w:divBdr>
    </w:div>
    <w:div w:id="1584096922">
      <w:bodyDiv w:val="1"/>
      <w:marLeft w:val="0"/>
      <w:marRight w:val="0"/>
      <w:marTop w:val="0"/>
      <w:marBottom w:val="0"/>
      <w:divBdr>
        <w:top w:val="none" w:sz="0" w:space="0" w:color="auto"/>
        <w:left w:val="none" w:sz="0" w:space="0" w:color="auto"/>
        <w:bottom w:val="none" w:sz="0" w:space="0" w:color="auto"/>
        <w:right w:val="none" w:sz="0" w:space="0" w:color="auto"/>
      </w:divBdr>
    </w:div>
    <w:div w:id="1606881746">
      <w:bodyDiv w:val="1"/>
      <w:marLeft w:val="0"/>
      <w:marRight w:val="0"/>
      <w:marTop w:val="0"/>
      <w:marBottom w:val="0"/>
      <w:divBdr>
        <w:top w:val="none" w:sz="0" w:space="0" w:color="auto"/>
        <w:left w:val="none" w:sz="0" w:space="0" w:color="auto"/>
        <w:bottom w:val="none" w:sz="0" w:space="0" w:color="auto"/>
        <w:right w:val="none" w:sz="0" w:space="0" w:color="auto"/>
      </w:divBdr>
    </w:div>
    <w:div w:id="1659503576">
      <w:bodyDiv w:val="1"/>
      <w:marLeft w:val="0"/>
      <w:marRight w:val="0"/>
      <w:marTop w:val="0"/>
      <w:marBottom w:val="0"/>
      <w:divBdr>
        <w:top w:val="none" w:sz="0" w:space="0" w:color="auto"/>
        <w:left w:val="none" w:sz="0" w:space="0" w:color="auto"/>
        <w:bottom w:val="none" w:sz="0" w:space="0" w:color="auto"/>
        <w:right w:val="none" w:sz="0" w:space="0" w:color="auto"/>
      </w:divBdr>
    </w:div>
    <w:div w:id="1666977488">
      <w:bodyDiv w:val="1"/>
      <w:marLeft w:val="0"/>
      <w:marRight w:val="0"/>
      <w:marTop w:val="0"/>
      <w:marBottom w:val="0"/>
      <w:divBdr>
        <w:top w:val="none" w:sz="0" w:space="0" w:color="auto"/>
        <w:left w:val="none" w:sz="0" w:space="0" w:color="auto"/>
        <w:bottom w:val="none" w:sz="0" w:space="0" w:color="auto"/>
        <w:right w:val="none" w:sz="0" w:space="0" w:color="auto"/>
      </w:divBdr>
    </w:div>
    <w:div w:id="1739016102">
      <w:bodyDiv w:val="1"/>
      <w:marLeft w:val="0"/>
      <w:marRight w:val="0"/>
      <w:marTop w:val="0"/>
      <w:marBottom w:val="0"/>
      <w:divBdr>
        <w:top w:val="none" w:sz="0" w:space="0" w:color="auto"/>
        <w:left w:val="none" w:sz="0" w:space="0" w:color="auto"/>
        <w:bottom w:val="none" w:sz="0" w:space="0" w:color="auto"/>
        <w:right w:val="none" w:sz="0" w:space="0" w:color="auto"/>
      </w:divBdr>
    </w:div>
    <w:div w:id="1747336284">
      <w:bodyDiv w:val="1"/>
      <w:marLeft w:val="0"/>
      <w:marRight w:val="0"/>
      <w:marTop w:val="0"/>
      <w:marBottom w:val="0"/>
      <w:divBdr>
        <w:top w:val="none" w:sz="0" w:space="0" w:color="auto"/>
        <w:left w:val="none" w:sz="0" w:space="0" w:color="auto"/>
        <w:bottom w:val="none" w:sz="0" w:space="0" w:color="auto"/>
        <w:right w:val="none" w:sz="0" w:space="0" w:color="auto"/>
      </w:divBdr>
    </w:div>
    <w:div w:id="1796212146">
      <w:bodyDiv w:val="1"/>
      <w:marLeft w:val="0"/>
      <w:marRight w:val="0"/>
      <w:marTop w:val="0"/>
      <w:marBottom w:val="0"/>
      <w:divBdr>
        <w:top w:val="none" w:sz="0" w:space="0" w:color="auto"/>
        <w:left w:val="none" w:sz="0" w:space="0" w:color="auto"/>
        <w:bottom w:val="none" w:sz="0" w:space="0" w:color="auto"/>
        <w:right w:val="none" w:sz="0" w:space="0" w:color="auto"/>
      </w:divBdr>
    </w:div>
    <w:div w:id="1839344263">
      <w:bodyDiv w:val="1"/>
      <w:marLeft w:val="0"/>
      <w:marRight w:val="0"/>
      <w:marTop w:val="0"/>
      <w:marBottom w:val="0"/>
      <w:divBdr>
        <w:top w:val="none" w:sz="0" w:space="0" w:color="auto"/>
        <w:left w:val="none" w:sz="0" w:space="0" w:color="auto"/>
        <w:bottom w:val="none" w:sz="0" w:space="0" w:color="auto"/>
        <w:right w:val="none" w:sz="0" w:space="0" w:color="auto"/>
      </w:divBdr>
    </w:div>
    <w:div w:id="211119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fgdf xmlns="3e03645d-dbdd-44ec-a1fd-ab521e935b04" xsi:nil="true"/>
    <lcf76f155ced4ddcb4097134ff3c332f xmlns="3e03645d-dbdd-44ec-a1fd-ab521e935b04">
      <Terms xmlns="http://schemas.microsoft.com/office/infopath/2007/PartnerControls"/>
    </lcf76f155ced4ddcb4097134ff3c332f>
    <TaxCatchAll xmlns="484867d7-fa69-4425-a7ab-7e876ee6478d" xsi:nil="true"/>
    <Checked_x003f_ xmlns="3e03645d-dbdd-44ec-a1fd-ab521e935b04">false</Checked_x003f_>
    <English xmlns="3e03645d-dbdd-44ec-a1fd-ab521e935b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5D07F2543B8D47BF8E8E30A3E33763" ma:contentTypeVersion="16" ma:contentTypeDescription="Create a new document." ma:contentTypeScope="" ma:versionID="40b62dbbb3eca52202c319bb87ee9513">
  <xsd:schema xmlns:xsd="http://www.w3.org/2001/XMLSchema" xmlns:xs="http://www.w3.org/2001/XMLSchema" xmlns:p="http://schemas.microsoft.com/office/2006/metadata/properties" xmlns:ns2="3e03645d-dbdd-44ec-a1fd-ab521e935b04" xmlns:ns3="484867d7-fa69-4425-a7ab-7e876ee6478d" targetNamespace="http://schemas.microsoft.com/office/2006/metadata/properties" ma:root="true" ma:fieldsID="d51f48887f1a4b611bdc81478da52b89" ns2:_="" ns3:_="">
    <xsd:import namespace="3e03645d-dbdd-44ec-a1fd-ab521e935b04"/>
    <xsd:import namespace="484867d7-fa69-4425-a7ab-7e876ee64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Checked_x003f_" minOccurs="0"/>
                <xsd:element ref="ns2:gfgdf" minOccurs="0"/>
                <xsd:element ref="ns2:Engli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3645d-dbdd-44ec-a1fd-ab521e935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5eb1af-e7dc-4e37-85a6-d2733eb990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hecked_x003f_" ma:index="21" nillable="true" ma:displayName="Checked?" ma:default="0" ma:format="Dropdown" ma:internalName="Checked_x003f_">
      <xsd:simpleType>
        <xsd:restriction base="dms:Boolean"/>
      </xsd:simpleType>
    </xsd:element>
    <xsd:element name="gfgdf" ma:index="22" nillable="true" ma:displayName="gfgdf" ma:format="DateOnly" ma:internalName="gfgdf">
      <xsd:simpleType>
        <xsd:restriction base="dms:DateTime"/>
      </xsd:simpleType>
    </xsd:element>
    <xsd:element name="English" ma:index="23" nillable="true" ma:displayName="English" ma:format="Dropdown" ma:internalName="Englis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867d7-fa69-4425-a7ab-7e876ee647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615f67-1395-41a7-a1c8-975ae92d26e7}" ma:internalName="TaxCatchAll" ma:showField="CatchAllData" ma:web="484867d7-fa69-4425-a7ab-7e876ee64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CF6DD-23A5-49F0-AB94-EA641BD40436}">
  <ds:schemaRefs>
    <ds:schemaRef ds:uri="http://schemas.microsoft.com/sharepoint/v3/contenttype/forms"/>
  </ds:schemaRefs>
</ds:datastoreItem>
</file>

<file path=customXml/itemProps2.xml><?xml version="1.0" encoding="utf-8"?>
<ds:datastoreItem xmlns:ds="http://schemas.openxmlformats.org/officeDocument/2006/customXml" ds:itemID="{5021F2F3-C1AF-464E-A9F6-BD78A3732A55}">
  <ds:schemaRefs>
    <ds:schemaRef ds:uri="http://schemas.microsoft.com/office/2006/metadata/properties"/>
    <ds:schemaRef ds:uri="http://schemas.microsoft.com/office/infopath/2007/PartnerControls"/>
    <ds:schemaRef ds:uri="3e03645d-dbdd-44ec-a1fd-ab521e935b04"/>
    <ds:schemaRef ds:uri="484867d7-fa69-4425-a7ab-7e876ee6478d"/>
  </ds:schemaRefs>
</ds:datastoreItem>
</file>

<file path=customXml/itemProps3.xml><?xml version="1.0" encoding="utf-8"?>
<ds:datastoreItem xmlns:ds="http://schemas.openxmlformats.org/officeDocument/2006/customXml" ds:itemID="{1298643C-DA7F-4C40-AD5B-C6B7F8AF6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3645d-dbdd-44ec-a1fd-ab521e935b04"/>
    <ds:schemaRef ds:uri="484867d7-fa69-4425-a7ab-7e876ee64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8EB09-B132-419F-BB40-5DC3AE3A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28</Pages>
  <Words>10143</Words>
  <Characters>57820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Рамка А4</vt:lpstr>
    </vt:vector>
  </TitlesOfParts>
  <Company>я</Company>
  <LinksUpToDate>false</LinksUpToDate>
  <CharactersWithSpaces>67828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Рамка А4</dc:title>
  <dc:creator>Александр Инков</dc:creator>
  <cp:lastModifiedBy>ASRock</cp:lastModifiedBy>
  <cp:revision>152</cp:revision>
  <cp:lastPrinted>2026-01-23T11:36:00Z</cp:lastPrinted>
  <dcterms:created xsi:type="dcterms:W3CDTF">2026-01-15T05:50:00Z</dcterms:created>
  <dcterms:modified xsi:type="dcterms:W3CDTF">2026-03-13T11:20:00Z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0x010100FD5D07F2543B8D47BF8E8E30A3E33763</vt:lpwstr>
  </property>
  <property fmtid="{D5CDD505-2E9C-101B-9397-08002B2CF9AE}" pid="3" name="MediaServiceImageTags">
    <vt:lpwstr/>
  </property>
</Properties>
</file>