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34305" w14:textId="77777777" w:rsidR="000C4706" w:rsidRDefault="000C4706" w:rsidP="000C4706">
      <w:pPr>
        <w:jc w:val="center"/>
        <w:rPr>
          <w:b/>
          <w:bCs/>
          <w:sz w:val="32"/>
          <w:szCs w:val="32"/>
        </w:rPr>
      </w:pPr>
    </w:p>
    <w:p w14:paraId="631FD6B4" w14:textId="77777777" w:rsidR="000C4706" w:rsidRDefault="000C4706" w:rsidP="000C4706">
      <w:pPr>
        <w:jc w:val="center"/>
        <w:rPr>
          <w:b/>
          <w:bCs/>
          <w:sz w:val="32"/>
          <w:szCs w:val="32"/>
        </w:rPr>
      </w:pPr>
    </w:p>
    <w:p w14:paraId="6396D6AD" w14:textId="77777777" w:rsidR="000C4706" w:rsidRDefault="000C4706" w:rsidP="000C4706">
      <w:pPr>
        <w:jc w:val="center"/>
        <w:rPr>
          <w:b/>
          <w:bCs/>
          <w:sz w:val="32"/>
          <w:szCs w:val="32"/>
        </w:rPr>
      </w:pPr>
    </w:p>
    <w:p w14:paraId="76234B06" w14:textId="77777777" w:rsidR="000C4706" w:rsidRDefault="000C4706" w:rsidP="000C4706">
      <w:pPr>
        <w:jc w:val="center"/>
        <w:rPr>
          <w:b/>
          <w:bCs/>
          <w:sz w:val="32"/>
          <w:szCs w:val="32"/>
        </w:rPr>
      </w:pPr>
    </w:p>
    <w:p w14:paraId="40813F0A" w14:textId="77777777" w:rsidR="000C4706" w:rsidRDefault="000C4706" w:rsidP="000C4706">
      <w:pPr>
        <w:jc w:val="center"/>
        <w:rPr>
          <w:b/>
          <w:bCs/>
          <w:sz w:val="32"/>
          <w:szCs w:val="32"/>
        </w:rPr>
      </w:pPr>
    </w:p>
    <w:p w14:paraId="24E74458" w14:textId="77777777" w:rsidR="000C4706" w:rsidRDefault="000C4706" w:rsidP="000C4706">
      <w:pPr>
        <w:jc w:val="center"/>
        <w:rPr>
          <w:b/>
          <w:bCs/>
          <w:sz w:val="32"/>
          <w:szCs w:val="32"/>
        </w:rPr>
      </w:pPr>
    </w:p>
    <w:p w14:paraId="3FDA0CBF" w14:textId="77777777" w:rsidR="000C4706" w:rsidRDefault="000C4706" w:rsidP="000C4706">
      <w:pPr>
        <w:jc w:val="center"/>
        <w:rPr>
          <w:b/>
          <w:bCs/>
          <w:sz w:val="32"/>
          <w:szCs w:val="32"/>
        </w:rPr>
      </w:pPr>
    </w:p>
    <w:p w14:paraId="33AFF249" w14:textId="77777777" w:rsidR="000C4706" w:rsidRDefault="000C4706" w:rsidP="000C4706">
      <w:pPr>
        <w:jc w:val="center"/>
        <w:rPr>
          <w:b/>
          <w:bCs/>
          <w:sz w:val="32"/>
          <w:szCs w:val="32"/>
        </w:rPr>
      </w:pPr>
    </w:p>
    <w:p w14:paraId="7276B64D" w14:textId="7FEEA0A6" w:rsidR="00C95155" w:rsidRPr="00A24392" w:rsidRDefault="000C4706" w:rsidP="000C4706">
      <w:pPr>
        <w:jc w:val="center"/>
        <w:rPr>
          <w:b/>
          <w:bCs/>
          <w:sz w:val="32"/>
          <w:szCs w:val="32"/>
        </w:rPr>
      </w:pPr>
      <w:r w:rsidRPr="00A24392">
        <w:rPr>
          <w:b/>
          <w:bCs/>
          <w:sz w:val="32"/>
          <w:szCs w:val="32"/>
        </w:rPr>
        <w:t>Пояснительная записка</w:t>
      </w:r>
    </w:p>
    <w:p w14:paraId="242F7A93" w14:textId="77777777" w:rsidR="000C4706" w:rsidRPr="00A24392" w:rsidRDefault="000C4706" w:rsidP="000C4706">
      <w:pPr>
        <w:jc w:val="center"/>
        <w:rPr>
          <w:rFonts w:cs="Times New Roman"/>
          <w:b/>
          <w:bCs/>
          <w:sz w:val="32"/>
          <w:szCs w:val="32"/>
        </w:rPr>
      </w:pPr>
      <w:r w:rsidRPr="00A24392">
        <w:rPr>
          <w:rFonts w:cs="Times New Roman"/>
          <w:b/>
          <w:bCs/>
          <w:sz w:val="32"/>
          <w:szCs w:val="32"/>
        </w:rPr>
        <w:t>К РООС для Производственной базы</w:t>
      </w:r>
    </w:p>
    <w:p w14:paraId="4C7E1CEA" w14:textId="18DF6A3C" w:rsidR="000C4706" w:rsidRPr="00A24392" w:rsidRDefault="000C4706" w:rsidP="000C4706">
      <w:pPr>
        <w:jc w:val="center"/>
        <w:rPr>
          <w:rFonts w:cs="Times New Roman"/>
          <w:b/>
          <w:bCs/>
          <w:sz w:val="32"/>
          <w:szCs w:val="32"/>
        </w:rPr>
      </w:pPr>
      <w:r w:rsidRPr="00A24392">
        <w:rPr>
          <w:rFonts w:cs="Times New Roman"/>
          <w:b/>
          <w:bCs/>
          <w:sz w:val="32"/>
          <w:szCs w:val="32"/>
        </w:rPr>
        <w:t>ТОО «</w:t>
      </w:r>
      <w:r w:rsidR="00C761CC" w:rsidRPr="00A24392">
        <w:rPr>
          <w:rFonts w:cs="Times New Roman"/>
          <w:b/>
          <w:bCs/>
          <w:sz w:val="32"/>
          <w:szCs w:val="32"/>
        </w:rPr>
        <w:t>VAV FORWARD KZ</w:t>
      </w:r>
      <w:r w:rsidRPr="00A24392">
        <w:rPr>
          <w:rFonts w:cs="Times New Roman"/>
          <w:b/>
          <w:bCs/>
          <w:sz w:val="32"/>
          <w:szCs w:val="32"/>
        </w:rPr>
        <w:t xml:space="preserve">» </w:t>
      </w:r>
      <w:bookmarkStart w:id="0" w:name="_Hlk130906834"/>
    </w:p>
    <w:p w14:paraId="0096011C" w14:textId="3EA332A3" w:rsidR="000C4706" w:rsidRPr="00A24392" w:rsidRDefault="000C4706" w:rsidP="00C761CC">
      <w:pPr>
        <w:jc w:val="center"/>
        <w:rPr>
          <w:rFonts w:cs="Times New Roman"/>
          <w:b/>
          <w:bCs/>
          <w:sz w:val="32"/>
          <w:szCs w:val="32"/>
        </w:rPr>
      </w:pPr>
      <w:r w:rsidRPr="00A24392">
        <w:rPr>
          <w:rFonts w:cs="Times New Roman"/>
          <w:b/>
          <w:bCs/>
          <w:sz w:val="32"/>
          <w:szCs w:val="32"/>
        </w:rPr>
        <w:t xml:space="preserve">расположенный </w:t>
      </w:r>
      <w:bookmarkEnd w:id="0"/>
      <w:r w:rsidR="00C761CC" w:rsidRPr="00A24392">
        <w:rPr>
          <w:rFonts w:cs="Times New Roman"/>
          <w:b/>
          <w:bCs/>
          <w:sz w:val="32"/>
          <w:szCs w:val="32"/>
        </w:rPr>
        <w:t>на арендуемом земельном участке по адресу: Алматинская область, Карасайский район, г. Каскелен, ул. Наурызбая, 8А</w:t>
      </w:r>
    </w:p>
    <w:p w14:paraId="2ED91F10" w14:textId="00A1615F" w:rsidR="000C4706" w:rsidRPr="00A24392" w:rsidRDefault="000C4706"/>
    <w:p w14:paraId="4A212CEA" w14:textId="75C4D7B6" w:rsidR="000C4706" w:rsidRPr="00A24392" w:rsidRDefault="000C4706"/>
    <w:p w14:paraId="1B944A18" w14:textId="22EB40A1" w:rsidR="000C4706" w:rsidRPr="00A24392" w:rsidRDefault="000C4706"/>
    <w:p w14:paraId="361B2606" w14:textId="4A8E7D3C" w:rsidR="000C4706" w:rsidRPr="00A24392" w:rsidRDefault="000C4706"/>
    <w:p w14:paraId="57674475" w14:textId="2FBA184B" w:rsidR="000C4706" w:rsidRPr="00A24392" w:rsidRDefault="000C4706"/>
    <w:p w14:paraId="1142BC48" w14:textId="483DD120" w:rsidR="000C4706" w:rsidRPr="00A24392" w:rsidRDefault="000C4706"/>
    <w:p w14:paraId="068C9098" w14:textId="5993D422" w:rsidR="000C4706" w:rsidRPr="00A24392" w:rsidRDefault="000C4706"/>
    <w:p w14:paraId="173E100B" w14:textId="42FA3ADB" w:rsidR="000C4706" w:rsidRPr="00A24392" w:rsidRDefault="000C4706"/>
    <w:p w14:paraId="14B0BAA1" w14:textId="5AF46883" w:rsidR="000C4706" w:rsidRPr="00A24392" w:rsidRDefault="000C4706"/>
    <w:p w14:paraId="6D5A4201" w14:textId="3AA30717" w:rsidR="000C4706" w:rsidRPr="00A24392" w:rsidRDefault="000C4706"/>
    <w:p w14:paraId="1B53D865" w14:textId="7AA168C3" w:rsidR="000C4706" w:rsidRPr="00A24392" w:rsidRDefault="000C4706"/>
    <w:p w14:paraId="1D3D0B62" w14:textId="49EA82E5" w:rsidR="000C4706" w:rsidRPr="00A24392" w:rsidRDefault="000C4706"/>
    <w:p w14:paraId="44AC724B" w14:textId="26A97EB0" w:rsidR="000C4706" w:rsidRPr="00A24392" w:rsidRDefault="000C4706"/>
    <w:p w14:paraId="4F6DFECD" w14:textId="49D4E8A5" w:rsidR="000C4706" w:rsidRPr="00A24392" w:rsidRDefault="000C4706"/>
    <w:p w14:paraId="07EDEA8C" w14:textId="4D4B9FDA" w:rsidR="000C4706" w:rsidRPr="00A24392" w:rsidRDefault="000C4706"/>
    <w:p w14:paraId="6940415D" w14:textId="61187E73" w:rsidR="000C4706" w:rsidRPr="00A24392" w:rsidRDefault="000C4706"/>
    <w:p w14:paraId="03B7F0AD" w14:textId="4298C9BB" w:rsidR="000C4706" w:rsidRPr="00A24392" w:rsidRDefault="000C4706"/>
    <w:p w14:paraId="7A7FDD34" w14:textId="1655FEAB" w:rsidR="000C4706" w:rsidRPr="00A24392" w:rsidRDefault="000C4706"/>
    <w:p w14:paraId="7C179373" w14:textId="2F809EDC" w:rsidR="000C4706" w:rsidRPr="00A24392" w:rsidRDefault="000C4706">
      <w:pPr>
        <w:rPr>
          <w:lang w:val="en-US"/>
        </w:rPr>
      </w:pPr>
    </w:p>
    <w:p w14:paraId="763EAE21" w14:textId="77777777" w:rsidR="00C761CC" w:rsidRPr="00A24392" w:rsidRDefault="00C761CC">
      <w:pPr>
        <w:rPr>
          <w:lang w:val="en-US"/>
        </w:rPr>
      </w:pPr>
    </w:p>
    <w:p w14:paraId="07BC2DCC" w14:textId="77777777" w:rsidR="00C761CC" w:rsidRPr="00A24392" w:rsidRDefault="00C761CC">
      <w:pPr>
        <w:rPr>
          <w:lang w:val="en-US"/>
        </w:rPr>
      </w:pPr>
    </w:p>
    <w:p w14:paraId="7C05B026" w14:textId="77777777" w:rsidR="00C761CC" w:rsidRPr="00A24392" w:rsidRDefault="00C761CC">
      <w:pPr>
        <w:rPr>
          <w:lang w:val="en-US"/>
        </w:rPr>
      </w:pPr>
    </w:p>
    <w:p w14:paraId="1926E9DC" w14:textId="77777777" w:rsidR="00C761CC" w:rsidRPr="00A24392" w:rsidRDefault="00C761CC">
      <w:pPr>
        <w:rPr>
          <w:lang w:val="en-US"/>
        </w:rPr>
      </w:pPr>
    </w:p>
    <w:p w14:paraId="1578B5C5" w14:textId="77777777" w:rsidR="00C761CC" w:rsidRPr="00A24392" w:rsidRDefault="00C761CC">
      <w:pPr>
        <w:rPr>
          <w:lang w:val="en-US"/>
        </w:rPr>
      </w:pPr>
    </w:p>
    <w:p w14:paraId="44999EB4" w14:textId="77777777" w:rsidR="00C761CC" w:rsidRPr="00A24392" w:rsidRDefault="00C761CC">
      <w:pPr>
        <w:rPr>
          <w:lang w:val="en-US"/>
        </w:rPr>
      </w:pPr>
    </w:p>
    <w:p w14:paraId="0AA97808" w14:textId="77777777" w:rsidR="00C761CC" w:rsidRPr="00A24392" w:rsidRDefault="00C761CC">
      <w:pPr>
        <w:rPr>
          <w:lang w:val="en-US"/>
        </w:rPr>
      </w:pPr>
    </w:p>
    <w:p w14:paraId="039A2B49" w14:textId="77777777" w:rsidR="00C761CC" w:rsidRPr="00A24392" w:rsidRDefault="00C761CC">
      <w:pPr>
        <w:rPr>
          <w:lang w:val="en-US"/>
        </w:rPr>
      </w:pPr>
    </w:p>
    <w:p w14:paraId="319A8D3B" w14:textId="77777777" w:rsidR="00C761CC" w:rsidRPr="00A24392" w:rsidRDefault="00C761CC">
      <w:pPr>
        <w:rPr>
          <w:lang w:val="en-US"/>
        </w:rPr>
      </w:pPr>
    </w:p>
    <w:p w14:paraId="66B0D3A1" w14:textId="77777777" w:rsidR="00C761CC" w:rsidRPr="00A24392" w:rsidRDefault="00C761CC">
      <w:pPr>
        <w:rPr>
          <w:lang w:val="en-US"/>
        </w:rPr>
      </w:pPr>
    </w:p>
    <w:p w14:paraId="121AD8D5" w14:textId="77777777" w:rsidR="00C761CC" w:rsidRPr="00A24392" w:rsidRDefault="00C761CC">
      <w:pPr>
        <w:rPr>
          <w:lang w:val="en-US"/>
        </w:rPr>
      </w:pPr>
    </w:p>
    <w:p w14:paraId="4B3477CA" w14:textId="77777777" w:rsidR="00C761CC" w:rsidRPr="00A24392" w:rsidRDefault="00C761CC">
      <w:pPr>
        <w:rPr>
          <w:lang w:val="en-US"/>
        </w:rPr>
      </w:pPr>
    </w:p>
    <w:p w14:paraId="745B2FF7" w14:textId="694C12F6" w:rsidR="000C4706" w:rsidRPr="00A24392" w:rsidRDefault="000C4706"/>
    <w:p w14:paraId="26804781" w14:textId="2243D511" w:rsidR="000C4706" w:rsidRPr="00A24392" w:rsidRDefault="000C4706"/>
    <w:p w14:paraId="1F519F4E" w14:textId="19593AAC" w:rsidR="000C4706" w:rsidRPr="00A24392" w:rsidRDefault="000C4706"/>
    <w:p w14:paraId="0F2C88F7" w14:textId="723DA4AD" w:rsidR="000C4706" w:rsidRPr="00A24392" w:rsidRDefault="000C4706" w:rsidP="000C4706">
      <w:pPr>
        <w:jc w:val="center"/>
        <w:rPr>
          <w:b/>
          <w:bCs/>
          <w:sz w:val="28"/>
          <w:szCs w:val="28"/>
          <w:lang w:val="en-US"/>
        </w:rPr>
      </w:pPr>
      <w:r w:rsidRPr="00A24392">
        <w:rPr>
          <w:b/>
          <w:bCs/>
          <w:sz w:val="28"/>
          <w:szCs w:val="28"/>
        </w:rPr>
        <w:t>Алматы, 202</w:t>
      </w:r>
      <w:r w:rsidR="00C761CC" w:rsidRPr="00A24392">
        <w:rPr>
          <w:b/>
          <w:bCs/>
          <w:sz w:val="28"/>
          <w:szCs w:val="28"/>
          <w:lang w:val="en-US"/>
        </w:rPr>
        <w:t>6</w:t>
      </w:r>
    </w:p>
    <w:p w14:paraId="5119EB52" w14:textId="6A658121" w:rsidR="000C4706" w:rsidRPr="00A24392" w:rsidRDefault="000C4706" w:rsidP="000C4706">
      <w:pPr>
        <w:jc w:val="center"/>
        <w:rPr>
          <w:b/>
          <w:bCs/>
          <w:sz w:val="28"/>
          <w:szCs w:val="28"/>
        </w:rPr>
      </w:pPr>
    </w:p>
    <w:p w14:paraId="4359CAD4" w14:textId="77777777" w:rsidR="000C4706" w:rsidRPr="00A24392" w:rsidRDefault="000C4706" w:rsidP="000C4706">
      <w:pPr>
        <w:spacing w:before="74"/>
        <w:ind w:left="284" w:right="-14" w:firstLine="709"/>
        <w:jc w:val="center"/>
        <w:outlineLvl w:val="1"/>
        <w:rPr>
          <w:rFonts w:ascii="MS Sans Serif" w:eastAsia="Times New Roman" w:hAnsi="MS Sans Serif" w:cs="Times New Roman"/>
          <w:b/>
          <w:sz w:val="20"/>
          <w:szCs w:val="20"/>
          <w:lang w:eastAsia="ru-RU"/>
        </w:rPr>
      </w:pPr>
      <w:bookmarkStart w:id="1" w:name="_Toc214908468"/>
      <w:r w:rsidRPr="00A24392">
        <w:rPr>
          <w:rFonts w:eastAsia="Times New Roman" w:cs="Times New Roman"/>
          <w:b/>
          <w:bCs/>
          <w:sz w:val="28"/>
          <w:szCs w:val="28"/>
          <w:lang w:val="en-US" w:eastAsia="ru-RU" w:bidi="ru-RU"/>
        </w:rPr>
        <w:lastRenderedPageBreak/>
        <w:t>II</w:t>
      </w:r>
      <w:r w:rsidRPr="00A24392">
        <w:rPr>
          <w:rFonts w:eastAsia="Times New Roman" w:cs="Times New Roman"/>
          <w:b/>
          <w:bCs/>
          <w:sz w:val="28"/>
          <w:szCs w:val="28"/>
          <w:lang w:eastAsia="ru-RU" w:bidi="ru-RU"/>
        </w:rPr>
        <w:t xml:space="preserve"> ОБЩИЕ СВЕДЕНИЯ</w:t>
      </w:r>
      <w:bookmarkEnd w:id="1"/>
    </w:p>
    <w:p w14:paraId="66C6F7B6" w14:textId="77777777" w:rsidR="000C4706" w:rsidRDefault="000C4706" w:rsidP="000C4706">
      <w:pPr>
        <w:overflowPunct w:val="0"/>
        <w:adjustRightInd w:val="0"/>
        <w:contextualSpacing/>
        <w:jc w:val="center"/>
        <w:textAlignment w:val="baseline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bookmarkStart w:id="2" w:name="_Toc214908469"/>
      <w:r w:rsidRPr="00A24392">
        <w:rPr>
          <w:rFonts w:eastAsia="Times New Roman" w:cs="Times New Roman"/>
          <w:b/>
          <w:bCs/>
          <w:sz w:val="24"/>
          <w:szCs w:val="24"/>
          <w:lang w:eastAsia="ru-RU"/>
        </w:rPr>
        <w:t>2.1. ОБЩИЕ СВЕДЕНИЯ О РАССМАТРИВАЕМОМ ОБЪЕКТЕ</w:t>
      </w:r>
      <w:bookmarkEnd w:id="2"/>
    </w:p>
    <w:p w14:paraId="5819D21D" w14:textId="77777777" w:rsidR="00B54129" w:rsidRPr="00A24392" w:rsidRDefault="00B54129" w:rsidP="000C4706">
      <w:pPr>
        <w:overflowPunct w:val="0"/>
        <w:adjustRightInd w:val="0"/>
        <w:contextualSpacing/>
        <w:jc w:val="center"/>
        <w:textAlignment w:val="baseline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312944F1" w14:textId="77777777" w:rsidR="00A42D0E" w:rsidRPr="00A24392" w:rsidRDefault="000C4706" w:rsidP="00A42D0E">
      <w:pPr>
        <w:widowControl/>
        <w:overflowPunct w:val="0"/>
        <w:adjustRightInd w:val="0"/>
        <w:ind w:firstLine="851"/>
        <w:jc w:val="both"/>
        <w:textAlignment w:val="baseline"/>
        <w:rPr>
          <w:rFonts w:eastAsia="Times New Roman" w:cs="Times New Roman"/>
          <w:sz w:val="28"/>
          <w:szCs w:val="20"/>
          <w:lang w:eastAsia="ru-RU"/>
        </w:rPr>
      </w:pPr>
      <w:bookmarkStart w:id="3" w:name="_Hlk118451289"/>
      <w:r w:rsidRPr="00A24392">
        <w:rPr>
          <w:rFonts w:eastAsia="Times New Roman" w:cs="Times New Roman"/>
          <w:sz w:val="28"/>
          <w:szCs w:val="20"/>
        </w:rPr>
        <w:t xml:space="preserve"> </w:t>
      </w:r>
      <w:bookmarkEnd w:id="3"/>
      <w:r w:rsidR="00C761CC" w:rsidRPr="00A24392">
        <w:rPr>
          <w:rFonts w:eastAsia="Times New Roman" w:cs="Times New Roman"/>
          <w:sz w:val="28"/>
          <w:szCs w:val="20"/>
          <w:lang w:eastAsia="ru-RU"/>
        </w:rPr>
        <w:t>Государственная регистрация юридического лица ТОО «VAV FORWARD KZ» произведена от 02 июля 2025 года, в Отделе Карасайского района по регистрации и земельному кадастру филиала НАО «Государственная корпорация «Правительство для граждан» по Алматинской области, БИН 250740002329</w:t>
      </w:r>
      <w:r w:rsidR="00A42D0E" w:rsidRPr="00A24392">
        <w:rPr>
          <w:rFonts w:eastAsia="Times New Roman" w:cs="Times New Roman"/>
          <w:sz w:val="28"/>
          <w:szCs w:val="20"/>
          <w:lang w:eastAsia="ru-RU"/>
        </w:rPr>
        <w:t>.</w:t>
      </w:r>
    </w:p>
    <w:p w14:paraId="1EA3D6BD" w14:textId="17469F2E" w:rsidR="00A42D0E" w:rsidRPr="00A24392" w:rsidRDefault="00A42D0E" w:rsidP="00A42D0E">
      <w:pPr>
        <w:widowControl/>
        <w:overflowPunct w:val="0"/>
        <w:adjustRightInd w:val="0"/>
        <w:ind w:firstLine="851"/>
        <w:jc w:val="both"/>
        <w:textAlignment w:val="baseline"/>
        <w:rPr>
          <w:rFonts w:eastAsia="Times New Roman" w:cs="Times New Roman"/>
          <w:sz w:val="28"/>
          <w:szCs w:val="20"/>
          <w:lang w:eastAsia="ru-RU"/>
        </w:rPr>
      </w:pPr>
      <w:r w:rsidRPr="00A24392">
        <w:rPr>
          <w:rFonts w:eastAsia="Times New Roman" w:cs="Times New Roman"/>
          <w:sz w:val="28"/>
          <w:szCs w:val="20"/>
          <w:lang w:eastAsia="ru-RU"/>
        </w:rPr>
        <w:t xml:space="preserve">Свидетельство дает право осуществлять деятельность в соответствии с </w:t>
      </w:r>
      <w:r w:rsidRPr="00A24392">
        <w:rPr>
          <w:rFonts w:eastAsia="Times New Roman" w:cs="Times New Roman"/>
          <w:spacing w:val="-3"/>
          <w:sz w:val="28"/>
          <w:szCs w:val="20"/>
          <w:lang w:eastAsia="ru-RU"/>
        </w:rPr>
        <w:t xml:space="preserve">учредительными документами в рамках законодательства Республики Казахстан. </w:t>
      </w:r>
    </w:p>
    <w:p w14:paraId="55C17643" w14:textId="77777777" w:rsidR="00A42D0E" w:rsidRPr="00A42D0E" w:rsidRDefault="00A42D0E" w:rsidP="00A42D0E">
      <w:pPr>
        <w:widowControl/>
        <w:overflowPunct w:val="0"/>
        <w:adjustRightInd w:val="0"/>
        <w:ind w:firstLine="851"/>
        <w:jc w:val="both"/>
        <w:textAlignment w:val="baseline"/>
        <w:rPr>
          <w:rFonts w:eastAsia="Times New Roman" w:cs="Times New Roman"/>
          <w:sz w:val="28"/>
          <w:szCs w:val="20"/>
          <w:lang w:eastAsia="ru-RU"/>
        </w:rPr>
      </w:pPr>
      <w:r w:rsidRPr="00A42D0E">
        <w:rPr>
          <w:rFonts w:eastAsia="Times New Roman" w:cs="Times New Roman"/>
          <w:sz w:val="28"/>
          <w:szCs w:val="20"/>
          <w:lang w:eastAsia="ru-RU"/>
        </w:rPr>
        <w:t xml:space="preserve">Местонахождение юридического лица: 040900, </w:t>
      </w:r>
      <w:r w:rsidRPr="00A42D0E">
        <w:rPr>
          <w:rFonts w:eastAsia="Times New Roman" w:cs="Times New Roman" w:hint="eastAsia"/>
          <w:sz w:val="28"/>
          <w:szCs w:val="20"/>
          <w:lang w:eastAsia="ru-RU"/>
        </w:rPr>
        <w:t>РК</w:t>
      </w:r>
      <w:r w:rsidRPr="00A42D0E">
        <w:rPr>
          <w:rFonts w:eastAsia="Times New Roman" w:cs="Times New Roman"/>
          <w:sz w:val="28"/>
          <w:szCs w:val="20"/>
          <w:lang w:eastAsia="ru-RU"/>
        </w:rPr>
        <w:t xml:space="preserve">, </w:t>
      </w:r>
      <w:r w:rsidRPr="00A42D0E">
        <w:rPr>
          <w:rFonts w:eastAsia="Times New Roman" w:cs="Times New Roman" w:hint="eastAsia"/>
          <w:sz w:val="28"/>
          <w:szCs w:val="20"/>
          <w:lang w:eastAsia="ru-RU"/>
        </w:rPr>
        <w:t>Алматинская</w:t>
      </w:r>
      <w:r w:rsidRPr="00A42D0E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A42D0E">
        <w:rPr>
          <w:rFonts w:eastAsia="Times New Roman" w:cs="Times New Roman" w:hint="eastAsia"/>
          <w:sz w:val="28"/>
          <w:szCs w:val="20"/>
          <w:lang w:eastAsia="ru-RU"/>
        </w:rPr>
        <w:t>область</w:t>
      </w:r>
      <w:r w:rsidRPr="00A42D0E">
        <w:rPr>
          <w:rFonts w:eastAsia="Times New Roman" w:cs="Times New Roman"/>
          <w:sz w:val="28"/>
          <w:szCs w:val="20"/>
          <w:lang w:eastAsia="ru-RU"/>
        </w:rPr>
        <w:t xml:space="preserve">, </w:t>
      </w:r>
      <w:r w:rsidRPr="00A42D0E">
        <w:rPr>
          <w:rFonts w:eastAsia="Times New Roman" w:cs="Times New Roman" w:hint="eastAsia"/>
          <w:sz w:val="28"/>
          <w:szCs w:val="20"/>
          <w:lang w:eastAsia="ru-RU"/>
        </w:rPr>
        <w:t>Карасайский</w:t>
      </w:r>
      <w:r w:rsidRPr="00A42D0E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A42D0E">
        <w:rPr>
          <w:rFonts w:eastAsia="Times New Roman" w:cs="Times New Roman" w:hint="eastAsia"/>
          <w:sz w:val="28"/>
          <w:szCs w:val="20"/>
          <w:lang w:eastAsia="ru-RU"/>
        </w:rPr>
        <w:t>район</w:t>
      </w:r>
      <w:r w:rsidRPr="00A42D0E">
        <w:rPr>
          <w:rFonts w:eastAsia="Times New Roman" w:cs="Times New Roman"/>
          <w:sz w:val="28"/>
          <w:szCs w:val="20"/>
          <w:lang w:eastAsia="ru-RU"/>
        </w:rPr>
        <w:t xml:space="preserve">, </w:t>
      </w:r>
      <w:r w:rsidRPr="00A42D0E">
        <w:rPr>
          <w:rFonts w:eastAsia="Times New Roman" w:cs="Times New Roman" w:hint="eastAsia"/>
          <w:sz w:val="28"/>
          <w:szCs w:val="20"/>
          <w:lang w:eastAsia="ru-RU"/>
        </w:rPr>
        <w:t>г</w:t>
      </w:r>
      <w:r w:rsidRPr="00A42D0E">
        <w:rPr>
          <w:rFonts w:eastAsia="Times New Roman" w:cs="Times New Roman"/>
          <w:sz w:val="28"/>
          <w:szCs w:val="20"/>
          <w:lang w:eastAsia="ru-RU"/>
        </w:rPr>
        <w:t xml:space="preserve">. </w:t>
      </w:r>
      <w:r w:rsidRPr="00A42D0E">
        <w:rPr>
          <w:rFonts w:eastAsia="Times New Roman" w:cs="Times New Roman" w:hint="eastAsia"/>
          <w:sz w:val="28"/>
          <w:szCs w:val="20"/>
          <w:lang w:eastAsia="ru-RU"/>
        </w:rPr>
        <w:t>Каскелен</w:t>
      </w:r>
      <w:r w:rsidRPr="00A42D0E">
        <w:rPr>
          <w:rFonts w:eastAsia="Times New Roman" w:cs="Times New Roman"/>
          <w:sz w:val="28"/>
          <w:szCs w:val="20"/>
          <w:lang w:eastAsia="ru-RU"/>
        </w:rPr>
        <w:t xml:space="preserve">, </w:t>
      </w:r>
      <w:r w:rsidRPr="00A42D0E">
        <w:rPr>
          <w:rFonts w:eastAsia="Times New Roman" w:cs="Times New Roman" w:hint="eastAsia"/>
          <w:sz w:val="28"/>
          <w:szCs w:val="20"/>
          <w:lang w:eastAsia="ru-RU"/>
        </w:rPr>
        <w:t>ул</w:t>
      </w:r>
      <w:r w:rsidRPr="00A42D0E">
        <w:rPr>
          <w:rFonts w:eastAsia="Times New Roman" w:cs="Times New Roman"/>
          <w:sz w:val="28"/>
          <w:szCs w:val="20"/>
          <w:lang w:eastAsia="ru-RU"/>
        </w:rPr>
        <w:t xml:space="preserve">. </w:t>
      </w:r>
      <w:r w:rsidRPr="00A42D0E">
        <w:rPr>
          <w:rFonts w:eastAsia="Times New Roman" w:cs="Times New Roman" w:hint="eastAsia"/>
          <w:sz w:val="28"/>
          <w:szCs w:val="20"/>
          <w:lang w:eastAsia="ru-RU"/>
        </w:rPr>
        <w:t>Наурызбая</w:t>
      </w:r>
      <w:r w:rsidRPr="00A42D0E">
        <w:rPr>
          <w:rFonts w:eastAsia="Times New Roman" w:cs="Times New Roman"/>
          <w:sz w:val="28"/>
          <w:szCs w:val="20"/>
          <w:lang w:eastAsia="ru-RU"/>
        </w:rPr>
        <w:t xml:space="preserve"> 8</w:t>
      </w:r>
      <w:r w:rsidRPr="00A42D0E">
        <w:rPr>
          <w:rFonts w:eastAsia="Times New Roman" w:cs="Times New Roman" w:hint="eastAsia"/>
          <w:sz w:val="28"/>
          <w:szCs w:val="20"/>
          <w:lang w:eastAsia="ru-RU"/>
        </w:rPr>
        <w:t>А</w:t>
      </w:r>
      <w:r w:rsidRPr="00A42D0E">
        <w:rPr>
          <w:rFonts w:eastAsia="Times New Roman" w:cs="Times New Roman"/>
          <w:sz w:val="28"/>
          <w:szCs w:val="20"/>
          <w:lang w:eastAsia="ru-RU"/>
        </w:rPr>
        <w:t>.</w:t>
      </w:r>
    </w:p>
    <w:p w14:paraId="79E2C147" w14:textId="77777777" w:rsidR="00A42D0E" w:rsidRPr="00A42D0E" w:rsidRDefault="00A42D0E" w:rsidP="00A42D0E">
      <w:pPr>
        <w:widowControl/>
        <w:overflowPunct w:val="0"/>
        <w:adjustRightInd w:val="0"/>
        <w:ind w:firstLine="851"/>
        <w:jc w:val="both"/>
        <w:textAlignment w:val="baseline"/>
        <w:rPr>
          <w:rFonts w:eastAsia="Times New Roman" w:cs="Times New Roman"/>
          <w:sz w:val="28"/>
          <w:szCs w:val="20"/>
          <w:lang w:eastAsia="ru-RU"/>
        </w:rPr>
      </w:pPr>
      <w:r w:rsidRPr="00A42D0E">
        <w:rPr>
          <w:rFonts w:eastAsia="Times New Roman" w:cs="Times New Roman" w:hint="eastAsia"/>
          <w:sz w:val="28"/>
          <w:szCs w:val="20"/>
          <w:lang w:eastAsia="ru-RU"/>
        </w:rPr>
        <w:t>Целевое</w:t>
      </w:r>
      <w:r w:rsidRPr="00A42D0E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A42D0E">
        <w:rPr>
          <w:rFonts w:eastAsia="Times New Roman" w:cs="Times New Roman" w:hint="eastAsia"/>
          <w:sz w:val="28"/>
          <w:szCs w:val="20"/>
          <w:lang w:eastAsia="ru-RU"/>
        </w:rPr>
        <w:t>назначение</w:t>
      </w:r>
      <w:r w:rsidRPr="00A42D0E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A42D0E">
        <w:rPr>
          <w:rFonts w:eastAsia="Times New Roman" w:cs="Times New Roman" w:hint="eastAsia"/>
          <w:sz w:val="28"/>
          <w:szCs w:val="20"/>
          <w:lang w:eastAsia="ru-RU"/>
        </w:rPr>
        <w:t>участка</w:t>
      </w:r>
      <w:r w:rsidRPr="00A42D0E">
        <w:rPr>
          <w:rFonts w:eastAsia="Times New Roman" w:cs="Times New Roman"/>
          <w:sz w:val="28"/>
          <w:szCs w:val="20"/>
          <w:lang w:eastAsia="ru-RU"/>
        </w:rPr>
        <w:t xml:space="preserve">: </w:t>
      </w:r>
      <w:r w:rsidRPr="00A42D0E">
        <w:rPr>
          <w:rFonts w:eastAsia="Times New Roman" w:cs="Times New Roman" w:hint="eastAsia"/>
          <w:sz w:val="28"/>
          <w:szCs w:val="20"/>
          <w:lang w:eastAsia="ru-RU"/>
        </w:rPr>
        <w:t>для</w:t>
      </w:r>
      <w:r w:rsidRPr="00A42D0E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A42D0E">
        <w:rPr>
          <w:rFonts w:eastAsia="Times New Roman" w:cs="Times New Roman" w:hint="eastAsia"/>
          <w:sz w:val="28"/>
          <w:szCs w:val="20"/>
          <w:lang w:eastAsia="ru-RU"/>
        </w:rPr>
        <w:t>обслуживания</w:t>
      </w:r>
      <w:r w:rsidRPr="00A42D0E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A42D0E">
        <w:rPr>
          <w:rFonts w:eastAsia="Times New Roman" w:cs="Times New Roman" w:hint="eastAsia"/>
          <w:sz w:val="28"/>
          <w:szCs w:val="20"/>
          <w:lang w:eastAsia="ru-RU"/>
        </w:rPr>
        <w:t>объекта</w:t>
      </w:r>
      <w:r w:rsidRPr="00A42D0E">
        <w:rPr>
          <w:rFonts w:eastAsia="Times New Roman" w:cs="Times New Roman"/>
          <w:sz w:val="28"/>
          <w:szCs w:val="20"/>
          <w:lang w:eastAsia="ru-RU"/>
        </w:rPr>
        <w:t xml:space="preserve"> - </w:t>
      </w:r>
      <w:r w:rsidRPr="00A42D0E">
        <w:rPr>
          <w:rFonts w:eastAsia="Times New Roman" w:cs="Times New Roman" w:hint="eastAsia"/>
          <w:sz w:val="28"/>
          <w:szCs w:val="20"/>
          <w:lang w:eastAsia="ru-RU"/>
        </w:rPr>
        <w:t>производственной</w:t>
      </w:r>
      <w:r w:rsidRPr="00A42D0E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A42D0E">
        <w:rPr>
          <w:rFonts w:eastAsia="Times New Roman" w:cs="Times New Roman" w:hint="eastAsia"/>
          <w:sz w:val="28"/>
          <w:szCs w:val="20"/>
          <w:lang w:eastAsia="ru-RU"/>
        </w:rPr>
        <w:t>базы</w:t>
      </w:r>
      <w:r w:rsidRPr="00A42D0E">
        <w:rPr>
          <w:rFonts w:eastAsia="Times New Roman" w:cs="Times New Roman"/>
          <w:sz w:val="28"/>
          <w:szCs w:val="20"/>
          <w:lang w:eastAsia="ru-RU"/>
        </w:rPr>
        <w:t xml:space="preserve">. </w:t>
      </w:r>
    </w:p>
    <w:p w14:paraId="459D1B0E" w14:textId="1D7A5B62" w:rsidR="000C4706" w:rsidRPr="00A24392" w:rsidRDefault="00A42D0E" w:rsidP="000C4706">
      <w:pPr>
        <w:widowControl/>
        <w:overflowPunct w:val="0"/>
        <w:adjustRightInd w:val="0"/>
        <w:ind w:firstLine="851"/>
        <w:jc w:val="both"/>
        <w:textAlignment w:val="baseline"/>
        <w:rPr>
          <w:rFonts w:eastAsia="Times New Roman" w:cs="Times New Roman"/>
          <w:sz w:val="28"/>
          <w:szCs w:val="20"/>
          <w:lang w:eastAsia="ru-RU"/>
        </w:rPr>
      </w:pPr>
      <w:r w:rsidRPr="00A24392">
        <w:rPr>
          <w:rFonts w:eastAsia="Times New Roman" w:cs="Times New Roman"/>
          <w:sz w:val="28"/>
          <w:szCs w:val="20"/>
          <w:lang w:eastAsia="ru-RU"/>
        </w:rPr>
        <w:t>Земельный участок предоставлен ТОО «VAV FORWARD KZ» во временное пользование на основании договора аренды №06/01/26 от 06.01.2026 г., заключенного с ТОО «Т-35», являющимся арендодателем земельного участка.</w:t>
      </w:r>
      <w:r w:rsidR="000C4706" w:rsidRPr="00A24392">
        <w:rPr>
          <w:rFonts w:eastAsia="Times New Roman" w:cs="Times New Roman"/>
          <w:sz w:val="28"/>
          <w:szCs w:val="20"/>
          <w:lang w:eastAsia="ru-RU"/>
        </w:rPr>
        <w:t xml:space="preserve"> Площадь </w:t>
      </w:r>
      <w:r w:rsidR="00883DAA" w:rsidRPr="00A24392">
        <w:rPr>
          <w:rFonts w:eastAsia="Times New Roman" w:cs="Times New Roman"/>
          <w:sz w:val="28"/>
          <w:szCs w:val="20"/>
          <w:lang w:eastAsia="ru-RU"/>
        </w:rPr>
        <w:t>арендуемого</w:t>
      </w:r>
      <w:r w:rsidR="000C4706" w:rsidRPr="00A24392">
        <w:rPr>
          <w:rFonts w:eastAsia="Times New Roman" w:cs="Times New Roman"/>
          <w:sz w:val="28"/>
          <w:szCs w:val="20"/>
          <w:lang w:eastAsia="ru-RU"/>
        </w:rPr>
        <w:t xml:space="preserve"> земельного участка составляет </w:t>
      </w:r>
      <w:r w:rsidR="00883DAA" w:rsidRPr="00A24392">
        <w:rPr>
          <w:rFonts w:eastAsia="Times New Roman" w:cs="Times New Roman"/>
          <w:b/>
          <w:sz w:val="28"/>
          <w:szCs w:val="20"/>
          <w:lang w:eastAsia="ru-RU"/>
        </w:rPr>
        <w:t xml:space="preserve">4,62 га. </w:t>
      </w:r>
      <w:r w:rsidR="000C4706" w:rsidRPr="00A24392">
        <w:rPr>
          <w:rFonts w:eastAsia="Times New Roman" w:cs="Times New Roman"/>
          <w:sz w:val="28"/>
          <w:szCs w:val="20"/>
          <w:lang w:eastAsia="ru-RU"/>
        </w:rPr>
        <w:t xml:space="preserve">Целевое назначение участка: </w:t>
      </w:r>
      <w:r w:rsidR="000C4706" w:rsidRPr="00A24392">
        <w:rPr>
          <w:rFonts w:eastAsia="Times New Roman" w:cs="Times New Roman" w:hint="eastAsia"/>
          <w:bCs/>
          <w:sz w:val="28"/>
          <w:szCs w:val="20"/>
          <w:lang w:val="kk-KZ" w:eastAsia="ru-RU"/>
        </w:rPr>
        <w:t>для</w:t>
      </w:r>
      <w:r w:rsidR="000C4706" w:rsidRPr="00A24392">
        <w:rPr>
          <w:rFonts w:eastAsia="Times New Roman" w:cs="Times New Roman"/>
          <w:bCs/>
          <w:sz w:val="28"/>
          <w:szCs w:val="20"/>
          <w:lang w:val="kk-KZ" w:eastAsia="ru-RU"/>
        </w:rPr>
        <w:t xml:space="preserve"> </w:t>
      </w:r>
      <w:r w:rsidR="000C4706" w:rsidRPr="00A24392">
        <w:rPr>
          <w:rFonts w:eastAsia="Times New Roman" w:cs="Times New Roman" w:hint="eastAsia"/>
          <w:bCs/>
          <w:sz w:val="28"/>
          <w:szCs w:val="20"/>
          <w:lang w:val="kk-KZ" w:eastAsia="ru-RU"/>
        </w:rPr>
        <w:t>обслуживания</w:t>
      </w:r>
      <w:r w:rsidR="000C4706" w:rsidRPr="00A24392">
        <w:rPr>
          <w:rFonts w:eastAsia="Times New Roman" w:cs="Times New Roman"/>
          <w:bCs/>
          <w:sz w:val="28"/>
          <w:szCs w:val="20"/>
          <w:lang w:val="kk-KZ" w:eastAsia="ru-RU"/>
        </w:rPr>
        <w:t xml:space="preserve"> </w:t>
      </w:r>
      <w:r w:rsidR="000C4706" w:rsidRPr="00A24392">
        <w:rPr>
          <w:rFonts w:eastAsia="Times New Roman" w:cs="Times New Roman" w:hint="eastAsia"/>
          <w:bCs/>
          <w:sz w:val="28"/>
          <w:szCs w:val="20"/>
          <w:lang w:val="kk-KZ" w:eastAsia="ru-RU"/>
        </w:rPr>
        <w:t>производственно</w:t>
      </w:r>
      <w:r w:rsidR="00883DAA" w:rsidRPr="00A24392">
        <w:rPr>
          <w:rFonts w:eastAsia="Times New Roman" w:cs="Times New Roman" w:hint="eastAsia"/>
          <w:bCs/>
          <w:sz w:val="28"/>
          <w:szCs w:val="20"/>
          <w:lang w:val="kk-KZ" w:eastAsia="ru-RU"/>
        </w:rPr>
        <w:t>й</w:t>
      </w:r>
      <w:r w:rsidR="000C4706" w:rsidRPr="00A24392">
        <w:rPr>
          <w:rFonts w:eastAsia="Times New Roman" w:cs="Times New Roman"/>
          <w:bCs/>
          <w:sz w:val="28"/>
          <w:szCs w:val="20"/>
          <w:lang w:val="kk-KZ" w:eastAsia="ru-RU"/>
        </w:rPr>
        <w:t xml:space="preserve"> </w:t>
      </w:r>
      <w:r w:rsidR="00883DAA" w:rsidRPr="00A24392">
        <w:rPr>
          <w:rFonts w:eastAsia="Times New Roman" w:cs="Times New Roman" w:hint="eastAsia"/>
          <w:bCs/>
          <w:sz w:val="28"/>
          <w:szCs w:val="20"/>
          <w:lang w:val="kk-KZ" w:eastAsia="ru-RU"/>
        </w:rPr>
        <w:t>б</w:t>
      </w:r>
      <w:r w:rsidR="00883DAA" w:rsidRPr="00A24392">
        <w:rPr>
          <w:rFonts w:eastAsia="Times New Roman" w:cs="Times New Roman"/>
          <w:bCs/>
          <w:sz w:val="28"/>
          <w:szCs w:val="20"/>
          <w:lang w:val="kk-KZ" w:eastAsia="ru-RU"/>
        </w:rPr>
        <w:t>азы</w:t>
      </w:r>
      <w:r w:rsidR="000C4706" w:rsidRPr="00A24392">
        <w:rPr>
          <w:rFonts w:eastAsia="Times New Roman" w:cs="Times New Roman"/>
          <w:sz w:val="28"/>
          <w:szCs w:val="20"/>
          <w:lang w:eastAsia="ru-RU"/>
        </w:rPr>
        <w:t>.</w:t>
      </w:r>
    </w:p>
    <w:p w14:paraId="3987D9FD" w14:textId="770676AD" w:rsidR="00883DAA" w:rsidRPr="00A24392" w:rsidRDefault="00883DAA" w:rsidP="00883DAA">
      <w:pPr>
        <w:widowControl/>
        <w:overflowPunct w:val="0"/>
        <w:adjustRightInd w:val="0"/>
        <w:ind w:firstLine="851"/>
        <w:jc w:val="both"/>
        <w:textAlignment w:val="baseline"/>
        <w:rPr>
          <w:rFonts w:eastAsia="Times New Roman" w:cs="Times New Roman"/>
          <w:sz w:val="28"/>
          <w:szCs w:val="20"/>
          <w:lang w:eastAsia="ru-RU"/>
        </w:rPr>
      </w:pPr>
      <w:r w:rsidRPr="00A24392">
        <w:rPr>
          <w:rFonts w:eastAsia="Times New Roman" w:cs="Times New Roman"/>
          <w:sz w:val="28"/>
          <w:szCs w:val="20"/>
          <w:lang w:eastAsia="ru-RU"/>
        </w:rPr>
        <w:t xml:space="preserve">ТОО «VAV FORWARD KZ» осуществляет деятельность на части территории производственной базы на основании договора аренды от и </w:t>
      </w:r>
      <w:r w:rsidRPr="00A24392">
        <w:rPr>
          <w:rFonts w:eastAsia="Times New Roman" w:cs="Times New Roman" w:hint="eastAsia"/>
          <w:sz w:val="28"/>
          <w:szCs w:val="20"/>
          <w:lang w:eastAsia="ru-RU"/>
        </w:rPr>
        <w:t>специализируется</w:t>
      </w:r>
      <w:r w:rsidRPr="00A24392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A24392">
        <w:rPr>
          <w:rFonts w:eastAsia="Times New Roman" w:cs="Times New Roman" w:hint="eastAsia"/>
          <w:sz w:val="28"/>
          <w:szCs w:val="20"/>
          <w:lang w:eastAsia="ru-RU"/>
        </w:rPr>
        <w:t>на</w:t>
      </w:r>
      <w:r w:rsidRPr="00A24392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A24392">
        <w:rPr>
          <w:rFonts w:eastAsia="Times New Roman" w:cs="Times New Roman" w:hint="eastAsia"/>
          <w:sz w:val="28"/>
          <w:szCs w:val="20"/>
          <w:lang w:eastAsia="ru-RU"/>
        </w:rPr>
        <w:t>производстве</w:t>
      </w:r>
      <w:r w:rsidRPr="00A24392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A24392">
        <w:rPr>
          <w:rFonts w:eastAsia="Times New Roman" w:cs="Times New Roman" w:hint="eastAsia"/>
          <w:sz w:val="28"/>
          <w:szCs w:val="20"/>
          <w:lang w:eastAsia="ru-RU"/>
        </w:rPr>
        <w:t>товарного</w:t>
      </w:r>
      <w:r w:rsidRPr="00A24392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A24392">
        <w:rPr>
          <w:rFonts w:eastAsia="Times New Roman" w:cs="Times New Roman" w:hint="eastAsia"/>
          <w:sz w:val="28"/>
          <w:szCs w:val="20"/>
          <w:lang w:eastAsia="ru-RU"/>
        </w:rPr>
        <w:t>бетона</w:t>
      </w:r>
      <w:r w:rsidRPr="00A24392">
        <w:rPr>
          <w:rFonts w:eastAsia="Times New Roman" w:cs="Times New Roman"/>
          <w:sz w:val="28"/>
          <w:szCs w:val="20"/>
          <w:lang w:eastAsia="ru-RU"/>
        </w:rPr>
        <w:t xml:space="preserve"> (</w:t>
      </w:r>
      <w:r w:rsidRPr="00A24392">
        <w:rPr>
          <w:rFonts w:eastAsia="Times New Roman" w:cs="Times New Roman" w:hint="eastAsia"/>
          <w:sz w:val="28"/>
          <w:szCs w:val="20"/>
          <w:lang w:eastAsia="ru-RU"/>
        </w:rPr>
        <w:t>БСУ</w:t>
      </w:r>
      <w:r w:rsidRPr="00A24392">
        <w:rPr>
          <w:rFonts w:eastAsia="Times New Roman" w:cs="Times New Roman"/>
          <w:sz w:val="28"/>
          <w:szCs w:val="20"/>
          <w:lang w:eastAsia="ru-RU"/>
        </w:rPr>
        <w:t xml:space="preserve">) </w:t>
      </w:r>
      <w:r w:rsidRPr="00A24392">
        <w:rPr>
          <w:rFonts w:eastAsia="Times New Roman" w:cs="Times New Roman" w:hint="eastAsia"/>
          <w:sz w:val="28"/>
          <w:szCs w:val="20"/>
          <w:lang w:eastAsia="ru-RU"/>
        </w:rPr>
        <w:t>и</w:t>
      </w:r>
      <w:r w:rsidRPr="00A24392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A24392">
        <w:rPr>
          <w:rFonts w:eastAsia="Times New Roman" w:cs="Times New Roman" w:hint="eastAsia"/>
          <w:sz w:val="28"/>
          <w:szCs w:val="20"/>
          <w:lang w:eastAsia="ru-RU"/>
        </w:rPr>
        <w:t>оказание</w:t>
      </w:r>
      <w:r w:rsidRPr="00A24392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A24392">
        <w:rPr>
          <w:rFonts w:eastAsia="Times New Roman" w:cs="Times New Roman" w:hint="eastAsia"/>
          <w:sz w:val="28"/>
          <w:szCs w:val="20"/>
          <w:lang w:eastAsia="ru-RU"/>
        </w:rPr>
        <w:t>услуг</w:t>
      </w:r>
      <w:r w:rsidRPr="00A24392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A24392">
        <w:rPr>
          <w:rFonts w:eastAsia="Times New Roman" w:cs="Times New Roman" w:hint="eastAsia"/>
          <w:sz w:val="28"/>
          <w:szCs w:val="20"/>
          <w:lang w:eastAsia="ru-RU"/>
        </w:rPr>
        <w:t>СТО</w:t>
      </w:r>
      <w:r w:rsidRPr="00A24392">
        <w:rPr>
          <w:rFonts w:eastAsia="Times New Roman" w:cs="Times New Roman"/>
          <w:sz w:val="28"/>
          <w:szCs w:val="20"/>
          <w:lang w:eastAsia="ru-RU"/>
        </w:rPr>
        <w:t>.</w:t>
      </w:r>
    </w:p>
    <w:p w14:paraId="6AF55C02" w14:textId="77777777" w:rsidR="000F0026" w:rsidRPr="00A24392" w:rsidRDefault="004179BE" w:rsidP="000F0026">
      <w:pPr>
        <w:widowControl/>
        <w:autoSpaceDE/>
        <w:autoSpaceDN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179BE">
        <w:rPr>
          <w:rFonts w:eastAsia="Times New Roman" w:cs="Times New Roman"/>
          <w:sz w:val="28"/>
          <w:szCs w:val="28"/>
          <w:lang w:eastAsia="ru-RU"/>
        </w:rPr>
        <w:t>Рассматриваемый объект расположен на территории промышленной застройки. Характер окружающей территории представлен производственными и коммерческими объектами.</w:t>
      </w:r>
    </w:p>
    <w:p w14:paraId="20454926" w14:textId="02009233" w:rsidR="004179BE" w:rsidRPr="004179BE" w:rsidRDefault="004179BE" w:rsidP="000F0026">
      <w:pPr>
        <w:widowControl/>
        <w:autoSpaceDE/>
        <w:autoSpaceDN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179BE">
        <w:rPr>
          <w:rFonts w:eastAsia="Times New Roman" w:cs="Times New Roman"/>
          <w:sz w:val="28"/>
          <w:szCs w:val="28"/>
          <w:lang w:eastAsia="ru-RU"/>
        </w:rPr>
        <w:t>Границы производственной базы ТОО «</w:t>
      </w:r>
      <w:r w:rsidRPr="004179BE">
        <w:rPr>
          <w:rFonts w:eastAsia="TimesNewRomanPSMT" w:cs="Times New Roman"/>
          <w:iCs/>
          <w:sz w:val="28"/>
          <w:szCs w:val="28"/>
        </w:rPr>
        <w:t>VAV FORWARD KZ</w:t>
      </w:r>
      <w:r w:rsidRPr="004179BE">
        <w:rPr>
          <w:rFonts w:eastAsia="Times New Roman" w:cs="Times New Roman"/>
          <w:sz w:val="28"/>
          <w:szCs w:val="28"/>
          <w:lang w:eastAsia="ru-RU"/>
        </w:rPr>
        <w:t>» имеют следующее окружение:</w:t>
      </w:r>
    </w:p>
    <w:p w14:paraId="1D13F24D" w14:textId="77777777" w:rsidR="004179BE" w:rsidRPr="004179BE" w:rsidRDefault="004179BE" w:rsidP="000F0026">
      <w:pPr>
        <w:widowControl/>
        <w:numPr>
          <w:ilvl w:val="0"/>
          <w:numId w:val="10"/>
        </w:numPr>
        <w:tabs>
          <w:tab w:val="clear" w:pos="720"/>
          <w:tab w:val="num" w:pos="284"/>
        </w:tabs>
        <w:overflowPunct w:val="0"/>
        <w:autoSpaceDE/>
        <w:autoSpaceDN/>
        <w:adjustRightInd w:val="0"/>
        <w:spacing w:before="100" w:beforeAutospacing="1" w:after="100" w:afterAutospacing="1"/>
        <w:ind w:left="284" w:hanging="284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179BE">
        <w:rPr>
          <w:rFonts w:eastAsia="Times New Roman" w:cs="Times New Roman"/>
          <w:b/>
          <w:bCs/>
          <w:sz w:val="28"/>
          <w:szCs w:val="28"/>
          <w:lang w:eastAsia="ru-RU"/>
        </w:rPr>
        <w:t>с севера и северо-западной стороны</w:t>
      </w:r>
      <w:r w:rsidRPr="004179BE">
        <w:rPr>
          <w:rFonts w:eastAsia="Times New Roman" w:cs="Times New Roman"/>
          <w:sz w:val="28"/>
          <w:szCs w:val="28"/>
          <w:lang w:eastAsia="ru-RU"/>
        </w:rPr>
        <w:t xml:space="preserve"> — на расстоянии 48,2 м </w:t>
      </w:r>
      <w:r w:rsidRPr="004179BE">
        <w:rPr>
          <w:rFonts w:eastAsia="Times New Roman" w:cs="Times New Roman"/>
          <w:sz w:val="28"/>
          <w:szCs w:val="28"/>
          <w:lang w:val="kk-KZ" w:eastAsia="ru-RU"/>
        </w:rPr>
        <w:t>расположена территория соседнего земельного участка</w:t>
      </w:r>
      <w:r w:rsidRPr="004179BE">
        <w:rPr>
          <w:rFonts w:eastAsia="Times New Roman" w:cs="Times New Roman"/>
          <w:sz w:val="28"/>
          <w:szCs w:val="28"/>
          <w:lang w:eastAsia="ru-RU"/>
        </w:rPr>
        <w:t xml:space="preserve"> согласно кадастровой карте с целевым назначением для </w:t>
      </w:r>
      <w:r w:rsidRPr="004179BE">
        <w:rPr>
          <w:rFonts w:eastAsia="Times New Roman" w:cs="Times New Roman"/>
          <w:sz w:val="28"/>
          <w:szCs w:val="28"/>
          <w:lang w:val="kk-KZ" w:eastAsia="ru-RU"/>
        </w:rPr>
        <w:t xml:space="preserve">для обслуживания объекта - производственной базы (лазерная резки и гибка металла) </w:t>
      </w:r>
      <w:r w:rsidRPr="004179BE">
        <w:rPr>
          <w:rFonts w:eastAsia="Times New Roman" w:cs="Times New Roman"/>
          <w:sz w:val="28"/>
          <w:szCs w:val="28"/>
          <w:lang w:eastAsia="ru-RU"/>
        </w:rPr>
        <w:t>от крайнего источника выбросов ЗВ №0003;</w:t>
      </w:r>
    </w:p>
    <w:p w14:paraId="21433DA1" w14:textId="77777777" w:rsidR="004179BE" w:rsidRPr="004179BE" w:rsidRDefault="004179BE" w:rsidP="000F0026">
      <w:pPr>
        <w:widowControl/>
        <w:numPr>
          <w:ilvl w:val="0"/>
          <w:numId w:val="10"/>
        </w:numPr>
        <w:tabs>
          <w:tab w:val="clear" w:pos="720"/>
          <w:tab w:val="num" w:pos="284"/>
        </w:tabs>
        <w:overflowPunct w:val="0"/>
        <w:autoSpaceDE/>
        <w:autoSpaceDN/>
        <w:adjustRightInd w:val="0"/>
        <w:spacing w:before="100" w:beforeAutospacing="1" w:after="100" w:afterAutospacing="1"/>
        <w:ind w:left="284" w:hanging="284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179BE">
        <w:rPr>
          <w:rFonts w:eastAsia="Times New Roman" w:cs="Times New Roman"/>
          <w:b/>
          <w:bCs/>
          <w:sz w:val="28"/>
          <w:szCs w:val="28"/>
          <w:lang w:eastAsia="ru-RU"/>
        </w:rPr>
        <w:t>с юго-восточной стороны</w:t>
      </w:r>
      <w:r w:rsidRPr="004179BE">
        <w:rPr>
          <w:rFonts w:eastAsia="Times New Roman" w:cs="Times New Roman"/>
          <w:sz w:val="28"/>
          <w:szCs w:val="28"/>
          <w:lang w:eastAsia="ru-RU"/>
        </w:rPr>
        <w:t xml:space="preserve"> — территория соседнего земельного участка на расстоянии 55,46 от крайнего источника №6009; затем на расстоянии 106,4 м  от крайнего источника выбросов ЗВ №6009 расположено здание СТО, возведенное в 1995 г. согласно технического паспорта (Приложение №13); </w:t>
      </w:r>
    </w:p>
    <w:p w14:paraId="2BA0122C" w14:textId="77777777" w:rsidR="004179BE" w:rsidRPr="004179BE" w:rsidRDefault="004179BE" w:rsidP="000F0026">
      <w:pPr>
        <w:widowControl/>
        <w:numPr>
          <w:ilvl w:val="0"/>
          <w:numId w:val="10"/>
        </w:numPr>
        <w:tabs>
          <w:tab w:val="clear" w:pos="720"/>
          <w:tab w:val="num" w:pos="284"/>
        </w:tabs>
        <w:overflowPunct w:val="0"/>
        <w:autoSpaceDE/>
        <w:autoSpaceDN/>
        <w:adjustRightInd w:val="0"/>
        <w:spacing w:before="100" w:beforeAutospacing="1" w:after="100" w:afterAutospacing="1"/>
        <w:ind w:left="284" w:hanging="284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179BE">
        <w:rPr>
          <w:rFonts w:eastAsia="Times New Roman" w:cs="Times New Roman"/>
          <w:b/>
          <w:bCs/>
          <w:sz w:val="28"/>
          <w:szCs w:val="28"/>
          <w:lang w:eastAsia="ru-RU"/>
        </w:rPr>
        <w:t xml:space="preserve">с восточной стороны </w:t>
      </w:r>
      <w:r w:rsidRPr="004179BE">
        <w:rPr>
          <w:rFonts w:eastAsia="Times New Roman" w:cs="Times New Roman"/>
          <w:sz w:val="28"/>
          <w:szCs w:val="28"/>
          <w:lang w:eastAsia="ru-RU"/>
        </w:rPr>
        <w:t>- на расстоянии 423,59 м расположена жилая зона от крайнего источника выбросов ЗВ №6009;</w:t>
      </w:r>
    </w:p>
    <w:p w14:paraId="36E5DCCE" w14:textId="77777777" w:rsidR="004179BE" w:rsidRPr="004179BE" w:rsidRDefault="004179BE" w:rsidP="000F0026">
      <w:pPr>
        <w:widowControl/>
        <w:numPr>
          <w:ilvl w:val="0"/>
          <w:numId w:val="10"/>
        </w:numPr>
        <w:tabs>
          <w:tab w:val="clear" w:pos="720"/>
          <w:tab w:val="num" w:pos="284"/>
        </w:tabs>
        <w:overflowPunct w:val="0"/>
        <w:autoSpaceDE/>
        <w:autoSpaceDN/>
        <w:adjustRightInd w:val="0"/>
        <w:spacing w:before="100" w:beforeAutospacing="1" w:after="100" w:afterAutospacing="1"/>
        <w:ind w:left="284" w:hanging="284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179BE">
        <w:rPr>
          <w:rFonts w:eastAsia="Times New Roman" w:cs="Times New Roman"/>
          <w:b/>
          <w:bCs/>
          <w:sz w:val="28"/>
          <w:szCs w:val="28"/>
          <w:lang w:eastAsia="ru-RU"/>
        </w:rPr>
        <w:t>с южной стороны</w:t>
      </w:r>
      <w:r w:rsidRPr="004179BE">
        <w:rPr>
          <w:rFonts w:eastAsia="Times New Roman" w:cs="Times New Roman"/>
          <w:sz w:val="28"/>
          <w:szCs w:val="28"/>
          <w:lang w:eastAsia="ru-RU"/>
        </w:rPr>
        <w:t xml:space="preserve"> — на расстоянии 36,13 м расположен хозяйственный корпус от крайнего источника выбросов ЗВ №6009;</w:t>
      </w:r>
    </w:p>
    <w:p w14:paraId="2B5494DE" w14:textId="77777777" w:rsidR="004179BE" w:rsidRPr="004179BE" w:rsidRDefault="004179BE" w:rsidP="000F0026">
      <w:pPr>
        <w:widowControl/>
        <w:numPr>
          <w:ilvl w:val="0"/>
          <w:numId w:val="10"/>
        </w:numPr>
        <w:tabs>
          <w:tab w:val="clear" w:pos="720"/>
          <w:tab w:val="num" w:pos="284"/>
        </w:tabs>
        <w:overflowPunct w:val="0"/>
        <w:autoSpaceDE/>
        <w:autoSpaceDN/>
        <w:adjustRightInd w:val="0"/>
        <w:spacing w:before="100" w:beforeAutospacing="1" w:after="100" w:afterAutospacing="1"/>
        <w:ind w:left="284" w:hanging="284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179BE"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>с западной стороны</w:t>
      </w:r>
      <w:r w:rsidRPr="004179BE">
        <w:rPr>
          <w:rFonts w:eastAsia="Times New Roman" w:cs="Times New Roman"/>
          <w:sz w:val="28"/>
          <w:szCs w:val="28"/>
          <w:lang w:eastAsia="ru-RU"/>
        </w:rPr>
        <w:t xml:space="preserve"> — на расстоянии 105,35 м от крайнего источника выбросов ЗВ №6001 от крайнего источника выбросов ЗВ №6001 протекает русло р. Каскелен. </w:t>
      </w:r>
    </w:p>
    <w:p w14:paraId="66DFCDCE" w14:textId="77777777" w:rsidR="004179BE" w:rsidRPr="004179BE" w:rsidRDefault="004179BE" w:rsidP="004179BE">
      <w:pPr>
        <w:widowControl/>
        <w:autoSpaceDE/>
        <w:autoSpaceDN/>
        <w:spacing w:before="100" w:beforeAutospacing="1" w:after="100" w:afterAutospacing="1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4179BE">
        <w:rPr>
          <w:rFonts w:eastAsia="Times New Roman" w:cs="Times New Roman"/>
          <w:sz w:val="28"/>
          <w:szCs w:val="28"/>
          <w:lang w:eastAsia="ru-RU"/>
        </w:rPr>
        <w:t>Ближайшая жилая застройка расположена в восточном направлении от производственной площадки.  Все расстояния указаны от крайних источников выбросов.</w:t>
      </w:r>
    </w:p>
    <w:p w14:paraId="29717109" w14:textId="58BC3814" w:rsidR="004179BE" w:rsidRPr="00A24392" w:rsidRDefault="004179BE" w:rsidP="004179BE">
      <w:pPr>
        <w:widowControl/>
        <w:overflowPunct w:val="0"/>
        <w:adjustRightInd w:val="0"/>
        <w:ind w:firstLine="708"/>
        <w:jc w:val="both"/>
        <w:textAlignment w:val="baseline"/>
        <w:rPr>
          <w:rFonts w:eastAsia="Times New Roman" w:cs="Times New Roman"/>
          <w:i/>
          <w:spacing w:val="5"/>
          <w:sz w:val="28"/>
          <w:szCs w:val="28"/>
          <w:lang w:eastAsia="ru-RU"/>
        </w:rPr>
      </w:pPr>
      <w:r w:rsidRPr="00A24392">
        <w:rPr>
          <w:rFonts w:eastAsia="Times New Roman" w:cs="Times New Roman"/>
          <w:spacing w:val="-5"/>
          <w:sz w:val="28"/>
          <w:szCs w:val="28"/>
          <w:lang w:eastAsia="ru-RU"/>
        </w:rPr>
        <w:t>Ближайший водный объект р. Каскелен - протекает с западной стороны на расстоянии 105,35 м от крайнего источника выбросов ЗВ №6001 рассматриваемой производственной базы ТОО «</w:t>
      </w:r>
      <w:r w:rsidRPr="00A24392">
        <w:rPr>
          <w:rFonts w:eastAsia="Times New Roman" w:cs="Times New Roman"/>
          <w:spacing w:val="-5"/>
          <w:sz w:val="28"/>
          <w:szCs w:val="28"/>
          <w:lang w:val="en-US" w:eastAsia="ru-RU"/>
        </w:rPr>
        <w:t>VAV</w:t>
      </w:r>
      <w:r w:rsidRPr="00A24392">
        <w:rPr>
          <w:rFonts w:eastAsia="Times New Roman" w:cs="Times New Roman"/>
          <w:spacing w:val="-5"/>
          <w:sz w:val="28"/>
          <w:szCs w:val="28"/>
          <w:lang w:eastAsia="ru-RU"/>
        </w:rPr>
        <w:t xml:space="preserve"> </w:t>
      </w:r>
      <w:r w:rsidRPr="00A24392">
        <w:rPr>
          <w:rFonts w:eastAsia="Times New Roman" w:cs="Times New Roman"/>
          <w:spacing w:val="-5"/>
          <w:sz w:val="28"/>
          <w:szCs w:val="28"/>
          <w:lang w:val="en-US" w:eastAsia="ru-RU"/>
        </w:rPr>
        <w:t>FORWARD</w:t>
      </w:r>
      <w:r w:rsidRPr="00A24392">
        <w:rPr>
          <w:rFonts w:eastAsia="Times New Roman" w:cs="Times New Roman"/>
          <w:spacing w:val="-5"/>
          <w:sz w:val="28"/>
          <w:szCs w:val="28"/>
          <w:lang w:eastAsia="ru-RU"/>
        </w:rPr>
        <w:t xml:space="preserve"> </w:t>
      </w:r>
      <w:r w:rsidRPr="00A24392">
        <w:rPr>
          <w:rFonts w:eastAsia="Times New Roman" w:cs="Times New Roman"/>
          <w:spacing w:val="-5"/>
          <w:sz w:val="28"/>
          <w:szCs w:val="28"/>
          <w:lang w:val="en-US" w:eastAsia="ru-RU"/>
        </w:rPr>
        <w:t>KZ</w:t>
      </w:r>
      <w:r w:rsidRPr="00A24392">
        <w:rPr>
          <w:rFonts w:eastAsia="Times New Roman" w:cs="Times New Roman"/>
          <w:spacing w:val="-5"/>
          <w:sz w:val="28"/>
          <w:szCs w:val="28"/>
          <w:lang w:eastAsia="ru-RU"/>
        </w:rPr>
        <w:t xml:space="preserve">». Согласно Постановлению Акимата Алматинской области за № 60 от 04.05.2010 года, установлены водоохранные зоны и полосы реки Каскелен, где ширина водоохранной полосы р. Каскелен составляет 35–100 м, ширина водоохранной зоны 240–1000 м. Учитывая указанные размеры, территория рассматриваемого объекта не входит в водоохранную полосу и водоохранную зону р. Каскелен. </w:t>
      </w:r>
    </w:p>
    <w:p w14:paraId="3C48C9AE" w14:textId="6DE88D5E" w:rsidR="000C4706" w:rsidRPr="00A24392" w:rsidRDefault="000F0026" w:rsidP="000C4706">
      <w:pPr>
        <w:widowControl/>
        <w:overflowPunct w:val="0"/>
        <w:adjustRightInd w:val="0"/>
        <w:ind w:firstLine="708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A24392">
        <w:rPr>
          <w:rFonts w:eastAsia="Times New Roman" w:cs="Times New Roman"/>
          <w:sz w:val="28"/>
          <w:szCs w:val="28"/>
          <w:lang w:eastAsia="ru-RU"/>
        </w:rPr>
        <w:t xml:space="preserve">Арендодатель земельного участка — ТОО «Т-35» — имеет положительное согласование, выданное Балхаш-Алакольской бассейновой инспекцией по регулированию использования и охране водных ресурсов № KZ77VRB00000699 от 28.06.2016 г., на осуществление деятельности. </w:t>
      </w:r>
      <w:r w:rsidR="000C4706" w:rsidRPr="00A24392">
        <w:rPr>
          <w:rFonts w:eastAsia="Times New Roman" w:cs="Times New Roman"/>
          <w:sz w:val="28"/>
          <w:szCs w:val="28"/>
          <w:lang w:eastAsia="ru-RU"/>
        </w:rPr>
        <w:t xml:space="preserve">Территория освещена, содержится в чистоте, благоустроена, проходы и </w:t>
      </w:r>
      <w:r w:rsidR="000C4706" w:rsidRPr="00A24392">
        <w:rPr>
          <w:rFonts w:eastAsia="Times New Roman" w:cs="Times New Roman"/>
          <w:spacing w:val="-5"/>
          <w:sz w:val="28"/>
          <w:szCs w:val="28"/>
          <w:lang w:eastAsia="ru-RU"/>
        </w:rPr>
        <w:t>проезды асфальтированы и огорожены бордюром.</w:t>
      </w:r>
    </w:p>
    <w:p w14:paraId="4F6DF9FE" w14:textId="77777777" w:rsidR="000C4706" w:rsidRPr="00A24392" w:rsidRDefault="000C4706" w:rsidP="000C4706">
      <w:pPr>
        <w:widowControl/>
        <w:overflowPunct w:val="0"/>
        <w:adjustRightInd w:val="0"/>
        <w:spacing w:line="-340" w:lineRule="auto"/>
        <w:textAlignment w:val="baseline"/>
        <w:rPr>
          <w:rFonts w:eastAsia="Times New Roman" w:cs="Times New Roman"/>
          <w:b/>
          <w:i/>
          <w:sz w:val="28"/>
          <w:szCs w:val="20"/>
          <w:lang w:eastAsia="ru-RU"/>
        </w:rPr>
      </w:pPr>
    </w:p>
    <w:p w14:paraId="5156EAE0" w14:textId="77777777" w:rsidR="00F43B8A" w:rsidRPr="00A24392" w:rsidRDefault="00F43B8A" w:rsidP="000C4706">
      <w:pPr>
        <w:widowControl/>
        <w:overflowPunct w:val="0"/>
        <w:adjustRightInd w:val="0"/>
        <w:spacing w:line="-340" w:lineRule="auto"/>
        <w:textAlignment w:val="baseline"/>
        <w:rPr>
          <w:rFonts w:eastAsia="Times New Roman" w:cs="Times New Roman"/>
          <w:b/>
          <w:i/>
          <w:sz w:val="28"/>
          <w:szCs w:val="20"/>
          <w:lang w:eastAsia="ru-RU"/>
        </w:rPr>
      </w:pPr>
    </w:p>
    <w:p w14:paraId="491C60B0" w14:textId="77777777" w:rsidR="000C4706" w:rsidRPr="00A24392" w:rsidRDefault="000C4706" w:rsidP="00F43B8A">
      <w:pPr>
        <w:overflowPunct w:val="0"/>
        <w:adjustRightInd w:val="0"/>
        <w:contextualSpacing/>
        <w:jc w:val="center"/>
        <w:textAlignment w:val="baseline"/>
        <w:outlineLvl w:val="2"/>
        <w:rPr>
          <w:rFonts w:eastAsia="Times New Roman" w:cs="Times New Roman"/>
          <w:b/>
          <w:bCs/>
          <w:sz w:val="28"/>
          <w:szCs w:val="28"/>
          <w:lang w:eastAsia="ru-RU"/>
        </w:rPr>
      </w:pPr>
      <w:bookmarkStart w:id="4" w:name="_Toc214908470"/>
      <w:r w:rsidRPr="00A24392">
        <w:rPr>
          <w:rFonts w:eastAsia="Times New Roman" w:cs="Times New Roman"/>
          <w:b/>
          <w:bCs/>
          <w:sz w:val="28"/>
          <w:szCs w:val="28"/>
          <w:lang w:eastAsia="ru-RU"/>
        </w:rPr>
        <w:t>2.2. КРАТКАЯ ХАРАКТЕРИСТИКА ТЕХНОЛОГИЧЕСКИХ РЕШЕНИЙ</w:t>
      </w:r>
      <w:bookmarkEnd w:id="4"/>
    </w:p>
    <w:p w14:paraId="60B60A7D" w14:textId="77777777" w:rsidR="000C4706" w:rsidRPr="00A24392" w:rsidRDefault="000C4706" w:rsidP="00F43B8A">
      <w:pPr>
        <w:widowControl/>
        <w:tabs>
          <w:tab w:val="left" w:pos="993"/>
        </w:tabs>
        <w:autoSpaceDE/>
        <w:autoSpaceDN/>
        <w:jc w:val="center"/>
        <w:rPr>
          <w:rFonts w:eastAsia="Times New Roman" w:cs="Times New Roman"/>
          <w:sz w:val="28"/>
          <w:szCs w:val="28"/>
          <w:lang w:eastAsia="ru-RU"/>
        </w:rPr>
      </w:pPr>
    </w:p>
    <w:p w14:paraId="78F12E3F" w14:textId="77777777" w:rsidR="00F43B8A" w:rsidRPr="00F43B8A" w:rsidRDefault="00F43B8A" w:rsidP="00F43B8A">
      <w:pPr>
        <w:widowControl/>
        <w:overflowPunct w:val="0"/>
        <w:adjustRightInd w:val="0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F43B8A">
        <w:rPr>
          <w:rFonts w:eastAsia="Times New Roman" w:cs="Times New Roman"/>
          <w:sz w:val="28"/>
          <w:szCs w:val="28"/>
          <w:lang w:eastAsia="ru-RU"/>
        </w:rPr>
        <w:t>Предприятие ТОО «</w:t>
      </w:r>
      <w:r w:rsidRPr="00F43B8A">
        <w:rPr>
          <w:rFonts w:eastAsia="TimesNewRomanPSMT" w:cs="Times New Roman"/>
          <w:sz w:val="28"/>
          <w:szCs w:val="28"/>
        </w:rPr>
        <w:t>VAV FORWARD KZ</w:t>
      </w:r>
      <w:r w:rsidRPr="00F43B8A">
        <w:rPr>
          <w:rFonts w:eastAsia="Times New Roman" w:cs="Times New Roman"/>
          <w:sz w:val="28"/>
          <w:szCs w:val="28"/>
          <w:lang w:eastAsia="ru-RU"/>
        </w:rPr>
        <w:t xml:space="preserve">» осуществляет производство товарного бетона (БСУ) и оказание услуг СТО. </w:t>
      </w:r>
    </w:p>
    <w:p w14:paraId="57881E19" w14:textId="77777777" w:rsidR="00F43B8A" w:rsidRPr="00F43B8A" w:rsidRDefault="00F43B8A" w:rsidP="00F43B8A">
      <w:pPr>
        <w:widowControl/>
        <w:autoSpaceDE/>
        <w:autoSpaceDN/>
        <w:jc w:val="both"/>
        <w:rPr>
          <w:rFonts w:eastAsia="Times New Roman" w:cs="Times New Roman"/>
          <w:b/>
          <w:bCs/>
          <w:sz w:val="28"/>
          <w:szCs w:val="28"/>
          <w:lang w:eastAsia="zh-CN"/>
        </w:rPr>
      </w:pPr>
    </w:p>
    <w:p w14:paraId="1BF77EA0" w14:textId="77777777" w:rsidR="00F43B8A" w:rsidRPr="00F43B8A" w:rsidRDefault="00F43B8A" w:rsidP="00F43B8A">
      <w:pPr>
        <w:widowControl/>
        <w:autoSpaceDE/>
        <w:autoSpaceDN/>
        <w:jc w:val="both"/>
        <w:rPr>
          <w:rFonts w:eastAsia="Times New Roman" w:cs="Times New Roman"/>
          <w:sz w:val="28"/>
          <w:szCs w:val="28"/>
          <w:lang w:eastAsia="zh-CN"/>
        </w:rPr>
      </w:pPr>
      <w:r w:rsidRPr="00F43B8A">
        <w:rPr>
          <w:rFonts w:eastAsia="Times New Roman" w:cs="Times New Roman"/>
          <w:b/>
          <w:bCs/>
          <w:sz w:val="28"/>
          <w:szCs w:val="28"/>
          <w:lang w:eastAsia="zh-CN"/>
        </w:rPr>
        <w:t>Основные виды деятельности ТОО «VAV FORWARD KZ»:</w:t>
      </w:r>
    </w:p>
    <w:p w14:paraId="00C175ED" w14:textId="77777777" w:rsidR="00F43B8A" w:rsidRPr="00F43B8A" w:rsidRDefault="00F43B8A" w:rsidP="00F43B8A">
      <w:pPr>
        <w:widowControl/>
        <w:numPr>
          <w:ilvl w:val="0"/>
          <w:numId w:val="11"/>
        </w:numPr>
        <w:tabs>
          <w:tab w:val="clear" w:pos="720"/>
          <w:tab w:val="num" w:pos="426"/>
        </w:tabs>
        <w:overflowPunct w:val="0"/>
        <w:autoSpaceDE/>
        <w:autoSpaceDN/>
        <w:adjustRightInd w:val="0"/>
        <w:ind w:left="0" w:firstLine="0"/>
        <w:jc w:val="both"/>
        <w:textAlignment w:val="baseline"/>
        <w:rPr>
          <w:rFonts w:eastAsia="Times New Roman" w:cs="Times New Roman"/>
          <w:sz w:val="28"/>
          <w:szCs w:val="28"/>
          <w:lang w:eastAsia="zh-CN"/>
        </w:rPr>
      </w:pPr>
      <w:r w:rsidRPr="00F43B8A">
        <w:rPr>
          <w:rFonts w:eastAsia="Times New Roman" w:cs="Times New Roman"/>
          <w:sz w:val="28"/>
          <w:szCs w:val="28"/>
          <w:lang w:eastAsia="zh-CN"/>
        </w:rPr>
        <w:t xml:space="preserve">Производство товарного бетона (БСУ) </w:t>
      </w:r>
    </w:p>
    <w:p w14:paraId="18D5C89C" w14:textId="77777777" w:rsidR="00F43B8A" w:rsidRPr="00F43B8A" w:rsidRDefault="00F43B8A" w:rsidP="00F43B8A">
      <w:pPr>
        <w:widowControl/>
        <w:numPr>
          <w:ilvl w:val="0"/>
          <w:numId w:val="11"/>
        </w:numPr>
        <w:tabs>
          <w:tab w:val="clear" w:pos="720"/>
          <w:tab w:val="num" w:pos="426"/>
        </w:tabs>
        <w:overflowPunct w:val="0"/>
        <w:autoSpaceDE/>
        <w:autoSpaceDN/>
        <w:adjustRightInd w:val="0"/>
        <w:ind w:left="0" w:firstLine="0"/>
        <w:jc w:val="both"/>
        <w:textAlignment w:val="baseline"/>
        <w:rPr>
          <w:rFonts w:eastAsia="Times New Roman" w:cs="Times New Roman"/>
          <w:sz w:val="28"/>
          <w:szCs w:val="28"/>
          <w:lang w:eastAsia="zh-CN"/>
        </w:rPr>
      </w:pPr>
      <w:r w:rsidRPr="00F43B8A">
        <w:rPr>
          <w:rFonts w:eastAsia="Times New Roman" w:cs="Times New Roman"/>
          <w:sz w:val="28"/>
          <w:szCs w:val="28"/>
          <w:lang w:eastAsia="zh-CN"/>
        </w:rPr>
        <w:t xml:space="preserve">Оказание услуг СТО (станция технического обслуживания автомобилей) </w:t>
      </w:r>
    </w:p>
    <w:p w14:paraId="5C7DD566" w14:textId="77777777" w:rsidR="00F43B8A" w:rsidRPr="00F43B8A" w:rsidRDefault="00F43B8A" w:rsidP="00F43B8A">
      <w:pPr>
        <w:widowControl/>
        <w:autoSpaceDE/>
        <w:autoSpaceDN/>
        <w:jc w:val="both"/>
        <w:rPr>
          <w:rFonts w:eastAsia="Times New Roman" w:cs="Times New Roman"/>
          <w:b/>
          <w:bCs/>
          <w:sz w:val="28"/>
          <w:szCs w:val="28"/>
          <w:lang w:eastAsia="zh-CN"/>
        </w:rPr>
      </w:pPr>
    </w:p>
    <w:p w14:paraId="62708F65" w14:textId="77777777" w:rsidR="00F43B8A" w:rsidRPr="00F43B8A" w:rsidRDefault="00F43B8A" w:rsidP="00F43B8A">
      <w:pPr>
        <w:widowControl/>
        <w:autoSpaceDE/>
        <w:autoSpaceDN/>
        <w:jc w:val="both"/>
        <w:rPr>
          <w:rFonts w:eastAsia="Times New Roman" w:cs="Times New Roman"/>
          <w:sz w:val="28"/>
          <w:szCs w:val="28"/>
          <w:lang w:eastAsia="zh-CN"/>
        </w:rPr>
      </w:pPr>
      <w:r w:rsidRPr="00F43B8A">
        <w:rPr>
          <w:rFonts w:eastAsia="Times New Roman" w:cs="Times New Roman"/>
          <w:b/>
          <w:bCs/>
          <w:sz w:val="28"/>
          <w:szCs w:val="28"/>
          <w:lang w:eastAsia="zh-CN"/>
        </w:rPr>
        <w:t>Производство товарного бетона (БСУ):</w:t>
      </w:r>
    </w:p>
    <w:p w14:paraId="1339F60D" w14:textId="77777777" w:rsidR="00F43B8A" w:rsidRPr="00F43B8A" w:rsidRDefault="00F43B8A" w:rsidP="00F43B8A">
      <w:pPr>
        <w:widowControl/>
        <w:numPr>
          <w:ilvl w:val="0"/>
          <w:numId w:val="12"/>
        </w:numPr>
        <w:overflowPunct w:val="0"/>
        <w:autoSpaceDE/>
        <w:autoSpaceDN/>
        <w:adjustRightInd w:val="0"/>
        <w:ind w:left="0" w:firstLine="0"/>
        <w:jc w:val="both"/>
        <w:textAlignment w:val="baseline"/>
        <w:rPr>
          <w:rFonts w:eastAsia="Times New Roman" w:cs="Times New Roman"/>
          <w:sz w:val="28"/>
          <w:szCs w:val="28"/>
          <w:lang w:eastAsia="zh-CN"/>
        </w:rPr>
      </w:pPr>
      <w:r w:rsidRPr="00F43B8A">
        <w:rPr>
          <w:rFonts w:eastAsia="Times New Roman" w:cs="Times New Roman"/>
          <w:b/>
          <w:bCs/>
          <w:sz w:val="28"/>
          <w:szCs w:val="28"/>
          <w:lang w:eastAsia="zh-CN"/>
        </w:rPr>
        <w:t>Подготовка и приём сырья:</w:t>
      </w:r>
      <w:r w:rsidRPr="00F43B8A">
        <w:rPr>
          <w:rFonts w:eastAsia="Times New Roman" w:cs="Times New Roman"/>
          <w:sz w:val="28"/>
          <w:szCs w:val="28"/>
          <w:lang w:eastAsia="zh-CN"/>
        </w:rPr>
        <w:t xml:space="preserve"> цемент, инертные материалы, вода; хранение в бункерах и силосах. </w:t>
      </w:r>
    </w:p>
    <w:p w14:paraId="31A11AD4" w14:textId="77777777" w:rsidR="00F43B8A" w:rsidRPr="00F43B8A" w:rsidRDefault="00F43B8A" w:rsidP="00F43B8A">
      <w:pPr>
        <w:widowControl/>
        <w:numPr>
          <w:ilvl w:val="0"/>
          <w:numId w:val="12"/>
        </w:numPr>
        <w:overflowPunct w:val="0"/>
        <w:autoSpaceDE/>
        <w:autoSpaceDN/>
        <w:adjustRightInd w:val="0"/>
        <w:ind w:left="0" w:firstLine="0"/>
        <w:jc w:val="both"/>
        <w:textAlignment w:val="baseline"/>
        <w:rPr>
          <w:rFonts w:eastAsia="Times New Roman" w:cs="Times New Roman"/>
          <w:sz w:val="28"/>
          <w:szCs w:val="28"/>
          <w:lang w:eastAsia="zh-CN"/>
        </w:rPr>
      </w:pPr>
      <w:r w:rsidRPr="00F43B8A">
        <w:rPr>
          <w:rFonts w:eastAsia="Times New Roman" w:cs="Times New Roman"/>
          <w:b/>
          <w:bCs/>
          <w:sz w:val="28"/>
          <w:szCs w:val="28"/>
          <w:lang w:eastAsia="zh-CN"/>
        </w:rPr>
        <w:t>Дозирование и смешивание:</w:t>
      </w:r>
      <w:r w:rsidRPr="00F43B8A">
        <w:rPr>
          <w:rFonts w:eastAsia="Times New Roman" w:cs="Times New Roman"/>
          <w:sz w:val="28"/>
          <w:szCs w:val="28"/>
          <w:lang w:eastAsia="zh-CN"/>
        </w:rPr>
        <w:t xml:space="preserve"> имеется операторская, посредством которой даются команды, а именно автоматизированное дозирование компонентов и смешивание в смесителе с различными инертными материалами. </w:t>
      </w:r>
    </w:p>
    <w:p w14:paraId="0C8F0325" w14:textId="77777777" w:rsidR="00F43B8A" w:rsidRPr="00F43B8A" w:rsidRDefault="00F43B8A" w:rsidP="00F43B8A">
      <w:pPr>
        <w:widowControl/>
        <w:numPr>
          <w:ilvl w:val="0"/>
          <w:numId w:val="12"/>
        </w:numPr>
        <w:overflowPunct w:val="0"/>
        <w:autoSpaceDE/>
        <w:autoSpaceDN/>
        <w:adjustRightInd w:val="0"/>
        <w:ind w:left="0" w:firstLine="0"/>
        <w:jc w:val="both"/>
        <w:textAlignment w:val="baseline"/>
        <w:rPr>
          <w:rFonts w:eastAsia="Times New Roman" w:cs="Times New Roman"/>
          <w:sz w:val="28"/>
          <w:szCs w:val="28"/>
          <w:lang w:eastAsia="zh-CN"/>
        </w:rPr>
      </w:pPr>
      <w:r w:rsidRPr="00F43B8A">
        <w:rPr>
          <w:rFonts w:eastAsia="Times New Roman" w:cs="Times New Roman"/>
          <w:b/>
          <w:bCs/>
          <w:sz w:val="28"/>
          <w:szCs w:val="28"/>
          <w:lang w:eastAsia="zh-CN"/>
        </w:rPr>
        <w:t>Отгрузка:</w:t>
      </w:r>
      <w:r w:rsidRPr="00F43B8A">
        <w:rPr>
          <w:rFonts w:eastAsia="Times New Roman" w:cs="Times New Roman"/>
          <w:sz w:val="28"/>
          <w:szCs w:val="28"/>
          <w:lang w:eastAsia="zh-CN"/>
        </w:rPr>
        <w:t xml:space="preserve"> выдача готовой бетонной смеси в автобетоносмесители или тару, оформление документов. </w:t>
      </w:r>
    </w:p>
    <w:p w14:paraId="65786AE5" w14:textId="77777777" w:rsidR="00F43B8A" w:rsidRPr="00F43B8A" w:rsidRDefault="00F43B8A" w:rsidP="00F43B8A">
      <w:pPr>
        <w:widowControl/>
        <w:autoSpaceDE/>
        <w:autoSpaceDN/>
        <w:jc w:val="both"/>
        <w:rPr>
          <w:rFonts w:eastAsia="Times New Roman" w:cs="Times New Roman"/>
          <w:b/>
          <w:bCs/>
          <w:sz w:val="28"/>
          <w:szCs w:val="28"/>
          <w:lang w:eastAsia="zh-CN"/>
        </w:rPr>
      </w:pPr>
    </w:p>
    <w:p w14:paraId="57A9C5D5" w14:textId="77777777" w:rsidR="00F43B8A" w:rsidRPr="00F43B8A" w:rsidRDefault="00F43B8A" w:rsidP="00F43B8A">
      <w:pPr>
        <w:widowControl/>
        <w:autoSpaceDE/>
        <w:autoSpaceDN/>
        <w:jc w:val="both"/>
        <w:rPr>
          <w:rFonts w:eastAsia="Times New Roman" w:cs="Times New Roman"/>
          <w:sz w:val="28"/>
          <w:szCs w:val="28"/>
          <w:lang w:eastAsia="zh-CN"/>
        </w:rPr>
      </w:pPr>
      <w:r w:rsidRPr="00F43B8A">
        <w:rPr>
          <w:rFonts w:eastAsia="Times New Roman" w:cs="Times New Roman"/>
          <w:b/>
          <w:bCs/>
          <w:sz w:val="28"/>
          <w:szCs w:val="28"/>
          <w:lang w:eastAsia="zh-CN"/>
        </w:rPr>
        <w:t>Работы СТО:</w:t>
      </w:r>
    </w:p>
    <w:p w14:paraId="271752C6" w14:textId="77777777" w:rsidR="00F43B8A" w:rsidRPr="00F43B8A" w:rsidRDefault="00F43B8A" w:rsidP="00F43B8A">
      <w:pPr>
        <w:widowControl/>
        <w:numPr>
          <w:ilvl w:val="0"/>
          <w:numId w:val="13"/>
        </w:numPr>
        <w:overflowPunct w:val="0"/>
        <w:autoSpaceDE/>
        <w:autoSpaceDN/>
        <w:adjustRightInd w:val="0"/>
        <w:ind w:left="0" w:firstLine="0"/>
        <w:jc w:val="both"/>
        <w:textAlignment w:val="baseline"/>
        <w:rPr>
          <w:rFonts w:eastAsia="Times New Roman" w:cs="Times New Roman"/>
          <w:sz w:val="28"/>
          <w:szCs w:val="28"/>
          <w:lang w:eastAsia="zh-CN"/>
        </w:rPr>
      </w:pPr>
      <w:r w:rsidRPr="00F43B8A">
        <w:rPr>
          <w:rFonts w:eastAsia="Times New Roman" w:cs="Times New Roman"/>
          <w:b/>
          <w:bCs/>
          <w:sz w:val="28"/>
          <w:szCs w:val="28"/>
          <w:lang w:eastAsia="zh-CN"/>
        </w:rPr>
        <w:lastRenderedPageBreak/>
        <w:t>Диагностика и ремонт:</w:t>
      </w:r>
      <w:r w:rsidRPr="00F43B8A">
        <w:rPr>
          <w:rFonts w:eastAsia="Times New Roman" w:cs="Times New Roman"/>
          <w:sz w:val="28"/>
          <w:szCs w:val="28"/>
          <w:lang w:eastAsia="zh-CN"/>
        </w:rPr>
        <w:t xml:space="preserve"> проведение диагностики автотранспортных средств, выполнение технического обслуживания, включая замену двигателей и ремонт ходовой части. </w:t>
      </w:r>
    </w:p>
    <w:p w14:paraId="44CF39F7" w14:textId="77777777" w:rsidR="00F43B8A" w:rsidRPr="00F43B8A" w:rsidRDefault="00F43B8A" w:rsidP="00F43B8A">
      <w:pPr>
        <w:widowControl/>
        <w:numPr>
          <w:ilvl w:val="0"/>
          <w:numId w:val="13"/>
        </w:numPr>
        <w:overflowPunct w:val="0"/>
        <w:autoSpaceDE/>
        <w:autoSpaceDN/>
        <w:adjustRightInd w:val="0"/>
        <w:ind w:left="0" w:firstLine="0"/>
        <w:jc w:val="both"/>
        <w:textAlignment w:val="baseline"/>
        <w:rPr>
          <w:rFonts w:eastAsia="Times New Roman" w:cs="Times New Roman"/>
          <w:sz w:val="28"/>
          <w:szCs w:val="28"/>
          <w:lang w:eastAsia="zh-CN"/>
        </w:rPr>
      </w:pPr>
      <w:r w:rsidRPr="00F43B8A">
        <w:rPr>
          <w:rFonts w:eastAsia="Times New Roman" w:cs="Times New Roman"/>
          <w:b/>
          <w:bCs/>
          <w:sz w:val="28"/>
          <w:szCs w:val="28"/>
          <w:lang w:eastAsia="zh-CN"/>
        </w:rPr>
        <w:t>Замена расходных материалов и узлов:</w:t>
      </w:r>
      <w:r w:rsidRPr="00F43B8A">
        <w:rPr>
          <w:rFonts w:eastAsia="Times New Roman" w:cs="Times New Roman"/>
          <w:sz w:val="28"/>
          <w:szCs w:val="28"/>
          <w:lang w:eastAsia="zh-CN"/>
        </w:rPr>
        <w:t xml:space="preserve"> замена эксплуатационных фильтров, моторов, деталей и агрегатов в рамках регламентного и текущего ремонта. </w:t>
      </w:r>
    </w:p>
    <w:p w14:paraId="5CEF8FDF" w14:textId="77777777" w:rsidR="00F43B8A" w:rsidRPr="00F43B8A" w:rsidRDefault="00F43B8A" w:rsidP="00F43B8A">
      <w:pPr>
        <w:widowControl/>
        <w:numPr>
          <w:ilvl w:val="0"/>
          <w:numId w:val="13"/>
        </w:numPr>
        <w:overflowPunct w:val="0"/>
        <w:autoSpaceDE/>
        <w:autoSpaceDN/>
        <w:adjustRightInd w:val="0"/>
        <w:spacing w:before="100" w:beforeAutospacing="1" w:after="100" w:afterAutospacing="1"/>
        <w:ind w:left="0" w:firstLine="0"/>
        <w:jc w:val="both"/>
        <w:textAlignment w:val="baseline"/>
        <w:rPr>
          <w:rFonts w:eastAsia="Times New Roman" w:cs="Times New Roman"/>
          <w:sz w:val="28"/>
          <w:szCs w:val="28"/>
          <w:lang w:eastAsia="zh-CN"/>
        </w:rPr>
      </w:pPr>
      <w:r w:rsidRPr="00F43B8A">
        <w:rPr>
          <w:rFonts w:eastAsia="Times New Roman" w:cs="Times New Roman"/>
          <w:b/>
          <w:bCs/>
          <w:sz w:val="28"/>
          <w:szCs w:val="28"/>
          <w:lang w:eastAsia="zh-CN"/>
        </w:rPr>
        <w:t>Применяемые материалы:</w:t>
      </w:r>
      <w:r w:rsidRPr="00F43B8A">
        <w:rPr>
          <w:rFonts w:eastAsia="Times New Roman" w:cs="Times New Roman"/>
          <w:sz w:val="28"/>
          <w:szCs w:val="28"/>
          <w:lang w:eastAsia="zh-CN"/>
        </w:rPr>
        <w:t xml:space="preserve"> жидкие лакокрасочные материалы (ЛКМ), грунты и растворители в деятельности предприятия не используются. </w:t>
      </w:r>
    </w:p>
    <w:p w14:paraId="6D6F415D" w14:textId="77777777" w:rsidR="00F43B8A" w:rsidRPr="00F43B8A" w:rsidRDefault="00F43B8A" w:rsidP="00F43B8A">
      <w:pPr>
        <w:widowControl/>
        <w:numPr>
          <w:ilvl w:val="0"/>
          <w:numId w:val="13"/>
        </w:numPr>
        <w:overflowPunct w:val="0"/>
        <w:autoSpaceDE/>
        <w:autoSpaceDN/>
        <w:adjustRightInd w:val="0"/>
        <w:spacing w:before="100" w:beforeAutospacing="1" w:after="100" w:afterAutospacing="1"/>
        <w:ind w:left="0" w:firstLine="0"/>
        <w:jc w:val="both"/>
        <w:textAlignment w:val="baseline"/>
        <w:rPr>
          <w:rFonts w:eastAsia="Times New Roman" w:cs="Times New Roman"/>
          <w:sz w:val="28"/>
          <w:szCs w:val="28"/>
          <w:lang w:eastAsia="zh-CN"/>
        </w:rPr>
      </w:pPr>
      <w:r w:rsidRPr="00F43B8A">
        <w:rPr>
          <w:rFonts w:eastAsia="Times New Roman" w:cs="Times New Roman"/>
          <w:b/>
          <w:bCs/>
          <w:sz w:val="28"/>
          <w:szCs w:val="28"/>
          <w:lang w:eastAsia="zh-CN"/>
        </w:rPr>
        <w:t>Инженерное обеспечение:</w:t>
      </w:r>
      <w:r w:rsidRPr="00F43B8A">
        <w:rPr>
          <w:rFonts w:eastAsia="Times New Roman" w:cs="Times New Roman"/>
          <w:sz w:val="28"/>
          <w:szCs w:val="28"/>
          <w:lang w:eastAsia="zh-CN"/>
        </w:rPr>
        <w:t xml:space="preserve"> предусмотрена система вентиляции; оборудование и помещения эксплуатируются в рамках действующих инженерных коммуникаций производственной базы.</w:t>
      </w:r>
    </w:p>
    <w:p w14:paraId="602B8771" w14:textId="77777777" w:rsidR="00F43B8A" w:rsidRPr="00F43B8A" w:rsidRDefault="00F43B8A" w:rsidP="00F43B8A">
      <w:pPr>
        <w:widowControl/>
        <w:overflowPunct w:val="0"/>
        <w:adjustRightInd w:val="0"/>
        <w:jc w:val="both"/>
        <w:textAlignment w:val="baseline"/>
        <w:rPr>
          <w:rFonts w:eastAsia="Times New Roman" w:cs="Times New Roman"/>
          <w:b/>
          <w:bCs/>
          <w:sz w:val="28"/>
          <w:szCs w:val="28"/>
          <w:u w:val="single"/>
          <w:lang w:eastAsia="ru-RU"/>
        </w:rPr>
      </w:pPr>
    </w:p>
    <w:p w14:paraId="00F7E13B" w14:textId="77777777" w:rsidR="00F43B8A" w:rsidRPr="00F43B8A" w:rsidRDefault="00F43B8A" w:rsidP="00F43B8A">
      <w:pPr>
        <w:widowControl/>
        <w:overflowPunct w:val="0"/>
        <w:adjustRightInd w:val="0"/>
        <w:jc w:val="both"/>
        <w:textAlignment w:val="baseline"/>
        <w:rPr>
          <w:rFonts w:eastAsia="Times New Roman" w:cs="Times New Roman"/>
          <w:b/>
          <w:bCs/>
          <w:sz w:val="28"/>
          <w:szCs w:val="28"/>
          <w:u w:val="single"/>
          <w:lang w:eastAsia="ru-RU"/>
        </w:rPr>
      </w:pPr>
      <w:r w:rsidRPr="00F43B8A">
        <w:rPr>
          <w:rFonts w:eastAsia="Times New Roman" w:cs="Times New Roman"/>
          <w:b/>
          <w:bCs/>
          <w:sz w:val="28"/>
          <w:szCs w:val="28"/>
          <w:u w:val="single"/>
          <w:lang w:eastAsia="ru-RU"/>
        </w:rPr>
        <w:t>Технологический процесс бетоносмесительной установки (БСУ)</w:t>
      </w:r>
    </w:p>
    <w:p w14:paraId="40884C7B" w14:textId="77777777" w:rsidR="00F43B8A" w:rsidRPr="00F43B8A" w:rsidRDefault="00F43B8A" w:rsidP="00F43B8A">
      <w:pPr>
        <w:widowControl/>
        <w:overflowPunct w:val="0"/>
        <w:adjustRightInd w:val="0"/>
        <w:jc w:val="both"/>
        <w:textAlignment w:val="baseline"/>
        <w:rPr>
          <w:rFonts w:eastAsia="Times New Roman" w:cs="Times New Roman"/>
          <w:i/>
          <w:iCs/>
          <w:sz w:val="28"/>
          <w:szCs w:val="28"/>
          <w:lang w:eastAsia="ru-RU"/>
        </w:rPr>
      </w:pPr>
      <w:r w:rsidRPr="00F43B8A">
        <w:rPr>
          <w:rFonts w:eastAsia="Times New Roman" w:cs="Times New Roman"/>
          <w:i/>
          <w:iCs/>
          <w:sz w:val="28"/>
          <w:szCs w:val="28"/>
          <w:lang w:eastAsia="ru-RU"/>
        </w:rPr>
        <w:t>Исходные данные и сырьё:</w:t>
      </w:r>
    </w:p>
    <w:p w14:paraId="47EADF6E" w14:textId="77777777" w:rsidR="00F43B8A" w:rsidRPr="00F43B8A" w:rsidRDefault="00F43B8A" w:rsidP="00F43B8A">
      <w:pPr>
        <w:widowControl/>
        <w:overflowPunct w:val="0"/>
        <w:adjustRightInd w:val="0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F43B8A">
        <w:rPr>
          <w:rFonts w:eastAsia="Times New Roman" w:cs="Times New Roman"/>
          <w:sz w:val="28"/>
          <w:szCs w:val="28"/>
          <w:lang w:eastAsia="ru-RU"/>
        </w:rPr>
        <w:t>Для производства товарного бетона используются цемент и инертные материалы (песок, щебень). Управление технологическим процессом осуществляется из операторской.</w:t>
      </w:r>
    </w:p>
    <w:p w14:paraId="188A4E9D" w14:textId="77777777" w:rsidR="00F43B8A" w:rsidRPr="00F43B8A" w:rsidRDefault="00F43B8A" w:rsidP="00F43B8A">
      <w:pPr>
        <w:widowControl/>
        <w:overflowPunct w:val="0"/>
        <w:adjustRightInd w:val="0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</w:p>
    <w:p w14:paraId="0CF693BC" w14:textId="77777777" w:rsidR="00F43B8A" w:rsidRPr="00F43B8A" w:rsidRDefault="00F43B8A" w:rsidP="00F43B8A">
      <w:pPr>
        <w:widowControl/>
        <w:overflowPunct w:val="0"/>
        <w:adjustRightInd w:val="0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F43B8A">
        <w:rPr>
          <w:rFonts w:eastAsia="Times New Roman" w:cs="Times New Roman"/>
          <w:sz w:val="28"/>
          <w:szCs w:val="28"/>
          <w:lang w:eastAsia="ru-RU"/>
        </w:rPr>
        <w:t>1. Хранение цемента:</w:t>
      </w:r>
    </w:p>
    <w:p w14:paraId="6A8E5DB3" w14:textId="77777777" w:rsidR="00F43B8A" w:rsidRPr="00F43B8A" w:rsidRDefault="00F43B8A" w:rsidP="00F43B8A">
      <w:pPr>
        <w:widowControl/>
        <w:overflowPunct w:val="0"/>
        <w:adjustRightInd w:val="0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F43B8A">
        <w:rPr>
          <w:rFonts w:eastAsia="Times New Roman" w:cs="Times New Roman"/>
          <w:sz w:val="28"/>
          <w:szCs w:val="28"/>
          <w:lang w:eastAsia="ru-RU"/>
        </w:rPr>
        <w:t>Цемент, используемый для приготовления бетонной смеси, хранится в силосах ёмкостью 80 тонн. Загрузка цемента в силосы осуществляется пневмотранспортом по трубопроводам с использованием сжатого воздуха.</w:t>
      </w:r>
    </w:p>
    <w:p w14:paraId="72AD8406" w14:textId="77777777" w:rsidR="00F43B8A" w:rsidRPr="00F43B8A" w:rsidRDefault="00F43B8A" w:rsidP="00F43B8A">
      <w:pPr>
        <w:widowControl/>
        <w:overflowPunct w:val="0"/>
        <w:adjustRightInd w:val="0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F43B8A">
        <w:rPr>
          <w:rFonts w:eastAsia="Times New Roman" w:cs="Times New Roman"/>
          <w:sz w:val="28"/>
          <w:szCs w:val="28"/>
          <w:lang w:eastAsia="ru-RU"/>
        </w:rPr>
        <w:t>При закачке цемента в силосы образуются выбросы загрязняющих веществ, относящиеся к организованному источнику.</w:t>
      </w:r>
    </w:p>
    <w:p w14:paraId="05AEDEE2" w14:textId="77777777" w:rsidR="00F43B8A" w:rsidRPr="00F43B8A" w:rsidRDefault="00F43B8A" w:rsidP="00F43B8A">
      <w:pPr>
        <w:widowControl/>
        <w:overflowPunct w:val="0"/>
        <w:adjustRightInd w:val="0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</w:p>
    <w:p w14:paraId="20A92B97" w14:textId="77777777" w:rsidR="00F43B8A" w:rsidRPr="00F43B8A" w:rsidRDefault="00F43B8A" w:rsidP="00F43B8A">
      <w:pPr>
        <w:widowControl/>
        <w:overflowPunct w:val="0"/>
        <w:adjustRightInd w:val="0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F43B8A">
        <w:rPr>
          <w:rFonts w:eastAsia="Times New Roman" w:cs="Times New Roman"/>
          <w:sz w:val="28"/>
          <w:szCs w:val="28"/>
          <w:lang w:eastAsia="ru-RU"/>
        </w:rPr>
        <w:t>2. Хранение инертных материалов:</w:t>
      </w:r>
    </w:p>
    <w:p w14:paraId="14FA0F22" w14:textId="77777777" w:rsidR="00F43B8A" w:rsidRPr="00F43B8A" w:rsidRDefault="00F43B8A" w:rsidP="00F43B8A">
      <w:pPr>
        <w:widowControl/>
        <w:overflowPunct w:val="0"/>
        <w:adjustRightInd w:val="0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F43B8A">
        <w:rPr>
          <w:rFonts w:eastAsia="Times New Roman" w:cs="Times New Roman"/>
          <w:sz w:val="28"/>
          <w:szCs w:val="28"/>
          <w:lang w:eastAsia="ru-RU"/>
        </w:rPr>
        <w:t>Песок и щебень, поступающие на предприятие автотранспортом, складируются на открытых складах, ограждённых с трёх сторон:</w:t>
      </w:r>
    </w:p>
    <w:p w14:paraId="58234592" w14:textId="77777777" w:rsidR="00F43B8A" w:rsidRPr="00F43B8A" w:rsidRDefault="00F43B8A" w:rsidP="00F43B8A">
      <w:pPr>
        <w:widowControl/>
        <w:overflowPunct w:val="0"/>
        <w:adjustRightInd w:val="0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</w:p>
    <w:p w14:paraId="5C30D10C" w14:textId="77777777" w:rsidR="00F43B8A" w:rsidRPr="00F43B8A" w:rsidRDefault="00F43B8A" w:rsidP="00F43B8A">
      <w:pPr>
        <w:widowControl/>
        <w:overflowPunct w:val="0"/>
        <w:adjustRightInd w:val="0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F43B8A">
        <w:rPr>
          <w:rFonts w:eastAsia="Times New Roman" w:cs="Times New Roman"/>
          <w:sz w:val="28"/>
          <w:szCs w:val="28"/>
          <w:lang w:eastAsia="ru-RU"/>
        </w:rPr>
        <w:t>песок — склад размером 20×22 м, объём хранения до 1000 тонн;</w:t>
      </w:r>
    </w:p>
    <w:p w14:paraId="57D09F7C" w14:textId="77777777" w:rsidR="00F43B8A" w:rsidRPr="00F43B8A" w:rsidRDefault="00F43B8A" w:rsidP="00F43B8A">
      <w:pPr>
        <w:widowControl/>
        <w:overflowPunct w:val="0"/>
        <w:adjustRightInd w:val="0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F43B8A">
        <w:rPr>
          <w:rFonts w:eastAsia="Times New Roman" w:cs="Times New Roman"/>
          <w:sz w:val="28"/>
          <w:szCs w:val="28"/>
          <w:lang w:eastAsia="ru-RU"/>
        </w:rPr>
        <w:t>щебень — склад размером 20×22 м, объём хранения до 1000 тонн.</w:t>
      </w:r>
    </w:p>
    <w:p w14:paraId="798347FD" w14:textId="77777777" w:rsidR="00F43B8A" w:rsidRPr="00F43B8A" w:rsidRDefault="00F43B8A" w:rsidP="00F43B8A">
      <w:pPr>
        <w:widowControl/>
        <w:overflowPunct w:val="0"/>
        <w:adjustRightInd w:val="0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</w:p>
    <w:p w14:paraId="3C6D9CFC" w14:textId="77777777" w:rsidR="00F43B8A" w:rsidRPr="00F43B8A" w:rsidRDefault="00F43B8A" w:rsidP="00F43B8A">
      <w:pPr>
        <w:widowControl/>
        <w:overflowPunct w:val="0"/>
        <w:adjustRightInd w:val="0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F43B8A">
        <w:rPr>
          <w:rFonts w:eastAsia="Times New Roman" w:cs="Times New Roman"/>
          <w:sz w:val="28"/>
          <w:szCs w:val="28"/>
          <w:lang w:eastAsia="ru-RU"/>
        </w:rPr>
        <w:t>При разгрузке, складировании и хранении инертных материалов происходят неорганизованные выбросы пыли.</w:t>
      </w:r>
    </w:p>
    <w:p w14:paraId="542C54ED" w14:textId="77777777" w:rsidR="00F43B8A" w:rsidRPr="00F43B8A" w:rsidRDefault="00F43B8A" w:rsidP="00F43B8A">
      <w:pPr>
        <w:widowControl/>
        <w:overflowPunct w:val="0"/>
        <w:adjustRightInd w:val="0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</w:p>
    <w:p w14:paraId="43C2D8B8" w14:textId="77777777" w:rsidR="00F43B8A" w:rsidRPr="00F43B8A" w:rsidRDefault="00F43B8A" w:rsidP="00F43B8A">
      <w:pPr>
        <w:widowControl/>
        <w:overflowPunct w:val="0"/>
        <w:adjustRightInd w:val="0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F43B8A">
        <w:rPr>
          <w:rFonts w:eastAsia="Times New Roman" w:cs="Times New Roman"/>
          <w:sz w:val="28"/>
          <w:szCs w:val="28"/>
          <w:lang w:eastAsia="ru-RU"/>
        </w:rPr>
        <w:t>3. Подача и дозирование компонентов:</w:t>
      </w:r>
    </w:p>
    <w:p w14:paraId="2500F5C5" w14:textId="77777777" w:rsidR="00F43B8A" w:rsidRPr="00F43B8A" w:rsidRDefault="00F43B8A" w:rsidP="00F43B8A">
      <w:pPr>
        <w:widowControl/>
        <w:overflowPunct w:val="0"/>
        <w:adjustRightInd w:val="0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F43B8A">
        <w:rPr>
          <w:rFonts w:eastAsia="Times New Roman" w:cs="Times New Roman"/>
          <w:sz w:val="28"/>
          <w:szCs w:val="28"/>
          <w:lang w:eastAsia="ru-RU"/>
        </w:rPr>
        <w:t>Инертные материалы и цемент подаются в дозирующее оборудование. Управление процессом дозирования осуществляется из операторской, расположенной в офисном помещении, где задаются параметры и рецептура бетонной смеси. Дозирование компонентов выполняется в автоматизированном режиме.</w:t>
      </w:r>
    </w:p>
    <w:p w14:paraId="30E141C3" w14:textId="77777777" w:rsidR="00F43B8A" w:rsidRPr="00F43B8A" w:rsidRDefault="00F43B8A" w:rsidP="00F43B8A">
      <w:pPr>
        <w:widowControl/>
        <w:overflowPunct w:val="0"/>
        <w:adjustRightInd w:val="0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F43B8A">
        <w:rPr>
          <w:rFonts w:eastAsia="Times New Roman" w:cs="Times New Roman"/>
          <w:sz w:val="28"/>
          <w:szCs w:val="28"/>
          <w:lang w:eastAsia="ru-RU"/>
        </w:rPr>
        <w:t>Для обеспечения бесперебойной подачи воды в процесс имеется резервуар. Водоснабжение резервуара осуществляется согласно договору аренды с ТОО "Т-35" от 06.01.2026 г.</w:t>
      </w:r>
    </w:p>
    <w:p w14:paraId="4CA49C59" w14:textId="77777777" w:rsidR="00F43B8A" w:rsidRPr="00F43B8A" w:rsidRDefault="00F43B8A" w:rsidP="00F43B8A">
      <w:pPr>
        <w:widowControl/>
        <w:overflowPunct w:val="0"/>
        <w:adjustRightInd w:val="0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</w:p>
    <w:p w14:paraId="620ED93F" w14:textId="77777777" w:rsidR="00F43B8A" w:rsidRPr="00F43B8A" w:rsidRDefault="00F43B8A" w:rsidP="00F43B8A">
      <w:pPr>
        <w:widowControl/>
        <w:overflowPunct w:val="0"/>
        <w:adjustRightInd w:val="0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F43B8A">
        <w:rPr>
          <w:rFonts w:eastAsia="Times New Roman" w:cs="Times New Roman"/>
          <w:sz w:val="28"/>
          <w:szCs w:val="28"/>
          <w:lang w:eastAsia="ru-RU"/>
        </w:rPr>
        <w:t>4. Приготовление бетонной смеси:</w:t>
      </w:r>
    </w:p>
    <w:p w14:paraId="6EB13AB3" w14:textId="77777777" w:rsidR="00F43B8A" w:rsidRPr="00F43B8A" w:rsidRDefault="00F43B8A" w:rsidP="00F43B8A">
      <w:pPr>
        <w:widowControl/>
        <w:overflowPunct w:val="0"/>
        <w:adjustRightInd w:val="0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F43B8A">
        <w:rPr>
          <w:rFonts w:eastAsia="Times New Roman" w:cs="Times New Roman"/>
          <w:sz w:val="28"/>
          <w:szCs w:val="28"/>
          <w:lang w:eastAsia="ru-RU"/>
        </w:rPr>
        <w:t>После дозирования компоненты поступают в смесительное оборудование, включающее мешалку объёмом 1 м³, где осуществляется их перемешивание до получения однородной бетонной смеси.</w:t>
      </w:r>
    </w:p>
    <w:p w14:paraId="2025C5B0" w14:textId="77777777" w:rsidR="00F43B8A" w:rsidRPr="00F43B8A" w:rsidRDefault="00F43B8A" w:rsidP="00F43B8A">
      <w:pPr>
        <w:widowControl/>
        <w:overflowPunct w:val="0"/>
        <w:adjustRightInd w:val="0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</w:p>
    <w:p w14:paraId="641DB0B3" w14:textId="77777777" w:rsidR="00F43B8A" w:rsidRPr="00F43B8A" w:rsidRDefault="00F43B8A" w:rsidP="00F43B8A">
      <w:pPr>
        <w:widowControl/>
        <w:overflowPunct w:val="0"/>
        <w:adjustRightInd w:val="0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F43B8A">
        <w:rPr>
          <w:rFonts w:eastAsia="Times New Roman" w:cs="Times New Roman"/>
          <w:sz w:val="28"/>
          <w:szCs w:val="28"/>
          <w:lang w:eastAsia="ru-RU"/>
        </w:rPr>
        <w:t>5. Отгрузка готовой продукции:</w:t>
      </w:r>
    </w:p>
    <w:p w14:paraId="6210B2F8" w14:textId="77777777" w:rsidR="00F43B8A" w:rsidRPr="00F43B8A" w:rsidRDefault="00F43B8A" w:rsidP="00F43B8A">
      <w:pPr>
        <w:widowControl/>
        <w:overflowPunct w:val="0"/>
        <w:adjustRightInd w:val="0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F43B8A">
        <w:rPr>
          <w:rFonts w:eastAsia="Times New Roman" w:cs="Times New Roman"/>
          <w:sz w:val="28"/>
          <w:szCs w:val="28"/>
          <w:lang w:eastAsia="ru-RU"/>
        </w:rPr>
        <w:t>Готовая бетонная смесь выгружается из смесителя и подаётся в автобетоносмесители или иную тару для последующей транспортировки потребителю.</w:t>
      </w:r>
    </w:p>
    <w:p w14:paraId="35AEBC2C" w14:textId="77777777" w:rsidR="00F43B8A" w:rsidRPr="00F43B8A" w:rsidRDefault="00F43B8A" w:rsidP="00F43B8A">
      <w:pPr>
        <w:widowControl/>
        <w:overflowPunct w:val="0"/>
        <w:adjustRightInd w:val="0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</w:p>
    <w:p w14:paraId="0B75A2ED" w14:textId="77777777" w:rsidR="00F43B8A" w:rsidRPr="00F43B8A" w:rsidRDefault="00F43B8A" w:rsidP="00F43B8A">
      <w:pPr>
        <w:widowControl/>
        <w:overflowPunct w:val="0"/>
        <w:adjustRightInd w:val="0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</w:p>
    <w:p w14:paraId="3AF827C1" w14:textId="77777777" w:rsidR="00F43B8A" w:rsidRPr="00F43B8A" w:rsidRDefault="00F43B8A" w:rsidP="00F43B8A">
      <w:pPr>
        <w:widowControl/>
        <w:overflowPunct w:val="0"/>
        <w:adjustRightInd w:val="0"/>
        <w:jc w:val="both"/>
        <w:textAlignment w:val="baseline"/>
        <w:rPr>
          <w:rFonts w:eastAsia="Times New Roman" w:cs="Times New Roman"/>
          <w:b/>
          <w:bCs/>
          <w:sz w:val="28"/>
          <w:szCs w:val="28"/>
          <w:u w:val="single"/>
          <w:lang w:eastAsia="ru-RU"/>
        </w:rPr>
      </w:pPr>
      <w:r w:rsidRPr="00F43B8A">
        <w:rPr>
          <w:rFonts w:eastAsia="Times New Roman" w:cs="Times New Roman"/>
          <w:b/>
          <w:bCs/>
          <w:sz w:val="28"/>
          <w:szCs w:val="28"/>
          <w:u w:val="single"/>
          <w:lang w:eastAsia="ru-RU"/>
        </w:rPr>
        <w:t>Технологический процесс работы СТО</w:t>
      </w:r>
    </w:p>
    <w:p w14:paraId="5D19DFCB" w14:textId="77777777" w:rsidR="00F43B8A" w:rsidRPr="00F43B8A" w:rsidRDefault="00F43B8A" w:rsidP="00F43B8A">
      <w:pPr>
        <w:widowControl/>
        <w:autoSpaceDE/>
        <w:autoSpaceDN/>
        <w:jc w:val="both"/>
        <w:rPr>
          <w:rFonts w:eastAsia="Times New Roman" w:cs="Times New Roman"/>
          <w:i/>
          <w:iCs/>
          <w:sz w:val="28"/>
          <w:szCs w:val="28"/>
          <w:lang w:eastAsia="zh-CN"/>
        </w:rPr>
      </w:pPr>
      <w:r w:rsidRPr="00F43B8A">
        <w:rPr>
          <w:rFonts w:eastAsia="Times New Roman" w:cs="Times New Roman"/>
          <w:i/>
          <w:iCs/>
          <w:sz w:val="28"/>
          <w:szCs w:val="28"/>
          <w:lang w:eastAsia="zh-CN"/>
        </w:rPr>
        <w:t>Исходные данные:</w:t>
      </w:r>
    </w:p>
    <w:p w14:paraId="44AB4FEE" w14:textId="77777777" w:rsidR="00F43B8A" w:rsidRPr="00F43B8A" w:rsidRDefault="00F43B8A" w:rsidP="00F43B8A">
      <w:pPr>
        <w:widowControl/>
        <w:autoSpaceDE/>
        <w:autoSpaceDN/>
        <w:jc w:val="both"/>
        <w:rPr>
          <w:rFonts w:eastAsia="Times New Roman" w:cs="Times New Roman"/>
          <w:sz w:val="28"/>
          <w:szCs w:val="28"/>
          <w:lang w:eastAsia="zh-CN"/>
        </w:rPr>
      </w:pPr>
      <w:r w:rsidRPr="00F43B8A">
        <w:rPr>
          <w:rFonts w:eastAsia="Times New Roman" w:cs="Times New Roman"/>
          <w:sz w:val="28"/>
          <w:szCs w:val="28"/>
          <w:lang w:eastAsia="zh-CN"/>
        </w:rPr>
        <w:t>На станции технического обслуживания выполняются работы по диагностике, техническому обслуживанию и ремонту автотранспортных средств. Режим работы: 5 рабочих дней в неделю, 8 часов в день.</w:t>
      </w:r>
    </w:p>
    <w:p w14:paraId="765F3385" w14:textId="77777777" w:rsidR="00F43B8A" w:rsidRPr="00A24392" w:rsidRDefault="00F43B8A" w:rsidP="00F43B8A">
      <w:pPr>
        <w:widowControl/>
        <w:autoSpaceDE/>
        <w:autoSpaceDN/>
        <w:jc w:val="both"/>
        <w:rPr>
          <w:rFonts w:eastAsia="Times New Roman" w:cs="Times New Roman"/>
          <w:sz w:val="28"/>
          <w:szCs w:val="28"/>
          <w:lang w:eastAsia="zh-CN"/>
        </w:rPr>
      </w:pPr>
    </w:p>
    <w:p w14:paraId="7B26277D" w14:textId="27FB7FB6" w:rsidR="00F43B8A" w:rsidRPr="00F43B8A" w:rsidRDefault="00F43B8A" w:rsidP="00F43B8A">
      <w:pPr>
        <w:widowControl/>
        <w:autoSpaceDE/>
        <w:autoSpaceDN/>
        <w:jc w:val="both"/>
        <w:rPr>
          <w:rFonts w:eastAsia="Times New Roman" w:cs="Times New Roman"/>
          <w:sz w:val="28"/>
          <w:szCs w:val="28"/>
          <w:lang w:eastAsia="zh-CN"/>
        </w:rPr>
      </w:pPr>
      <w:r w:rsidRPr="00F43B8A">
        <w:rPr>
          <w:rFonts w:eastAsia="Times New Roman" w:cs="Times New Roman"/>
          <w:sz w:val="28"/>
          <w:szCs w:val="28"/>
          <w:lang w:eastAsia="zh-CN"/>
        </w:rPr>
        <w:t>На участке эксплуатируется следующее оборудование:</w:t>
      </w:r>
    </w:p>
    <w:p w14:paraId="01C5D1F0" w14:textId="77777777" w:rsidR="00F43B8A" w:rsidRPr="00F43B8A" w:rsidRDefault="00F43B8A" w:rsidP="00F43B8A">
      <w:pPr>
        <w:widowControl/>
        <w:numPr>
          <w:ilvl w:val="0"/>
          <w:numId w:val="14"/>
        </w:numPr>
        <w:overflowPunct w:val="0"/>
        <w:autoSpaceDE/>
        <w:autoSpaceDN/>
        <w:adjustRightInd w:val="0"/>
        <w:ind w:left="142" w:firstLine="284"/>
        <w:jc w:val="both"/>
        <w:textAlignment w:val="baseline"/>
        <w:rPr>
          <w:rFonts w:eastAsia="Times New Roman" w:cs="Times New Roman"/>
          <w:sz w:val="28"/>
          <w:szCs w:val="28"/>
          <w:lang w:eastAsia="zh-CN"/>
        </w:rPr>
      </w:pPr>
      <w:r w:rsidRPr="00F43B8A">
        <w:rPr>
          <w:rFonts w:eastAsia="Times New Roman" w:cs="Times New Roman"/>
          <w:sz w:val="28"/>
          <w:szCs w:val="28"/>
          <w:lang w:eastAsia="zh-CN"/>
        </w:rPr>
        <w:t>смотровая яма д</w:t>
      </w:r>
      <w:r w:rsidRPr="00F43B8A">
        <w:rPr>
          <w:rFonts w:eastAsia="SimSun" w:cs="Times New Roman"/>
          <w:sz w:val="28"/>
          <w:szCs w:val="28"/>
          <w:lang w:eastAsia="zh-CN"/>
        </w:rPr>
        <w:t>ля осмотра автотранспорта</w:t>
      </w:r>
      <w:r w:rsidRPr="00F43B8A">
        <w:rPr>
          <w:rFonts w:eastAsia="Times New Roman" w:cs="Times New Roman"/>
          <w:sz w:val="28"/>
          <w:szCs w:val="28"/>
          <w:lang w:eastAsia="zh-CN"/>
        </w:rPr>
        <w:t xml:space="preserve"> — 1 ед. </w:t>
      </w:r>
    </w:p>
    <w:p w14:paraId="1D138A7A" w14:textId="77777777" w:rsidR="00F43B8A" w:rsidRPr="00F43B8A" w:rsidRDefault="00F43B8A" w:rsidP="00F43B8A">
      <w:pPr>
        <w:widowControl/>
        <w:numPr>
          <w:ilvl w:val="0"/>
          <w:numId w:val="14"/>
        </w:numPr>
        <w:overflowPunct w:val="0"/>
        <w:autoSpaceDE/>
        <w:autoSpaceDN/>
        <w:adjustRightInd w:val="0"/>
        <w:ind w:left="709" w:hanging="283"/>
        <w:jc w:val="both"/>
        <w:textAlignment w:val="baseline"/>
        <w:rPr>
          <w:rFonts w:eastAsia="Times New Roman" w:cs="Times New Roman"/>
          <w:sz w:val="28"/>
          <w:szCs w:val="28"/>
          <w:lang w:eastAsia="zh-CN"/>
        </w:rPr>
      </w:pPr>
      <w:r w:rsidRPr="00F43B8A">
        <w:rPr>
          <w:rFonts w:eastAsia="Times New Roman" w:cs="Times New Roman"/>
          <w:sz w:val="28"/>
          <w:szCs w:val="28"/>
          <w:lang w:eastAsia="zh-CN"/>
        </w:rPr>
        <w:t xml:space="preserve">сварочные аппараты (Кемпи) — 6 ед., расход сварочной проволоки составляет 10 кг/месяц, годовой расход равен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zh-CN"/>
          </w:rPr>
          <m:t>120</m:t>
        </m:r>
        <m:r>
          <m:rPr>
            <m:nor/>
          </m:rPr>
          <w:rPr>
            <w:rFonts w:eastAsia="Times New Roman" w:cs="Times New Roman"/>
            <w:sz w:val="28"/>
            <w:szCs w:val="28"/>
            <w:lang w:eastAsia="zh-CN"/>
          </w:rPr>
          <m:t xml:space="preserve"> кг/год</m:t>
        </m:r>
        <m:r>
          <w:rPr>
            <w:rFonts w:ascii="Cambria Math" w:eastAsia="Times New Roman" w:hAnsi="Cambria Math" w:cs="Times New Roman"/>
            <w:sz w:val="28"/>
            <w:szCs w:val="28"/>
            <w:lang w:eastAsia="zh-CN"/>
          </w:rPr>
          <m:t>=0,12</m:t>
        </m:r>
        <m:r>
          <m:rPr>
            <m:nor/>
          </m:rPr>
          <w:rPr>
            <w:rFonts w:eastAsia="Times New Roman" w:cs="Times New Roman"/>
            <w:sz w:val="28"/>
            <w:szCs w:val="28"/>
            <w:lang w:eastAsia="zh-CN"/>
          </w:rPr>
          <m:t xml:space="preserve"> т/год.</m:t>
        </m:r>
      </m:oMath>
    </w:p>
    <w:p w14:paraId="11B43D32" w14:textId="77777777" w:rsidR="00F43B8A" w:rsidRPr="00F43B8A" w:rsidRDefault="00F43B8A" w:rsidP="00F43B8A">
      <w:pPr>
        <w:widowControl/>
        <w:numPr>
          <w:ilvl w:val="0"/>
          <w:numId w:val="14"/>
        </w:numPr>
        <w:overflowPunct w:val="0"/>
        <w:autoSpaceDE/>
        <w:autoSpaceDN/>
        <w:adjustRightInd w:val="0"/>
        <w:spacing w:before="100" w:beforeAutospacing="1" w:after="100" w:afterAutospacing="1"/>
        <w:ind w:left="142" w:firstLine="284"/>
        <w:jc w:val="both"/>
        <w:textAlignment w:val="baseline"/>
        <w:rPr>
          <w:rFonts w:eastAsia="Times New Roman" w:cs="Times New Roman"/>
          <w:sz w:val="28"/>
          <w:szCs w:val="28"/>
          <w:lang w:eastAsia="zh-CN"/>
        </w:rPr>
      </w:pPr>
      <w:r w:rsidRPr="00F43B8A">
        <w:rPr>
          <w:rFonts w:eastAsia="Times New Roman" w:cs="Times New Roman"/>
          <w:sz w:val="28"/>
          <w:szCs w:val="28"/>
          <w:lang w:eastAsia="zh-CN"/>
        </w:rPr>
        <w:t xml:space="preserve">шлифовальные машины (болгарки) — 6 ед.; </w:t>
      </w:r>
    </w:p>
    <w:p w14:paraId="4A9C6D99" w14:textId="77777777" w:rsidR="00F43B8A" w:rsidRPr="00F43B8A" w:rsidRDefault="00F43B8A" w:rsidP="00F43B8A">
      <w:pPr>
        <w:widowControl/>
        <w:numPr>
          <w:ilvl w:val="0"/>
          <w:numId w:val="14"/>
        </w:numPr>
        <w:overflowPunct w:val="0"/>
        <w:autoSpaceDE/>
        <w:autoSpaceDN/>
        <w:adjustRightInd w:val="0"/>
        <w:spacing w:before="100" w:beforeAutospacing="1" w:after="100" w:afterAutospacing="1"/>
        <w:ind w:left="142" w:firstLine="284"/>
        <w:jc w:val="both"/>
        <w:textAlignment w:val="baseline"/>
        <w:rPr>
          <w:rFonts w:eastAsia="Times New Roman" w:cs="Times New Roman"/>
          <w:sz w:val="28"/>
          <w:szCs w:val="28"/>
          <w:lang w:eastAsia="zh-CN"/>
        </w:rPr>
      </w:pPr>
      <w:r w:rsidRPr="00F43B8A">
        <w:rPr>
          <w:rFonts w:eastAsia="Times New Roman" w:cs="Times New Roman"/>
          <w:sz w:val="28"/>
          <w:szCs w:val="28"/>
          <w:lang w:eastAsia="zh-CN"/>
        </w:rPr>
        <w:t xml:space="preserve">токарные станки — 2 ед.; </w:t>
      </w:r>
    </w:p>
    <w:p w14:paraId="6E255687" w14:textId="77777777" w:rsidR="00F43B8A" w:rsidRPr="00F43B8A" w:rsidRDefault="00F43B8A" w:rsidP="00F43B8A">
      <w:pPr>
        <w:widowControl/>
        <w:numPr>
          <w:ilvl w:val="0"/>
          <w:numId w:val="14"/>
        </w:numPr>
        <w:overflowPunct w:val="0"/>
        <w:autoSpaceDE/>
        <w:autoSpaceDN/>
        <w:adjustRightInd w:val="0"/>
        <w:spacing w:before="100" w:beforeAutospacing="1" w:after="100" w:afterAutospacing="1"/>
        <w:ind w:left="142" w:firstLine="284"/>
        <w:jc w:val="both"/>
        <w:textAlignment w:val="baseline"/>
        <w:rPr>
          <w:rFonts w:eastAsia="Times New Roman" w:cs="Times New Roman"/>
          <w:sz w:val="28"/>
          <w:szCs w:val="28"/>
          <w:lang w:eastAsia="zh-CN"/>
        </w:rPr>
      </w:pPr>
      <w:r w:rsidRPr="00F43B8A">
        <w:rPr>
          <w:rFonts w:eastAsia="Times New Roman" w:cs="Times New Roman"/>
          <w:sz w:val="28"/>
          <w:szCs w:val="28"/>
          <w:lang w:eastAsia="zh-CN"/>
        </w:rPr>
        <w:t xml:space="preserve">сверлильный станок — 1 ед.; </w:t>
      </w:r>
    </w:p>
    <w:p w14:paraId="297571FB" w14:textId="77777777" w:rsidR="00F43B8A" w:rsidRPr="00F43B8A" w:rsidRDefault="00F43B8A" w:rsidP="00F43B8A">
      <w:pPr>
        <w:widowControl/>
        <w:numPr>
          <w:ilvl w:val="0"/>
          <w:numId w:val="14"/>
        </w:numPr>
        <w:overflowPunct w:val="0"/>
        <w:autoSpaceDE/>
        <w:autoSpaceDN/>
        <w:adjustRightInd w:val="0"/>
        <w:spacing w:before="100" w:beforeAutospacing="1" w:after="100" w:afterAutospacing="1"/>
        <w:ind w:left="142" w:firstLine="284"/>
        <w:jc w:val="both"/>
        <w:textAlignment w:val="baseline"/>
        <w:rPr>
          <w:rFonts w:eastAsia="Times New Roman" w:cs="Times New Roman"/>
          <w:sz w:val="28"/>
          <w:szCs w:val="28"/>
          <w:lang w:eastAsia="zh-CN"/>
        </w:rPr>
      </w:pPr>
      <w:r w:rsidRPr="00F43B8A">
        <w:rPr>
          <w:rFonts w:eastAsia="Times New Roman" w:cs="Times New Roman"/>
          <w:sz w:val="28"/>
          <w:szCs w:val="28"/>
          <w:lang w:eastAsia="zh-CN"/>
        </w:rPr>
        <w:t xml:space="preserve">заточной станок (наждак, круг 300 мм) — 1 ед.; </w:t>
      </w:r>
    </w:p>
    <w:p w14:paraId="19A26441" w14:textId="77777777" w:rsidR="00F43B8A" w:rsidRPr="00F43B8A" w:rsidRDefault="00F43B8A" w:rsidP="000424F2">
      <w:pPr>
        <w:widowControl/>
        <w:tabs>
          <w:tab w:val="left" w:pos="426"/>
        </w:tabs>
        <w:autoSpaceDE/>
        <w:autoSpaceDN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  <w:lang w:eastAsia="zh-CN"/>
        </w:rPr>
      </w:pPr>
      <w:r w:rsidRPr="00F43B8A">
        <w:rPr>
          <w:rFonts w:eastAsia="Times New Roman" w:cs="Times New Roman"/>
          <w:sz w:val="28"/>
          <w:szCs w:val="28"/>
          <w:lang w:eastAsia="zh-CN"/>
        </w:rPr>
        <w:t>1. Диагностика и подготовка к ремонту:</w:t>
      </w:r>
      <w:r w:rsidRPr="00F43B8A">
        <w:rPr>
          <w:rFonts w:eastAsia="Times New Roman" w:cs="Times New Roman"/>
          <w:sz w:val="28"/>
          <w:szCs w:val="28"/>
          <w:lang w:eastAsia="zh-CN"/>
        </w:rPr>
        <w:br/>
        <w:t>Автотранспортные средства поступают на СТО, где проводится визуальная и инструментальная диагностика технического состояния узлов и агрегатов. По результатам диагностики определяется объём ремонтных работ.</w:t>
      </w:r>
    </w:p>
    <w:p w14:paraId="05ECE2B1" w14:textId="77777777" w:rsidR="00F43B8A" w:rsidRPr="00F43B8A" w:rsidRDefault="00F43B8A" w:rsidP="00F43B8A">
      <w:pPr>
        <w:widowControl/>
        <w:autoSpaceDE/>
        <w:autoSpaceDN/>
        <w:jc w:val="both"/>
        <w:rPr>
          <w:rFonts w:eastAsia="Times New Roman" w:cs="Times New Roman"/>
          <w:sz w:val="28"/>
          <w:szCs w:val="28"/>
          <w:lang w:eastAsia="zh-CN"/>
        </w:rPr>
      </w:pPr>
      <w:r w:rsidRPr="00F43B8A">
        <w:rPr>
          <w:rFonts w:eastAsia="Times New Roman" w:cs="Times New Roman"/>
          <w:sz w:val="28"/>
          <w:szCs w:val="28"/>
          <w:lang w:eastAsia="zh-CN"/>
        </w:rPr>
        <w:t>2. Механическая обработка и ремонт:</w:t>
      </w:r>
      <w:r w:rsidRPr="00F43B8A">
        <w:rPr>
          <w:rFonts w:eastAsia="Times New Roman" w:cs="Times New Roman"/>
          <w:sz w:val="28"/>
          <w:szCs w:val="28"/>
          <w:lang w:eastAsia="zh-CN"/>
        </w:rPr>
        <w:br/>
        <w:t>Ремонтные работы включают восстановление и замену деталей, ремонт ходовой части, а также механическую обработку деталей:</w:t>
      </w:r>
    </w:p>
    <w:p w14:paraId="6BC141F1" w14:textId="77777777" w:rsidR="00F43B8A" w:rsidRPr="00F43B8A" w:rsidRDefault="00F43B8A" w:rsidP="00F43B8A">
      <w:pPr>
        <w:widowControl/>
        <w:numPr>
          <w:ilvl w:val="0"/>
          <w:numId w:val="15"/>
        </w:numPr>
        <w:tabs>
          <w:tab w:val="left" w:pos="993"/>
        </w:tabs>
        <w:overflowPunct w:val="0"/>
        <w:autoSpaceDE/>
        <w:autoSpaceDN/>
        <w:adjustRightInd w:val="0"/>
        <w:ind w:left="0" w:firstLine="0"/>
        <w:jc w:val="both"/>
        <w:textAlignment w:val="baseline"/>
        <w:rPr>
          <w:rFonts w:eastAsia="Times New Roman" w:cs="Times New Roman"/>
          <w:sz w:val="28"/>
          <w:szCs w:val="28"/>
          <w:lang w:eastAsia="zh-CN"/>
        </w:rPr>
      </w:pPr>
      <w:r w:rsidRPr="00F43B8A">
        <w:rPr>
          <w:rFonts w:eastAsia="Times New Roman" w:cs="Times New Roman"/>
          <w:sz w:val="28"/>
          <w:szCs w:val="28"/>
          <w:lang w:eastAsia="zh-CN"/>
        </w:rPr>
        <w:t xml:space="preserve">токарные работы выполняются на токарных станках; </w:t>
      </w:r>
    </w:p>
    <w:p w14:paraId="700BA9BE" w14:textId="77777777" w:rsidR="00F43B8A" w:rsidRPr="00F43B8A" w:rsidRDefault="00F43B8A" w:rsidP="00F43B8A">
      <w:pPr>
        <w:widowControl/>
        <w:numPr>
          <w:ilvl w:val="0"/>
          <w:numId w:val="15"/>
        </w:numPr>
        <w:tabs>
          <w:tab w:val="left" w:pos="993"/>
        </w:tabs>
        <w:overflowPunct w:val="0"/>
        <w:autoSpaceDE/>
        <w:autoSpaceDN/>
        <w:adjustRightInd w:val="0"/>
        <w:ind w:left="0" w:firstLine="0"/>
        <w:jc w:val="both"/>
        <w:textAlignment w:val="baseline"/>
        <w:rPr>
          <w:rFonts w:eastAsia="Times New Roman" w:cs="Times New Roman"/>
          <w:sz w:val="28"/>
          <w:szCs w:val="28"/>
          <w:lang w:eastAsia="zh-CN"/>
        </w:rPr>
      </w:pPr>
      <w:r w:rsidRPr="00F43B8A">
        <w:rPr>
          <w:rFonts w:eastAsia="Times New Roman" w:cs="Times New Roman"/>
          <w:sz w:val="28"/>
          <w:szCs w:val="28"/>
          <w:lang w:eastAsia="zh-CN"/>
        </w:rPr>
        <w:t xml:space="preserve">сверление отверстий — на сверлильном станке; </w:t>
      </w:r>
    </w:p>
    <w:p w14:paraId="0A7BCD25" w14:textId="77777777" w:rsidR="00F43B8A" w:rsidRPr="00F43B8A" w:rsidRDefault="00F43B8A" w:rsidP="00F43B8A">
      <w:pPr>
        <w:widowControl/>
        <w:numPr>
          <w:ilvl w:val="0"/>
          <w:numId w:val="15"/>
        </w:numPr>
        <w:tabs>
          <w:tab w:val="left" w:pos="993"/>
        </w:tabs>
        <w:overflowPunct w:val="0"/>
        <w:autoSpaceDE/>
        <w:autoSpaceDN/>
        <w:adjustRightInd w:val="0"/>
        <w:spacing w:before="100" w:beforeAutospacing="1" w:after="100" w:afterAutospacing="1"/>
        <w:ind w:left="0" w:firstLine="0"/>
        <w:jc w:val="both"/>
        <w:textAlignment w:val="baseline"/>
        <w:rPr>
          <w:rFonts w:eastAsia="Times New Roman" w:cs="Times New Roman"/>
          <w:sz w:val="28"/>
          <w:szCs w:val="28"/>
          <w:lang w:eastAsia="zh-CN"/>
        </w:rPr>
      </w:pPr>
      <w:r w:rsidRPr="00F43B8A">
        <w:rPr>
          <w:rFonts w:eastAsia="Times New Roman" w:cs="Times New Roman"/>
          <w:sz w:val="28"/>
          <w:szCs w:val="28"/>
          <w:lang w:eastAsia="zh-CN"/>
        </w:rPr>
        <w:t xml:space="preserve">заточка инструмента и деталей — на заточном станке (наждак). </w:t>
      </w:r>
    </w:p>
    <w:p w14:paraId="4A79C64E" w14:textId="77777777" w:rsidR="00F43B8A" w:rsidRPr="00F43B8A" w:rsidRDefault="00F43B8A" w:rsidP="00F43B8A">
      <w:pPr>
        <w:widowControl/>
        <w:autoSpaceDE/>
        <w:autoSpaceDN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  <w:lang w:eastAsia="zh-CN"/>
        </w:rPr>
      </w:pPr>
      <w:r w:rsidRPr="00F43B8A">
        <w:rPr>
          <w:rFonts w:eastAsia="Times New Roman" w:cs="Times New Roman"/>
          <w:sz w:val="28"/>
          <w:szCs w:val="28"/>
          <w:lang w:eastAsia="zh-CN"/>
        </w:rPr>
        <w:t>3. Сварочные работы:</w:t>
      </w:r>
      <w:r w:rsidRPr="00F43B8A">
        <w:rPr>
          <w:rFonts w:eastAsia="Times New Roman" w:cs="Times New Roman"/>
          <w:sz w:val="28"/>
          <w:szCs w:val="28"/>
          <w:lang w:eastAsia="zh-CN"/>
        </w:rPr>
        <w:br/>
        <w:t>Сварочные работы выполняются с использованием сварочных аппаратов (Кемпи) в количестве 6 единиц. В процессе сварки используется проволока с годовым расходом 0,12 т/год. Работы включают восстановление металлических конструкций, элементов кузова и деталей.</w:t>
      </w:r>
    </w:p>
    <w:p w14:paraId="3CB96B37" w14:textId="77777777" w:rsidR="00F43B8A" w:rsidRPr="00F43B8A" w:rsidRDefault="00F43B8A" w:rsidP="00F43B8A">
      <w:pPr>
        <w:widowControl/>
        <w:autoSpaceDE/>
        <w:autoSpaceDN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  <w:lang w:eastAsia="zh-CN"/>
        </w:rPr>
      </w:pPr>
      <w:r w:rsidRPr="00F43B8A">
        <w:rPr>
          <w:rFonts w:eastAsia="Times New Roman" w:cs="Times New Roman"/>
          <w:sz w:val="28"/>
          <w:szCs w:val="28"/>
          <w:lang w:eastAsia="zh-CN"/>
        </w:rPr>
        <w:lastRenderedPageBreak/>
        <w:t>4. Слесарные и зачистные работы:</w:t>
      </w:r>
      <w:r w:rsidRPr="00F43B8A">
        <w:rPr>
          <w:rFonts w:eastAsia="Times New Roman" w:cs="Times New Roman"/>
          <w:sz w:val="28"/>
          <w:szCs w:val="28"/>
          <w:lang w:eastAsia="zh-CN"/>
        </w:rPr>
        <w:br/>
        <w:t>Для резки, зачистки и шлифовки металлических деталей применяются углошлифовальные машины (болгарки) в количестве 6 единиц. Оборудование используется при демонтаже, подготовке поверхностей и доводке деталей после ремонта.</w:t>
      </w:r>
    </w:p>
    <w:p w14:paraId="3052DE65" w14:textId="77777777" w:rsidR="00F43B8A" w:rsidRPr="00F43B8A" w:rsidRDefault="00F43B8A" w:rsidP="00F43B8A">
      <w:pPr>
        <w:widowControl/>
        <w:autoSpaceDE/>
        <w:autoSpaceDN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  <w:lang w:eastAsia="zh-CN"/>
        </w:rPr>
      </w:pPr>
      <w:r w:rsidRPr="00F43B8A">
        <w:rPr>
          <w:rFonts w:eastAsia="Times New Roman" w:cs="Times New Roman"/>
          <w:sz w:val="28"/>
          <w:szCs w:val="28"/>
          <w:lang w:eastAsia="zh-CN"/>
        </w:rPr>
        <w:t>5. Технический осмотр:</w:t>
      </w:r>
      <w:r w:rsidRPr="00F43B8A">
        <w:rPr>
          <w:rFonts w:eastAsia="Times New Roman" w:cs="Times New Roman"/>
          <w:sz w:val="28"/>
          <w:szCs w:val="28"/>
          <w:lang w:eastAsia="zh-CN"/>
        </w:rPr>
        <w:br/>
        <w:t>Осмотр осуществляется посредством смотровой ямы, обеспечивающей доступ к нижней части автотранспортного средства.</w:t>
      </w:r>
    </w:p>
    <w:p w14:paraId="762A921E" w14:textId="77777777" w:rsidR="00F43B8A" w:rsidRPr="00F43B8A" w:rsidRDefault="00F43B8A" w:rsidP="00F43B8A">
      <w:pPr>
        <w:widowControl/>
        <w:autoSpaceDE/>
        <w:autoSpaceDN/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zh-CN"/>
        </w:rPr>
      </w:pPr>
      <w:r w:rsidRPr="00F43B8A">
        <w:rPr>
          <w:rFonts w:eastAsia="Times New Roman" w:cs="Times New Roman"/>
          <w:sz w:val="28"/>
          <w:szCs w:val="28"/>
          <w:lang w:eastAsia="zh-CN"/>
        </w:rPr>
        <w:t>6. Общие условия эксплуатации:</w:t>
      </w:r>
      <w:r w:rsidRPr="00F43B8A">
        <w:rPr>
          <w:rFonts w:eastAsia="Times New Roman" w:cs="Times New Roman"/>
          <w:sz w:val="28"/>
          <w:szCs w:val="28"/>
          <w:lang w:eastAsia="zh-CN"/>
        </w:rPr>
        <w:br/>
        <w:t>Оборудование эксплуатируется в рамках производственной базы. Жидкие лакокрасочные материалы</w:t>
      </w:r>
      <w:r w:rsidRPr="00F43B8A">
        <w:rPr>
          <w:rFonts w:eastAsia="Times New Roman" w:cs="Times New Roman"/>
          <w:sz w:val="24"/>
          <w:szCs w:val="24"/>
          <w:lang w:eastAsia="zh-CN"/>
        </w:rPr>
        <w:t>, грунты и растворители в технологическом процессе не применяются.</w:t>
      </w:r>
    </w:p>
    <w:p w14:paraId="0095F999" w14:textId="77777777" w:rsidR="000C4706" w:rsidRPr="00A24392" w:rsidRDefault="000C4706" w:rsidP="000C4706">
      <w:pPr>
        <w:widowControl/>
        <w:tabs>
          <w:tab w:val="left" w:pos="993"/>
        </w:tabs>
        <w:autoSpaceDE/>
        <w:autoSpaceDN/>
        <w:ind w:firstLine="851"/>
        <w:jc w:val="both"/>
        <w:rPr>
          <w:rFonts w:eastAsia="Times New Roman" w:cs="Times New Roman"/>
          <w:sz w:val="28"/>
          <w:szCs w:val="20"/>
          <w:lang w:eastAsia="ru-RU"/>
        </w:rPr>
      </w:pPr>
    </w:p>
    <w:p w14:paraId="30DF1339" w14:textId="77777777" w:rsidR="00F43B8A" w:rsidRPr="00A24392" w:rsidRDefault="00F43B8A" w:rsidP="000C4706">
      <w:pPr>
        <w:widowControl/>
        <w:tabs>
          <w:tab w:val="left" w:pos="993"/>
        </w:tabs>
        <w:autoSpaceDE/>
        <w:autoSpaceDN/>
        <w:ind w:firstLine="851"/>
        <w:jc w:val="both"/>
        <w:rPr>
          <w:rFonts w:eastAsia="Times New Roman" w:cs="Times New Roman"/>
          <w:iCs/>
          <w:sz w:val="28"/>
          <w:szCs w:val="28"/>
          <w:lang w:eastAsia="ru-RU"/>
        </w:rPr>
      </w:pPr>
    </w:p>
    <w:p w14:paraId="14950055" w14:textId="77777777" w:rsidR="000C4706" w:rsidRPr="00A24392" w:rsidRDefault="000C4706" w:rsidP="000C4706">
      <w:pPr>
        <w:keepNext/>
        <w:keepLines/>
        <w:widowControl/>
        <w:numPr>
          <w:ilvl w:val="2"/>
          <w:numId w:val="1"/>
        </w:numPr>
        <w:tabs>
          <w:tab w:val="left" w:pos="1418"/>
        </w:tabs>
        <w:overflowPunct w:val="0"/>
        <w:autoSpaceDE/>
        <w:autoSpaceDN/>
        <w:adjustRightInd w:val="0"/>
        <w:jc w:val="both"/>
        <w:textAlignment w:val="baseline"/>
        <w:rPr>
          <w:rFonts w:eastAsia="Times New Roman" w:cs="Times New Roman"/>
          <w:b/>
          <w:bCs/>
          <w:color w:val="000000"/>
          <w:sz w:val="28"/>
          <w:szCs w:val="28"/>
          <w:lang w:val="en-US" w:eastAsia="ru-RU"/>
        </w:rPr>
      </w:pPr>
      <w:bookmarkStart w:id="5" w:name="bookmark12"/>
      <w:r w:rsidRPr="00A24392">
        <w:rPr>
          <w:rFonts w:eastAsia="Times New Roman" w:cs="Times New Roman"/>
          <w:b/>
          <w:bCs/>
          <w:color w:val="000000"/>
          <w:sz w:val="28"/>
          <w:szCs w:val="28"/>
          <w:lang w:val="en-US" w:eastAsia="ru-RU"/>
        </w:rPr>
        <w:t>Инженерное обеспечение</w:t>
      </w:r>
      <w:bookmarkEnd w:id="5"/>
    </w:p>
    <w:p w14:paraId="4C192348" w14:textId="77777777" w:rsidR="000424F2" w:rsidRPr="00A24392" w:rsidRDefault="000424F2" w:rsidP="000424F2">
      <w:pPr>
        <w:ind w:right="-1" w:firstLine="708"/>
        <w:jc w:val="both"/>
        <w:rPr>
          <w:rFonts w:eastAsia="TimesNewRomanPSMT"/>
          <w:b/>
          <w:bCs/>
          <w:sz w:val="28"/>
          <w:szCs w:val="28"/>
        </w:rPr>
      </w:pPr>
      <w:r w:rsidRPr="00A24392">
        <w:rPr>
          <w:rFonts w:eastAsia="TimesNewRomanPSMT"/>
          <w:b/>
          <w:bCs/>
          <w:sz w:val="28"/>
          <w:szCs w:val="28"/>
        </w:rPr>
        <w:t>Инженерное обеспечение объекта:</w:t>
      </w:r>
    </w:p>
    <w:p w14:paraId="7B6B54FF" w14:textId="77777777" w:rsidR="000424F2" w:rsidRPr="00A24392" w:rsidRDefault="000424F2" w:rsidP="000424F2">
      <w:pPr>
        <w:ind w:right="-1" w:firstLine="708"/>
        <w:jc w:val="both"/>
        <w:rPr>
          <w:sz w:val="28"/>
          <w:szCs w:val="28"/>
        </w:rPr>
      </w:pPr>
      <w:r w:rsidRPr="00A24392">
        <w:rPr>
          <w:rFonts w:eastAsia="TimesNewRomanPSMT"/>
          <w:b/>
          <w:bCs/>
          <w:i/>
          <w:iCs/>
          <w:sz w:val="28"/>
          <w:szCs w:val="28"/>
        </w:rPr>
        <w:t>Электроснабжение</w:t>
      </w:r>
      <w:r w:rsidRPr="00A24392">
        <w:rPr>
          <w:rFonts w:eastAsia="TimesNewRomanPSMT"/>
          <w:i/>
          <w:iCs/>
          <w:sz w:val="28"/>
          <w:szCs w:val="28"/>
        </w:rPr>
        <w:t xml:space="preserve"> – </w:t>
      </w:r>
      <w:r w:rsidRPr="00A24392">
        <w:rPr>
          <w:sz w:val="28"/>
          <w:szCs w:val="28"/>
        </w:rPr>
        <w:t>осуществляется в соответствии с условиями договора аренды №06/01/26 от 06.01.2026 г., заключенного с ТОО «Т-35».</w:t>
      </w:r>
    </w:p>
    <w:p w14:paraId="5FA8C4A7" w14:textId="77777777" w:rsidR="000424F2" w:rsidRPr="00A24392" w:rsidRDefault="000424F2" w:rsidP="000424F2">
      <w:pPr>
        <w:ind w:right="-1" w:firstLine="708"/>
        <w:jc w:val="both"/>
        <w:rPr>
          <w:rFonts w:asciiTheme="minorHAnsi" w:hAnsiTheme="minorHAnsi"/>
          <w:sz w:val="28"/>
          <w:szCs w:val="28"/>
        </w:rPr>
      </w:pPr>
      <w:r w:rsidRPr="00A24392">
        <w:rPr>
          <w:rFonts w:eastAsia="TimesNewRomanPSMT"/>
          <w:b/>
          <w:bCs/>
          <w:i/>
          <w:sz w:val="28"/>
          <w:szCs w:val="28"/>
        </w:rPr>
        <w:t>Водоснабжение и водоотведение</w:t>
      </w:r>
      <w:r w:rsidRPr="00A24392">
        <w:rPr>
          <w:rFonts w:eastAsia="TimesNewRomanPSMT"/>
          <w:i/>
          <w:sz w:val="28"/>
          <w:szCs w:val="28"/>
        </w:rPr>
        <w:t xml:space="preserve"> – </w:t>
      </w:r>
      <w:r w:rsidRPr="00A24392">
        <w:rPr>
          <w:rFonts w:eastAsia="TimesNewRomanPSMT"/>
          <w:iCs/>
          <w:sz w:val="28"/>
          <w:szCs w:val="28"/>
        </w:rPr>
        <w:t>водоснабжение</w:t>
      </w:r>
      <w:r w:rsidRPr="00A24392">
        <w:rPr>
          <w:rFonts w:eastAsia="TimesNewRomanPSMT"/>
          <w:i/>
          <w:sz w:val="28"/>
          <w:szCs w:val="28"/>
        </w:rPr>
        <w:t xml:space="preserve"> </w:t>
      </w:r>
      <w:r w:rsidRPr="00A24392">
        <w:rPr>
          <w:sz w:val="28"/>
          <w:szCs w:val="28"/>
        </w:rPr>
        <w:t xml:space="preserve">осуществляется в соответствии с условиями договора аренды от 06.01.2026 г., заключенного с ТОО «Т-35»; водоотведение осуществляется в существующие сети канализации арендодателя. </w:t>
      </w:r>
    </w:p>
    <w:p w14:paraId="688D2AFC" w14:textId="77777777" w:rsidR="000424F2" w:rsidRPr="00A24392" w:rsidRDefault="000424F2" w:rsidP="000424F2">
      <w:pPr>
        <w:suppressAutoHyphens/>
        <w:autoSpaceDE/>
        <w:autoSpaceDN/>
        <w:spacing w:after="100"/>
        <w:ind w:firstLine="709"/>
        <w:jc w:val="both"/>
        <w:rPr>
          <w:sz w:val="28"/>
          <w:szCs w:val="28"/>
          <w:lang w:eastAsia="zh-CN"/>
        </w:rPr>
      </w:pPr>
      <w:r w:rsidRPr="00A24392">
        <w:rPr>
          <w:rFonts w:eastAsia="TimesNewRomanPSMT"/>
          <w:b/>
          <w:bCs/>
          <w:i/>
          <w:sz w:val="28"/>
          <w:szCs w:val="28"/>
        </w:rPr>
        <w:t>Теплоснабжение</w:t>
      </w:r>
      <w:r w:rsidRPr="00A24392">
        <w:rPr>
          <w:rFonts w:eastAsia="TimesNewRomanPSMT"/>
          <w:i/>
          <w:sz w:val="28"/>
          <w:szCs w:val="28"/>
        </w:rPr>
        <w:t xml:space="preserve"> – </w:t>
      </w:r>
      <w:r w:rsidRPr="00A24392">
        <w:rPr>
          <w:rFonts w:eastAsia="TimesNewRomanPSMT"/>
          <w:iCs/>
          <w:sz w:val="28"/>
          <w:szCs w:val="28"/>
        </w:rPr>
        <w:t xml:space="preserve">отопление и горячее водоснабжение обеспечивается </w:t>
      </w:r>
      <w:r w:rsidRPr="00A24392">
        <w:rPr>
          <w:sz w:val="28"/>
          <w:szCs w:val="28"/>
          <w:lang w:eastAsia="zh-CN"/>
        </w:rPr>
        <w:t xml:space="preserve">в соответствии с условиями договора аренды от 06.01.2026 г., заключенного с ТОО «Т-35», </w:t>
      </w:r>
      <w:r w:rsidRPr="00A24392">
        <w:rPr>
          <w:rFonts w:eastAsia="TimesNewRomanPSMT"/>
          <w:iCs/>
          <w:sz w:val="28"/>
          <w:szCs w:val="28"/>
        </w:rPr>
        <w:t>за счет газовых котлов.</w:t>
      </w:r>
    </w:p>
    <w:p w14:paraId="0AB6EA1B" w14:textId="77777777" w:rsidR="000424F2" w:rsidRPr="00A24392" w:rsidRDefault="000424F2" w:rsidP="000424F2">
      <w:pPr>
        <w:ind w:right="-1" w:firstLine="708"/>
        <w:jc w:val="both"/>
        <w:rPr>
          <w:rFonts w:eastAsia="TimesNewRomanPSMT"/>
          <w:iCs/>
          <w:sz w:val="28"/>
          <w:szCs w:val="28"/>
        </w:rPr>
      </w:pPr>
      <w:r w:rsidRPr="00A24392">
        <w:rPr>
          <w:rFonts w:eastAsia="TimesNewRomanPSMT"/>
          <w:b/>
          <w:bCs/>
          <w:i/>
          <w:sz w:val="28"/>
          <w:szCs w:val="28"/>
        </w:rPr>
        <w:t xml:space="preserve">Вывоз ТБО - </w:t>
      </w:r>
      <w:r w:rsidRPr="00A24392">
        <w:rPr>
          <w:rFonts w:eastAsia="TimesNewRomanPSMT"/>
          <w:iCs/>
          <w:sz w:val="28"/>
          <w:szCs w:val="28"/>
        </w:rPr>
        <w:t>осуществляется специализированной организацией ТОО «Жаде» на основании договора с арендодателем – ТОО «Т-35» от 02.03.2026 г. Временное аккумулирование отходов проводится на территории производственной базы (Приложение №6).</w:t>
      </w:r>
    </w:p>
    <w:p w14:paraId="263FB825" w14:textId="77777777" w:rsidR="000424F2" w:rsidRPr="00A24392" w:rsidRDefault="000424F2" w:rsidP="000424F2">
      <w:pPr>
        <w:spacing w:before="2" w:line="244" w:lineRule="auto"/>
        <w:ind w:right="-1" w:firstLine="708"/>
        <w:jc w:val="both"/>
        <w:rPr>
          <w:rFonts w:eastAsia="TimesNewRomanPSMT"/>
          <w:iCs/>
          <w:sz w:val="28"/>
          <w:szCs w:val="28"/>
        </w:rPr>
      </w:pPr>
      <w:r w:rsidRPr="00A24392">
        <w:rPr>
          <w:rFonts w:eastAsia="TimesNewRomanPSMT"/>
          <w:b/>
          <w:bCs/>
          <w:i/>
          <w:sz w:val="28"/>
          <w:szCs w:val="28"/>
        </w:rPr>
        <w:t>Вывоз промышленных отходы -</w:t>
      </w:r>
      <w:r w:rsidRPr="00A24392">
        <w:rPr>
          <w:rFonts w:eastAsia="TimesNewRomanPSMT"/>
          <w:iCs/>
          <w:sz w:val="28"/>
          <w:szCs w:val="28"/>
        </w:rPr>
        <w:t xml:space="preserve"> вывоз и утилизация осуществляется в соответствии с договором между ТОО «VAV FORWARD KZ» и ИП «Перекопская Н.А» от 01.01.2026 г. Отходы аккумулируются на специально отведенных площадках базы (Приложение №5).</w:t>
      </w:r>
    </w:p>
    <w:p w14:paraId="75882EF7" w14:textId="77777777" w:rsidR="000424F2" w:rsidRPr="00A24392" w:rsidRDefault="000424F2" w:rsidP="000424F2">
      <w:pPr>
        <w:ind w:firstLine="709"/>
        <w:jc w:val="both"/>
        <w:rPr>
          <w:rFonts w:eastAsia="TimesNewRomanPSMT"/>
          <w:b/>
          <w:bCs/>
          <w:iCs/>
          <w:sz w:val="28"/>
          <w:szCs w:val="28"/>
        </w:rPr>
      </w:pPr>
    </w:p>
    <w:p w14:paraId="047EBD89" w14:textId="77777777" w:rsidR="000424F2" w:rsidRPr="00A24392" w:rsidRDefault="000424F2" w:rsidP="000424F2">
      <w:pPr>
        <w:ind w:firstLine="709"/>
        <w:jc w:val="both"/>
        <w:rPr>
          <w:rFonts w:eastAsia="TimesNewRomanPSMT"/>
          <w:b/>
          <w:bCs/>
          <w:iCs/>
          <w:sz w:val="28"/>
          <w:szCs w:val="28"/>
        </w:rPr>
      </w:pPr>
      <w:r w:rsidRPr="00A24392">
        <w:rPr>
          <w:rFonts w:eastAsia="TimesNewRomanPSMT"/>
          <w:b/>
          <w:bCs/>
          <w:iCs/>
          <w:sz w:val="28"/>
          <w:szCs w:val="28"/>
        </w:rPr>
        <w:t xml:space="preserve">Время работы и штат: </w:t>
      </w:r>
    </w:p>
    <w:p w14:paraId="0D39D15E" w14:textId="77777777" w:rsidR="000424F2" w:rsidRPr="00A24392" w:rsidRDefault="000424F2" w:rsidP="000424F2">
      <w:pPr>
        <w:ind w:firstLine="709"/>
        <w:jc w:val="both"/>
        <w:rPr>
          <w:rFonts w:eastAsia="TimesNewRomanPSMT"/>
          <w:iCs/>
          <w:sz w:val="28"/>
          <w:szCs w:val="28"/>
        </w:rPr>
      </w:pPr>
      <w:r w:rsidRPr="00A24392">
        <w:rPr>
          <w:rFonts w:eastAsia="TimesNewRomanPSMT"/>
          <w:iCs/>
          <w:sz w:val="28"/>
          <w:szCs w:val="28"/>
        </w:rPr>
        <w:t>ТОО «VAV FORWARD KZ» (БИН 250740002329) является арендатором и осуществляет основную производственную деятельность на территории базы ТОО «Т-35» на основе договора аренды. На участке также размещаются иные арендаторы, осуществляющие самостоятельную хозяйственную деятельность, по которым экологическая документация разрабатывается и рассматривается отдельно.</w:t>
      </w:r>
    </w:p>
    <w:p w14:paraId="7E21B725" w14:textId="77777777" w:rsidR="000424F2" w:rsidRPr="00A24392" w:rsidRDefault="000424F2" w:rsidP="000424F2">
      <w:pPr>
        <w:ind w:firstLine="709"/>
        <w:rPr>
          <w:sz w:val="28"/>
          <w:szCs w:val="28"/>
        </w:rPr>
      </w:pPr>
      <w:r w:rsidRPr="00A24392">
        <w:rPr>
          <w:sz w:val="28"/>
          <w:szCs w:val="28"/>
        </w:rPr>
        <w:t xml:space="preserve">Численность основных и вспомогательных сотрудников составляет </w:t>
      </w:r>
      <w:r w:rsidRPr="00A24392">
        <w:rPr>
          <w:b/>
          <w:bCs/>
          <w:sz w:val="28"/>
          <w:szCs w:val="28"/>
        </w:rPr>
        <w:t xml:space="preserve">5 </w:t>
      </w:r>
      <w:r w:rsidRPr="00A24392">
        <w:rPr>
          <w:b/>
          <w:bCs/>
          <w:sz w:val="28"/>
          <w:szCs w:val="28"/>
        </w:rPr>
        <w:lastRenderedPageBreak/>
        <w:t>человек</w:t>
      </w:r>
      <w:r w:rsidRPr="00A24392">
        <w:rPr>
          <w:sz w:val="28"/>
          <w:szCs w:val="28"/>
        </w:rPr>
        <w:t>, из них:</w:t>
      </w:r>
    </w:p>
    <w:p w14:paraId="6E7C08E4" w14:textId="77777777" w:rsidR="000424F2" w:rsidRPr="00A24392" w:rsidRDefault="000424F2" w:rsidP="000424F2">
      <w:pPr>
        <w:widowControl/>
        <w:numPr>
          <w:ilvl w:val="0"/>
          <w:numId w:val="16"/>
        </w:numPr>
        <w:tabs>
          <w:tab w:val="left" w:pos="1134"/>
        </w:tabs>
        <w:overflowPunct w:val="0"/>
        <w:adjustRightInd w:val="0"/>
        <w:ind w:left="1276" w:hanging="567"/>
        <w:contextualSpacing/>
        <w:textAlignment w:val="baseline"/>
        <w:rPr>
          <w:sz w:val="28"/>
          <w:szCs w:val="28"/>
        </w:rPr>
      </w:pPr>
      <w:r w:rsidRPr="00A24392">
        <w:rPr>
          <w:sz w:val="28"/>
          <w:szCs w:val="28"/>
        </w:rPr>
        <w:t>рабочие (производственные и вспомогательные) - 2 человек;</w:t>
      </w:r>
    </w:p>
    <w:p w14:paraId="276DF5CF" w14:textId="77777777" w:rsidR="000424F2" w:rsidRPr="00A24392" w:rsidRDefault="000424F2" w:rsidP="000424F2">
      <w:pPr>
        <w:widowControl/>
        <w:numPr>
          <w:ilvl w:val="0"/>
          <w:numId w:val="16"/>
        </w:numPr>
        <w:tabs>
          <w:tab w:val="left" w:pos="1134"/>
        </w:tabs>
        <w:overflowPunct w:val="0"/>
        <w:adjustRightInd w:val="0"/>
        <w:ind w:left="1276" w:hanging="567"/>
        <w:contextualSpacing/>
        <w:textAlignment w:val="baseline"/>
        <w:rPr>
          <w:sz w:val="28"/>
          <w:szCs w:val="28"/>
        </w:rPr>
      </w:pPr>
      <w:r w:rsidRPr="00A24392">
        <w:rPr>
          <w:sz w:val="28"/>
          <w:szCs w:val="28"/>
        </w:rPr>
        <w:t>инженерно-технические работники (ИТР) - 3 человека;</w:t>
      </w:r>
    </w:p>
    <w:p w14:paraId="407BDE17" w14:textId="77777777" w:rsidR="000424F2" w:rsidRPr="00A24392" w:rsidRDefault="000424F2" w:rsidP="000424F2">
      <w:pPr>
        <w:ind w:firstLine="709"/>
        <w:jc w:val="both"/>
        <w:rPr>
          <w:rFonts w:eastAsia="TimesNewRomanPSMT"/>
          <w:iCs/>
          <w:sz w:val="28"/>
          <w:szCs w:val="28"/>
        </w:rPr>
      </w:pPr>
      <w:r w:rsidRPr="00A24392">
        <w:rPr>
          <w:rFonts w:eastAsia="TimesNewRomanPSMT"/>
          <w:iCs/>
          <w:sz w:val="28"/>
          <w:szCs w:val="28"/>
        </w:rPr>
        <w:t>Фонд рабочего времени: 8 часов в сутки, с 08:00 до 17:00, 5 дней в неделю.</w:t>
      </w:r>
    </w:p>
    <w:p w14:paraId="6B03F4AA" w14:textId="77777777" w:rsidR="000424F2" w:rsidRPr="00A24392" w:rsidRDefault="000424F2" w:rsidP="000424F2">
      <w:pPr>
        <w:ind w:firstLine="708"/>
        <w:jc w:val="both"/>
        <w:rPr>
          <w:rFonts w:eastAsia="TimesNewRomanPSMT"/>
          <w:b/>
          <w:bCs/>
          <w:i/>
          <w:iCs/>
          <w:sz w:val="28"/>
          <w:szCs w:val="28"/>
        </w:rPr>
      </w:pPr>
    </w:p>
    <w:p w14:paraId="11CE1592" w14:textId="77777777" w:rsidR="000424F2" w:rsidRPr="00A24392" w:rsidRDefault="000424F2" w:rsidP="000424F2">
      <w:pPr>
        <w:ind w:firstLine="708"/>
        <w:jc w:val="both"/>
        <w:rPr>
          <w:rFonts w:eastAsia="TimesNewRomanPSMT"/>
          <w:iCs/>
          <w:sz w:val="28"/>
          <w:szCs w:val="28"/>
        </w:rPr>
      </w:pPr>
      <w:r w:rsidRPr="00A24392">
        <w:rPr>
          <w:color w:val="000000" w:themeColor="text1"/>
          <w:sz w:val="28"/>
          <w:szCs w:val="28"/>
        </w:rPr>
        <w:t>По результатам проведенной инвентаризации установлено, что предприятие имеет 9 источников выбросов ЗВ, из них: 1 организованный и 8 неорганизованных источников ЗВ.</w:t>
      </w:r>
    </w:p>
    <w:p w14:paraId="2A1E469A" w14:textId="77777777" w:rsidR="000424F2" w:rsidRPr="000424F2" w:rsidRDefault="000424F2" w:rsidP="000424F2">
      <w:pPr>
        <w:pStyle w:val="a6"/>
        <w:ind w:firstLine="708"/>
        <w:rPr>
          <w:color w:val="000000" w:themeColor="text1"/>
        </w:rPr>
      </w:pPr>
      <w:r w:rsidRPr="00A24392">
        <w:rPr>
          <w:color w:val="000000" w:themeColor="text1"/>
        </w:rPr>
        <w:t>По всем участкам рассматриваемого объекта, при определении количества вредных веществ расчетно-теоретическим методом, использовались характеристики технологического оборудования и расход материалов.</w:t>
      </w:r>
      <w:r w:rsidRPr="000424F2">
        <w:rPr>
          <w:color w:val="000000" w:themeColor="text1"/>
        </w:rPr>
        <w:t xml:space="preserve">  </w:t>
      </w:r>
    </w:p>
    <w:p w14:paraId="6D748001" w14:textId="77777777" w:rsidR="000C4706" w:rsidRPr="00A845F6" w:rsidRDefault="000C4706" w:rsidP="000C4706">
      <w:pPr>
        <w:jc w:val="center"/>
        <w:rPr>
          <w:b/>
          <w:bCs/>
          <w:sz w:val="28"/>
          <w:szCs w:val="28"/>
          <w:lang w:val="kk-KZ"/>
        </w:rPr>
      </w:pPr>
    </w:p>
    <w:sectPr w:rsidR="000C4706" w:rsidRPr="00A84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52932"/>
    <w:multiLevelType w:val="multilevel"/>
    <w:tmpl w:val="1786E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5133C"/>
    <w:multiLevelType w:val="multilevel"/>
    <w:tmpl w:val="1342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0324C"/>
    <w:multiLevelType w:val="multilevel"/>
    <w:tmpl w:val="A61E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86026B"/>
    <w:multiLevelType w:val="hybridMultilevel"/>
    <w:tmpl w:val="DD4C6D1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5CB7001"/>
    <w:multiLevelType w:val="multilevel"/>
    <w:tmpl w:val="6E1C7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0148E9"/>
    <w:multiLevelType w:val="multilevel"/>
    <w:tmpl w:val="0AACC0B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 w15:restartNumberingAfterBreak="0">
    <w:nsid w:val="41081EA0"/>
    <w:multiLevelType w:val="multilevel"/>
    <w:tmpl w:val="25802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8443B5"/>
    <w:multiLevelType w:val="multilevel"/>
    <w:tmpl w:val="8022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3E22C5"/>
    <w:multiLevelType w:val="multilevel"/>
    <w:tmpl w:val="2D961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5717B1"/>
    <w:multiLevelType w:val="multilevel"/>
    <w:tmpl w:val="0C4C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053EA0"/>
    <w:multiLevelType w:val="multilevel"/>
    <w:tmpl w:val="8AC8A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7B57B9"/>
    <w:multiLevelType w:val="multilevel"/>
    <w:tmpl w:val="1460E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F85CD3"/>
    <w:multiLevelType w:val="multilevel"/>
    <w:tmpl w:val="AA32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011820"/>
    <w:multiLevelType w:val="multilevel"/>
    <w:tmpl w:val="7646C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586FB9"/>
    <w:multiLevelType w:val="multilevel"/>
    <w:tmpl w:val="65668BEC"/>
    <w:lvl w:ilvl="0">
      <w:start w:val="1"/>
      <w:numFmt w:val="bullet"/>
      <w:lvlText w:val="₋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C260C7"/>
    <w:multiLevelType w:val="multilevel"/>
    <w:tmpl w:val="DA7C5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82019">
    <w:abstractNumId w:val="5"/>
  </w:num>
  <w:num w:numId="2" w16cid:durableId="131101548">
    <w:abstractNumId w:val="2"/>
  </w:num>
  <w:num w:numId="3" w16cid:durableId="46808957">
    <w:abstractNumId w:val="0"/>
  </w:num>
  <w:num w:numId="4" w16cid:durableId="1223982689">
    <w:abstractNumId w:val="3"/>
  </w:num>
  <w:num w:numId="5" w16cid:durableId="240219916">
    <w:abstractNumId w:val="7"/>
  </w:num>
  <w:num w:numId="6" w16cid:durableId="884492044">
    <w:abstractNumId w:val="6"/>
  </w:num>
  <w:num w:numId="7" w16cid:durableId="1136143845">
    <w:abstractNumId w:val="10"/>
  </w:num>
  <w:num w:numId="8" w16cid:durableId="1347708948">
    <w:abstractNumId w:val="9"/>
  </w:num>
  <w:num w:numId="9" w16cid:durableId="1411929330">
    <w:abstractNumId w:val="15"/>
  </w:num>
  <w:num w:numId="10" w16cid:durableId="1707438965">
    <w:abstractNumId w:val="4"/>
  </w:num>
  <w:num w:numId="11" w16cid:durableId="681469200">
    <w:abstractNumId w:val="1"/>
  </w:num>
  <w:num w:numId="12" w16cid:durableId="1574661063">
    <w:abstractNumId w:val="11"/>
  </w:num>
  <w:num w:numId="13" w16cid:durableId="1836073847">
    <w:abstractNumId w:val="12"/>
  </w:num>
  <w:num w:numId="14" w16cid:durableId="1085154887">
    <w:abstractNumId w:val="8"/>
  </w:num>
  <w:num w:numId="15" w16cid:durableId="479687179">
    <w:abstractNumId w:val="13"/>
  </w:num>
  <w:num w:numId="16" w16cid:durableId="18012666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706"/>
    <w:rsid w:val="000424F2"/>
    <w:rsid w:val="00057870"/>
    <w:rsid w:val="000B1721"/>
    <w:rsid w:val="000C4706"/>
    <w:rsid w:val="000F0026"/>
    <w:rsid w:val="00152FCC"/>
    <w:rsid w:val="004179BE"/>
    <w:rsid w:val="0078309D"/>
    <w:rsid w:val="00883DAA"/>
    <w:rsid w:val="00A24392"/>
    <w:rsid w:val="00A42D0E"/>
    <w:rsid w:val="00A845F6"/>
    <w:rsid w:val="00B54129"/>
    <w:rsid w:val="00C761CC"/>
    <w:rsid w:val="00C95155"/>
    <w:rsid w:val="00E45EED"/>
    <w:rsid w:val="00F14328"/>
    <w:rsid w:val="00F43B8A"/>
    <w:rsid w:val="00F7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558E3"/>
  <w15:chartTrackingRefBased/>
  <w15:docId w15:val="{3E67A6BD-7EF6-4599-9F43-AF4D3420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328"/>
    <w:rPr>
      <w:rFonts w:ascii="Times New Roman" w:hAnsi="Times New Roman"/>
    </w:rPr>
  </w:style>
  <w:style w:type="paragraph" w:styleId="1">
    <w:name w:val="heading 1"/>
    <w:basedOn w:val="a"/>
    <w:link w:val="10"/>
    <w:qFormat/>
    <w:rsid w:val="00F14328"/>
    <w:pPr>
      <w:spacing w:before="78"/>
      <w:ind w:left="1112" w:right="508"/>
      <w:jc w:val="center"/>
      <w:outlineLvl w:val="0"/>
    </w:pPr>
    <w:rPr>
      <w:b/>
      <w:bCs/>
      <w:sz w:val="52"/>
      <w:szCs w:val="52"/>
    </w:rPr>
  </w:style>
  <w:style w:type="paragraph" w:styleId="2">
    <w:name w:val="heading 2"/>
    <w:basedOn w:val="a"/>
    <w:link w:val="20"/>
    <w:uiPriority w:val="9"/>
    <w:unhideWhenUsed/>
    <w:qFormat/>
    <w:rsid w:val="00F14328"/>
    <w:pPr>
      <w:ind w:left="500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F14328"/>
    <w:pPr>
      <w:ind w:left="1808"/>
      <w:outlineLvl w:val="2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F1432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32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F1432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F1432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3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nhideWhenUsed/>
    <w:qFormat/>
    <w:rsid w:val="00F1432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14328"/>
    <w:rPr>
      <w:rFonts w:ascii="Courier New" w:eastAsia="Courier New" w:hAnsi="Courier New" w:cs="Courier New"/>
    </w:rPr>
  </w:style>
  <w:style w:type="paragraph" w:customStyle="1" w:styleId="21">
    <w:name w:val="(ДКС) Заголовок 2"/>
    <w:basedOn w:val="2"/>
    <w:autoRedefine/>
    <w:qFormat/>
    <w:rsid w:val="00F14328"/>
    <w:pPr>
      <w:autoSpaceDE/>
      <w:autoSpaceDN/>
      <w:ind w:left="0"/>
      <w:jc w:val="center"/>
      <w:outlineLvl w:val="2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14328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F14328"/>
    <w:rPr>
      <w:rFonts w:ascii="Times New Roman" w:hAnsi="Times New Roman"/>
      <w:b/>
      <w:bCs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rsid w:val="00F14328"/>
    <w:rPr>
      <w:rFonts w:ascii="Times New Roman" w:hAnsi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F1432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432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F143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143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F1432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rsid w:val="00F1432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F14328"/>
    <w:pPr>
      <w:spacing w:after="200"/>
    </w:pPr>
    <w:rPr>
      <w:i/>
      <w:iCs/>
      <w:color w:val="1F497D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1432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F14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ody Text"/>
    <w:basedOn w:val="a"/>
    <w:link w:val="a7"/>
    <w:uiPriority w:val="99"/>
    <w:qFormat/>
    <w:rsid w:val="00F14328"/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F14328"/>
    <w:rPr>
      <w:rFonts w:ascii="Times New Roman" w:hAnsi="Times New Roman"/>
      <w:sz w:val="28"/>
      <w:szCs w:val="28"/>
    </w:rPr>
  </w:style>
  <w:style w:type="paragraph" w:styleId="a8">
    <w:name w:val="Subtitle"/>
    <w:basedOn w:val="a"/>
    <w:next w:val="a"/>
    <w:link w:val="a9"/>
    <w:uiPriority w:val="11"/>
    <w:qFormat/>
    <w:rsid w:val="00F1432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F14328"/>
    <w:rPr>
      <w:rFonts w:eastAsiaTheme="minorEastAsia"/>
      <w:color w:val="5A5A5A" w:themeColor="text1" w:themeTint="A5"/>
      <w:spacing w:val="15"/>
    </w:rPr>
  </w:style>
  <w:style w:type="character" w:styleId="aa">
    <w:name w:val="Strong"/>
    <w:basedOn w:val="a0"/>
    <w:uiPriority w:val="22"/>
    <w:qFormat/>
    <w:rsid w:val="00F14328"/>
    <w:rPr>
      <w:b/>
      <w:bCs/>
    </w:rPr>
  </w:style>
  <w:style w:type="paragraph" w:styleId="ab">
    <w:name w:val="No Spacing"/>
    <w:aliases w:val="норма,Обя,мелкий"/>
    <w:link w:val="ac"/>
    <w:uiPriority w:val="1"/>
    <w:qFormat/>
    <w:rsid w:val="00F14328"/>
    <w:pPr>
      <w:widowControl/>
      <w:autoSpaceDE/>
      <w:autoSpaceDN/>
    </w:pPr>
    <w:rPr>
      <w:rFonts w:ascii="Calibri" w:eastAsia="Times New Roman" w:hAnsi="Calibri" w:cs="Times New Roman"/>
      <w14:ligatures w14:val="standardContextual"/>
    </w:rPr>
  </w:style>
  <w:style w:type="character" w:customStyle="1" w:styleId="ac">
    <w:name w:val="Без интервала Знак"/>
    <w:aliases w:val="норма Знак,Обя Знак,мелкий Знак"/>
    <w:link w:val="ab"/>
    <w:uiPriority w:val="1"/>
    <w:locked/>
    <w:rsid w:val="00F14328"/>
    <w:rPr>
      <w:rFonts w:ascii="Calibri" w:eastAsia="Times New Roman" w:hAnsi="Calibri" w:cs="Times New Roman"/>
      <w14:ligatures w14:val="standardContextual"/>
    </w:rPr>
  </w:style>
  <w:style w:type="paragraph" w:styleId="ad">
    <w:name w:val="List Paragraph"/>
    <w:aliases w:val="ТАБЛИЦА"/>
    <w:basedOn w:val="a"/>
    <w:link w:val="ae"/>
    <w:uiPriority w:val="34"/>
    <w:qFormat/>
    <w:rsid w:val="00F14328"/>
    <w:pPr>
      <w:ind w:left="1100" w:hanging="164"/>
    </w:pPr>
  </w:style>
  <w:style w:type="character" w:customStyle="1" w:styleId="ae">
    <w:name w:val="Абзац списка Знак"/>
    <w:aliases w:val="ТАБЛИЦА Знак"/>
    <w:basedOn w:val="a0"/>
    <w:link w:val="ad"/>
    <w:uiPriority w:val="34"/>
    <w:rsid w:val="00F14328"/>
    <w:rPr>
      <w:rFonts w:ascii="Times New Roman" w:hAnsi="Times New Roman"/>
    </w:rPr>
  </w:style>
  <w:style w:type="paragraph" w:styleId="22">
    <w:name w:val="Quote"/>
    <w:basedOn w:val="a"/>
    <w:next w:val="a"/>
    <w:link w:val="23"/>
    <w:uiPriority w:val="29"/>
    <w:qFormat/>
    <w:rsid w:val="00F1432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F14328"/>
    <w:rPr>
      <w:rFonts w:ascii="Times New Roman" w:hAnsi="Times New Roman"/>
      <w:i/>
      <w:iCs/>
      <w:color w:val="404040" w:themeColor="text1" w:themeTint="BF"/>
    </w:rPr>
  </w:style>
  <w:style w:type="paragraph" w:styleId="af">
    <w:name w:val="Intense Quote"/>
    <w:basedOn w:val="a"/>
    <w:next w:val="a"/>
    <w:link w:val="af0"/>
    <w:uiPriority w:val="30"/>
    <w:qFormat/>
    <w:rsid w:val="00F1432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F14328"/>
    <w:rPr>
      <w:rFonts w:ascii="Times New Roman" w:hAnsi="Times New Roman"/>
      <w:i/>
      <w:iCs/>
      <w:color w:val="4F81BD" w:themeColor="accent1"/>
    </w:rPr>
  </w:style>
  <w:style w:type="paragraph" w:styleId="af1">
    <w:name w:val="TOC Heading"/>
    <w:basedOn w:val="1"/>
    <w:next w:val="a"/>
    <w:uiPriority w:val="39"/>
    <w:unhideWhenUsed/>
    <w:qFormat/>
    <w:rsid w:val="00F14328"/>
    <w:pPr>
      <w:keepNext/>
      <w:keepLines/>
      <w:spacing w:before="240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1645</Words>
  <Characters>9379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Ереке Мылтыкканович</dc:creator>
  <cp:keywords/>
  <dc:description/>
  <cp:lastModifiedBy>Aruzhan Kadyrbayeva</cp:lastModifiedBy>
  <cp:revision>16</cp:revision>
  <cp:lastPrinted>2025-11-26T12:00:00Z</cp:lastPrinted>
  <dcterms:created xsi:type="dcterms:W3CDTF">2025-11-26T11:59:00Z</dcterms:created>
  <dcterms:modified xsi:type="dcterms:W3CDTF">2026-04-02T19:48:00Z</dcterms:modified>
</cp:coreProperties>
</file>