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D78" w:rsidRDefault="003B0D78" w:rsidP="003B0D78">
      <w:pPr>
        <w:spacing w:after="0" w:line="240" w:lineRule="auto"/>
        <w:ind w:left="-709"/>
        <w:jc w:val="center"/>
        <w:rPr>
          <w:rFonts w:ascii="Times New Roman" w:eastAsia="Times New Roman" w:hAnsi="Times New Roman" w:cs="Times New Roman"/>
          <w:b/>
          <w:sz w:val="24"/>
          <w:szCs w:val="24"/>
        </w:rPr>
      </w:pPr>
      <w:r>
        <w:rPr>
          <w:rFonts w:ascii="Times New Roman" w:eastAsia="Times New Roman" w:hAnsi="Times New Roman" w:cs="Times New Roman"/>
          <w:b/>
          <w:noProof/>
          <w:sz w:val="28"/>
        </w:rPr>
        <w:drawing>
          <wp:inline distT="0" distB="0" distL="0" distR="0">
            <wp:extent cx="6290372" cy="8984343"/>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9 титулка.jpg"/>
                    <pic:cNvPicPr/>
                  </pic:nvPicPr>
                  <pic:blipFill rotWithShape="1">
                    <a:blip r:embed="rId5">
                      <a:extLst>
                        <a:ext uri="{28A0092B-C50C-407E-A947-70E740481C1C}">
                          <a14:useLocalDpi xmlns:a14="http://schemas.microsoft.com/office/drawing/2010/main" val="0"/>
                        </a:ext>
                      </a:extLst>
                    </a:blip>
                    <a:srcRect l="5620" t="5011" r="4210" b="3918"/>
                    <a:stretch/>
                  </pic:blipFill>
                  <pic:spPr bwMode="auto">
                    <a:xfrm>
                      <a:off x="0" y="0"/>
                      <a:ext cx="6293584" cy="898893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sz w:val="28"/>
        </w:rPr>
        <w:br w:type="page"/>
      </w:r>
      <w:r w:rsidRPr="00571DEA">
        <w:rPr>
          <w:rFonts w:ascii="Times New Roman" w:eastAsia="Times New Roman" w:hAnsi="Times New Roman" w:cs="Times New Roman"/>
          <w:b/>
          <w:sz w:val="24"/>
          <w:szCs w:val="24"/>
        </w:rPr>
        <w:lastRenderedPageBreak/>
        <w:t xml:space="preserve"> СОДЕРЖАНИЕ</w:t>
      </w:r>
    </w:p>
    <w:p w:rsidR="003B0D78" w:rsidRPr="00571DEA" w:rsidRDefault="003B0D78" w:rsidP="003B0D78">
      <w:pPr>
        <w:spacing w:after="0" w:line="240" w:lineRule="auto"/>
        <w:jc w:val="center"/>
        <w:rPr>
          <w:rFonts w:ascii="Times New Roman" w:eastAsia="Times New Roman" w:hAnsi="Times New Roman" w:cs="Times New Roman"/>
          <w:b/>
          <w:sz w:val="24"/>
          <w:szCs w:val="24"/>
        </w:rPr>
      </w:pPr>
    </w:p>
    <w:tbl>
      <w:tblPr>
        <w:tblStyle w:val="TableGrid"/>
        <w:tblW w:w="9648" w:type="dxa"/>
        <w:tblInd w:w="-14" w:type="dxa"/>
        <w:tblCellMar>
          <w:top w:w="14" w:type="dxa"/>
          <w:left w:w="108" w:type="dxa"/>
          <w:right w:w="46" w:type="dxa"/>
        </w:tblCellMar>
        <w:tblLook w:val="04A0" w:firstRow="1" w:lastRow="0" w:firstColumn="1" w:lastColumn="0" w:noHBand="0" w:noVBand="1"/>
      </w:tblPr>
      <w:tblGrid>
        <w:gridCol w:w="636"/>
        <w:gridCol w:w="8587"/>
        <w:gridCol w:w="425"/>
      </w:tblGrid>
      <w:tr w:rsidR="003B0D78" w:rsidRPr="00571DEA" w:rsidTr="00B65D39">
        <w:trPr>
          <w:trHeight w:val="302"/>
        </w:trPr>
        <w:tc>
          <w:tcPr>
            <w:tcW w:w="636"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Аннотация </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4 </w:t>
            </w:r>
          </w:p>
        </w:tc>
      </w:tr>
      <w:tr w:rsidR="003B0D78" w:rsidRPr="00571DEA" w:rsidTr="00B65D39">
        <w:trPr>
          <w:trHeight w:val="302"/>
        </w:trPr>
        <w:tc>
          <w:tcPr>
            <w:tcW w:w="636"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 1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ОБЩИЕ СВЕДЕНИЯ ОБ ОПЕРАТОРЕ </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6 </w:t>
            </w:r>
          </w:p>
        </w:tc>
      </w:tr>
      <w:tr w:rsidR="003B0D78" w:rsidRPr="00571DEA" w:rsidTr="00B65D39">
        <w:trPr>
          <w:trHeight w:val="305"/>
        </w:trPr>
        <w:tc>
          <w:tcPr>
            <w:tcW w:w="636"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1.1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Характеристика местоположения  </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6 </w:t>
            </w:r>
          </w:p>
        </w:tc>
      </w:tr>
      <w:tr w:rsidR="003B0D78" w:rsidRPr="00571DEA" w:rsidTr="00B65D39">
        <w:trPr>
          <w:trHeight w:val="302"/>
        </w:trPr>
        <w:tc>
          <w:tcPr>
            <w:tcW w:w="636"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1.2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Краткая характеристика основных технических решений  </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8</w:t>
            </w:r>
          </w:p>
        </w:tc>
      </w:tr>
      <w:tr w:rsidR="003B0D78" w:rsidRPr="00571DEA" w:rsidTr="00B65D39">
        <w:trPr>
          <w:trHeight w:val="302"/>
        </w:trPr>
        <w:tc>
          <w:tcPr>
            <w:tcW w:w="636"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2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ОЦЕНКА ВОЗДЕЙСТВИЙ НА СОСТОЯНИЕ АТМОСФЕРНОГО ВОЗДУХА </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9 </w:t>
            </w:r>
          </w:p>
        </w:tc>
      </w:tr>
      <w:tr w:rsidR="003B0D78" w:rsidRPr="00571DEA" w:rsidTr="00B65D39">
        <w:trPr>
          <w:trHeight w:val="562"/>
        </w:trPr>
        <w:tc>
          <w:tcPr>
            <w:tcW w:w="636"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2.1.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Характеристика климатических условий необходимых для оценки воздействия намечаемой деятельности на окружающую среду </w:t>
            </w:r>
          </w:p>
        </w:tc>
        <w:tc>
          <w:tcPr>
            <w:tcW w:w="425"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9</w:t>
            </w:r>
          </w:p>
        </w:tc>
      </w:tr>
      <w:tr w:rsidR="003B0D78" w:rsidRPr="00571DEA" w:rsidTr="00B65D39">
        <w:trPr>
          <w:trHeight w:val="305"/>
        </w:trPr>
        <w:tc>
          <w:tcPr>
            <w:tcW w:w="636"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2.2.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Характеристика современного состояния воздушной среды </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10 </w:t>
            </w:r>
          </w:p>
        </w:tc>
      </w:tr>
      <w:tr w:rsidR="003B0D78" w:rsidRPr="00571DEA" w:rsidTr="00B65D39">
        <w:trPr>
          <w:trHeight w:val="302"/>
        </w:trPr>
        <w:tc>
          <w:tcPr>
            <w:tcW w:w="636"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2.3.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Источники и масштабы расчетного химического загрязнения </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11 </w:t>
            </w:r>
          </w:p>
        </w:tc>
      </w:tr>
      <w:tr w:rsidR="003B0D78" w:rsidRPr="00571DEA" w:rsidTr="00B65D39">
        <w:trPr>
          <w:trHeight w:val="302"/>
        </w:trPr>
        <w:tc>
          <w:tcPr>
            <w:tcW w:w="636"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2.4.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Краткая характеристика установок очистки отходящих газов </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20 </w:t>
            </w:r>
          </w:p>
        </w:tc>
      </w:tr>
      <w:tr w:rsidR="003B0D78" w:rsidRPr="00571DEA" w:rsidTr="00B65D39">
        <w:trPr>
          <w:trHeight w:val="303"/>
        </w:trPr>
        <w:tc>
          <w:tcPr>
            <w:tcW w:w="636"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2.5.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Перспектива развития предприятия </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20 </w:t>
            </w:r>
          </w:p>
        </w:tc>
      </w:tr>
      <w:tr w:rsidR="003B0D78" w:rsidRPr="00571DEA" w:rsidTr="00B65D39">
        <w:trPr>
          <w:trHeight w:val="355"/>
        </w:trPr>
        <w:tc>
          <w:tcPr>
            <w:tcW w:w="636"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2.6.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Перечень загрязняющих веществ, выбрасываемых в атмосферный воздух </w:t>
            </w:r>
          </w:p>
        </w:tc>
        <w:tc>
          <w:tcPr>
            <w:tcW w:w="425"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20 </w:t>
            </w:r>
          </w:p>
        </w:tc>
      </w:tr>
      <w:tr w:rsidR="003B0D78" w:rsidRPr="00571DEA" w:rsidTr="00B65D39">
        <w:trPr>
          <w:trHeight w:val="302"/>
        </w:trPr>
        <w:tc>
          <w:tcPr>
            <w:tcW w:w="636"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2.7.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Характеристика аварийных и залповых выбросов </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20</w:t>
            </w:r>
          </w:p>
        </w:tc>
      </w:tr>
      <w:tr w:rsidR="003B0D78" w:rsidRPr="00571DEA" w:rsidTr="00B65D39">
        <w:trPr>
          <w:trHeight w:val="302"/>
        </w:trPr>
        <w:tc>
          <w:tcPr>
            <w:tcW w:w="636"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2.8.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Параметры выбросов загрязняющих веществ </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21</w:t>
            </w:r>
          </w:p>
        </w:tc>
      </w:tr>
      <w:tr w:rsidR="003B0D78" w:rsidRPr="00571DEA" w:rsidTr="00B65D39">
        <w:trPr>
          <w:trHeight w:val="562"/>
        </w:trPr>
        <w:tc>
          <w:tcPr>
            <w:tcW w:w="636"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2.9.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Обоснование полноты и достоверности исходных данных (т/год, г/сек) принятых для расчета загрязняющих веществ </w:t>
            </w:r>
          </w:p>
        </w:tc>
        <w:tc>
          <w:tcPr>
            <w:tcW w:w="425"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21 </w:t>
            </w:r>
          </w:p>
        </w:tc>
      </w:tr>
      <w:tr w:rsidR="003B0D78" w:rsidRPr="00571DEA" w:rsidTr="00B65D39">
        <w:trPr>
          <w:trHeight w:val="577"/>
        </w:trPr>
        <w:tc>
          <w:tcPr>
            <w:tcW w:w="636"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2.10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Внедрение малоотходных и безотходных технологий, а также специальные мероприятия по предотвращению (сокращению) выбросов в атмосферный воздух </w:t>
            </w:r>
          </w:p>
        </w:tc>
        <w:tc>
          <w:tcPr>
            <w:tcW w:w="425"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21 </w:t>
            </w:r>
          </w:p>
        </w:tc>
      </w:tr>
      <w:tr w:rsidR="003B0D78" w:rsidRPr="00571DEA" w:rsidTr="00B65D39">
        <w:trPr>
          <w:trHeight w:val="562"/>
        </w:trPr>
        <w:tc>
          <w:tcPr>
            <w:tcW w:w="636"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2.11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Определение нормативов допустимых выбросов загрязняющих веществ для объектов для объектов III категорий </w:t>
            </w:r>
          </w:p>
        </w:tc>
        <w:tc>
          <w:tcPr>
            <w:tcW w:w="425"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21</w:t>
            </w:r>
          </w:p>
        </w:tc>
      </w:tr>
      <w:tr w:rsidR="003B0D78" w:rsidRPr="00571DEA" w:rsidTr="00B65D39">
        <w:trPr>
          <w:trHeight w:val="381"/>
        </w:trPr>
        <w:tc>
          <w:tcPr>
            <w:tcW w:w="636"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2.12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Оценка последствий загрязнения </w:t>
            </w:r>
            <w:r w:rsidRPr="00571DEA">
              <w:rPr>
                <w:rFonts w:ascii="Times New Roman" w:eastAsia="Times New Roman" w:hAnsi="Times New Roman" w:cs="Times New Roman"/>
                <w:sz w:val="24"/>
                <w:szCs w:val="24"/>
              </w:rPr>
              <w:tab/>
              <w:t xml:space="preserve">и мероприятия по снижению отрицательного воздействия </w:t>
            </w:r>
          </w:p>
        </w:tc>
        <w:tc>
          <w:tcPr>
            <w:tcW w:w="425"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28 </w:t>
            </w:r>
          </w:p>
        </w:tc>
      </w:tr>
      <w:tr w:rsidR="003B0D78" w:rsidRPr="00571DEA" w:rsidTr="00B65D39">
        <w:trPr>
          <w:trHeight w:val="562"/>
        </w:trPr>
        <w:tc>
          <w:tcPr>
            <w:tcW w:w="636"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2.13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Предложения по организации мониторинга и контроля за состоянием атмосферного воздуха </w:t>
            </w:r>
          </w:p>
        </w:tc>
        <w:tc>
          <w:tcPr>
            <w:tcW w:w="425"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29 </w:t>
            </w:r>
          </w:p>
        </w:tc>
      </w:tr>
      <w:tr w:rsidR="003B0D78" w:rsidRPr="00571DEA" w:rsidTr="00B65D39">
        <w:trPr>
          <w:trHeight w:val="912"/>
        </w:trPr>
        <w:tc>
          <w:tcPr>
            <w:tcW w:w="636"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2.14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Разработка мероприятий по регулированию выбросов в период особо неблагоприятных метеорологических условий, обеспечивающих соблюдение экологических нормативов качества атмосферного воздуха или целевых показателей его качества, а до их утверждения - гигиенических нормативов </w:t>
            </w:r>
          </w:p>
        </w:tc>
        <w:tc>
          <w:tcPr>
            <w:tcW w:w="425"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29 </w:t>
            </w:r>
          </w:p>
        </w:tc>
      </w:tr>
      <w:tr w:rsidR="003B0D78" w:rsidRPr="00571DEA" w:rsidTr="00B65D39">
        <w:trPr>
          <w:trHeight w:val="302"/>
        </w:trPr>
        <w:tc>
          <w:tcPr>
            <w:tcW w:w="636"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3.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ОЦЕНКА ВОЗДЕЙСТВИЙ НА СОСТОЯНИЕ ВОД </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31</w:t>
            </w:r>
          </w:p>
        </w:tc>
      </w:tr>
      <w:tr w:rsidR="003B0D78" w:rsidRPr="00571DEA" w:rsidTr="00B65D39">
        <w:trPr>
          <w:trHeight w:val="562"/>
        </w:trPr>
        <w:tc>
          <w:tcPr>
            <w:tcW w:w="636"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3.1.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Потребность в водных ресурсах для намечаемой деятельности на период строительства и эксплуатации, требования к качеству используемой воды </w:t>
            </w:r>
          </w:p>
        </w:tc>
        <w:tc>
          <w:tcPr>
            <w:tcW w:w="425"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31 </w:t>
            </w:r>
          </w:p>
        </w:tc>
      </w:tr>
      <w:tr w:rsidR="003B0D78" w:rsidRPr="00571DEA" w:rsidTr="00B65D39">
        <w:trPr>
          <w:trHeight w:val="305"/>
        </w:trPr>
        <w:tc>
          <w:tcPr>
            <w:tcW w:w="636"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3.2.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Характеристика источников водоснабжения </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31 </w:t>
            </w:r>
          </w:p>
        </w:tc>
      </w:tr>
      <w:tr w:rsidR="003B0D78" w:rsidRPr="00571DEA" w:rsidTr="00B65D39">
        <w:trPr>
          <w:trHeight w:val="303"/>
        </w:trPr>
        <w:tc>
          <w:tcPr>
            <w:tcW w:w="636"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3.3.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Водный баланс объекта </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32</w:t>
            </w:r>
          </w:p>
        </w:tc>
      </w:tr>
      <w:tr w:rsidR="003B0D78" w:rsidRPr="00571DEA" w:rsidTr="00B65D39">
        <w:trPr>
          <w:trHeight w:val="302"/>
        </w:trPr>
        <w:tc>
          <w:tcPr>
            <w:tcW w:w="636"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3.4.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Поверхностные воды </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33 </w:t>
            </w:r>
          </w:p>
        </w:tc>
      </w:tr>
      <w:tr w:rsidR="003B0D78" w:rsidRPr="00571DEA" w:rsidTr="00B65D39">
        <w:trPr>
          <w:trHeight w:val="302"/>
        </w:trPr>
        <w:tc>
          <w:tcPr>
            <w:tcW w:w="636"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3.5.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Подземные воды </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34 </w:t>
            </w:r>
          </w:p>
        </w:tc>
      </w:tr>
      <w:tr w:rsidR="003B0D78" w:rsidRPr="00571DEA" w:rsidTr="00B65D39">
        <w:trPr>
          <w:trHeight w:val="305"/>
        </w:trPr>
        <w:tc>
          <w:tcPr>
            <w:tcW w:w="636"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4.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ОЦЕНКА ВОЗДЕЙСТВИЯ НА НЕДРА </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36 </w:t>
            </w:r>
          </w:p>
        </w:tc>
      </w:tr>
      <w:tr w:rsidR="003B0D78" w:rsidRPr="00571DEA" w:rsidTr="00B65D39">
        <w:trPr>
          <w:trHeight w:val="493"/>
        </w:trPr>
        <w:tc>
          <w:tcPr>
            <w:tcW w:w="636"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4.1.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Наличие минеральных и сырьевых ресурсов в зоне воздействия планируемого объекта </w:t>
            </w:r>
          </w:p>
        </w:tc>
        <w:tc>
          <w:tcPr>
            <w:tcW w:w="425"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36 </w:t>
            </w:r>
          </w:p>
        </w:tc>
      </w:tr>
      <w:tr w:rsidR="003B0D78" w:rsidRPr="00571DEA" w:rsidTr="00B65D39">
        <w:trPr>
          <w:trHeight w:val="562"/>
        </w:trPr>
        <w:tc>
          <w:tcPr>
            <w:tcW w:w="636"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5.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ОЦЕНКА ВОЗДЕЙСТВИЯ НА ОКРУЖАЮЩУЮ СРЕДУ ОТХОДОВ ПРОИЗВОДСТВА И ПОТРЕБЛЕНИЯ </w:t>
            </w:r>
          </w:p>
        </w:tc>
        <w:tc>
          <w:tcPr>
            <w:tcW w:w="425"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37 </w:t>
            </w:r>
          </w:p>
        </w:tc>
      </w:tr>
      <w:tr w:rsidR="003B0D78" w:rsidRPr="00571DEA" w:rsidTr="00B65D39">
        <w:trPr>
          <w:trHeight w:val="286"/>
        </w:trPr>
        <w:tc>
          <w:tcPr>
            <w:tcW w:w="636"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5.1.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Виды и объемы образования отходов </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37 </w:t>
            </w:r>
          </w:p>
        </w:tc>
      </w:tr>
      <w:tr w:rsidR="003B0D78" w:rsidRPr="00571DEA" w:rsidTr="00B65D39">
        <w:trPr>
          <w:trHeight w:val="443"/>
        </w:trPr>
        <w:tc>
          <w:tcPr>
            <w:tcW w:w="636"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5.2.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Особенности загрязнения территории отходами производства и потребления (опасные свойства и физическое состояние отходов) </w:t>
            </w:r>
          </w:p>
        </w:tc>
        <w:tc>
          <w:tcPr>
            <w:tcW w:w="425"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37</w:t>
            </w:r>
          </w:p>
        </w:tc>
      </w:tr>
      <w:tr w:rsidR="003B0D78" w:rsidRPr="00571DEA" w:rsidTr="00B65D39">
        <w:trPr>
          <w:trHeight w:val="305"/>
        </w:trPr>
        <w:tc>
          <w:tcPr>
            <w:tcW w:w="636"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5.3.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Рекомендации по управлению отходами </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37 </w:t>
            </w:r>
          </w:p>
        </w:tc>
      </w:tr>
      <w:tr w:rsidR="003B0D78" w:rsidRPr="00571DEA" w:rsidTr="00B65D39">
        <w:trPr>
          <w:trHeight w:val="302"/>
        </w:trPr>
        <w:tc>
          <w:tcPr>
            <w:tcW w:w="636"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5.4.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Лимиты накопления и захоронения отходов </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38 </w:t>
            </w:r>
          </w:p>
        </w:tc>
      </w:tr>
      <w:tr w:rsidR="003B0D78" w:rsidRPr="00571DEA" w:rsidTr="00B65D39">
        <w:trPr>
          <w:trHeight w:val="302"/>
        </w:trPr>
        <w:tc>
          <w:tcPr>
            <w:tcW w:w="636"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lastRenderedPageBreak/>
              <w:t xml:space="preserve">6.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ОЦЕНКА ФИЗИЧЕСКИХ ВОЗДЕЙСТВИЙ НА ОКРУЖАЮЩУЮ СРЕДУ </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40 </w:t>
            </w:r>
          </w:p>
        </w:tc>
      </w:tr>
      <w:tr w:rsidR="003B0D78" w:rsidRPr="00571DEA" w:rsidTr="00B65D39">
        <w:trPr>
          <w:trHeight w:val="562"/>
        </w:trPr>
        <w:tc>
          <w:tcPr>
            <w:tcW w:w="636"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6.1.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Оценка возможного теплового, электромагнитного, шумового, воздействия и других типов воздействия, а также их последствий </w:t>
            </w:r>
          </w:p>
        </w:tc>
        <w:tc>
          <w:tcPr>
            <w:tcW w:w="425"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40 </w:t>
            </w:r>
          </w:p>
        </w:tc>
      </w:tr>
      <w:tr w:rsidR="003B0D78" w:rsidRPr="00571DEA" w:rsidTr="00B65D39">
        <w:trPr>
          <w:trHeight w:val="562"/>
        </w:trPr>
        <w:tc>
          <w:tcPr>
            <w:tcW w:w="636"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6.2.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Характеристика радиационной обстановки в районе работ, выявление природных и техногенных источников радиационного загрязнения </w:t>
            </w:r>
          </w:p>
        </w:tc>
        <w:tc>
          <w:tcPr>
            <w:tcW w:w="425"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40 </w:t>
            </w:r>
          </w:p>
        </w:tc>
      </w:tr>
      <w:tr w:rsidR="003B0D78" w:rsidRPr="00571DEA" w:rsidTr="00B65D39">
        <w:trPr>
          <w:trHeight w:val="302"/>
        </w:trPr>
        <w:tc>
          <w:tcPr>
            <w:tcW w:w="636"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7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ОЦЕНКА ВОЗДЕЙСТВИЙ НА ЗЕМЕЛЬНЫЕ РЕСУРСЫ И ПОЧВЫ </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41 </w:t>
            </w:r>
          </w:p>
        </w:tc>
      </w:tr>
      <w:tr w:rsidR="003B0D78" w:rsidRPr="00571DEA" w:rsidTr="00B65D39">
        <w:trPr>
          <w:trHeight w:val="564"/>
        </w:trPr>
        <w:tc>
          <w:tcPr>
            <w:tcW w:w="636"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7.1.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Характеристика современного состояния почвенного покрова в зоне воздействия планируемого объекта </w:t>
            </w:r>
          </w:p>
        </w:tc>
        <w:tc>
          <w:tcPr>
            <w:tcW w:w="425"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41 </w:t>
            </w:r>
          </w:p>
        </w:tc>
      </w:tr>
      <w:tr w:rsidR="003B0D78" w:rsidRPr="00571DEA" w:rsidTr="00B65D39">
        <w:trPr>
          <w:trHeight w:val="302"/>
        </w:trPr>
        <w:tc>
          <w:tcPr>
            <w:tcW w:w="636"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7.2.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Характеристика ожидаемого воздействия на почвенный покров </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41 </w:t>
            </w:r>
          </w:p>
        </w:tc>
      </w:tr>
      <w:tr w:rsidR="003B0D78" w:rsidRPr="00571DEA" w:rsidTr="00B65D39">
        <w:trPr>
          <w:trHeight w:val="302"/>
        </w:trPr>
        <w:tc>
          <w:tcPr>
            <w:tcW w:w="636"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7.3.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Мероприятия по уменьшению воздействия на почвенный покров </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41 </w:t>
            </w:r>
          </w:p>
        </w:tc>
      </w:tr>
      <w:tr w:rsidR="003B0D78" w:rsidRPr="00571DEA" w:rsidTr="00B65D39">
        <w:trPr>
          <w:trHeight w:val="302"/>
        </w:trPr>
        <w:tc>
          <w:tcPr>
            <w:tcW w:w="636"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7.4.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Мониторинг почв </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41 </w:t>
            </w:r>
          </w:p>
        </w:tc>
      </w:tr>
      <w:tr w:rsidR="003B0D78" w:rsidRPr="00571DEA" w:rsidTr="00B65D39">
        <w:trPr>
          <w:trHeight w:val="305"/>
        </w:trPr>
        <w:tc>
          <w:tcPr>
            <w:tcW w:w="636"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8.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ОЦЕНКА ВОЗДЕЙСТВИЯ НА РАСТИТЕЛЬНОСТЬ </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42 </w:t>
            </w:r>
          </w:p>
        </w:tc>
      </w:tr>
      <w:tr w:rsidR="003B0D78" w:rsidRPr="00571DEA" w:rsidTr="00B65D39">
        <w:trPr>
          <w:trHeight w:val="310"/>
        </w:trPr>
        <w:tc>
          <w:tcPr>
            <w:tcW w:w="636"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9. </w:t>
            </w:r>
          </w:p>
        </w:tc>
        <w:tc>
          <w:tcPr>
            <w:tcW w:w="8587"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ОЦЕНКА ВОЗДЕЙСТВИЯ НА ЖИВОТНЫЙ МИР </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43 </w:t>
            </w:r>
          </w:p>
        </w:tc>
      </w:tr>
      <w:tr w:rsidR="003B0D78" w:rsidRPr="00571DEA" w:rsidTr="00B65D39">
        <w:trPr>
          <w:trHeight w:val="838"/>
        </w:trPr>
        <w:tc>
          <w:tcPr>
            <w:tcW w:w="636"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10.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ОЦЕНКА ВОЗДЕЙСТВИЙ НА ЛАНДШАФТЫ И МЕРЫ ПО ПРЕДОТВРАЩЕНИЮ, МИНИМИЗАЦИИ, СМЯГЧЕНИЮ НЕГАТИВНЫХ ВОЗДЕЙСТВИЙ, ВОССТАНОВЛЕНИЮ ЛАНДШАФТОВ В СЛУЧАЯХ ИХ НАРУШЕНИЯ </w:t>
            </w:r>
          </w:p>
        </w:tc>
        <w:tc>
          <w:tcPr>
            <w:tcW w:w="425"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44 </w:t>
            </w:r>
          </w:p>
        </w:tc>
      </w:tr>
      <w:tr w:rsidR="003B0D78" w:rsidRPr="00571DEA" w:rsidTr="00B65D39">
        <w:trPr>
          <w:trHeight w:val="302"/>
        </w:trPr>
        <w:tc>
          <w:tcPr>
            <w:tcW w:w="636"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11.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ОЦЕНКА ВОЗДЕЙСТВИЙ НА СОЦИАЛЬНО-ЭКОНОМИЧЕСКУЮ СРЕДУ </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45 </w:t>
            </w:r>
          </w:p>
        </w:tc>
      </w:tr>
      <w:tr w:rsidR="003B0D78" w:rsidRPr="00571DEA" w:rsidTr="00B65D39">
        <w:trPr>
          <w:trHeight w:val="302"/>
        </w:trPr>
        <w:tc>
          <w:tcPr>
            <w:tcW w:w="636"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eastAsia="Times New Roman" w:hAnsi="Times New Roman" w:cs="Times New Roman"/>
                <w:sz w:val="24"/>
                <w:szCs w:val="24"/>
                <w:lang w:val="kk-KZ"/>
              </w:rPr>
            </w:pPr>
            <w:r w:rsidRPr="00571DEA">
              <w:rPr>
                <w:rFonts w:ascii="Times New Roman" w:eastAsia="Times New Roman" w:hAnsi="Times New Roman" w:cs="Times New Roman"/>
                <w:sz w:val="24"/>
                <w:szCs w:val="24"/>
                <w:lang w:val="kk-KZ"/>
              </w:rPr>
              <w:t>11.1</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eastAsia="Times New Roman" w:hAnsi="Times New Roman" w:cs="Times New Roman"/>
                <w:sz w:val="24"/>
                <w:szCs w:val="24"/>
              </w:rPr>
            </w:pPr>
            <w:r w:rsidRPr="00571DEA">
              <w:rPr>
                <w:rFonts w:ascii="Times New Roman" w:hAnsi="Times New Roman" w:cs="Times New Roman"/>
                <w:sz w:val="24"/>
                <w:szCs w:val="24"/>
              </w:rPr>
              <w:t>Современные</w:t>
            </w:r>
            <w:r w:rsidRPr="00571DEA">
              <w:rPr>
                <w:rFonts w:ascii="Times New Roman" w:hAnsi="Times New Roman" w:cs="Times New Roman"/>
                <w:sz w:val="24"/>
                <w:szCs w:val="24"/>
                <w:u w:color="000000"/>
              </w:rPr>
              <w:t xml:space="preserve"> социально-экономические условия жизни местного населения, характеристика его трудовой деятельности</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eastAsia="Times New Roman" w:hAnsi="Times New Roman" w:cs="Times New Roman"/>
                <w:sz w:val="24"/>
                <w:szCs w:val="24"/>
                <w:lang w:val="kk-KZ"/>
              </w:rPr>
            </w:pPr>
            <w:r w:rsidRPr="00571DEA">
              <w:rPr>
                <w:rFonts w:ascii="Times New Roman" w:eastAsia="Times New Roman" w:hAnsi="Times New Roman" w:cs="Times New Roman"/>
                <w:sz w:val="24"/>
                <w:szCs w:val="24"/>
                <w:lang w:val="kk-KZ"/>
              </w:rPr>
              <w:t>45</w:t>
            </w:r>
          </w:p>
        </w:tc>
      </w:tr>
      <w:tr w:rsidR="003B0D78" w:rsidRPr="00571DEA" w:rsidTr="00B65D39">
        <w:trPr>
          <w:trHeight w:val="302"/>
        </w:trPr>
        <w:tc>
          <w:tcPr>
            <w:tcW w:w="636"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eastAsia="Times New Roman" w:hAnsi="Times New Roman" w:cs="Times New Roman"/>
                <w:sz w:val="24"/>
                <w:szCs w:val="24"/>
                <w:lang w:val="kk-KZ"/>
              </w:rPr>
            </w:pPr>
            <w:r w:rsidRPr="00571DEA">
              <w:rPr>
                <w:rFonts w:ascii="Times New Roman" w:eastAsia="Times New Roman" w:hAnsi="Times New Roman" w:cs="Times New Roman"/>
                <w:sz w:val="24"/>
                <w:szCs w:val="24"/>
                <w:lang w:val="kk-KZ"/>
              </w:rPr>
              <w:t>11.2</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eastAsia="Times New Roman" w:hAnsi="Times New Roman" w:cs="Times New Roman"/>
                <w:sz w:val="24"/>
                <w:szCs w:val="24"/>
              </w:rPr>
              <w:t>Обеспеченность объекта трудовыми ресурсами</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eastAsia="Times New Roman" w:hAnsi="Times New Roman" w:cs="Times New Roman"/>
                <w:sz w:val="24"/>
                <w:szCs w:val="24"/>
                <w:lang w:val="kk-KZ"/>
              </w:rPr>
            </w:pPr>
            <w:r w:rsidRPr="00571DEA">
              <w:rPr>
                <w:rFonts w:ascii="Times New Roman" w:eastAsia="Times New Roman" w:hAnsi="Times New Roman" w:cs="Times New Roman"/>
                <w:sz w:val="24"/>
                <w:szCs w:val="24"/>
                <w:lang w:val="kk-KZ"/>
              </w:rPr>
              <w:t>46</w:t>
            </w:r>
          </w:p>
        </w:tc>
      </w:tr>
      <w:tr w:rsidR="003B0D78" w:rsidRPr="00571DEA" w:rsidTr="00B65D39">
        <w:trPr>
          <w:trHeight w:val="302"/>
        </w:trPr>
        <w:tc>
          <w:tcPr>
            <w:tcW w:w="636"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eastAsia="Times New Roman" w:hAnsi="Times New Roman" w:cs="Times New Roman"/>
                <w:sz w:val="24"/>
                <w:szCs w:val="24"/>
                <w:lang w:val="kk-KZ"/>
              </w:rPr>
            </w:pPr>
            <w:r w:rsidRPr="00571DEA">
              <w:rPr>
                <w:rFonts w:ascii="Times New Roman" w:eastAsia="Times New Roman" w:hAnsi="Times New Roman" w:cs="Times New Roman"/>
                <w:sz w:val="24"/>
                <w:szCs w:val="24"/>
                <w:lang w:val="kk-KZ"/>
              </w:rPr>
              <w:t>11.3</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eastAsia="Times New Roman" w:hAnsi="Times New Roman" w:cs="Times New Roman"/>
                <w:sz w:val="24"/>
                <w:szCs w:val="24"/>
              </w:rPr>
            </w:pPr>
            <w:r w:rsidRPr="00571DEA">
              <w:rPr>
                <w:rFonts w:ascii="Times New Roman" w:hAnsi="Times New Roman" w:cs="Times New Roman"/>
                <w:sz w:val="24"/>
                <w:szCs w:val="24"/>
                <w:u w:color="000000"/>
              </w:rPr>
              <w:t xml:space="preserve">Влияние </w:t>
            </w:r>
            <w:r w:rsidRPr="00571DEA">
              <w:rPr>
                <w:rFonts w:ascii="Times New Roman" w:hAnsi="Times New Roman" w:cs="Times New Roman"/>
                <w:sz w:val="24"/>
                <w:szCs w:val="24"/>
              </w:rPr>
              <w:t>намечаемой</w:t>
            </w:r>
            <w:r w:rsidRPr="00571DEA">
              <w:rPr>
                <w:rFonts w:ascii="Times New Roman" w:hAnsi="Times New Roman" w:cs="Times New Roman"/>
                <w:sz w:val="24"/>
                <w:szCs w:val="24"/>
                <w:u w:color="000000"/>
              </w:rPr>
              <w:t xml:space="preserve"> деятельности на регионально- территориальное природопользование</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eastAsia="Times New Roman" w:hAnsi="Times New Roman" w:cs="Times New Roman"/>
                <w:sz w:val="24"/>
                <w:szCs w:val="24"/>
                <w:lang w:val="kk-KZ"/>
              </w:rPr>
            </w:pPr>
            <w:r w:rsidRPr="00571DEA">
              <w:rPr>
                <w:rFonts w:ascii="Times New Roman" w:eastAsia="Times New Roman" w:hAnsi="Times New Roman" w:cs="Times New Roman"/>
                <w:sz w:val="24"/>
                <w:szCs w:val="24"/>
                <w:lang w:val="kk-KZ"/>
              </w:rPr>
              <w:t>46</w:t>
            </w:r>
          </w:p>
        </w:tc>
      </w:tr>
      <w:tr w:rsidR="003B0D78" w:rsidRPr="00571DEA" w:rsidTr="00B65D39">
        <w:trPr>
          <w:trHeight w:val="302"/>
        </w:trPr>
        <w:tc>
          <w:tcPr>
            <w:tcW w:w="636"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eastAsia="Times New Roman" w:hAnsi="Times New Roman" w:cs="Times New Roman"/>
                <w:sz w:val="24"/>
                <w:szCs w:val="24"/>
                <w:lang w:val="kk-KZ"/>
              </w:rPr>
            </w:pPr>
            <w:r w:rsidRPr="00571DEA">
              <w:rPr>
                <w:rFonts w:ascii="Times New Roman" w:eastAsia="Times New Roman" w:hAnsi="Times New Roman" w:cs="Times New Roman"/>
                <w:sz w:val="24"/>
                <w:szCs w:val="24"/>
                <w:lang w:val="kk-KZ"/>
              </w:rPr>
              <w:t>11.4</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u w:color="000000"/>
              </w:rPr>
            </w:pPr>
            <w:r w:rsidRPr="00571DEA">
              <w:rPr>
                <w:rFonts w:ascii="Times New Roman" w:hAnsi="Times New Roman" w:cs="Times New Roman"/>
                <w:sz w:val="24"/>
                <w:szCs w:val="24"/>
                <w:u w:color="000000"/>
              </w:rPr>
              <w:t>Прогноз изменений социально-экономических условий жизни местного населения</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eastAsia="Times New Roman" w:hAnsi="Times New Roman" w:cs="Times New Roman"/>
                <w:sz w:val="24"/>
                <w:szCs w:val="24"/>
                <w:lang w:val="kk-KZ"/>
              </w:rPr>
            </w:pPr>
            <w:r w:rsidRPr="00571DEA">
              <w:rPr>
                <w:rFonts w:ascii="Times New Roman" w:eastAsia="Times New Roman" w:hAnsi="Times New Roman" w:cs="Times New Roman"/>
                <w:sz w:val="24"/>
                <w:szCs w:val="24"/>
                <w:lang w:val="kk-KZ"/>
              </w:rPr>
              <w:t>46</w:t>
            </w:r>
          </w:p>
        </w:tc>
      </w:tr>
      <w:tr w:rsidR="003B0D78" w:rsidRPr="00571DEA" w:rsidTr="00B65D39">
        <w:trPr>
          <w:trHeight w:val="302"/>
        </w:trPr>
        <w:tc>
          <w:tcPr>
            <w:tcW w:w="636"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eastAsia="Times New Roman" w:hAnsi="Times New Roman" w:cs="Times New Roman"/>
                <w:sz w:val="24"/>
                <w:szCs w:val="24"/>
                <w:lang w:val="kk-KZ"/>
              </w:rPr>
            </w:pPr>
            <w:r w:rsidRPr="00571DEA">
              <w:rPr>
                <w:rFonts w:ascii="Times New Roman" w:eastAsia="Times New Roman" w:hAnsi="Times New Roman" w:cs="Times New Roman"/>
                <w:sz w:val="24"/>
                <w:szCs w:val="24"/>
                <w:lang w:val="kk-KZ"/>
              </w:rPr>
              <w:t>11.5</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u w:color="000000"/>
              </w:rPr>
            </w:pPr>
            <w:r w:rsidRPr="00571DEA">
              <w:rPr>
                <w:rFonts w:ascii="Times New Roman" w:hAnsi="Times New Roman" w:cs="Times New Roman"/>
                <w:sz w:val="24"/>
                <w:szCs w:val="24"/>
                <w:u w:color="000000"/>
              </w:rPr>
              <w:t>Санитарно-эпидемиологическое состояние территории и прогноз его изменений в результате намечаемой деятельности</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eastAsia="Times New Roman" w:hAnsi="Times New Roman" w:cs="Times New Roman"/>
                <w:sz w:val="24"/>
                <w:szCs w:val="24"/>
                <w:lang w:val="kk-KZ"/>
              </w:rPr>
            </w:pPr>
            <w:r w:rsidRPr="00571DEA">
              <w:rPr>
                <w:rFonts w:ascii="Times New Roman" w:eastAsia="Times New Roman" w:hAnsi="Times New Roman" w:cs="Times New Roman"/>
                <w:sz w:val="24"/>
                <w:szCs w:val="24"/>
                <w:lang w:val="kk-KZ"/>
              </w:rPr>
              <w:t>47</w:t>
            </w:r>
          </w:p>
        </w:tc>
      </w:tr>
      <w:tr w:rsidR="003B0D78" w:rsidRPr="00571DEA" w:rsidTr="00B65D39">
        <w:trPr>
          <w:trHeight w:val="562"/>
        </w:trPr>
        <w:tc>
          <w:tcPr>
            <w:tcW w:w="636"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12.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ОЦЕНКА ЭКОЛОГИЧЕСКОГО РИСКА РЕАЛИЗАЦИИ НАМЕЧАЕМОЙ ДЕЯТЕЛЬНОСТИ В РЕГИОНЕ </w:t>
            </w:r>
          </w:p>
        </w:tc>
        <w:tc>
          <w:tcPr>
            <w:tcW w:w="425"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48 </w:t>
            </w:r>
          </w:p>
        </w:tc>
      </w:tr>
      <w:tr w:rsidR="003B0D78" w:rsidRPr="00571DEA" w:rsidTr="00B65D39">
        <w:trPr>
          <w:trHeight w:val="562"/>
        </w:trPr>
        <w:tc>
          <w:tcPr>
            <w:tcW w:w="636"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eastAsia="Times New Roman" w:hAnsi="Times New Roman" w:cs="Times New Roman"/>
                <w:sz w:val="24"/>
                <w:szCs w:val="24"/>
                <w:lang w:val="kk-KZ"/>
              </w:rPr>
            </w:pPr>
            <w:r w:rsidRPr="00571DEA">
              <w:rPr>
                <w:rFonts w:ascii="Times New Roman" w:eastAsia="Times New Roman" w:hAnsi="Times New Roman" w:cs="Times New Roman"/>
                <w:sz w:val="24"/>
                <w:szCs w:val="24"/>
                <w:lang w:val="kk-KZ"/>
              </w:rPr>
              <w:t>12.1</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eastAsia="Times New Roman" w:hAnsi="Times New Roman" w:cs="Times New Roman"/>
                <w:sz w:val="24"/>
                <w:szCs w:val="24"/>
              </w:rPr>
            </w:pPr>
            <w:r w:rsidRPr="00571DEA">
              <w:rPr>
                <w:rFonts w:ascii="Times New Roman" w:hAnsi="Times New Roman" w:cs="Times New Roman"/>
                <w:sz w:val="24"/>
                <w:szCs w:val="24"/>
                <w:u w:color="000000"/>
              </w:rPr>
              <w:t xml:space="preserve">Ценность </w:t>
            </w:r>
            <w:r w:rsidRPr="00571DEA">
              <w:rPr>
                <w:rFonts w:ascii="Times New Roman" w:hAnsi="Times New Roman" w:cs="Times New Roman"/>
                <w:sz w:val="24"/>
                <w:szCs w:val="24"/>
              </w:rPr>
              <w:t>природных</w:t>
            </w:r>
            <w:r w:rsidRPr="00571DEA">
              <w:rPr>
                <w:rFonts w:ascii="Times New Roman" w:hAnsi="Times New Roman" w:cs="Times New Roman"/>
                <w:sz w:val="24"/>
                <w:szCs w:val="24"/>
                <w:u w:color="000000"/>
              </w:rPr>
              <w:t xml:space="preserve"> комплексов и их устойчивость к воздействию намечаемой деятельности</w:t>
            </w:r>
          </w:p>
        </w:tc>
        <w:tc>
          <w:tcPr>
            <w:tcW w:w="425"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eastAsia="Times New Roman" w:hAnsi="Times New Roman" w:cs="Times New Roman"/>
                <w:sz w:val="24"/>
                <w:szCs w:val="24"/>
                <w:lang w:val="kk-KZ"/>
              </w:rPr>
            </w:pPr>
            <w:r w:rsidRPr="00571DEA">
              <w:rPr>
                <w:rFonts w:ascii="Times New Roman" w:eastAsia="Times New Roman" w:hAnsi="Times New Roman" w:cs="Times New Roman"/>
                <w:sz w:val="24"/>
                <w:szCs w:val="24"/>
                <w:lang w:val="kk-KZ"/>
              </w:rPr>
              <w:t>48</w:t>
            </w:r>
          </w:p>
        </w:tc>
      </w:tr>
      <w:tr w:rsidR="003B0D78" w:rsidRPr="00571DEA" w:rsidTr="00B65D39">
        <w:trPr>
          <w:trHeight w:val="562"/>
        </w:trPr>
        <w:tc>
          <w:tcPr>
            <w:tcW w:w="636"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eastAsia="Times New Roman" w:hAnsi="Times New Roman" w:cs="Times New Roman"/>
                <w:sz w:val="24"/>
                <w:szCs w:val="24"/>
                <w:lang w:val="kk-KZ"/>
              </w:rPr>
            </w:pPr>
            <w:r w:rsidRPr="00571DEA">
              <w:rPr>
                <w:rFonts w:ascii="Times New Roman" w:eastAsia="Times New Roman" w:hAnsi="Times New Roman" w:cs="Times New Roman"/>
                <w:sz w:val="24"/>
                <w:szCs w:val="24"/>
                <w:lang w:val="kk-KZ"/>
              </w:rPr>
              <w:t>12.2</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u w:color="000000"/>
              </w:rPr>
            </w:pPr>
            <w:r w:rsidRPr="00571DEA">
              <w:rPr>
                <w:rFonts w:ascii="Times New Roman" w:hAnsi="Times New Roman" w:cs="Times New Roman"/>
                <w:sz w:val="24"/>
                <w:szCs w:val="24"/>
                <w:u w:color="000000"/>
              </w:rPr>
              <w:t xml:space="preserve">Комплексная оценка последствий воздействия на окружающую среду при </w:t>
            </w:r>
            <w:r w:rsidRPr="00571DEA">
              <w:rPr>
                <w:rFonts w:ascii="Times New Roman" w:hAnsi="Times New Roman" w:cs="Times New Roman"/>
                <w:sz w:val="24"/>
                <w:szCs w:val="24"/>
              </w:rPr>
              <w:t>нормальном</w:t>
            </w:r>
            <w:r w:rsidRPr="00571DEA">
              <w:rPr>
                <w:rFonts w:ascii="Times New Roman" w:hAnsi="Times New Roman" w:cs="Times New Roman"/>
                <w:sz w:val="24"/>
                <w:szCs w:val="24"/>
                <w:u w:color="000000"/>
              </w:rPr>
              <w:t xml:space="preserve"> (без аварий) режиме эксплуатации объекта</w:t>
            </w:r>
          </w:p>
        </w:tc>
        <w:tc>
          <w:tcPr>
            <w:tcW w:w="425"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eastAsia="Times New Roman" w:hAnsi="Times New Roman" w:cs="Times New Roman"/>
                <w:sz w:val="24"/>
                <w:szCs w:val="24"/>
                <w:lang w:val="kk-KZ"/>
              </w:rPr>
            </w:pPr>
            <w:r w:rsidRPr="00571DEA">
              <w:rPr>
                <w:rFonts w:ascii="Times New Roman" w:eastAsia="Times New Roman" w:hAnsi="Times New Roman" w:cs="Times New Roman"/>
                <w:sz w:val="24"/>
                <w:szCs w:val="24"/>
                <w:lang w:val="kk-KZ"/>
              </w:rPr>
              <w:t>48</w:t>
            </w:r>
          </w:p>
        </w:tc>
      </w:tr>
      <w:tr w:rsidR="003B0D78" w:rsidRPr="00571DEA" w:rsidTr="00B65D39">
        <w:trPr>
          <w:trHeight w:val="209"/>
        </w:trPr>
        <w:tc>
          <w:tcPr>
            <w:tcW w:w="636"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eastAsia="Times New Roman" w:hAnsi="Times New Roman" w:cs="Times New Roman"/>
                <w:sz w:val="24"/>
                <w:szCs w:val="24"/>
                <w:lang w:val="kk-KZ"/>
              </w:rPr>
            </w:pPr>
            <w:r w:rsidRPr="00571DEA">
              <w:rPr>
                <w:rFonts w:ascii="Times New Roman" w:eastAsia="Times New Roman" w:hAnsi="Times New Roman" w:cs="Times New Roman"/>
                <w:sz w:val="24"/>
                <w:szCs w:val="24"/>
                <w:lang w:val="kk-KZ"/>
              </w:rPr>
              <w:t>12.3</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u w:color="000000"/>
              </w:rPr>
            </w:pPr>
            <w:r w:rsidRPr="00571DEA">
              <w:rPr>
                <w:rFonts w:ascii="Times New Roman" w:hAnsi="Times New Roman" w:cs="Times New Roman"/>
                <w:sz w:val="24"/>
                <w:szCs w:val="24"/>
                <w:u w:color="000000"/>
              </w:rPr>
              <w:t>Вероятность аварийных ситуаций</w:t>
            </w:r>
          </w:p>
        </w:tc>
        <w:tc>
          <w:tcPr>
            <w:tcW w:w="425"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eastAsia="Times New Roman" w:hAnsi="Times New Roman" w:cs="Times New Roman"/>
                <w:sz w:val="24"/>
                <w:szCs w:val="24"/>
                <w:lang w:val="kk-KZ"/>
              </w:rPr>
            </w:pPr>
            <w:r w:rsidRPr="00571DEA">
              <w:rPr>
                <w:rFonts w:ascii="Times New Roman" w:eastAsia="Times New Roman" w:hAnsi="Times New Roman" w:cs="Times New Roman"/>
                <w:sz w:val="24"/>
                <w:szCs w:val="24"/>
                <w:lang w:val="kk-KZ"/>
              </w:rPr>
              <w:t>49</w:t>
            </w:r>
          </w:p>
        </w:tc>
      </w:tr>
      <w:tr w:rsidR="003B0D78" w:rsidRPr="00571DEA" w:rsidTr="00B65D39">
        <w:trPr>
          <w:trHeight w:val="342"/>
        </w:trPr>
        <w:tc>
          <w:tcPr>
            <w:tcW w:w="636"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eastAsia="Times New Roman" w:hAnsi="Times New Roman" w:cs="Times New Roman"/>
                <w:sz w:val="24"/>
                <w:szCs w:val="24"/>
                <w:lang w:val="kk-KZ"/>
              </w:rPr>
            </w:pPr>
            <w:r w:rsidRPr="00571DEA">
              <w:rPr>
                <w:rFonts w:ascii="Times New Roman" w:eastAsia="Times New Roman" w:hAnsi="Times New Roman" w:cs="Times New Roman"/>
                <w:sz w:val="24"/>
                <w:szCs w:val="24"/>
                <w:lang w:val="kk-KZ"/>
              </w:rPr>
              <w:t>12.4</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hAnsi="Times New Roman" w:cs="Times New Roman"/>
                <w:sz w:val="24"/>
                <w:szCs w:val="24"/>
              </w:rPr>
              <w:t>Прогноз</w:t>
            </w:r>
            <w:r w:rsidRPr="00571DEA">
              <w:rPr>
                <w:rFonts w:ascii="Times New Roman" w:hAnsi="Times New Roman" w:cs="Times New Roman"/>
                <w:sz w:val="24"/>
                <w:szCs w:val="24"/>
                <w:u w:color="000000"/>
              </w:rPr>
              <w:t xml:space="preserve"> последствий аварийных ситуаций для окружающей среды </w:t>
            </w:r>
          </w:p>
        </w:tc>
        <w:tc>
          <w:tcPr>
            <w:tcW w:w="425"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eastAsia="Times New Roman" w:hAnsi="Times New Roman" w:cs="Times New Roman"/>
                <w:sz w:val="24"/>
                <w:szCs w:val="24"/>
                <w:lang w:val="kk-KZ"/>
              </w:rPr>
            </w:pPr>
            <w:r w:rsidRPr="00571DEA">
              <w:rPr>
                <w:rFonts w:ascii="Times New Roman" w:eastAsia="Times New Roman" w:hAnsi="Times New Roman" w:cs="Times New Roman"/>
                <w:sz w:val="24"/>
                <w:szCs w:val="24"/>
                <w:lang w:val="kk-KZ"/>
              </w:rPr>
              <w:t>50</w:t>
            </w:r>
          </w:p>
        </w:tc>
      </w:tr>
      <w:tr w:rsidR="003B0D78" w:rsidRPr="00571DEA" w:rsidTr="00B65D39">
        <w:trPr>
          <w:trHeight w:val="342"/>
        </w:trPr>
        <w:tc>
          <w:tcPr>
            <w:tcW w:w="636"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eastAsia="Times New Roman" w:hAnsi="Times New Roman" w:cs="Times New Roman"/>
                <w:sz w:val="24"/>
                <w:szCs w:val="24"/>
                <w:lang w:val="kk-KZ"/>
              </w:rPr>
            </w:pPr>
            <w:r w:rsidRPr="00571DEA">
              <w:rPr>
                <w:rFonts w:ascii="Times New Roman" w:eastAsia="Times New Roman" w:hAnsi="Times New Roman" w:cs="Times New Roman"/>
                <w:sz w:val="24"/>
                <w:szCs w:val="24"/>
                <w:lang w:val="kk-KZ"/>
              </w:rPr>
              <w:t>12.5</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sz w:val="24"/>
                <w:szCs w:val="24"/>
              </w:rPr>
            </w:pPr>
            <w:r w:rsidRPr="00571DEA">
              <w:rPr>
                <w:rFonts w:ascii="Times New Roman" w:hAnsi="Times New Roman" w:cs="Times New Roman"/>
                <w:sz w:val="24"/>
                <w:szCs w:val="24"/>
                <w:u w:color="000000"/>
              </w:rPr>
              <w:t xml:space="preserve">Рекомендации по предупреждению </w:t>
            </w:r>
            <w:r w:rsidRPr="00571DEA">
              <w:rPr>
                <w:rFonts w:ascii="Times New Roman" w:hAnsi="Times New Roman" w:cs="Times New Roman"/>
                <w:sz w:val="24"/>
                <w:szCs w:val="24"/>
              </w:rPr>
              <w:t>аварийных</w:t>
            </w:r>
            <w:r w:rsidRPr="00571DEA">
              <w:rPr>
                <w:rFonts w:ascii="Times New Roman" w:hAnsi="Times New Roman" w:cs="Times New Roman"/>
                <w:sz w:val="24"/>
                <w:szCs w:val="24"/>
                <w:u w:color="000000"/>
              </w:rPr>
              <w:t xml:space="preserve"> ситуаций и ликвидации их последствий</w:t>
            </w:r>
          </w:p>
        </w:tc>
        <w:tc>
          <w:tcPr>
            <w:tcW w:w="425"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eastAsia="Times New Roman" w:hAnsi="Times New Roman" w:cs="Times New Roman"/>
                <w:sz w:val="24"/>
                <w:szCs w:val="24"/>
                <w:lang w:val="kk-KZ"/>
              </w:rPr>
            </w:pPr>
            <w:r w:rsidRPr="00571DEA">
              <w:rPr>
                <w:rFonts w:ascii="Times New Roman" w:eastAsia="Times New Roman" w:hAnsi="Times New Roman" w:cs="Times New Roman"/>
                <w:sz w:val="24"/>
                <w:szCs w:val="24"/>
                <w:lang w:val="kk-KZ"/>
              </w:rPr>
              <w:t>50</w:t>
            </w:r>
          </w:p>
        </w:tc>
      </w:tr>
      <w:tr w:rsidR="003B0D78" w:rsidRPr="00571DEA" w:rsidTr="00B65D39">
        <w:trPr>
          <w:trHeight w:val="562"/>
        </w:trPr>
        <w:tc>
          <w:tcPr>
            <w:tcW w:w="636"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13.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tabs>
                <w:tab w:val="center" w:pos="4823"/>
                <w:tab w:val="center" w:pos="6536"/>
                <w:tab w:val="right" w:pos="8126"/>
              </w:tabs>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ЭКОЛОГО-ЭКОНОМИЧЕСКАЯ </w:t>
            </w:r>
            <w:r w:rsidRPr="00571DEA">
              <w:rPr>
                <w:rFonts w:ascii="Times New Roman" w:eastAsia="Times New Roman" w:hAnsi="Times New Roman" w:cs="Times New Roman"/>
                <w:b/>
                <w:sz w:val="24"/>
                <w:szCs w:val="24"/>
              </w:rPr>
              <w:tab/>
              <w:t xml:space="preserve">ОЦЕНКА </w:t>
            </w:r>
            <w:r w:rsidRPr="00571DEA">
              <w:rPr>
                <w:rFonts w:ascii="Times New Roman" w:eastAsia="Times New Roman" w:hAnsi="Times New Roman" w:cs="Times New Roman"/>
                <w:b/>
                <w:sz w:val="24"/>
                <w:szCs w:val="24"/>
              </w:rPr>
              <w:tab/>
              <w:t xml:space="preserve">УЩЕРБА </w:t>
            </w:r>
            <w:r w:rsidRPr="00571DEA">
              <w:rPr>
                <w:rFonts w:ascii="Times New Roman" w:eastAsia="Times New Roman" w:hAnsi="Times New Roman" w:cs="Times New Roman"/>
                <w:b/>
                <w:sz w:val="24"/>
                <w:szCs w:val="24"/>
              </w:rPr>
              <w:tab/>
              <w:t xml:space="preserve">ОТ </w:t>
            </w:r>
          </w:p>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ЗАГРЯЗНЕНИЯ ОКРУЖАЮЩЕЙ СРЕДЫ </w:t>
            </w:r>
          </w:p>
        </w:tc>
        <w:tc>
          <w:tcPr>
            <w:tcW w:w="425" w:type="dxa"/>
            <w:tcBorders>
              <w:top w:val="single" w:sz="4" w:space="0" w:color="000000"/>
              <w:left w:val="single" w:sz="4" w:space="0" w:color="000000"/>
              <w:bottom w:val="single" w:sz="4" w:space="0" w:color="000000"/>
              <w:right w:val="single" w:sz="4" w:space="0" w:color="000000"/>
            </w:tcBorders>
            <w:vAlign w:val="center"/>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52 </w:t>
            </w:r>
          </w:p>
        </w:tc>
      </w:tr>
      <w:tr w:rsidR="003B0D78" w:rsidRPr="00571DEA" w:rsidTr="00B65D39">
        <w:trPr>
          <w:trHeight w:val="305"/>
        </w:trPr>
        <w:tc>
          <w:tcPr>
            <w:tcW w:w="636"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14. </w:t>
            </w:r>
          </w:p>
        </w:tc>
        <w:tc>
          <w:tcPr>
            <w:tcW w:w="8587"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 xml:space="preserve">СПИСОК ИСПОЛЬЗОВАННЫХ ИСТОЧНИКОВ </w:t>
            </w:r>
          </w:p>
        </w:tc>
        <w:tc>
          <w:tcPr>
            <w:tcW w:w="425" w:type="dxa"/>
            <w:tcBorders>
              <w:top w:val="single" w:sz="4" w:space="0" w:color="000000"/>
              <w:left w:val="single" w:sz="4" w:space="0" w:color="000000"/>
              <w:bottom w:val="single" w:sz="4" w:space="0" w:color="000000"/>
              <w:right w:val="single" w:sz="4" w:space="0" w:color="000000"/>
            </w:tcBorders>
          </w:tcPr>
          <w:p w:rsidR="003B0D78" w:rsidRPr="00571DEA" w:rsidRDefault="003B0D78" w:rsidP="00B65D39">
            <w:pPr>
              <w:jc w:val="both"/>
              <w:rPr>
                <w:rFonts w:ascii="Times New Roman" w:hAnsi="Times New Roman" w:cs="Times New Roman"/>
                <w:b/>
                <w:sz w:val="24"/>
                <w:szCs w:val="24"/>
              </w:rPr>
            </w:pPr>
            <w:r w:rsidRPr="00571DEA">
              <w:rPr>
                <w:rFonts w:ascii="Times New Roman" w:eastAsia="Times New Roman" w:hAnsi="Times New Roman" w:cs="Times New Roman"/>
                <w:b/>
                <w:sz w:val="24"/>
                <w:szCs w:val="24"/>
              </w:rPr>
              <w:t>53</w:t>
            </w:r>
          </w:p>
        </w:tc>
      </w:tr>
    </w:tbl>
    <w:p w:rsidR="003B0D78" w:rsidRPr="00571DEA" w:rsidRDefault="003B0D78" w:rsidP="003B0D78">
      <w:pPr>
        <w:spacing w:after="0" w:line="240" w:lineRule="auto"/>
        <w:jc w:val="both"/>
        <w:rPr>
          <w:rFonts w:ascii="Times New Roman" w:hAnsi="Times New Roman" w:cs="Times New Roman"/>
          <w:sz w:val="24"/>
          <w:szCs w:val="24"/>
        </w:rPr>
      </w:pPr>
    </w:p>
    <w:p w:rsidR="003B0D78" w:rsidRPr="00571DEA" w:rsidRDefault="003B0D78" w:rsidP="003B0D78">
      <w:pPr>
        <w:spacing w:after="0" w:line="240" w:lineRule="auto"/>
        <w:rPr>
          <w:rFonts w:ascii="Times New Roman" w:hAnsi="Times New Roman" w:cs="Times New Roman"/>
          <w:sz w:val="24"/>
          <w:szCs w:val="24"/>
        </w:rPr>
      </w:pPr>
      <w:r w:rsidRPr="00571DEA">
        <w:rPr>
          <w:rFonts w:ascii="Times New Roman" w:hAnsi="Times New Roman" w:cs="Times New Roman"/>
          <w:sz w:val="24"/>
          <w:szCs w:val="24"/>
        </w:rPr>
        <w:br w:type="page"/>
      </w:r>
    </w:p>
    <w:p w:rsidR="003B0D78" w:rsidRPr="00571DEA" w:rsidRDefault="003B0D78" w:rsidP="003B0D78">
      <w:pPr>
        <w:spacing w:after="0" w:line="240" w:lineRule="auto"/>
        <w:jc w:val="center"/>
        <w:rPr>
          <w:rFonts w:ascii="Times New Roman" w:hAnsi="Times New Roman" w:cs="Times New Roman"/>
          <w:b/>
          <w:sz w:val="24"/>
          <w:szCs w:val="24"/>
        </w:rPr>
      </w:pPr>
      <w:r w:rsidRPr="00571DEA">
        <w:rPr>
          <w:rFonts w:ascii="Times New Roman" w:hAnsi="Times New Roman" w:cs="Times New Roman"/>
          <w:b/>
          <w:sz w:val="24"/>
          <w:szCs w:val="24"/>
        </w:rPr>
        <w:lastRenderedPageBreak/>
        <w:t xml:space="preserve">АННОТАЦИЯ </w:t>
      </w:r>
    </w:p>
    <w:p w:rsidR="003B0D78" w:rsidRPr="00571DEA" w:rsidRDefault="003B0D78" w:rsidP="003B0D78">
      <w:pPr>
        <w:spacing w:after="0" w:line="240" w:lineRule="auto"/>
        <w:ind w:firstLine="567"/>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 </w:t>
      </w:r>
    </w:p>
    <w:p w:rsidR="003B0D78" w:rsidRDefault="003B0D78" w:rsidP="003B0D78">
      <w:pPr>
        <w:spacing w:after="0" w:line="240" w:lineRule="auto"/>
        <w:ind w:firstLine="567"/>
        <w:jc w:val="both"/>
        <w:rPr>
          <w:rFonts w:ascii="Times New Roman" w:hAnsi="Times New Roman" w:cs="Times New Roman"/>
          <w:sz w:val="24"/>
          <w:szCs w:val="24"/>
        </w:rPr>
      </w:pPr>
      <w:r w:rsidRPr="00571DEA">
        <w:rPr>
          <w:rFonts w:ascii="Times New Roman" w:hAnsi="Times New Roman" w:cs="Times New Roman"/>
          <w:sz w:val="24"/>
          <w:szCs w:val="24"/>
        </w:rPr>
        <w:t>Основной деятельностью ТОО «Төлеби Авто Газ» является реализация сжиженного углеводородного газа (СУГ) в качестве моторного топлива для автотранспортных средств через авто</w:t>
      </w:r>
      <w:r>
        <w:rPr>
          <w:rFonts w:ascii="Times New Roman" w:hAnsi="Times New Roman" w:cs="Times New Roman"/>
          <w:sz w:val="24"/>
          <w:szCs w:val="24"/>
        </w:rPr>
        <w:t>газозаправочную станцию (АГЗС).</w:t>
      </w:r>
    </w:p>
    <w:p w:rsidR="003B0D78" w:rsidRPr="003B0D78" w:rsidRDefault="003B0D78" w:rsidP="003B0D78">
      <w:pPr>
        <w:spacing w:after="0" w:line="240" w:lineRule="auto"/>
        <w:ind w:firstLine="567"/>
        <w:jc w:val="both"/>
        <w:rPr>
          <w:rFonts w:ascii="Times New Roman" w:hAnsi="Times New Roman" w:cs="Times New Roman"/>
          <w:sz w:val="24"/>
          <w:szCs w:val="24"/>
        </w:rPr>
      </w:pPr>
      <w:r w:rsidRPr="00C62E8F">
        <w:rPr>
          <w:rFonts w:ascii="Times New Roman" w:hAnsi="Times New Roman" w:cs="Times New Roman"/>
          <w:sz w:val="24"/>
          <w:szCs w:val="24"/>
        </w:rPr>
        <w:t xml:space="preserve">Настоящий раздел «Охрана окружающей среды» разработан для </w:t>
      </w:r>
      <w:r>
        <w:rPr>
          <w:rFonts w:ascii="Times New Roman" w:hAnsi="Times New Roman" w:cs="Times New Roman"/>
          <w:sz w:val="24"/>
          <w:szCs w:val="24"/>
        </w:rPr>
        <w:t xml:space="preserve">АГЗС </w:t>
      </w:r>
      <w:r>
        <w:rPr>
          <w:rFonts w:ascii="Times New Roman" w:hAnsi="Times New Roman" w:cs="Times New Roman"/>
          <w:sz w:val="24"/>
          <w:szCs w:val="24"/>
        </w:rPr>
        <w:t>№89</w:t>
      </w:r>
      <w:r>
        <w:rPr>
          <w:rFonts w:ascii="Times New Roman" w:hAnsi="Times New Roman" w:cs="Times New Roman"/>
          <w:sz w:val="24"/>
          <w:szCs w:val="24"/>
        </w:rPr>
        <w:t xml:space="preserve"> (</w:t>
      </w:r>
      <w:r>
        <w:rPr>
          <w:rFonts w:ascii="Times New Roman" w:hAnsi="Times New Roman" w:cs="Times New Roman"/>
          <w:sz w:val="24"/>
          <w:szCs w:val="24"/>
        </w:rPr>
        <w:t>Комешбулак</w:t>
      </w:r>
      <w:r>
        <w:rPr>
          <w:rFonts w:ascii="Times New Roman" w:hAnsi="Times New Roman" w:cs="Times New Roman"/>
          <w:sz w:val="24"/>
          <w:szCs w:val="24"/>
        </w:rPr>
        <w:t>)</w:t>
      </w:r>
      <w:r w:rsidRPr="00C62E8F">
        <w:rPr>
          <w:rFonts w:ascii="Times New Roman" w:hAnsi="Times New Roman" w:cs="Times New Roman"/>
          <w:sz w:val="24"/>
          <w:szCs w:val="24"/>
        </w:rPr>
        <w:t xml:space="preserve">, расположенной по адресу: </w:t>
      </w:r>
      <w:r w:rsidRPr="006B5B0A">
        <w:rPr>
          <w:rFonts w:ascii="Times New Roman" w:hAnsi="Times New Roman" w:cs="Times New Roman"/>
          <w:sz w:val="24"/>
          <w:lang w:val="kk-KZ"/>
        </w:rPr>
        <w:t>Туркестанская область, Сайрамский район, с. Касымбек датка.</w:t>
      </w:r>
    </w:p>
    <w:p w:rsidR="003B0D78" w:rsidRPr="00571DEA" w:rsidRDefault="003B0D78" w:rsidP="003B0D78">
      <w:pPr>
        <w:spacing w:after="0" w:line="240" w:lineRule="auto"/>
        <w:ind w:firstLine="567"/>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Согласно требованиям приложения 1 Экологического Кодекса Республики Казахстан от 2 января 2021 года № 400-VI ЗРК Разделов 1,2 -данная намечаемая деятельность «автозаправочные станции по заправке транспортных средств жидким и газовым моторным топливом», не входит в перечень видов намечаемой деятельности и объектов, для которых проведение оценки воздействия на окружающую среду, а также для которых проведение процедуры скрининга является обязательным.  </w:t>
      </w:r>
    </w:p>
    <w:p w:rsidR="003B0D78" w:rsidRPr="00571DEA" w:rsidRDefault="003B0D78" w:rsidP="003B0D78">
      <w:pPr>
        <w:spacing w:after="0" w:line="240" w:lineRule="auto"/>
        <w:ind w:firstLine="567"/>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Настоящий проект разработан в соответствии с Экологическим Кодексом РК (ст.49), согласно которому экологическая оценка по упрощенному порядку проводится для намечаемой и осуществляемой деятельности, не подлежащей обязательной оценке воздействия на окружающую среду в соответствии с настоящим Кодексом, при:  </w:t>
      </w:r>
    </w:p>
    <w:p w:rsidR="003B0D78" w:rsidRPr="00571DEA" w:rsidRDefault="003B0D78" w:rsidP="003B0D78">
      <w:pPr>
        <w:numPr>
          <w:ilvl w:val="0"/>
          <w:numId w:val="31"/>
        </w:numPr>
        <w:tabs>
          <w:tab w:val="left" w:pos="851"/>
        </w:tabs>
        <w:spacing w:after="0" w:line="240" w:lineRule="auto"/>
        <w:ind w:left="0" w:firstLine="567"/>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разработке проектов нормативов эмиссий для объектов І и II категорий;  </w:t>
      </w:r>
    </w:p>
    <w:p w:rsidR="003B0D78" w:rsidRPr="00571DEA" w:rsidRDefault="003B0D78" w:rsidP="003B0D78">
      <w:pPr>
        <w:numPr>
          <w:ilvl w:val="0"/>
          <w:numId w:val="31"/>
        </w:numPr>
        <w:tabs>
          <w:tab w:val="left" w:pos="851"/>
        </w:tabs>
        <w:spacing w:after="0" w:line="240" w:lineRule="auto"/>
        <w:ind w:left="0" w:firstLine="567"/>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разработке раздела «Охрана окружающей среды» в составе проектной документации по намечаемой деятельности и при подготовке декларации о воздействии на окружающую среду.  Экологическая оценка по упрощенному порядку – вид экологической оценки, который проводится для намечаемой и осуществляемой деятельности, не подлежащей, в соответствии с Кодексом, обязательной оценке воздействия на окружающую среду, при разработке проектов нормативов эмиссий для объектов I и II категорий, а также при разработке раздела "Охрана окружающей среды" в составе проектной документации по намечаемой деятельности и при подготовке декларации о воздействии на окружающую среду.  </w:t>
      </w:r>
    </w:p>
    <w:p w:rsidR="003B0D78" w:rsidRPr="00571DEA" w:rsidRDefault="003B0D78" w:rsidP="003B0D78">
      <w:pPr>
        <w:spacing w:after="0" w:line="240" w:lineRule="auto"/>
        <w:ind w:firstLine="567"/>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На этапе оценки состояния компонентов окружающей среды приведена обобщенная характеристика природной среды в районе производственной деятельности, рассмотрены основные направления хозяйственного использования территории и определены принципиальные позиции по оценке воздействия на окружающую среду, включающие в себя:  </w:t>
      </w:r>
    </w:p>
    <w:p w:rsidR="003B0D78" w:rsidRPr="00571DEA" w:rsidRDefault="003B0D78" w:rsidP="003B0D78">
      <w:pPr>
        <w:numPr>
          <w:ilvl w:val="0"/>
          <w:numId w:val="32"/>
        </w:numPr>
        <w:tabs>
          <w:tab w:val="left" w:pos="851"/>
        </w:tabs>
        <w:spacing w:after="0" w:line="240" w:lineRule="auto"/>
        <w:ind w:left="0" w:firstLine="567"/>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характеристику планируемой производственной деятельности;  </w:t>
      </w:r>
    </w:p>
    <w:p w:rsidR="003B0D78" w:rsidRPr="00571DEA" w:rsidRDefault="003B0D78" w:rsidP="003B0D78">
      <w:pPr>
        <w:numPr>
          <w:ilvl w:val="0"/>
          <w:numId w:val="32"/>
        </w:numPr>
        <w:tabs>
          <w:tab w:val="left" w:pos="851"/>
        </w:tabs>
        <w:spacing w:after="0" w:line="240" w:lineRule="auto"/>
        <w:ind w:left="0" w:firstLine="567"/>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анализ производственной деятельности для установления видов и интенсивности воздействия на природные среды, территориального распределения источников воздействия;  </w:t>
      </w:r>
    </w:p>
    <w:p w:rsidR="003B0D78" w:rsidRPr="00571DEA" w:rsidRDefault="003B0D78" w:rsidP="003B0D78">
      <w:pPr>
        <w:numPr>
          <w:ilvl w:val="0"/>
          <w:numId w:val="32"/>
        </w:numPr>
        <w:tabs>
          <w:tab w:val="left" w:pos="851"/>
        </w:tabs>
        <w:spacing w:after="0" w:line="240" w:lineRule="auto"/>
        <w:ind w:left="0" w:firstLine="567"/>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охрану атмосферного воздуха от загрязнения;  </w:t>
      </w:r>
    </w:p>
    <w:p w:rsidR="003B0D78" w:rsidRPr="00571DEA" w:rsidRDefault="003B0D78" w:rsidP="003B0D78">
      <w:pPr>
        <w:numPr>
          <w:ilvl w:val="0"/>
          <w:numId w:val="32"/>
        </w:numPr>
        <w:tabs>
          <w:tab w:val="left" w:pos="851"/>
        </w:tabs>
        <w:spacing w:after="0" w:line="240" w:lineRule="auto"/>
        <w:ind w:left="0" w:firstLine="567"/>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охрану водных ресурсов от загрязнения и истощения;  </w:t>
      </w:r>
    </w:p>
    <w:p w:rsidR="003B0D78" w:rsidRPr="00571DEA" w:rsidRDefault="003B0D78" w:rsidP="003B0D78">
      <w:pPr>
        <w:numPr>
          <w:ilvl w:val="0"/>
          <w:numId w:val="32"/>
        </w:numPr>
        <w:tabs>
          <w:tab w:val="left" w:pos="851"/>
        </w:tabs>
        <w:spacing w:after="0" w:line="240" w:lineRule="auto"/>
        <w:ind w:left="0" w:firstLine="567"/>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характеристику образования и размещения объёмов отходов производства и потребления в процессе планируемой деятельности;  </w:t>
      </w:r>
    </w:p>
    <w:p w:rsidR="003B0D78" w:rsidRPr="00571DEA" w:rsidRDefault="003B0D78" w:rsidP="003B0D78">
      <w:pPr>
        <w:numPr>
          <w:ilvl w:val="0"/>
          <w:numId w:val="32"/>
        </w:numPr>
        <w:tabs>
          <w:tab w:val="left" w:pos="851"/>
        </w:tabs>
        <w:spacing w:after="0" w:line="240" w:lineRule="auto"/>
        <w:ind w:left="0" w:firstLine="567"/>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прогноз аварийных ситуаций и их предупреждение;  </w:t>
      </w:r>
    </w:p>
    <w:p w:rsidR="003B0D78" w:rsidRPr="00571DEA" w:rsidRDefault="003B0D78" w:rsidP="003B0D78">
      <w:pPr>
        <w:numPr>
          <w:ilvl w:val="0"/>
          <w:numId w:val="32"/>
        </w:numPr>
        <w:tabs>
          <w:tab w:val="left" w:pos="851"/>
        </w:tabs>
        <w:spacing w:after="0" w:line="240" w:lineRule="auto"/>
        <w:ind w:left="0" w:firstLine="567"/>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природоохранные мероприятия по снижению антропогенной нагрузки на окружающую среду.  </w:t>
      </w:r>
    </w:p>
    <w:p w:rsidR="003B0D78" w:rsidRPr="00571DEA" w:rsidRDefault="003B0D78" w:rsidP="003B0D78">
      <w:pPr>
        <w:tabs>
          <w:tab w:val="left" w:pos="851"/>
        </w:tabs>
        <w:spacing w:after="0" w:line="240" w:lineRule="auto"/>
        <w:ind w:firstLine="567"/>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Основными источниками загрязнения атмосферного воздуха по </w:t>
      </w:r>
      <w:r>
        <w:rPr>
          <w:rFonts w:ascii="Times New Roman" w:eastAsia="Times New Roman" w:hAnsi="Times New Roman" w:cs="Times New Roman"/>
          <w:sz w:val="24"/>
          <w:szCs w:val="24"/>
        </w:rPr>
        <w:t xml:space="preserve">АГЗС </w:t>
      </w:r>
      <w:r>
        <w:rPr>
          <w:rFonts w:ascii="Times New Roman" w:eastAsia="Times New Roman" w:hAnsi="Times New Roman" w:cs="Times New Roman"/>
          <w:sz w:val="24"/>
          <w:szCs w:val="24"/>
        </w:rPr>
        <w:t>№89</w:t>
      </w:r>
      <w:r>
        <w:rPr>
          <w:rFonts w:ascii="Times New Roman" w:eastAsia="Times New Roman" w:hAnsi="Times New Roman" w:cs="Times New Roman"/>
          <w:sz w:val="24"/>
          <w:szCs w:val="24"/>
        </w:rPr>
        <w:t xml:space="preserve"> </w:t>
      </w:r>
      <w:r w:rsidRPr="00571DEA">
        <w:rPr>
          <w:rFonts w:ascii="Times New Roman" w:eastAsia="Times New Roman" w:hAnsi="Times New Roman" w:cs="Times New Roman"/>
          <w:sz w:val="24"/>
          <w:szCs w:val="24"/>
        </w:rPr>
        <w:t>являются: резервуары СУГ, газораздаточная колонка СУГ, насосные агрегаты</w:t>
      </w:r>
      <w:r w:rsidRPr="00571DEA">
        <w:rPr>
          <w:rFonts w:ascii="Times New Roman" w:eastAsia="Times New Roman" w:hAnsi="Times New Roman" w:cs="Times New Roman"/>
          <w:sz w:val="24"/>
          <w:szCs w:val="24"/>
          <w:lang w:val="kk-KZ"/>
        </w:rPr>
        <w:t xml:space="preserve">, </w:t>
      </w:r>
      <w:r w:rsidRPr="00571DEA">
        <w:rPr>
          <w:rFonts w:ascii="Times New Roman" w:hAnsi="Times New Roman" w:cs="Times New Roman"/>
          <w:sz w:val="24"/>
          <w:szCs w:val="24"/>
        </w:rPr>
        <w:t>неплотности оборудований</w:t>
      </w:r>
      <w:r w:rsidRPr="00571DEA">
        <w:rPr>
          <w:rFonts w:ascii="Times New Roman" w:eastAsia="Times New Roman" w:hAnsi="Times New Roman" w:cs="Times New Roman"/>
          <w:sz w:val="24"/>
          <w:szCs w:val="24"/>
        </w:rPr>
        <w:t xml:space="preserve">. </w:t>
      </w:r>
    </w:p>
    <w:p w:rsidR="003B0D78" w:rsidRPr="00571DEA" w:rsidRDefault="003B0D78" w:rsidP="003B0D78">
      <w:pPr>
        <w:pStyle w:val="a3"/>
        <w:spacing w:before="0" w:beforeAutospacing="0" w:after="0" w:afterAutospacing="0"/>
        <w:ind w:firstLine="567"/>
        <w:jc w:val="both"/>
        <w:rPr>
          <w:b/>
        </w:rPr>
      </w:pPr>
      <w:r>
        <w:t xml:space="preserve">Всего при эксплуатации АГЗС </w:t>
      </w:r>
      <w:r>
        <w:t>№89</w:t>
      </w:r>
      <w:r>
        <w:t xml:space="preserve"> </w:t>
      </w:r>
      <w:r w:rsidRPr="00571DEA">
        <w:t xml:space="preserve">будут функционировать </w:t>
      </w:r>
      <w:r>
        <w:rPr>
          <w:rStyle w:val="a8"/>
          <w:rFonts w:eastAsiaTheme="majorEastAsia"/>
          <w:b w:val="0"/>
        </w:rPr>
        <w:t>4</w:t>
      </w:r>
      <w:r w:rsidRPr="00E373B9">
        <w:rPr>
          <w:rStyle w:val="a8"/>
          <w:rFonts w:eastAsiaTheme="majorEastAsia"/>
          <w:b w:val="0"/>
        </w:rPr>
        <w:t xml:space="preserve"> неорганизованных</w:t>
      </w:r>
      <w:r w:rsidRPr="00571DEA">
        <w:rPr>
          <w:rStyle w:val="a8"/>
          <w:rFonts w:eastAsiaTheme="majorEastAsia"/>
          <w:b w:val="0"/>
        </w:rPr>
        <w:t xml:space="preserve"> источника выбросов</w:t>
      </w:r>
      <w:r w:rsidRPr="00571DEA">
        <w:rPr>
          <w:b/>
        </w:rPr>
        <w:t xml:space="preserve"> </w:t>
      </w:r>
      <w:r w:rsidRPr="00571DEA">
        <w:rPr>
          <w:rStyle w:val="a8"/>
          <w:rFonts w:eastAsiaTheme="majorEastAsia"/>
          <w:b w:val="0"/>
        </w:rPr>
        <w:t>в атмосферный воздух</w:t>
      </w:r>
      <w:r w:rsidRPr="00571DEA">
        <w:rPr>
          <w:b/>
        </w:rPr>
        <w:t>.</w:t>
      </w:r>
      <w:r w:rsidRPr="00571DEA">
        <w:t xml:space="preserve"> Валовый выброс загрязняющих веществ </w:t>
      </w:r>
      <w:r w:rsidRPr="004851E9">
        <w:t>составит</w:t>
      </w:r>
      <w:r w:rsidRPr="004851E9">
        <w:rPr>
          <w:lang w:val="kk-KZ"/>
        </w:rPr>
        <w:t xml:space="preserve"> </w:t>
      </w:r>
      <w:r w:rsidRPr="004851E9">
        <w:t xml:space="preserve">– </w:t>
      </w:r>
      <w:r w:rsidRPr="004851E9">
        <w:rPr>
          <w:b/>
        </w:rPr>
        <w:t xml:space="preserve">1.07900107593 </w:t>
      </w:r>
      <w:r w:rsidRPr="004851E9">
        <w:rPr>
          <w:b/>
          <w:bCs/>
        </w:rPr>
        <w:t xml:space="preserve">г/сек, </w:t>
      </w:r>
      <w:r w:rsidRPr="004851E9">
        <w:rPr>
          <w:b/>
        </w:rPr>
        <w:t>3.03593263783</w:t>
      </w:r>
      <w:r w:rsidRPr="004851E9">
        <w:rPr>
          <w:b/>
          <w:bCs/>
        </w:rPr>
        <w:t xml:space="preserve"> </w:t>
      </w:r>
      <w:r w:rsidRPr="004851E9">
        <w:rPr>
          <w:rStyle w:val="a8"/>
          <w:rFonts w:eastAsiaTheme="majorEastAsia"/>
          <w:color w:val="000000" w:themeColor="text1"/>
        </w:rPr>
        <w:t>т/год</w:t>
      </w:r>
      <w:r w:rsidRPr="004851E9">
        <w:rPr>
          <w:b/>
        </w:rPr>
        <w:t xml:space="preserve">, </w:t>
      </w:r>
      <w:r w:rsidRPr="004851E9">
        <w:t>по</w:t>
      </w:r>
      <w:r w:rsidRPr="00571DEA">
        <w:t xml:space="preserve"> </w:t>
      </w:r>
      <w:r w:rsidRPr="00571DEA">
        <w:rPr>
          <w:rStyle w:val="a8"/>
          <w:rFonts w:eastAsiaTheme="majorEastAsia"/>
          <w:b w:val="0"/>
        </w:rPr>
        <w:t>4 наименованиям веществ</w:t>
      </w:r>
      <w:r w:rsidRPr="00571DEA">
        <w:rPr>
          <w:b/>
        </w:rPr>
        <w:t>.</w:t>
      </w:r>
    </w:p>
    <w:p w:rsidR="003B0D78" w:rsidRPr="00571DEA" w:rsidRDefault="003B0D78" w:rsidP="003B0D78">
      <w:pPr>
        <w:pStyle w:val="a3"/>
        <w:spacing w:before="0" w:beforeAutospacing="0" w:after="0" w:afterAutospacing="0"/>
        <w:ind w:firstLine="567"/>
        <w:jc w:val="both"/>
      </w:pPr>
      <w:r w:rsidRPr="00571DEA">
        <w:t xml:space="preserve">Согласно ГОСТ 20448-90 «Газы углеводородные сжиженные» массовая доля компонентов СУГ составляет, %: </w:t>
      </w:r>
    </w:p>
    <w:p w:rsidR="003B0D78" w:rsidRPr="00571DEA" w:rsidRDefault="003B0D78" w:rsidP="003B0D78">
      <w:pPr>
        <w:pStyle w:val="a3"/>
        <w:spacing w:before="0" w:beforeAutospacing="0" w:after="0" w:afterAutospacing="0"/>
        <w:ind w:firstLine="567"/>
        <w:jc w:val="both"/>
      </w:pPr>
      <w:r w:rsidRPr="00571DEA">
        <w:lastRenderedPageBreak/>
        <w:t xml:space="preserve">сумма метана, этана и этилена – 0,1%; </w:t>
      </w:r>
    </w:p>
    <w:p w:rsidR="003B0D78" w:rsidRPr="00571DEA" w:rsidRDefault="003B0D78" w:rsidP="003B0D78">
      <w:pPr>
        <w:pStyle w:val="a3"/>
        <w:spacing w:before="0" w:beforeAutospacing="0" w:after="0" w:afterAutospacing="0"/>
        <w:ind w:firstLine="567"/>
        <w:jc w:val="both"/>
      </w:pPr>
      <w:r w:rsidRPr="00571DEA">
        <w:t xml:space="preserve">сумма пропана и пропилена – 39,887%; </w:t>
      </w:r>
    </w:p>
    <w:p w:rsidR="003B0D78" w:rsidRPr="00571DEA" w:rsidRDefault="003B0D78" w:rsidP="003B0D78">
      <w:pPr>
        <w:pStyle w:val="a3"/>
        <w:spacing w:before="0" w:beforeAutospacing="0" w:after="0" w:afterAutospacing="0"/>
        <w:ind w:firstLine="567"/>
        <w:jc w:val="both"/>
      </w:pPr>
      <w:r w:rsidRPr="00571DEA">
        <w:t xml:space="preserve">сумма бутана и бутиленов – 60%; </w:t>
      </w:r>
    </w:p>
    <w:p w:rsidR="003B0D78" w:rsidRPr="00571DEA" w:rsidRDefault="003B0D78" w:rsidP="003B0D78">
      <w:pPr>
        <w:pStyle w:val="a3"/>
        <w:spacing w:before="0" w:beforeAutospacing="0" w:after="0" w:afterAutospacing="0"/>
        <w:ind w:firstLine="567"/>
        <w:jc w:val="both"/>
      </w:pPr>
      <w:r w:rsidRPr="00571DEA">
        <w:t xml:space="preserve">массовая доля сероводорода – не более 0,003%; </w:t>
      </w:r>
    </w:p>
    <w:p w:rsidR="003B0D78" w:rsidRPr="00571DEA" w:rsidRDefault="003B0D78" w:rsidP="003B0D78">
      <w:pPr>
        <w:pStyle w:val="a3"/>
        <w:spacing w:before="0" w:beforeAutospacing="0" w:after="0" w:afterAutospacing="0"/>
        <w:ind w:firstLine="567"/>
        <w:jc w:val="both"/>
        <w:rPr>
          <w:b/>
        </w:rPr>
      </w:pPr>
      <w:r w:rsidRPr="00571DEA">
        <w:t>массовая доля метилмеркаптана (одоранта) - 0,0016%.</w:t>
      </w:r>
    </w:p>
    <w:p w:rsidR="003B0D78" w:rsidRPr="00571DEA" w:rsidRDefault="003B0D78" w:rsidP="003B0D78">
      <w:pPr>
        <w:spacing w:after="0" w:line="240" w:lineRule="auto"/>
        <w:ind w:firstLine="567"/>
        <w:jc w:val="both"/>
        <w:rPr>
          <w:rFonts w:ascii="Times New Roman" w:hAnsi="Times New Roman" w:cs="Times New Roman"/>
          <w:b/>
          <w:sz w:val="24"/>
          <w:szCs w:val="24"/>
        </w:rPr>
      </w:pPr>
      <w:r w:rsidRPr="00571DEA">
        <w:rPr>
          <w:rFonts w:ascii="Times New Roman" w:eastAsia="Times New Roman" w:hAnsi="Times New Roman" w:cs="Times New Roman"/>
          <w:sz w:val="24"/>
          <w:szCs w:val="24"/>
        </w:rPr>
        <w:t xml:space="preserve">Для удобства ведения расчета и инструментального контроля легкие фракции углеводородов объединены в один ингредиент - Углеводороды предельные С1-С5. </w:t>
      </w:r>
    </w:p>
    <w:p w:rsidR="003B0D78" w:rsidRPr="00571DEA" w:rsidRDefault="003B0D78" w:rsidP="003B0D78">
      <w:pPr>
        <w:pStyle w:val="a3"/>
        <w:spacing w:before="0" w:beforeAutospacing="0" w:after="0" w:afterAutospacing="0"/>
        <w:ind w:firstLine="567"/>
        <w:jc w:val="both"/>
        <w:rPr>
          <w:lang w:val="kk-KZ"/>
        </w:rPr>
      </w:pPr>
      <w:r w:rsidRPr="00571DEA">
        <w:t xml:space="preserve">При эксплуатации </w:t>
      </w:r>
      <w:r>
        <w:t xml:space="preserve">АГЗС </w:t>
      </w:r>
      <w:r>
        <w:t>№89</w:t>
      </w:r>
      <w:r>
        <w:t xml:space="preserve"> </w:t>
      </w:r>
      <w:r w:rsidRPr="00571DEA">
        <w:t xml:space="preserve">образуются </w:t>
      </w:r>
      <w:r w:rsidRPr="00571DEA">
        <w:rPr>
          <w:rStyle w:val="a8"/>
          <w:rFonts w:eastAsiaTheme="majorEastAsia"/>
          <w:b w:val="0"/>
        </w:rPr>
        <w:t>2 вид</w:t>
      </w:r>
      <w:r w:rsidRPr="00571DEA">
        <w:rPr>
          <w:rStyle w:val="a8"/>
          <w:rFonts w:eastAsiaTheme="majorEastAsia"/>
          <w:b w:val="0"/>
          <w:lang w:val="kk-KZ"/>
        </w:rPr>
        <w:t>а</w:t>
      </w:r>
      <w:r w:rsidRPr="00571DEA">
        <w:rPr>
          <w:rStyle w:val="a8"/>
          <w:rFonts w:eastAsiaTheme="majorEastAsia"/>
          <w:b w:val="0"/>
        </w:rPr>
        <w:t xml:space="preserve"> отходов производства и потребления</w:t>
      </w:r>
      <w:r w:rsidRPr="00571DEA">
        <w:rPr>
          <w:b/>
        </w:rPr>
        <w:t>,</w:t>
      </w:r>
      <w:r w:rsidRPr="00571DEA">
        <w:t xml:space="preserve"> которые накапливаются на территории АГЗС в специально оборудованном месте </w:t>
      </w:r>
      <w:r w:rsidRPr="00571DEA">
        <w:rPr>
          <w:rStyle w:val="a8"/>
          <w:rFonts w:eastAsiaTheme="majorEastAsia"/>
          <w:b w:val="0"/>
        </w:rPr>
        <w:t>не более 6 месяцев</w:t>
      </w:r>
      <w:r w:rsidRPr="00571DEA">
        <w:rPr>
          <w:b/>
        </w:rPr>
        <w:t xml:space="preserve"> </w:t>
      </w:r>
      <w:r w:rsidRPr="00571DEA">
        <w:t xml:space="preserve">и </w:t>
      </w:r>
      <w:r w:rsidRPr="00571DEA">
        <w:rPr>
          <w:rStyle w:val="a8"/>
          <w:rFonts w:eastAsiaTheme="majorEastAsia"/>
          <w:b w:val="0"/>
        </w:rPr>
        <w:t>передаются специализированным организациям для утилизации</w:t>
      </w:r>
      <w:r w:rsidRPr="00571DEA">
        <w:rPr>
          <w:b/>
          <w:lang w:val="kk-KZ"/>
        </w:rPr>
        <w:t>,</w:t>
      </w:r>
      <w:r w:rsidRPr="00571DEA">
        <w:rPr>
          <w:b/>
        </w:rPr>
        <w:t xml:space="preserve"> </w:t>
      </w:r>
      <w:r w:rsidRPr="00571DEA">
        <w:t>общий</w:t>
      </w:r>
      <w:r w:rsidRPr="00571DEA">
        <w:rPr>
          <w:b/>
        </w:rPr>
        <w:t xml:space="preserve"> </w:t>
      </w:r>
      <w:r w:rsidRPr="00571DEA">
        <w:t xml:space="preserve">объём </w:t>
      </w:r>
      <w:r w:rsidRPr="00571DEA">
        <w:rPr>
          <w:lang w:val="kk-KZ"/>
        </w:rPr>
        <w:t xml:space="preserve">которых </w:t>
      </w:r>
      <w:r w:rsidRPr="00571DEA">
        <w:t xml:space="preserve">составляет </w:t>
      </w:r>
      <w:r w:rsidRPr="00063DC2">
        <w:rPr>
          <w:b/>
          <w:lang w:val="kk-KZ"/>
        </w:rPr>
        <w:t xml:space="preserve">0,62 </w:t>
      </w:r>
      <w:r w:rsidRPr="00063DC2">
        <w:rPr>
          <w:b/>
        </w:rPr>
        <w:t>тонн/год,</w:t>
      </w:r>
      <w:r w:rsidRPr="00063DC2">
        <w:t xml:space="preserve"> в том числе: смешанные коммунальные отходы – 0,57 </w:t>
      </w:r>
      <w:r w:rsidRPr="00063DC2">
        <w:rPr>
          <w:lang w:val="kk-KZ"/>
        </w:rPr>
        <w:t>т/год, отходы уборки территории – 0,05 т/год.</w:t>
      </w:r>
    </w:p>
    <w:p w:rsidR="003B0D78" w:rsidRPr="00571DEA" w:rsidRDefault="003B0D78" w:rsidP="003B0D78">
      <w:pPr>
        <w:spacing w:after="0" w:line="240" w:lineRule="auto"/>
        <w:ind w:firstLine="567"/>
        <w:jc w:val="both"/>
        <w:rPr>
          <w:rFonts w:ascii="Times New Roman" w:eastAsia="Times New Roman" w:hAnsi="Times New Roman" w:cs="Times New Roman"/>
          <w:sz w:val="24"/>
          <w:szCs w:val="24"/>
        </w:rPr>
      </w:pPr>
      <w:r w:rsidRPr="00571DEA">
        <w:rPr>
          <w:rFonts w:ascii="Times New Roman" w:eastAsia="Times New Roman" w:hAnsi="Times New Roman" w:cs="Times New Roman"/>
          <w:sz w:val="24"/>
          <w:szCs w:val="24"/>
        </w:rPr>
        <w:t xml:space="preserve">Водоснабжение – бутилированная вода. Сброс сточных вод осуществляется в водонепроницаемый септик. В период эксплуатации будут образовываться хозяйственно-бытовые сточные воды. </w:t>
      </w:r>
    </w:p>
    <w:p w:rsidR="003B0D78" w:rsidRPr="00571DEA" w:rsidRDefault="003B0D78" w:rsidP="003B0D78">
      <w:pPr>
        <w:spacing w:after="0" w:line="240" w:lineRule="auto"/>
        <w:ind w:firstLine="567"/>
        <w:jc w:val="both"/>
        <w:rPr>
          <w:rFonts w:ascii="Times New Roman" w:eastAsia="Times New Roman" w:hAnsi="Times New Roman" w:cs="Times New Roman"/>
          <w:sz w:val="24"/>
          <w:szCs w:val="24"/>
          <w:lang w:val="kk-KZ"/>
        </w:rPr>
      </w:pPr>
      <w:r w:rsidRPr="00571DEA">
        <w:rPr>
          <w:rFonts w:ascii="Times New Roman" w:eastAsia="Times New Roman" w:hAnsi="Times New Roman" w:cs="Times New Roman"/>
          <w:sz w:val="24"/>
          <w:szCs w:val="24"/>
        </w:rPr>
        <w:t xml:space="preserve">Объем водопотребления и водоотведения </w:t>
      </w:r>
      <w:r w:rsidRPr="004C22BB">
        <w:rPr>
          <w:rFonts w:ascii="Times New Roman" w:eastAsia="Times New Roman" w:hAnsi="Times New Roman" w:cs="Times New Roman"/>
          <w:sz w:val="24"/>
          <w:szCs w:val="24"/>
        </w:rPr>
        <w:t xml:space="preserve">составит </w:t>
      </w:r>
      <w:r w:rsidRPr="004C22BB">
        <w:rPr>
          <w:rFonts w:ascii="Times New Roman" w:hAnsi="Times New Roman" w:cs="Times New Roman"/>
          <w:sz w:val="24"/>
          <w:szCs w:val="24"/>
        </w:rPr>
        <w:t>0,009125 тыс. м³/год</w:t>
      </w:r>
      <w:r>
        <w:rPr>
          <w:rFonts w:ascii="Times New Roman" w:hAnsi="Times New Roman" w:cs="Times New Roman"/>
          <w:sz w:val="24"/>
          <w:szCs w:val="24"/>
        </w:rPr>
        <w:t>.</w:t>
      </w:r>
    </w:p>
    <w:p w:rsidR="003B0D78" w:rsidRPr="00571DEA" w:rsidRDefault="003B0D78" w:rsidP="003B0D78">
      <w:pPr>
        <w:spacing w:after="0" w:line="240" w:lineRule="auto"/>
        <w:ind w:firstLine="567"/>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Сброс образуемых сточных вод на рельеф местности или в водные объекты не предусматривается. </w:t>
      </w:r>
    </w:p>
    <w:p w:rsidR="003B0D78" w:rsidRPr="00571DEA" w:rsidRDefault="003B0D78" w:rsidP="003B0D78">
      <w:pPr>
        <w:spacing w:after="0" w:line="240" w:lineRule="auto"/>
        <w:ind w:firstLine="567"/>
        <w:jc w:val="both"/>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Вблизи АГЗС отсутствуют детские и лечебные учреждения, рекреационные зоны, ООПТ, уязвимые экосистемы, водоохранные зоны.  </w:t>
      </w:r>
    </w:p>
    <w:p w:rsidR="003B0D78" w:rsidRPr="00571DEA" w:rsidRDefault="003B0D78" w:rsidP="003B0D78">
      <w:pPr>
        <w:spacing w:after="0" w:line="240" w:lineRule="auto"/>
        <w:ind w:firstLine="567"/>
        <w:jc w:val="both"/>
        <w:rPr>
          <w:rFonts w:ascii="Times New Roman" w:eastAsia="Times New Roman" w:hAnsi="Times New Roman" w:cs="Times New Roman"/>
          <w:sz w:val="24"/>
          <w:szCs w:val="24"/>
        </w:rPr>
      </w:pPr>
      <w:r w:rsidRPr="00571DEA">
        <w:rPr>
          <w:rFonts w:ascii="Times New Roman" w:eastAsia="Times New Roman" w:hAnsi="Times New Roman" w:cs="Times New Roman"/>
          <w:sz w:val="24"/>
          <w:szCs w:val="24"/>
        </w:rPr>
        <w:t xml:space="preserve">Категория экологической опасности намечаемой деятельности – автозаправочные станции по заправке транспортных средств жидким и газовым моторным топливом определена как </w:t>
      </w:r>
      <w:r w:rsidRPr="00571DEA">
        <w:rPr>
          <w:rFonts w:ascii="Times New Roman" w:eastAsia="Times New Roman" w:hAnsi="Times New Roman" w:cs="Times New Roman"/>
          <w:sz w:val="24"/>
          <w:szCs w:val="24"/>
          <w:lang w:val="en-US"/>
        </w:rPr>
        <w:t>III</w:t>
      </w:r>
      <w:r w:rsidRPr="00571DEA">
        <w:rPr>
          <w:rFonts w:ascii="Times New Roman" w:eastAsia="Times New Roman" w:hAnsi="Times New Roman" w:cs="Times New Roman"/>
          <w:sz w:val="24"/>
          <w:szCs w:val="24"/>
        </w:rPr>
        <w:t xml:space="preserve"> категория</w:t>
      </w:r>
      <w:r w:rsidRPr="00571DEA">
        <w:rPr>
          <w:rFonts w:ascii="Times New Roman" w:eastAsia="Times New Roman" w:hAnsi="Times New Roman" w:cs="Times New Roman"/>
          <w:b/>
          <w:sz w:val="24"/>
          <w:szCs w:val="24"/>
        </w:rPr>
        <w:t xml:space="preserve"> </w:t>
      </w:r>
      <w:r w:rsidRPr="00571DEA">
        <w:rPr>
          <w:rFonts w:ascii="Times New Roman" w:eastAsia="Times New Roman" w:hAnsi="Times New Roman" w:cs="Times New Roman"/>
          <w:sz w:val="24"/>
          <w:szCs w:val="24"/>
        </w:rPr>
        <w:t xml:space="preserve">согласно, Экологического кодекса РК от 02.01.2021 г. (Приложение 2, раздел 3, п.1, пп.72: автозаправочные станции по заправке транспортных средств жидким и газовым моторным топливом). </w:t>
      </w:r>
    </w:p>
    <w:p w:rsidR="003B0D78" w:rsidRPr="00571DEA" w:rsidRDefault="003B0D78" w:rsidP="003B0D78">
      <w:pPr>
        <w:spacing w:after="0" w:line="240" w:lineRule="auto"/>
        <w:ind w:firstLine="567"/>
        <w:jc w:val="both"/>
        <w:rPr>
          <w:rFonts w:ascii="Times New Roman" w:hAnsi="Times New Roman" w:cs="Times New Roman"/>
          <w:sz w:val="24"/>
          <w:szCs w:val="24"/>
        </w:rPr>
      </w:pPr>
    </w:p>
    <w:tbl>
      <w:tblPr>
        <w:tblpPr w:leftFromText="180" w:rightFromText="180" w:vertAnchor="text" w:horzAnchor="margin" w:tblpY="177"/>
        <w:tblW w:w="9634" w:type="dxa"/>
        <w:tblLook w:val="04A0" w:firstRow="1" w:lastRow="0" w:firstColumn="1" w:lastColumn="0" w:noHBand="0" w:noVBand="1"/>
      </w:tblPr>
      <w:tblGrid>
        <w:gridCol w:w="2547"/>
        <w:gridCol w:w="7087"/>
      </w:tblGrid>
      <w:tr w:rsidR="003B0D78" w:rsidRPr="00571DEA" w:rsidTr="00B65D39">
        <w:trPr>
          <w:trHeight w:val="151"/>
        </w:trPr>
        <w:tc>
          <w:tcPr>
            <w:tcW w:w="2547" w:type="dxa"/>
          </w:tcPr>
          <w:p w:rsidR="003B0D78" w:rsidRPr="00571DEA" w:rsidRDefault="003B0D78" w:rsidP="00B65D39">
            <w:pPr>
              <w:spacing w:after="0" w:line="240" w:lineRule="auto"/>
              <w:jc w:val="both"/>
              <w:rPr>
                <w:rFonts w:ascii="Times New Roman" w:hAnsi="Times New Roman" w:cs="Times New Roman"/>
                <w:b/>
                <w:sz w:val="24"/>
                <w:szCs w:val="24"/>
              </w:rPr>
            </w:pPr>
            <w:r w:rsidRPr="00571DEA">
              <w:rPr>
                <w:rFonts w:ascii="Times New Roman" w:hAnsi="Times New Roman" w:cs="Times New Roman"/>
                <w:b/>
                <w:sz w:val="24"/>
                <w:szCs w:val="24"/>
              </w:rPr>
              <w:t>Заказчик Проекта</w:t>
            </w:r>
          </w:p>
        </w:tc>
        <w:tc>
          <w:tcPr>
            <w:tcW w:w="7087" w:type="dxa"/>
          </w:tcPr>
          <w:p w:rsidR="003B0D78" w:rsidRPr="00571DEA" w:rsidRDefault="003B0D78" w:rsidP="00B65D39">
            <w:pPr>
              <w:spacing w:after="0" w:line="240" w:lineRule="auto"/>
              <w:jc w:val="both"/>
              <w:rPr>
                <w:rFonts w:ascii="Times New Roman" w:eastAsia="SimSun" w:hAnsi="Times New Roman" w:cs="Times New Roman"/>
                <w:b/>
                <w:bCs/>
                <w:sz w:val="24"/>
                <w:szCs w:val="24"/>
              </w:rPr>
            </w:pPr>
            <w:r w:rsidRPr="00571DEA">
              <w:rPr>
                <w:rFonts w:ascii="Times New Roman" w:eastAsia="SimSun" w:hAnsi="Times New Roman" w:cs="Times New Roman"/>
                <w:b/>
                <w:sz w:val="24"/>
                <w:szCs w:val="24"/>
              </w:rPr>
              <w:t>ТОО «Төлеби Авто Газ»</w:t>
            </w:r>
          </w:p>
        </w:tc>
      </w:tr>
      <w:tr w:rsidR="003B0D78" w:rsidRPr="00571DEA" w:rsidTr="00B65D39">
        <w:trPr>
          <w:trHeight w:val="551"/>
        </w:trPr>
        <w:tc>
          <w:tcPr>
            <w:tcW w:w="2547" w:type="dxa"/>
          </w:tcPr>
          <w:p w:rsidR="003B0D78" w:rsidRPr="00571DEA" w:rsidRDefault="003B0D78" w:rsidP="00B65D39">
            <w:pPr>
              <w:spacing w:after="0" w:line="240" w:lineRule="auto"/>
              <w:jc w:val="both"/>
              <w:rPr>
                <w:rFonts w:ascii="Times New Roman" w:hAnsi="Times New Roman" w:cs="Times New Roman"/>
                <w:sz w:val="24"/>
                <w:szCs w:val="24"/>
              </w:rPr>
            </w:pPr>
            <w:r w:rsidRPr="00571DEA">
              <w:rPr>
                <w:rFonts w:ascii="Times New Roman" w:hAnsi="Times New Roman" w:cs="Times New Roman"/>
                <w:sz w:val="24"/>
                <w:szCs w:val="24"/>
              </w:rPr>
              <w:t>Юридический адрес</w:t>
            </w:r>
          </w:p>
        </w:tc>
        <w:tc>
          <w:tcPr>
            <w:tcW w:w="7087" w:type="dxa"/>
          </w:tcPr>
          <w:p w:rsidR="003B0D78" w:rsidRPr="00571DEA" w:rsidRDefault="003B0D78" w:rsidP="00B65D39">
            <w:pPr>
              <w:spacing w:after="0" w:line="240" w:lineRule="auto"/>
              <w:jc w:val="both"/>
              <w:rPr>
                <w:rFonts w:ascii="Times New Roman" w:eastAsia="SimSun" w:hAnsi="Times New Roman" w:cs="Times New Roman"/>
                <w:sz w:val="24"/>
                <w:szCs w:val="24"/>
              </w:rPr>
            </w:pPr>
            <w:r w:rsidRPr="00571DEA">
              <w:rPr>
                <w:rFonts w:ascii="Times New Roman" w:eastAsia="SimSun" w:hAnsi="Times New Roman" w:cs="Times New Roman"/>
                <w:sz w:val="24"/>
                <w:szCs w:val="24"/>
              </w:rPr>
              <w:t>Туркестанская область, Толебийский район, город Ленгер, улица Толе би, дом 150А</w:t>
            </w:r>
          </w:p>
        </w:tc>
      </w:tr>
      <w:tr w:rsidR="003B0D78" w:rsidRPr="00571DEA" w:rsidTr="00B65D39">
        <w:trPr>
          <w:trHeight w:val="277"/>
        </w:trPr>
        <w:tc>
          <w:tcPr>
            <w:tcW w:w="2547" w:type="dxa"/>
          </w:tcPr>
          <w:p w:rsidR="003B0D78" w:rsidRPr="00571DEA" w:rsidRDefault="003B0D78" w:rsidP="00B65D39">
            <w:pPr>
              <w:tabs>
                <w:tab w:val="left" w:pos="0"/>
                <w:tab w:val="left" w:pos="993"/>
              </w:tabs>
              <w:spacing w:after="0" w:line="240" w:lineRule="auto"/>
              <w:jc w:val="both"/>
              <w:rPr>
                <w:rFonts w:ascii="Times New Roman" w:eastAsia="SimSun" w:hAnsi="Times New Roman" w:cs="Times New Roman"/>
                <w:sz w:val="24"/>
                <w:szCs w:val="24"/>
              </w:rPr>
            </w:pPr>
            <w:r w:rsidRPr="00571DEA">
              <w:rPr>
                <w:rFonts w:ascii="Times New Roman" w:eastAsia="SimSun" w:hAnsi="Times New Roman" w:cs="Times New Roman"/>
                <w:sz w:val="24"/>
                <w:szCs w:val="24"/>
              </w:rPr>
              <w:t xml:space="preserve">БИН </w:t>
            </w:r>
          </w:p>
        </w:tc>
        <w:tc>
          <w:tcPr>
            <w:tcW w:w="7087" w:type="dxa"/>
          </w:tcPr>
          <w:p w:rsidR="003B0D78" w:rsidRPr="00571DEA" w:rsidRDefault="003B0D78" w:rsidP="00B65D39">
            <w:pPr>
              <w:pStyle w:val="4"/>
              <w:pBdr>
                <w:top w:val="single" w:sz="2" w:space="0" w:color="E5E7EB"/>
                <w:left w:val="single" w:sz="2" w:space="0" w:color="E5E7EB"/>
                <w:bottom w:val="single" w:sz="2" w:space="0" w:color="E5E7EB"/>
                <w:right w:val="single" w:sz="2" w:space="0" w:color="E5E7EB"/>
              </w:pBdr>
              <w:spacing w:before="0" w:line="240" w:lineRule="auto"/>
              <w:jc w:val="both"/>
              <w:rPr>
                <w:rFonts w:ascii="Times New Roman" w:eastAsia="SimSun" w:hAnsi="Times New Roman" w:cs="Times New Roman"/>
                <w:i w:val="0"/>
                <w:iCs w:val="0"/>
                <w:color w:val="000000"/>
                <w:sz w:val="24"/>
                <w:szCs w:val="24"/>
              </w:rPr>
            </w:pPr>
            <w:r w:rsidRPr="00571DEA">
              <w:rPr>
                <w:rFonts w:ascii="Times New Roman" w:eastAsia="SimSun" w:hAnsi="Times New Roman" w:cs="Times New Roman"/>
                <w:i w:val="0"/>
                <w:iCs w:val="0"/>
                <w:color w:val="000000"/>
                <w:sz w:val="24"/>
                <w:szCs w:val="24"/>
              </w:rPr>
              <w:t>150340011570</w:t>
            </w:r>
          </w:p>
        </w:tc>
      </w:tr>
      <w:tr w:rsidR="003B0D78" w:rsidRPr="00571DEA" w:rsidTr="00B65D39">
        <w:trPr>
          <w:trHeight w:val="268"/>
        </w:trPr>
        <w:tc>
          <w:tcPr>
            <w:tcW w:w="2547" w:type="dxa"/>
          </w:tcPr>
          <w:p w:rsidR="003B0D78" w:rsidRPr="00571DEA" w:rsidRDefault="003B0D78" w:rsidP="00B65D39">
            <w:pPr>
              <w:spacing w:after="0" w:line="240" w:lineRule="auto"/>
              <w:jc w:val="both"/>
              <w:rPr>
                <w:rFonts w:ascii="Times New Roman" w:hAnsi="Times New Roman" w:cs="Times New Roman"/>
                <w:sz w:val="24"/>
                <w:szCs w:val="24"/>
              </w:rPr>
            </w:pPr>
            <w:r w:rsidRPr="00571DEA">
              <w:rPr>
                <w:rFonts w:ascii="Times New Roman" w:hAnsi="Times New Roman" w:cs="Times New Roman"/>
                <w:sz w:val="24"/>
                <w:szCs w:val="24"/>
              </w:rPr>
              <w:t>ОКЭД</w:t>
            </w:r>
          </w:p>
        </w:tc>
        <w:tc>
          <w:tcPr>
            <w:tcW w:w="7087" w:type="dxa"/>
          </w:tcPr>
          <w:p w:rsidR="003B0D78" w:rsidRPr="00571DEA" w:rsidRDefault="003B0D78" w:rsidP="00B65D39">
            <w:pPr>
              <w:tabs>
                <w:tab w:val="left" w:pos="0"/>
                <w:tab w:val="left" w:pos="993"/>
              </w:tabs>
              <w:spacing w:after="0" w:line="240" w:lineRule="auto"/>
              <w:jc w:val="both"/>
              <w:rPr>
                <w:rFonts w:ascii="Times New Roman" w:eastAsia="SimSun" w:hAnsi="Times New Roman" w:cs="Times New Roman"/>
                <w:sz w:val="24"/>
                <w:szCs w:val="24"/>
              </w:rPr>
            </w:pPr>
            <w:r w:rsidRPr="00571DEA">
              <w:rPr>
                <w:rFonts w:ascii="Times New Roman" w:eastAsia="SimSun" w:hAnsi="Times New Roman" w:cs="Times New Roman"/>
                <w:sz w:val="24"/>
                <w:szCs w:val="24"/>
              </w:rPr>
              <w:t xml:space="preserve">47301 </w:t>
            </w:r>
            <w:r w:rsidRPr="00571DEA">
              <w:rPr>
                <w:rFonts w:ascii="Times New Roman" w:eastAsia="Times New Roman" w:hAnsi="Times New Roman" w:cs="Times New Roman"/>
                <w:sz w:val="24"/>
                <w:szCs w:val="24"/>
              </w:rPr>
              <w:t xml:space="preserve">– </w:t>
            </w:r>
            <w:r w:rsidRPr="00571DEA">
              <w:rPr>
                <w:rFonts w:ascii="Times New Roman" w:eastAsia="SimSun" w:hAnsi="Times New Roman" w:cs="Times New Roman"/>
                <w:sz w:val="24"/>
                <w:szCs w:val="24"/>
              </w:rPr>
              <w:t>Розничная торговля моторным топливом в специализированных магазинах, за исключением находящихся на придорожной полосе</w:t>
            </w:r>
          </w:p>
        </w:tc>
      </w:tr>
      <w:tr w:rsidR="003B0D78" w:rsidRPr="00571DEA" w:rsidTr="00B65D39">
        <w:trPr>
          <w:trHeight w:val="405"/>
        </w:trPr>
        <w:tc>
          <w:tcPr>
            <w:tcW w:w="2547" w:type="dxa"/>
          </w:tcPr>
          <w:p w:rsidR="003B0D78" w:rsidRPr="00571DEA" w:rsidRDefault="003B0D78" w:rsidP="00B65D39">
            <w:pPr>
              <w:tabs>
                <w:tab w:val="left" w:pos="0"/>
                <w:tab w:val="left" w:pos="993"/>
              </w:tabs>
              <w:spacing w:after="0" w:line="240" w:lineRule="auto"/>
              <w:jc w:val="both"/>
              <w:rPr>
                <w:rFonts w:ascii="Times New Roman" w:hAnsi="Times New Roman" w:cs="Times New Roman"/>
                <w:sz w:val="24"/>
                <w:szCs w:val="24"/>
              </w:rPr>
            </w:pPr>
            <w:r w:rsidRPr="00571DEA">
              <w:rPr>
                <w:rFonts w:ascii="Times New Roman" w:hAnsi="Times New Roman" w:cs="Times New Roman"/>
                <w:sz w:val="24"/>
                <w:szCs w:val="24"/>
              </w:rPr>
              <w:t>Первый руководитель</w:t>
            </w:r>
          </w:p>
        </w:tc>
        <w:tc>
          <w:tcPr>
            <w:tcW w:w="7087" w:type="dxa"/>
          </w:tcPr>
          <w:p w:rsidR="003B0D78" w:rsidRPr="00571DEA" w:rsidRDefault="003B0D78" w:rsidP="00B65D39">
            <w:pPr>
              <w:tabs>
                <w:tab w:val="left" w:pos="0"/>
                <w:tab w:val="left" w:pos="993"/>
              </w:tabs>
              <w:spacing w:after="0" w:line="240" w:lineRule="auto"/>
              <w:jc w:val="both"/>
              <w:rPr>
                <w:rFonts w:ascii="Times New Roman" w:eastAsia="SimSun" w:hAnsi="Times New Roman" w:cs="Times New Roman"/>
                <w:sz w:val="24"/>
                <w:szCs w:val="24"/>
              </w:rPr>
            </w:pPr>
            <w:r w:rsidRPr="00571DEA">
              <w:rPr>
                <w:rFonts w:ascii="Times New Roman" w:eastAsia="SimSun" w:hAnsi="Times New Roman" w:cs="Times New Roman"/>
                <w:sz w:val="24"/>
                <w:szCs w:val="24"/>
              </w:rPr>
              <w:t xml:space="preserve">Директор </w:t>
            </w:r>
            <w:r w:rsidRPr="00571DEA">
              <w:rPr>
                <w:rFonts w:ascii="Times New Roman" w:eastAsia="Times New Roman" w:hAnsi="Times New Roman" w:cs="Times New Roman"/>
                <w:sz w:val="24"/>
                <w:szCs w:val="24"/>
              </w:rPr>
              <w:t>–</w:t>
            </w:r>
            <w:r w:rsidRPr="00571DEA">
              <w:rPr>
                <w:rFonts w:ascii="Times New Roman" w:eastAsia="SimSun" w:hAnsi="Times New Roman" w:cs="Times New Roman"/>
                <w:sz w:val="24"/>
                <w:szCs w:val="24"/>
                <w:lang w:val="kk-KZ"/>
              </w:rPr>
              <w:t xml:space="preserve"> </w:t>
            </w:r>
            <w:r w:rsidRPr="00571DEA">
              <w:rPr>
                <w:rFonts w:ascii="Times New Roman" w:eastAsia="SimSun" w:hAnsi="Times New Roman" w:cs="Times New Roman"/>
                <w:sz w:val="24"/>
                <w:szCs w:val="24"/>
              </w:rPr>
              <w:t>Әбдіхалық Ерғали Мәлікұлы</w:t>
            </w:r>
          </w:p>
        </w:tc>
      </w:tr>
    </w:tbl>
    <w:p w:rsidR="003B0D78" w:rsidRPr="00571DEA" w:rsidRDefault="003B0D78" w:rsidP="003B0D78">
      <w:pPr>
        <w:spacing w:after="0" w:line="240" w:lineRule="auto"/>
        <w:ind w:firstLine="567"/>
        <w:rPr>
          <w:rFonts w:ascii="Times New Roman" w:hAnsi="Times New Roman" w:cs="Times New Roman"/>
          <w:b/>
          <w:sz w:val="24"/>
          <w:szCs w:val="24"/>
        </w:rPr>
      </w:pPr>
    </w:p>
    <w:p w:rsidR="003B0D78" w:rsidRPr="00571DEA" w:rsidRDefault="003B0D78" w:rsidP="003B0D78">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Исполнитель эколог</w:t>
      </w:r>
      <w:r w:rsidRPr="00571DEA">
        <w:rPr>
          <w:rFonts w:ascii="Times New Roman" w:hAnsi="Times New Roman" w:cs="Times New Roman"/>
          <w:b/>
          <w:sz w:val="24"/>
          <w:szCs w:val="24"/>
        </w:rPr>
        <w:t xml:space="preserve"> – Имамадин А.</w:t>
      </w:r>
      <w:r w:rsidRPr="00571DEA">
        <w:rPr>
          <w:rFonts w:ascii="Times New Roman" w:hAnsi="Times New Roman" w:cs="Times New Roman"/>
          <w:b/>
          <w:sz w:val="24"/>
          <w:szCs w:val="24"/>
          <w:lang w:val="kk-KZ"/>
        </w:rPr>
        <w:t>К.</w:t>
      </w:r>
      <w:r w:rsidRPr="00571DEA">
        <w:rPr>
          <w:rFonts w:ascii="Times New Roman" w:hAnsi="Times New Roman" w:cs="Times New Roman"/>
          <w:b/>
          <w:sz w:val="24"/>
          <w:szCs w:val="24"/>
        </w:rPr>
        <w:t xml:space="preserve">  тел: 87773451145</w:t>
      </w:r>
    </w:p>
    <w:p w:rsidR="003B0D78" w:rsidRPr="00571DEA" w:rsidRDefault="003B0D78" w:rsidP="003B0D78">
      <w:pPr>
        <w:spacing w:after="0" w:line="240" w:lineRule="auto"/>
        <w:ind w:firstLine="567"/>
        <w:rPr>
          <w:rFonts w:ascii="Times New Roman" w:hAnsi="Times New Roman" w:cs="Times New Roman"/>
          <w:sz w:val="24"/>
          <w:szCs w:val="24"/>
        </w:rPr>
      </w:pPr>
    </w:p>
    <w:p w:rsidR="003B0D78" w:rsidRPr="00571DEA" w:rsidRDefault="003B0D78" w:rsidP="003B0D78">
      <w:pPr>
        <w:spacing w:after="0" w:line="240" w:lineRule="auto"/>
        <w:ind w:firstLine="567"/>
        <w:rPr>
          <w:rFonts w:ascii="Times New Roman" w:hAnsi="Times New Roman" w:cs="Times New Roman"/>
          <w:sz w:val="24"/>
          <w:szCs w:val="24"/>
        </w:rPr>
      </w:pPr>
    </w:p>
    <w:p w:rsidR="003B0D78" w:rsidRPr="00571DEA" w:rsidRDefault="003B0D78" w:rsidP="003B0D78">
      <w:pPr>
        <w:spacing w:after="0" w:line="240" w:lineRule="auto"/>
        <w:ind w:firstLine="567"/>
        <w:rPr>
          <w:rFonts w:ascii="Times New Roman" w:hAnsi="Times New Roman" w:cs="Times New Roman"/>
          <w:sz w:val="24"/>
          <w:szCs w:val="24"/>
        </w:rPr>
      </w:pPr>
    </w:p>
    <w:p w:rsidR="003B0D78" w:rsidRPr="00571DEA" w:rsidRDefault="003B0D78" w:rsidP="003B0D78">
      <w:pPr>
        <w:spacing w:after="0" w:line="240" w:lineRule="auto"/>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 </w:t>
      </w:r>
    </w:p>
    <w:p w:rsidR="003B0D78" w:rsidRPr="00571DEA" w:rsidRDefault="003B0D78" w:rsidP="003B0D78">
      <w:pPr>
        <w:spacing w:after="0" w:line="240" w:lineRule="auto"/>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 </w:t>
      </w:r>
    </w:p>
    <w:p w:rsidR="003B0D78" w:rsidRPr="00571DEA" w:rsidRDefault="003B0D78" w:rsidP="003B0D78">
      <w:pPr>
        <w:spacing w:after="0" w:line="240" w:lineRule="auto"/>
        <w:rPr>
          <w:rFonts w:ascii="Times New Roman" w:hAnsi="Times New Roman" w:cs="Times New Roman"/>
          <w:sz w:val="24"/>
          <w:szCs w:val="24"/>
        </w:rPr>
      </w:pPr>
      <w:r w:rsidRPr="00571DEA">
        <w:rPr>
          <w:rFonts w:ascii="Times New Roman" w:eastAsia="Times New Roman" w:hAnsi="Times New Roman" w:cs="Times New Roman"/>
          <w:sz w:val="24"/>
          <w:szCs w:val="24"/>
        </w:rPr>
        <w:t xml:space="preserve"> </w:t>
      </w:r>
    </w:p>
    <w:p w:rsidR="003B0D78" w:rsidRPr="00571DEA" w:rsidRDefault="003B0D78" w:rsidP="003B0D78">
      <w:pPr>
        <w:spacing w:after="0" w:line="240" w:lineRule="auto"/>
        <w:rPr>
          <w:rFonts w:ascii="Times New Roman" w:eastAsia="Times New Roman" w:hAnsi="Times New Roman" w:cs="Times New Roman"/>
          <w:sz w:val="24"/>
          <w:szCs w:val="24"/>
        </w:rPr>
      </w:pPr>
      <w:r w:rsidRPr="00571DEA">
        <w:rPr>
          <w:rFonts w:ascii="Times New Roman" w:eastAsia="Times New Roman" w:hAnsi="Times New Roman" w:cs="Times New Roman"/>
          <w:sz w:val="24"/>
          <w:szCs w:val="24"/>
        </w:rPr>
        <w:t xml:space="preserve"> </w:t>
      </w:r>
    </w:p>
    <w:p w:rsidR="003B0D78" w:rsidRPr="00571DEA" w:rsidRDefault="003B0D78" w:rsidP="003B0D78">
      <w:pPr>
        <w:spacing w:after="0" w:line="240" w:lineRule="auto"/>
        <w:rPr>
          <w:rFonts w:ascii="Times New Roman" w:eastAsia="Times New Roman" w:hAnsi="Times New Roman" w:cs="Times New Roman"/>
          <w:sz w:val="24"/>
          <w:szCs w:val="24"/>
        </w:rPr>
      </w:pPr>
    </w:p>
    <w:p w:rsidR="003B0D78" w:rsidRPr="00571DEA" w:rsidRDefault="003B0D78" w:rsidP="003B0D78">
      <w:pPr>
        <w:spacing w:after="0" w:line="240" w:lineRule="auto"/>
        <w:rPr>
          <w:rFonts w:ascii="Times New Roman" w:eastAsia="Times New Roman" w:hAnsi="Times New Roman" w:cs="Times New Roman"/>
          <w:sz w:val="24"/>
          <w:szCs w:val="24"/>
        </w:rPr>
      </w:pPr>
    </w:p>
    <w:p w:rsidR="003B0D78" w:rsidRPr="00571DEA" w:rsidRDefault="003B0D78" w:rsidP="003B0D78">
      <w:pPr>
        <w:spacing w:after="0" w:line="240" w:lineRule="auto"/>
        <w:rPr>
          <w:rFonts w:ascii="Times New Roman" w:eastAsia="Times New Roman" w:hAnsi="Times New Roman" w:cs="Times New Roman"/>
          <w:sz w:val="24"/>
          <w:szCs w:val="24"/>
        </w:rPr>
      </w:pPr>
    </w:p>
    <w:p w:rsidR="003B0D78" w:rsidRPr="00571DEA" w:rsidRDefault="003B0D78" w:rsidP="003B0D78">
      <w:pPr>
        <w:spacing w:after="0" w:line="240" w:lineRule="auto"/>
        <w:rPr>
          <w:rFonts w:ascii="Times New Roman" w:hAnsi="Times New Roman" w:cs="Times New Roman"/>
          <w:sz w:val="24"/>
          <w:szCs w:val="24"/>
        </w:rPr>
      </w:pPr>
    </w:p>
    <w:p w:rsidR="003B0D78" w:rsidRPr="00571DEA" w:rsidRDefault="003B0D78" w:rsidP="003B0D78">
      <w:pPr>
        <w:spacing w:after="0" w:line="240" w:lineRule="auto"/>
        <w:rPr>
          <w:rFonts w:ascii="Times New Roman" w:eastAsia="Times New Roman" w:hAnsi="Times New Roman" w:cs="Times New Roman"/>
          <w:b/>
          <w:sz w:val="24"/>
          <w:szCs w:val="24"/>
        </w:rPr>
      </w:pPr>
      <w:r w:rsidRPr="00571DEA">
        <w:rPr>
          <w:rFonts w:ascii="Times New Roman" w:hAnsi="Times New Roman" w:cs="Times New Roman"/>
          <w:sz w:val="24"/>
          <w:szCs w:val="24"/>
        </w:rPr>
        <w:br w:type="page"/>
      </w:r>
    </w:p>
    <w:p w:rsidR="003B0D78" w:rsidRPr="007457EE" w:rsidRDefault="003B0D78" w:rsidP="003B0D78">
      <w:pPr>
        <w:pStyle w:val="1"/>
        <w:spacing w:after="0" w:line="240" w:lineRule="auto"/>
        <w:ind w:left="0" w:right="0" w:firstLine="567"/>
        <w:jc w:val="both"/>
        <w:rPr>
          <w:szCs w:val="24"/>
        </w:rPr>
      </w:pPr>
      <w:r w:rsidRPr="007457EE">
        <w:rPr>
          <w:szCs w:val="24"/>
        </w:rPr>
        <w:lastRenderedPageBreak/>
        <w:t>1.</w:t>
      </w:r>
      <w:r w:rsidRPr="007457EE">
        <w:rPr>
          <w:rFonts w:eastAsia="Arial"/>
          <w:szCs w:val="24"/>
        </w:rPr>
        <w:t xml:space="preserve"> </w:t>
      </w:r>
      <w:r w:rsidRPr="007457EE">
        <w:rPr>
          <w:szCs w:val="24"/>
        </w:rPr>
        <w:t>ОБЩИЕ СВЕДЕНИЯ ОБ ОПЕРАТОРЕ</w:t>
      </w:r>
      <w:r w:rsidRPr="007457EE">
        <w:rPr>
          <w:b w:val="0"/>
          <w:szCs w:val="24"/>
        </w:rPr>
        <w:t xml:space="preserve"> </w:t>
      </w:r>
    </w:p>
    <w:p w:rsidR="003B0D78" w:rsidRPr="007457EE" w:rsidRDefault="003B0D78" w:rsidP="003B0D78">
      <w:pPr>
        <w:spacing w:after="0" w:line="240" w:lineRule="auto"/>
        <w:ind w:firstLine="567"/>
        <w:jc w:val="both"/>
        <w:rPr>
          <w:rFonts w:ascii="Times New Roman" w:hAnsi="Times New Roman" w:cs="Times New Roman"/>
          <w:sz w:val="24"/>
          <w:szCs w:val="24"/>
        </w:rPr>
      </w:pPr>
      <w:r w:rsidRPr="007457EE">
        <w:rPr>
          <w:rFonts w:ascii="Times New Roman" w:eastAsia="Times New Roman" w:hAnsi="Times New Roman" w:cs="Times New Roman"/>
          <w:b/>
          <w:sz w:val="24"/>
          <w:szCs w:val="24"/>
        </w:rPr>
        <w:t xml:space="preserve"> </w:t>
      </w:r>
    </w:p>
    <w:tbl>
      <w:tblPr>
        <w:tblStyle w:val="TableGrid"/>
        <w:tblW w:w="9144" w:type="dxa"/>
        <w:tblInd w:w="238" w:type="dxa"/>
        <w:tblCellMar>
          <w:top w:w="4" w:type="dxa"/>
        </w:tblCellMar>
        <w:tblLook w:val="04A0" w:firstRow="1" w:lastRow="0" w:firstColumn="1" w:lastColumn="0" w:noHBand="0" w:noVBand="1"/>
      </w:tblPr>
      <w:tblGrid>
        <w:gridCol w:w="3731"/>
        <w:gridCol w:w="5413"/>
      </w:tblGrid>
      <w:tr w:rsidR="003B0D78" w:rsidRPr="007457EE" w:rsidTr="00B65D39">
        <w:trPr>
          <w:trHeight w:val="300"/>
        </w:trPr>
        <w:tc>
          <w:tcPr>
            <w:tcW w:w="3731" w:type="dxa"/>
            <w:tcBorders>
              <w:top w:val="nil"/>
              <w:left w:val="nil"/>
              <w:bottom w:val="nil"/>
              <w:right w:val="nil"/>
            </w:tcBorders>
          </w:tcPr>
          <w:p w:rsidR="003B0D78" w:rsidRPr="007457EE" w:rsidRDefault="003B0D78" w:rsidP="00B65D39">
            <w:pPr>
              <w:jc w:val="both"/>
              <w:rPr>
                <w:rFonts w:ascii="Times New Roman" w:hAnsi="Times New Roman" w:cs="Times New Roman"/>
                <w:sz w:val="24"/>
                <w:szCs w:val="24"/>
              </w:rPr>
            </w:pPr>
            <w:r w:rsidRPr="007457EE">
              <w:rPr>
                <w:rFonts w:ascii="Times New Roman" w:eastAsia="Times New Roman" w:hAnsi="Times New Roman" w:cs="Times New Roman"/>
                <w:b/>
                <w:sz w:val="24"/>
                <w:szCs w:val="24"/>
              </w:rPr>
              <w:t xml:space="preserve">Наименование юридического лица </w:t>
            </w:r>
          </w:p>
        </w:tc>
        <w:tc>
          <w:tcPr>
            <w:tcW w:w="5413" w:type="dxa"/>
            <w:tcBorders>
              <w:top w:val="nil"/>
              <w:left w:val="nil"/>
              <w:bottom w:val="nil"/>
              <w:right w:val="nil"/>
            </w:tcBorders>
          </w:tcPr>
          <w:p w:rsidR="003B0D78" w:rsidRPr="007457EE" w:rsidRDefault="003B0D78" w:rsidP="00B65D39">
            <w:pPr>
              <w:jc w:val="both"/>
              <w:rPr>
                <w:rFonts w:ascii="Times New Roman" w:eastAsia="Times New Roman" w:hAnsi="Times New Roman" w:cs="Times New Roman"/>
                <w:sz w:val="24"/>
                <w:szCs w:val="24"/>
              </w:rPr>
            </w:pPr>
            <w:r w:rsidRPr="007457EE">
              <w:rPr>
                <w:rFonts w:ascii="Times New Roman" w:eastAsia="Times New Roman" w:hAnsi="Times New Roman" w:cs="Times New Roman"/>
                <w:sz w:val="24"/>
                <w:szCs w:val="24"/>
              </w:rPr>
              <w:t>ТОО "</w:t>
            </w:r>
            <w:r w:rsidRPr="007457EE">
              <w:rPr>
                <w:rFonts w:ascii="Times New Roman" w:eastAsia="Times New Roman" w:hAnsi="Times New Roman" w:cs="Times New Roman"/>
                <w:sz w:val="24"/>
                <w:szCs w:val="24"/>
                <w:lang w:val="kk-KZ"/>
              </w:rPr>
              <w:t>Төлеби Авто Газ</w:t>
            </w:r>
            <w:r w:rsidRPr="007457EE">
              <w:rPr>
                <w:rFonts w:ascii="Times New Roman" w:eastAsia="Times New Roman" w:hAnsi="Times New Roman" w:cs="Times New Roman"/>
                <w:sz w:val="24"/>
                <w:szCs w:val="24"/>
              </w:rPr>
              <w:t xml:space="preserve">" </w:t>
            </w:r>
          </w:p>
        </w:tc>
      </w:tr>
      <w:tr w:rsidR="003B0D78" w:rsidRPr="007457EE" w:rsidTr="00B65D39">
        <w:trPr>
          <w:trHeight w:val="574"/>
        </w:trPr>
        <w:tc>
          <w:tcPr>
            <w:tcW w:w="3731" w:type="dxa"/>
            <w:tcBorders>
              <w:top w:val="nil"/>
              <w:left w:val="nil"/>
              <w:bottom w:val="nil"/>
              <w:right w:val="nil"/>
            </w:tcBorders>
          </w:tcPr>
          <w:p w:rsidR="003B0D78" w:rsidRPr="007457EE" w:rsidRDefault="003B0D78" w:rsidP="00B65D39">
            <w:pPr>
              <w:jc w:val="both"/>
              <w:rPr>
                <w:rFonts w:ascii="Times New Roman" w:hAnsi="Times New Roman" w:cs="Times New Roman"/>
                <w:sz w:val="24"/>
                <w:szCs w:val="24"/>
              </w:rPr>
            </w:pPr>
            <w:r w:rsidRPr="007457EE">
              <w:rPr>
                <w:rFonts w:ascii="Times New Roman" w:eastAsia="Times New Roman" w:hAnsi="Times New Roman" w:cs="Times New Roman"/>
                <w:b/>
                <w:sz w:val="24"/>
                <w:szCs w:val="24"/>
              </w:rPr>
              <w:t>Юридический Адрес</w:t>
            </w:r>
          </w:p>
        </w:tc>
        <w:tc>
          <w:tcPr>
            <w:tcW w:w="5413" w:type="dxa"/>
            <w:tcBorders>
              <w:top w:val="nil"/>
              <w:left w:val="nil"/>
              <w:bottom w:val="nil"/>
              <w:right w:val="nil"/>
            </w:tcBorders>
          </w:tcPr>
          <w:p w:rsidR="003B0D78" w:rsidRPr="007457EE" w:rsidRDefault="003B0D78" w:rsidP="00B65D39">
            <w:pPr>
              <w:jc w:val="both"/>
              <w:rPr>
                <w:rFonts w:ascii="Times New Roman" w:hAnsi="Times New Roman" w:cs="Times New Roman"/>
                <w:sz w:val="24"/>
                <w:szCs w:val="24"/>
              </w:rPr>
            </w:pPr>
            <w:r w:rsidRPr="007457EE">
              <w:rPr>
                <w:rFonts w:ascii="Times New Roman" w:hAnsi="Times New Roman" w:cs="Times New Roman"/>
                <w:sz w:val="24"/>
                <w:szCs w:val="24"/>
              </w:rPr>
              <w:t xml:space="preserve">Туркестанская область, Толебийский район, </w:t>
            </w:r>
          </w:p>
          <w:p w:rsidR="003B0D78" w:rsidRPr="007457EE" w:rsidRDefault="003B0D78" w:rsidP="00B65D39">
            <w:pPr>
              <w:jc w:val="both"/>
              <w:rPr>
                <w:rFonts w:ascii="Times New Roman" w:hAnsi="Times New Roman" w:cs="Times New Roman"/>
                <w:sz w:val="24"/>
                <w:szCs w:val="24"/>
              </w:rPr>
            </w:pPr>
            <w:r w:rsidRPr="007457EE">
              <w:rPr>
                <w:rFonts w:ascii="Times New Roman" w:hAnsi="Times New Roman" w:cs="Times New Roman"/>
                <w:sz w:val="24"/>
                <w:szCs w:val="24"/>
              </w:rPr>
              <w:t>город Ленгер, ул. Толе би, д. 150а</w:t>
            </w:r>
          </w:p>
        </w:tc>
      </w:tr>
      <w:tr w:rsidR="003B0D78" w:rsidRPr="007457EE" w:rsidTr="00B65D39">
        <w:trPr>
          <w:trHeight w:val="276"/>
        </w:trPr>
        <w:tc>
          <w:tcPr>
            <w:tcW w:w="3731" w:type="dxa"/>
            <w:tcBorders>
              <w:top w:val="nil"/>
              <w:left w:val="nil"/>
              <w:bottom w:val="nil"/>
              <w:right w:val="nil"/>
            </w:tcBorders>
          </w:tcPr>
          <w:p w:rsidR="003B0D78" w:rsidRPr="007457EE" w:rsidRDefault="003B0D78" w:rsidP="00B65D39">
            <w:pPr>
              <w:jc w:val="both"/>
              <w:rPr>
                <w:rFonts w:ascii="Times New Roman" w:hAnsi="Times New Roman" w:cs="Times New Roman"/>
                <w:sz w:val="24"/>
                <w:szCs w:val="24"/>
              </w:rPr>
            </w:pPr>
            <w:r w:rsidRPr="007457EE">
              <w:rPr>
                <w:rFonts w:ascii="Times New Roman" w:eastAsia="Times New Roman" w:hAnsi="Times New Roman" w:cs="Times New Roman"/>
                <w:b/>
                <w:sz w:val="24"/>
                <w:szCs w:val="24"/>
              </w:rPr>
              <w:t xml:space="preserve">БИН  </w:t>
            </w:r>
          </w:p>
        </w:tc>
        <w:tc>
          <w:tcPr>
            <w:tcW w:w="5413" w:type="dxa"/>
            <w:tcBorders>
              <w:top w:val="nil"/>
              <w:left w:val="nil"/>
              <w:bottom w:val="nil"/>
              <w:right w:val="nil"/>
            </w:tcBorders>
          </w:tcPr>
          <w:p w:rsidR="003B0D78" w:rsidRPr="007457EE" w:rsidRDefault="003B0D78" w:rsidP="00B65D39">
            <w:pPr>
              <w:jc w:val="both"/>
              <w:rPr>
                <w:rFonts w:ascii="Times New Roman" w:hAnsi="Times New Roman" w:cs="Times New Roman"/>
                <w:sz w:val="24"/>
                <w:szCs w:val="24"/>
              </w:rPr>
            </w:pPr>
            <w:r w:rsidRPr="007457EE">
              <w:rPr>
                <w:rFonts w:ascii="Times New Roman" w:hAnsi="Times New Roman" w:cs="Times New Roman"/>
                <w:sz w:val="24"/>
                <w:szCs w:val="24"/>
              </w:rPr>
              <w:t>150340011570</w:t>
            </w:r>
          </w:p>
        </w:tc>
      </w:tr>
      <w:tr w:rsidR="003B0D78" w:rsidRPr="007457EE" w:rsidTr="00B65D39">
        <w:trPr>
          <w:trHeight w:val="275"/>
        </w:trPr>
        <w:tc>
          <w:tcPr>
            <w:tcW w:w="3731" w:type="dxa"/>
            <w:tcBorders>
              <w:top w:val="nil"/>
              <w:left w:val="nil"/>
              <w:bottom w:val="nil"/>
              <w:right w:val="nil"/>
            </w:tcBorders>
          </w:tcPr>
          <w:p w:rsidR="003B0D78" w:rsidRPr="007457EE" w:rsidRDefault="003B0D78" w:rsidP="00B65D39">
            <w:pPr>
              <w:jc w:val="both"/>
              <w:rPr>
                <w:rFonts w:ascii="Times New Roman" w:hAnsi="Times New Roman" w:cs="Times New Roman"/>
                <w:sz w:val="24"/>
                <w:szCs w:val="24"/>
              </w:rPr>
            </w:pPr>
            <w:r w:rsidRPr="007457EE">
              <w:rPr>
                <w:rFonts w:ascii="Times New Roman" w:eastAsia="Times New Roman" w:hAnsi="Times New Roman" w:cs="Times New Roman"/>
                <w:b/>
                <w:sz w:val="24"/>
                <w:szCs w:val="24"/>
              </w:rPr>
              <w:t xml:space="preserve">Данные о первом руководителе </w:t>
            </w:r>
          </w:p>
        </w:tc>
        <w:tc>
          <w:tcPr>
            <w:tcW w:w="5413" w:type="dxa"/>
            <w:tcBorders>
              <w:top w:val="nil"/>
              <w:left w:val="nil"/>
              <w:bottom w:val="nil"/>
              <w:right w:val="nil"/>
            </w:tcBorders>
          </w:tcPr>
          <w:p w:rsidR="003B0D78" w:rsidRPr="007457EE" w:rsidRDefault="003B0D78" w:rsidP="00B65D39">
            <w:pPr>
              <w:jc w:val="both"/>
              <w:rPr>
                <w:rFonts w:ascii="Times New Roman" w:hAnsi="Times New Roman" w:cs="Times New Roman"/>
                <w:sz w:val="24"/>
                <w:szCs w:val="24"/>
                <w:lang w:val="kk-KZ"/>
              </w:rPr>
            </w:pPr>
            <w:r w:rsidRPr="007457EE">
              <w:rPr>
                <w:rFonts w:ascii="Times New Roman" w:hAnsi="Times New Roman" w:cs="Times New Roman"/>
                <w:sz w:val="24"/>
                <w:szCs w:val="24"/>
              </w:rPr>
              <w:t xml:space="preserve">Әбдіхалық </w:t>
            </w:r>
            <w:r w:rsidRPr="007457EE">
              <w:rPr>
                <w:rFonts w:ascii="Times New Roman" w:hAnsi="Times New Roman" w:cs="Times New Roman"/>
                <w:sz w:val="24"/>
                <w:szCs w:val="24"/>
                <w:lang w:val="kk-KZ"/>
              </w:rPr>
              <w:t>Е.М.</w:t>
            </w:r>
          </w:p>
        </w:tc>
      </w:tr>
      <w:tr w:rsidR="003B0D78" w:rsidRPr="007457EE" w:rsidTr="00B65D39">
        <w:trPr>
          <w:trHeight w:val="285"/>
        </w:trPr>
        <w:tc>
          <w:tcPr>
            <w:tcW w:w="3731" w:type="dxa"/>
            <w:tcBorders>
              <w:top w:val="nil"/>
              <w:left w:val="nil"/>
              <w:bottom w:val="nil"/>
              <w:right w:val="nil"/>
            </w:tcBorders>
          </w:tcPr>
          <w:p w:rsidR="003B0D78" w:rsidRPr="007457EE" w:rsidRDefault="003B0D78" w:rsidP="00B65D39">
            <w:pPr>
              <w:jc w:val="both"/>
              <w:rPr>
                <w:rFonts w:ascii="Times New Roman" w:hAnsi="Times New Roman" w:cs="Times New Roman"/>
                <w:sz w:val="24"/>
                <w:szCs w:val="24"/>
              </w:rPr>
            </w:pPr>
            <w:r w:rsidRPr="007457EE">
              <w:rPr>
                <w:rFonts w:ascii="Times New Roman" w:eastAsia="Times New Roman" w:hAnsi="Times New Roman" w:cs="Times New Roman"/>
                <w:b/>
                <w:sz w:val="24"/>
                <w:szCs w:val="24"/>
              </w:rPr>
              <w:t xml:space="preserve">Адрес электронной почты </w:t>
            </w:r>
          </w:p>
        </w:tc>
        <w:tc>
          <w:tcPr>
            <w:tcW w:w="5413" w:type="dxa"/>
            <w:tcBorders>
              <w:top w:val="nil"/>
              <w:left w:val="nil"/>
              <w:bottom w:val="nil"/>
              <w:right w:val="nil"/>
            </w:tcBorders>
          </w:tcPr>
          <w:p w:rsidR="003B0D78" w:rsidRPr="007457EE" w:rsidRDefault="003B0D78" w:rsidP="00B65D39">
            <w:pPr>
              <w:jc w:val="both"/>
              <w:rPr>
                <w:rFonts w:ascii="Times New Roman" w:hAnsi="Times New Roman" w:cs="Times New Roman"/>
                <w:sz w:val="24"/>
                <w:szCs w:val="24"/>
              </w:rPr>
            </w:pPr>
            <w:r w:rsidRPr="007457EE">
              <w:rPr>
                <w:rFonts w:ascii="Times New Roman" w:hAnsi="Times New Roman" w:cs="Times New Roman"/>
                <w:sz w:val="24"/>
                <w:szCs w:val="24"/>
              </w:rPr>
              <w:t>d.lust@beibars.kz</w:t>
            </w:r>
          </w:p>
        </w:tc>
      </w:tr>
    </w:tbl>
    <w:p w:rsidR="003B0D78" w:rsidRPr="007457EE" w:rsidRDefault="003B0D78" w:rsidP="003B0D78">
      <w:pPr>
        <w:spacing w:after="0" w:line="240" w:lineRule="auto"/>
        <w:ind w:firstLine="567"/>
        <w:jc w:val="both"/>
        <w:rPr>
          <w:rFonts w:ascii="Times New Roman" w:hAnsi="Times New Roman" w:cs="Times New Roman"/>
          <w:b/>
          <w:sz w:val="24"/>
          <w:szCs w:val="24"/>
        </w:rPr>
      </w:pPr>
    </w:p>
    <w:p w:rsidR="003B0D78" w:rsidRPr="007457EE" w:rsidRDefault="003B0D78" w:rsidP="003B0D78">
      <w:pPr>
        <w:pStyle w:val="1"/>
        <w:spacing w:after="0" w:line="240" w:lineRule="auto"/>
        <w:ind w:left="0" w:right="0" w:firstLine="567"/>
        <w:jc w:val="both"/>
        <w:rPr>
          <w:szCs w:val="24"/>
        </w:rPr>
      </w:pPr>
      <w:r w:rsidRPr="007457EE">
        <w:rPr>
          <w:szCs w:val="24"/>
        </w:rPr>
        <w:t>1.1.</w:t>
      </w:r>
      <w:r w:rsidRPr="007457EE">
        <w:rPr>
          <w:rFonts w:eastAsia="Arial"/>
          <w:szCs w:val="24"/>
        </w:rPr>
        <w:t xml:space="preserve"> </w:t>
      </w:r>
      <w:r w:rsidRPr="007457EE">
        <w:rPr>
          <w:szCs w:val="24"/>
        </w:rPr>
        <w:t xml:space="preserve">Характеристика местоположения </w:t>
      </w:r>
    </w:p>
    <w:p w:rsidR="003B0D78" w:rsidRPr="0044422C" w:rsidRDefault="003B0D78" w:rsidP="003B0D78">
      <w:pPr>
        <w:pStyle w:val="a3"/>
        <w:tabs>
          <w:tab w:val="left" w:pos="426"/>
        </w:tabs>
        <w:spacing w:before="0" w:beforeAutospacing="0" w:after="0" w:afterAutospacing="0"/>
        <w:ind w:firstLine="567"/>
        <w:jc w:val="both"/>
      </w:pPr>
      <w:r w:rsidRPr="007457EE">
        <w:t>Основной производственной деятельностью ТОО "</w:t>
      </w:r>
      <w:r w:rsidRPr="007457EE">
        <w:rPr>
          <w:lang w:val="kk-KZ"/>
        </w:rPr>
        <w:t>Төлеби Авто Газ</w:t>
      </w:r>
      <w:r w:rsidRPr="007457EE">
        <w:t>" является реализаци</w:t>
      </w:r>
      <w:r w:rsidRPr="007457EE">
        <w:rPr>
          <w:lang w:val="kk-KZ"/>
        </w:rPr>
        <w:t>ей</w:t>
      </w:r>
      <w:r w:rsidRPr="007457EE">
        <w:t xml:space="preserve"> автомобильных сжиженных углеводородных газов (СУГ). Для реализации населению сжиженного газа компания арендует земельные участки для размещения на существующих автозаправочных станциях газовых модулей.  Газозаправочный модуль размещён на частной территории на основании договора аренды зем</w:t>
      </w:r>
      <w:r>
        <w:t>ельного участка под установку № АГЗС-87</w:t>
      </w:r>
      <w:r w:rsidRPr="00E4167A">
        <w:t xml:space="preserve"> от «0</w:t>
      </w:r>
      <w:r w:rsidRPr="00E4167A">
        <w:rPr>
          <w:lang w:val="kk-KZ"/>
        </w:rPr>
        <w:t>5</w:t>
      </w:r>
      <w:r w:rsidRPr="00E4167A">
        <w:t xml:space="preserve">» </w:t>
      </w:r>
      <w:r w:rsidRPr="00E4167A">
        <w:rPr>
          <w:lang w:val="kk-KZ"/>
        </w:rPr>
        <w:t xml:space="preserve">января </w:t>
      </w:r>
      <w:r w:rsidRPr="00E4167A">
        <w:t xml:space="preserve">2026 года, заключённого между </w:t>
      </w:r>
      <w:r w:rsidRPr="00E4167A">
        <w:rPr>
          <w:lang w:val="kk-KZ"/>
        </w:rPr>
        <w:t xml:space="preserve">ИП «Момбекова С.» </w:t>
      </w:r>
      <w:r w:rsidRPr="0044422C">
        <w:rPr>
          <w:lang w:val="kk-KZ"/>
        </w:rPr>
        <w:t xml:space="preserve">в лице Момбековой </w:t>
      </w:r>
      <w:r w:rsidRPr="0044422C">
        <w:t xml:space="preserve">и ТОО «Төлеби Авто Газ» в лице директора </w:t>
      </w:r>
      <w:r w:rsidRPr="0044422C">
        <w:rPr>
          <w:lang w:val="kk-KZ"/>
        </w:rPr>
        <w:t>Әбдіхалық Е.М</w:t>
      </w:r>
      <w:r w:rsidRPr="0044422C">
        <w:t xml:space="preserve">. </w:t>
      </w:r>
    </w:p>
    <w:p w:rsidR="003B0D78" w:rsidRDefault="003B0D78" w:rsidP="003B0D78">
      <w:pPr>
        <w:pStyle w:val="a3"/>
        <w:tabs>
          <w:tab w:val="left" w:pos="426"/>
        </w:tabs>
        <w:spacing w:before="0" w:beforeAutospacing="0" w:after="0" w:afterAutospacing="0"/>
        <w:ind w:firstLine="567"/>
        <w:jc w:val="both"/>
      </w:pPr>
      <w:r w:rsidRPr="0044422C">
        <w:t>Земельный участок площадью 0,0600 га, кадастровый номер № 19-302-002-785</w:t>
      </w:r>
    </w:p>
    <w:p w:rsidR="003B0D78" w:rsidRPr="003B0D78" w:rsidRDefault="003B0D78" w:rsidP="003B0D78">
      <w:pPr>
        <w:pStyle w:val="a3"/>
        <w:tabs>
          <w:tab w:val="left" w:pos="426"/>
        </w:tabs>
        <w:spacing w:before="0" w:beforeAutospacing="0" w:after="0" w:afterAutospacing="0"/>
        <w:ind w:firstLine="567"/>
        <w:jc w:val="both"/>
        <w:rPr>
          <w:lang w:val="kk-KZ"/>
        </w:rPr>
      </w:pPr>
      <w:r w:rsidRPr="0044422C">
        <w:t xml:space="preserve">Автогазозаправочная станция </w:t>
      </w:r>
      <w:r>
        <w:t>№89</w:t>
      </w:r>
      <w:r w:rsidRPr="0044422C">
        <w:t xml:space="preserve"> «</w:t>
      </w:r>
      <w:r>
        <w:t>Комешбулак</w:t>
      </w:r>
      <w:r w:rsidRPr="0044422C">
        <w:t xml:space="preserve">» </w:t>
      </w:r>
      <w:r w:rsidRPr="0044422C">
        <w:rPr>
          <w:lang w:val="kk-KZ"/>
        </w:rPr>
        <w:t xml:space="preserve">расположена в </w:t>
      </w:r>
      <w:r w:rsidRPr="0044422C">
        <w:t xml:space="preserve">Туркестанской области, </w:t>
      </w:r>
      <w:r w:rsidRPr="006B5B0A">
        <w:rPr>
          <w:lang w:val="kk-KZ"/>
        </w:rPr>
        <w:t>Туркестанская область, Сайрамский район, с. Касымбек датка.</w:t>
      </w:r>
    </w:p>
    <w:p w:rsidR="003B0D78" w:rsidRDefault="003B0D78">
      <w:pPr>
        <w:rPr>
          <w:rFonts w:ascii="Times New Roman" w:eastAsia="Times New Roman" w:hAnsi="Times New Roman" w:cs="Times New Roman"/>
          <w:color w:val="auto"/>
          <w:sz w:val="24"/>
          <w:szCs w:val="24"/>
        </w:rPr>
      </w:pPr>
      <w:r>
        <w:br w:type="page"/>
      </w:r>
    </w:p>
    <w:p w:rsidR="003B0D78" w:rsidRPr="00E4167A" w:rsidRDefault="003B0D78" w:rsidP="003B0D78">
      <w:pPr>
        <w:pStyle w:val="a3"/>
        <w:tabs>
          <w:tab w:val="left" w:pos="426"/>
        </w:tabs>
        <w:spacing w:before="0" w:beforeAutospacing="0" w:after="0" w:afterAutospacing="0"/>
        <w:jc w:val="both"/>
        <w:rPr>
          <w:noProof/>
        </w:rPr>
      </w:pPr>
      <w:r>
        <w:rPr>
          <w:noProof/>
        </w:rPr>
        <w:lastRenderedPageBreak/>
        <w:drawing>
          <wp:inline distT="0" distB="0" distL="0" distR="0" wp14:anchorId="3FD9D7DD" wp14:editId="3F5820D9">
            <wp:extent cx="6007343" cy="3135086"/>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154" t="9562" r="6411" b="7422"/>
                    <a:stretch/>
                  </pic:blipFill>
                  <pic:spPr bwMode="auto">
                    <a:xfrm>
                      <a:off x="0" y="0"/>
                      <a:ext cx="6010169" cy="3136561"/>
                    </a:xfrm>
                    <a:prstGeom prst="rect">
                      <a:avLst/>
                    </a:prstGeom>
                    <a:ln>
                      <a:noFill/>
                    </a:ln>
                    <a:extLst>
                      <a:ext uri="{53640926-AAD7-44D8-BBD7-CCE9431645EC}">
                        <a14:shadowObscured xmlns:a14="http://schemas.microsoft.com/office/drawing/2010/main"/>
                      </a:ext>
                    </a:extLst>
                  </pic:spPr>
                </pic:pic>
              </a:graphicData>
            </a:graphic>
          </wp:inline>
        </w:drawing>
      </w:r>
    </w:p>
    <w:p w:rsidR="003B0D78" w:rsidRDefault="003B0D78" w:rsidP="003B0D78">
      <w:pPr>
        <w:tabs>
          <w:tab w:val="left" w:pos="426"/>
        </w:tabs>
        <w:spacing w:after="0" w:line="240" w:lineRule="auto"/>
        <w:jc w:val="center"/>
        <w:rPr>
          <w:rFonts w:ascii="Times New Roman" w:hAnsi="Times New Roman" w:cs="Times New Roman"/>
          <w:color w:val="auto"/>
          <w:sz w:val="24"/>
          <w:szCs w:val="24"/>
        </w:rPr>
      </w:pPr>
      <w:r w:rsidRPr="00C62E8F">
        <w:rPr>
          <w:rFonts w:ascii="Times New Roman" w:hAnsi="Times New Roman" w:cs="Times New Roman"/>
          <w:color w:val="auto"/>
          <w:sz w:val="24"/>
          <w:szCs w:val="24"/>
        </w:rPr>
        <w:t>Рис.1. Ситуационная карта-схема проектируемого участка</w:t>
      </w:r>
    </w:p>
    <w:p w:rsidR="003B0D78" w:rsidRDefault="003B0D78" w:rsidP="003B0D78">
      <w:pPr>
        <w:pStyle w:val="1"/>
        <w:spacing w:after="0" w:line="240" w:lineRule="auto"/>
        <w:ind w:left="0" w:right="0" w:firstLine="0"/>
        <w:jc w:val="both"/>
        <w:rPr>
          <w:szCs w:val="24"/>
        </w:rPr>
      </w:pPr>
      <w:bookmarkStart w:id="0" w:name="_GoBack"/>
      <w:r>
        <w:rPr>
          <w:noProof/>
        </w:rPr>
        <mc:AlternateContent>
          <mc:Choice Requires="wps">
            <w:drawing>
              <wp:anchor distT="0" distB="0" distL="114300" distR="114300" simplePos="0" relativeHeight="251664384" behindDoc="0" locked="0" layoutInCell="1" allowOverlap="1" wp14:anchorId="255FFC67" wp14:editId="6E62C572">
                <wp:simplePos x="0" y="0"/>
                <wp:positionH relativeFrom="column">
                  <wp:posOffset>2967429</wp:posOffset>
                </wp:positionH>
                <wp:positionV relativeFrom="paragraph">
                  <wp:posOffset>1922928</wp:posOffset>
                </wp:positionV>
                <wp:extent cx="698985" cy="796627"/>
                <wp:effectExtent l="38100" t="38100" r="25400" b="22860"/>
                <wp:wrapNone/>
                <wp:docPr id="5" name="Прямая со стрелкой 5"/>
                <wp:cNvGraphicFramePr/>
                <a:graphic xmlns:a="http://schemas.openxmlformats.org/drawingml/2006/main">
                  <a:graphicData uri="http://schemas.microsoft.com/office/word/2010/wordprocessingShape">
                    <wps:wsp>
                      <wps:cNvCnPr/>
                      <wps:spPr>
                        <a:xfrm flipH="1" flipV="1">
                          <a:off x="0" y="0"/>
                          <a:ext cx="698985" cy="796627"/>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7B649A" id="_x0000_t32" coordsize="21600,21600" o:spt="32" o:oned="t" path="m,l21600,21600e" filled="f">
                <v:path arrowok="t" fillok="f" o:connecttype="none"/>
                <o:lock v:ext="edit" shapetype="t"/>
              </v:shapetype>
              <v:shape id="Прямая со стрелкой 5" o:spid="_x0000_s1026" type="#_x0000_t32" style="position:absolute;margin-left:233.65pt;margin-top:151.4pt;width:55.05pt;height:62.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" strokecolor="yellow" strokeweight="1pt">
                <v:stroke endarrow="block" joinstyle="miter"/>
              </v:shape>
            </w:pict>
          </mc:Fallback>
        </mc:AlternateContent>
      </w:r>
      <w:bookmarkEnd w:id="0"/>
      <w:r>
        <w:rPr>
          <w:noProof/>
        </w:rPr>
        <mc:AlternateContent>
          <mc:Choice Requires="wps">
            <w:drawing>
              <wp:anchor distT="0" distB="0" distL="114300" distR="114300" simplePos="0" relativeHeight="251661312" behindDoc="0" locked="0" layoutInCell="1" allowOverlap="1" wp14:anchorId="781A2CCA" wp14:editId="1F352D82">
                <wp:simplePos x="0" y="0"/>
                <wp:positionH relativeFrom="column">
                  <wp:posOffset>2953982</wp:posOffset>
                </wp:positionH>
                <wp:positionV relativeFrom="paragraph">
                  <wp:posOffset>2030505</wp:posOffset>
                </wp:positionV>
                <wp:extent cx="703393" cy="558389"/>
                <wp:effectExtent l="38100" t="38100" r="20955" b="32385"/>
                <wp:wrapNone/>
                <wp:docPr id="16" name="Прямая со стрелкой 16"/>
                <wp:cNvGraphicFramePr/>
                <a:graphic xmlns:a="http://schemas.openxmlformats.org/drawingml/2006/main">
                  <a:graphicData uri="http://schemas.microsoft.com/office/word/2010/wordprocessingShape">
                    <wps:wsp>
                      <wps:cNvCnPr/>
                      <wps:spPr>
                        <a:xfrm flipH="1" flipV="1">
                          <a:off x="0" y="0"/>
                          <a:ext cx="703393" cy="558389"/>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92D8C2" id="Прямая со стрелкой 16" o:spid="_x0000_s1026" type="#_x0000_t32" style="position:absolute;margin-left:232.6pt;margin-top:159.9pt;width:55.4pt;height:43.9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" strokecolor="yellow" strokeweight="1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561F8BE6" wp14:editId="1346CED3">
                <wp:simplePos x="0" y="0"/>
                <wp:positionH relativeFrom="column">
                  <wp:posOffset>2994324</wp:posOffset>
                </wp:positionH>
                <wp:positionV relativeFrom="paragraph">
                  <wp:posOffset>1972235</wp:posOffset>
                </wp:positionV>
                <wp:extent cx="667422" cy="465791"/>
                <wp:effectExtent l="38100" t="38100" r="18415" b="29845"/>
                <wp:wrapNone/>
                <wp:docPr id="15" name="Прямая со стрелкой 15"/>
                <wp:cNvGraphicFramePr/>
                <a:graphic xmlns:a="http://schemas.openxmlformats.org/drawingml/2006/main">
                  <a:graphicData uri="http://schemas.microsoft.com/office/word/2010/wordprocessingShape">
                    <wps:wsp>
                      <wps:cNvCnPr/>
                      <wps:spPr>
                        <a:xfrm flipH="1" flipV="1">
                          <a:off x="0" y="0"/>
                          <a:ext cx="667422" cy="465791"/>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44B21D" id="Прямая со стрелкой 15" o:spid="_x0000_s1026" type="#_x0000_t32" style="position:absolute;margin-left:235.75pt;margin-top:155.3pt;width:52.55pt;height:36.7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" strokecolor="yellow" strokeweight="1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1E792715" wp14:editId="28DD0D79">
                <wp:simplePos x="0" y="0"/>
                <wp:positionH relativeFrom="column">
                  <wp:posOffset>3021218</wp:posOffset>
                </wp:positionH>
                <wp:positionV relativeFrom="paragraph">
                  <wp:posOffset>1913964</wp:posOffset>
                </wp:positionV>
                <wp:extent cx="636270" cy="237527"/>
                <wp:effectExtent l="38100" t="38100" r="30480" b="29210"/>
                <wp:wrapNone/>
                <wp:docPr id="18" name="Прямая со стрелкой 18"/>
                <wp:cNvGraphicFramePr/>
                <a:graphic xmlns:a="http://schemas.openxmlformats.org/drawingml/2006/main">
                  <a:graphicData uri="http://schemas.microsoft.com/office/word/2010/wordprocessingShape">
                    <wps:wsp>
                      <wps:cNvCnPr/>
                      <wps:spPr>
                        <a:xfrm flipH="1" flipV="1">
                          <a:off x="0" y="0"/>
                          <a:ext cx="636270" cy="237527"/>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F359E7" id="Прямая со стрелкой 18" o:spid="_x0000_s1026" type="#_x0000_t32" style="position:absolute;margin-left:237.9pt;margin-top:150.7pt;width:50.1pt;height:18.7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" strokecolor="yellow" strokeweight="1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435AA151" wp14:editId="06EB6969">
                <wp:simplePos x="0" y="0"/>
                <wp:positionH relativeFrom="column">
                  <wp:posOffset>3021404</wp:posOffset>
                </wp:positionH>
                <wp:positionV relativeFrom="paragraph">
                  <wp:posOffset>1940635</wp:posOffset>
                </wp:positionV>
                <wp:extent cx="627305" cy="358588"/>
                <wp:effectExtent l="38100" t="38100" r="20955" b="22860"/>
                <wp:wrapNone/>
                <wp:docPr id="17" name="Прямая со стрелкой 17"/>
                <wp:cNvGraphicFramePr/>
                <a:graphic xmlns:a="http://schemas.openxmlformats.org/drawingml/2006/main">
                  <a:graphicData uri="http://schemas.microsoft.com/office/word/2010/wordprocessingShape">
                    <wps:wsp>
                      <wps:cNvCnPr/>
                      <wps:spPr>
                        <a:xfrm flipH="1" flipV="1">
                          <a:off x="0" y="0"/>
                          <a:ext cx="627305" cy="358588"/>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1A8521" id="Прямая со стрелкой 17" o:spid="_x0000_s1026" type="#_x0000_t32" style="position:absolute;margin-left:237.9pt;margin-top:152.8pt;width:49.4pt;height:28.2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" strokecolor="yellow" strokeweight="1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1037917A" wp14:editId="3ED4AEDE">
                <wp:simplePos x="0" y="0"/>
                <wp:positionH relativeFrom="column">
                  <wp:posOffset>3650316</wp:posOffset>
                </wp:positionH>
                <wp:positionV relativeFrom="paragraph">
                  <wp:posOffset>2053926</wp:posOffset>
                </wp:positionV>
                <wp:extent cx="699135" cy="768096"/>
                <wp:effectExtent l="0" t="0" r="24765" b="13335"/>
                <wp:wrapNone/>
                <wp:docPr id="14" name="Прямоугольник 14"/>
                <wp:cNvGraphicFramePr/>
                <a:graphic xmlns:a="http://schemas.openxmlformats.org/drawingml/2006/main">
                  <a:graphicData uri="http://schemas.microsoft.com/office/word/2010/wordprocessingShape">
                    <wps:wsp>
                      <wps:cNvSpPr/>
                      <wps:spPr>
                        <a:xfrm>
                          <a:off x="0" y="0"/>
                          <a:ext cx="699135" cy="768096"/>
                        </a:xfrm>
                        <a:prstGeom prst="rect">
                          <a:avLst/>
                        </a:prstGeom>
                      </wps:spPr>
                      <wps:style>
                        <a:lnRef idx="2">
                          <a:schemeClr val="dk1"/>
                        </a:lnRef>
                        <a:fillRef idx="1">
                          <a:schemeClr val="lt1"/>
                        </a:fillRef>
                        <a:effectRef idx="0">
                          <a:schemeClr val="dk1"/>
                        </a:effectRef>
                        <a:fontRef idx="minor">
                          <a:schemeClr val="dk1"/>
                        </a:fontRef>
                      </wps:style>
                      <wps:txbx>
                        <w:txbxContent>
                          <w:p w:rsidR="003B0D78" w:rsidRDefault="003B0D78" w:rsidP="003B0D78">
                            <w:pPr>
                              <w:spacing w:after="0" w:line="240" w:lineRule="auto"/>
                              <w:jc w:val="center"/>
                              <w:rPr>
                                <w:rFonts w:ascii="Times New Roman" w:hAnsi="Times New Roman" w:cs="Times New Roman"/>
                                <w:sz w:val="18"/>
                              </w:rPr>
                            </w:pPr>
                            <w:r>
                              <w:rPr>
                                <w:rFonts w:ascii="Times New Roman" w:hAnsi="Times New Roman" w:cs="Times New Roman"/>
                                <w:sz w:val="18"/>
                              </w:rPr>
                              <w:t>ИЗА</w:t>
                            </w:r>
                            <w:r>
                              <w:rPr>
                                <w:rFonts w:ascii="Times New Roman" w:hAnsi="Times New Roman" w:cs="Times New Roman"/>
                                <w:sz w:val="18"/>
                              </w:rPr>
                              <w:t xml:space="preserve"> 6001</w:t>
                            </w:r>
                          </w:p>
                          <w:p w:rsidR="003B0D78" w:rsidRPr="000706D8" w:rsidRDefault="003B0D78" w:rsidP="003B0D78">
                            <w:pPr>
                              <w:spacing w:after="0" w:line="240" w:lineRule="auto"/>
                              <w:jc w:val="center"/>
                              <w:rPr>
                                <w:rFonts w:ascii="Times New Roman" w:hAnsi="Times New Roman" w:cs="Times New Roman"/>
                                <w:sz w:val="18"/>
                              </w:rPr>
                            </w:pPr>
                            <w:r>
                              <w:rPr>
                                <w:rFonts w:ascii="Times New Roman" w:hAnsi="Times New Roman" w:cs="Times New Roman"/>
                                <w:sz w:val="18"/>
                              </w:rPr>
                              <w:t>ИЗА 6002</w:t>
                            </w:r>
                          </w:p>
                          <w:p w:rsidR="003B0D78" w:rsidRPr="000706D8" w:rsidRDefault="003B0D78" w:rsidP="003B0D78">
                            <w:pPr>
                              <w:spacing w:after="0" w:line="240" w:lineRule="auto"/>
                              <w:jc w:val="center"/>
                              <w:rPr>
                                <w:rFonts w:ascii="Times New Roman" w:hAnsi="Times New Roman" w:cs="Times New Roman"/>
                                <w:sz w:val="18"/>
                              </w:rPr>
                            </w:pPr>
                            <w:r>
                              <w:rPr>
                                <w:rFonts w:ascii="Times New Roman" w:hAnsi="Times New Roman" w:cs="Times New Roman"/>
                                <w:sz w:val="18"/>
                              </w:rPr>
                              <w:t>ИЗА 6004</w:t>
                            </w:r>
                          </w:p>
                          <w:p w:rsidR="003B0D78" w:rsidRPr="000706D8" w:rsidRDefault="003B0D78" w:rsidP="003B0D78">
                            <w:pPr>
                              <w:spacing w:after="0" w:line="240" w:lineRule="auto"/>
                              <w:jc w:val="center"/>
                              <w:rPr>
                                <w:rFonts w:ascii="Times New Roman" w:hAnsi="Times New Roman" w:cs="Times New Roman"/>
                                <w:sz w:val="18"/>
                              </w:rPr>
                            </w:pPr>
                            <w:r>
                              <w:rPr>
                                <w:rFonts w:ascii="Times New Roman" w:hAnsi="Times New Roman" w:cs="Times New Roman"/>
                                <w:sz w:val="18"/>
                              </w:rPr>
                              <w:t>ИЗА 6003</w:t>
                            </w:r>
                          </w:p>
                          <w:p w:rsidR="003B0D78" w:rsidRPr="000706D8" w:rsidRDefault="003B0D78" w:rsidP="003B0D78">
                            <w:pPr>
                              <w:spacing w:after="0" w:line="240" w:lineRule="auto"/>
                              <w:jc w:val="center"/>
                              <w:rPr>
                                <w:rFonts w:ascii="Times New Roman" w:hAnsi="Times New Roman" w:cs="Times New Roman"/>
                                <w:sz w:val="18"/>
                              </w:rPr>
                            </w:pPr>
                            <w:r>
                              <w:rPr>
                                <w:rFonts w:ascii="Times New Roman" w:hAnsi="Times New Roman" w:cs="Times New Roman"/>
                                <w:sz w:val="18"/>
                              </w:rPr>
                              <w:t>ИЗА 6005</w:t>
                            </w:r>
                          </w:p>
                          <w:p w:rsidR="003B0D78" w:rsidRPr="000706D8" w:rsidRDefault="003B0D78" w:rsidP="003B0D78">
                            <w:pPr>
                              <w:spacing w:after="0" w:line="240" w:lineRule="auto"/>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7917A" id="Прямоугольник 14" o:spid="_x0000_s1026" style="position:absolute;left:0;text-align:left;margin-left:287.45pt;margin-top:161.75pt;width:55.05pt;height: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" fillcolor="white [3201]" strokecolor="black [3200]" strokeweight="1pt">
                <v:textbox>
                  <w:txbxContent>
                    <w:p w:rsidR="003B0D78" w:rsidRDefault="003B0D78" w:rsidP="003B0D78">
                      <w:pPr>
                        <w:spacing w:after="0" w:line="240" w:lineRule="auto"/>
                        <w:jc w:val="center"/>
                        <w:rPr>
                          <w:rFonts w:ascii="Times New Roman" w:hAnsi="Times New Roman" w:cs="Times New Roman"/>
                          <w:sz w:val="18"/>
                        </w:rPr>
                      </w:pPr>
                      <w:r>
                        <w:rPr>
                          <w:rFonts w:ascii="Times New Roman" w:hAnsi="Times New Roman" w:cs="Times New Roman"/>
                          <w:sz w:val="18"/>
                        </w:rPr>
                        <w:t>ИЗА</w:t>
                      </w:r>
                      <w:r>
                        <w:rPr>
                          <w:rFonts w:ascii="Times New Roman" w:hAnsi="Times New Roman" w:cs="Times New Roman"/>
                          <w:sz w:val="18"/>
                        </w:rPr>
                        <w:t xml:space="preserve"> 6001</w:t>
                      </w:r>
                    </w:p>
                    <w:p w:rsidR="003B0D78" w:rsidRPr="000706D8" w:rsidRDefault="003B0D78" w:rsidP="003B0D78">
                      <w:pPr>
                        <w:spacing w:after="0" w:line="240" w:lineRule="auto"/>
                        <w:jc w:val="center"/>
                        <w:rPr>
                          <w:rFonts w:ascii="Times New Roman" w:hAnsi="Times New Roman" w:cs="Times New Roman"/>
                          <w:sz w:val="18"/>
                        </w:rPr>
                      </w:pPr>
                      <w:r>
                        <w:rPr>
                          <w:rFonts w:ascii="Times New Roman" w:hAnsi="Times New Roman" w:cs="Times New Roman"/>
                          <w:sz w:val="18"/>
                        </w:rPr>
                        <w:t>ИЗА 6002</w:t>
                      </w:r>
                    </w:p>
                    <w:p w:rsidR="003B0D78" w:rsidRPr="000706D8" w:rsidRDefault="003B0D78" w:rsidP="003B0D78">
                      <w:pPr>
                        <w:spacing w:after="0" w:line="240" w:lineRule="auto"/>
                        <w:jc w:val="center"/>
                        <w:rPr>
                          <w:rFonts w:ascii="Times New Roman" w:hAnsi="Times New Roman" w:cs="Times New Roman"/>
                          <w:sz w:val="18"/>
                        </w:rPr>
                      </w:pPr>
                      <w:r>
                        <w:rPr>
                          <w:rFonts w:ascii="Times New Roman" w:hAnsi="Times New Roman" w:cs="Times New Roman"/>
                          <w:sz w:val="18"/>
                        </w:rPr>
                        <w:t>ИЗА 6004</w:t>
                      </w:r>
                    </w:p>
                    <w:p w:rsidR="003B0D78" w:rsidRPr="000706D8" w:rsidRDefault="003B0D78" w:rsidP="003B0D78">
                      <w:pPr>
                        <w:spacing w:after="0" w:line="240" w:lineRule="auto"/>
                        <w:jc w:val="center"/>
                        <w:rPr>
                          <w:rFonts w:ascii="Times New Roman" w:hAnsi="Times New Roman" w:cs="Times New Roman"/>
                          <w:sz w:val="18"/>
                        </w:rPr>
                      </w:pPr>
                      <w:r>
                        <w:rPr>
                          <w:rFonts w:ascii="Times New Roman" w:hAnsi="Times New Roman" w:cs="Times New Roman"/>
                          <w:sz w:val="18"/>
                        </w:rPr>
                        <w:t>ИЗА 6003</w:t>
                      </w:r>
                    </w:p>
                    <w:p w:rsidR="003B0D78" w:rsidRPr="000706D8" w:rsidRDefault="003B0D78" w:rsidP="003B0D78">
                      <w:pPr>
                        <w:spacing w:after="0" w:line="240" w:lineRule="auto"/>
                        <w:jc w:val="center"/>
                        <w:rPr>
                          <w:rFonts w:ascii="Times New Roman" w:hAnsi="Times New Roman" w:cs="Times New Roman"/>
                          <w:sz w:val="18"/>
                        </w:rPr>
                      </w:pPr>
                      <w:r>
                        <w:rPr>
                          <w:rFonts w:ascii="Times New Roman" w:hAnsi="Times New Roman" w:cs="Times New Roman"/>
                          <w:sz w:val="18"/>
                        </w:rPr>
                        <w:t>ИЗА 6005</w:t>
                      </w:r>
                    </w:p>
                    <w:p w:rsidR="003B0D78" w:rsidRPr="000706D8" w:rsidRDefault="003B0D78" w:rsidP="003B0D78">
                      <w:pPr>
                        <w:spacing w:after="0" w:line="240" w:lineRule="auto"/>
                        <w:jc w:val="center"/>
                        <w:rPr>
                          <w:rFonts w:ascii="Times New Roman" w:hAnsi="Times New Roman" w:cs="Times New Roman"/>
                        </w:rPr>
                      </w:pPr>
                    </w:p>
                  </w:txbxContent>
                </v:textbox>
              </v:rect>
            </w:pict>
          </mc:Fallback>
        </mc:AlternateContent>
      </w:r>
      <w:r w:rsidRPr="003B0D78">
        <w:rPr>
          <w:noProof/>
        </w:rPr>
        <w:t xml:space="preserve"> </w:t>
      </w:r>
      <w:r>
        <w:rPr>
          <w:noProof/>
        </w:rPr>
        <w:drawing>
          <wp:inline distT="0" distB="0" distL="0" distR="0" wp14:anchorId="3F9AC92C" wp14:editId="6267633B">
            <wp:extent cx="6005452" cy="301897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66" t="9996" r="4945" b="8288"/>
                    <a:stretch/>
                  </pic:blipFill>
                  <pic:spPr bwMode="auto">
                    <a:xfrm>
                      <a:off x="0" y="0"/>
                      <a:ext cx="6009536" cy="3021024"/>
                    </a:xfrm>
                    <a:prstGeom prst="rect">
                      <a:avLst/>
                    </a:prstGeom>
                    <a:ln>
                      <a:noFill/>
                    </a:ln>
                    <a:extLst>
                      <a:ext uri="{53640926-AAD7-44D8-BBD7-CCE9431645EC}">
                        <a14:shadowObscured xmlns:a14="http://schemas.microsoft.com/office/drawing/2010/main"/>
                      </a:ext>
                    </a:extLst>
                  </pic:spPr>
                </pic:pic>
              </a:graphicData>
            </a:graphic>
          </wp:inline>
        </w:drawing>
      </w:r>
    </w:p>
    <w:p w:rsidR="003B0D78" w:rsidRPr="007457EE" w:rsidRDefault="003B0D78" w:rsidP="003B0D78">
      <w:pPr>
        <w:spacing w:after="0" w:line="240" w:lineRule="auto"/>
        <w:ind w:firstLine="567"/>
        <w:jc w:val="center"/>
        <w:rPr>
          <w:rFonts w:ascii="Times New Roman" w:hAnsi="Times New Roman" w:cs="Times New Roman"/>
          <w:sz w:val="24"/>
          <w:szCs w:val="24"/>
        </w:rPr>
      </w:pPr>
      <w:r w:rsidRPr="007457EE">
        <w:rPr>
          <w:rFonts w:ascii="Times New Roman" w:hAnsi="Times New Roman" w:cs="Times New Roman"/>
          <w:sz w:val="24"/>
          <w:szCs w:val="24"/>
        </w:rPr>
        <w:t>Рис. 1.1. Карта-схема объекта с нанесенными на нее источниками выбросов загрязняющих веществ в атмосферу</w:t>
      </w:r>
    </w:p>
    <w:p w:rsidR="003B0D78" w:rsidRDefault="003B0D78" w:rsidP="003B0D78">
      <w:pPr>
        <w:pStyle w:val="1"/>
        <w:spacing w:after="0" w:line="240" w:lineRule="auto"/>
        <w:ind w:left="0" w:right="0" w:firstLine="567"/>
        <w:jc w:val="both"/>
        <w:rPr>
          <w:szCs w:val="24"/>
        </w:rPr>
      </w:pPr>
    </w:p>
    <w:p w:rsidR="003B0D78" w:rsidRPr="007457EE" w:rsidRDefault="003B0D78" w:rsidP="003B0D78">
      <w:pPr>
        <w:pStyle w:val="1"/>
        <w:spacing w:after="0" w:line="240" w:lineRule="auto"/>
        <w:ind w:left="0" w:right="0" w:firstLine="567"/>
        <w:jc w:val="both"/>
        <w:rPr>
          <w:szCs w:val="24"/>
        </w:rPr>
      </w:pPr>
      <w:r w:rsidRPr="007457EE">
        <w:rPr>
          <w:szCs w:val="24"/>
        </w:rPr>
        <w:t xml:space="preserve">1.2.  Краткая характеристика основных технических решений  </w:t>
      </w:r>
    </w:p>
    <w:p w:rsidR="003B0D78" w:rsidRPr="00E4167A" w:rsidRDefault="003B0D78" w:rsidP="003B0D78">
      <w:pPr>
        <w:tabs>
          <w:tab w:val="left" w:pos="426"/>
        </w:tabs>
        <w:spacing w:after="0" w:line="240" w:lineRule="auto"/>
        <w:ind w:firstLine="567"/>
        <w:jc w:val="both"/>
        <w:rPr>
          <w:rFonts w:ascii="Times New Roman" w:eastAsia="Times New Roman" w:hAnsi="Times New Roman" w:cs="Times New Roman"/>
          <w:color w:val="auto"/>
          <w:sz w:val="24"/>
          <w:szCs w:val="24"/>
        </w:rPr>
      </w:pPr>
      <w:r w:rsidRPr="00E4167A">
        <w:rPr>
          <w:rFonts w:ascii="Times New Roman" w:eastAsia="Times New Roman" w:hAnsi="Times New Roman" w:cs="Times New Roman"/>
          <w:color w:val="auto"/>
          <w:sz w:val="24"/>
          <w:szCs w:val="24"/>
        </w:rPr>
        <w:t xml:space="preserve">В состав газозаправочного модуля входят следующие оборудования:  </w:t>
      </w:r>
    </w:p>
    <w:p w:rsidR="003B0D78" w:rsidRPr="00E4167A" w:rsidRDefault="003B0D78" w:rsidP="003B0D78">
      <w:pPr>
        <w:pStyle w:val="a3"/>
        <w:numPr>
          <w:ilvl w:val="0"/>
          <w:numId w:val="2"/>
        </w:numPr>
        <w:tabs>
          <w:tab w:val="left" w:pos="426"/>
          <w:tab w:val="left" w:pos="851"/>
        </w:tabs>
        <w:spacing w:before="0" w:beforeAutospacing="0" w:after="0" w:afterAutospacing="0"/>
        <w:ind w:left="0" w:firstLine="567"/>
        <w:jc w:val="both"/>
      </w:pPr>
      <w:r w:rsidRPr="00E4167A">
        <w:t>Резервуары для хранения СУГ объёмом 8,5 м³ – 2 шт.;</w:t>
      </w:r>
    </w:p>
    <w:p w:rsidR="003B0D78" w:rsidRPr="00E4167A" w:rsidRDefault="003B0D78" w:rsidP="003B0D78">
      <w:pPr>
        <w:pStyle w:val="a3"/>
        <w:numPr>
          <w:ilvl w:val="0"/>
          <w:numId w:val="2"/>
        </w:numPr>
        <w:tabs>
          <w:tab w:val="left" w:pos="426"/>
          <w:tab w:val="left" w:pos="851"/>
        </w:tabs>
        <w:spacing w:before="0" w:beforeAutospacing="0" w:after="0" w:afterAutospacing="0"/>
        <w:ind w:left="0" w:firstLine="567"/>
        <w:jc w:val="both"/>
      </w:pPr>
      <w:r w:rsidRPr="00E4167A">
        <w:t xml:space="preserve">Насосный агрегат марки </w:t>
      </w:r>
      <w:r w:rsidRPr="00E4167A">
        <w:rPr>
          <w:lang w:val="en-US"/>
        </w:rPr>
        <w:t>FAS</w:t>
      </w:r>
      <w:r w:rsidRPr="00E4167A">
        <w:t xml:space="preserve"> (Германия, 2010 г.) – 1 шт.;</w:t>
      </w:r>
    </w:p>
    <w:p w:rsidR="003B0D78" w:rsidRPr="00E4167A" w:rsidRDefault="003B0D78" w:rsidP="003B0D78">
      <w:pPr>
        <w:pStyle w:val="a3"/>
        <w:numPr>
          <w:ilvl w:val="0"/>
          <w:numId w:val="2"/>
        </w:numPr>
        <w:tabs>
          <w:tab w:val="left" w:pos="426"/>
          <w:tab w:val="left" w:pos="851"/>
        </w:tabs>
        <w:spacing w:before="0" w:beforeAutospacing="0" w:after="0" w:afterAutospacing="0"/>
        <w:ind w:left="0" w:firstLine="567"/>
        <w:jc w:val="both"/>
      </w:pPr>
      <w:r w:rsidRPr="00E4167A">
        <w:t xml:space="preserve">Топливораздаточная колонка (ТРК) марки </w:t>
      </w:r>
      <w:r w:rsidRPr="00E4167A">
        <w:rPr>
          <w:lang w:val="en-US"/>
        </w:rPr>
        <w:t>FAS</w:t>
      </w:r>
      <w:r w:rsidRPr="00E4167A">
        <w:t xml:space="preserve"> (Германия, 2010 г.), с одним заправочным пистолетом – 1 шт.</w:t>
      </w:r>
    </w:p>
    <w:p w:rsidR="003B0D78" w:rsidRPr="00E4167A" w:rsidRDefault="003B0D78" w:rsidP="003B0D78">
      <w:pPr>
        <w:pStyle w:val="a3"/>
        <w:tabs>
          <w:tab w:val="left" w:pos="426"/>
          <w:tab w:val="left" w:pos="851"/>
        </w:tabs>
        <w:spacing w:before="0" w:beforeAutospacing="0" w:after="0" w:afterAutospacing="0"/>
        <w:ind w:firstLine="567"/>
        <w:jc w:val="both"/>
      </w:pPr>
      <w:r w:rsidRPr="00E4167A">
        <w:t>Среднегодовой объём реализации СУГ при эксплуатации объекта составляет 51000 кг/год. Режим работы станции — круглосуточный, 365 дней в год, в две смены.</w:t>
      </w:r>
    </w:p>
    <w:p w:rsidR="003B0D78" w:rsidRPr="00E4167A" w:rsidRDefault="003B0D78" w:rsidP="003B0D78">
      <w:pPr>
        <w:pStyle w:val="a3"/>
        <w:tabs>
          <w:tab w:val="left" w:pos="426"/>
          <w:tab w:val="left" w:pos="851"/>
        </w:tabs>
        <w:spacing w:before="0" w:beforeAutospacing="0" w:after="0" w:afterAutospacing="0"/>
        <w:ind w:firstLine="567"/>
        <w:jc w:val="both"/>
      </w:pPr>
      <w:r w:rsidRPr="00E4167A">
        <w:t xml:space="preserve">Доставка сжиженного углеводородного газа осуществляется автотранспортом. </w:t>
      </w:r>
      <w:r w:rsidRPr="00E4167A">
        <w:tab/>
      </w:r>
    </w:p>
    <w:p w:rsidR="003B0D78" w:rsidRDefault="003B0D78" w:rsidP="003B0D78">
      <w:pPr>
        <w:pStyle w:val="a3"/>
        <w:tabs>
          <w:tab w:val="left" w:pos="426"/>
          <w:tab w:val="left" w:pos="851"/>
        </w:tabs>
        <w:spacing w:before="0" w:beforeAutospacing="0" w:after="0" w:afterAutospacing="0"/>
        <w:ind w:firstLine="567"/>
        <w:jc w:val="both"/>
      </w:pPr>
      <w:r w:rsidRPr="00E4167A">
        <w:t xml:space="preserve">Контроль качества сжиженного газа производится на АГНКС с получением сертификата. </w:t>
      </w:r>
    </w:p>
    <w:p w:rsidR="003B0D78" w:rsidRPr="00E4167A" w:rsidRDefault="003B0D78" w:rsidP="003B0D78">
      <w:pPr>
        <w:tabs>
          <w:tab w:val="left" w:pos="426"/>
          <w:tab w:val="right" w:pos="9355"/>
        </w:tabs>
        <w:spacing w:after="0" w:line="240" w:lineRule="auto"/>
        <w:ind w:firstLine="567"/>
        <w:jc w:val="both"/>
        <w:rPr>
          <w:rFonts w:ascii="Times New Roman" w:hAnsi="Times New Roman" w:cs="Times New Roman"/>
          <w:color w:val="auto"/>
          <w:sz w:val="24"/>
          <w:szCs w:val="24"/>
        </w:rPr>
      </w:pPr>
      <w:r w:rsidRPr="00E4167A">
        <w:rPr>
          <w:rFonts w:ascii="Times New Roman" w:hAnsi="Times New Roman" w:cs="Times New Roman"/>
          <w:b/>
          <w:bCs/>
          <w:color w:val="auto"/>
          <w:sz w:val="24"/>
          <w:szCs w:val="24"/>
        </w:rPr>
        <w:lastRenderedPageBreak/>
        <w:t xml:space="preserve">Резервуары: </w:t>
      </w:r>
      <w:r w:rsidRPr="00E4167A">
        <w:rPr>
          <w:rFonts w:ascii="Times New Roman" w:hAnsi="Times New Roman" w:cs="Times New Roman"/>
          <w:color w:val="auto"/>
          <w:sz w:val="24"/>
          <w:szCs w:val="24"/>
        </w:rPr>
        <w:t xml:space="preserve">на территории </w:t>
      </w:r>
      <w:r>
        <w:rPr>
          <w:rFonts w:ascii="Times New Roman" w:hAnsi="Times New Roman" w:cs="Times New Roman"/>
          <w:color w:val="auto"/>
          <w:sz w:val="24"/>
          <w:szCs w:val="24"/>
        </w:rPr>
        <w:t xml:space="preserve">АГЗС </w:t>
      </w:r>
      <w:r>
        <w:rPr>
          <w:rFonts w:ascii="Times New Roman" w:hAnsi="Times New Roman" w:cs="Times New Roman"/>
          <w:color w:val="auto"/>
          <w:sz w:val="24"/>
          <w:szCs w:val="24"/>
        </w:rPr>
        <w:t>№89</w:t>
      </w:r>
      <w:r w:rsidRPr="00E4167A">
        <w:rPr>
          <w:rFonts w:ascii="Times New Roman" w:hAnsi="Times New Roman" w:cs="Times New Roman"/>
          <w:color w:val="auto"/>
          <w:sz w:val="24"/>
          <w:szCs w:val="24"/>
        </w:rPr>
        <w:t>размещены два резервуара для хранения сжиженного углеводородного газа объёмом по 8,5 м³ каждый. Общий объём хранения составляет 17 м³. Резервуары укомплектованы запорной и контрольно-измерительной арматурой, обеспечивающей безопасную эксплуатацию и контроль технологических параметров. Для защиты от коррозии предусмотрено антикоррозионное покрытие в соответствии с требованиями нормативных документов. Резервуары предназначены для приёма, хранения и выдачи СУГ.</w:t>
      </w:r>
    </w:p>
    <w:p w:rsidR="003B0D78" w:rsidRPr="00E4167A" w:rsidRDefault="003B0D78" w:rsidP="003B0D78">
      <w:pPr>
        <w:pStyle w:val="a3"/>
        <w:tabs>
          <w:tab w:val="left" w:pos="426"/>
        </w:tabs>
        <w:spacing w:before="0" w:beforeAutospacing="0" w:after="0" w:afterAutospacing="0"/>
        <w:ind w:firstLine="567"/>
        <w:jc w:val="both"/>
      </w:pPr>
      <w:r w:rsidRPr="00E4167A">
        <w:rPr>
          <w:rStyle w:val="a8"/>
        </w:rPr>
        <w:t>Топливораздаточная колонка (ТРК)</w:t>
      </w:r>
      <w:r w:rsidRPr="00E4167A">
        <w:rPr>
          <w:rStyle w:val="a8"/>
          <w:lang w:val="kk-KZ"/>
        </w:rPr>
        <w:t xml:space="preserve"> </w:t>
      </w:r>
      <w:r w:rsidRPr="00E4167A">
        <w:t>–</w:t>
      </w:r>
      <w:r w:rsidRPr="00E4167A">
        <w:rPr>
          <w:rStyle w:val="a8"/>
          <w:lang w:val="kk-KZ"/>
        </w:rPr>
        <w:t xml:space="preserve"> </w:t>
      </w:r>
      <w:r w:rsidRPr="00E4167A">
        <w:rPr>
          <w:rStyle w:val="a8"/>
        </w:rPr>
        <w:t>1 ед:</w:t>
      </w:r>
      <w:r w:rsidRPr="00E4167A">
        <w:t xml:space="preserve"> На объекте установлена топливораздаточная колонка марки </w:t>
      </w:r>
      <w:r w:rsidRPr="00E4167A">
        <w:rPr>
          <w:lang w:val="en-US"/>
        </w:rPr>
        <w:t>FAS</w:t>
      </w:r>
      <w:r w:rsidRPr="00E4167A">
        <w:t xml:space="preserve"> (Германия, 2010 г.) производительностью 5–50 л/мин, оснащённая одним заправочным пистолетом. Колонка предназначена для отпуска сжиженного углеводородного газа автотранспортным средствам. Оборудование оснащено встроенным табло индикации, заправочным рукавом с разрывной муфтой и скоростным клапаном, обеспечивающими безопасность при эксплуатации.</w:t>
      </w:r>
    </w:p>
    <w:p w:rsidR="003B0D78" w:rsidRPr="00E4167A" w:rsidRDefault="003B0D78" w:rsidP="003B0D78">
      <w:pPr>
        <w:pStyle w:val="a3"/>
        <w:tabs>
          <w:tab w:val="left" w:pos="426"/>
        </w:tabs>
        <w:spacing w:before="0" w:beforeAutospacing="0" w:after="0" w:afterAutospacing="0"/>
        <w:ind w:firstLine="567"/>
        <w:jc w:val="both"/>
      </w:pPr>
      <w:r w:rsidRPr="00E4167A">
        <w:rPr>
          <w:rStyle w:val="a8"/>
        </w:rPr>
        <w:t>Насосный агрегат</w:t>
      </w:r>
      <w:r w:rsidRPr="00E4167A">
        <w:rPr>
          <w:rStyle w:val="a8"/>
          <w:lang w:val="kk-KZ"/>
        </w:rPr>
        <w:t xml:space="preserve"> </w:t>
      </w:r>
      <w:r w:rsidRPr="00E4167A">
        <w:t>–</w:t>
      </w:r>
      <w:r w:rsidRPr="00E4167A">
        <w:rPr>
          <w:rStyle w:val="a8"/>
          <w:lang w:val="kk-KZ"/>
        </w:rPr>
        <w:t xml:space="preserve"> </w:t>
      </w:r>
      <w:r w:rsidRPr="00E4167A">
        <w:rPr>
          <w:rStyle w:val="a8"/>
        </w:rPr>
        <w:t>1 ед:</w:t>
      </w:r>
      <w:r w:rsidRPr="00E4167A">
        <w:t xml:space="preserve"> Подача сжиженного углеводородного газа осуществляется насосным агрегатом марки </w:t>
      </w:r>
      <w:r w:rsidRPr="00E4167A">
        <w:rPr>
          <w:lang w:val="en-US"/>
        </w:rPr>
        <w:t>FAS</w:t>
      </w:r>
      <w:r w:rsidRPr="00E4167A">
        <w:t xml:space="preserve"> (Германия, 2010 г.) Насос обеспечивает транспортировку СУГ из резервуаров к топливораздаточной колонке и стабильность подачи при заправке. Оборудование оснащено необходимыми элементами защиты и регулирования, обеспечивающими надёжную и безопасную работу системы.</w:t>
      </w:r>
    </w:p>
    <w:p w:rsidR="003B0D78" w:rsidRDefault="003B0D78" w:rsidP="003B0D78">
      <w:pPr>
        <w:pStyle w:val="a3"/>
        <w:spacing w:before="0" w:beforeAutospacing="0" w:after="0" w:afterAutospacing="0"/>
        <w:ind w:firstLine="567"/>
        <w:jc w:val="both"/>
      </w:pPr>
      <w:r w:rsidRPr="007457EE">
        <w:t>Отопление операторской обеспечивается электрическими отопительными приборами. Стационарные котлы обогрева помещения не предусмотрены</w:t>
      </w:r>
    </w:p>
    <w:p w:rsidR="003B0D78" w:rsidRPr="007457EE" w:rsidRDefault="003B0D78" w:rsidP="003B0D78">
      <w:pPr>
        <w:pStyle w:val="a3"/>
        <w:spacing w:before="0" w:beforeAutospacing="0" w:after="0" w:afterAutospacing="0"/>
        <w:ind w:firstLine="567"/>
        <w:jc w:val="both"/>
      </w:pPr>
    </w:p>
    <w:p w:rsidR="003B0D78" w:rsidRPr="007457EE" w:rsidRDefault="003B0D78" w:rsidP="003B0D78">
      <w:pPr>
        <w:pStyle w:val="a3"/>
        <w:spacing w:before="0" w:beforeAutospacing="0" w:after="0" w:afterAutospacing="0"/>
        <w:jc w:val="center"/>
      </w:pPr>
      <w:r w:rsidRPr="007457EE">
        <w:rPr>
          <w:noProof/>
        </w:rPr>
        <w:drawing>
          <wp:inline distT="0" distB="0" distL="0" distR="0" wp14:anchorId="4AF095C1" wp14:editId="0AADFA5D">
            <wp:extent cx="5277678" cy="168174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38" t="36008" r="17363" b="19921"/>
                    <a:stretch/>
                  </pic:blipFill>
                  <pic:spPr bwMode="auto">
                    <a:xfrm>
                      <a:off x="0" y="0"/>
                      <a:ext cx="5292113" cy="1686347"/>
                    </a:xfrm>
                    <a:prstGeom prst="rect">
                      <a:avLst/>
                    </a:prstGeom>
                    <a:ln>
                      <a:noFill/>
                    </a:ln>
                    <a:extLst>
                      <a:ext uri="{53640926-AAD7-44D8-BBD7-CCE9431645EC}">
                        <a14:shadowObscured xmlns:a14="http://schemas.microsoft.com/office/drawing/2010/main"/>
                      </a:ext>
                    </a:extLst>
                  </pic:spPr>
                </pic:pic>
              </a:graphicData>
            </a:graphic>
          </wp:inline>
        </w:drawing>
      </w:r>
    </w:p>
    <w:p w:rsidR="003B0D78" w:rsidRPr="003F776A" w:rsidRDefault="003B0D78" w:rsidP="003B0D78">
      <w:pPr>
        <w:pStyle w:val="1"/>
        <w:tabs>
          <w:tab w:val="left" w:pos="851"/>
        </w:tabs>
        <w:spacing w:after="0" w:line="240" w:lineRule="auto"/>
        <w:ind w:left="0" w:right="0" w:firstLine="557"/>
        <w:jc w:val="both"/>
        <w:rPr>
          <w:szCs w:val="24"/>
        </w:rPr>
      </w:pPr>
      <w:r w:rsidRPr="003F776A">
        <w:rPr>
          <w:szCs w:val="24"/>
        </w:rPr>
        <w:br w:type="page"/>
      </w:r>
      <w:r w:rsidRPr="003F776A">
        <w:rPr>
          <w:szCs w:val="24"/>
        </w:rPr>
        <w:lastRenderedPageBreak/>
        <w:t>2.</w:t>
      </w:r>
      <w:r w:rsidRPr="003F776A">
        <w:rPr>
          <w:rFonts w:eastAsia="Arial"/>
          <w:szCs w:val="24"/>
        </w:rPr>
        <w:t xml:space="preserve"> </w:t>
      </w:r>
      <w:r w:rsidRPr="003F776A">
        <w:rPr>
          <w:szCs w:val="24"/>
        </w:rPr>
        <w:t xml:space="preserve">ОЦЕНКА ВОЗДЕЙСТВИЙ НА СОСТОЯНИЕ АТМОСФЕРНОГО ВОЗДУХА </w:t>
      </w:r>
    </w:p>
    <w:p w:rsidR="003B0D78" w:rsidRPr="003F776A" w:rsidRDefault="003B0D78" w:rsidP="003B0D78">
      <w:pPr>
        <w:spacing w:after="0" w:line="240" w:lineRule="auto"/>
        <w:ind w:firstLine="567"/>
        <w:jc w:val="both"/>
        <w:rPr>
          <w:rFonts w:ascii="Times New Roman" w:hAnsi="Times New Roman" w:cs="Times New Roman"/>
          <w:b/>
          <w:sz w:val="24"/>
          <w:szCs w:val="24"/>
        </w:rPr>
      </w:pPr>
    </w:p>
    <w:p w:rsidR="003B0D78" w:rsidRPr="003F776A" w:rsidRDefault="003B0D78" w:rsidP="003B0D78">
      <w:pPr>
        <w:pStyle w:val="1"/>
        <w:spacing w:after="0" w:line="240" w:lineRule="auto"/>
        <w:ind w:left="0" w:right="0" w:firstLine="567"/>
        <w:jc w:val="both"/>
        <w:rPr>
          <w:szCs w:val="24"/>
        </w:rPr>
      </w:pPr>
      <w:r w:rsidRPr="003F776A">
        <w:rPr>
          <w:szCs w:val="24"/>
        </w:rPr>
        <w:t>2.1. Характеристика климатических условий необходимых для оценки</w:t>
      </w:r>
      <w:r w:rsidRPr="003F776A">
        <w:rPr>
          <w:szCs w:val="24"/>
          <w:lang w:val="kk-KZ"/>
        </w:rPr>
        <w:t xml:space="preserve"> </w:t>
      </w:r>
      <w:r w:rsidRPr="003F776A">
        <w:rPr>
          <w:szCs w:val="24"/>
        </w:rPr>
        <w:t xml:space="preserve">воздействия намечаемой деятельности на окружающую среду </w:t>
      </w:r>
    </w:p>
    <w:p w:rsidR="003B0D78" w:rsidRDefault="003B0D78" w:rsidP="003B0D78">
      <w:pPr>
        <w:spacing w:after="0" w:line="240" w:lineRule="auto"/>
        <w:ind w:firstLine="567"/>
        <w:jc w:val="both"/>
        <w:rPr>
          <w:rFonts w:ascii="Times New Roman" w:eastAsia="Times New Roman" w:hAnsi="Times New Roman" w:cs="Times New Roman"/>
          <w:sz w:val="24"/>
          <w:szCs w:val="24"/>
        </w:rPr>
      </w:pPr>
      <w:r w:rsidRPr="008B3963">
        <w:rPr>
          <w:rFonts w:ascii="Times New Roman" w:eastAsia="Times New Roman" w:hAnsi="Times New Roman" w:cs="Times New Roman"/>
          <w:sz w:val="24"/>
          <w:szCs w:val="24"/>
        </w:rPr>
        <w:t xml:space="preserve">Климат характеризуется ярко выраженной континентальностью, сухостью и обилием тепла. Высокая континентальность проявляется в резких температурных контрастах дня и ночи, зимы и лета. Климатический подрайон IV-А  </w:t>
      </w:r>
    </w:p>
    <w:p w:rsidR="003B0D78" w:rsidRPr="008B3963" w:rsidRDefault="003B0D78" w:rsidP="003B0D78">
      <w:pPr>
        <w:spacing w:after="0" w:line="240" w:lineRule="auto"/>
        <w:ind w:firstLine="567"/>
        <w:jc w:val="both"/>
        <w:rPr>
          <w:rFonts w:ascii="Times New Roman" w:hAnsi="Times New Roman" w:cs="Times New Roman"/>
          <w:sz w:val="24"/>
          <w:szCs w:val="24"/>
        </w:rPr>
      </w:pPr>
      <w:r w:rsidRPr="008B3963">
        <w:rPr>
          <w:rFonts w:ascii="Times New Roman" w:eastAsia="Times New Roman" w:hAnsi="Times New Roman" w:cs="Times New Roman"/>
          <w:sz w:val="24"/>
          <w:szCs w:val="24"/>
        </w:rPr>
        <w:t xml:space="preserve">Температура воздуха °С:  </w:t>
      </w:r>
    </w:p>
    <w:p w:rsidR="003B0D78" w:rsidRPr="008B3963" w:rsidRDefault="003B0D78" w:rsidP="003B0D78">
      <w:pPr>
        <w:spacing w:after="0" w:line="240" w:lineRule="auto"/>
        <w:ind w:firstLine="567"/>
        <w:jc w:val="both"/>
        <w:rPr>
          <w:rFonts w:ascii="Times New Roman" w:hAnsi="Times New Roman" w:cs="Times New Roman"/>
          <w:sz w:val="24"/>
          <w:szCs w:val="24"/>
        </w:rPr>
      </w:pPr>
      <w:r w:rsidRPr="008B3963">
        <w:rPr>
          <w:rFonts w:ascii="Times New Roman" w:eastAsia="Times New Roman" w:hAnsi="Times New Roman" w:cs="Times New Roman"/>
          <w:sz w:val="24"/>
          <w:szCs w:val="24"/>
        </w:rPr>
        <w:t xml:space="preserve">- абсолютно максимальная - (+44,2).  - абсолютно минимальная - (-30,3).  </w:t>
      </w:r>
    </w:p>
    <w:p w:rsidR="003B0D78" w:rsidRPr="008B3963" w:rsidRDefault="003B0D78" w:rsidP="003B0D78">
      <w:pPr>
        <w:spacing w:after="0" w:line="240" w:lineRule="auto"/>
        <w:ind w:firstLine="567"/>
        <w:jc w:val="both"/>
        <w:rPr>
          <w:rFonts w:ascii="Times New Roman" w:hAnsi="Times New Roman" w:cs="Times New Roman"/>
          <w:sz w:val="24"/>
          <w:szCs w:val="24"/>
        </w:rPr>
      </w:pPr>
      <w:r w:rsidRPr="008B3963">
        <w:rPr>
          <w:rFonts w:ascii="Times New Roman" w:eastAsia="Times New Roman" w:hAnsi="Times New Roman" w:cs="Times New Roman"/>
          <w:sz w:val="24"/>
          <w:szCs w:val="24"/>
        </w:rPr>
        <w:t xml:space="preserve">Средняя максимальная температура воздуха наиболее теплого месяца, °С +33,5. </w:t>
      </w:r>
    </w:p>
    <w:p w:rsidR="003B0D78" w:rsidRPr="00A142BD" w:rsidRDefault="003B0D78" w:rsidP="003B0D78">
      <w:pPr>
        <w:spacing w:after="0" w:line="240" w:lineRule="auto"/>
        <w:ind w:firstLine="567"/>
        <w:jc w:val="both"/>
        <w:rPr>
          <w:rFonts w:ascii="Times New Roman" w:eastAsia="Times New Roman" w:hAnsi="Times New Roman" w:cs="Times New Roman"/>
          <w:sz w:val="24"/>
          <w:szCs w:val="24"/>
        </w:rPr>
      </w:pPr>
      <w:r w:rsidRPr="008B3963">
        <w:rPr>
          <w:rFonts w:ascii="Times New Roman" w:eastAsia="Times New Roman" w:hAnsi="Times New Roman" w:cs="Times New Roman"/>
          <w:sz w:val="24"/>
          <w:szCs w:val="24"/>
        </w:rPr>
        <w:t>Температура воздуха наиболее х</w:t>
      </w:r>
      <w:r>
        <w:rPr>
          <w:rFonts w:ascii="Times New Roman" w:eastAsia="Times New Roman" w:hAnsi="Times New Roman" w:cs="Times New Roman"/>
          <w:sz w:val="24"/>
          <w:szCs w:val="24"/>
        </w:rPr>
        <w:t xml:space="preserve">олодных (обеспеченностью 0,92): </w:t>
      </w:r>
      <w:r w:rsidRPr="008B3963">
        <w:rPr>
          <w:rFonts w:ascii="Times New Roman" w:eastAsia="Times New Roman" w:hAnsi="Times New Roman" w:cs="Times New Roman"/>
          <w:sz w:val="24"/>
          <w:szCs w:val="24"/>
        </w:rPr>
        <w:t>суток - обеспеченностью 0,98 °С(-25,2), а обесп</w:t>
      </w:r>
      <w:r>
        <w:rPr>
          <w:rFonts w:ascii="Times New Roman" w:eastAsia="Times New Roman" w:hAnsi="Times New Roman" w:cs="Times New Roman"/>
          <w:sz w:val="24"/>
          <w:szCs w:val="24"/>
        </w:rPr>
        <w:t xml:space="preserve">еченностью 0,92 - °С (- 16,9), </w:t>
      </w:r>
      <w:r w:rsidRPr="008B3963">
        <w:rPr>
          <w:rFonts w:ascii="Times New Roman" w:eastAsia="Times New Roman" w:hAnsi="Times New Roman" w:cs="Times New Roman"/>
          <w:sz w:val="24"/>
          <w:szCs w:val="24"/>
        </w:rPr>
        <w:t>пятидневки - о</w:t>
      </w:r>
      <w:r>
        <w:rPr>
          <w:rFonts w:ascii="Times New Roman" w:eastAsia="Times New Roman" w:hAnsi="Times New Roman" w:cs="Times New Roman"/>
          <w:sz w:val="24"/>
          <w:szCs w:val="24"/>
        </w:rPr>
        <w:t xml:space="preserve">беспеченностью 0,98 °С(-17,8), </w:t>
      </w:r>
      <w:r w:rsidRPr="008B3963">
        <w:rPr>
          <w:rFonts w:ascii="Times New Roman" w:eastAsia="Times New Roman" w:hAnsi="Times New Roman" w:cs="Times New Roman"/>
          <w:sz w:val="24"/>
          <w:szCs w:val="24"/>
        </w:rPr>
        <w:t xml:space="preserve">а обеспеченностью 0,92 °С (-14,3), периода -°С- (-4,5)  </w:t>
      </w:r>
    </w:p>
    <w:p w:rsidR="003B0D78" w:rsidRPr="008B3963" w:rsidRDefault="003B0D78" w:rsidP="003B0D78">
      <w:pPr>
        <w:spacing w:after="0" w:line="240" w:lineRule="auto"/>
        <w:ind w:firstLine="567"/>
        <w:jc w:val="both"/>
        <w:rPr>
          <w:rFonts w:ascii="Times New Roman" w:hAnsi="Times New Roman" w:cs="Times New Roman"/>
          <w:sz w:val="24"/>
          <w:szCs w:val="24"/>
        </w:rPr>
      </w:pPr>
      <w:r w:rsidRPr="008B3963">
        <w:rPr>
          <w:rFonts w:ascii="Times New Roman" w:eastAsia="Times New Roman" w:hAnsi="Times New Roman" w:cs="Times New Roman"/>
          <w:sz w:val="24"/>
          <w:szCs w:val="24"/>
        </w:rPr>
        <w:t xml:space="preserve">Средняя суточная амплитуда температуры воздуха наиболее холодного месяца, </w:t>
      </w:r>
      <w:r>
        <w:rPr>
          <w:rFonts w:ascii="Times New Roman" w:eastAsia="Times New Roman" w:hAnsi="Times New Roman" w:cs="Times New Roman"/>
          <w:sz w:val="24"/>
          <w:szCs w:val="24"/>
        </w:rPr>
        <w:t xml:space="preserve">°С </w:t>
      </w:r>
      <w:r w:rsidRPr="008B3963">
        <w:rPr>
          <w:rFonts w:ascii="Times New Roman" w:eastAsia="Times New Roman" w:hAnsi="Times New Roman" w:cs="Times New Roman"/>
          <w:sz w:val="24"/>
          <w:szCs w:val="24"/>
        </w:rPr>
        <w:t xml:space="preserve">9,7.  Средняя суточная амплитуда температура воздуха наиболее теплого месяца, ºС 14,3.  </w:t>
      </w:r>
    </w:p>
    <w:p w:rsidR="003B0D78" w:rsidRPr="008B3963" w:rsidRDefault="003B0D78" w:rsidP="003B0D78">
      <w:pPr>
        <w:spacing w:after="0" w:line="240" w:lineRule="auto"/>
        <w:ind w:firstLine="567"/>
        <w:jc w:val="both"/>
        <w:rPr>
          <w:rFonts w:ascii="Times New Roman" w:hAnsi="Times New Roman" w:cs="Times New Roman"/>
          <w:sz w:val="24"/>
          <w:szCs w:val="24"/>
        </w:rPr>
      </w:pPr>
      <w:r w:rsidRPr="008B3963">
        <w:rPr>
          <w:rFonts w:ascii="Times New Roman" w:eastAsia="Times New Roman" w:hAnsi="Times New Roman" w:cs="Times New Roman"/>
          <w:sz w:val="24"/>
          <w:szCs w:val="24"/>
        </w:rPr>
        <w:t>Продолжительность, сут.</w:t>
      </w:r>
      <w:r>
        <w:rPr>
          <w:rFonts w:ascii="Times New Roman" w:eastAsia="Times New Roman" w:hAnsi="Times New Roman" w:cs="Times New Roman"/>
          <w:sz w:val="24"/>
          <w:szCs w:val="24"/>
          <w:lang w:val="kk-KZ"/>
        </w:rPr>
        <w:t xml:space="preserve"> </w:t>
      </w:r>
      <w:r w:rsidRPr="008B3963">
        <w:rPr>
          <w:rFonts w:ascii="Times New Roman" w:eastAsia="Times New Roman" w:hAnsi="Times New Roman" w:cs="Times New Roman"/>
          <w:sz w:val="24"/>
          <w:szCs w:val="24"/>
        </w:rPr>
        <w:t>/Средняя суточная температура воздуха, °С, периода со</w:t>
      </w:r>
      <w:r>
        <w:rPr>
          <w:rFonts w:ascii="Times New Roman" w:eastAsia="Times New Roman" w:hAnsi="Times New Roman" w:cs="Times New Roman"/>
          <w:sz w:val="24"/>
          <w:szCs w:val="24"/>
          <w:lang w:val="kk-KZ"/>
        </w:rPr>
        <w:t xml:space="preserve"> </w:t>
      </w:r>
      <w:r w:rsidRPr="008B3963">
        <w:rPr>
          <w:rFonts w:ascii="Times New Roman" w:eastAsia="Times New Roman" w:hAnsi="Times New Roman" w:cs="Times New Roman"/>
          <w:sz w:val="24"/>
          <w:szCs w:val="24"/>
        </w:rPr>
        <w:t xml:space="preserve">средней суточной температурой воздуха: ≤0ºС - 48/-0,4. ≤8°С – 136/2,1. ≤ 10°С – 155/3,1.  </w:t>
      </w:r>
    </w:p>
    <w:p w:rsidR="003B0D78" w:rsidRPr="008B3963" w:rsidRDefault="003B0D78" w:rsidP="003B0D78">
      <w:pPr>
        <w:spacing w:after="0" w:line="240" w:lineRule="auto"/>
        <w:ind w:firstLine="567"/>
        <w:jc w:val="both"/>
        <w:rPr>
          <w:rFonts w:ascii="Times New Roman" w:hAnsi="Times New Roman" w:cs="Times New Roman"/>
          <w:sz w:val="24"/>
          <w:szCs w:val="24"/>
        </w:rPr>
      </w:pPr>
      <w:r w:rsidRPr="008B3963">
        <w:rPr>
          <w:rFonts w:ascii="Times New Roman" w:eastAsia="Times New Roman" w:hAnsi="Times New Roman" w:cs="Times New Roman"/>
          <w:sz w:val="24"/>
          <w:szCs w:val="24"/>
        </w:rPr>
        <w:t>Средняя годовая температура воздуха,</w:t>
      </w:r>
      <w:r>
        <w:rPr>
          <w:rFonts w:ascii="Times New Roman" w:eastAsia="Times New Roman" w:hAnsi="Times New Roman" w:cs="Times New Roman"/>
          <w:sz w:val="24"/>
          <w:szCs w:val="24"/>
          <w:lang w:val="kk-KZ"/>
        </w:rPr>
        <w:t xml:space="preserve"> </w:t>
      </w:r>
      <w:r w:rsidRPr="008B3963">
        <w:rPr>
          <w:rFonts w:ascii="Times New Roman" w:eastAsia="Times New Roman" w:hAnsi="Times New Roman" w:cs="Times New Roman"/>
          <w:sz w:val="24"/>
          <w:szCs w:val="24"/>
        </w:rPr>
        <w:t xml:space="preserve">°С 12,6. </w:t>
      </w:r>
    </w:p>
    <w:p w:rsidR="003B0D78" w:rsidRPr="008B3963" w:rsidRDefault="003B0D78" w:rsidP="003B0D78">
      <w:pPr>
        <w:spacing w:after="0" w:line="240" w:lineRule="auto"/>
        <w:ind w:firstLine="567"/>
        <w:jc w:val="both"/>
        <w:rPr>
          <w:rFonts w:ascii="Times New Roman" w:hAnsi="Times New Roman" w:cs="Times New Roman"/>
          <w:sz w:val="24"/>
          <w:szCs w:val="24"/>
        </w:rPr>
      </w:pPr>
      <w:r w:rsidRPr="008B3963">
        <w:rPr>
          <w:rFonts w:ascii="Times New Roman" w:eastAsia="Times New Roman" w:hAnsi="Times New Roman" w:cs="Times New Roman"/>
          <w:sz w:val="24"/>
          <w:szCs w:val="24"/>
        </w:rPr>
        <w:t xml:space="preserve">Количество осадков за ноябрь-март- 377мм.  </w:t>
      </w:r>
    </w:p>
    <w:p w:rsidR="003B0D78" w:rsidRPr="008B3963" w:rsidRDefault="003B0D78" w:rsidP="003B0D78">
      <w:pPr>
        <w:spacing w:after="0" w:line="240" w:lineRule="auto"/>
        <w:ind w:firstLine="567"/>
        <w:jc w:val="both"/>
        <w:rPr>
          <w:rFonts w:ascii="Times New Roman" w:hAnsi="Times New Roman" w:cs="Times New Roman"/>
          <w:sz w:val="24"/>
          <w:szCs w:val="24"/>
        </w:rPr>
      </w:pPr>
      <w:r w:rsidRPr="008B3963">
        <w:rPr>
          <w:rFonts w:ascii="Times New Roman" w:eastAsia="Times New Roman" w:hAnsi="Times New Roman" w:cs="Times New Roman"/>
          <w:sz w:val="24"/>
          <w:szCs w:val="24"/>
        </w:rPr>
        <w:t xml:space="preserve">Количество осадков за апрель-октябрь- 210мм.  </w:t>
      </w:r>
    </w:p>
    <w:p w:rsidR="003B0D78" w:rsidRPr="008B3963" w:rsidRDefault="003B0D78" w:rsidP="003B0D78">
      <w:pPr>
        <w:spacing w:after="0" w:line="240" w:lineRule="auto"/>
        <w:ind w:firstLine="567"/>
        <w:jc w:val="both"/>
        <w:rPr>
          <w:rFonts w:ascii="Times New Roman" w:hAnsi="Times New Roman" w:cs="Times New Roman"/>
          <w:sz w:val="24"/>
          <w:szCs w:val="24"/>
        </w:rPr>
      </w:pPr>
      <w:r w:rsidRPr="008B3963">
        <w:rPr>
          <w:rFonts w:ascii="Times New Roman" w:eastAsia="Times New Roman" w:hAnsi="Times New Roman" w:cs="Times New Roman"/>
          <w:sz w:val="24"/>
          <w:szCs w:val="24"/>
        </w:rPr>
        <w:t xml:space="preserve">Преобладающее направление ветра за декабрь – февраль - В (восточное).  </w:t>
      </w:r>
    </w:p>
    <w:p w:rsidR="003B0D78" w:rsidRPr="008B3963" w:rsidRDefault="003B0D78" w:rsidP="003B0D78">
      <w:pPr>
        <w:spacing w:after="0" w:line="240" w:lineRule="auto"/>
        <w:ind w:firstLine="567"/>
        <w:jc w:val="both"/>
        <w:rPr>
          <w:rFonts w:ascii="Times New Roman" w:hAnsi="Times New Roman" w:cs="Times New Roman"/>
          <w:sz w:val="24"/>
          <w:szCs w:val="24"/>
        </w:rPr>
      </w:pPr>
      <w:r w:rsidRPr="008B3963">
        <w:rPr>
          <w:rFonts w:ascii="Times New Roman" w:eastAsia="Times New Roman" w:hAnsi="Times New Roman" w:cs="Times New Roman"/>
          <w:sz w:val="24"/>
          <w:szCs w:val="24"/>
        </w:rPr>
        <w:t xml:space="preserve">Максимальная из средних скоростей ветра по румбам за январь – 6,0 м/сек. </w:t>
      </w:r>
    </w:p>
    <w:p w:rsidR="003B0D78" w:rsidRPr="008B3963" w:rsidRDefault="003B0D78" w:rsidP="003B0D78">
      <w:pPr>
        <w:spacing w:after="0" w:line="240" w:lineRule="auto"/>
        <w:ind w:firstLine="567"/>
        <w:jc w:val="both"/>
        <w:rPr>
          <w:rFonts w:ascii="Times New Roman" w:hAnsi="Times New Roman" w:cs="Times New Roman"/>
          <w:sz w:val="24"/>
          <w:szCs w:val="24"/>
        </w:rPr>
      </w:pPr>
      <w:r w:rsidRPr="008B3963">
        <w:rPr>
          <w:rFonts w:ascii="Times New Roman" w:eastAsia="Times New Roman" w:hAnsi="Times New Roman" w:cs="Times New Roman"/>
          <w:sz w:val="24"/>
          <w:szCs w:val="24"/>
        </w:rPr>
        <w:t xml:space="preserve">Преобладающее направление ветра за июнь- август-В (восточное).  </w:t>
      </w:r>
    </w:p>
    <w:p w:rsidR="003B0D78" w:rsidRPr="008B3963" w:rsidRDefault="003B0D78" w:rsidP="003B0D78">
      <w:pPr>
        <w:spacing w:after="0" w:line="240" w:lineRule="auto"/>
        <w:ind w:firstLine="567"/>
        <w:jc w:val="both"/>
        <w:rPr>
          <w:rFonts w:ascii="Times New Roman" w:hAnsi="Times New Roman" w:cs="Times New Roman"/>
          <w:sz w:val="24"/>
          <w:szCs w:val="24"/>
        </w:rPr>
      </w:pPr>
      <w:r w:rsidRPr="008B3963">
        <w:rPr>
          <w:rFonts w:ascii="Times New Roman" w:eastAsia="Times New Roman" w:hAnsi="Times New Roman" w:cs="Times New Roman"/>
          <w:sz w:val="24"/>
          <w:szCs w:val="24"/>
        </w:rPr>
        <w:t xml:space="preserve">Минимальная из средних скоростей ветра по румбам за июль - 1,3 м/сек.  </w:t>
      </w:r>
    </w:p>
    <w:p w:rsidR="003B0D78" w:rsidRPr="008B3963" w:rsidRDefault="003B0D78" w:rsidP="003B0D78">
      <w:pPr>
        <w:spacing w:after="0" w:line="240" w:lineRule="auto"/>
        <w:ind w:firstLine="567"/>
        <w:jc w:val="both"/>
        <w:rPr>
          <w:rFonts w:ascii="Times New Roman" w:hAnsi="Times New Roman" w:cs="Times New Roman"/>
          <w:sz w:val="24"/>
          <w:szCs w:val="24"/>
        </w:rPr>
      </w:pPr>
      <w:r w:rsidRPr="008B3963">
        <w:rPr>
          <w:rFonts w:ascii="Times New Roman" w:eastAsia="Times New Roman" w:hAnsi="Times New Roman" w:cs="Times New Roman"/>
          <w:sz w:val="24"/>
          <w:szCs w:val="24"/>
        </w:rPr>
        <w:t xml:space="preserve">Нормативная глубина промерзания, м: для суглинков и глин - 0,66;  </w:t>
      </w:r>
    </w:p>
    <w:p w:rsidR="003B0D78" w:rsidRPr="008B3963" w:rsidRDefault="003B0D78" w:rsidP="003B0D78">
      <w:pPr>
        <w:spacing w:after="0" w:line="240" w:lineRule="auto"/>
        <w:ind w:firstLine="567"/>
        <w:jc w:val="both"/>
        <w:rPr>
          <w:rFonts w:ascii="Times New Roman" w:hAnsi="Times New Roman" w:cs="Times New Roman"/>
          <w:sz w:val="24"/>
          <w:szCs w:val="24"/>
        </w:rPr>
      </w:pPr>
      <w:r w:rsidRPr="008B3963">
        <w:rPr>
          <w:rFonts w:ascii="Times New Roman" w:eastAsia="Times New Roman" w:hAnsi="Times New Roman" w:cs="Times New Roman"/>
          <w:sz w:val="24"/>
          <w:szCs w:val="24"/>
        </w:rPr>
        <w:t>Глубина проникновения °С в грунт.</w:t>
      </w:r>
      <w:r>
        <w:rPr>
          <w:rFonts w:ascii="Times New Roman" w:eastAsia="Times New Roman" w:hAnsi="Times New Roman" w:cs="Times New Roman"/>
          <w:sz w:val="24"/>
          <w:szCs w:val="24"/>
          <w:lang w:val="kk-KZ"/>
        </w:rPr>
        <w:t xml:space="preserve"> </w:t>
      </w:r>
      <w:r w:rsidRPr="008B3963">
        <w:rPr>
          <w:rFonts w:ascii="Times New Roman" w:eastAsia="Times New Roman" w:hAnsi="Times New Roman" w:cs="Times New Roman"/>
          <w:sz w:val="24"/>
          <w:szCs w:val="24"/>
        </w:rPr>
        <w:t xml:space="preserve">м: для суглинков и глин - 0,77; </w:t>
      </w:r>
    </w:p>
    <w:p w:rsidR="003B0D78" w:rsidRPr="008B3963" w:rsidRDefault="003B0D78" w:rsidP="003B0D78">
      <w:pPr>
        <w:spacing w:after="0" w:line="240" w:lineRule="auto"/>
        <w:ind w:firstLine="567"/>
        <w:jc w:val="both"/>
        <w:rPr>
          <w:rFonts w:ascii="Times New Roman" w:hAnsi="Times New Roman" w:cs="Times New Roman"/>
          <w:sz w:val="24"/>
          <w:szCs w:val="24"/>
        </w:rPr>
      </w:pPr>
      <w:r w:rsidRPr="008B3963">
        <w:rPr>
          <w:rFonts w:ascii="Times New Roman" w:eastAsia="Times New Roman" w:hAnsi="Times New Roman" w:cs="Times New Roman"/>
          <w:sz w:val="24"/>
          <w:szCs w:val="24"/>
        </w:rPr>
        <w:t>Высота снежного покрова средняя из наибольших декадных на зиму - 22,4 см, максимально из наибольших декадных 62,0 см, максимальная суточная за зиму на</w:t>
      </w:r>
      <w:r>
        <w:rPr>
          <w:rFonts w:ascii="Times New Roman" w:eastAsia="Times New Roman" w:hAnsi="Times New Roman" w:cs="Times New Roman"/>
          <w:sz w:val="24"/>
          <w:szCs w:val="24"/>
          <w:lang w:val="kk-KZ"/>
        </w:rPr>
        <w:t xml:space="preserve"> </w:t>
      </w:r>
      <w:r w:rsidRPr="008B3963">
        <w:rPr>
          <w:rFonts w:ascii="Times New Roman" w:eastAsia="Times New Roman" w:hAnsi="Times New Roman" w:cs="Times New Roman"/>
          <w:sz w:val="24"/>
          <w:szCs w:val="24"/>
        </w:rPr>
        <w:t>последний день дек</w:t>
      </w:r>
      <w:r>
        <w:rPr>
          <w:rFonts w:ascii="Times New Roman" w:eastAsia="Times New Roman" w:hAnsi="Times New Roman" w:cs="Times New Roman"/>
          <w:sz w:val="24"/>
          <w:szCs w:val="24"/>
        </w:rPr>
        <w:t>ады 59,0 см</w:t>
      </w:r>
      <w:r w:rsidRPr="008B3963">
        <w:rPr>
          <w:rFonts w:ascii="Times New Roman" w:eastAsia="Times New Roman" w:hAnsi="Times New Roman" w:cs="Times New Roman"/>
          <w:sz w:val="24"/>
          <w:szCs w:val="24"/>
        </w:rPr>
        <w:t>, продолжительность залегания устойчивого снежного покрова 66,0 дней.</w:t>
      </w:r>
      <w:r>
        <w:rPr>
          <w:rFonts w:ascii="Times New Roman" w:eastAsia="Times New Roman" w:hAnsi="Times New Roman" w:cs="Times New Roman"/>
          <w:sz w:val="24"/>
          <w:szCs w:val="24"/>
          <w:lang w:val="kk-KZ"/>
        </w:rPr>
        <w:t xml:space="preserve"> </w:t>
      </w:r>
      <w:r w:rsidRPr="008B3963">
        <w:rPr>
          <w:rFonts w:ascii="Times New Roman" w:eastAsia="Times New Roman" w:hAnsi="Times New Roman" w:cs="Times New Roman"/>
          <w:sz w:val="24"/>
          <w:szCs w:val="24"/>
        </w:rPr>
        <w:t>Среднее число дней с пыльной бурей 3,9 дней, метелью 3,0 дня,</w:t>
      </w:r>
      <w:r>
        <w:rPr>
          <w:rFonts w:ascii="Times New Roman" w:eastAsia="Times New Roman" w:hAnsi="Times New Roman" w:cs="Times New Roman"/>
          <w:sz w:val="24"/>
          <w:szCs w:val="24"/>
          <w:lang w:val="kk-KZ"/>
        </w:rPr>
        <w:t xml:space="preserve"> </w:t>
      </w:r>
      <w:r w:rsidRPr="008B3963">
        <w:rPr>
          <w:rFonts w:ascii="Times New Roman" w:eastAsia="Times New Roman" w:hAnsi="Times New Roman" w:cs="Times New Roman"/>
          <w:sz w:val="24"/>
          <w:szCs w:val="24"/>
        </w:rPr>
        <w:t xml:space="preserve">грозой - 12 дней. Район по средней скорости ветра за зимний период - I. </w:t>
      </w:r>
    </w:p>
    <w:p w:rsidR="003B0D78" w:rsidRPr="008B3963" w:rsidRDefault="003B0D78" w:rsidP="003B0D78">
      <w:pPr>
        <w:spacing w:after="0" w:line="240" w:lineRule="auto"/>
        <w:ind w:firstLine="567"/>
        <w:jc w:val="both"/>
        <w:rPr>
          <w:rFonts w:ascii="Times New Roman" w:hAnsi="Times New Roman" w:cs="Times New Roman"/>
          <w:sz w:val="24"/>
          <w:szCs w:val="24"/>
        </w:rPr>
      </w:pPr>
      <w:r w:rsidRPr="008B3963">
        <w:rPr>
          <w:rFonts w:ascii="Times New Roman" w:eastAsia="Times New Roman" w:hAnsi="Times New Roman" w:cs="Times New Roman"/>
          <w:sz w:val="24"/>
          <w:szCs w:val="24"/>
        </w:rPr>
        <w:t xml:space="preserve">Район территории по давлению ветра - I.  </w:t>
      </w:r>
    </w:p>
    <w:p w:rsidR="003B0D78" w:rsidRDefault="003B0D78" w:rsidP="003B0D78">
      <w:pPr>
        <w:spacing w:after="0" w:line="240" w:lineRule="auto"/>
        <w:ind w:firstLine="567"/>
        <w:jc w:val="both"/>
        <w:rPr>
          <w:rFonts w:ascii="Times New Roman" w:eastAsia="Times New Roman" w:hAnsi="Times New Roman" w:cs="Times New Roman"/>
          <w:sz w:val="24"/>
          <w:szCs w:val="24"/>
        </w:rPr>
      </w:pPr>
      <w:r w:rsidRPr="008B3963">
        <w:rPr>
          <w:rFonts w:ascii="Times New Roman" w:eastAsia="Times New Roman" w:hAnsi="Times New Roman" w:cs="Times New Roman"/>
          <w:sz w:val="24"/>
          <w:szCs w:val="24"/>
        </w:rPr>
        <w:t xml:space="preserve">Нормативное значение ветрового давления кПа - 0,25  </w:t>
      </w:r>
    </w:p>
    <w:p w:rsidR="003B0D78" w:rsidRPr="008B3963" w:rsidRDefault="003B0D78" w:rsidP="003B0D78">
      <w:pPr>
        <w:spacing w:after="0" w:line="240" w:lineRule="auto"/>
        <w:ind w:firstLine="567"/>
        <w:jc w:val="both"/>
        <w:rPr>
          <w:rFonts w:ascii="Times New Roman" w:hAnsi="Times New Roman" w:cs="Times New Roman"/>
          <w:sz w:val="24"/>
          <w:szCs w:val="24"/>
        </w:rPr>
      </w:pPr>
      <w:r w:rsidRPr="008B3963">
        <w:rPr>
          <w:rFonts w:ascii="Times New Roman" w:eastAsia="Times New Roman" w:hAnsi="Times New Roman" w:cs="Times New Roman"/>
          <w:sz w:val="24"/>
          <w:szCs w:val="24"/>
        </w:rPr>
        <w:t xml:space="preserve">Нормативное значение снегового покрова, см - 62. </w:t>
      </w:r>
    </w:p>
    <w:p w:rsidR="003B0D78" w:rsidRPr="008B3963" w:rsidRDefault="003B0D78" w:rsidP="003B0D78">
      <w:pPr>
        <w:spacing w:after="0" w:line="240" w:lineRule="auto"/>
        <w:ind w:firstLine="567"/>
        <w:jc w:val="both"/>
        <w:rPr>
          <w:rFonts w:ascii="Times New Roman" w:hAnsi="Times New Roman" w:cs="Times New Roman"/>
          <w:sz w:val="24"/>
          <w:szCs w:val="24"/>
        </w:rPr>
      </w:pPr>
      <w:r w:rsidRPr="008B3963">
        <w:rPr>
          <w:rFonts w:ascii="Times New Roman" w:eastAsia="Times New Roman" w:hAnsi="Times New Roman" w:cs="Times New Roman"/>
          <w:sz w:val="24"/>
          <w:szCs w:val="24"/>
        </w:rPr>
        <w:t xml:space="preserve">В условиях сухого резко континентального климата одним из основных факторов климатообразования является радиационный режим, формирующий температурный режим территории. Климат является резко-континентальным. Но южное расположение даёт очень тёплую по сравнению с рядом других городов, зиму и сухое и жаркое лето. Для описания природно-климатических условий Туркестанской области, </w:t>
      </w:r>
      <w:r>
        <w:rPr>
          <w:rFonts w:ascii="Times New Roman" w:eastAsia="Times New Roman" w:hAnsi="Times New Roman" w:cs="Times New Roman"/>
          <w:sz w:val="24"/>
          <w:szCs w:val="24"/>
          <w:lang w:val="kk-KZ"/>
        </w:rPr>
        <w:t xml:space="preserve">Сайрамский район </w:t>
      </w:r>
      <w:r w:rsidRPr="008B3963">
        <w:rPr>
          <w:rFonts w:ascii="Times New Roman" w:eastAsia="Times New Roman" w:hAnsi="Times New Roman" w:cs="Times New Roman"/>
          <w:sz w:val="24"/>
          <w:szCs w:val="24"/>
        </w:rPr>
        <w:t xml:space="preserve">были использованы данные наблюдений ближайших метеорологических станция МС Туркестан, СниП РК 2.04-01-2010. Для оценки климатических условий и воздействия на прилегающую территорию были рассмотрены наиболее актуальные параметры таких метеоэлементов, как температура и влажность воздуха, ветровой режим, осадки, снежный покров, испарение, опасные явления погоды (грозы, туманы, метели, пыльные бури). Климат на данной территории континентальный, в предгорной полосе мягче.  </w:t>
      </w:r>
    </w:p>
    <w:p w:rsidR="003B0D78" w:rsidRPr="008B3963" w:rsidRDefault="003B0D78" w:rsidP="003B0D78">
      <w:pPr>
        <w:spacing w:after="0" w:line="240" w:lineRule="auto"/>
        <w:ind w:firstLine="567"/>
        <w:jc w:val="both"/>
        <w:rPr>
          <w:rFonts w:ascii="Times New Roman" w:hAnsi="Times New Roman" w:cs="Times New Roman"/>
          <w:sz w:val="24"/>
          <w:szCs w:val="24"/>
        </w:rPr>
      </w:pPr>
      <w:r w:rsidRPr="008B3963">
        <w:rPr>
          <w:rFonts w:ascii="Times New Roman" w:eastAsia="Times New Roman" w:hAnsi="Times New Roman" w:cs="Times New Roman"/>
          <w:sz w:val="24"/>
          <w:szCs w:val="24"/>
        </w:rPr>
        <w:t>Метеорологические характеристики и коэффициенты, определяющие условия рассеивания загрязняющих вещес</w:t>
      </w:r>
      <w:r>
        <w:rPr>
          <w:rFonts w:ascii="Times New Roman" w:eastAsia="Times New Roman" w:hAnsi="Times New Roman" w:cs="Times New Roman"/>
          <w:sz w:val="24"/>
          <w:szCs w:val="24"/>
        </w:rPr>
        <w:t xml:space="preserve">тв в атмосфере по МС Туркестан </w:t>
      </w:r>
      <w:r w:rsidRPr="008B3963">
        <w:rPr>
          <w:rFonts w:ascii="Times New Roman" w:eastAsia="Times New Roman" w:hAnsi="Times New Roman" w:cs="Times New Roman"/>
          <w:sz w:val="24"/>
          <w:szCs w:val="24"/>
        </w:rPr>
        <w:t xml:space="preserve">приведены в таблице 3.4.  </w:t>
      </w:r>
    </w:p>
    <w:p w:rsidR="003B0D78" w:rsidRDefault="003B0D78" w:rsidP="003B0D78">
      <w:pPr>
        <w:spacing w:after="0" w:line="240" w:lineRule="auto"/>
        <w:ind w:firstLine="567"/>
        <w:jc w:val="both"/>
        <w:rPr>
          <w:rFonts w:ascii="Times New Roman" w:eastAsia="Courier New" w:hAnsi="Times New Roman" w:cs="Times New Roman"/>
          <w:sz w:val="24"/>
          <w:szCs w:val="24"/>
          <w:lang w:val="kk-KZ"/>
        </w:rPr>
      </w:pPr>
      <w:r w:rsidRPr="008B3963">
        <w:rPr>
          <w:rFonts w:ascii="Times New Roman" w:eastAsia="Courier New" w:hAnsi="Times New Roman" w:cs="Times New Roman"/>
          <w:sz w:val="24"/>
          <w:szCs w:val="24"/>
        </w:rPr>
        <w:t xml:space="preserve">Метеорологические характеристики и коэффициенты, определяющие условия рассеивания загрязняющих веществ в атмосфере города </w:t>
      </w:r>
      <w:r>
        <w:rPr>
          <w:rFonts w:ascii="Times New Roman" w:eastAsia="Times New Roman" w:hAnsi="Times New Roman" w:cs="Times New Roman"/>
          <w:sz w:val="24"/>
          <w:szCs w:val="24"/>
          <w:lang w:val="kk-KZ"/>
        </w:rPr>
        <w:t xml:space="preserve">Сайрамский </w:t>
      </w:r>
      <w:r>
        <w:rPr>
          <w:rFonts w:ascii="Times New Roman" w:eastAsia="Courier New" w:hAnsi="Times New Roman" w:cs="Times New Roman"/>
          <w:sz w:val="24"/>
          <w:szCs w:val="24"/>
        </w:rPr>
        <w:t>район</w:t>
      </w:r>
      <w:r>
        <w:rPr>
          <w:rFonts w:ascii="Times New Roman" w:eastAsia="Courier New" w:hAnsi="Times New Roman" w:cs="Times New Roman"/>
          <w:sz w:val="24"/>
          <w:szCs w:val="24"/>
          <w:lang w:val="kk-KZ"/>
        </w:rPr>
        <w:t>.</w:t>
      </w:r>
    </w:p>
    <w:p w:rsidR="003B0D78" w:rsidRPr="00A142BD" w:rsidRDefault="003B0D78" w:rsidP="003B0D78">
      <w:pPr>
        <w:spacing w:after="0" w:line="240" w:lineRule="auto"/>
        <w:ind w:firstLine="567"/>
        <w:jc w:val="both"/>
        <w:rPr>
          <w:rFonts w:ascii="Times New Roman" w:eastAsia="Courier New" w:hAnsi="Times New Roman" w:cs="Times New Roman"/>
          <w:sz w:val="24"/>
          <w:szCs w:val="24"/>
          <w:lang w:val="kk-KZ"/>
        </w:rPr>
      </w:pPr>
    </w:p>
    <w:p w:rsidR="003B0D78" w:rsidRPr="003F776A" w:rsidRDefault="003B0D78" w:rsidP="003B0D78">
      <w:pPr>
        <w:spacing w:after="0" w:line="240" w:lineRule="auto"/>
        <w:ind w:firstLine="567"/>
        <w:jc w:val="both"/>
        <w:rPr>
          <w:rFonts w:ascii="Times New Roman" w:eastAsia="Courier New" w:hAnsi="Times New Roman" w:cs="Times New Roman"/>
          <w:sz w:val="24"/>
          <w:szCs w:val="24"/>
        </w:rPr>
      </w:pPr>
    </w:p>
    <w:tbl>
      <w:tblPr>
        <w:tblW w:w="7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21" w:type="dxa"/>
        </w:tblCellMar>
        <w:tblLook w:val="04A0" w:firstRow="1" w:lastRow="0" w:firstColumn="1" w:lastColumn="0" w:noHBand="0" w:noVBand="1"/>
      </w:tblPr>
      <w:tblGrid>
        <w:gridCol w:w="6091"/>
        <w:gridCol w:w="1832"/>
      </w:tblGrid>
      <w:tr w:rsidR="003B0D78" w:rsidRPr="008B3963" w:rsidTr="00B65D39">
        <w:trPr>
          <w:trHeight w:val="466"/>
          <w:jc w:val="center"/>
        </w:trPr>
        <w:tc>
          <w:tcPr>
            <w:tcW w:w="6091" w:type="dxa"/>
          </w:tcPr>
          <w:p w:rsidR="003B0D78" w:rsidRPr="00F3642E" w:rsidRDefault="003B0D78" w:rsidP="00B65D39">
            <w:pPr>
              <w:spacing w:after="0" w:line="240" w:lineRule="auto"/>
              <w:ind w:firstLine="567"/>
              <w:jc w:val="center"/>
              <w:rPr>
                <w:rFonts w:ascii="Times New Roman" w:hAnsi="Times New Roman" w:cs="Times New Roman"/>
                <w:b/>
                <w:sz w:val="24"/>
                <w:szCs w:val="24"/>
              </w:rPr>
            </w:pPr>
            <w:r w:rsidRPr="00F3642E">
              <w:rPr>
                <w:rFonts w:ascii="Times New Roman" w:eastAsia="Courier New" w:hAnsi="Times New Roman" w:cs="Times New Roman"/>
                <w:b/>
                <w:sz w:val="24"/>
                <w:szCs w:val="24"/>
              </w:rPr>
              <w:lastRenderedPageBreak/>
              <w:t>Hаименование характеристик</w:t>
            </w:r>
          </w:p>
          <w:p w:rsidR="003B0D78" w:rsidRPr="00F3642E" w:rsidRDefault="003B0D78" w:rsidP="00B65D39">
            <w:pPr>
              <w:spacing w:after="0" w:line="240" w:lineRule="auto"/>
              <w:ind w:firstLine="567"/>
              <w:jc w:val="center"/>
              <w:rPr>
                <w:rFonts w:ascii="Times New Roman" w:hAnsi="Times New Roman" w:cs="Times New Roman"/>
                <w:b/>
                <w:sz w:val="24"/>
                <w:szCs w:val="24"/>
              </w:rPr>
            </w:pPr>
          </w:p>
        </w:tc>
        <w:tc>
          <w:tcPr>
            <w:tcW w:w="1832" w:type="dxa"/>
          </w:tcPr>
          <w:p w:rsidR="003B0D78" w:rsidRPr="00F3642E" w:rsidRDefault="003B0D78" w:rsidP="00B65D39">
            <w:pPr>
              <w:spacing w:after="0" w:line="240" w:lineRule="auto"/>
              <w:ind w:firstLine="175"/>
              <w:jc w:val="center"/>
              <w:rPr>
                <w:rFonts w:ascii="Times New Roman" w:hAnsi="Times New Roman" w:cs="Times New Roman"/>
                <w:b/>
                <w:sz w:val="24"/>
                <w:szCs w:val="24"/>
              </w:rPr>
            </w:pPr>
            <w:r w:rsidRPr="00F3642E">
              <w:rPr>
                <w:rFonts w:ascii="Times New Roman" w:eastAsia="Courier New" w:hAnsi="Times New Roman" w:cs="Times New Roman"/>
                <w:b/>
                <w:sz w:val="24"/>
                <w:szCs w:val="24"/>
              </w:rPr>
              <w:t>Величина</w:t>
            </w:r>
          </w:p>
        </w:tc>
      </w:tr>
      <w:tr w:rsidR="003B0D78" w:rsidRPr="008B3963" w:rsidTr="00B65D39">
        <w:trPr>
          <w:trHeight w:val="705"/>
          <w:jc w:val="center"/>
        </w:trPr>
        <w:tc>
          <w:tcPr>
            <w:tcW w:w="6091" w:type="dxa"/>
          </w:tcPr>
          <w:p w:rsidR="003B0D78" w:rsidRDefault="003B0D78" w:rsidP="00B65D39">
            <w:pPr>
              <w:spacing w:after="0" w:line="240" w:lineRule="auto"/>
              <w:ind w:firstLine="567"/>
              <w:jc w:val="center"/>
              <w:rPr>
                <w:rFonts w:ascii="Times New Roman" w:eastAsia="Courier New" w:hAnsi="Times New Roman" w:cs="Times New Roman"/>
                <w:sz w:val="24"/>
                <w:szCs w:val="24"/>
              </w:rPr>
            </w:pPr>
            <w:r w:rsidRPr="008B3963">
              <w:rPr>
                <w:rFonts w:ascii="Times New Roman" w:eastAsia="Courier New" w:hAnsi="Times New Roman" w:cs="Times New Roman"/>
                <w:sz w:val="24"/>
                <w:szCs w:val="24"/>
              </w:rPr>
              <w:t>Коэффициент, зависящий от стратификации</w:t>
            </w:r>
          </w:p>
          <w:p w:rsidR="003B0D78" w:rsidRPr="00A142BD" w:rsidRDefault="003B0D78" w:rsidP="00B65D39">
            <w:pPr>
              <w:spacing w:after="0" w:line="240" w:lineRule="auto"/>
              <w:ind w:firstLine="567"/>
              <w:jc w:val="center"/>
              <w:rPr>
                <w:rFonts w:ascii="Times New Roman" w:hAnsi="Times New Roman" w:cs="Times New Roman"/>
                <w:sz w:val="24"/>
                <w:szCs w:val="24"/>
                <w:lang w:val="kk-KZ"/>
              </w:rPr>
            </w:pPr>
            <w:r w:rsidRPr="008B3963">
              <w:rPr>
                <w:rFonts w:ascii="Times New Roman" w:eastAsia="Courier New" w:hAnsi="Times New Roman" w:cs="Times New Roman"/>
                <w:sz w:val="24"/>
                <w:szCs w:val="24"/>
              </w:rPr>
              <w:t>атмосферы, А</w:t>
            </w:r>
          </w:p>
        </w:tc>
        <w:tc>
          <w:tcPr>
            <w:tcW w:w="1832" w:type="dxa"/>
          </w:tcPr>
          <w:p w:rsidR="003B0D78" w:rsidRPr="008B3963" w:rsidRDefault="003B0D78" w:rsidP="00B65D39">
            <w:pPr>
              <w:spacing w:after="0" w:line="240" w:lineRule="auto"/>
              <w:ind w:firstLine="175"/>
              <w:jc w:val="center"/>
              <w:rPr>
                <w:rFonts w:ascii="Times New Roman" w:hAnsi="Times New Roman" w:cs="Times New Roman"/>
                <w:sz w:val="24"/>
                <w:szCs w:val="24"/>
              </w:rPr>
            </w:pPr>
            <w:r w:rsidRPr="008B3963">
              <w:rPr>
                <w:rFonts w:ascii="Times New Roman" w:eastAsia="Courier New" w:hAnsi="Times New Roman" w:cs="Times New Roman"/>
                <w:sz w:val="24"/>
                <w:szCs w:val="24"/>
              </w:rPr>
              <w:t>200</w:t>
            </w:r>
          </w:p>
        </w:tc>
      </w:tr>
      <w:tr w:rsidR="003B0D78" w:rsidRPr="008B3963" w:rsidTr="00B65D39">
        <w:trPr>
          <w:trHeight w:val="418"/>
          <w:jc w:val="center"/>
        </w:trPr>
        <w:tc>
          <w:tcPr>
            <w:tcW w:w="6091" w:type="dxa"/>
          </w:tcPr>
          <w:p w:rsidR="003B0D78" w:rsidRPr="008B3963" w:rsidRDefault="003B0D78" w:rsidP="00B65D39">
            <w:pPr>
              <w:spacing w:after="0" w:line="240" w:lineRule="auto"/>
              <w:ind w:firstLine="567"/>
              <w:jc w:val="center"/>
              <w:rPr>
                <w:rFonts w:ascii="Times New Roman" w:hAnsi="Times New Roman" w:cs="Times New Roman"/>
                <w:sz w:val="24"/>
                <w:szCs w:val="24"/>
              </w:rPr>
            </w:pPr>
            <w:r w:rsidRPr="008B3963">
              <w:rPr>
                <w:rFonts w:ascii="Times New Roman" w:eastAsia="Courier New" w:hAnsi="Times New Roman" w:cs="Times New Roman"/>
                <w:sz w:val="24"/>
                <w:szCs w:val="24"/>
              </w:rPr>
              <w:t>Коэффициент рельефа местности в городе</w:t>
            </w:r>
          </w:p>
        </w:tc>
        <w:tc>
          <w:tcPr>
            <w:tcW w:w="1832" w:type="dxa"/>
          </w:tcPr>
          <w:p w:rsidR="003B0D78" w:rsidRPr="008B3963" w:rsidRDefault="003B0D78" w:rsidP="00B65D39">
            <w:pPr>
              <w:spacing w:after="0" w:line="240" w:lineRule="auto"/>
              <w:ind w:firstLine="175"/>
              <w:jc w:val="center"/>
              <w:rPr>
                <w:rFonts w:ascii="Times New Roman" w:hAnsi="Times New Roman" w:cs="Times New Roman"/>
                <w:sz w:val="24"/>
                <w:szCs w:val="24"/>
              </w:rPr>
            </w:pPr>
            <w:r w:rsidRPr="008B3963">
              <w:rPr>
                <w:rFonts w:ascii="Times New Roman" w:eastAsia="Courier New" w:hAnsi="Times New Roman" w:cs="Times New Roman"/>
                <w:sz w:val="24"/>
                <w:szCs w:val="24"/>
              </w:rPr>
              <w:t>1.00</w:t>
            </w:r>
          </w:p>
        </w:tc>
      </w:tr>
      <w:tr w:rsidR="003B0D78" w:rsidRPr="008B3963" w:rsidTr="00B65D39">
        <w:trPr>
          <w:trHeight w:val="848"/>
          <w:jc w:val="center"/>
        </w:trPr>
        <w:tc>
          <w:tcPr>
            <w:tcW w:w="6091" w:type="dxa"/>
          </w:tcPr>
          <w:p w:rsidR="003B0D78" w:rsidRPr="008B3963" w:rsidRDefault="003B0D78" w:rsidP="00B65D39">
            <w:pPr>
              <w:spacing w:after="0" w:line="240" w:lineRule="auto"/>
              <w:ind w:firstLine="567"/>
              <w:jc w:val="center"/>
              <w:rPr>
                <w:rFonts w:ascii="Times New Roman" w:hAnsi="Times New Roman" w:cs="Times New Roman"/>
                <w:sz w:val="24"/>
                <w:szCs w:val="24"/>
              </w:rPr>
            </w:pPr>
            <w:r w:rsidRPr="008B3963">
              <w:rPr>
                <w:rFonts w:ascii="Times New Roman" w:eastAsia="Courier New" w:hAnsi="Times New Roman" w:cs="Times New Roman"/>
                <w:sz w:val="24"/>
                <w:szCs w:val="24"/>
              </w:rPr>
              <w:t>Средняя максимальная температура наружного воздуха наиболее жаркого месяца года, град.С</w:t>
            </w:r>
          </w:p>
        </w:tc>
        <w:tc>
          <w:tcPr>
            <w:tcW w:w="1832" w:type="dxa"/>
          </w:tcPr>
          <w:p w:rsidR="003B0D78" w:rsidRPr="008B3963" w:rsidRDefault="003B0D78" w:rsidP="00B65D39">
            <w:pPr>
              <w:spacing w:after="0" w:line="240" w:lineRule="auto"/>
              <w:ind w:firstLine="175"/>
              <w:jc w:val="center"/>
              <w:rPr>
                <w:rFonts w:ascii="Times New Roman" w:hAnsi="Times New Roman" w:cs="Times New Roman"/>
                <w:sz w:val="24"/>
                <w:szCs w:val="24"/>
              </w:rPr>
            </w:pPr>
          </w:p>
          <w:p w:rsidR="003B0D78" w:rsidRPr="008B3963" w:rsidRDefault="003B0D78" w:rsidP="00B65D39">
            <w:pPr>
              <w:spacing w:after="0" w:line="240" w:lineRule="auto"/>
              <w:ind w:firstLine="175"/>
              <w:jc w:val="center"/>
              <w:rPr>
                <w:rFonts w:ascii="Times New Roman" w:hAnsi="Times New Roman" w:cs="Times New Roman"/>
                <w:sz w:val="24"/>
                <w:szCs w:val="24"/>
              </w:rPr>
            </w:pPr>
            <w:r w:rsidRPr="008B3963">
              <w:rPr>
                <w:rFonts w:ascii="Times New Roman" w:eastAsia="Courier New" w:hAnsi="Times New Roman" w:cs="Times New Roman"/>
                <w:sz w:val="24"/>
                <w:szCs w:val="24"/>
              </w:rPr>
              <w:t>36.6</w:t>
            </w:r>
          </w:p>
        </w:tc>
      </w:tr>
      <w:tr w:rsidR="003B0D78" w:rsidRPr="008B3963" w:rsidTr="00B65D39">
        <w:trPr>
          <w:trHeight w:val="976"/>
          <w:jc w:val="center"/>
        </w:trPr>
        <w:tc>
          <w:tcPr>
            <w:tcW w:w="6091" w:type="dxa"/>
          </w:tcPr>
          <w:p w:rsidR="003B0D78" w:rsidRPr="008B3963" w:rsidRDefault="003B0D78" w:rsidP="00B65D39">
            <w:pPr>
              <w:spacing w:after="0" w:line="240" w:lineRule="auto"/>
              <w:ind w:firstLine="567"/>
              <w:jc w:val="center"/>
              <w:rPr>
                <w:rFonts w:ascii="Times New Roman" w:hAnsi="Times New Roman" w:cs="Times New Roman"/>
                <w:sz w:val="24"/>
                <w:szCs w:val="24"/>
              </w:rPr>
            </w:pPr>
            <w:r w:rsidRPr="008B3963">
              <w:rPr>
                <w:rFonts w:ascii="Times New Roman" w:eastAsia="Courier New" w:hAnsi="Times New Roman" w:cs="Times New Roman"/>
                <w:sz w:val="24"/>
                <w:szCs w:val="24"/>
              </w:rPr>
              <w:t>Средняя темп</w:t>
            </w:r>
            <w:r>
              <w:rPr>
                <w:rFonts w:ascii="Times New Roman" w:eastAsia="Courier New" w:hAnsi="Times New Roman" w:cs="Times New Roman"/>
                <w:sz w:val="24"/>
                <w:szCs w:val="24"/>
              </w:rPr>
              <w:t>ература наружного воздуха наибо</w:t>
            </w:r>
            <w:r w:rsidRPr="008B3963">
              <w:rPr>
                <w:rFonts w:ascii="Times New Roman" w:eastAsia="Courier New" w:hAnsi="Times New Roman" w:cs="Times New Roman"/>
                <w:sz w:val="24"/>
                <w:szCs w:val="24"/>
              </w:rPr>
              <w:t>лее холодного месяца (для котельных, работающих по отопительному графику), град С</w:t>
            </w:r>
          </w:p>
        </w:tc>
        <w:tc>
          <w:tcPr>
            <w:tcW w:w="1832" w:type="dxa"/>
          </w:tcPr>
          <w:p w:rsidR="003B0D78" w:rsidRPr="008B3963" w:rsidRDefault="003B0D78" w:rsidP="00B65D39">
            <w:pPr>
              <w:spacing w:after="0" w:line="240" w:lineRule="auto"/>
              <w:ind w:firstLine="175"/>
              <w:jc w:val="center"/>
              <w:rPr>
                <w:rFonts w:ascii="Times New Roman" w:hAnsi="Times New Roman" w:cs="Times New Roman"/>
                <w:sz w:val="24"/>
                <w:szCs w:val="24"/>
              </w:rPr>
            </w:pPr>
          </w:p>
          <w:p w:rsidR="003B0D78" w:rsidRPr="008B3963" w:rsidRDefault="003B0D78" w:rsidP="00B65D39">
            <w:pPr>
              <w:tabs>
                <w:tab w:val="center" w:pos="1206"/>
              </w:tabs>
              <w:spacing w:after="0" w:line="240" w:lineRule="auto"/>
              <w:ind w:firstLine="175"/>
              <w:jc w:val="center"/>
              <w:rPr>
                <w:rFonts w:ascii="Times New Roman" w:hAnsi="Times New Roman" w:cs="Times New Roman"/>
                <w:sz w:val="24"/>
                <w:szCs w:val="24"/>
              </w:rPr>
            </w:pPr>
            <w:r w:rsidRPr="008B3963">
              <w:rPr>
                <w:rFonts w:ascii="Times New Roman" w:eastAsia="Courier New" w:hAnsi="Times New Roman" w:cs="Times New Roman"/>
                <w:sz w:val="24"/>
                <w:szCs w:val="24"/>
              </w:rPr>
              <w:t>-10.9</w:t>
            </w:r>
          </w:p>
        </w:tc>
      </w:tr>
      <w:tr w:rsidR="003B0D78" w:rsidRPr="008B3963" w:rsidTr="00B65D39">
        <w:trPr>
          <w:trHeight w:val="409"/>
          <w:jc w:val="center"/>
        </w:trPr>
        <w:tc>
          <w:tcPr>
            <w:tcW w:w="6091" w:type="dxa"/>
          </w:tcPr>
          <w:p w:rsidR="003B0D78" w:rsidRPr="008B3963" w:rsidRDefault="003B0D78" w:rsidP="00B65D39">
            <w:pPr>
              <w:spacing w:after="0" w:line="240" w:lineRule="auto"/>
              <w:ind w:firstLine="567"/>
              <w:jc w:val="center"/>
              <w:rPr>
                <w:rFonts w:ascii="Times New Roman" w:hAnsi="Times New Roman" w:cs="Times New Roman"/>
                <w:sz w:val="24"/>
                <w:szCs w:val="24"/>
              </w:rPr>
            </w:pPr>
            <w:r w:rsidRPr="008B3963">
              <w:rPr>
                <w:rFonts w:ascii="Times New Roman" w:eastAsia="Courier New" w:hAnsi="Times New Roman" w:cs="Times New Roman"/>
                <w:sz w:val="24"/>
                <w:szCs w:val="24"/>
              </w:rPr>
              <w:t>Среднегодовая роза ветров, %</w:t>
            </w:r>
            <w:r>
              <w:rPr>
                <w:rFonts w:ascii="Times New Roman" w:hAnsi="Times New Roman" w:cs="Times New Roman"/>
                <w:sz w:val="24"/>
                <w:szCs w:val="24"/>
                <w:lang w:val="kk-KZ"/>
              </w:rPr>
              <w:t xml:space="preserve"> </w:t>
            </w:r>
            <w:r w:rsidRPr="008B3963">
              <w:rPr>
                <w:rFonts w:ascii="Times New Roman" w:eastAsia="Courier New" w:hAnsi="Times New Roman" w:cs="Times New Roman"/>
                <w:sz w:val="24"/>
                <w:szCs w:val="24"/>
              </w:rPr>
              <w:t>С</w:t>
            </w:r>
          </w:p>
        </w:tc>
        <w:tc>
          <w:tcPr>
            <w:tcW w:w="1832" w:type="dxa"/>
          </w:tcPr>
          <w:p w:rsidR="003B0D78" w:rsidRPr="008B3963" w:rsidRDefault="003B0D78" w:rsidP="00B65D39">
            <w:pPr>
              <w:spacing w:after="0" w:line="240" w:lineRule="auto"/>
              <w:ind w:firstLine="175"/>
              <w:jc w:val="center"/>
              <w:rPr>
                <w:rFonts w:ascii="Times New Roman" w:hAnsi="Times New Roman" w:cs="Times New Roman"/>
                <w:sz w:val="24"/>
                <w:szCs w:val="24"/>
              </w:rPr>
            </w:pPr>
            <w:r w:rsidRPr="008B3963">
              <w:rPr>
                <w:rFonts w:ascii="Times New Roman" w:eastAsia="Courier New" w:hAnsi="Times New Roman" w:cs="Times New Roman"/>
                <w:sz w:val="24"/>
                <w:szCs w:val="24"/>
              </w:rPr>
              <w:t>18.3</w:t>
            </w:r>
          </w:p>
        </w:tc>
      </w:tr>
      <w:tr w:rsidR="003B0D78" w:rsidRPr="008B3963" w:rsidTr="00B65D39">
        <w:trPr>
          <w:trHeight w:val="274"/>
          <w:jc w:val="center"/>
        </w:trPr>
        <w:tc>
          <w:tcPr>
            <w:tcW w:w="6091" w:type="dxa"/>
          </w:tcPr>
          <w:p w:rsidR="003B0D78" w:rsidRPr="008B3963" w:rsidRDefault="003B0D78" w:rsidP="00B65D39">
            <w:pPr>
              <w:spacing w:after="0" w:line="240" w:lineRule="auto"/>
              <w:ind w:firstLine="567"/>
              <w:jc w:val="center"/>
              <w:rPr>
                <w:rFonts w:ascii="Times New Roman" w:hAnsi="Times New Roman" w:cs="Times New Roman"/>
                <w:sz w:val="24"/>
                <w:szCs w:val="24"/>
              </w:rPr>
            </w:pPr>
            <w:r w:rsidRPr="008B3963">
              <w:rPr>
                <w:rFonts w:ascii="Times New Roman" w:eastAsia="Courier New" w:hAnsi="Times New Roman" w:cs="Times New Roman"/>
                <w:sz w:val="24"/>
                <w:szCs w:val="24"/>
              </w:rPr>
              <w:t>СВ</w:t>
            </w:r>
          </w:p>
        </w:tc>
        <w:tc>
          <w:tcPr>
            <w:tcW w:w="1832" w:type="dxa"/>
          </w:tcPr>
          <w:p w:rsidR="003B0D78" w:rsidRPr="008B3963" w:rsidRDefault="003B0D78" w:rsidP="00B65D39">
            <w:pPr>
              <w:spacing w:after="0" w:line="240" w:lineRule="auto"/>
              <w:ind w:firstLine="175"/>
              <w:jc w:val="center"/>
              <w:rPr>
                <w:rFonts w:ascii="Times New Roman" w:hAnsi="Times New Roman" w:cs="Times New Roman"/>
                <w:sz w:val="24"/>
                <w:szCs w:val="24"/>
              </w:rPr>
            </w:pPr>
            <w:r w:rsidRPr="008B3963">
              <w:rPr>
                <w:rFonts w:ascii="Times New Roman" w:eastAsia="Courier New" w:hAnsi="Times New Roman" w:cs="Times New Roman"/>
                <w:sz w:val="24"/>
                <w:szCs w:val="24"/>
              </w:rPr>
              <w:t>20.1</w:t>
            </w:r>
          </w:p>
        </w:tc>
      </w:tr>
      <w:tr w:rsidR="003B0D78" w:rsidRPr="008B3963" w:rsidTr="00B65D39">
        <w:trPr>
          <w:trHeight w:val="277"/>
          <w:jc w:val="center"/>
        </w:trPr>
        <w:tc>
          <w:tcPr>
            <w:tcW w:w="6091" w:type="dxa"/>
          </w:tcPr>
          <w:p w:rsidR="003B0D78" w:rsidRPr="008B3963" w:rsidRDefault="003B0D78" w:rsidP="00B65D39">
            <w:pPr>
              <w:spacing w:after="0" w:line="240" w:lineRule="auto"/>
              <w:ind w:firstLine="567"/>
              <w:jc w:val="center"/>
              <w:rPr>
                <w:rFonts w:ascii="Times New Roman" w:hAnsi="Times New Roman" w:cs="Times New Roman"/>
                <w:sz w:val="24"/>
                <w:szCs w:val="24"/>
              </w:rPr>
            </w:pPr>
            <w:r w:rsidRPr="008B3963">
              <w:rPr>
                <w:rFonts w:ascii="Times New Roman" w:eastAsia="Courier New" w:hAnsi="Times New Roman" w:cs="Times New Roman"/>
                <w:sz w:val="24"/>
                <w:szCs w:val="24"/>
              </w:rPr>
              <w:t>В</w:t>
            </w:r>
          </w:p>
        </w:tc>
        <w:tc>
          <w:tcPr>
            <w:tcW w:w="1832" w:type="dxa"/>
          </w:tcPr>
          <w:p w:rsidR="003B0D78" w:rsidRPr="008B3963" w:rsidRDefault="003B0D78" w:rsidP="00B65D39">
            <w:pPr>
              <w:spacing w:after="0" w:line="240" w:lineRule="auto"/>
              <w:ind w:firstLine="175"/>
              <w:jc w:val="center"/>
              <w:rPr>
                <w:rFonts w:ascii="Times New Roman" w:hAnsi="Times New Roman" w:cs="Times New Roman"/>
                <w:sz w:val="24"/>
                <w:szCs w:val="24"/>
              </w:rPr>
            </w:pPr>
            <w:r w:rsidRPr="008B3963">
              <w:rPr>
                <w:rFonts w:ascii="Times New Roman" w:eastAsia="Courier New" w:hAnsi="Times New Roman" w:cs="Times New Roman"/>
                <w:sz w:val="24"/>
                <w:szCs w:val="24"/>
              </w:rPr>
              <w:t>2.1</w:t>
            </w:r>
          </w:p>
        </w:tc>
      </w:tr>
      <w:tr w:rsidR="003B0D78" w:rsidRPr="008B3963" w:rsidTr="00B65D39">
        <w:trPr>
          <w:trHeight w:val="282"/>
          <w:jc w:val="center"/>
        </w:trPr>
        <w:tc>
          <w:tcPr>
            <w:tcW w:w="6091" w:type="dxa"/>
          </w:tcPr>
          <w:p w:rsidR="003B0D78" w:rsidRPr="008B3963" w:rsidRDefault="003B0D78" w:rsidP="00B65D39">
            <w:pPr>
              <w:spacing w:after="0" w:line="240" w:lineRule="auto"/>
              <w:ind w:firstLine="567"/>
              <w:jc w:val="center"/>
              <w:rPr>
                <w:rFonts w:ascii="Times New Roman" w:hAnsi="Times New Roman" w:cs="Times New Roman"/>
                <w:sz w:val="24"/>
                <w:szCs w:val="24"/>
              </w:rPr>
            </w:pPr>
            <w:r w:rsidRPr="008B3963">
              <w:rPr>
                <w:rFonts w:ascii="Times New Roman" w:eastAsia="Courier New" w:hAnsi="Times New Roman" w:cs="Times New Roman"/>
                <w:sz w:val="24"/>
                <w:szCs w:val="24"/>
              </w:rPr>
              <w:t>ЮВ</w:t>
            </w:r>
          </w:p>
        </w:tc>
        <w:tc>
          <w:tcPr>
            <w:tcW w:w="1832" w:type="dxa"/>
          </w:tcPr>
          <w:p w:rsidR="003B0D78" w:rsidRPr="008B3963" w:rsidRDefault="003B0D78" w:rsidP="00B65D39">
            <w:pPr>
              <w:spacing w:after="0" w:line="240" w:lineRule="auto"/>
              <w:ind w:firstLine="175"/>
              <w:jc w:val="center"/>
              <w:rPr>
                <w:rFonts w:ascii="Times New Roman" w:hAnsi="Times New Roman" w:cs="Times New Roman"/>
                <w:sz w:val="24"/>
                <w:szCs w:val="24"/>
              </w:rPr>
            </w:pPr>
            <w:r w:rsidRPr="008B3963">
              <w:rPr>
                <w:rFonts w:ascii="Times New Roman" w:eastAsia="Courier New" w:hAnsi="Times New Roman" w:cs="Times New Roman"/>
                <w:sz w:val="24"/>
                <w:szCs w:val="24"/>
              </w:rPr>
              <w:t>1.1</w:t>
            </w:r>
          </w:p>
        </w:tc>
      </w:tr>
      <w:tr w:rsidR="003B0D78" w:rsidRPr="008B3963" w:rsidTr="00B65D39">
        <w:trPr>
          <w:trHeight w:val="271"/>
          <w:jc w:val="center"/>
        </w:trPr>
        <w:tc>
          <w:tcPr>
            <w:tcW w:w="6091" w:type="dxa"/>
          </w:tcPr>
          <w:p w:rsidR="003B0D78" w:rsidRPr="008B3963" w:rsidRDefault="003B0D78" w:rsidP="00B65D39">
            <w:pPr>
              <w:spacing w:after="0" w:line="240" w:lineRule="auto"/>
              <w:ind w:firstLine="567"/>
              <w:jc w:val="center"/>
              <w:rPr>
                <w:rFonts w:ascii="Times New Roman" w:hAnsi="Times New Roman" w:cs="Times New Roman"/>
                <w:sz w:val="24"/>
                <w:szCs w:val="24"/>
              </w:rPr>
            </w:pPr>
            <w:r w:rsidRPr="008B3963">
              <w:rPr>
                <w:rFonts w:ascii="Times New Roman" w:eastAsia="Courier New" w:hAnsi="Times New Roman" w:cs="Times New Roman"/>
                <w:sz w:val="24"/>
                <w:szCs w:val="24"/>
              </w:rPr>
              <w:t>Ю</w:t>
            </w:r>
          </w:p>
        </w:tc>
        <w:tc>
          <w:tcPr>
            <w:tcW w:w="1832" w:type="dxa"/>
          </w:tcPr>
          <w:p w:rsidR="003B0D78" w:rsidRPr="008B3963" w:rsidRDefault="003B0D78" w:rsidP="00B65D39">
            <w:pPr>
              <w:spacing w:after="0" w:line="240" w:lineRule="auto"/>
              <w:ind w:firstLine="175"/>
              <w:jc w:val="center"/>
              <w:rPr>
                <w:rFonts w:ascii="Times New Roman" w:hAnsi="Times New Roman" w:cs="Times New Roman"/>
                <w:sz w:val="24"/>
                <w:szCs w:val="24"/>
              </w:rPr>
            </w:pPr>
            <w:r w:rsidRPr="008B3963">
              <w:rPr>
                <w:rFonts w:ascii="Times New Roman" w:eastAsia="Courier New" w:hAnsi="Times New Roman" w:cs="Times New Roman"/>
                <w:sz w:val="24"/>
                <w:szCs w:val="24"/>
              </w:rPr>
              <w:t>8.0</w:t>
            </w:r>
          </w:p>
        </w:tc>
      </w:tr>
      <w:tr w:rsidR="003B0D78" w:rsidRPr="008B3963" w:rsidTr="00B65D39">
        <w:trPr>
          <w:trHeight w:val="262"/>
          <w:jc w:val="center"/>
        </w:trPr>
        <w:tc>
          <w:tcPr>
            <w:tcW w:w="6091" w:type="dxa"/>
          </w:tcPr>
          <w:p w:rsidR="003B0D78" w:rsidRPr="008B3963" w:rsidRDefault="003B0D78" w:rsidP="00B65D39">
            <w:pPr>
              <w:spacing w:after="0" w:line="240" w:lineRule="auto"/>
              <w:ind w:firstLine="567"/>
              <w:jc w:val="center"/>
              <w:rPr>
                <w:rFonts w:ascii="Times New Roman" w:hAnsi="Times New Roman" w:cs="Times New Roman"/>
                <w:sz w:val="24"/>
                <w:szCs w:val="24"/>
              </w:rPr>
            </w:pPr>
            <w:r w:rsidRPr="008B3963">
              <w:rPr>
                <w:rFonts w:ascii="Times New Roman" w:eastAsia="Courier New" w:hAnsi="Times New Roman" w:cs="Times New Roman"/>
                <w:sz w:val="24"/>
                <w:szCs w:val="24"/>
              </w:rPr>
              <w:t>ЮЗ</w:t>
            </w:r>
          </w:p>
        </w:tc>
        <w:tc>
          <w:tcPr>
            <w:tcW w:w="1832" w:type="dxa"/>
          </w:tcPr>
          <w:p w:rsidR="003B0D78" w:rsidRPr="008B3963" w:rsidRDefault="003B0D78" w:rsidP="00B65D39">
            <w:pPr>
              <w:spacing w:after="0" w:line="240" w:lineRule="auto"/>
              <w:ind w:firstLine="175"/>
              <w:jc w:val="center"/>
              <w:rPr>
                <w:rFonts w:ascii="Times New Roman" w:hAnsi="Times New Roman" w:cs="Times New Roman"/>
                <w:sz w:val="24"/>
                <w:szCs w:val="24"/>
              </w:rPr>
            </w:pPr>
            <w:r w:rsidRPr="008B3963">
              <w:rPr>
                <w:rFonts w:ascii="Times New Roman" w:eastAsia="Courier New" w:hAnsi="Times New Roman" w:cs="Times New Roman"/>
                <w:sz w:val="24"/>
                <w:szCs w:val="24"/>
              </w:rPr>
              <w:t>11.3</w:t>
            </w:r>
          </w:p>
        </w:tc>
      </w:tr>
      <w:tr w:rsidR="003B0D78" w:rsidRPr="008B3963" w:rsidTr="00B65D39">
        <w:trPr>
          <w:trHeight w:val="265"/>
          <w:jc w:val="center"/>
        </w:trPr>
        <w:tc>
          <w:tcPr>
            <w:tcW w:w="6091" w:type="dxa"/>
          </w:tcPr>
          <w:p w:rsidR="003B0D78" w:rsidRPr="008B3963" w:rsidRDefault="003B0D78" w:rsidP="00B65D39">
            <w:pPr>
              <w:spacing w:after="0" w:line="240" w:lineRule="auto"/>
              <w:ind w:firstLine="567"/>
              <w:jc w:val="center"/>
              <w:rPr>
                <w:rFonts w:ascii="Times New Roman" w:hAnsi="Times New Roman" w:cs="Times New Roman"/>
                <w:sz w:val="24"/>
                <w:szCs w:val="24"/>
              </w:rPr>
            </w:pPr>
            <w:r w:rsidRPr="008B3963">
              <w:rPr>
                <w:rFonts w:ascii="Times New Roman" w:eastAsia="Courier New" w:hAnsi="Times New Roman" w:cs="Times New Roman"/>
                <w:sz w:val="24"/>
                <w:szCs w:val="24"/>
              </w:rPr>
              <w:t>З</w:t>
            </w:r>
          </w:p>
        </w:tc>
        <w:tc>
          <w:tcPr>
            <w:tcW w:w="1832" w:type="dxa"/>
          </w:tcPr>
          <w:p w:rsidR="003B0D78" w:rsidRPr="008B3963" w:rsidRDefault="003B0D78" w:rsidP="00B65D39">
            <w:pPr>
              <w:spacing w:after="0" w:line="240" w:lineRule="auto"/>
              <w:ind w:firstLine="175"/>
              <w:jc w:val="center"/>
              <w:rPr>
                <w:rFonts w:ascii="Times New Roman" w:hAnsi="Times New Roman" w:cs="Times New Roman"/>
                <w:sz w:val="24"/>
                <w:szCs w:val="24"/>
              </w:rPr>
            </w:pPr>
            <w:r w:rsidRPr="008B3963">
              <w:rPr>
                <w:rFonts w:ascii="Times New Roman" w:eastAsia="Courier New" w:hAnsi="Times New Roman" w:cs="Times New Roman"/>
                <w:sz w:val="24"/>
                <w:szCs w:val="24"/>
              </w:rPr>
              <w:t>8.9</w:t>
            </w:r>
          </w:p>
        </w:tc>
      </w:tr>
      <w:tr w:rsidR="003B0D78" w:rsidRPr="008B3963" w:rsidTr="00B65D39">
        <w:trPr>
          <w:trHeight w:val="114"/>
          <w:jc w:val="center"/>
        </w:trPr>
        <w:tc>
          <w:tcPr>
            <w:tcW w:w="6091" w:type="dxa"/>
            <w:vAlign w:val="bottom"/>
          </w:tcPr>
          <w:p w:rsidR="003B0D78" w:rsidRPr="008B3963" w:rsidRDefault="003B0D78" w:rsidP="00B65D39">
            <w:pPr>
              <w:spacing w:after="0" w:line="240" w:lineRule="auto"/>
              <w:ind w:firstLine="567"/>
              <w:jc w:val="center"/>
              <w:rPr>
                <w:rFonts w:ascii="Times New Roman" w:hAnsi="Times New Roman" w:cs="Times New Roman"/>
                <w:sz w:val="24"/>
                <w:szCs w:val="24"/>
              </w:rPr>
            </w:pPr>
            <w:r w:rsidRPr="008B3963">
              <w:rPr>
                <w:rFonts w:ascii="Times New Roman" w:eastAsia="Courier New" w:hAnsi="Times New Roman" w:cs="Times New Roman"/>
                <w:sz w:val="24"/>
                <w:szCs w:val="24"/>
              </w:rPr>
              <w:t>СЗ</w:t>
            </w:r>
          </w:p>
        </w:tc>
        <w:tc>
          <w:tcPr>
            <w:tcW w:w="1832" w:type="dxa"/>
            <w:vAlign w:val="bottom"/>
          </w:tcPr>
          <w:p w:rsidR="003B0D78" w:rsidRPr="008B3963" w:rsidRDefault="003B0D78" w:rsidP="00B65D39">
            <w:pPr>
              <w:spacing w:after="0" w:line="240" w:lineRule="auto"/>
              <w:ind w:firstLine="175"/>
              <w:jc w:val="center"/>
              <w:rPr>
                <w:rFonts w:ascii="Times New Roman" w:hAnsi="Times New Roman" w:cs="Times New Roman"/>
                <w:sz w:val="24"/>
                <w:szCs w:val="24"/>
              </w:rPr>
            </w:pPr>
            <w:r w:rsidRPr="008B3963">
              <w:rPr>
                <w:rFonts w:ascii="Times New Roman" w:eastAsia="Courier New" w:hAnsi="Times New Roman" w:cs="Times New Roman"/>
                <w:sz w:val="24"/>
                <w:szCs w:val="24"/>
              </w:rPr>
              <w:t>27.2</w:t>
            </w:r>
          </w:p>
        </w:tc>
      </w:tr>
      <w:tr w:rsidR="003B0D78" w:rsidRPr="008B3963" w:rsidTr="00B65D39">
        <w:trPr>
          <w:trHeight w:val="259"/>
          <w:jc w:val="center"/>
        </w:trPr>
        <w:tc>
          <w:tcPr>
            <w:tcW w:w="6091" w:type="dxa"/>
            <w:vAlign w:val="bottom"/>
          </w:tcPr>
          <w:p w:rsidR="003B0D78" w:rsidRPr="00A142BD" w:rsidRDefault="003B0D78" w:rsidP="00B65D39">
            <w:pPr>
              <w:spacing w:after="0" w:line="240" w:lineRule="auto"/>
              <w:ind w:firstLine="567"/>
              <w:jc w:val="center"/>
              <w:rPr>
                <w:rFonts w:ascii="Times New Roman" w:eastAsia="Courier New" w:hAnsi="Times New Roman" w:cs="Times New Roman"/>
                <w:sz w:val="24"/>
                <w:szCs w:val="24"/>
              </w:rPr>
            </w:pPr>
            <w:r w:rsidRPr="008B3963">
              <w:rPr>
                <w:rFonts w:ascii="Times New Roman" w:eastAsia="Courier New" w:hAnsi="Times New Roman" w:cs="Times New Roman"/>
                <w:sz w:val="24"/>
                <w:szCs w:val="24"/>
              </w:rPr>
              <w:t>Среднегодовая скорость ветра, м/с</w:t>
            </w:r>
          </w:p>
        </w:tc>
        <w:tc>
          <w:tcPr>
            <w:tcW w:w="1832" w:type="dxa"/>
            <w:vAlign w:val="bottom"/>
          </w:tcPr>
          <w:p w:rsidR="003B0D78" w:rsidRPr="00A142BD" w:rsidRDefault="003B0D78" w:rsidP="00B65D39">
            <w:pPr>
              <w:spacing w:after="0" w:line="240" w:lineRule="auto"/>
              <w:ind w:firstLine="175"/>
              <w:jc w:val="center"/>
              <w:rPr>
                <w:rFonts w:ascii="Times New Roman" w:eastAsia="Courier New" w:hAnsi="Times New Roman" w:cs="Times New Roman"/>
                <w:sz w:val="24"/>
                <w:szCs w:val="24"/>
              </w:rPr>
            </w:pPr>
            <w:r w:rsidRPr="008B3963">
              <w:rPr>
                <w:rFonts w:ascii="Times New Roman" w:eastAsia="Courier New" w:hAnsi="Times New Roman" w:cs="Times New Roman"/>
                <w:sz w:val="24"/>
                <w:szCs w:val="24"/>
              </w:rPr>
              <w:t>5.0</w:t>
            </w:r>
          </w:p>
        </w:tc>
      </w:tr>
      <w:tr w:rsidR="003B0D78" w:rsidRPr="008B3963" w:rsidTr="00B65D39">
        <w:trPr>
          <w:trHeight w:val="689"/>
          <w:jc w:val="center"/>
        </w:trPr>
        <w:tc>
          <w:tcPr>
            <w:tcW w:w="6091" w:type="dxa"/>
          </w:tcPr>
          <w:p w:rsidR="003B0D78" w:rsidRPr="00F3642E" w:rsidRDefault="003B0D78" w:rsidP="00B65D39">
            <w:pPr>
              <w:spacing w:after="0" w:line="240" w:lineRule="auto"/>
              <w:ind w:firstLine="567"/>
              <w:jc w:val="center"/>
              <w:rPr>
                <w:rFonts w:ascii="Times New Roman" w:eastAsia="Courier New" w:hAnsi="Times New Roman" w:cs="Times New Roman"/>
                <w:sz w:val="24"/>
                <w:szCs w:val="24"/>
              </w:rPr>
            </w:pPr>
            <w:r w:rsidRPr="008B3963">
              <w:rPr>
                <w:rFonts w:ascii="Times New Roman" w:eastAsia="Courier New" w:hAnsi="Times New Roman" w:cs="Times New Roman"/>
                <w:sz w:val="24"/>
                <w:szCs w:val="24"/>
              </w:rPr>
              <w:t>Скорость ветра (по средним многолетним данным), повторяемость превышения которой составляет 5 %, м/с</w:t>
            </w:r>
          </w:p>
        </w:tc>
        <w:tc>
          <w:tcPr>
            <w:tcW w:w="1832" w:type="dxa"/>
          </w:tcPr>
          <w:p w:rsidR="003B0D78" w:rsidRPr="008B3963" w:rsidRDefault="003B0D78" w:rsidP="00B65D39">
            <w:pPr>
              <w:spacing w:after="0" w:line="240" w:lineRule="auto"/>
              <w:ind w:firstLine="175"/>
              <w:jc w:val="center"/>
              <w:rPr>
                <w:rFonts w:ascii="Times New Roman" w:hAnsi="Times New Roman" w:cs="Times New Roman"/>
                <w:sz w:val="24"/>
                <w:szCs w:val="24"/>
              </w:rPr>
            </w:pPr>
            <w:r w:rsidRPr="008B3963">
              <w:rPr>
                <w:rFonts w:ascii="Times New Roman" w:eastAsia="Courier New" w:hAnsi="Times New Roman" w:cs="Times New Roman"/>
                <w:sz w:val="24"/>
                <w:szCs w:val="24"/>
              </w:rPr>
              <w:t>12.0</w:t>
            </w:r>
          </w:p>
          <w:p w:rsidR="003B0D78" w:rsidRPr="008B3963" w:rsidRDefault="003B0D78" w:rsidP="00B65D39">
            <w:pPr>
              <w:spacing w:after="0" w:line="240" w:lineRule="auto"/>
              <w:ind w:firstLine="175"/>
              <w:jc w:val="center"/>
              <w:rPr>
                <w:rFonts w:ascii="Times New Roman" w:hAnsi="Times New Roman" w:cs="Times New Roman"/>
                <w:sz w:val="24"/>
                <w:szCs w:val="24"/>
              </w:rPr>
            </w:pPr>
          </w:p>
          <w:p w:rsidR="003B0D78" w:rsidRPr="008B3963" w:rsidRDefault="003B0D78" w:rsidP="00B65D39">
            <w:pPr>
              <w:spacing w:after="0" w:line="240" w:lineRule="auto"/>
              <w:ind w:firstLine="175"/>
              <w:jc w:val="center"/>
              <w:rPr>
                <w:rFonts w:ascii="Times New Roman" w:hAnsi="Times New Roman" w:cs="Times New Roman"/>
                <w:sz w:val="24"/>
                <w:szCs w:val="24"/>
              </w:rPr>
            </w:pPr>
          </w:p>
        </w:tc>
      </w:tr>
    </w:tbl>
    <w:p w:rsidR="003B0D78" w:rsidRDefault="003B0D78" w:rsidP="003B0D78">
      <w:pPr>
        <w:spacing w:after="0" w:line="240" w:lineRule="auto"/>
        <w:ind w:firstLine="567"/>
        <w:jc w:val="both"/>
        <w:rPr>
          <w:rFonts w:ascii="Times New Roman" w:eastAsia="Times New Roman" w:hAnsi="Times New Roman" w:cs="Times New Roman"/>
          <w:sz w:val="24"/>
          <w:szCs w:val="24"/>
        </w:rPr>
      </w:pPr>
    </w:p>
    <w:p w:rsidR="003B0D78" w:rsidRPr="008B3963" w:rsidRDefault="003B0D78" w:rsidP="003B0D78">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lang w:val="kk-KZ"/>
        </w:rPr>
        <w:t xml:space="preserve">Сайрамский район </w:t>
      </w:r>
      <w:r w:rsidRPr="008B3963">
        <w:rPr>
          <w:rFonts w:ascii="Times New Roman" w:eastAsia="Times New Roman" w:hAnsi="Times New Roman" w:cs="Times New Roman"/>
          <w:sz w:val="24"/>
          <w:szCs w:val="24"/>
        </w:rPr>
        <w:t xml:space="preserve">не входит в перечень населенных пунктов, для которых обязательна разработка мероприятий по регулированию эмиссий в период НМУ. </w:t>
      </w:r>
    </w:p>
    <w:p w:rsidR="003B0D78" w:rsidRDefault="003B0D78" w:rsidP="003B0D78">
      <w:pPr>
        <w:spacing w:after="0" w:line="240" w:lineRule="auto"/>
        <w:ind w:firstLine="567"/>
        <w:jc w:val="both"/>
        <w:rPr>
          <w:rFonts w:ascii="Times New Roman" w:eastAsia="Times New Roman" w:hAnsi="Times New Roman" w:cs="Times New Roman"/>
          <w:sz w:val="24"/>
          <w:szCs w:val="24"/>
        </w:rPr>
      </w:pPr>
      <w:r w:rsidRPr="008B3963">
        <w:rPr>
          <w:rFonts w:ascii="Times New Roman" w:eastAsia="Times New Roman" w:hAnsi="Times New Roman" w:cs="Times New Roman"/>
          <w:sz w:val="24"/>
          <w:szCs w:val="24"/>
        </w:rPr>
        <w:t xml:space="preserve">Таким образом, результаты расчетов свидетельствуют о соблюдении гигиенических стандартов качества атмосферного воздуха по всем веществам, выбрасываемым источниками на период эксплуатации. Разработка воздухоохранных мероприятий не требуется. </w:t>
      </w:r>
    </w:p>
    <w:p w:rsidR="003B0D78" w:rsidRPr="003F776A" w:rsidRDefault="003B0D78" w:rsidP="003B0D78">
      <w:pPr>
        <w:spacing w:after="0" w:line="240" w:lineRule="auto"/>
        <w:ind w:firstLine="567"/>
        <w:jc w:val="both"/>
        <w:rPr>
          <w:rFonts w:ascii="Times New Roman" w:hAnsi="Times New Roman" w:cs="Times New Roman"/>
          <w:sz w:val="24"/>
          <w:szCs w:val="24"/>
        </w:rPr>
      </w:pPr>
    </w:p>
    <w:p w:rsidR="003B0D78" w:rsidRPr="003F776A" w:rsidRDefault="003B0D78" w:rsidP="003B0D78">
      <w:pPr>
        <w:pStyle w:val="1"/>
        <w:spacing w:after="0" w:line="240" w:lineRule="auto"/>
        <w:ind w:left="0" w:right="0" w:firstLine="567"/>
        <w:jc w:val="both"/>
        <w:rPr>
          <w:szCs w:val="24"/>
        </w:rPr>
      </w:pPr>
      <w:r w:rsidRPr="003F776A">
        <w:rPr>
          <w:szCs w:val="24"/>
          <w:lang w:val="kk-KZ"/>
        </w:rPr>
        <w:t xml:space="preserve">2.2. </w:t>
      </w:r>
      <w:r w:rsidRPr="003F776A">
        <w:rPr>
          <w:szCs w:val="24"/>
        </w:rPr>
        <w:t xml:space="preserve">Характеристика современного состояния воздушной среды </w:t>
      </w:r>
    </w:p>
    <w:p w:rsidR="003B0D78" w:rsidRPr="003F776A" w:rsidRDefault="003B0D78" w:rsidP="003B0D78">
      <w:pPr>
        <w:spacing w:after="0" w:line="240" w:lineRule="auto"/>
        <w:ind w:firstLine="567"/>
        <w:jc w:val="both"/>
        <w:rPr>
          <w:rFonts w:ascii="Times New Roman" w:hAnsi="Times New Roman" w:cs="Times New Roman"/>
          <w:sz w:val="24"/>
          <w:szCs w:val="24"/>
        </w:rPr>
      </w:pPr>
      <w:r w:rsidRPr="003F776A">
        <w:rPr>
          <w:rFonts w:ascii="Times New Roman" w:eastAsia="Times New Roman" w:hAnsi="Times New Roman" w:cs="Times New Roman"/>
          <w:sz w:val="24"/>
          <w:szCs w:val="24"/>
        </w:rPr>
        <w:t xml:space="preserve">Согласно статистическим данным по Туркестанской области количество стационарных источников выбросов загрязняющих веществ составляет 8365 единиц, за 2021 год объем фактических выбросов составил 14,1 кг/год. </w:t>
      </w:r>
    </w:p>
    <w:p w:rsidR="003B0D78" w:rsidRPr="003F776A" w:rsidRDefault="003B0D78" w:rsidP="003B0D78">
      <w:pPr>
        <w:spacing w:after="0" w:line="240" w:lineRule="auto"/>
        <w:ind w:firstLine="567"/>
        <w:jc w:val="both"/>
        <w:rPr>
          <w:rFonts w:ascii="Times New Roman" w:hAnsi="Times New Roman" w:cs="Times New Roman"/>
          <w:sz w:val="24"/>
          <w:szCs w:val="24"/>
        </w:rPr>
      </w:pPr>
      <w:r w:rsidRPr="003F776A">
        <w:rPr>
          <w:rFonts w:ascii="Times New Roman" w:eastAsia="Times New Roman" w:hAnsi="Times New Roman" w:cs="Times New Roman"/>
          <w:sz w:val="24"/>
          <w:szCs w:val="24"/>
        </w:rPr>
        <w:t xml:space="preserve">В районе участка отсутствуют значимые источники загрязнения. Основной вклад в загрязнение атмосферного воздуха района вносят бытовые и коммунальные системы отопления на природном газе и твердом топливе и автотранспорт.  </w:t>
      </w:r>
    </w:p>
    <w:p w:rsidR="003B0D78" w:rsidRPr="003F776A" w:rsidRDefault="003B0D78" w:rsidP="003B0D78">
      <w:pPr>
        <w:spacing w:after="0" w:line="240" w:lineRule="auto"/>
        <w:ind w:firstLine="567"/>
        <w:jc w:val="both"/>
        <w:rPr>
          <w:rFonts w:ascii="Times New Roman" w:eastAsia="Times New Roman" w:hAnsi="Times New Roman" w:cs="Times New Roman"/>
          <w:sz w:val="24"/>
          <w:szCs w:val="24"/>
        </w:rPr>
      </w:pPr>
      <w:r w:rsidRPr="003F776A">
        <w:rPr>
          <w:rFonts w:ascii="Times New Roman" w:eastAsia="Times New Roman" w:hAnsi="Times New Roman" w:cs="Times New Roman"/>
          <w:sz w:val="24"/>
          <w:szCs w:val="24"/>
        </w:rPr>
        <w:t xml:space="preserve">В связи с отсутствием наблюдательных постов в </w:t>
      </w:r>
      <w:r>
        <w:rPr>
          <w:rFonts w:ascii="Times New Roman" w:hAnsi="Times New Roman" w:cs="Times New Roman"/>
          <w:sz w:val="24"/>
          <w:szCs w:val="24"/>
          <w:lang w:val="kk-KZ"/>
        </w:rPr>
        <w:t xml:space="preserve">Сайрамском </w:t>
      </w:r>
      <w:r w:rsidRPr="003F776A">
        <w:rPr>
          <w:rFonts w:ascii="Times New Roman" w:hAnsi="Times New Roman" w:cs="Times New Roman"/>
          <w:sz w:val="24"/>
          <w:szCs w:val="24"/>
          <w:lang w:val="kk-KZ"/>
        </w:rPr>
        <w:t>район</w:t>
      </w:r>
      <w:r w:rsidRPr="003F776A">
        <w:rPr>
          <w:rFonts w:ascii="Times New Roman" w:eastAsia="Times New Roman" w:hAnsi="Times New Roman" w:cs="Times New Roman"/>
          <w:sz w:val="24"/>
          <w:szCs w:val="24"/>
        </w:rPr>
        <w:t>е наблюдение за состоянием атмосферного воздуха не представляется возможным. Описание текущего состояния компонентов ОС приводятся по данным ближайших постов наблюдения, распложенных в г.</w:t>
      </w:r>
      <w:r w:rsidRPr="003F776A">
        <w:rPr>
          <w:rFonts w:ascii="Times New Roman" w:eastAsia="Times New Roman" w:hAnsi="Times New Roman" w:cs="Times New Roman"/>
          <w:sz w:val="24"/>
          <w:szCs w:val="24"/>
          <w:lang w:val="kk-KZ"/>
        </w:rPr>
        <w:t xml:space="preserve"> </w:t>
      </w:r>
      <w:r w:rsidRPr="003F776A">
        <w:rPr>
          <w:rFonts w:ascii="Times New Roman" w:eastAsia="Times New Roman" w:hAnsi="Times New Roman" w:cs="Times New Roman"/>
          <w:sz w:val="24"/>
          <w:szCs w:val="24"/>
        </w:rPr>
        <w:t xml:space="preserve">Шымкент.  </w:t>
      </w:r>
    </w:p>
    <w:p w:rsidR="003B0D78" w:rsidRPr="003F776A" w:rsidRDefault="003B0D78" w:rsidP="003B0D78">
      <w:pPr>
        <w:spacing w:after="0" w:line="240" w:lineRule="auto"/>
        <w:ind w:firstLine="567"/>
        <w:jc w:val="both"/>
        <w:rPr>
          <w:rFonts w:ascii="Times New Roman" w:hAnsi="Times New Roman" w:cs="Times New Roman"/>
          <w:sz w:val="24"/>
          <w:szCs w:val="24"/>
        </w:rPr>
      </w:pPr>
      <w:r w:rsidRPr="003F776A">
        <w:rPr>
          <w:rFonts w:ascii="Times New Roman" w:eastAsia="Times New Roman" w:hAnsi="Times New Roman" w:cs="Times New Roman"/>
          <w:sz w:val="24"/>
          <w:szCs w:val="24"/>
        </w:rPr>
        <w:t>Наблюдения за состоянием атмосферного воздуха на территории г.</w:t>
      </w:r>
      <w:r w:rsidRPr="003F776A">
        <w:rPr>
          <w:rFonts w:ascii="Times New Roman" w:eastAsia="Times New Roman" w:hAnsi="Times New Roman" w:cs="Times New Roman"/>
          <w:sz w:val="24"/>
          <w:szCs w:val="24"/>
          <w:lang w:val="kk-KZ"/>
        </w:rPr>
        <w:t xml:space="preserve"> </w:t>
      </w:r>
      <w:r w:rsidRPr="003F776A">
        <w:rPr>
          <w:rFonts w:ascii="Times New Roman" w:eastAsia="Times New Roman" w:hAnsi="Times New Roman" w:cs="Times New Roman"/>
          <w:sz w:val="24"/>
          <w:szCs w:val="24"/>
        </w:rPr>
        <w:t xml:space="preserve">Шымкент проводятся на 3 автоматических станциях. В целом по городу определяется до 6 показателей: 1) диоксид серы; 2) оксид углерода; 3) диоксид азота; 4) оксид азота; 5) озон; 6) сероводород. </w:t>
      </w:r>
    </w:p>
    <w:p w:rsidR="003B0D78" w:rsidRPr="003F776A" w:rsidRDefault="003B0D78" w:rsidP="003B0D78">
      <w:pPr>
        <w:spacing w:after="0" w:line="240" w:lineRule="auto"/>
        <w:ind w:firstLine="567"/>
        <w:jc w:val="both"/>
        <w:rPr>
          <w:rFonts w:ascii="Times New Roman" w:hAnsi="Times New Roman" w:cs="Times New Roman"/>
          <w:sz w:val="24"/>
          <w:szCs w:val="24"/>
        </w:rPr>
      </w:pPr>
      <w:r w:rsidRPr="003F776A">
        <w:rPr>
          <w:rFonts w:ascii="Times New Roman" w:eastAsia="Times New Roman" w:hAnsi="Times New Roman" w:cs="Times New Roman"/>
          <w:sz w:val="24"/>
          <w:szCs w:val="24"/>
        </w:rPr>
        <w:t xml:space="preserve">По данным стационарной сети наблюдений г. Шымкент, уровень загрязнения атмосферного воздуха оценивался высокий, определялся значением НП = 48% (высокий </w:t>
      </w:r>
      <w:r w:rsidRPr="003F776A">
        <w:rPr>
          <w:rFonts w:ascii="Times New Roman" w:eastAsia="Times New Roman" w:hAnsi="Times New Roman" w:cs="Times New Roman"/>
          <w:sz w:val="24"/>
          <w:szCs w:val="24"/>
        </w:rPr>
        <w:lastRenderedPageBreak/>
        <w:t xml:space="preserve">уровень) по диоксиду азота в районе поста №3, СИ = 4,2 (повышенный уровень) по диоксиду серы. </w:t>
      </w:r>
    </w:p>
    <w:p w:rsidR="003B0D78" w:rsidRPr="003F776A" w:rsidRDefault="003B0D78" w:rsidP="003B0D78">
      <w:pPr>
        <w:spacing w:after="0" w:line="240" w:lineRule="auto"/>
        <w:ind w:firstLine="567"/>
        <w:jc w:val="both"/>
        <w:rPr>
          <w:rFonts w:ascii="Times New Roman" w:hAnsi="Times New Roman" w:cs="Times New Roman"/>
          <w:sz w:val="24"/>
          <w:szCs w:val="24"/>
        </w:rPr>
      </w:pPr>
      <w:r w:rsidRPr="003F776A">
        <w:rPr>
          <w:rFonts w:ascii="Times New Roman" w:eastAsia="Times New Roman" w:hAnsi="Times New Roman" w:cs="Times New Roman"/>
          <w:sz w:val="24"/>
          <w:szCs w:val="24"/>
        </w:rPr>
        <w:t xml:space="preserve">*Согласно РД 52.04.667-2005, если СИ и НП попадают в разные градации, то степень загрязнения атмосферы оценивается по наибольшему значению из этих показателей. </w:t>
      </w:r>
    </w:p>
    <w:p w:rsidR="003B0D78" w:rsidRPr="003F776A" w:rsidRDefault="003B0D78" w:rsidP="003B0D78">
      <w:pPr>
        <w:spacing w:after="0" w:line="240" w:lineRule="auto"/>
        <w:ind w:firstLine="567"/>
        <w:jc w:val="both"/>
        <w:rPr>
          <w:rFonts w:ascii="Times New Roman" w:hAnsi="Times New Roman" w:cs="Times New Roman"/>
          <w:sz w:val="24"/>
          <w:szCs w:val="24"/>
        </w:rPr>
      </w:pPr>
      <w:r w:rsidRPr="003F776A">
        <w:rPr>
          <w:rFonts w:ascii="Times New Roman" w:eastAsia="Times New Roman" w:hAnsi="Times New Roman" w:cs="Times New Roman"/>
          <w:sz w:val="24"/>
          <w:szCs w:val="24"/>
        </w:rPr>
        <w:t xml:space="preserve">Средние концентрации диоксида азота – 2,57 ПДКс.с., содержание других загрязняющих веществ не превышали ПДК. </w:t>
      </w:r>
    </w:p>
    <w:p w:rsidR="003B0D78" w:rsidRPr="003F776A" w:rsidRDefault="003B0D78" w:rsidP="003B0D78">
      <w:pPr>
        <w:spacing w:after="0" w:line="240" w:lineRule="auto"/>
        <w:ind w:firstLine="567"/>
        <w:jc w:val="both"/>
        <w:rPr>
          <w:rFonts w:ascii="Times New Roman" w:hAnsi="Times New Roman" w:cs="Times New Roman"/>
          <w:sz w:val="24"/>
          <w:szCs w:val="24"/>
        </w:rPr>
      </w:pPr>
      <w:r w:rsidRPr="003F776A">
        <w:rPr>
          <w:rFonts w:ascii="Times New Roman" w:eastAsia="Times New Roman" w:hAnsi="Times New Roman" w:cs="Times New Roman"/>
          <w:sz w:val="24"/>
          <w:szCs w:val="24"/>
        </w:rPr>
        <w:t xml:space="preserve">Максимальная разовая концентрация диоксида азота – 3,81 ПДК м.р., диоксид серы – </w:t>
      </w:r>
    </w:p>
    <w:p w:rsidR="003B0D78" w:rsidRPr="003F776A" w:rsidRDefault="003B0D78" w:rsidP="003B0D78">
      <w:pPr>
        <w:spacing w:after="0" w:line="240" w:lineRule="auto"/>
        <w:ind w:firstLine="567"/>
        <w:jc w:val="both"/>
        <w:rPr>
          <w:rFonts w:ascii="Times New Roman" w:hAnsi="Times New Roman" w:cs="Times New Roman"/>
          <w:sz w:val="24"/>
          <w:szCs w:val="24"/>
        </w:rPr>
      </w:pPr>
      <w:r w:rsidRPr="003F776A">
        <w:rPr>
          <w:rFonts w:ascii="Times New Roman" w:eastAsia="Times New Roman" w:hAnsi="Times New Roman" w:cs="Times New Roman"/>
          <w:sz w:val="24"/>
          <w:szCs w:val="24"/>
        </w:rPr>
        <w:t xml:space="preserve">4,23 ПДК м.р., оксид азота – 1,90 ПДКм.р., оксид углерода – 2,20 ПДКм.р., озон – 1,59 ПДКм.р., сереводород – 3,31 ПДКм.р. Случаи экстремально высокого и высокого загрязнения (ВЗ и ЭВЗ): ВЗ (более 10 ПДК) и ЭВЗ (более 50 ПДК) не были отмечены. </w:t>
      </w:r>
    </w:p>
    <w:p w:rsidR="003B0D78" w:rsidRPr="00327704" w:rsidRDefault="003B0D78" w:rsidP="003B0D78">
      <w:pPr>
        <w:pStyle w:val="1"/>
        <w:spacing w:after="0" w:line="240" w:lineRule="auto"/>
        <w:ind w:left="0" w:right="0" w:firstLine="567"/>
        <w:jc w:val="both"/>
        <w:rPr>
          <w:szCs w:val="24"/>
        </w:rPr>
      </w:pPr>
    </w:p>
    <w:p w:rsidR="003B0D78" w:rsidRPr="00327704" w:rsidRDefault="003B0D78" w:rsidP="003B0D78">
      <w:pPr>
        <w:pStyle w:val="1"/>
        <w:tabs>
          <w:tab w:val="left" w:pos="426"/>
        </w:tabs>
        <w:spacing w:after="0" w:line="240" w:lineRule="auto"/>
        <w:ind w:left="0" w:right="0" w:firstLine="557"/>
        <w:jc w:val="both"/>
        <w:rPr>
          <w:color w:val="auto"/>
          <w:szCs w:val="24"/>
        </w:rPr>
      </w:pPr>
      <w:r w:rsidRPr="00327704">
        <w:rPr>
          <w:color w:val="auto"/>
          <w:szCs w:val="24"/>
          <w:lang w:val="kk-KZ"/>
        </w:rPr>
        <w:t xml:space="preserve">2.3. </w:t>
      </w:r>
      <w:r w:rsidRPr="00327704">
        <w:rPr>
          <w:color w:val="auto"/>
          <w:szCs w:val="24"/>
        </w:rPr>
        <w:t xml:space="preserve">Источники и масштабы расчетного химического загрязнения </w:t>
      </w:r>
    </w:p>
    <w:p w:rsidR="003B0D78" w:rsidRPr="00327704" w:rsidRDefault="003B0D78" w:rsidP="003B0D78">
      <w:pPr>
        <w:tabs>
          <w:tab w:val="left" w:pos="426"/>
        </w:tabs>
        <w:spacing w:after="0" w:line="240" w:lineRule="auto"/>
        <w:ind w:firstLine="567"/>
        <w:jc w:val="both"/>
        <w:rPr>
          <w:rFonts w:ascii="Times New Roman" w:hAnsi="Times New Roman" w:cs="Times New Roman"/>
          <w:b/>
          <w:color w:val="auto"/>
          <w:sz w:val="24"/>
          <w:szCs w:val="24"/>
        </w:rPr>
      </w:pPr>
      <w:r w:rsidRPr="00327704">
        <w:rPr>
          <w:rFonts w:ascii="Times New Roman" w:eastAsia="Times New Roman" w:hAnsi="Times New Roman" w:cs="Times New Roman"/>
          <w:color w:val="auto"/>
          <w:sz w:val="24"/>
          <w:szCs w:val="24"/>
        </w:rPr>
        <w:t xml:space="preserve">Режим работы предприятия – 365 дней в году, круглосуточно, в три смены. </w:t>
      </w:r>
      <w:r w:rsidRPr="00327704">
        <w:rPr>
          <w:rFonts w:ascii="Times New Roman" w:hAnsi="Times New Roman" w:cs="Times New Roman"/>
          <w:color w:val="auto"/>
          <w:sz w:val="24"/>
          <w:szCs w:val="24"/>
        </w:rPr>
        <w:t>Среднегодовая реализация сжиженного углеводородного газа составляет 55000 кг/год</w:t>
      </w:r>
      <w:r w:rsidRPr="00327704">
        <w:rPr>
          <w:rFonts w:ascii="Times New Roman" w:eastAsia="Times New Roman" w:hAnsi="Times New Roman" w:cs="Times New Roman"/>
          <w:color w:val="auto"/>
          <w:sz w:val="24"/>
          <w:szCs w:val="24"/>
        </w:rPr>
        <w:t xml:space="preserve">. Согласно ГОСТ 20448-90 «Газы углеводородные сжиженные» массовая доля компонентов СУГ составляет, %: сумма метана, этана и этилена – 0,1%; сумма пропана и пропилена – 39,887%; сумма бутана и бутиленов – 60%; массовая доля сероводорода – не более 0,003%; массовая доля метилмеркаптана (одоранта) - 0,0016%. Для удобства ведения расчета и инструментального контроля легкие фракции углеводородов объединены в один ингредиент - Углеводороды предельные С1-С5. </w:t>
      </w:r>
    </w:p>
    <w:p w:rsidR="003B0D78" w:rsidRPr="00327704" w:rsidRDefault="003B0D78" w:rsidP="003B0D78">
      <w:pPr>
        <w:tabs>
          <w:tab w:val="left" w:pos="426"/>
        </w:tabs>
        <w:spacing w:after="0" w:line="240" w:lineRule="auto"/>
        <w:ind w:firstLine="567"/>
        <w:jc w:val="both"/>
        <w:rPr>
          <w:rFonts w:ascii="Times New Roman" w:hAnsi="Times New Roman" w:cs="Times New Roman"/>
          <w:color w:val="auto"/>
          <w:sz w:val="24"/>
          <w:szCs w:val="24"/>
        </w:rPr>
      </w:pPr>
      <w:r w:rsidRPr="00327704">
        <w:rPr>
          <w:rFonts w:ascii="Times New Roman" w:eastAsia="Times New Roman" w:hAnsi="Times New Roman" w:cs="Times New Roman"/>
          <w:b/>
          <w:color w:val="auto"/>
          <w:sz w:val="24"/>
          <w:szCs w:val="24"/>
        </w:rPr>
        <w:t>Резервуар СУГ – источник 6001.</w:t>
      </w:r>
      <w:r w:rsidRPr="00327704">
        <w:rPr>
          <w:rFonts w:ascii="Times New Roman" w:eastAsia="Times New Roman" w:hAnsi="Times New Roman" w:cs="Times New Roman"/>
          <w:color w:val="auto"/>
          <w:sz w:val="24"/>
          <w:szCs w:val="24"/>
        </w:rPr>
        <w:t xml:space="preserve"> Резервуар емкостью 8,5 м3 последующего предназначено для приема и хранения сжиженных углеводородных газов.  </w:t>
      </w:r>
    </w:p>
    <w:p w:rsidR="003B0D78" w:rsidRPr="00327704" w:rsidRDefault="003B0D78" w:rsidP="003B0D78">
      <w:pPr>
        <w:tabs>
          <w:tab w:val="left" w:pos="426"/>
        </w:tabs>
        <w:spacing w:after="0" w:line="240" w:lineRule="auto"/>
        <w:ind w:firstLine="567"/>
        <w:jc w:val="both"/>
        <w:rPr>
          <w:rFonts w:ascii="Times New Roman" w:eastAsia="Times New Roman" w:hAnsi="Times New Roman" w:cs="Times New Roman"/>
          <w:color w:val="auto"/>
          <w:sz w:val="24"/>
          <w:szCs w:val="24"/>
        </w:rPr>
      </w:pPr>
      <w:r w:rsidRPr="00327704">
        <w:rPr>
          <w:rFonts w:ascii="Times New Roman" w:eastAsia="Times New Roman" w:hAnsi="Times New Roman" w:cs="Times New Roman"/>
          <w:color w:val="auto"/>
          <w:sz w:val="24"/>
          <w:szCs w:val="24"/>
        </w:rPr>
        <w:t xml:space="preserve">Резервуар расположен наземно, укомплектован запорной и измерительной арматурой, установленной на единой раме. Резервуар изготавливается из материалов, не оказывающих опасное и вредное воздействие на организм человека и окружающую среду. Время работы 24 часа в сутки, 8760 часов в год. Выбросы осуществляются неорганизованно при сливе с автоцистерны. От источника в атмосферный воздух выбрасываются: сероводород, бутан, пропан, смесь природных меркаптанов (Одорант СПМ - ТУ 51-81-88) /в пересчете на этилмеркаптан/.  </w:t>
      </w:r>
    </w:p>
    <w:p w:rsidR="003B0D78" w:rsidRPr="00327704" w:rsidRDefault="003B0D78" w:rsidP="003B0D78">
      <w:pPr>
        <w:tabs>
          <w:tab w:val="left" w:pos="426"/>
        </w:tabs>
        <w:spacing w:after="0" w:line="240" w:lineRule="auto"/>
        <w:ind w:firstLine="567"/>
        <w:jc w:val="both"/>
        <w:rPr>
          <w:rFonts w:ascii="Times New Roman" w:hAnsi="Times New Roman" w:cs="Times New Roman"/>
          <w:color w:val="auto"/>
          <w:sz w:val="24"/>
          <w:szCs w:val="24"/>
        </w:rPr>
      </w:pPr>
      <w:r w:rsidRPr="00327704">
        <w:rPr>
          <w:rStyle w:val="a8"/>
          <w:rFonts w:ascii="Times New Roman" w:hAnsi="Times New Roman" w:cs="Times New Roman"/>
          <w:color w:val="auto"/>
          <w:sz w:val="24"/>
          <w:szCs w:val="24"/>
        </w:rPr>
        <w:t>Топливораздаточная колонка (ТРК)</w:t>
      </w:r>
      <w:r w:rsidRPr="00327704">
        <w:rPr>
          <w:rFonts w:ascii="Times New Roman" w:eastAsia="Times New Roman" w:hAnsi="Times New Roman" w:cs="Times New Roman"/>
          <w:b/>
          <w:color w:val="auto"/>
          <w:sz w:val="24"/>
          <w:szCs w:val="24"/>
        </w:rPr>
        <w:t xml:space="preserve"> – источник 6003.</w:t>
      </w:r>
      <w:r w:rsidRPr="00327704">
        <w:rPr>
          <w:rFonts w:ascii="Times New Roman" w:eastAsia="Times New Roman" w:hAnsi="Times New Roman" w:cs="Times New Roman"/>
          <w:color w:val="auto"/>
          <w:sz w:val="24"/>
          <w:szCs w:val="24"/>
        </w:rPr>
        <w:t xml:space="preserve"> </w:t>
      </w:r>
      <w:r w:rsidRPr="00327704">
        <w:rPr>
          <w:rFonts w:ascii="Times New Roman" w:hAnsi="Times New Roman" w:cs="Times New Roman"/>
          <w:color w:val="auto"/>
          <w:sz w:val="24"/>
          <w:szCs w:val="24"/>
        </w:rPr>
        <w:t xml:space="preserve"> На объекте установлена топливораздаточная колонка марки </w:t>
      </w:r>
      <w:r w:rsidRPr="00327704">
        <w:rPr>
          <w:rFonts w:ascii="Times New Roman" w:hAnsi="Times New Roman" w:cs="Times New Roman"/>
          <w:color w:val="auto"/>
          <w:sz w:val="24"/>
          <w:szCs w:val="24"/>
          <w:lang w:val="en-US"/>
        </w:rPr>
        <w:t>FAS</w:t>
      </w:r>
      <w:r w:rsidRPr="00327704">
        <w:rPr>
          <w:rFonts w:ascii="Times New Roman" w:hAnsi="Times New Roman" w:cs="Times New Roman"/>
          <w:color w:val="auto"/>
          <w:sz w:val="24"/>
          <w:szCs w:val="24"/>
        </w:rPr>
        <w:t xml:space="preserve"> (Германия, 2010 г.) производительностью 5–50 л/мин, оснащённая одним заправочным пистолетом,</w:t>
      </w:r>
      <w:r w:rsidRPr="00327704">
        <w:rPr>
          <w:rFonts w:ascii="Times New Roman" w:eastAsia="Times New Roman" w:hAnsi="Times New Roman" w:cs="Times New Roman"/>
          <w:color w:val="auto"/>
          <w:sz w:val="24"/>
          <w:szCs w:val="24"/>
        </w:rPr>
        <w:t xml:space="preserve"> сеть 230V,50Hz, корпус из нержавеющей стали, заправочным рукавом 19, длиной 4,5 м с многоразовой разрывной муфтой и скоростным клапаном. Имеется встроенное табло и насосный агрегат с сальниковым уплотнением, байпасным клапаном с дополнительной обводной линией. Колонка оснащена основными компонентами:  </w:t>
      </w:r>
    </w:p>
    <w:p w:rsidR="003B0D78" w:rsidRPr="00327704" w:rsidRDefault="003B0D78" w:rsidP="003B0D78">
      <w:pPr>
        <w:numPr>
          <w:ilvl w:val="0"/>
          <w:numId w:val="6"/>
        </w:numPr>
        <w:tabs>
          <w:tab w:val="left" w:pos="426"/>
        </w:tabs>
        <w:spacing w:after="0" w:line="240" w:lineRule="auto"/>
        <w:ind w:firstLine="567"/>
        <w:jc w:val="both"/>
        <w:rPr>
          <w:rFonts w:ascii="Times New Roman" w:hAnsi="Times New Roman" w:cs="Times New Roman"/>
          <w:color w:val="auto"/>
          <w:sz w:val="24"/>
          <w:szCs w:val="24"/>
        </w:rPr>
      </w:pPr>
      <w:r w:rsidRPr="00327704">
        <w:rPr>
          <w:rFonts w:ascii="Times New Roman" w:eastAsia="Times New Roman" w:hAnsi="Times New Roman" w:cs="Times New Roman"/>
          <w:color w:val="auto"/>
          <w:sz w:val="24"/>
          <w:szCs w:val="24"/>
        </w:rPr>
        <w:t xml:space="preserve">запорная арматура на нагнетательном и обратном трубопроводе, обеспечивают независимость при ремонтных работах;  </w:t>
      </w:r>
    </w:p>
    <w:p w:rsidR="003B0D78" w:rsidRPr="00327704" w:rsidRDefault="003B0D78" w:rsidP="003B0D78">
      <w:pPr>
        <w:numPr>
          <w:ilvl w:val="0"/>
          <w:numId w:val="6"/>
        </w:numPr>
        <w:tabs>
          <w:tab w:val="left" w:pos="426"/>
        </w:tabs>
        <w:spacing w:after="0" w:line="240" w:lineRule="auto"/>
        <w:ind w:firstLine="567"/>
        <w:jc w:val="both"/>
        <w:rPr>
          <w:rFonts w:ascii="Times New Roman" w:hAnsi="Times New Roman" w:cs="Times New Roman"/>
          <w:color w:val="auto"/>
          <w:sz w:val="24"/>
          <w:szCs w:val="24"/>
        </w:rPr>
      </w:pPr>
      <w:r w:rsidRPr="00327704">
        <w:rPr>
          <w:rFonts w:ascii="Times New Roman" w:eastAsia="Times New Roman" w:hAnsi="Times New Roman" w:cs="Times New Roman"/>
          <w:color w:val="auto"/>
          <w:sz w:val="24"/>
          <w:szCs w:val="24"/>
        </w:rPr>
        <w:t xml:space="preserve">газоотсекатель с интегрированным фильтром тонкой очистки, обеспечивает учет только жидкой фазы продукта и предотвращает поступления загрязненного продукта в счетчик. Фильтр может быть очищен без проведения больших демонтажных работ. </w:t>
      </w:r>
    </w:p>
    <w:p w:rsidR="003B0D78" w:rsidRPr="00327704" w:rsidRDefault="003B0D78" w:rsidP="003B0D78">
      <w:pPr>
        <w:tabs>
          <w:tab w:val="left" w:pos="426"/>
        </w:tabs>
        <w:spacing w:after="0" w:line="240" w:lineRule="auto"/>
        <w:ind w:firstLine="567"/>
        <w:jc w:val="both"/>
        <w:rPr>
          <w:rFonts w:ascii="Times New Roman" w:hAnsi="Times New Roman" w:cs="Times New Roman"/>
          <w:color w:val="auto"/>
          <w:sz w:val="24"/>
          <w:szCs w:val="24"/>
        </w:rPr>
      </w:pPr>
      <w:r w:rsidRPr="00327704">
        <w:rPr>
          <w:rFonts w:ascii="Times New Roman" w:eastAsia="Times New Roman" w:hAnsi="Times New Roman" w:cs="Times New Roman"/>
          <w:color w:val="auto"/>
          <w:sz w:val="24"/>
          <w:szCs w:val="24"/>
        </w:rPr>
        <w:t xml:space="preserve">Согласно ГОСТ 20448-90 «Газы углеводородные сжиженные» массовая доля компонентов СУГ составляет, %: сумма метана, этана и этилена – 0,1%; сумма пропана и пропилена – 39,887%; сумма бутана и бутиленов – 60%; массовая доля сероводорода – не более 0,003%; массовая доля метилмеркаптана (одоранта) - 0,0016%. Для удобства ведения расчета и инструментального контроля легкие фракции углеводородов объединены в один ингредиент - Углеводороды предельные С1-С5.  </w:t>
      </w:r>
    </w:p>
    <w:p w:rsidR="003B0D78" w:rsidRPr="00327704" w:rsidRDefault="003B0D78" w:rsidP="003B0D78">
      <w:pPr>
        <w:pStyle w:val="a3"/>
        <w:tabs>
          <w:tab w:val="left" w:pos="426"/>
        </w:tabs>
        <w:spacing w:before="0" w:beforeAutospacing="0" w:after="0" w:afterAutospacing="0"/>
        <w:ind w:firstLine="567"/>
        <w:jc w:val="both"/>
      </w:pPr>
      <w:r w:rsidRPr="00327704">
        <w:rPr>
          <w:b/>
        </w:rPr>
        <w:t>Насосный агрегат - источник 6004.</w:t>
      </w:r>
      <w:r w:rsidRPr="00327704">
        <w:t xml:space="preserve"> Подача сжиженного углеводородного газа осуществляется насосным агрегатом марки </w:t>
      </w:r>
      <w:r w:rsidRPr="00327704">
        <w:rPr>
          <w:lang w:val="en-US"/>
        </w:rPr>
        <w:t>FAS</w:t>
      </w:r>
      <w:r w:rsidRPr="00327704">
        <w:t xml:space="preserve"> (Германия, 2010 г.). Насосный агрегат (производительность 50л/мин), оборудован байпасным клапаном с дополнительной обводной линией. Время работы 24 часа в сутки, 8760 часов в год. Выбросы осуществляются неорганизованно при перекачке СУГ. От источника в атмосферный воздух </w:t>
      </w:r>
      <w:r w:rsidRPr="00327704">
        <w:lastRenderedPageBreak/>
        <w:t xml:space="preserve">выбрасываются: сероводород, бутан, пропан, смесь природных меркаптанов (Одорант СПМ - ТУ 51-81-88) /в пересчете на этилмеркаптан/. </w:t>
      </w:r>
    </w:p>
    <w:p w:rsidR="003B0D78" w:rsidRPr="00327704" w:rsidRDefault="003B0D78" w:rsidP="003B0D78">
      <w:pPr>
        <w:spacing w:after="0" w:line="240" w:lineRule="auto"/>
        <w:ind w:firstLine="708"/>
        <w:jc w:val="both"/>
        <w:rPr>
          <w:rFonts w:ascii="Times New Roman" w:hAnsi="Times New Roman" w:cs="Times New Roman"/>
          <w:sz w:val="24"/>
          <w:szCs w:val="24"/>
        </w:rPr>
      </w:pPr>
      <w:r w:rsidRPr="00327704">
        <w:rPr>
          <w:rFonts w:ascii="Times New Roman" w:eastAsia="Times New Roman" w:hAnsi="Times New Roman" w:cs="Times New Roman"/>
          <w:b/>
          <w:sz w:val="24"/>
          <w:szCs w:val="24"/>
        </w:rPr>
        <w:t>Неплотности оборудований - источник 6005.</w:t>
      </w:r>
      <w:r w:rsidRPr="00327704">
        <w:rPr>
          <w:rFonts w:ascii="Times New Roman" w:eastAsia="Times New Roman" w:hAnsi="Times New Roman" w:cs="Times New Roman"/>
          <w:sz w:val="24"/>
          <w:szCs w:val="24"/>
        </w:rPr>
        <w:t xml:space="preserve"> К неплотностям оборудований относятся: Запорно-регулирующие арматуры (ЗРА), фланцевые соединения (ФС), предохранительный клапан (ПК). Время работы 24 часа в сутки, 8760 часов в год. Выбросы осуществляются неорганизованно от неплотностей соединений при работе оборудований. От источника в атмосферный воздух выбрасываются: сероводород, бутан, пропан, смесь природных меркаптанов (Одорант СПМ - ТУ 51-81-88) /в пересчете на этилмеркаптан/. </w:t>
      </w:r>
    </w:p>
    <w:p w:rsidR="003B0D78" w:rsidRPr="00327704" w:rsidRDefault="003B0D78" w:rsidP="003B0D78">
      <w:pPr>
        <w:tabs>
          <w:tab w:val="left" w:pos="426"/>
        </w:tabs>
        <w:spacing w:after="0" w:line="240" w:lineRule="auto"/>
        <w:ind w:firstLine="567"/>
        <w:jc w:val="both"/>
        <w:rPr>
          <w:rFonts w:ascii="Times New Roman" w:hAnsi="Times New Roman" w:cs="Times New Roman"/>
          <w:color w:val="auto"/>
          <w:sz w:val="24"/>
          <w:szCs w:val="24"/>
        </w:rPr>
      </w:pPr>
      <w:r w:rsidRPr="00327704">
        <w:rPr>
          <w:rFonts w:ascii="Times New Roman" w:eastAsia="Times New Roman" w:hAnsi="Times New Roman" w:cs="Times New Roman"/>
          <w:color w:val="auto"/>
          <w:sz w:val="24"/>
          <w:szCs w:val="24"/>
        </w:rPr>
        <w:t xml:space="preserve"> Все технологические процессы в рабочем режиме исключают неконтролируемые выделения загрязняющих веществ в атмосферу. Проектные решения позволяют поддерживать безаварийный режим работы всех систем технологического оборудования. </w:t>
      </w:r>
    </w:p>
    <w:p w:rsidR="003B0D78" w:rsidRPr="00327704" w:rsidRDefault="003B0D78" w:rsidP="003B0D78">
      <w:pPr>
        <w:tabs>
          <w:tab w:val="left" w:pos="426"/>
        </w:tabs>
        <w:spacing w:after="0" w:line="240" w:lineRule="auto"/>
        <w:ind w:firstLine="567"/>
        <w:jc w:val="both"/>
        <w:rPr>
          <w:rFonts w:ascii="Times New Roman" w:hAnsi="Times New Roman" w:cs="Times New Roman"/>
          <w:color w:val="auto"/>
          <w:sz w:val="24"/>
          <w:szCs w:val="24"/>
        </w:rPr>
      </w:pPr>
      <w:r w:rsidRPr="00327704">
        <w:rPr>
          <w:rFonts w:ascii="Times New Roman" w:eastAsia="Times New Roman" w:hAnsi="Times New Roman" w:cs="Times New Roman"/>
          <w:color w:val="auto"/>
          <w:sz w:val="24"/>
          <w:szCs w:val="24"/>
        </w:rPr>
        <w:t xml:space="preserve">Оценка воздействия на атмосферный воздух: </w:t>
      </w:r>
      <w:r>
        <w:rPr>
          <w:rFonts w:ascii="Times New Roman" w:eastAsia="Times New Roman" w:hAnsi="Times New Roman" w:cs="Times New Roman"/>
          <w:color w:val="auto"/>
          <w:sz w:val="24"/>
          <w:szCs w:val="24"/>
          <w:u w:color="000000"/>
        </w:rPr>
        <w:t>5</w:t>
      </w:r>
      <w:r w:rsidRPr="00327704">
        <w:rPr>
          <w:rFonts w:ascii="Times New Roman" w:eastAsia="Times New Roman" w:hAnsi="Times New Roman" w:cs="Times New Roman"/>
          <w:color w:val="auto"/>
          <w:sz w:val="24"/>
          <w:szCs w:val="24"/>
        </w:rPr>
        <w:t xml:space="preserve"> источников, из них, которые все неорганизованные, выбрасывают в атмосферный </w:t>
      </w:r>
      <w:r w:rsidRPr="004851E9">
        <w:rPr>
          <w:rFonts w:ascii="Times New Roman" w:hAnsi="Times New Roman" w:cs="Times New Roman"/>
          <w:b/>
          <w:sz w:val="24"/>
          <w:szCs w:val="24"/>
        </w:rPr>
        <w:t xml:space="preserve">1.07900107593 </w:t>
      </w:r>
      <w:r w:rsidRPr="004851E9">
        <w:rPr>
          <w:rFonts w:ascii="Times New Roman" w:hAnsi="Times New Roman" w:cs="Times New Roman"/>
          <w:b/>
          <w:bCs/>
          <w:sz w:val="24"/>
          <w:szCs w:val="24"/>
        </w:rPr>
        <w:t xml:space="preserve">г/сек, </w:t>
      </w:r>
      <w:r w:rsidRPr="004851E9">
        <w:rPr>
          <w:rFonts w:ascii="Times New Roman" w:hAnsi="Times New Roman" w:cs="Times New Roman"/>
          <w:b/>
          <w:sz w:val="24"/>
          <w:szCs w:val="24"/>
        </w:rPr>
        <w:t>3.03593263783</w:t>
      </w:r>
      <w:r w:rsidRPr="004851E9">
        <w:rPr>
          <w:rFonts w:ascii="Times New Roman" w:hAnsi="Times New Roman" w:cs="Times New Roman"/>
          <w:b/>
          <w:bCs/>
          <w:sz w:val="24"/>
          <w:szCs w:val="24"/>
        </w:rPr>
        <w:t xml:space="preserve"> </w:t>
      </w:r>
      <w:r w:rsidRPr="004851E9">
        <w:rPr>
          <w:rStyle w:val="a8"/>
          <w:rFonts w:ascii="Times New Roman" w:eastAsiaTheme="majorEastAsia" w:hAnsi="Times New Roman" w:cs="Times New Roman"/>
          <w:color w:val="000000" w:themeColor="text1"/>
          <w:sz w:val="24"/>
          <w:szCs w:val="24"/>
        </w:rPr>
        <w:t>т/год</w:t>
      </w:r>
      <w:r w:rsidRPr="00327704">
        <w:rPr>
          <w:rFonts w:ascii="Times New Roman" w:eastAsia="Times New Roman" w:hAnsi="Times New Roman" w:cs="Times New Roman"/>
          <w:color w:val="auto"/>
          <w:sz w:val="24"/>
          <w:szCs w:val="24"/>
        </w:rPr>
        <w:t xml:space="preserve"> загрязняющих веществ – 4-ех наименований.  </w:t>
      </w:r>
    </w:p>
    <w:p w:rsidR="003B0D78" w:rsidRPr="00327704" w:rsidRDefault="003B0D78" w:rsidP="003B0D78">
      <w:pPr>
        <w:tabs>
          <w:tab w:val="left" w:pos="426"/>
        </w:tabs>
        <w:spacing w:after="0" w:line="240" w:lineRule="auto"/>
        <w:ind w:firstLine="567"/>
        <w:jc w:val="both"/>
        <w:rPr>
          <w:rFonts w:ascii="Times New Roman" w:hAnsi="Times New Roman" w:cs="Times New Roman"/>
          <w:color w:val="auto"/>
          <w:sz w:val="24"/>
          <w:szCs w:val="24"/>
        </w:rPr>
      </w:pPr>
      <w:r w:rsidRPr="00327704">
        <w:rPr>
          <w:rFonts w:ascii="Times New Roman" w:eastAsia="Times New Roman" w:hAnsi="Times New Roman" w:cs="Times New Roman"/>
          <w:color w:val="auto"/>
          <w:sz w:val="24"/>
          <w:szCs w:val="24"/>
        </w:rPr>
        <w:t xml:space="preserve">Общий перечень загрязняющих веществ, выбрасываемых в атмосферу от источников загрязнения, расположенных на территории предприятия приведен в таблице 3.1. Таблица групп суммаций приведена в таблице 2.3. </w:t>
      </w:r>
    </w:p>
    <w:p w:rsidR="003B0D78" w:rsidRPr="00327704" w:rsidRDefault="003B0D78" w:rsidP="003B0D78">
      <w:pPr>
        <w:tabs>
          <w:tab w:val="left" w:pos="426"/>
        </w:tabs>
        <w:spacing w:after="0" w:line="240" w:lineRule="auto"/>
        <w:ind w:firstLine="567"/>
        <w:jc w:val="both"/>
        <w:rPr>
          <w:rFonts w:ascii="Times New Roman" w:hAnsi="Times New Roman" w:cs="Times New Roman"/>
          <w:color w:val="auto"/>
          <w:sz w:val="24"/>
          <w:szCs w:val="24"/>
        </w:rPr>
      </w:pPr>
      <w:r w:rsidRPr="00327704">
        <w:rPr>
          <w:rFonts w:ascii="Times New Roman" w:eastAsia="Times New Roman" w:hAnsi="Times New Roman" w:cs="Times New Roman"/>
          <w:color w:val="auto"/>
          <w:sz w:val="24"/>
          <w:szCs w:val="24"/>
        </w:rPr>
        <w:t xml:space="preserve">Параметры выбросов загрязняющих веществ, для расчета нормативов НДВ с указанием источников загрязнения, времени работы оборудования, координат источников на карте- схеме предприятия приведены в таблице 3.3. </w:t>
      </w:r>
    </w:p>
    <w:p w:rsidR="003B0D78" w:rsidRPr="00327704" w:rsidRDefault="003B0D78" w:rsidP="003B0D78">
      <w:pPr>
        <w:tabs>
          <w:tab w:val="left" w:pos="426"/>
        </w:tabs>
        <w:spacing w:after="0" w:line="240" w:lineRule="auto"/>
        <w:ind w:firstLine="567"/>
        <w:jc w:val="both"/>
        <w:rPr>
          <w:rFonts w:ascii="Times New Roman" w:hAnsi="Times New Roman" w:cs="Times New Roman"/>
          <w:color w:val="auto"/>
          <w:sz w:val="24"/>
          <w:szCs w:val="24"/>
        </w:rPr>
      </w:pPr>
      <w:r w:rsidRPr="00327704">
        <w:rPr>
          <w:rFonts w:ascii="Times New Roman" w:eastAsia="Times New Roman" w:hAnsi="Times New Roman" w:cs="Times New Roman"/>
          <w:color w:val="auto"/>
          <w:sz w:val="24"/>
          <w:szCs w:val="24"/>
        </w:rPr>
        <w:t xml:space="preserve">Оценка последствий загрязнения атмосферного воздуха осуществляется согласно, Методических указаний по проведению оценки воздействия хозяйственной деятельности на окружающую среду. Результаты оценки сведены в таблице 1. </w:t>
      </w:r>
    </w:p>
    <w:p w:rsidR="003B0D78" w:rsidRPr="00327704" w:rsidRDefault="003B0D78" w:rsidP="003B0D78">
      <w:pPr>
        <w:pStyle w:val="1"/>
        <w:spacing w:after="0" w:line="240" w:lineRule="auto"/>
        <w:ind w:left="0" w:right="0"/>
        <w:jc w:val="both"/>
        <w:rPr>
          <w:szCs w:val="24"/>
        </w:rPr>
      </w:pPr>
    </w:p>
    <w:p w:rsidR="003B0D78" w:rsidRPr="00327704" w:rsidRDefault="003B0D78" w:rsidP="003B0D78">
      <w:pPr>
        <w:pStyle w:val="1"/>
        <w:spacing w:after="0" w:line="240" w:lineRule="auto"/>
        <w:ind w:left="0" w:right="0"/>
        <w:jc w:val="both"/>
        <w:rPr>
          <w:szCs w:val="24"/>
        </w:rPr>
      </w:pPr>
      <w:r w:rsidRPr="00327704">
        <w:rPr>
          <w:szCs w:val="24"/>
        </w:rPr>
        <w:t>Таблица 1. Оценка значимости воздействия на атмосферный воздух</w:t>
      </w:r>
      <w:r w:rsidRPr="00327704">
        <w:rPr>
          <w:b w:val="0"/>
          <w:szCs w:val="24"/>
        </w:rPr>
        <w:t xml:space="preserve"> </w:t>
      </w:r>
    </w:p>
    <w:tbl>
      <w:tblPr>
        <w:tblW w:w="9574" w:type="dxa"/>
        <w:tblLayout w:type="fixed"/>
        <w:tblCellMar>
          <w:right w:w="5" w:type="dxa"/>
        </w:tblCellMar>
        <w:tblLook w:val="04A0" w:firstRow="1" w:lastRow="0" w:firstColumn="1" w:lastColumn="0" w:noHBand="0" w:noVBand="1"/>
      </w:tblPr>
      <w:tblGrid>
        <w:gridCol w:w="1206"/>
        <w:gridCol w:w="1766"/>
        <w:gridCol w:w="1398"/>
        <w:gridCol w:w="1251"/>
        <w:gridCol w:w="1527"/>
        <w:gridCol w:w="1271"/>
        <w:gridCol w:w="1155"/>
      </w:tblGrid>
      <w:tr w:rsidR="003B0D78" w:rsidRPr="00327704" w:rsidTr="00B65D39">
        <w:trPr>
          <w:trHeight w:val="504"/>
        </w:trPr>
        <w:tc>
          <w:tcPr>
            <w:tcW w:w="1206" w:type="dxa"/>
            <w:tcBorders>
              <w:top w:val="single" w:sz="4" w:space="0" w:color="auto"/>
              <w:left w:val="single" w:sz="4" w:space="0" w:color="auto"/>
              <w:bottom w:val="single" w:sz="4" w:space="0" w:color="auto"/>
              <w:right w:val="single" w:sz="4" w:space="0" w:color="auto"/>
            </w:tcBorders>
            <w:tcMar>
              <w:top w:w="15" w:type="dxa"/>
              <w:left w:w="0" w:type="dxa"/>
              <w:bottom w:w="0" w:type="dxa"/>
              <w:right w:w="5" w:type="dxa"/>
            </w:tcMar>
            <w:hideMark/>
          </w:tcPr>
          <w:p w:rsidR="003B0D78" w:rsidRPr="00327704" w:rsidRDefault="003B0D78" w:rsidP="00B65D39">
            <w:pPr>
              <w:spacing w:after="0" w:line="240" w:lineRule="auto"/>
              <w:ind w:hanging="5"/>
              <w:jc w:val="center"/>
              <w:rPr>
                <w:rFonts w:ascii="Times New Roman" w:hAnsi="Times New Roman" w:cs="Times New Roman"/>
              </w:rPr>
            </w:pPr>
            <w:r w:rsidRPr="00327704">
              <w:rPr>
                <w:rFonts w:ascii="Times New Roman" w:eastAsia="Times New Roman" w:hAnsi="Times New Roman" w:cs="Times New Roman"/>
              </w:rPr>
              <w:t>Компоненты</w:t>
            </w:r>
          </w:p>
          <w:p w:rsidR="003B0D78" w:rsidRPr="00327704" w:rsidRDefault="003B0D78" w:rsidP="00B65D39">
            <w:pPr>
              <w:spacing w:after="0" w:line="240" w:lineRule="auto"/>
              <w:ind w:hanging="5"/>
              <w:jc w:val="center"/>
              <w:rPr>
                <w:rFonts w:ascii="Times New Roman" w:hAnsi="Times New Roman" w:cs="Times New Roman"/>
              </w:rPr>
            </w:pPr>
            <w:r w:rsidRPr="00327704">
              <w:rPr>
                <w:rFonts w:ascii="Times New Roman" w:eastAsia="Times New Roman" w:hAnsi="Times New Roman" w:cs="Times New Roman"/>
              </w:rPr>
              <w:t>природной среды</w:t>
            </w:r>
          </w:p>
        </w:tc>
        <w:tc>
          <w:tcPr>
            <w:tcW w:w="1766" w:type="dxa"/>
            <w:tcBorders>
              <w:top w:val="single" w:sz="4" w:space="0" w:color="auto"/>
              <w:left w:val="single" w:sz="4" w:space="0" w:color="auto"/>
              <w:bottom w:val="single" w:sz="4" w:space="0" w:color="auto"/>
              <w:right w:val="single" w:sz="4" w:space="0" w:color="auto"/>
            </w:tcBorders>
            <w:tcMar>
              <w:top w:w="15" w:type="dxa"/>
              <w:left w:w="0" w:type="dxa"/>
              <w:bottom w:w="0" w:type="dxa"/>
              <w:right w:w="5" w:type="dxa"/>
            </w:tcMar>
            <w:hideMark/>
          </w:tcPr>
          <w:p w:rsidR="003B0D78" w:rsidRPr="00327704" w:rsidRDefault="003B0D78" w:rsidP="00B65D39">
            <w:pPr>
              <w:spacing w:after="0" w:line="240" w:lineRule="auto"/>
              <w:ind w:hanging="5"/>
              <w:jc w:val="center"/>
              <w:rPr>
                <w:rFonts w:ascii="Times New Roman" w:hAnsi="Times New Roman" w:cs="Times New Roman"/>
              </w:rPr>
            </w:pPr>
            <w:r w:rsidRPr="00327704">
              <w:rPr>
                <w:rFonts w:ascii="Times New Roman" w:eastAsia="Times New Roman" w:hAnsi="Times New Roman" w:cs="Times New Roman"/>
              </w:rPr>
              <w:t>Источники вид воздействия</w:t>
            </w:r>
          </w:p>
        </w:tc>
        <w:tc>
          <w:tcPr>
            <w:tcW w:w="1398" w:type="dxa"/>
            <w:tcBorders>
              <w:top w:val="single" w:sz="4" w:space="0" w:color="auto"/>
              <w:left w:val="single" w:sz="4" w:space="0" w:color="auto"/>
              <w:bottom w:val="single" w:sz="4" w:space="0" w:color="auto"/>
              <w:right w:val="single" w:sz="4" w:space="0" w:color="auto"/>
            </w:tcBorders>
            <w:tcMar>
              <w:top w:w="15" w:type="dxa"/>
              <w:left w:w="0" w:type="dxa"/>
              <w:bottom w:w="0" w:type="dxa"/>
              <w:right w:w="5" w:type="dxa"/>
            </w:tcMar>
            <w:hideMark/>
          </w:tcPr>
          <w:p w:rsidR="003B0D78" w:rsidRPr="00327704" w:rsidRDefault="003B0D78" w:rsidP="00B65D39">
            <w:pPr>
              <w:spacing w:after="0" w:line="240" w:lineRule="auto"/>
              <w:ind w:hanging="5"/>
              <w:jc w:val="center"/>
              <w:rPr>
                <w:rFonts w:ascii="Times New Roman" w:hAnsi="Times New Roman" w:cs="Times New Roman"/>
              </w:rPr>
            </w:pPr>
            <w:r w:rsidRPr="00327704">
              <w:rPr>
                <w:rFonts w:ascii="Times New Roman" w:eastAsia="Times New Roman" w:hAnsi="Times New Roman" w:cs="Times New Roman"/>
              </w:rPr>
              <w:t>Пространственный масштаб</w:t>
            </w:r>
          </w:p>
        </w:tc>
        <w:tc>
          <w:tcPr>
            <w:tcW w:w="1251" w:type="dxa"/>
            <w:tcBorders>
              <w:top w:val="single" w:sz="4" w:space="0" w:color="auto"/>
              <w:left w:val="single" w:sz="4" w:space="0" w:color="auto"/>
              <w:bottom w:val="single" w:sz="4" w:space="0" w:color="auto"/>
              <w:right w:val="single" w:sz="4" w:space="0" w:color="auto"/>
            </w:tcBorders>
            <w:tcMar>
              <w:top w:w="15" w:type="dxa"/>
              <w:left w:w="0" w:type="dxa"/>
              <w:bottom w:w="0" w:type="dxa"/>
              <w:right w:w="5" w:type="dxa"/>
            </w:tcMar>
            <w:hideMark/>
          </w:tcPr>
          <w:p w:rsidR="003B0D78" w:rsidRPr="00327704" w:rsidRDefault="003B0D78" w:rsidP="00B65D39">
            <w:pPr>
              <w:spacing w:after="0" w:line="240" w:lineRule="auto"/>
              <w:jc w:val="center"/>
              <w:rPr>
                <w:rFonts w:ascii="Times New Roman" w:hAnsi="Times New Roman" w:cs="Times New Roman"/>
              </w:rPr>
            </w:pPr>
            <w:r w:rsidRPr="00327704">
              <w:rPr>
                <w:rFonts w:ascii="Times New Roman" w:eastAsia="Times New Roman" w:hAnsi="Times New Roman" w:cs="Times New Roman"/>
              </w:rPr>
              <w:t>Временной масштаб</w:t>
            </w:r>
          </w:p>
        </w:tc>
        <w:tc>
          <w:tcPr>
            <w:tcW w:w="1527" w:type="dxa"/>
            <w:tcBorders>
              <w:top w:val="single" w:sz="4" w:space="0" w:color="auto"/>
              <w:left w:val="single" w:sz="4" w:space="0" w:color="auto"/>
              <w:bottom w:val="single" w:sz="4" w:space="0" w:color="auto"/>
              <w:right w:val="single" w:sz="4" w:space="0" w:color="auto"/>
            </w:tcBorders>
            <w:tcMar>
              <w:top w:w="15" w:type="dxa"/>
              <w:left w:w="0" w:type="dxa"/>
              <w:bottom w:w="0" w:type="dxa"/>
              <w:right w:w="5" w:type="dxa"/>
            </w:tcMar>
            <w:hideMark/>
          </w:tcPr>
          <w:p w:rsidR="003B0D78" w:rsidRPr="00327704" w:rsidRDefault="003B0D78" w:rsidP="00B65D39">
            <w:pPr>
              <w:spacing w:after="0" w:line="240" w:lineRule="auto"/>
              <w:jc w:val="center"/>
              <w:rPr>
                <w:rFonts w:ascii="Times New Roman" w:hAnsi="Times New Roman" w:cs="Times New Roman"/>
              </w:rPr>
            </w:pPr>
            <w:r w:rsidRPr="00327704">
              <w:rPr>
                <w:rFonts w:ascii="Times New Roman" w:eastAsia="Times New Roman" w:hAnsi="Times New Roman" w:cs="Times New Roman"/>
              </w:rPr>
              <w:t>Интенсивность воздействия</w:t>
            </w:r>
          </w:p>
        </w:tc>
        <w:tc>
          <w:tcPr>
            <w:tcW w:w="1271" w:type="dxa"/>
            <w:tcBorders>
              <w:top w:val="single" w:sz="4" w:space="0" w:color="auto"/>
              <w:left w:val="single" w:sz="4" w:space="0" w:color="auto"/>
              <w:bottom w:val="single" w:sz="4" w:space="0" w:color="auto"/>
              <w:right w:val="single" w:sz="4" w:space="0" w:color="auto"/>
            </w:tcBorders>
            <w:tcMar>
              <w:top w:w="15" w:type="dxa"/>
              <w:left w:w="0" w:type="dxa"/>
              <w:bottom w:w="0" w:type="dxa"/>
              <w:right w:w="5" w:type="dxa"/>
            </w:tcMar>
            <w:hideMark/>
          </w:tcPr>
          <w:p w:rsidR="003B0D78" w:rsidRPr="00327704" w:rsidRDefault="003B0D78" w:rsidP="00B65D39">
            <w:pPr>
              <w:spacing w:after="0" w:line="240" w:lineRule="auto"/>
              <w:ind w:firstLine="163"/>
              <w:jc w:val="center"/>
              <w:rPr>
                <w:rFonts w:ascii="Times New Roman" w:hAnsi="Times New Roman" w:cs="Times New Roman"/>
              </w:rPr>
            </w:pPr>
            <w:r w:rsidRPr="00327704">
              <w:rPr>
                <w:rFonts w:ascii="Times New Roman" w:eastAsia="Times New Roman" w:hAnsi="Times New Roman" w:cs="Times New Roman"/>
              </w:rPr>
              <w:t>Значимость воздействия в баллах</w:t>
            </w:r>
          </w:p>
        </w:tc>
        <w:tc>
          <w:tcPr>
            <w:tcW w:w="1155" w:type="dxa"/>
            <w:tcBorders>
              <w:top w:val="single" w:sz="4" w:space="0" w:color="auto"/>
              <w:left w:val="single" w:sz="4" w:space="0" w:color="auto"/>
              <w:bottom w:val="single" w:sz="4" w:space="0" w:color="auto"/>
              <w:right w:val="single" w:sz="4" w:space="0" w:color="auto"/>
            </w:tcBorders>
            <w:tcMar>
              <w:top w:w="15" w:type="dxa"/>
              <w:left w:w="0" w:type="dxa"/>
              <w:bottom w:w="0" w:type="dxa"/>
              <w:right w:w="5" w:type="dxa"/>
            </w:tcMar>
            <w:hideMark/>
          </w:tcPr>
          <w:p w:rsidR="003B0D78" w:rsidRPr="00327704" w:rsidRDefault="003B0D78" w:rsidP="00B65D39">
            <w:pPr>
              <w:spacing w:after="0" w:line="240" w:lineRule="auto"/>
              <w:ind w:firstLine="1"/>
              <w:jc w:val="center"/>
              <w:rPr>
                <w:rFonts w:ascii="Times New Roman" w:eastAsia="Times New Roman" w:hAnsi="Times New Roman" w:cs="Times New Roman"/>
                <w:lang w:val="kk-KZ"/>
              </w:rPr>
            </w:pPr>
            <w:r w:rsidRPr="00327704">
              <w:rPr>
                <w:rFonts w:ascii="Times New Roman" w:eastAsia="Times New Roman" w:hAnsi="Times New Roman" w:cs="Times New Roman"/>
              </w:rPr>
              <w:t>Категория значимости воздействия</w:t>
            </w:r>
          </w:p>
        </w:tc>
      </w:tr>
      <w:tr w:rsidR="003B0D78" w:rsidRPr="00327704" w:rsidTr="00B65D39">
        <w:trPr>
          <w:trHeight w:val="1159"/>
        </w:trPr>
        <w:tc>
          <w:tcPr>
            <w:tcW w:w="1206" w:type="dxa"/>
            <w:vMerge w:val="restart"/>
            <w:tcBorders>
              <w:top w:val="single" w:sz="4" w:space="0" w:color="auto"/>
              <w:left w:val="single" w:sz="4" w:space="0" w:color="auto"/>
              <w:bottom w:val="single" w:sz="4" w:space="0" w:color="auto"/>
              <w:right w:val="single" w:sz="4" w:space="0" w:color="auto"/>
            </w:tcBorders>
            <w:tcMar>
              <w:top w:w="15" w:type="dxa"/>
              <w:left w:w="0" w:type="dxa"/>
              <w:bottom w:w="0" w:type="dxa"/>
              <w:right w:w="5" w:type="dxa"/>
            </w:tcMar>
            <w:hideMark/>
          </w:tcPr>
          <w:p w:rsidR="003B0D78" w:rsidRPr="00327704" w:rsidRDefault="003B0D78" w:rsidP="00B65D39">
            <w:pPr>
              <w:spacing w:after="0" w:line="240" w:lineRule="auto"/>
              <w:ind w:hanging="5"/>
              <w:jc w:val="center"/>
              <w:rPr>
                <w:rFonts w:ascii="Times New Roman" w:hAnsi="Times New Roman" w:cs="Times New Roman"/>
              </w:rPr>
            </w:pPr>
            <w:r w:rsidRPr="00327704">
              <w:rPr>
                <w:rFonts w:ascii="Times New Roman" w:eastAsia="Times New Roman" w:hAnsi="Times New Roman" w:cs="Times New Roman"/>
              </w:rPr>
              <w:t>Атмос ферный воздух</w:t>
            </w:r>
          </w:p>
        </w:tc>
        <w:tc>
          <w:tcPr>
            <w:tcW w:w="1766" w:type="dxa"/>
            <w:tcBorders>
              <w:top w:val="single" w:sz="4" w:space="0" w:color="auto"/>
              <w:left w:val="single" w:sz="4" w:space="0" w:color="auto"/>
              <w:bottom w:val="single" w:sz="4" w:space="0" w:color="auto"/>
              <w:right w:val="single" w:sz="4" w:space="0" w:color="auto"/>
            </w:tcBorders>
            <w:tcMar>
              <w:top w:w="15" w:type="dxa"/>
              <w:left w:w="0" w:type="dxa"/>
              <w:bottom w:w="0" w:type="dxa"/>
              <w:right w:w="5" w:type="dxa"/>
            </w:tcMar>
            <w:hideMark/>
          </w:tcPr>
          <w:p w:rsidR="003B0D78" w:rsidRPr="00327704" w:rsidRDefault="003B0D78" w:rsidP="00B65D39">
            <w:pPr>
              <w:spacing w:after="0" w:line="240" w:lineRule="auto"/>
              <w:ind w:hanging="5"/>
              <w:jc w:val="center"/>
              <w:rPr>
                <w:rFonts w:ascii="Times New Roman" w:hAnsi="Times New Roman" w:cs="Times New Roman"/>
              </w:rPr>
            </w:pPr>
            <w:r w:rsidRPr="00327704">
              <w:rPr>
                <w:rFonts w:ascii="Times New Roman" w:eastAsia="Times New Roman" w:hAnsi="Times New Roman" w:cs="Times New Roman"/>
              </w:rPr>
              <w:t>Выбросы загрязняющих</w:t>
            </w:r>
          </w:p>
          <w:p w:rsidR="003B0D78" w:rsidRPr="00327704" w:rsidRDefault="003B0D78" w:rsidP="00B65D39">
            <w:pPr>
              <w:spacing w:after="0" w:line="240" w:lineRule="auto"/>
              <w:ind w:hanging="5"/>
              <w:jc w:val="center"/>
              <w:rPr>
                <w:rFonts w:ascii="Times New Roman" w:hAnsi="Times New Roman" w:cs="Times New Roman"/>
              </w:rPr>
            </w:pPr>
            <w:r w:rsidRPr="00327704">
              <w:rPr>
                <w:rFonts w:ascii="Times New Roman" w:eastAsia="Times New Roman" w:hAnsi="Times New Roman" w:cs="Times New Roman"/>
              </w:rPr>
              <w:t>веществ при сливе</w:t>
            </w:r>
          </w:p>
          <w:p w:rsidR="003B0D78" w:rsidRPr="00327704" w:rsidRDefault="003B0D78" w:rsidP="00B65D39">
            <w:pPr>
              <w:spacing w:after="0" w:line="240" w:lineRule="auto"/>
              <w:ind w:hanging="5"/>
              <w:jc w:val="center"/>
              <w:rPr>
                <w:rFonts w:ascii="Times New Roman" w:hAnsi="Times New Roman" w:cs="Times New Roman"/>
              </w:rPr>
            </w:pPr>
            <w:r w:rsidRPr="00327704">
              <w:rPr>
                <w:rFonts w:ascii="Times New Roman" w:eastAsia="Times New Roman" w:hAnsi="Times New Roman" w:cs="Times New Roman"/>
              </w:rPr>
              <w:t>газа в резервуар с автоцистерны</w:t>
            </w:r>
          </w:p>
        </w:tc>
        <w:tc>
          <w:tcPr>
            <w:tcW w:w="1398" w:type="dxa"/>
            <w:tcBorders>
              <w:top w:val="single" w:sz="4" w:space="0" w:color="auto"/>
              <w:left w:val="single" w:sz="4" w:space="0" w:color="auto"/>
              <w:bottom w:val="single" w:sz="4" w:space="0" w:color="auto"/>
              <w:right w:val="single" w:sz="4" w:space="0" w:color="auto"/>
            </w:tcBorders>
            <w:tcMar>
              <w:top w:w="15" w:type="dxa"/>
              <w:left w:w="0" w:type="dxa"/>
              <w:bottom w:w="0" w:type="dxa"/>
              <w:right w:w="5" w:type="dxa"/>
            </w:tcMar>
            <w:hideMark/>
          </w:tcPr>
          <w:p w:rsidR="003B0D78" w:rsidRPr="00327704" w:rsidRDefault="003B0D78" w:rsidP="00B65D39">
            <w:pPr>
              <w:spacing w:after="0" w:line="240" w:lineRule="auto"/>
              <w:ind w:hanging="5"/>
              <w:jc w:val="center"/>
              <w:rPr>
                <w:rFonts w:ascii="Times New Roman" w:hAnsi="Times New Roman" w:cs="Times New Roman"/>
              </w:rPr>
            </w:pPr>
            <w:r w:rsidRPr="00327704">
              <w:rPr>
                <w:rFonts w:ascii="Times New Roman" w:eastAsia="Times New Roman" w:hAnsi="Times New Roman" w:cs="Times New Roman"/>
              </w:rPr>
              <w:t>Локальное воздействие</w:t>
            </w:r>
          </w:p>
          <w:p w:rsidR="003B0D78" w:rsidRPr="00327704" w:rsidRDefault="003B0D78" w:rsidP="00B65D39">
            <w:pPr>
              <w:spacing w:after="0" w:line="240" w:lineRule="auto"/>
              <w:ind w:hanging="5"/>
              <w:jc w:val="center"/>
              <w:rPr>
                <w:rFonts w:ascii="Times New Roman" w:hAnsi="Times New Roman" w:cs="Times New Roman"/>
              </w:rPr>
            </w:pPr>
            <w:r w:rsidRPr="00327704">
              <w:rPr>
                <w:rFonts w:ascii="Times New Roman" w:eastAsia="Times New Roman" w:hAnsi="Times New Roman" w:cs="Times New Roman"/>
              </w:rPr>
              <w:t>1</w:t>
            </w:r>
          </w:p>
        </w:tc>
        <w:tc>
          <w:tcPr>
            <w:tcW w:w="1251" w:type="dxa"/>
            <w:tcBorders>
              <w:top w:val="single" w:sz="4" w:space="0" w:color="auto"/>
              <w:left w:val="single" w:sz="4" w:space="0" w:color="auto"/>
              <w:bottom w:val="single" w:sz="4" w:space="0" w:color="auto"/>
              <w:right w:val="single" w:sz="4" w:space="0" w:color="auto"/>
            </w:tcBorders>
            <w:tcMar>
              <w:top w:w="15" w:type="dxa"/>
              <w:left w:w="0" w:type="dxa"/>
              <w:bottom w:w="0" w:type="dxa"/>
              <w:right w:w="5" w:type="dxa"/>
            </w:tcMar>
            <w:hideMark/>
          </w:tcPr>
          <w:p w:rsidR="003B0D78" w:rsidRPr="00327704" w:rsidRDefault="003B0D78" w:rsidP="00B65D39">
            <w:pPr>
              <w:spacing w:after="0" w:line="240" w:lineRule="auto"/>
              <w:jc w:val="center"/>
              <w:rPr>
                <w:rFonts w:ascii="Times New Roman" w:hAnsi="Times New Roman" w:cs="Times New Roman"/>
              </w:rPr>
            </w:pPr>
            <w:r w:rsidRPr="00327704">
              <w:rPr>
                <w:rFonts w:ascii="Times New Roman" w:eastAsia="Times New Roman" w:hAnsi="Times New Roman" w:cs="Times New Roman"/>
              </w:rPr>
              <w:t>Многолетнее воздействие</w:t>
            </w:r>
          </w:p>
          <w:p w:rsidR="003B0D78" w:rsidRPr="00327704" w:rsidRDefault="003B0D78" w:rsidP="00B65D39">
            <w:pPr>
              <w:spacing w:after="0" w:line="240" w:lineRule="auto"/>
              <w:jc w:val="center"/>
              <w:rPr>
                <w:rFonts w:ascii="Times New Roman" w:hAnsi="Times New Roman" w:cs="Times New Roman"/>
              </w:rPr>
            </w:pPr>
            <w:r w:rsidRPr="00327704">
              <w:rPr>
                <w:rFonts w:ascii="Times New Roman" w:eastAsia="Times New Roman" w:hAnsi="Times New Roman" w:cs="Times New Roman"/>
              </w:rPr>
              <w:t>4</w:t>
            </w:r>
          </w:p>
        </w:tc>
        <w:tc>
          <w:tcPr>
            <w:tcW w:w="1527" w:type="dxa"/>
            <w:tcBorders>
              <w:top w:val="single" w:sz="4" w:space="0" w:color="auto"/>
              <w:left w:val="single" w:sz="4" w:space="0" w:color="auto"/>
              <w:bottom w:val="single" w:sz="4" w:space="0" w:color="auto"/>
              <w:right w:val="single" w:sz="4" w:space="0" w:color="auto"/>
            </w:tcBorders>
            <w:tcMar>
              <w:top w:w="15" w:type="dxa"/>
              <w:left w:w="0" w:type="dxa"/>
              <w:bottom w:w="0" w:type="dxa"/>
              <w:right w:w="5" w:type="dxa"/>
            </w:tcMar>
            <w:hideMark/>
          </w:tcPr>
          <w:p w:rsidR="003B0D78" w:rsidRPr="00327704" w:rsidRDefault="003B0D78" w:rsidP="00B65D39">
            <w:pPr>
              <w:spacing w:after="0" w:line="240" w:lineRule="auto"/>
              <w:jc w:val="center"/>
              <w:rPr>
                <w:rFonts w:ascii="Times New Roman" w:hAnsi="Times New Roman" w:cs="Times New Roman"/>
              </w:rPr>
            </w:pPr>
            <w:r w:rsidRPr="00327704">
              <w:rPr>
                <w:rFonts w:ascii="Times New Roman" w:eastAsia="Times New Roman" w:hAnsi="Times New Roman" w:cs="Times New Roman"/>
              </w:rPr>
              <w:t>Незначительное воздействие</w:t>
            </w:r>
          </w:p>
          <w:p w:rsidR="003B0D78" w:rsidRPr="00327704" w:rsidRDefault="003B0D78" w:rsidP="00B65D39">
            <w:pPr>
              <w:spacing w:after="0" w:line="240" w:lineRule="auto"/>
              <w:jc w:val="center"/>
              <w:rPr>
                <w:rFonts w:ascii="Times New Roman" w:hAnsi="Times New Roman" w:cs="Times New Roman"/>
              </w:rPr>
            </w:pPr>
            <w:r w:rsidRPr="00327704">
              <w:rPr>
                <w:rFonts w:ascii="Times New Roman" w:eastAsia="Times New Roman" w:hAnsi="Times New Roman" w:cs="Times New Roman"/>
              </w:rPr>
              <w:t>1</w:t>
            </w:r>
          </w:p>
        </w:tc>
        <w:tc>
          <w:tcPr>
            <w:tcW w:w="1271" w:type="dxa"/>
            <w:tcBorders>
              <w:top w:val="single" w:sz="4" w:space="0" w:color="auto"/>
              <w:left w:val="single" w:sz="4" w:space="0" w:color="auto"/>
              <w:bottom w:val="single" w:sz="4" w:space="0" w:color="auto"/>
              <w:right w:val="single" w:sz="4" w:space="0" w:color="auto"/>
            </w:tcBorders>
            <w:tcMar>
              <w:top w:w="15" w:type="dxa"/>
              <w:left w:w="0" w:type="dxa"/>
              <w:bottom w:w="0" w:type="dxa"/>
              <w:right w:w="5" w:type="dxa"/>
            </w:tcMar>
            <w:hideMark/>
          </w:tcPr>
          <w:p w:rsidR="003B0D78" w:rsidRPr="00327704" w:rsidRDefault="003B0D78" w:rsidP="00B65D39">
            <w:pPr>
              <w:spacing w:after="0" w:line="240" w:lineRule="auto"/>
              <w:jc w:val="center"/>
              <w:rPr>
                <w:rFonts w:ascii="Times New Roman" w:hAnsi="Times New Roman" w:cs="Times New Roman"/>
              </w:rPr>
            </w:pPr>
            <w:r w:rsidRPr="00327704">
              <w:rPr>
                <w:rFonts w:ascii="Times New Roman" w:eastAsia="Times New Roman" w:hAnsi="Times New Roman" w:cs="Times New Roman"/>
              </w:rPr>
              <w:t>4</w:t>
            </w:r>
          </w:p>
        </w:tc>
        <w:tc>
          <w:tcPr>
            <w:tcW w:w="1155" w:type="dxa"/>
            <w:tcBorders>
              <w:top w:val="single" w:sz="4" w:space="0" w:color="auto"/>
              <w:left w:val="single" w:sz="4" w:space="0" w:color="auto"/>
              <w:bottom w:val="single" w:sz="4" w:space="0" w:color="auto"/>
              <w:right w:val="single" w:sz="4" w:space="0" w:color="auto"/>
            </w:tcBorders>
            <w:tcMar>
              <w:top w:w="15" w:type="dxa"/>
              <w:left w:w="0" w:type="dxa"/>
              <w:bottom w:w="0" w:type="dxa"/>
              <w:right w:w="5" w:type="dxa"/>
            </w:tcMar>
            <w:hideMark/>
          </w:tcPr>
          <w:p w:rsidR="003B0D78" w:rsidRPr="00327704" w:rsidRDefault="003B0D78" w:rsidP="00B65D39">
            <w:pPr>
              <w:spacing w:after="0" w:line="240" w:lineRule="auto"/>
              <w:jc w:val="center"/>
              <w:rPr>
                <w:rFonts w:ascii="Times New Roman" w:hAnsi="Times New Roman" w:cs="Times New Roman"/>
              </w:rPr>
            </w:pPr>
            <w:r w:rsidRPr="00327704">
              <w:rPr>
                <w:rFonts w:ascii="Times New Roman" w:eastAsia="Times New Roman" w:hAnsi="Times New Roman" w:cs="Times New Roman"/>
              </w:rPr>
              <w:t>Низкая значимость</w:t>
            </w:r>
          </w:p>
        </w:tc>
      </w:tr>
      <w:tr w:rsidR="003B0D78" w:rsidRPr="00327704" w:rsidTr="00B65D39">
        <w:trPr>
          <w:trHeight w:val="1335"/>
        </w:trPr>
        <w:tc>
          <w:tcPr>
            <w:tcW w:w="1206" w:type="dxa"/>
            <w:vMerge/>
            <w:tcBorders>
              <w:top w:val="single" w:sz="4" w:space="0" w:color="auto"/>
              <w:left w:val="single" w:sz="4" w:space="0" w:color="auto"/>
              <w:bottom w:val="single" w:sz="4" w:space="0" w:color="auto"/>
              <w:right w:val="single" w:sz="4" w:space="0" w:color="auto"/>
            </w:tcBorders>
            <w:vAlign w:val="center"/>
            <w:hideMark/>
          </w:tcPr>
          <w:p w:rsidR="003B0D78" w:rsidRPr="00327704" w:rsidRDefault="003B0D78" w:rsidP="00B65D39">
            <w:pPr>
              <w:spacing w:after="0" w:line="240" w:lineRule="auto"/>
              <w:rPr>
                <w:rFonts w:ascii="Times New Roman" w:hAnsi="Times New Roman" w:cs="Times New Roman"/>
              </w:rPr>
            </w:pPr>
          </w:p>
        </w:tc>
        <w:tc>
          <w:tcPr>
            <w:tcW w:w="1766" w:type="dxa"/>
            <w:tcBorders>
              <w:top w:val="single" w:sz="4" w:space="0" w:color="auto"/>
              <w:left w:val="single" w:sz="4" w:space="0" w:color="auto"/>
              <w:bottom w:val="single" w:sz="4" w:space="0" w:color="auto"/>
              <w:right w:val="single" w:sz="4" w:space="0" w:color="auto"/>
            </w:tcBorders>
            <w:tcMar>
              <w:top w:w="15" w:type="dxa"/>
              <w:left w:w="0" w:type="dxa"/>
              <w:bottom w:w="0" w:type="dxa"/>
              <w:right w:w="5" w:type="dxa"/>
            </w:tcMar>
            <w:hideMark/>
          </w:tcPr>
          <w:p w:rsidR="003B0D78" w:rsidRPr="00327704" w:rsidRDefault="003B0D78" w:rsidP="00B65D39">
            <w:pPr>
              <w:spacing w:after="0" w:line="240" w:lineRule="auto"/>
              <w:ind w:hanging="5"/>
              <w:jc w:val="center"/>
              <w:rPr>
                <w:rFonts w:ascii="Times New Roman" w:hAnsi="Times New Roman" w:cs="Times New Roman"/>
              </w:rPr>
            </w:pPr>
            <w:r w:rsidRPr="00327704">
              <w:rPr>
                <w:rFonts w:ascii="Times New Roman" w:eastAsia="Times New Roman" w:hAnsi="Times New Roman" w:cs="Times New Roman"/>
              </w:rPr>
              <w:t>Выбросы загрязняющих</w:t>
            </w:r>
          </w:p>
          <w:p w:rsidR="003B0D78" w:rsidRPr="00327704" w:rsidRDefault="003B0D78" w:rsidP="00B65D39">
            <w:pPr>
              <w:spacing w:after="0" w:line="240" w:lineRule="auto"/>
              <w:ind w:hanging="5"/>
              <w:jc w:val="center"/>
              <w:rPr>
                <w:rFonts w:ascii="Times New Roman" w:hAnsi="Times New Roman" w:cs="Times New Roman"/>
              </w:rPr>
            </w:pPr>
            <w:r w:rsidRPr="00327704">
              <w:rPr>
                <w:rFonts w:ascii="Times New Roman" w:eastAsia="Times New Roman" w:hAnsi="Times New Roman" w:cs="Times New Roman"/>
              </w:rPr>
              <w:t>веществ при работе насосных агрегатов</w:t>
            </w:r>
          </w:p>
        </w:tc>
        <w:tc>
          <w:tcPr>
            <w:tcW w:w="1398" w:type="dxa"/>
            <w:tcBorders>
              <w:top w:val="single" w:sz="4" w:space="0" w:color="auto"/>
              <w:left w:val="single" w:sz="4" w:space="0" w:color="auto"/>
              <w:bottom w:val="single" w:sz="4" w:space="0" w:color="auto"/>
              <w:right w:val="single" w:sz="4" w:space="0" w:color="auto"/>
            </w:tcBorders>
            <w:tcMar>
              <w:top w:w="15" w:type="dxa"/>
              <w:left w:w="0" w:type="dxa"/>
              <w:bottom w:w="0" w:type="dxa"/>
              <w:right w:w="5" w:type="dxa"/>
            </w:tcMar>
            <w:hideMark/>
          </w:tcPr>
          <w:p w:rsidR="003B0D78" w:rsidRPr="00327704" w:rsidRDefault="003B0D78" w:rsidP="00B65D39">
            <w:pPr>
              <w:spacing w:after="0" w:line="240" w:lineRule="auto"/>
              <w:ind w:hanging="5"/>
              <w:jc w:val="center"/>
              <w:rPr>
                <w:rFonts w:ascii="Times New Roman" w:hAnsi="Times New Roman" w:cs="Times New Roman"/>
              </w:rPr>
            </w:pPr>
            <w:r w:rsidRPr="00327704">
              <w:rPr>
                <w:rFonts w:ascii="Times New Roman" w:eastAsia="Times New Roman" w:hAnsi="Times New Roman" w:cs="Times New Roman"/>
              </w:rPr>
              <w:t>Локальное воздействие</w:t>
            </w:r>
          </w:p>
          <w:p w:rsidR="003B0D78" w:rsidRPr="00327704" w:rsidRDefault="003B0D78" w:rsidP="00B65D39">
            <w:pPr>
              <w:spacing w:after="0" w:line="240" w:lineRule="auto"/>
              <w:ind w:hanging="5"/>
              <w:jc w:val="center"/>
              <w:rPr>
                <w:rFonts w:ascii="Times New Roman" w:hAnsi="Times New Roman" w:cs="Times New Roman"/>
              </w:rPr>
            </w:pPr>
            <w:r w:rsidRPr="00327704">
              <w:rPr>
                <w:rFonts w:ascii="Times New Roman" w:eastAsia="Times New Roman" w:hAnsi="Times New Roman" w:cs="Times New Roman"/>
              </w:rPr>
              <w:t>1</w:t>
            </w:r>
          </w:p>
        </w:tc>
        <w:tc>
          <w:tcPr>
            <w:tcW w:w="1251" w:type="dxa"/>
            <w:tcBorders>
              <w:top w:val="single" w:sz="4" w:space="0" w:color="auto"/>
              <w:left w:val="single" w:sz="4" w:space="0" w:color="auto"/>
              <w:bottom w:val="single" w:sz="4" w:space="0" w:color="auto"/>
              <w:right w:val="single" w:sz="4" w:space="0" w:color="auto"/>
            </w:tcBorders>
            <w:tcMar>
              <w:top w:w="15" w:type="dxa"/>
              <w:left w:w="0" w:type="dxa"/>
              <w:bottom w:w="0" w:type="dxa"/>
              <w:right w:w="5" w:type="dxa"/>
            </w:tcMar>
            <w:hideMark/>
          </w:tcPr>
          <w:p w:rsidR="003B0D78" w:rsidRPr="00327704" w:rsidRDefault="003B0D78" w:rsidP="00B65D39">
            <w:pPr>
              <w:spacing w:after="0" w:line="240" w:lineRule="auto"/>
              <w:jc w:val="center"/>
              <w:rPr>
                <w:rFonts w:ascii="Times New Roman" w:hAnsi="Times New Roman" w:cs="Times New Roman"/>
              </w:rPr>
            </w:pPr>
            <w:r w:rsidRPr="00327704">
              <w:rPr>
                <w:rFonts w:ascii="Times New Roman" w:eastAsia="Times New Roman" w:hAnsi="Times New Roman" w:cs="Times New Roman"/>
              </w:rPr>
              <w:t>Многолетнее воздействие 4</w:t>
            </w:r>
          </w:p>
        </w:tc>
        <w:tc>
          <w:tcPr>
            <w:tcW w:w="1527" w:type="dxa"/>
            <w:tcBorders>
              <w:top w:val="single" w:sz="4" w:space="0" w:color="auto"/>
              <w:left w:val="single" w:sz="4" w:space="0" w:color="auto"/>
              <w:bottom w:val="single" w:sz="4" w:space="0" w:color="auto"/>
              <w:right w:val="single" w:sz="4" w:space="0" w:color="auto"/>
            </w:tcBorders>
            <w:tcMar>
              <w:top w:w="15" w:type="dxa"/>
              <w:left w:w="0" w:type="dxa"/>
              <w:bottom w:w="0" w:type="dxa"/>
              <w:right w:w="5" w:type="dxa"/>
            </w:tcMar>
            <w:hideMark/>
          </w:tcPr>
          <w:p w:rsidR="003B0D78" w:rsidRPr="00327704" w:rsidRDefault="003B0D78" w:rsidP="00B65D39">
            <w:pPr>
              <w:spacing w:after="0" w:line="240" w:lineRule="auto"/>
              <w:jc w:val="center"/>
              <w:rPr>
                <w:rFonts w:ascii="Times New Roman" w:hAnsi="Times New Roman" w:cs="Times New Roman"/>
              </w:rPr>
            </w:pPr>
            <w:r w:rsidRPr="00327704">
              <w:rPr>
                <w:rFonts w:ascii="Times New Roman" w:eastAsia="Times New Roman" w:hAnsi="Times New Roman" w:cs="Times New Roman"/>
              </w:rPr>
              <w:t>Незначительное воздействие 1</w:t>
            </w:r>
          </w:p>
        </w:tc>
        <w:tc>
          <w:tcPr>
            <w:tcW w:w="1271" w:type="dxa"/>
            <w:tcBorders>
              <w:top w:val="single" w:sz="4" w:space="0" w:color="auto"/>
              <w:left w:val="single" w:sz="4" w:space="0" w:color="auto"/>
              <w:bottom w:val="single" w:sz="4" w:space="0" w:color="auto"/>
              <w:right w:val="single" w:sz="4" w:space="0" w:color="auto"/>
            </w:tcBorders>
            <w:tcMar>
              <w:top w:w="15" w:type="dxa"/>
              <w:left w:w="0" w:type="dxa"/>
              <w:bottom w:w="0" w:type="dxa"/>
              <w:right w:w="5" w:type="dxa"/>
            </w:tcMar>
            <w:hideMark/>
          </w:tcPr>
          <w:p w:rsidR="003B0D78" w:rsidRPr="00327704" w:rsidRDefault="003B0D78" w:rsidP="00B65D39">
            <w:pPr>
              <w:spacing w:after="0" w:line="240" w:lineRule="auto"/>
              <w:jc w:val="center"/>
              <w:rPr>
                <w:rFonts w:ascii="Times New Roman" w:hAnsi="Times New Roman" w:cs="Times New Roman"/>
              </w:rPr>
            </w:pPr>
            <w:r w:rsidRPr="00327704">
              <w:rPr>
                <w:rFonts w:ascii="Times New Roman" w:eastAsia="Times New Roman" w:hAnsi="Times New Roman" w:cs="Times New Roman"/>
              </w:rPr>
              <w:t>4</w:t>
            </w:r>
          </w:p>
        </w:tc>
        <w:tc>
          <w:tcPr>
            <w:tcW w:w="1155" w:type="dxa"/>
            <w:tcBorders>
              <w:top w:val="single" w:sz="4" w:space="0" w:color="auto"/>
              <w:left w:val="single" w:sz="4" w:space="0" w:color="auto"/>
              <w:bottom w:val="single" w:sz="4" w:space="0" w:color="auto"/>
              <w:right w:val="single" w:sz="4" w:space="0" w:color="auto"/>
            </w:tcBorders>
            <w:tcMar>
              <w:top w:w="15" w:type="dxa"/>
              <w:left w:w="0" w:type="dxa"/>
              <w:bottom w:w="0" w:type="dxa"/>
              <w:right w:w="5" w:type="dxa"/>
            </w:tcMar>
            <w:hideMark/>
          </w:tcPr>
          <w:p w:rsidR="003B0D78" w:rsidRPr="00327704" w:rsidRDefault="003B0D78" w:rsidP="00B65D39">
            <w:pPr>
              <w:spacing w:after="0" w:line="240" w:lineRule="auto"/>
              <w:jc w:val="center"/>
              <w:rPr>
                <w:rFonts w:ascii="Times New Roman" w:eastAsia="Times New Roman" w:hAnsi="Times New Roman" w:cs="Times New Roman"/>
                <w:lang w:val="kk-KZ"/>
              </w:rPr>
            </w:pPr>
            <w:r w:rsidRPr="00327704">
              <w:rPr>
                <w:rFonts w:ascii="Times New Roman" w:eastAsia="Times New Roman" w:hAnsi="Times New Roman" w:cs="Times New Roman"/>
              </w:rPr>
              <w:t>Низкая значимость</w:t>
            </w:r>
          </w:p>
        </w:tc>
      </w:tr>
      <w:tr w:rsidR="003B0D78" w:rsidRPr="00327704" w:rsidTr="00B65D39">
        <w:trPr>
          <w:trHeight w:val="350"/>
        </w:trPr>
        <w:tc>
          <w:tcPr>
            <w:tcW w:w="4370" w:type="dxa"/>
            <w:gridSpan w:val="3"/>
            <w:tcBorders>
              <w:top w:val="single" w:sz="4" w:space="0" w:color="auto"/>
              <w:left w:val="single" w:sz="4" w:space="0" w:color="auto"/>
              <w:bottom w:val="single" w:sz="4" w:space="0" w:color="auto"/>
              <w:right w:val="single" w:sz="4" w:space="0" w:color="auto"/>
            </w:tcBorders>
            <w:tcMar>
              <w:top w:w="15" w:type="dxa"/>
              <w:left w:w="0" w:type="dxa"/>
              <w:bottom w:w="0" w:type="dxa"/>
              <w:right w:w="5" w:type="dxa"/>
            </w:tcMar>
            <w:hideMark/>
          </w:tcPr>
          <w:p w:rsidR="003B0D78" w:rsidRPr="00327704" w:rsidRDefault="003B0D78" w:rsidP="00B65D39">
            <w:pPr>
              <w:spacing w:after="0" w:line="240" w:lineRule="auto"/>
              <w:ind w:hanging="5"/>
              <w:jc w:val="center"/>
              <w:rPr>
                <w:rFonts w:ascii="Times New Roman" w:hAnsi="Times New Roman" w:cs="Times New Roman"/>
              </w:rPr>
            </w:pPr>
            <w:r w:rsidRPr="00327704">
              <w:rPr>
                <w:rFonts w:ascii="Times New Roman" w:eastAsia="Times New Roman" w:hAnsi="Times New Roman" w:cs="Times New Roman"/>
              </w:rPr>
              <w:t>Результирующая значимость воздействия:</w:t>
            </w:r>
          </w:p>
        </w:tc>
        <w:tc>
          <w:tcPr>
            <w:tcW w:w="4049" w:type="dxa"/>
            <w:gridSpan w:val="3"/>
            <w:tcBorders>
              <w:top w:val="single" w:sz="4" w:space="0" w:color="auto"/>
              <w:left w:val="single" w:sz="4" w:space="0" w:color="auto"/>
              <w:bottom w:val="single" w:sz="4" w:space="0" w:color="auto"/>
              <w:right w:val="single" w:sz="4" w:space="0" w:color="auto"/>
            </w:tcBorders>
            <w:tcMar>
              <w:top w:w="15" w:type="dxa"/>
              <w:left w:w="0" w:type="dxa"/>
              <w:bottom w:w="0" w:type="dxa"/>
              <w:right w:w="5" w:type="dxa"/>
            </w:tcMar>
          </w:tcPr>
          <w:p w:rsidR="003B0D78" w:rsidRPr="00327704" w:rsidRDefault="003B0D78" w:rsidP="00B65D39">
            <w:pPr>
              <w:spacing w:after="0" w:line="240" w:lineRule="auto"/>
              <w:jc w:val="center"/>
              <w:rPr>
                <w:rFonts w:ascii="Times New Roman" w:hAnsi="Times New Roman" w:cs="Times New Roman"/>
              </w:rPr>
            </w:pPr>
          </w:p>
        </w:tc>
        <w:tc>
          <w:tcPr>
            <w:tcW w:w="1155" w:type="dxa"/>
            <w:tcBorders>
              <w:top w:val="single" w:sz="4" w:space="0" w:color="auto"/>
              <w:left w:val="single" w:sz="4" w:space="0" w:color="auto"/>
              <w:bottom w:val="single" w:sz="4" w:space="0" w:color="auto"/>
              <w:right w:val="single" w:sz="4" w:space="0" w:color="auto"/>
            </w:tcBorders>
            <w:tcMar>
              <w:top w:w="15" w:type="dxa"/>
              <w:left w:w="0" w:type="dxa"/>
              <w:bottom w:w="0" w:type="dxa"/>
              <w:right w:w="5" w:type="dxa"/>
            </w:tcMar>
            <w:hideMark/>
          </w:tcPr>
          <w:p w:rsidR="003B0D78" w:rsidRPr="00327704" w:rsidRDefault="003B0D78" w:rsidP="00B65D39">
            <w:pPr>
              <w:spacing w:after="0" w:line="240" w:lineRule="auto"/>
              <w:jc w:val="center"/>
              <w:rPr>
                <w:rFonts w:ascii="Times New Roman" w:hAnsi="Times New Roman" w:cs="Times New Roman"/>
              </w:rPr>
            </w:pPr>
            <w:r w:rsidRPr="00327704">
              <w:rPr>
                <w:rFonts w:ascii="Times New Roman" w:eastAsia="Times New Roman" w:hAnsi="Times New Roman" w:cs="Times New Roman"/>
              </w:rPr>
              <w:t>Низкая значимость</w:t>
            </w:r>
          </w:p>
        </w:tc>
      </w:tr>
    </w:tbl>
    <w:p w:rsidR="003B0D78" w:rsidRPr="00327704" w:rsidRDefault="003B0D78" w:rsidP="003B0D78">
      <w:pPr>
        <w:spacing w:after="0" w:line="240" w:lineRule="auto"/>
        <w:ind w:firstLine="708"/>
        <w:jc w:val="both"/>
        <w:rPr>
          <w:rFonts w:ascii="Times New Roman" w:eastAsia="Times New Roman" w:hAnsi="Times New Roman" w:cs="Times New Roman"/>
          <w:sz w:val="24"/>
          <w:szCs w:val="24"/>
        </w:rPr>
      </w:pPr>
    </w:p>
    <w:p w:rsidR="003B0D78" w:rsidRPr="00327704" w:rsidRDefault="003B0D78" w:rsidP="003B0D78">
      <w:pPr>
        <w:spacing w:after="0" w:line="240" w:lineRule="auto"/>
        <w:ind w:firstLine="708"/>
        <w:jc w:val="both"/>
        <w:rPr>
          <w:rFonts w:ascii="Times New Roman" w:eastAsia="Times New Roman" w:hAnsi="Times New Roman" w:cs="Times New Roman"/>
          <w:sz w:val="24"/>
          <w:szCs w:val="24"/>
        </w:rPr>
        <w:sectPr w:rsidR="003B0D78" w:rsidRPr="00327704" w:rsidSect="0044422C">
          <w:footerReference w:type="default" r:id="rId9"/>
          <w:pgSz w:w="11906" w:h="16838"/>
          <w:pgMar w:top="1134" w:right="851" w:bottom="1134" w:left="1701" w:header="709" w:footer="709" w:gutter="0"/>
          <w:cols w:space="708"/>
          <w:docGrid w:linePitch="360"/>
        </w:sectPr>
      </w:pPr>
      <w:r w:rsidRPr="00327704">
        <w:rPr>
          <w:rFonts w:ascii="Times New Roman" w:eastAsia="Times New Roman" w:hAnsi="Times New Roman" w:cs="Times New Roman"/>
          <w:sz w:val="24"/>
          <w:szCs w:val="24"/>
        </w:rPr>
        <w:t xml:space="preserve">Таким образом, воздействие намечаемой деятельности на воздушную среду оценивается как «допустимое» (низкая значимость воздействия). </w:t>
      </w:r>
    </w:p>
    <w:tbl>
      <w:tblPr>
        <w:tblW w:w="14552" w:type="dxa"/>
        <w:tblLook w:val="04A0" w:firstRow="1" w:lastRow="0" w:firstColumn="1" w:lastColumn="0" w:noHBand="0" w:noVBand="1"/>
      </w:tblPr>
      <w:tblGrid>
        <w:gridCol w:w="709"/>
        <w:gridCol w:w="3737"/>
        <w:gridCol w:w="1180"/>
        <w:gridCol w:w="1180"/>
        <w:gridCol w:w="1180"/>
        <w:gridCol w:w="1180"/>
        <w:gridCol w:w="1091"/>
        <w:gridCol w:w="1466"/>
        <w:gridCol w:w="1469"/>
        <w:gridCol w:w="1360"/>
      </w:tblGrid>
      <w:tr w:rsidR="003B0D78" w:rsidRPr="0038592C" w:rsidTr="00B65D39">
        <w:trPr>
          <w:trHeight w:val="260"/>
        </w:trPr>
        <w:tc>
          <w:tcPr>
            <w:tcW w:w="13192" w:type="dxa"/>
            <w:gridSpan w:val="9"/>
            <w:tcBorders>
              <w:top w:val="nil"/>
              <w:left w:val="nil"/>
              <w:bottom w:val="nil"/>
              <w:right w:val="nil"/>
            </w:tcBorders>
            <w:shd w:val="clear" w:color="auto" w:fill="auto"/>
            <w:hideMark/>
          </w:tcPr>
          <w:p w:rsidR="003B0D78" w:rsidRPr="0038592C" w:rsidRDefault="003B0D78" w:rsidP="00B65D39">
            <w:pPr>
              <w:spacing w:after="0" w:line="240" w:lineRule="auto"/>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lastRenderedPageBreak/>
              <w:t>ЭРА v3.5</w:t>
            </w:r>
          </w:p>
        </w:tc>
        <w:tc>
          <w:tcPr>
            <w:tcW w:w="1360" w:type="dxa"/>
            <w:tcBorders>
              <w:top w:val="nil"/>
              <w:left w:val="nil"/>
              <w:bottom w:val="nil"/>
              <w:right w:val="nil"/>
            </w:tcBorders>
            <w:shd w:val="clear" w:color="auto" w:fill="auto"/>
            <w:hideMark/>
          </w:tcPr>
          <w:p w:rsidR="003B0D78" w:rsidRPr="0038592C" w:rsidRDefault="003B0D78" w:rsidP="00B65D39">
            <w:pPr>
              <w:spacing w:after="0" w:line="240" w:lineRule="auto"/>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Таблица 3.1.</w:t>
            </w:r>
          </w:p>
        </w:tc>
      </w:tr>
      <w:tr w:rsidR="003B0D78" w:rsidRPr="0038592C" w:rsidTr="00B65D39">
        <w:trPr>
          <w:trHeight w:val="260"/>
        </w:trPr>
        <w:tc>
          <w:tcPr>
            <w:tcW w:w="13192" w:type="dxa"/>
            <w:gridSpan w:val="9"/>
            <w:tcBorders>
              <w:top w:val="nil"/>
              <w:left w:val="nil"/>
              <w:bottom w:val="nil"/>
              <w:right w:val="nil"/>
            </w:tcBorders>
            <w:shd w:val="clear" w:color="auto" w:fill="auto"/>
            <w:vAlign w:val="center"/>
            <w:hideMark/>
          </w:tcPr>
          <w:p w:rsidR="003B0D78" w:rsidRPr="0038592C" w:rsidRDefault="003B0D78" w:rsidP="00B65D39">
            <w:pPr>
              <w:spacing w:after="0" w:line="240" w:lineRule="auto"/>
              <w:jc w:val="center"/>
              <w:rPr>
                <w:rFonts w:ascii="Times New Roman" w:eastAsia="Times New Roman" w:hAnsi="Times New Roman" w:cs="Times New Roman"/>
                <w:b/>
                <w:bCs/>
                <w:color w:val="auto"/>
                <w:sz w:val="20"/>
                <w:szCs w:val="20"/>
              </w:rPr>
            </w:pPr>
            <w:r w:rsidRPr="0038592C">
              <w:rPr>
                <w:rFonts w:ascii="Times New Roman" w:eastAsia="Times New Roman" w:hAnsi="Times New Roman" w:cs="Times New Roman"/>
                <w:b/>
                <w:bCs/>
                <w:color w:val="auto"/>
                <w:sz w:val="20"/>
                <w:szCs w:val="20"/>
              </w:rPr>
              <w:t xml:space="preserve">Перечень загрязняющих веществ, выбрасываемых в атмосферу на существующее положение </w:t>
            </w:r>
          </w:p>
        </w:tc>
        <w:tc>
          <w:tcPr>
            <w:tcW w:w="1360" w:type="dxa"/>
            <w:tcBorders>
              <w:top w:val="nil"/>
              <w:left w:val="nil"/>
              <w:bottom w:val="nil"/>
              <w:right w:val="nil"/>
            </w:tcBorders>
            <w:shd w:val="clear" w:color="auto" w:fill="auto"/>
            <w:hideMark/>
          </w:tcPr>
          <w:p w:rsidR="003B0D78" w:rsidRPr="0038592C" w:rsidRDefault="003B0D78" w:rsidP="00B65D39">
            <w:pPr>
              <w:spacing w:after="0" w:line="240" w:lineRule="auto"/>
              <w:jc w:val="center"/>
              <w:rPr>
                <w:rFonts w:ascii="Times New Roman" w:eastAsia="Times New Roman" w:hAnsi="Times New Roman" w:cs="Times New Roman"/>
                <w:b/>
                <w:bCs/>
                <w:color w:val="auto"/>
                <w:sz w:val="20"/>
                <w:szCs w:val="20"/>
              </w:rPr>
            </w:pPr>
          </w:p>
        </w:tc>
      </w:tr>
      <w:tr w:rsidR="003B0D78" w:rsidRPr="0038592C" w:rsidTr="00B65D39">
        <w:trPr>
          <w:trHeight w:val="345"/>
        </w:trPr>
        <w:tc>
          <w:tcPr>
            <w:tcW w:w="14552" w:type="dxa"/>
            <w:gridSpan w:val="10"/>
            <w:tcBorders>
              <w:top w:val="nil"/>
              <w:left w:val="nil"/>
              <w:bottom w:val="nil"/>
              <w:right w:val="nil"/>
            </w:tcBorders>
            <w:shd w:val="clear" w:color="auto" w:fill="auto"/>
            <w:noWrap/>
            <w:vAlign w:val="bottom"/>
            <w:hideMark/>
          </w:tcPr>
          <w:p w:rsidR="003B0D78" w:rsidRPr="0038592C" w:rsidRDefault="003B0D78" w:rsidP="00B65D39">
            <w:pPr>
              <w:spacing w:after="0" w:line="240" w:lineRule="auto"/>
              <w:jc w:val="center"/>
              <w:rPr>
                <w:rFonts w:ascii="Times New Roman" w:eastAsia="Times New Roman" w:hAnsi="Times New Roman" w:cs="Times New Roman"/>
                <w:color w:val="auto"/>
                <w:sz w:val="20"/>
                <w:szCs w:val="20"/>
              </w:rPr>
            </w:pPr>
          </w:p>
        </w:tc>
      </w:tr>
      <w:tr w:rsidR="003B0D78" w:rsidRPr="0038592C" w:rsidTr="00B65D39">
        <w:trPr>
          <w:trHeight w:val="360"/>
        </w:trPr>
        <w:tc>
          <w:tcPr>
            <w:tcW w:w="14552" w:type="dxa"/>
            <w:gridSpan w:val="10"/>
            <w:tcBorders>
              <w:top w:val="nil"/>
              <w:left w:val="nil"/>
              <w:bottom w:val="nil"/>
              <w:right w:val="nil"/>
            </w:tcBorders>
            <w:shd w:val="clear" w:color="auto" w:fill="auto"/>
            <w:hideMark/>
          </w:tcPr>
          <w:p w:rsidR="003B0D78" w:rsidRPr="0038592C" w:rsidRDefault="003B0D78" w:rsidP="00B65D39">
            <w:pPr>
              <w:spacing w:after="0" w:line="240" w:lineRule="auto"/>
              <w:rPr>
                <w:rFonts w:ascii="Times New Roman" w:eastAsia="Times New Roman" w:hAnsi="Times New Roman" w:cs="Times New Roman"/>
                <w:color w:val="auto"/>
                <w:sz w:val="24"/>
                <w:szCs w:val="24"/>
              </w:rPr>
            </w:pPr>
            <w:r w:rsidRPr="0038592C">
              <w:rPr>
                <w:rFonts w:ascii="Times New Roman" w:eastAsia="Times New Roman" w:hAnsi="Times New Roman" w:cs="Times New Roman"/>
                <w:color w:val="auto"/>
                <w:sz w:val="24"/>
                <w:szCs w:val="24"/>
              </w:rPr>
              <w:t xml:space="preserve">Туркестанская область, ТОО "Толеби Авто Газ" </w:t>
            </w:r>
            <w:r>
              <w:rPr>
                <w:rFonts w:ascii="Times New Roman" w:eastAsia="Times New Roman" w:hAnsi="Times New Roman" w:cs="Times New Roman"/>
                <w:color w:val="auto"/>
                <w:sz w:val="24"/>
                <w:szCs w:val="24"/>
              </w:rPr>
              <w:t>АГЗС 89</w:t>
            </w:r>
            <w:r>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Комешбулак</w:t>
            </w:r>
          </w:p>
        </w:tc>
      </w:tr>
      <w:tr w:rsidR="003B0D78" w:rsidRPr="0038592C" w:rsidTr="00B65D39">
        <w:trPr>
          <w:trHeight w:val="16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0D78" w:rsidRPr="0038592C" w:rsidRDefault="003B0D78" w:rsidP="00B65D39">
            <w:pPr>
              <w:spacing w:after="0" w:line="240" w:lineRule="auto"/>
              <w:jc w:val="center"/>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Код ЗВ</w:t>
            </w:r>
          </w:p>
        </w:tc>
        <w:tc>
          <w:tcPr>
            <w:tcW w:w="3737" w:type="dxa"/>
            <w:tcBorders>
              <w:top w:val="single" w:sz="4" w:space="0" w:color="auto"/>
              <w:left w:val="nil"/>
              <w:bottom w:val="single" w:sz="4" w:space="0" w:color="auto"/>
              <w:right w:val="single" w:sz="4" w:space="0" w:color="auto"/>
            </w:tcBorders>
            <w:shd w:val="clear" w:color="auto" w:fill="auto"/>
            <w:vAlign w:val="center"/>
            <w:hideMark/>
          </w:tcPr>
          <w:p w:rsidR="003B0D78" w:rsidRPr="0038592C" w:rsidRDefault="003B0D78" w:rsidP="00B65D39">
            <w:pPr>
              <w:spacing w:after="0" w:line="240" w:lineRule="auto"/>
              <w:jc w:val="center"/>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Наименование загрязняющего вещества</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B0D78" w:rsidRPr="0038592C" w:rsidRDefault="003B0D78" w:rsidP="00B65D39">
            <w:pPr>
              <w:spacing w:after="0" w:line="240" w:lineRule="auto"/>
              <w:jc w:val="center"/>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ЭНК, мг/м3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B0D78" w:rsidRPr="0038592C" w:rsidRDefault="003B0D78" w:rsidP="00B65D39">
            <w:pPr>
              <w:spacing w:after="0" w:line="240" w:lineRule="auto"/>
              <w:jc w:val="center"/>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ПДКм.р, мг/м3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B0D78" w:rsidRPr="0038592C" w:rsidRDefault="003B0D78" w:rsidP="00B65D39">
            <w:pPr>
              <w:spacing w:after="0" w:line="240" w:lineRule="auto"/>
              <w:jc w:val="center"/>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ПДКс.с., мг/м3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B0D78" w:rsidRPr="0038592C" w:rsidRDefault="003B0D78" w:rsidP="00B65D39">
            <w:pPr>
              <w:spacing w:after="0" w:line="240" w:lineRule="auto"/>
              <w:jc w:val="center"/>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ОБУВ, мг/м3</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3B0D78" w:rsidRPr="0038592C" w:rsidRDefault="003B0D78" w:rsidP="00B65D39">
            <w:pPr>
              <w:spacing w:after="0" w:line="240" w:lineRule="auto"/>
              <w:jc w:val="center"/>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Класс опасности</w:t>
            </w:r>
          </w:p>
        </w:tc>
        <w:tc>
          <w:tcPr>
            <w:tcW w:w="1466" w:type="dxa"/>
            <w:tcBorders>
              <w:top w:val="single" w:sz="4" w:space="0" w:color="auto"/>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center"/>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Выброс</w:t>
            </w:r>
            <w:r w:rsidRPr="0038592C">
              <w:rPr>
                <w:rFonts w:ascii="Times New Roman" w:eastAsia="Times New Roman" w:hAnsi="Times New Roman" w:cs="Times New Roman"/>
                <w:color w:val="auto"/>
                <w:sz w:val="20"/>
                <w:szCs w:val="20"/>
              </w:rPr>
              <w:br/>
              <w:t>вещества с учетом очистки, г/с</w:t>
            </w:r>
          </w:p>
        </w:tc>
        <w:tc>
          <w:tcPr>
            <w:tcW w:w="1466" w:type="dxa"/>
            <w:tcBorders>
              <w:top w:val="single" w:sz="4" w:space="0" w:color="auto"/>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center"/>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Выброс</w:t>
            </w:r>
            <w:r w:rsidRPr="0038592C">
              <w:rPr>
                <w:rFonts w:ascii="Times New Roman" w:eastAsia="Times New Roman" w:hAnsi="Times New Roman" w:cs="Times New Roman"/>
                <w:color w:val="auto"/>
                <w:sz w:val="20"/>
                <w:szCs w:val="20"/>
              </w:rPr>
              <w:br/>
              <w:t>вещества с учетом очистки, т/год, (M)</w:t>
            </w:r>
          </w:p>
        </w:tc>
        <w:tc>
          <w:tcPr>
            <w:tcW w:w="1360" w:type="dxa"/>
            <w:tcBorders>
              <w:top w:val="single" w:sz="4" w:space="0" w:color="auto"/>
              <w:left w:val="nil"/>
              <w:bottom w:val="single" w:sz="4" w:space="0" w:color="auto"/>
              <w:right w:val="single" w:sz="4" w:space="0" w:color="auto"/>
            </w:tcBorders>
            <w:shd w:val="clear" w:color="auto" w:fill="auto"/>
            <w:hideMark/>
          </w:tcPr>
          <w:p w:rsidR="003B0D78" w:rsidRPr="0038592C" w:rsidRDefault="003B0D78" w:rsidP="00B65D39">
            <w:pPr>
              <w:spacing w:after="240" w:line="240" w:lineRule="auto"/>
              <w:jc w:val="center"/>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Значение</w:t>
            </w:r>
            <w:r w:rsidRPr="0038592C">
              <w:rPr>
                <w:rFonts w:ascii="Times New Roman" w:eastAsia="Times New Roman" w:hAnsi="Times New Roman" w:cs="Times New Roman"/>
                <w:color w:val="auto"/>
                <w:sz w:val="20"/>
                <w:szCs w:val="20"/>
              </w:rPr>
              <w:br/>
              <w:t>M/ЭНК</w:t>
            </w:r>
          </w:p>
        </w:tc>
      </w:tr>
      <w:tr w:rsidR="003B0D78" w:rsidRPr="0038592C" w:rsidTr="00B65D39">
        <w:trPr>
          <w:trHeight w:val="260"/>
        </w:trPr>
        <w:tc>
          <w:tcPr>
            <w:tcW w:w="709" w:type="dxa"/>
            <w:tcBorders>
              <w:top w:val="nil"/>
              <w:left w:val="single" w:sz="4" w:space="0" w:color="auto"/>
              <w:bottom w:val="single" w:sz="4" w:space="0" w:color="auto"/>
              <w:right w:val="single" w:sz="4" w:space="0" w:color="auto"/>
            </w:tcBorders>
            <w:shd w:val="clear" w:color="auto" w:fill="auto"/>
            <w:hideMark/>
          </w:tcPr>
          <w:p w:rsidR="003B0D78" w:rsidRPr="0038592C" w:rsidRDefault="003B0D78" w:rsidP="00B65D39">
            <w:pPr>
              <w:spacing w:after="0" w:line="240" w:lineRule="auto"/>
              <w:jc w:val="center"/>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1</w:t>
            </w:r>
          </w:p>
        </w:tc>
        <w:tc>
          <w:tcPr>
            <w:tcW w:w="3737"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center"/>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2</w:t>
            </w:r>
          </w:p>
        </w:tc>
        <w:tc>
          <w:tcPr>
            <w:tcW w:w="1180"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center"/>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3</w:t>
            </w:r>
          </w:p>
        </w:tc>
        <w:tc>
          <w:tcPr>
            <w:tcW w:w="1180"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center"/>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4</w:t>
            </w:r>
          </w:p>
        </w:tc>
        <w:tc>
          <w:tcPr>
            <w:tcW w:w="1180"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center"/>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5</w:t>
            </w:r>
          </w:p>
        </w:tc>
        <w:tc>
          <w:tcPr>
            <w:tcW w:w="1180"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center"/>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6</w:t>
            </w:r>
          </w:p>
        </w:tc>
        <w:tc>
          <w:tcPr>
            <w:tcW w:w="1091"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center"/>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7</w:t>
            </w:r>
          </w:p>
        </w:tc>
        <w:tc>
          <w:tcPr>
            <w:tcW w:w="1466"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center"/>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8</w:t>
            </w:r>
          </w:p>
        </w:tc>
        <w:tc>
          <w:tcPr>
            <w:tcW w:w="1466"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center"/>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9</w:t>
            </w:r>
          </w:p>
        </w:tc>
        <w:tc>
          <w:tcPr>
            <w:tcW w:w="1360"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center"/>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10</w:t>
            </w:r>
          </w:p>
        </w:tc>
      </w:tr>
      <w:tr w:rsidR="003B0D78" w:rsidRPr="0038592C" w:rsidTr="00B65D39">
        <w:trPr>
          <w:trHeight w:val="260"/>
        </w:trPr>
        <w:tc>
          <w:tcPr>
            <w:tcW w:w="709" w:type="dxa"/>
            <w:tcBorders>
              <w:top w:val="nil"/>
              <w:left w:val="single" w:sz="4" w:space="0" w:color="auto"/>
              <w:bottom w:val="single" w:sz="4" w:space="0" w:color="auto"/>
              <w:right w:val="single" w:sz="4" w:space="0" w:color="auto"/>
            </w:tcBorders>
            <w:shd w:val="clear" w:color="auto" w:fill="auto"/>
            <w:hideMark/>
          </w:tcPr>
          <w:p w:rsidR="003B0D78" w:rsidRPr="0038592C" w:rsidRDefault="003B0D78" w:rsidP="00B65D39">
            <w:pPr>
              <w:spacing w:after="0" w:line="240" w:lineRule="auto"/>
              <w:jc w:val="center"/>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0333</w:t>
            </w:r>
          </w:p>
        </w:tc>
        <w:tc>
          <w:tcPr>
            <w:tcW w:w="3737"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Сероводород (Дигидросульфид) (518)</w:t>
            </w:r>
          </w:p>
        </w:tc>
        <w:tc>
          <w:tcPr>
            <w:tcW w:w="1180"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0,008</w:t>
            </w:r>
          </w:p>
        </w:tc>
        <w:tc>
          <w:tcPr>
            <w:tcW w:w="1180"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0,008</w:t>
            </w:r>
          </w:p>
        </w:tc>
        <w:tc>
          <w:tcPr>
            <w:tcW w:w="1180"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 </w:t>
            </w:r>
          </w:p>
        </w:tc>
        <w:tc>
          <w:tcPr>
            <w:tcW w:w="1180"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 </w:t>
            </w:r>
          </w:p>
        </w:tc>
        <w:tc>
          <w:tcPr>
            <w:tcW w:w="1091"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center"/>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2</w:t>
            </w:r>
          </w:p>
        </w:tc>
        <w:tc>
          <w:tcPr>
            <w:tcW w:w="1466"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0,00002272938</w:t>
            </w:r>
          </w:p>
        </w:tc>
        <w:tc>
          <w:tcPr>
            <w:tcW w:w="1466"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0,00007309037</w:t>
            </w:r>
          </w:p>
        </w:tc>
        <w:tc>
          <w:tcPr>
            <w:tcW w:w="1360"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0,0091363</w:t>
            </w:r>
          </w:p>
        </w:tc>
      </w:tr>
      <w:tr w:rsidR="003B0D78" w:rsidRPr="0038592C" w:rsidTr="00B65D39">
        <w:trPr>
          <w:trHeight w:val="260"/>
        </w:trPr>
        <w:tc>
          <w:tcPr>
            <w:tcW w:w="709" w:type="dxa"/>
            <w:tcBorders>
              <w:top w:val="nil"/>
              <w:left w:val="single" w:sz="4" w:space="0" w:color="auto"/>
              <w:bottom w:val="single" w:sz="4" w:space="0" w:color="auto"/>
              <w:right w:val="single" w:sz="4" w:space="0" w:color="auto"/>
            </w:tcBorders>
            <w:shd w:val="clear" w:color="auto" w:fill="auto"/>
            <w:hideMark/>
          </w:tcPr>
          <w:p w:rsidR="003B0D78" w:rsidRPr="0038592C" w:rsidRDefault="003B0D78" w:rsidP="00B65D39">
            <w:pPr>
              <w:spacing w:after="0" w:line="240" w:lineRule="auto"/>
              <w:jc w:val="center"/>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0402</w:t>
            </w:r>
          </w:p>
        </w:tc>
        <w:tc>
          <w:tcPr>
            <w:tcW w:w="3737"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Бутан (99)</w:t>
            </w:r>
          </w:p>
        </w:tc>
        <w:tc>
          <w:tcPr>
            <w:tcW w:w="1180"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200</w:t>
            </w:r>
          </w:p>
        </w:tc>
        <w:tc>
          <w:tcPr>
            <w:tcW w:w="1180"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200</w:t>
            </w:r>
          </w:p>
        </w:tc>
        <w:tc>
          <w:tcPr>
            <w:tcW w:w="1180"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 </w:t>
            </w:r>
          </w:p>
        </w:tc>
        <w:tc>
          <w:tcPr>
            <w:tcW w:w="1180"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 </w:t>
            </w:r>
          </w:p>
        </w:tc>
        <w:tc>
          <w:tcPr>
            <w:tcW w:w="1091"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center"/>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4</w:t>
            </w:r>
          </w:p>
        </w:tc>
        <w:tc>
          <w:tcPr>
            <w:tcW w:w="1466"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0,6932976</w:t>
            </w:r>
          </w:p>
        </w:tc>
        <w:tc>
          <w:tcPr>
            <w:tcW w:w="1466"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1,9080501672</w:t>
            </w:r>
          </w:p>
        </w:tc>
        <w:tc>
          <w:tcPr>
            <w:tcW w:w="1360"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0,00954025</w:t>
            </w:r>
          </w:p>
        </w:tc>
      </w:tr>
      <w:tr w:rsidR="003B0D78" w:rsidRPr="0038592C" w:rsidTr="00B65D39">
        <w:trPr>
          <w:trHeight w:val="520"/>
        </w:trPr>
        <w:tc>
          <w:tcPr>
            <w:tcW w:w="709" w:type="dxa"/>
            <w:tcBorders>
              <w:top w:val="nil"/>
              <w:left w:val="single" w:sz="4" w:space="0" w:color="auto"/>
              <w:bottom w:val="single" w:sz="4" w:space="0" w:color="auto"/>
              <w:right w:val="single" w:sz="4" w:space="0" w:color="auto"/>
            </w:tcBorders>
            <w:shd w:val="clear" w:color="auto" w:fill="auto"/>
            <w:hideMark/>
          </w:tcPr>
          <w:p w:rsidR="003B0D78" w:rsidRPr="0038592C" w:rsidRDefault="003B0D78" w:rsidP="00B65D39">
            <w:pPr>
              <w:spacing w:after="0" w:line="240" w:lineRule="auto"/>
              <w:jc w:val="center"/>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0415</w:t>
            </w:r>
          </w:p>
        </w:tc>
        <w:tc>
          <w:tcPr>
            <w:tcW w:w="3737"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Смесь углеводородов предельных С1-С5 (1502*)</w:t>
            </w:r>
          </w:p>
        </w:tc>
        <w:tc>
          <w:tcPr>
            <w:tcW w:w="1180"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50</w:t>
            </w:r>
          </w:p>
        </w:tc>
        <w:tc>
          <w:tcPr>
            <w:tcW w:w="1180"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 </w:t>
            </w:r>
          </w:p>
        </w:tc>
        <w:tc>
          <w:tcPr>
            <w:tcW w:w="1180"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 </w:t>
            </w:r>
          </w:p>
        </w:tc>
        <w:tc>
          <w:tcPr>
            <w:tcW w:w="1180"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50</w:t>
            </w:r>
          </w:p>
        </w:tc>
        <w:tc>
          <w:tcPr>
            <w:tcW w:w="1091"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center"/>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 </w:t>
            </w:r>
          </w:p>
        </w:tc>
        <w:tc>
          <w:tcPr>
            <w:tcW w:w="1466"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0,385673264</w:t>
            </w:r>
          </w:p>
        </w:tc>
        <w:tc>
          <w:tcPr>
            <w:tcW w:w="1466"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1,1277789733</w:t>
            </w:r>
          </w:p>
        </w:tc>
        <w:tc>
          <w:tcPr>
            <w:tcW w:w="1360"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0,02255558</w:t>
            </w:r>
          </w:p>
        </w:tc>
      </w:tr>
      <w:tr w:rsidR="003B0D78" w:rsidRPr="0038592C" w:rsidTr="00B65D39">
        <w:trPr>
          <w:trHeight w:val="780"/>
        </w:trPr>
        <w:tc>
          <w:tcPr>
            <w:tcW w:w="709" w:type="dxa"/>
            <w:tcBorders>
              <w:top w:val="nil"/>
              <w:left w:val="single" w:sz="4" w:space="0" w:color="auto"/>
              <w:bottom w:val="single" w:sz="4" w:space="0" w:color="auto"/>
              <w:right w:val="single" w:sz="4" w:space="0" w:color="auto"/>
            </w:tcBorders>
            <w:shd w:val="clear" w:color="auto" w:fill="auto"/>
            <w:hideMark/>
          </w:tcPr>
          <w:p w:rsidR="003B0D78" w:rsidRPr="0038592C" w:rsidRDefault="003B0D78" w:rsidP="00B65D39">
            <w:pPr>
              <w:spacing w:after="0" w:line="240" w:lineRule="auto"/>
              <w:jc w:val="center"/>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1716</w:t>
            </w:r>
          </w:p>
        </w:tc>
        <w:tc>
          <w:tcPr>
            <w:tcW w:w="3737"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Смесь природных меркаптанов /в пересчете на этилмеркаптан/ (Одорант СПМ - ТУ 51-81-88) (526)</w:t>
            </w:r>
          </w:p>
        </w:tc>
        <w:tc>
          <w:tcPr>
            <w:tcW w:w="1180"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0,00005</w:t>
            </w:r>
          </w:p>
        </w:tc>
        <w:tc>
          <w:tcPr>
            <w:tcW w:w="1180"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0,00005</w:t>
            </w:r>
          </w:p>
        </w:tc>
        <w:tc>
          <w:tcPr>
            <w:tcW w:w="1180"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 </w:t>
            </w:r>
          </w:p>
        </w:tc>
        <w:tc>
          <w:tcPr>
            <w:tcW w:w="1180"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 </w:t>
            </w:r>
          </w:p>
        </w:tc>
        <w:tc>
          <w:tcPr>
            <w:tcW w:w="1091"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center"/>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3</w:t>
            </w:r>
          </w:p>
        </w:tc>
        <w:tc>
          <w:tcPr>
            <w:tcW w:w="1466"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0,00000748255</w:t>
            </w:r>
          </w:p>
        </w:tc>
        <w:tc>
          <w:tcPr>
            <w:tcW w:w="1466"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0,00003040696</w:t>
            </w:r>
          </w:p>
        </w:tc>
        <w:tc>
          <w:tcPr>
            <w:tcW w:w="1360"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0,6081392</w:t>
            </w:r>
          </w:p>
        </w:tc>
      </w:tr>
      <w:tr w:rsidR="003B0D78" w:rsidRPr="0038592C" w:rsidTr="00B65D39">
        <w:trPr>
          <w:trHeight w:val="260"/>
        </w:trPr>
        <w:tc>
          <w:tcPr>
            <w:tcW w:w="709" w:type="dxa"/>
            <w:tcBorders>
              <w:top w:val="nil"/>
              <w:left w:val="single" w:sz="4" w:space="0" w:color="auto"/>
              <w:bottom w:val="single" w:sz="4" w:space="0" w:color="auto"/>
              <w:right w:val="single" w:sz="4" w:space="0" w:color="auto"/>
            </w:tcBorders>
            <w:shd w:val="clear" w:color="auto" w:fill="auto"/>
            <w:hideMark/>
          </w:tcPr>
          <w:p w:rsidR="003B0D78" w:rsidRPr="0038592C" w:rsidRDefault="003B0D78" w:rsidP="00B65D39">
            <w:pPr>
              <w:spacing w:after="0" w:line="240" w:lineRule="auto"/>
              <w:jc w:val="center"/>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 </w:t>
            </w:r>
          </w:p>
        </w:tc>
        <w:tc>
          <w:tcPr>
            <w:tcW w:w="3737"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ind w:firstLineChars="200" w:firstLine="402"/>
              <w:rPr>
                <w:rFonts w:ascii="Times New Roman" w:eastAsia="Times New Roman" w:hAnsi="Times New Roman" w:cs="Times New Roman"/>
                <w:b/>
                <w:bCs/>
                <w:color w:val="auto"/>
                <w:sz w:val="20"/>
                <w:szCs w:val="20"/>
              </w:rPr>
            </w:pPr>
            <w:r w:rsidRPr="0038592C">
              <w:rPr>
                <w:rFonts w:ascii="Times New Roman" w:eastAsia="Times New Roman" w:hAnsi="Times New Roman" w:cs="Times New Roman"/>
                <w:b/>
                <w:bCs/>
                <w:color w:val="auto"/>
                <w:sz w:val="20"/>
                <w:szCs w:val="20"/>
              </w:rPr>
              <w:t>В С Е Г О :</w:t>
            </w:r>
          </w:p>
        </w:tc>
        <w:tc>
          <w:tcPr>
            <w:tcW w:w="1180"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 </w:t>
            </w:r>
          </w:p>
        </w:tc>
        <w:tc>
          <w:tcPr>
            <w:tcW w:w="1180"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 </w:t>
            </w:r>
          </w:p>
        </w:tc>
        <w:tc>
          <w:tcPr>
            <w:tcW w:w="1180"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 </w:t>
            </w:r>
          </w:p>
        </w:tc>
        <w:tc>
          <w:tcPr>
            <w:tcW w:w="1180"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 </w:t>
            </w:r>
          </w:p>
        </w:tc>
        <w:tc>
          <w:tcPr>
            <w:tcW w:w="1091"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center"/>
              <w:rPr>
                <w:rFonts w:ascii="Times New Roman" w:eastAsia="Times New Roman" w:hAnsi="Times New Roman" w:cs="Times New Roman"/>
                <w:color w:val="auto"/>
                <w:sz w:val="20"/>
                <w:szCs w:val="20"/>
              </w:rPr>
            </w:pPr>
            <w:r w:rsidRPr="0038592C">
              <w:rPr>
                <w:rFonts w:ascii="Times New Roman" w:eastAsia="Times New Roman" w:hAnsi="Times New Roman" w:cs="Times New Roman"/>
                <w:color w:val="auto"/>
                <w:sz w:val="20"/>
                <w:szCs w:val="20"/>
              </w:rPr>
              <w:t> </w:t>
            </w:r>
          </w:p>
        </w:tc>
        <w:tc>
          <w:tcPr>
            <w:tcW w:w="1466"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b/>
                <w:bCs/>
                <w:color w:val="auto"/>
                <w:sz w:val="20"/>
                <w:szCs w:val="20"/>
              </w:rPr>
            </w:pPr>
            <w:r w:rsidRPr="0038592C">
              <w:rPr>
                <w:rFonts w:ascii="Times New Roman" w:eastAsia="Times New Roman" w:hAnsi="Times New Roman" w:cs="Times New Roman"/>
                <w:b/>
                <w:bCs/>
                <w:color w:val="auto"/>
                <w:sz w:val="20"/>
                <w:szCs w:val="20"/>
              </w:rPr>
              <w:t>1,079001076</w:t>
            </w:r>
          </w:p>
        </w:tc>
        <w:tc>
          <w:tcPr>
            <w:tcW w:w="1466"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b/>
                <w:bCs/>
                <w:color w:val="auto"/>
                <w:sz w:val="20"/>
                <w:szCs w:val="20"/>
              </w:rPr>
            </w:pPr>
            <w:r w:rsidRPr="0038592C">
              <w:rPr>
                <w:rFonts w:ascii="Times New Roman" w:eastAsia="Times New Roman" w:hAnsi="Times New Roman" w:cs="Times New Roman"/>
                <w:b/>
                <w:bCs/>
                <w:color w:val="auto"/>
                <w:sz w:val="20"/>
                <w:szCs w:val="20"/>
              </w:rPr>
              <w:t>3,035932638</w:t>
            </w:r>
          </w:p>
        </w:tc>
        <w:tc>
          <w:tcPr>
            <w:tcW w:w="1360" w:type="dxa"/>
            <w:tcBorders>
              <w:top w:val="nil"/>
              <w:left w:val="nil"/>
              <w:bottom w:val="single" w:sz="4" w:space="0" w:color="auto"/>
              <w:right w:val="single" w:sz="4" w:space="0" w:color="auto"/>
            </w:tcBorders>
            <w:shd w:val="clear" w:color="auto" w:fill="auto"/>
            <w:hideMark/>
          </w:tcPr>
          <w:p w:rsidR="003B0D78" w:rsidRPr="0038592C" w:rsidRDefault="003B0D78" w:rsidP="00B65D39">
            <w:pPr>
              <w:spacing w:after="0" w:line="240" w:lineRule="auto"/>
              <w:jc w:val="right"/>
              <w:rPr>
                <w:rFonts w:ascii="Times New Roman" w:eastAsia="Times New Roman" w:hAnsi="Times New Roman" w:cs="Times New Roman"/>
                <w:b/>
                <w:bCs/>
                <w:color w:val="auto"/>
                <w:sz w:val="20"/>
                <w:szCs w:val="20"/>
              </w:rPr>
            </w:pPr>
            <w:r w:rsidRPr="0038592C">
              <w:rPr>
                <w:rFonts w:ascii="Times New Roman" w:eastAsia="Times New Roman" w:hAnsi="Times New Roman" w:cs="Times New Roman"/>
                <w:b/>
                <w:bCs/>
                <w:color w:val="auto"/>
                <w:sz w:val="20"/>
                <w:szCs w:val="20"/>
              </w:rPr>
              <w:t>0,64937133</w:t>
            </w:r>
          </w:p>
        </w:tc>
      </w:tr>
      <w:tr w:rsidR="003B0D78" w:rsidRPr="0038592C" w:rsidTr="00B65D39">
        <w:trPr>
          <w:trHeight w:val="520"/>
        </w:trPr>
        <w:tc>
          <w:tcPr>
            <w:tcW w:w="14552" w:type="dxa"/>
            <w:gridSpan w:val="10"/>
            <w:tcBorders>
              <w:top w:val="single" w:sz="4" w:space="0" w:color="auto"/>
              <w:left w:val="single" w:sz="4" w:space="0" w:color="auto"/>
              <w:bottom w:val="single" w:sz="4" w:space="0" w:color="auto"/>
              <w:right w:val="single" w:sz="4" w:space="0" w:color="auto"/>
            </w:tcBorders>
            <w:shd w:val="clear" w:color="auto" w:fill="auto"/>
            <w:hideMark/>
          </w:tcPr>
          <w:p w:rsidR="003B0D78" w:rsidRPr="0038592C" w:rsidRDefault="003B0D78" w:rsidP="00B65D39">
            <w:pPr>
              <w:spacing w:after="0" w:line="240" w:lineRule="auto"/>
              <w:rPr>
                <w:rFonts w:ascii="Times New Roman" w:eastAsia="Times New Roman" w:hAnsi="Times New Roman" w:cs="Times New Roman"/>
                <w:b/>
                <w:bCs/>
                <w:color w:val="auto"/>
                <w:sz w:val="20"/>
                <w:szCs w:val="20"/>
              </w:rPr>
            </w:pPr>
            <w:r w:rsidRPr="0038592C">
              <w:rPr>
                <w:rFonts w:ascii="Times New Roman" w:eastAsia="Times New Roman" w:hAnsi="Times New Roman" w:cs="Times New Roman"/>
                <w:b/>
                <w:bCs/>
                <w:color w:val="auto"/>
                <w:sz w:val="20"/>
                <w:szCs w:val="20"/>
              </w:rPr>
              <w:t>Примечания: 1. В колонке 9: "M" - выброс ЗВ,т/год; при отсутствии ЭНК используется ПДКс.с. или (при отсутствии ПДКс.с.) ПДКм.р. или (при отсутствии ПДКм.р.) ОБУВ</w:t>
            </w:r>
          </w:p>
        </w:tc>
      </w:tr>
      <w:tr w:rsidR="003B0D78" w:rsidRPr="0038592C" w:rsidTr="00B65D39">
        <w:trPr>
          <w:trHeight w:val="260"/>
        </w:trPr>
        <w:tc>
          <w:tcPr>
            <w:tcW w:w="14552" w:type="dxa"/>
            <w:gridSpan w:val="10"/>
            <w:tcBorders>
              <w:top w:val="single" w:sz="4" w:space="0" w:color="auto"/>
              <w:left w:val="single" w:sz="4" w:space="0" w:color="auto"/>
              <w:bottom w:val="single" w:sz="4" w:space="0" w:color="auto"/>
              <w:right w:val="single" w:sz="4" w:space="0" w:color="auto"/>
            </w:tcBorders>
            <w:shd w:val="clear" w:color="auto" w:fill="auto"/>
            <w:hideMark/>
          </w:tcPr>
          <w:p w:rsidR="003B0D78" w:rsidRPr="0038592C" w:rsidRDefault="003B0D78" w:rsidP="00B65D39">
            <w:pPr>
              <w:spacing w:after="0" w:line="240" w:lineRule="auto"/>
              <w:rPr>
                <w:rFonts w:ascii="Times New Roman" w:eastAsia="Times New Roman" w:hAnsi="Times New Roman" w:cs="Times New Roman"/>
                <w:b/>
                <w:bCs/>
                <w:color w:val="auto"/>
                <w:sz w:val="20"/>
                <w:szCs w:val="20"/>
              </w:rPr>
            </w:pPr>
            <w:r w:rsidRPr="0038592C">
              <w:rPr>
                <w:rFonts w:ascii="Times New Roman" w:eastAsia="Times New Roman" w:hAnsi="Times New Roman" w:cs="Times New Roman"/>
                <w:b/>
                <w:bCs/>
                <w:color w:val="auto"/>
                <w:sz w:val="20"/>
                <w:szCs w:val="20"/>
              </w:rPr>
              <w:t>2. Способ сортировки: по возрастанию кода ЗВ (колонка 1)</w:t>
            </w:r>
          </w:p>
        </w:tc>
      </w:tr>
    </w:tbl>
    <w:p w:rsidR="003B0D78" w:rsidRDefault="003B0D78" w:rsidP="003B0D78">
      <w:r>
        <w:br w:type="page"/>
      </w:r>
    </w:p>
    <w:tbl>
      <w:tblPr>
        <w:tblW w:w="14760" w:type="dxa"/>
        <w:tblLayout w:type="fixed"/>
        <w:tblCellMar>
          <w:left w:w="0" w:type="dxa"/>
          <w:right w:w="0" w:type="dxa"/>
        </w:tblCellMar>
        <w:tblLook w:val="04A0" w:firstRow="1" w:lastRow="0" w:firstColumn="1" w:lastColumn="0" w:noHBand="0" w:noVBand="1"/>
      </w:tblPr>
      <w:tblGrid>
        <w:gridCol w:w="480"/>
        <w:gridCol w:w="480"/>
        <w:gridCol w:w="1800"/>
        <w:gridCol w:w="120"/>
        <w:gridCol w:w="600"/>
        <w:gridCol w:w="480"/>
        <w:gridCol w:w="240"/>
        <w:gridCol w:w="480"/>
        <w:gridCol w:w="1200"/>
        <w:gridCol w:w="480"/>
        <w:gridCol w:w="120"/>
        <w:gridCol w:w="600"/>
        <w:gridCol w:w="720"/>
        <w:gridCol w:w="720"/>
        <w:gridCol w:w="600"/>
        <w:gridCol w:w="120"/>
        <w:gridCol w:w="1320"/>
        <w:gridCol w:w="120"/>
        <w:gridCol w:w="840"/>
        <w:gridCol w:w="480"/>
        <w:gridCol w:w="600"/>
        <w:gridCol w:w="960"/>
        <w:gridCol w:w="600"/>
        <w:gridCol w:w="480"/>
        <w:gridCol w:w="120"/>
      </w:tblGrid>
      <w:tr w:rsidR="003B0D78" w:rsidTr="00B65D39">
        <w:tc>
          <w:tcPr>
            <w:tcW w:w="14760" w:type="dxa"/>
            <w:gridSpan w:val="25"/>
            <w:hideMark/>
          </w:tcPr>
          <w:p w:rsidR="003B0D78" w:rsidRDefault="003B0D78" w:rsidP="00B65D39">
            <w:pPr>
              <w:widowControl w:val="0"/>
              <w:autoSpaceDE w:val="0"/>
              <w:autoSpaceDN w:val="0"/>
              <w:adjustRightInd w:val="0"/>
              <w:spacing w:after="0" w:line="240" w:lineRule="auto"/>
              <w:rPr>
                <w:rFonts w:ascii="Courier New" w:eastAsiaTheme="minorEastAsia" w:hAnsi="Courier New" w:cs="Courier New"/>
                <w:color w:val="auto"/>
                <w:sz w:val="20"/>
                <w:szCs w:val="20"/>
              </w:rPr>
            </w:pPr>
            <w:r>
              <w:rPr>
                <w:rFonts w:ascii="Courier New" w:hAnsi="Courier New" w:cs="Courier New"/>
                <w:sz w:val="20"/>
                <w:szCs w:val="20"/>
              </w:rPr>
              <w:lastRenderedPageBreak/>
              <w:t xml:space="preserve">ЭРА v3.5   </w:t>
            </w:r>
          </w:p>
        </w:tc>
      </w:tr>
      <w:tr w:rsidR="003B0D78" w:rsidTr="00B65D39">
        <w:tc>
          <w:tcPr>
            <w:tcW w:w="14760" w:type="dxa"/>
            <w:gridSpan w:val="25"/>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Параметры выбросов загрязняющих веществ в атмосферу для расче</w:t>
            </w:r>
          </w:p>
        </w:tc>
      </w:tr>
      <w:tr w:rsidR="003B0D78" w:rsidTr="00B65D39">
        <w:tc>
          <w:tcPr>
            <w:tcW w:w="14760" w:type="dxa"/>
            <w:gridSpan w:val="25"/>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r>
      <w:tr w:rsidR="003B0D78" w:rsidTr="00B65D39">
        <w:tc>
          <w:tcPr>
            <w:tcW w:w="14760" w:type="dxa"/>
            <w:gridSpan w:val="25"/>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Туркестанская область, ТОО "Толеби Авто Газ" </w:t>
            </w:r>
            <w:r>
              <w:rPr>
                <w:rFonts w:ascii="Courier New" w:hAnsi="Courier New" w:cs="Courier New"/>
                <w:sz w:val="20"/>
                <w:szCs w:val="20"/>
              </w:rPr>
              <w:t>АГЗС 89</w:t>
            </w:r>
            <w:r>
              <w:rPr>
                <w:rFonts w:ascii="Courier New" w:hAnsi="Courier New" w:cs="Courier New"/>
                <w:sz w:val="20"/>
                <w:szCs w:val="20"/>
              </w:rPr>
              <w:t xml:space="preserve"> </w:t>
            </w:r>
            <w:r>
              <w:rPr>
                <w:rFonts w:ascii="Courier New" w:hAnsi="Courier New" w:cs="Courier New"/>
                <w:sz w:val="20"/>
                <w:szCs w:val="20"/>
              </w:rPr>
              <w:t>Комешбулак</w:t>
            </w:r>
          </w:p>
        </w:tc>
      </w:tr>
      <w:tr w:rsidR="003B0D78" w:rsidTr="00B65D39">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52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Источник выделения</w:t>
            </w: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Число</w:t>
            </w:r>
          </w:p>
        </w:tc>
        <w:tc>
          <w:tcPr>
            <w:tcW w:w="216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Hаименование</w:t>
            </w: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Hомер</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Высо</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Диа-</w:t>
            </w:r>
          </w:p>
        </w:tc>
        <w:tc>
          <w:tcPr>
            <w:tcW w:w="3000" w:type="dxa"/>
            <w:gridSpan w:val="5"/>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Параметры газовозд.смеси</w:t>
            </w:r>
          </w:p>
        </w:tc>
        <w:tc>
          <w:tcPr>
            <w:tcW w:w="3240" w:type="dxa"/>
            <w:gridSpan w:val="6"/>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Координаты источника</w:t>
            </w:r>
          </w:p>
        </w:tc>
      </w:tr>
      <w:tr w:rsidR="003B0D78" w:rsidTr="00B65D39">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Про</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52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загрязняющих веществ</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часов</w:t>
            </w: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источника выброса</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источ</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та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метр</w:t>
            </w:r>
          </w:p>
        </w:tc>
        <w:tc>
          <w:tcPr>
            <w:tcW w:w="300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на выходе из трубы при</w:t>
            </w:r>
          </w:p>
        </w:tc>
        <w:tc>
          <w:tcPr>
            <w:tcW w:w="3240" w:type="dxa"/>
            <w:gridSpan w:val="6"/>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на карте-схеме, м</w:t>
            </w:r>
          </w:p>
        </w:tc>
      </w:tr>
      <w:tr w:rsidR="003B0D78" w:rsidTr="00B65D39">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изв</w:t>
            </w:r>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Цех</w:t>
            </w:r>
          </w:p>
        </w:tc>
        <w:tc>
          <w:tcPr>
            <w:tcW w:w="252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рабо-</w:t>
            </w: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вредных веществ</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ника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источ</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устья</w:t>
            </w:r>
          </w:p>
        </w:tc>
        <w:tc>
          <w:tcPr>
            <w:tcW w:w="300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максимальной разовой</w:t>
            </w:r>
          </w:p>
        </w:tc>
        <w:tc>
          <w:tcPr>
            <w:tcW w:w="3240" w:type="dxa"/>
            <w:gridSpan w:val="6"/>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r>
      <w:tr w:rsidR="003B0D78" w:rsidTr="00B65D39">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одс</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Hаименование</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Коли-</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ты</w:t>
            </w: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выбро</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ника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трубы</w:t>
            </w:r>
          </w:p>
        </w:tc>
        <w:tc>
          <w:tcPr>
            <w:tcW w:w="3000" w:type="dxa"/>
            <w:gridSpan w:val="5"/>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нагрузке</w:t>
            </w:r>
          </w:p>
        </w:tc>
        <w:tc>
          <w:tcPr>
            <w:tcW w:w="20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точечного источ.</w:t>
            </w: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2-го кон</w:t>
            </w:r>
          </w:p>
        </w:tc>
      </w:tr>
      <w:tr w:rsidR="003B0D78" w:rsidTr="00B65D39">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тво</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чест-</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в</w:t>
            </w: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сов</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выбро</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000" w:type="dxa"/>
            <w:gridSpan w:val="5"/>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0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/1-го конца лин.</w:t>
            </w: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/длина, ш</w:t>
            </w:r>
          </w:p>
        </w:tc>
      </w:tr>
      <w:tr w:rsidR="003B0D78" w:rsidTr="00B65D39">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во,</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году</w:t>
            </w: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сов,</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м</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ско-</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объем на 1</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тем-</w:t>
            </w:r>
          </w:p>
        </w:tc>
        <w:tc>
          <w:tcPr>
            <w:tcW w:w="20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/центра площад-</w:t>
            </w: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площадн</w:t>
            </w:r>
          </w:p>
        </w:tc>
      </w:tr>
      <w:tr w:rsidR="003B0D78" w:rsidTr="00B65D39">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шт.</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м</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рость</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трубу, м3/с</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пер.</w:t>
            </w:r>
          </w:p>
        </w:tc>
        <w:tc>
          <w:tcPr>
            <w:tcW w:w="20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ного источника</w:t>
            </w: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источни</w:t>
            </w:r>
          </w:p>
        </w:tc>
      </w:tr>
      <w:tr w:rsidR="003B0D78" w:rsidTr="00B65D39">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м/с</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оС</w:t>
            </w:r>
          </w:p>
        </w:tc>
        <w:tc>
          <w:tcPr>
            <w:tcW w:w="20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20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r>
      <w:tr w:rsidR="003B0D78" w:rsidTr="00B65D39">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X1</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Y1</w:t>
            </w:r>
          </w:p>
        </w:tc>
        <w:tc>
          <w:tcPr>
            <w:tcW w:w="120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X2</w:t>
            </w:r>
          </w:p>
        </w:tc>
      </w:tr>
      <w:tr w:rsidR="003B0D78" w:rsidTr="00B65D39">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w:t>
            </w:r>
          </w:p>
        </w:tc>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8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3</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4</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5</w:t>
            </w:r>
          </w:p>
        </w:tc>
        <w:tc>
          <w:tcPr>
            <w:tcW w:w="216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6</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7</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8</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9</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10</w:t>
            </w:r>
          </w:p>
        </w:tc>
        <w:tc>
          <w:tcPr>
            <w:tcW w:w="144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11</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12</w:t>
            </w:r>
          </w:p>
        </w:tc>
        <w:tc>
          <w:tcPr>
            <w:tcW w:w="108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13</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14</w:t>
            </w:r>
          </w:p>
        </w:tc>
        <w:tc>
          <w:tcPr>
            <w:tcW w:w="120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15</w:t>
            </w:r>
          </w:p>
        </w:tc>
      </w:tr>
      <w:tr w:rsidR="003B0D78" w:rsidTr="00B65D39">
        <w:tc>
          <w:tcPr>
            <w:tcW w:w="14760" w:type="dxa"/>
            <w:gridSpan w:val="25"/>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Площадка</w:t>
            </w:r>
          </w:p>
        </w:tc>
      </w:tr>
      <w:tr w:rsidR="003B0D78" w:rsidTr="00B65D39">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001</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резервуар СУГ</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8760</w:t>
            </w: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резервуар СУГ</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6001</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20</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28</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62</w:t>
            </w: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w:t>
            </w:r>
          </w:p>
        </w:tc>
      </w:tr>
      <w:tr w:rsidR="003B0D78" w:rsidTr="00B65D39">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r>
      <w:tr w:rsidR="003B0D78" w:rsidTr="00B65D39">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r>
      <w:tr w:rsidR="003B0D78" w:rsidTr="00B65D39">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r>
      <w:tr w:rsidR="003B0D78" w:rsidTr="00B65D39">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r>
      <w:tr w:rsidR="003B0D78" w:rsidTr="00B65D39">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r>
      <w:tr w:rsidR="003B0D78" w:rsidTr="00B65D39">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r>
      <w:tr w:rsidR="003B0D78" w:rsidTr="00B65D39">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r>
      <w:tr w:rsidR="003B0D78" w:rsidTr="00B65D39">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r>
      <w:tr w:rsidR="003B0D78" w:rsidTr="00B65D39">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r>
      <w:tr w:rsidR="003B0D78" w:rsidTr="00B65D39">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r>
      <w:tr w:rsidR="003B0D78" w:rsidTr="00B65D39">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001</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резервуар СУГ</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8760</w:t>
            </w: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резервуар СУГ</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6002</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20</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26</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62</w:t>
            </w: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w:t>
            </w:r>
          </w:p>
        </w:tc>
      </w:tr>
      <w:tr w:rsidR="003B0D78" w:rsidTr="00B65D39">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r>
      <w:tr w:rsidR="003B0D78" w:rsidTr="00B65D39">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r>
      <w:tr w:rsidR="003B0D78" w:rsidTr="00B65D39">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r>
      <w:tr w:rsidR="003B0D78" w:rsidTr="00B65D39">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r>
      <w:tr w:rsidR="003B0D78" w:rsidTr="00B65D39">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r>
      <w:tr w:rsidR="003B0D78" w:rsidTr="00B65D39">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r>
      <w:tr w:rsidR="003B0D78" w:rsidTr="00B65D39">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r>
      <w:tr w:rsidR="003B0D78" w:rsidTr="00B65D39">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r>
      <w:tr w:rsidR="003B0D78" w:rsidTr="00B65D39">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r>
      <w:tr w:rsidR="003B0D78" w:rsidTr="00B65D39">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r>
      <w:tr w:rsidR="003B0D78" w:rsidTr="00B65D39">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001</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ТРК СУГ</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2920</w:t>
            </w: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ТРК СУГ</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6003</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20</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27</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61</w:t>
            </w:r>
          </w:p>
        </w:tc>
        <w:tc>
          <w:tcPr>
            <w:tcW w:w="12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w:t>
            </w:r>
          </w:p>
        </w:tc>
      </w:tr>
      <w:tr w:rsidR="003B0D78" w:rsidTr="00B65D39">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216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r>
      <w:tr w:rsidR="003B0D78" w:rsidTr="00B65D39">
        <w:trPr>
          <w:gridAfter w:val="2"/>
          <w:wAfter w:w="600" w:type="dxa"/>
        </w:trPr>
        <w:tc>
          <w:tcPr>
            <w:tcW w:w="14160" w:type="dxa"/>
            <w:gridSpan w:val="23"/>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lastRenderedPageBreak/>
              <w:br w:type="page"/>
              <w:t>Таблица 3.3</w:t>
            </w:r>
          </w:p>
        </w:tc>
      </w:tr>
      <w:tr w:rsidR="003B0D78" w:rsidTr="00B65D39">
        <w:trPr>
          <w:gridAfter w:val="2"/>
          <w:wAfter w:w="600" w:type="dxa"/>
        </w:trPr>
        <w:tc>
          <w:tcPr>
            <w:tcW w:w="14160" w:type="dxa"/>
            <w:gridSpan w:val="23"/>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та нормативов допустимых выбросов на 2026 год</w:t>
            </w:r>
          </w:p>
        </w:tc>
      </w:tr>
      <w:tr w:rsidR="003B0D78" w:rsidTr="00B65D39">
        <w:trPr>
          <w:gridAfter w:val="2"/>
          <w:wAfter w:w="600" w:type="dxa"/>
        </w:trPr>
        <w:tc>
          <w:tcPr>
            <w:tcW w:w="14160" w:type="dxa"/>
            <w:gridSpan w:val="23"/>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2"/>
          <w:wAfter w:w="600" w:type="dxa"/>
        </w:trPr>
        <w:tc>
          <w:tcPr>
            <w:tcW w:w="14160" w:type="dxa"/>
            <w:gridSpan w:val="23"/>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2"/>
          <w:wAfter w:w="600" w:type="dxa"/>
        </w:trPr>
        <w:tc>
          <w:tcPr>
            <w:tcW w:w="9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Hаименование</w:t>
            </w:r>
          </w:p>
        </w:tc>
        <w:tc>
          <w:tcPr>
            <w:tcW w:w="108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Вещество</w:t>
            </w: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Коэфф</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Средняя</w:t>
            </w:r>
          </w:p>
        </w:tc>
        <w:tc>
          <w:tcPr>
            <w:tcW w:w="60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Код</w:t>
            </w:r>
          </w:p>
        </w:tc>
        <w:tc>
          <w:tcPr>
            <w:tcW w:w="2640" w:type="dxa"/>
            <w:gridSpan w:val="4"/>
            <w:tcBorders>
              <w:top w:val="single" w:sz="6" w:space="0" w:color="auto"/>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4440" w:type="dxa"/>
            <w:gridSpan w:val="7"/>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Выброс загрязняющего вещества</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r>
      <w:tr w:rsidR="003B0D78" w:rsidTr="00B65D39">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газоочистных</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 кото-</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обесп</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эксплуат</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ве-</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Hаименование</w:t>
            </w:r>
          </w:p>
        </w:tc>
        <w:tc>
          <w:tcPr>
            <w:tcW w:w="4440" w:type="dxa"/>
            <w:gridSpan w:val="7"/>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r>
      <w:tr w:rsidR="003B0D78" w:rsidTr="00B65D39">
        <w:trPr>
          <w:gridAfter w:val="2"/>
          <w:wAfter w:w="600" w:type="dxa"/>
        </w:trPr>
        <w:tc>
          <w:tcPr>
            <w:tcW w:w="9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установок,</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рому</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газо-</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степень</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ще-</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вещества</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r>
      <w:tr w:rsidR="003B0D78" w:rsidTr="00B65D39">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ца лин.</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тип и</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произво-</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очист</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очистки/</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ства</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г/с</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мг/нм3</w:t>
            </w: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т/год</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Год</w:t>
            </w:r>
          </w:p>
        </w:tc>
      </w:tr>
      <w:tr w:rsidR="003B0D78" w:rsidTr="00B65D39">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ирина</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мероприятия</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дится</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кой,</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max.степ</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дос-</w:t>
            </w:r>
          </w:p>
        </w:tc>
      </w:tr>
      <w:tr w:rsidR="003B0D78" w:rsidTr="00B65D39">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ого</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по сокращению</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газо-</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очистки%</w:t>
            </w: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тиже</w:t>
            </w:r>
          </w:p>
        </w:tc>
      </w:tr>
      <w:tr w:rsidR="003B0D78" w:rsidTr="00B65D39">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ка</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выбросов</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очистка</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ния</w:t>
            </w:r>
          </w:p>
        </w:tc>
      </w:tr>
      <w:tr w:rsidR="003B0D78" w:rsidTr="00B65D39">
        <w:trPr>
          <w:gridAfter w:val="2"/>
          <w:wAfter w:w="600" w:type="dxa"/>
        </w:trPr>
        <w:tc>
          <w:tcPr>
            <w:tcW w:w="9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НДВ</w:t>
            </w:r>
          </w:p>
        </w:tc>
      </w:tr>
      <w:tr w:rsidR="003B0D78" w:rsidTr="00B65D39">
        <w:trPr>
          <w:gridAfter w:val="2"/>
          <w:wAfter w:w="600" w:type="dxa"/>
        </w:trPr>
        <w:tc>
          <w:tcPr>
            <w:tcW w:w="9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Y2</w:t>
            </w: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6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2640" w:type="dxa"/>
            <w:gridSpan w:val="4"/>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r>
      <w:tr w:rsidR="003B0D78" w:rsidTr="00B65D39">
        <w:trPr>
          <w:gridAfter w:val="2"/>
          <w:wAfter w:w="600" w:type="dxa"/>
        </w:trPr>
        <w:tc>
          <w:tcPr>
            <w:tcW w:w="9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16</w:t>
            </w:r>
          </w:p>
        </w:tc>
        <w:tc>
          <w:tcPr>
            <w:tcW w:w="19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17</w:t>
            </w:r>
          </w:p>
        </w:tc>
        <w:tc>
          <w:tcPr>
            <w:tcW w:w="108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18</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19</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20</w:t>
            </w:r>
          </w:p>
        </w:tc>
        <w:tc>
          <w:tcPr>
            <w:tcW w:w="60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21</w:t>
            </w:r>
          </w:p>
        </w:tc>
        <w:tc>
          <w:tcPr>
            <w:tcW w:w="2640" w:type="dxa"/>
            <w:gridSpan w:val="4"/>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22</w:t>
            </w:r>
          </w:p>
        </w:tc>
        <w:tc>
          <w:tcPr>
            <w:tcW w:w="144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23</w:t>
            </w:r>
          </w:p>
        </w:tc>
        <w:tc>
          <w:tcPr>
            <w:tcW w:w="144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24</w:t>
            </w:r>
          </w:p>
        </w:tc>
        <w:tc>
          <w:tcPr>
            <w:tcW w:w="156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25</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26</w:t>
            </w:r>
          </w:p>
        </w:tc>
      </w:tr>
      <w:tr w:rsidR="003B0D78" w:rsidTr="00B65D39">
        <w:trPr>
          <w:gridAfter w:val="2"/>
          <w:wAfter w:w="600" w:type="dxa"/>
        </w:trPr>
        <w:tc>
          <w:tcPr>
            <w:tcW w:w="14160" w:type="dxa"/>
            <w:gridSpan w:val="2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w:t>
            </w:r>
          </w:p>
        </w:tc>
      </w:tr>
      <w:tr w:rsidR="003B0D78" w:rsidTr="00B65D39">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0333</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Сероводород (</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0.0000089</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0.0000016166</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2026</w:t>
            </w:r>
          </w:p>
        </w:tc>
      </w:tr>
      <w:tr w:rsidR="003B0D78" w:rsidTr="00B65D39">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Дигидросульфид) (518)</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0402</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Бутан (99)</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0.2841575</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0.05169453</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2026</w:t>
            </w:r>
          </w:p>
        </w:tc>
      </w:tr>
      <w:tr w:rsidR="003B0D78" w:rsidTr="00B65D39">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0415</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Смесь углеводородов</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0.155474</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0.02827979</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2026</w:t>
            </w:r>
          </w:p>
        </w:tc>
      </w:tr>
      <w:tr w:rsidR="003B0D78" w:rsidTr="00B65D39">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предельных С1-С5 (</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1716</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Смесь природных</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0.000002685</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0.000000489</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2026</w:t>
            </w:r>
          </w:p>
        </w:tc>
      </w:tr>
      <w:tr w:rsidR="003B0D78" w:rsidTr="00B65D39">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меркаптанов /в</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пересчете на</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этилмеркаптан/ (</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Одорант СПМ - ТУ 51-</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81-88) (526)</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0333</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Сероводород (</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0.0000089</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0.0000016166</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2026</w:t>
            </w:r>
          </w:p>
        </w:tc>
      </w:tr>
      <w:tr w:rsidR="003B0D78" w:rsidTr="00B65D39">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Дигидросульфид) (518)</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0402</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Бутан (99)</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0.2841575</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0.05169453</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2026</w:t>
            </w:r>
          </w:p>
        </w:tc>
      </w:tr>
      <w:tr w:rsidR="003B0D78" w:rsidTr="00B65D39">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0415</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Смесь углеводородов</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0.155474</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0.02827979</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2026</w:t>
            </w:r>
          </w:p>
        </w:tc>
      </w:tr>
      <w:tr w:rsidR="003B0D78" w:rsidTr="00B65D39">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предельных С1-С5 (</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1716</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Смесь природных</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0.000002685</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0.000000489</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2026</w:t>
            </w:r>
          </w:p>
        </w:tc>
      </w:tr>
      <w:tr w:rsidR="003B0D78" w:rsidTr="00B65D39">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меркаптанов /в</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пересчете на</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этилмеркаптан/ (</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Одорант СПМ - ТУ 51-</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81-88) (526)</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2"/>
          <w:wAfter w:w="600" w:type="dxa"/>
        </w:trPr>
        <w:tc>
          <w:tcPr>
            <w:tcW w:w="9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w:t>
            </w:r>
          </w:p>
        </w:tc>
        <w:tc>
          <w:tcPr>
            <w:tcW w:w="19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0333</w:t>
            </w:r>
          </w:p>
        </w:tc>
        <w:tc>
          <w:tcPr>
            <w:tcW w:w="264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Сероводород (</w:t>
            </w: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0.00000223</w:t>
            </w:r>
          </w:p>
        </w:tc>
        <w:tc>
          <w:tcPr>
            <w:tcW w:w="144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0.0000342144</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2026</w:t>
            </w:r>
          </w:p>
        </w:tc>
      </w:tr>
      <w:tr w:rsidR="003B0D78" w:rsidTr="00B65D39">
        <w:trPr>
          <w:gridAfter w:val="2"/>
          <w:wAfter w:w="600" w:type="dxa"/>
        </w:trPr>
        <w:tc>
          <w:tcPr>
            <w:tcW w:w="9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9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60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2640" w:type="dxa"/>
            <w:gridSpan w:val="4"/>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Дигидросульфид) (518)</w:t>
            </w:r>
          </w:p>
        </w:tc>
        <w:tc>
          <w:tcPr>
            <w:tcW w:w="14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20" w:type="dxa"/>
        </w:trPr>
        <w:tc>
          <w:tcPr>
            <w:tcW w:w="14640" w:type="dxa"/>
            <w:gridSpan w:val="24"/>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br w:type="page"/>
              <w:t xml:space="preserve">ЭРА v3.5   </w:t>
            </w:r>
          </w:p>
        </w:tc>
      </w:tr>
      <w:tr w:rsidR="003B0D78" w:rsidTr="00B65D39">
        <w:trPr>
          <w:gridAfter w:val="1"/>
          <w:wAfter w:w="120" w:type="dxa"/>
        </w:trPr>
        <w:tc>
          <w:tcPr>
            <w:tcW w:w="14640" w:type="dxa"/>
            <w:gridSpan w:val="24"/>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Параметры выбросов загрязняющих веществ в атмосферу для расче</w:t>
            </w:r>
          </w:p>
        </w:tc>
      </w:tr>
      <w:tr w:rsidR="003B0D78" w:rsidTr="00B65D39">
        <w:trPr>
          <w:gridAfter w:val="1"/>
          <w:wAfter w:w="120" w:type="dxa"/>
        </w:trPr>
        <w:tc>
          <w:tcPr>
            <w:tcW w:w="14640" w:type="dxa"/>
            <w:gridSpan w:val="24"/>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r>
      <w:tr w:rsidR="003B0D78" w:rsidTr="00B65D39">
        <w:trPr>
          <w:gridAfter w:val="1"/>
          <w:wAfter w:w="120" w:type="dxa"/>
        </w:trPr>
        <w:tc>
          <w:tcPr>
            <w:tcW w:w="14640" w:type="dxa"/>
            <w:gridSpan w:val="24"/>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Туркестанская область, ТОО "Толеби Авто Газ" </w:t>
            </w:r>
            <w:r>
              <w:rPr>
                <w:rFonts w:ascii="Courier New" w:hAnsi="Courier New" w:cs="Courier New"/>
                <w:sz w:val="20"/>
                <w:szCs w:val="20"/>
              </w:rPr>
              <w:t>АГЗС 89</w:t>
            </w:r>
            <w:r>
              <w:rPr>
                <w:rFonts w:ascii="Courier New" w:hAnsi="Courier New" w:cs="Courier New"/>
                <w:sz w:val="20"/>
                <w:szCs w:val="20"/>
              </w:rPr>
              <w:t xml:space="preserve"> </w:t>
            </w:r>
            <w:r>
              <w:rPr>
                <w:rFonts w:ascii="Courier New" w:hAnsi="Courier New" w:cs="Courier New"/>
                <w:sz w:val="20"/>
                <w:szCs w:val="20"/>
              </w:rPr>
              <w:t>Комешбулак</w:t>
            </w:r>
          </w:p>
        </w:tc>
      </w:tr>
      <w:tr w:rsidR="003B0D78" w:rsidTr="00B65D39">
        <w:trPr>
          <w:gridAfter w:val="1"/>
          <w:wAfter w:w="120" w:type="dxa"/>
        </w:trPr>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w:t>
            </w:r>
          </w:p>
        </w:tc>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8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3</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4</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5</w:t>
            </w:r>
          </w:p>
        </w:tc>
        <w:tc>
          <w:tcPr>
            <w:tcW w:w="2160" w:type="dxa"/>
            <w:gridSpan w:val="3"/>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6</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7</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8</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9</w:t>
            </w:r>
          </w:p>
        </w:tc>
        <w:tc>
          <w:tcPr>
            <w:tcW w:w="7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10</w:t>
            </w:r>
          </w:p>
        </w:tc>
        <w:tc>
          <w:tcPr>
            <w:tcW w:w="144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11</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12</w:t>
            </w:r>
          </w:p>
        </w:tc>
        <w:tc>
          <w:tcPr>
            <w:tcW w:w="108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13</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14</w:t>
            </w:r>
          </w:p>
        </w:tc>
        <w:tc>
          <w:tcPr>
            <w:tcW w:w="108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15</w:t>
            </w:r>
          </w:p>
        </w:tc>
      </w:tr>
      <w:tr w:rsidR="003B0D78" w:rsidTr="00B65D39">
        <w:trPr>
          <w:gridAfter w:val="1"/>
          <w:wAfter w:w="120" w:type="dxa"/>
        </w:trPr>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r>
      <w:tr w:rsidR="003B0D78" w:rsidTr="00B65D39">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r>
      <w:tr w:rsidR="003B0D78" w:rsidTr="00B65D39">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r>
      <w:tr w:rsidR="003B0D78" w:rsidTr="00B65D39">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r>
      <w:tr w:rsidR="003B0D78" w:rsidTr="00B65D39">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r>
      <w:tr w:rsidR="003B0D78" w:rsidTr="00B65D39">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r>
      <w:tr w:rsidR="003B0D78" w:rsidTr="00B65D39">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r>
      <w:tr w:rsidR="003B0D78" w:rsidTr="00B65D39">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r>
      <w:tr w:rsidR="003B0D78" w:rsidTr="00B65D39">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r>
      <w:tr w:rsidR="003B0D78" w:rsidTr="00B65D39">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001</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насосный</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3650</w:t>
            </w: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насосный агрегат</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6004</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20</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27</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62</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w:t>
            </w:r>
          </w:p>
        </w:tc>
      </w:tr>
      <w:tr w:rsidR="003B0D78" w:rsidTr="00B65D39">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агрегат</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001</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неплотности</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8760</w:t>
            </w: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неплотности</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6005</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20</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27</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62</w:t>
            </w: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3</w:t>
            </w:r>
          </w:p>
        </w:tc>
      </w:tr>
      <w:tr w:rsidR="003B0D78" w:rsidTr="00B65D39">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оборудования</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оборудования</w:t>
            </w: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20" w:type="dxa"/>
        </w:trPr>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20" w:type="dxa"/>
        </w:trPr>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8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216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bl>
    <w:p w:rsidR="003B0D78" w:rsidRDefault="003B0D78" w:rsidP="003B0D78">
      <w:r>
        <w:br w:type="page"/>
      </w:r>
    </w:p>
    <w:tbl>
      <w:tblPr>
        <w:tblW w:w="15116" w:type="dxa"/>
        <w:tblLayout w:type="fixed"/>
        <w:tblCellMar>
          <w:left w:w="0" w:type="dxa"/>
          <w:right w:w="0" w:type="dxa"/>
        </w:tblCellMar>
        <w:tblLook w:val="04A0" w:firstRow="1" w:lastRow="0" w:firstColumn="1" w:lastColumn="0" w:noHBand="0" w:noVBand="1"/>
      </w:tblPr>
      <w:tblGrid>
        <w:gridCol w:w="960"/>
        <w:gridCol w:w="1920"/>
        <w:gridCol w:w="1080"/>
        <w:gridCol w:w="720"/>
        <w:gridCol w:w="1200"/>
        <w:gridCol w:w="600"/>
        <w:gridCol w:w="3585"/>
        <w:gridCol w:w="1440"/>
        <w:gridCol w:w="1440"/>
        <w:gridCol w:w="1560"/>
        <w:gridCol w:w="600"/>
        <w:gridCol w:w="11"/>
      </w:tblGrid>
      <w:tr w:rsidR="003B0D78" w:rsidTr="00B65D39">
        <w:tc>
          <w:tcPr>
            <w:tcW w:w="15116" w:type="dxa"/>
            <w:gridSpan w:val="12"/>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lastRenderedPageBreak/>
              <w:br w:type="page"/>
              <w:t>Таблица 3.3</w:t>
            </w:r>
          </w:p>
        </w:tc>
      </w:tr>
      <w:tr w:rsidR="003B0D78" w:rsidTr="00B65D39">
        <w:tc>
          <w:tcPr>
            <w:tcW w:w="15116" w:type="dxa"/>
            <w:gridSpan w:val="12"/>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та нормативов допустимых выбросов на 2026 год</w:t>
            </w:r>
          </w:p>
        </w:tc>
      </w:tr>
      <w:tr w:rsidR="003B0D78" w:rsidTr="00B65D39">
        <w:tc>
          <w:tcPr>
            <w:tcW w:w="15116" w:type="dxa"/>
            <w:gridSpan w:val="12"/>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c>
          <w:tcPr>
            <w:tcW w:w="15116" w:type="dxa"/>
            <w:gridSpan w:val="12"/>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1" w:type="dxa"/>
        </w:trPr>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16</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17</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18</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19</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20</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21</w:t>
            </w:r>
          </w:p>
        </w:tc>
        <w:tc>
          <w:tcPr>
            <w:tcW w:w="3585"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22</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23</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24</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25</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26</w:t>
            </w:r>
          </w:p>
        </w:tc>
      </w:tr>
      <w:tr w:rsidR="003B0D78" w:rsidTr="00B65D39">
        <w:trPr>
          <w:gridAfter w:val="1"/>
          <w:wAfter w:w="11" w:type="dxa"/>
        </w:trPr>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0402</w:t>
            </w:r>
          </w:p>
        </w:tc>
        <w:tc>
          <w:tcPr>
            <w:tcW w:w="3585"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Бутан (99)</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0.071075</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1.091706</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2026</w:t>
            </w:r>
          </w:p>
        </w:tc>
      </w:tr>
      <w:tr w:rsidR="003B0D78" w:rsidTr="00B65D39">
        <w:trPr>
          <w:gridAfter w:val="1"/>
          <w:wAfter w:w="11" w:type="dxa"/>
        </w:trPr>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0415</w:t>
            </w:r>
          </w:p>
        </w:tc>
        <w:tc>
          <w:tcPr>
            <w:tcW w:w="3585"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Смесь углеводородов</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0.0388883</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0.597324288</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2026</w:t>
            </w:r>
          </w:p>
        </w:tc>
      </w:tr>
      <w:tr w:rsidR="003B0D78" w:rsidTr="00B65D39">
        <w:trPr>
          <w:gridAfter w:val="1"/>
          <w:wAfter w:w="11" w:type="dxa"/>
        </w:trPr>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3585"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предельных С1-С5 (</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1" w:type="dxa"/>
        </w:trPr>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585"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1502*)</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1" w:type="dxa"/>
        </w:trPr>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1716</w:t>
            </w:r>
          </w:p>
        </w:tc>
        <w:tc>
          <w:tcPr>
            <w:tcW w:w="3585"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Смесь природных</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0.000000671</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0.0000103057</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2026</w:t>
            </w:r>
          </w:p>
        </w:tc>
      </w:tr>
      <w:tr w:rsidR="003B0D78" w:rsidTr="00B65D39">
        <w:trPr>
          <w:gridAfter w:val="1"/>
          <w:wAfter w:w="11" w:type="dxa"/>
        </w:trPr>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3585"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меркаптанов /в</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1" w:type="dxa"/>
        </w:trPr>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585"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пересчете на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1" w:type="dxa"/>
        </w:trPr>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585"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этилмеркаптан/ (</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1" w:type="dxa"/>
        </w:trPr>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585"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Одорант СПМ - ТУ 51-</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1" w:type="dxa"/>
        </w:trPr>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585"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81-88) (526)</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1" w:type="dxa"/>
        </w:trPr>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w:t>
            </w: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0333</w:t>
            </w:r>
          </w:p>
        </w:tc>
        <w:tc>
          <w:tcPr>
            <w:tcW w:w="3585"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Сероводород (</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0.00000067</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0.000021024</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2026</w:t>
            </w:r>
          </w:p>
        </w:tc>
      </w:tr>
      <w:tr w:rsidR="003B0D78" w:rsidTr="00B65D39">
        <w:trPr>
          <w:gridAfter w:val="1"/>
          <w:wAfter w:w="11" w:type="dxa"/>
        </w:trPr>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3585"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Дигидросульфид) (518)</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1" w:type="dxa"/>
        </w:trPr>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0402</w:t>
            </w:r>
          </w:p>
        </w:tc>
        <w:tc>
          <w:tcPr>
            <w:tcW w:w="3585"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Бутан (99)</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0.01332</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0.42048</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2026</w:t>
            </w:r>
          </w:p>
        </w:tc>
      </w:tr>
      <w:tr w:rsidR="003B0D78" w:rsidTr="00B65D39">
        <w:trPr>
          <w:gridAfter w:val="1"/>
          <w:wAfter w:w="11" w:type="dxa"/>
        </w:trPr>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0415</w:t>
            </w:r>
          </w:p>
        </w:tc>
        <w:tc>
          <w:tcPr>
            <w:tcW w:w="3585"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Смесь углеводородов</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0.008855</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0.2795281</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2026</w:t>
            </w:r>
          </w:p>
        </w:tc>
      </w:tr>
      <w:tr w:rsidR="003B0D78" w:rsidTr="00B65D39">
        <w:trPr>
          <w:gridAfter w:val="1"/>
          <w:wAfter w:w="11" w:type="dxa"/>
        </w:trPr>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3585"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предельных С1-С5 (</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1" w:type="dxa"/>
        </w:trPr>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585"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1502*)</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1" w:type="dxa"/>
        </w:trPr>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1716</w:t>
            </w:r>
          </w:p>
        </w:tc>
        <w:tc>
          <w:tcPr>
            <w:tcW w:w="3585"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Смесь природных</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0.000000355</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0.0000112</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2026</w:t>
            </w:r>
          </w:p>
        </w:tc>
      </w:tr>
      <w:tr w:rsidR="003B0D78" w:rsidTr="00B65D39">
        <w:trPr>
          <w:gridAfter w:val="1"/>
          <w:wAfter w:w="11" w:type="dxa"/>
        </w:trPr>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3585"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меркаптанов /в</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1" w:type="dxa"/>
        </w:trPr>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585"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пересчете на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1" w:type="dxa"/>
        </w:trPr>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585"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этилмеркаптан/ (</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1" w:type="dxa"/>
        </w:trPr>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585"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Одорант СПМ - ТУ 51-</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1" w:type="dxa"/>
        </w:trPr>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585"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81-88) (526)</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1" w:type="dxa"/>
        </w:trPr>
        <w:tc>
          <w:tcPr>
            <w:tcW w:w="96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3</w:t>
            </w: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0333</w:t>
            </w:r>
          </w:p>
        </w:tc>
        <w:tc>
          <w:tcPr>
            <w:tcW w:w="3585"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Сероводород (</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0.000002029</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0.0000146188</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2026</w:t>
            </w:r>
          </w:p>
        </w:tc>
      </w:tr>
      <w:tr w:rsidR="003B0D78" w:rsidTr="00B65D39">
        <w:trPr>
          <w:gridAfter w:val="1"/>
          <w:wAfter w:w="11" w:type="dxa"/>
        </w:trPr>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3585"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Дигидросульфид) (518)</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1" w:type="dxa"/>
        </w:trPr>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0402</w:t>
            </w:r>
          </w:p>
        </w:tc>
        <w:tc>
          <w:tcPr>
            <w:tcW w:w="3585"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Бутан (99)</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0.0405876</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0.2924751072</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2026</w:t>
            </w:r>
          </w:p>
        </w:tc>
      </w:tr>
      <w:tr w:rsidR="003B0D78" w:rsidTr="00B65D39">
        <w:trPr>
          <w:gridAfter w:val="1"/>
          <w:wAfter w:w="11" w:type="dxa"/>
        </w:trPr>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0415</w:t>
            </w:r>
          </w:p>
        </w:tc>
        <w:tc>
          <w:tcPr>
            <w:tcW w:w="3585"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Смесь углеводородов</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0.026981964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0.1943670053</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2026</w:t>
            </w:r>
          </w:p>
        </w:tc>
      </w:tr>
      <w:tr w:rsidR="003B0D78" w:rsidTr="00B65D39">
        <w:trPr>
          <w:gridAfter w:val="1"/>
          <w:wAfter w:w="11" w:type="dxa"/>
        </w:trPr>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3585"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предельных С1-С5 (</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1" w:type="dxa"/>
        </w:trPr>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585"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1502*)</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1" w:type="dxa"/>
        </w:trPr>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1716</w:t>
            </w:r>
          </w:p>
        </w:tc>
        <w:tc>
          <w:tcPr>
            <w:tcW w:w="3585"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Смесь природных</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0.000001086</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0.0000079233</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2026</w:t>
            </w:r>
          </w:p>
        </w:tc>
      </w:tr>
      <w:tr w:rsidR="003B0D78" w:rsidTr="00B65D39">
        <w:trPr>
          <w:gridAfter w:val="1"/>
          <w:wAfter w:w="11" w:type="dxa"/>
        </w:trPr>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3585"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меркаптанов /в</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1" w:type="dxa"/>
        </w:trPr>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585"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пересчете на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1" w:type="dxa"/>
        </w:trPr>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585"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этилмеркаптан/ (</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1" w:type="dxa"/>
        </w:trPr>
        <w:tc>
          <w:tcPr>
            <w:tcW w:w="9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585"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Одорант СПМ - ТУ 51-</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rPr>
          <w:gridAfter w:val="1"/>
          <w:wAfter w:w="11" w:type="dxa"/>
        </w:trPr>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585"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81-88) (526)</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bl>
    <w:p w:rsidR="003B0D78" w:rsidRDefault="003B0D78" w:rsidP="003B0D78">
      <w:pPr>
        <w:spacing w:after="0" w:line="240" w:lineRule="auto"/>
        <w:ind w:firstLine="708"/>
        <w:jc w:val="both"/>
        <w:rPr>
          <w:rFonts w:ascii="Times New Roman" w:hAnsi="Times New Roman" w:cs="Times New Roman"/>
          <w:sz w:val="24"/>
          <w:szCs w:val="24"/>
        </w:rPr>
      </w:pPr>
    </w:p>
    <w:p w:rsidR="003B0D78" w:rsidRDefault="003B0D78" w:rsidP="003B0D78">
      <w:pPr>
        <w:spacing w:after="0" w:line="240" w:lineRule="auto"/>
        <w:ind w:firstLine="708"/>
        <w:jc w:val="both"/>
        <w:rPr>
          <w:rFonts w:ascii="Times New Roman" w:hAnsi="Times New Roman" w:cs="Times New Roman"/>
          <w:sz w:val="24"/>
          <w:szCs w:val="24"/>
        </w:rPr>
      </w:pPr>
    </w:p>
    <w:tbl>
      <w:tblPr>
        <w:tblW w:w="14175" w:type="dxa"/>
        <w:tblLayout w:type="fixed"/>
        <w:tblLook w:val="04A0" w:firstRow="1" w:lastRow="0" w:firstColumn="1" w:lastColumn="0" w:noHBand="0" w:noVBand="1"/>
      </w:tblPr>
      <w:tblGrid>
        <w:gridCol w:w="1560"/>
        <w:gridCol w:w="3920"/>
        <w:gridCol w:w="1100"/>
        <w:gridCol w:w="10"/>
        <w:gridCol w:w="1030"/>
        <w:gridCol w:w="10"/>
        <w:gridCol w:w="1050"/>
        <w:gridCol w:w="10"/>
        <w:gridCol w:w="1350"/>
        <w:gridCol w:w="10"/>
        <w:gridCol w:w="1150"/>
        <w:gridCol w:w="10"/>
        <w:gridCol w:w="1490"/>
        <w:gridCol w:w="10"/>
        <w:gridCol w:w="1465"/>
      </w:tblGrid>
      <w:tr w:rsidR="003B0D78" w:rsidRPr="00F71262" w:rsidTr="00B65D39">
        <w:trPr>
          <w:trHeight w:val="260"/>
        </w:trPr>
        <w:tc>
          <w:tcPr>
            <w:tcW w:w="6590" w:type="dxa"/>
            <w:gridSpan w:val="4"/>
            <w:tcBorders>
              <w:top w:val="nil"/>
              <w:left w:val="nil"/>
              <w:bottom w:val="nil"/>
              <w:right w:val="nil"/>
            </w:tcBorders>
            <w:shd w:val="clear" w:color="auto" w:fill="auto"/>
            <w:noWrap/>
            <w:vAlign w:val="bottom"/>
            <w:hideMark/>
          </w:tcPr>
          <w:p w:rsidR="003B0D78" w:rsidRPr="00F71262" w:rsidRDefault="003B0D78" w:rsidP="00B65D39">
            <w:pPr>
              <w:spacing w:after="0" w:line="240" w:lineRule="auto"/>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ЭРА v3.</w:t>
            </w:r>
            <w:r>
              <w:rPr>
                <w:rFonts w:ascii="Times New Roman" w:eastAsia="Times New Roman" w:hAnsi="Times New Roman" w:cs="Times New Roman"/>
                <w:color w:val="auto"/>
                <w:sz w:val="20"/>
                <w:szCs w:val="20"/>
              </w:rPr>
              <w:t>5</w:t>
            </w:r>
          </w:p>
        </w:tc>
        <w:tc>
          <w:tcPr>
            <w:tcW w:w="1040" w:type="dxa"/>
            <w:gridSpan w:val="2"/>
            <w:tcBorders>
              <w:top w:val="nil"/>
              <w:left w:val="nil"/>
              <w:bottom w:val="nil"/>
              <w:right w:val="nil"/>
            </w:tcBorders>
            <w:shd w:val="clear" w:color="auto" w:fill="auto"/>
            <w:noWrap/>
            <w:vAlign w:val="bottom"/>
            <w:hideMark/>
          </w:tcPr>
          <w:p w:rsidR="003B0D78" w:rsidRPr="00F71262" w:rsidRDefault="003B0D78" w:rsidP="00B65D39">
            <w:pPr>
              <w:spacing w:after="0" w:line="240" w:lineRule="auto"/>
              <w:rPr>
                <w:rFonts w:ascii="Times New Roman" w:eastAsia="Times New Roman" w:hAnsi="Times New Roman" w:cs="Times New Roman"/>
                <w:color w:val="auto"/>
                <w:sz w:val="20"/>
                <w:szCs w:val="20"/>
              </w:rPr>
            </w:pPr>
          </w:p>
        </w:tc>
        <w:tc>
          <w:tcPr>
            <w:tcW w:w="1060" w:type="dxa"/>
            <w:gridSpan w:val="2"/>
            <w:tcBorders>
              <w:top w:val="nil"/>
              <w:left w:val="nil"/>
              <w:bottom w:val="nil"/>
              <w:right w:val="nil"/>
            </w:tcBorders>
            <w:shd w:val="clear" w:color="auto" w:fill="auto"/>
            <w:noWrap/>
            <w:vAlign w:val="bottom"/>
            <w:hideMark/>
          </w:tcPr>
          <w:p w:rsidR="003B0D78" w:rsidRPr="00F71262" w:rsidRDefault="003B0D78" w:rsidP="00B65D39">
            <w:pPr>
              <w:spacing w:after="0" w:line="240" w:lineRule="auto"/>
              <w:rPr>
                <w:rFonts w:ascii="Times New Roman" w:eastAsia="Times New Roman" w:hAnsi="Times New Roman" w:cs="Times New Roman"/>
                <w:color w:val="auto"/>
                <w:sz w:val="20"/>
                <w:szCs w:val="20"/>
              </w:rPr>
            </w:pPr>
          </w:p>
        </w:tc>
        <w:tc>
          <w:tcPr>
            <w:tcW w:w="1360" w:type="dxa"/>
            <w:gridSpan w:val="2"/>
            <w:tcBorders>
              <w:top w:val="nil"/>
              <w:left w:val="nil"/>
              <w:bottom w:val="nil"/>
              <w:right w:val="nil"/>
            </w:tcBorders>
            <w:shd w:val="clear" w:color="auto" w:fill="auto"/>
            <w:noWrap/>
            <w:vAlign w:val="bottom"/>
            <w:hideMark/>
          </w:tcPr>
          <w:p w:rsidR="003B0D78" w:rsidRPr="00F71262" w:rsidRDefault="003B0D78" w:rsidP="00B65D39">
            <w:pPr>
              <w:spacing w:after="0" w:line="240" w:lineRule="auto"/>
              <w:rPr>
                <w:rFonts w:ascii="Times New Roman" w:eastAsia="Times New Roman" w:hAnsi="Times New Roman" w:cs="Times New Roman"/>
                <w:color w:val="auto"/>
                <w:sz w:val="20"/>
                <w:szCs w:val="20"/>
              </w:rPr>
            </w:pPr>
          </w:p>
        </w:tc>
        <w:tc>
          <w:tcPr>
            <w:tcW w:w="1160" w:type="dxa"/>
            <w:gridSpan w:val="2"/>
            <w:tcBorders>
              <w:top w:val="nil"/>
              <w:left w:val="nil"/>
              <w:bottom w:val="nil"/>
              <w:right w:val="nil"/>
            </w:tcBorders>
            <w:shd w:val="clear" w:color="auto" w:fill="auto"/>
            <w:noWrap/>
            <w:vAlign w:val="bottom"/>
            <w:hideMark/>
          </w:tcPr>
          <w:p w:rsidR="003B0D78" w:rsidRPr="00F71262" w:rsidRDefault="003B0D78" w:rsidP="00B65D39">
            <w:pPr>
              <w:spacing w:after="0" w:line="240" w:lineRule="auto"/>
              <w:rPr>
                <w:rFonts w:ascii="Times New Roman" w:eastAsia="Times New Roman" w:hAnsi="Times New Roman" w:cs="Times New Roman"/>
                <w:color w:val="auto"/>
                <w:sz w:val="20"/>
                <w:szCs w:val="20"/>
              </w:rPr>
            </w:pPr>
          </w:p>
        </w:tc>
        <w:tc>
          <w:tcPr>
            <w:tcW w:w="1500" w:type="dxa"/>
            <w:gridSpan w:val="2"/>
            <w:tcBorders>
              <w:top w:val="nil"/>
              <w:left w:val="nil"/>
              <w:bottom w:val="nil"/>
              <w:right w:val="nil"/>
            </w:tcBorders>
            <w:shd w:val="clear" w:color="auto" w:fill="auto"/>
            <w:noWrap/>
            <w:vAlign w:val="bottom"/>
            <w:hideMark/>
          </w:tcPr>
          <w:p w:rsidR="003B0D78" w:rsidRPr="00F71262" w:rsidRDefault="003B0D78" w:rsidP="00B65D39">
            <w:pPr>
              <w:spacing w:after="0" w:line="240" w:lineRule="auto"/>
              <w:rPr>
                <w:rFonts w:ascii="Times New Roman" w:eastAsia="Times New Roman" w:hAnsi="Times New Roman" w:cs="Times New Roman"/>
                <w:color w:val="auto"/>
                <w:sz w:val="20"/>
                <w:szCs w:val="20"/>
              </w:rPr>
            </w:pPr>
          </w:p>
        </w:tc>
        <w:tc>
          <w:tcPr>
            <w:tcW w:w="1465" w:type="dxa"/>
            <w:tcBorders>
              <w:top w:val="nil"/>
              <w:left w:val="nil"/>
              <w:bottom w:val="nil"/>
              <w:right w:val="nil"/>
            </w:tcBorders>
            <w:shd w:val="clear" w:color="auto" w:fill="auto"/>
            <w:noWrap/>
            <w:vAlign w:val="bottom"/>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Таблица 2.2</w:t>
            </w:r>
          </w:p>
        </w:tc>
      </w:tr>
      <w:tr w:rsidR="003B0D78" w:rsidRPr="00F71262" w:rsidTr="00B65D39">
        <w:trPr>
          <w:trHeight w:val="260"/>
        </w:trPr>
        <w:tc>
          <w:tcPr>
            <w:tcW w:w="12710" w:type="dxa"/>
            <w:gridSpan w:val="14"/>
            <w:tcBorders>
              <w:top w:val="nil"/>
              <w:left w:val="nil"/>
              <w:bottom w:val="nil"/>
              <w:right w:val="nil"/>
            </w:tcBorders>
            <w:shd w:val="clear" w:color="auto" w:fill="auto"/>
            <w:noWrap/>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p>
        </w:tc>
        <w:tc>
          <w:tcPr>
            <w:tcW w:w="1465" w:type="dxa"/>
            <w:tcBorders>
              <w:top w:val="nil"/>
              <w:left w:val="nil"/>
              <w:bottom w:val="nil"/>
              <w:right w:val="nil"/>
            </w:tcBorders>
            <w:shd w:val="clear" w:color="auto" w:fill="auto"/>
            <w:noWrap/>
            <w:hideMark/>
          </w:tcPr>
          <w:p w:rsidR="003B0D78" w:rsidRPr="00F71262" w:rsidRDefault="003B0D78" w:rsidP="00B65D39">
            <w:pPr>
              <w:spacing w:after="0" w:line="240" w:lineRule="auto"/>
              <w:rPr>
                <w:rFonts w:ascii="Times New Roman" w:eastAsia="Times New Roman" w:hAnsi="Times New Roman" w:cs="Times New Roman"/>
                <w:color w:val="auto"/>
                <w:sz w:val="20"/>
                <w:szCs w:val="20"/>
              </w:rPr>
            </w:pPr>
          </w:p>
        </w:tc>
      </w:tr>
      <w:tr w:rsidR="003B0D78" w:rsidRPr="00F71262" w:rsidTr="00B65D39">
        <w:trPr>
          <w:trHeight w:val="300"/>
        </w:trPr>
        <w:tc>
          <w:tcPr>
            <w:tcW w:w="14175" w:type="dxa"/>
            <w:gridSpan w:val="15"/>
            <w:tcBorders>
              <w:top w:val="nil"/>
              <w:left w:val="nil"/>
              <w:bottom w:val="nil"/>
              <w:right w:val="nil"/>
            </w:tcBorders>
            <w:shd w:val="clear" w:color="auto" w:fill="auto"/>
            <w:noWrap/>
            <w:vAlign w:val="center"/>
            <w:hideMark/>
          </w:tcPr>
          <w:p w:rsidR="003B0D78" w:rsidRPr="00F71262" w:rsidRDefault="003B0D78" w:rsidP="00B65D39">
            <w:pPr>
              <w:spacing w:after="0" w:line="240" w:lineRule="auto"/>
              <w:jc w:val="center"/>
              <w:rPr>
                <w:rFonts w:ascii="Times New Roman" w:eastAsia="Times New Roman" w:hAnsi="Times New Roman" w:cs="Times New Roman"/>
                <w:b/>
                <w:bCs/>
                <w:color w:val="auto"/>
                <w:sz w:val="24"/>
                <w:szCs w:val="24"/>
              </w:rPr>
            </w:pPr>
            <w:r w:rsidRPr="00F71262">
              <w:rPr>
                <w:rFonts w:ascii="Times New Roman" w:eastAsia="Times New Roman" w:hAnsi="Times New Roman" w:cs="Times New Roman"/>
                <w:b/>
                <w:bCs/>
                <w:color w:val="auto"/>
                <w:sz w:val="24"/>
                <w:szCs w:val="24"/>
              </w:rPr>
              <w:t xml:space="preserve">Определение необходимости расчетов приземных концентраций по веществам </w:t>
            </w:r>
          </w:p>
        </w:tc>
      </w:tr>
      <w:tr w:rsidR="003B0D78" w:rsidRPr="00F71262" w:rsidTr="00B65D39">
        <w:trPr>
          <w:trHeight w:val="345"/>
        </w:trPr>
        <w:tc>
          <w:tcPr>
            <w:tcW w:w="14175" w:type="dxa"/>
            <w:gridSpan w:val="15"/>
            <w:tcBorders>
              <w:top w:val="nil"/>
              <w:left w:val="nil"/>
              <w:bottom w:val="nil"/>
              <w:right w:val="nil"/>
            </w:tcBorders>
            <w:shd w:val="clear" w:color="auto" w:fill="auto"/>
            <w:noWrap/>
            <w:vAlign w:val="bottom"/>
            <w:hideMark/>
          </w:tcPr>
          <w:p w:rsidR="003B0D78" w:rsidRPr="00F71262" w:rsidRDefault="003B0D78" w:rsidP="00B65D39">
            <w:pPr>
              <w:spacing w:after="0" w:line="240" w:lineRule="auto"/>
              <w:jc w:val="center"/>
              <w:rPr>
                <w:rFonts w:ascii="Times New Roman" w:eastAsia="Times New Roman" w:hAnsi="Times New Roman" w:cs="Times New Roman"/>
                <w:b/>
                <w:bCs/>
                <w:color w:val="auto"/>
                <w:sz w:val="24"/>
                <w:szCs w:val="24"/>
              </w:rPr>
            </w:pPr>
            <w:r w:rsidRPr="00F71262">
              <w:rPr>
                <w:rFonts w:ascii="Times New Roman" w:eastAsia="Times New Roman" w:hAnsi="Times New Roman" w:cs="Times New Roman"/>
                <w:b/>
                <w:bCs/>
                <w:color w:val="auto"/>
                <w:sz w:val="24"/>
                <w:szCs w:val="24"/>
              </w:rPr>
              <w:t>на существующее положение</w:t>
            </w:r>
          </w:p>
        </w:tc>
      </w:tr>
      <w:tr w:rsidR="003B0D78" w:rsidRPr="00F71262" w:rsidTr="00B65D39">
        <w:trPr>
          <w:trHeight w:val="360"/>
        </w:trPr>
        <w:tc>
          <w:tcPr>
            <w:tcW w:w="14175" w:type="dxa"/>
            <w:gridSpan w:val="15"/>
            <w:tcBorders>
              <w:top w:val="nil"/>
              <w:left w:val="nil"/>
              <w:bottom w:val="nil"/>
              <w:right w:val="nil"/>
            </w:tcBorders>
            <w:shd w:val="clear" w:color="auto" w:fill="auto"/>
            <w:noWrap/>
            <w:vAlign w:val="bottom"/>
            <w:hideMark/>
          </w:tcPr>
          <w:p w:rsidR="003B0D78" w:rsidRPr="00F71262" w:rsidRDefault="003B0D78" w:rsidP="00B65D39">
            <w:pPr>
              <w:spacing w:after="0" w:line="240" w:lineRule="auto"/>
              <w:jc w:val="center"/>
              <w:rPr>
                <w:rFonts w:ascii="Times New Roman" w:eastAsia="Times New Roman" w:hAnsi="Times New Roman" w:cs="Times New Roman"/>
                <w:b/>
                <w:bCs/>
                <w:color w:val="auto"/>
                <w:sz w:val="24"/>
                <w:szCs w:val="24"/>
              </w:rPr>
            </w:pPr>
          </w:p>
        </w:tc>
      </w:tr>
      <w:tr w:rsidR="003B0D78" w:rsidRPr="00F71262" w:rsidTr="00B65D39">
        <w:trPr>
          <w:trHeight w:val="350"/>
        </w:trPr>
        <w:tc>
          <w:tcPr>
            <w:tcW w:w="14175" w:type="dxa"/>
            <w:gridSpan w:val="15"/>
            <w:tcBorders>
              <w:top w:val="nil"/>
              <w:left w:val="nil"/>
              <w:bottom w:val="single" w:sz="8" w:space="0" w:color="auto"/>
              <w:right w:val="nil"/>
            </w:tcBorders>
            <w:shd w:val="clear" w:color="auto" w:fill="auto"/>
            <w:hideMark/>
          </w:tcPr>
          <w:p w:rsidR="003B0D78" w:rsidRPr="00F71262" w:rsidRDefault="003B0D78" w:rsidP="00B65D39">
            <w:pPr>
              <w:spacing w:after="0" w:line="240" w:lineRule="auto"/>
              <w:rPr>
                <w:rFonts w:ascii="Times New Roman" w:eastAsia="Times New Roman" w:hAnsi="Times New Roman" w:cs="Times New Roman"/>
                <w:color w:val="auto"/>
                <w:sz w:val="24"/>
                <w:szCs w:val="24"/>
              </w:rPr>
            </w:pPr>
            <w:r w:rsidRPr="00F71262">
              <w:rPr>
                <w:rFonts w:ascii="Times New Roman" w:eastAsia="Times New Roman" w:hAnsi="Times New Roman" w:cs="Times New Roman"/>
                <w:color w:val="auto"/>
                <w:sz w:val="24"/>
                <w:szCs w:val="24"/>
              </w:rPr>
              <w:t xml:space="preserve">Туркестанская область, ТОО "Толеби Авто Газ" </w:t>
            </w:r>
            <w:r>
              <w:rPr>
                <w:rFonts w:ascii="Times New Roman" w:eastAsia="Times New Roman" w:hAnsi="Times New Roman" w:cs="Times New Roman"/>
                <w:color w:val="auto"/>
                <w:sz w:val="24"/>
                <w:szCs w:val="24"/>
              </w:rPr>
              <w:t>АГЗС 89</w:t>
            </w:r>
            <w:r>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Комешбулак</w:t>
            </w:r>
          </w:p>
        </w:tc>
      </w:tr>
      <w:tr w:rsidR="003B0D78" w:rsidRPr="00F71262" w:rsidTr="00B65D39">
        <w:trPr>
          <w:trHeight w:val="130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Код ЗВ</w:t>
            </w:r>
          </w:p>
        </w:tc>
        <w:tc>
          <w:tcPr>
            <w:tcW w:w="3920" w:type="dxa"/>
            <w:tcBorders>
              <w:top w:val="nil"/>
              <w:left w:val="nil"/>
              <w:bottom w:val="single" w:sz="8" w:space="0" w:color="auto"/>
              <w:right w:val="single" w:sz="8" w:space="0" w:color="auto"/>
            </w:tcBorders>
            <w:shd w:val="clear" w:color="auto" w:fill="auto"/>
            <w:vAlign w:val="center"/>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Наименование загрязняющего вещества</w:t>
            </w:r>
          </w:p>
        </w:tc>
        <w:tc>
          <w:tcPr>
            <w:tcW w:w="110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ПДК</w:t>
            </w:r>
            <w:r w:rsidRPr="00F71262">
              <w:rPr>
                <w:rFonts w:ascii="Times New Roman" w:eastAsia="Times New Roman" w:hAnsi="Times New Roman" w:cs="Times New Roman"/>
                <w:color w:val="auto"/>
                <w:sz w:val="20"/>
                <w:szCs w:val="20"/>
              </w:rPr>
              <w:br/>
              <w:t>максим.</w:t>
            </w:r>
            <w:r w:rsidRPr="00F71262">
              <w:rPr>
                <w:rFonts w:ascii="Times New Roman" w:eastAsia="Times New Roman" w:hAnsi="Times New Roman" w:cs="Times New Roman"/>
                <w:color w:val="auto"/>
                <w:sz w:val="20"/>
                <w:szCs w:val="20"/>
              </w:rPr>
              <w:br/>
              <w:t>разовая,</w:t>
            </w:r>
            <w:r w:rsidRPr="00F71262">
              <w:rPr>
                <w:rFonts w:ascii="Times New Roman" w:eastAsia="Times New Roman" w:hAnsi="Times New Roman" w:cs="Times New Roman"/>
                <w:color w:val="auto"/>
                <w:sz w:val="20"/>
                <w:szCs w:val="20"/>
              </w:rPr>
              <w:br/>
              <w:t>мг/м3</w:t>
            </w:r>
          </w:p>
        </w:tc>
        <w:tc>
          <w:tcPr>
            <w:tcW w:w="1040"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ПДК</w:t>
            </w:r>
            <w:r w:rsidRPr="00F71262">
              <w:rPr>
                <w:rFonts w:ascii="Times New Roman" w:eastAsia="Times New Roman" w:hAnsi="Times New Roman" w:cs="Times New Roman"/>
                <w:color w:val="auto"/>
                <w:sz w:val="20"/>
                <w:szCs w:val="20"/>
              </w:rPr>
              <w:br/>
              <w:t>средне-</w:t>
            </w:r>
            <w:r w:rsidRPr="00F71262">
              <w:rPr>
                <w:rFonts w:ascii="Times New Roman" w:eastAsia="Times New Roman" w:hAnsi="Times New Roman" w:cs="Times New Roman"/>
                <w:color w:val="auto"/>
                <w:sz w:val="20"/>
                <w:szCs w:val="20"/>
              </w:rPr>
              <w:br/>
              <w:t>суточная,</w:t>
            </w:r>
            <w:r w:rsidRPr="00F71262">
              <w:rPr>
                <w:rFonts w:ascii="Times New Roman" w:eastAsia="Times New Roman" w:hAnsi="Times New Roman" w:cs="Times New Roman"/>
                <w:color w:val="auto"/>
                <w:sz w:val="20"/>
                <w:szCs w:val="20"/>
              </w:rPr>
              <w:br/>
              <w:t>мг/м3</w:t>
            </w:r>
          </w:p>
        </w:tc>
        <w:tc>
          <w:tcPr>
            <w:tcW w:w="1060"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ОБУВ ориентир. безопасн. УВ,мг/м3</w:t>
            </w:r>
          </w:p>
        </w:tc>
        <w:tc>
          <w:tcPr>
            <w:tcW w:w="1360"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Выброс вещества, г/с</w:t>
            </w:r>
            <w:r w:rsidRPr="00F71262">
              <w:rPr>
                <w:rFonts w:ascii="Times New Roman" w:eastAsia="Times New Roman" w:hAnsi="Times New Roman" w:cs="Times New Roman"/>
                <w:color w:val="auto"/>
                <w:sz w:val="20"/>
                <w:szCs w:val="20"/>
              </w:rPr>
              <w:br/>
              <w:t>(M)</w:t>
            </w:r>
          </w:p>
        </w:tc>
        <w:tc>
          <w:tcPr>
            <w:tcW w:w="1160"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Средневзве-шенная высота, м</w:t>
            </w:r>
            <w:r w:rsidRPr="00F71262">
              <w:rPr>
                <w:rFonts w:ascii="Times New Roman" w:eastAsia="Times New Roman" w:hAnsi="Times New Roman" w:cs="Times New Roman"/>
                <w:color w:val="auto"/>
                <w:sz w:val="20"/>
                <w:szCs w:val="20"/>
              </w:rPr>
              <w:br/>
              <w:t>(H)</w:t>
            </w:r>
          </w:p>
        </w:tc>
        <w:tc>
          <w:tcPr>
            <w:tcW w:w="1500"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xml:space="preserve"> М/(ПДК*Н)</w:t>
            </w:r>
            <w:r w:rsidRPr="00F71262">
              <w:rPr>
                <w:rFonts w:ascii="Times New Roman" w:eastAsia="Times New Roman" w:hAnsi="Times New Roman" w:cs="Times New Roman"/>
                <w:color w:val="auto"/>
                <w:sz w:val="20"/>
                <w:szCs w:val="20"/>
              </w:rPr>
              <w:br/>
              <w:t>для  Н&gt;10</w:t>
            </w:r>
            <w:r w:rsidRPr="00F71262">
              <w:rPr>
                <w:rFonts w:ascii="Times New Roman" w:eastAsia="Times New Roman" w:hAnsi="Times New Roman" w:cs="Times New Roman"/>
                <w:color w:val="auto"/>
                <w:sz w:val="20"/>
                <w:szCs w:val="20"/>
              </w:rPr>
              <w:br/>
              <w:t xml:space="preserve">  М/ПДК  </w:t>
            </w:r>
            <w:r w:rsidRPr="00F71262">
              <w:rPr>
                <w:rFonts w:ascii="Times New Roman" w:eastAsia="Times New Roman" w:hAnsi="Times New Roman" w:cs="Times New Roman"/>
                <w:color w:val="auto"/>
                <w:sz w:val="20"/>
                <w:szCs w:val="20"/>
              </w:rPr>
              <w:br/>
              <w:t>для  Н&lt;10</w:t>
            </w:r>
          </w:p>
        </w:tc>
        <w:tc>
          <w:tcPr>
            <w:tcW w:w="1475"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Необхо-димость прове-</w:t>
            </w:r>
            <w:r w:rsidRPr="00F71262">
              <w:rPr>
                <w:rFonts w:ascii="Times New Roman" w:eastAsia="Times New Roman" w:hAnsi="Times New Roman" w:cs="Times New Roman"/>
                <w:color w:val="auto"/>
                <w:sz w:val="20"/>
                <w:szCs w:val="20"/>
              </w:rPr>
              <w:br/>
              <w:t>дения расчетов</w:t>
            </w:r>
          </w:p>
        </w:tc>
      </w:tr>
      <w:tr w:rsidR="003B0D78" w:rsidRPr="00F71262" w:rsidTr="00B65D39">
        <w:trPr>
          <w:trHeight w:val="270"/>
        </w:trPr>
        <w:tc>
          <w:tcPr>
            <w:tcW w:w="1560" w:type="dxa"/>
            <w:tcBorders>
              <w:top w:val="nil"/>
              <w:left w:val="single" w:sz="8" w:space="0" w:color="auto"/>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1</w:t>
            </w:r>
          </w:p>
        </w:tc>
        <w:tc>
          <w:tcPr>
            <w:tcW w:w="392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2</w:t>
            </w:r>
          </w:p>
        </w:tc>
        <w:tc>
          <w:tcPr>
            <w:tcW w:w="110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3</w:t>
            </w:r>
          </w:p>
        </w:tc>
        <w:tc>
          <w:tcPr>
            <w:tcW w:w="1040"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4</w:t>
            </w:r>
          </w:p>
        </w:tc>
        <w:tc>
          <w:tcPr>
            <w:tcW w:w="1060"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5</w:t>
            </w:r>
          </w:p>
        </w:tc>
        <w:tc>
          <w:tcPr>
            <w:tcW w:w="1360"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6</w:t>
            </w:r>
          </w:p>
        </w:tc>
        <w:tc>
          <w:tcPr>
            <w:tcW w:w="1160"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7</w:t>
            </w:r>
          </w:p>
        </w:tc>
        <w:tc>
          <w:tcPr>
            <w:tcW w:w="1500"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8</w:t>
            </w:r>
          </w:p>
        </w:tc>
        <w:tc>
          <w:tcPr>
            <w:tcW w:w="1475"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9</w:t>
            </w:r>
          </w:p>
        </w:tc>
      </w:tr>
      <w:tr w:rsidR="003B0D78" w:rsidRPr="00F71262" w:rsidTr="00B65D39">
        <w:trPr>
          <w:trHeight w:val="270"/>
        </w:trPr>
        <w:tc>
          <w:tcPr>
            <w:tcW w:w="1560" w:type="dxa"/>
            <w:tcBorders>
              <w:top w:val="nil"/>
              <w:left w:val="single" w:sz="8" w:space="0" w:color="auto"/>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0333</w:t>
            </w:r>
          </w:p>
        </w:tc>
        <w:tc>
          <w:tcPr>
            <w:tcW w:w="392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Сероводород (Дигидросульфид) (518)</w:t>
            </w:r>
          </w:p>
        </w:tc>
        <w:tc>
          <w:tcPr>
            <w:tcW w:w="110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0,008</w:t>
            </w:r>
          </w:p>
        </w:tc>
        <w:tc>
          <w:tcPr>
            <w:tcW w:w="1040"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060"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360"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0,00002272938</w:t>
            </w:r>
          </w:p>
        </w:tc>
        <w:tc>
          <w:tcPr>
            <w:tcW w:w="1160"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2</w:t>
            </w:r>
          </w:p>
        </w:tc>
        <w:tc>
          <w:tcPr>
            <w:tcW w:w="1500"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0,0028</w:t>
            </w:r>
          </w:p>
        </w:tc>
        <w:tc>
          <w:tcPr>
            <w:tcW w:w="1475"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Нет</w:t>
            </w:r>
          </w:p>
        </w:tc>
      </w:tr>
      <w:tr w:rsidR="003B0D78" w:rsidRPr="00F71262" w:rsidTr="00B65D39">
        <w:trPr>
          <w:trHeight w:val="270"/>
        </w:trPr>
        <w:tc>
          <w:tcPr>
            <w:tcW w:w="1560" w:type="dxa"/>
            <w:tcBorders>
              <w:top w:val="nil"/>
              <w:left w:val="single" w:sz="8" w:space="0" w:color="auto"/>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0402</w:t>
            </w:r>
          </w:p>
        </w:tc>
        <w:tc>
          <w:tcPr>
            <w:tcW w:w="392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Бутан (99)</w:t>
            </w:r>
          </w:p>
        </w:tc>
        <w:tc>
          <w:tcPr>
            <w:tcW w:w="110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200</w:t>
            </w:r>
          </w:p>
        </w:tc>
        <w:tc>
          <w:tcPr>
            <w:tcW w:w="1040"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060"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360"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0,6932976</w:t>
            </w:r>
          </w:p>
        </w:tc>
        <w:tc>
          <w:tcPr>
            <w:tcW w:w="1160"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2</w:t>
            </w:r>
          </w:p>
        </w:tc>
        <w:tc>
          <w:tcPr>
            <w:tcW w:w="1500"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0,0035</w:t>
            </w:r>
          </w:p>
        </w:tc>
        <w:tc>
          <w:tcPr>
            <w:tcW w:w="1475"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Нет</w:t>
            </w:r>
          </w:p>
        </w:tc>
      </w:tr>
      <w:tr w:rsidR="003B0D78" w:rsidRPr="00F71262" w:rsidTr="00B65D39">
        <w:trPr>
          <w:trHeight w:val="530"/>
        </w:trPr>
        <w:tc>
          <w:tcPr>
            <w:tcW w:w="1560" w:type="dxa"/>
            <w:tcBorders>
              <w:top w:val="nil"/>
              <w:left w:val="single" w:sz="8" w:space="0" w:color="auto"/>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0415</w:t>
            </w:r>
          </w:p>
        </w:tc>
        <w:tc>
          <w:tcPr>
            <w:tcW w:w="392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Смесь углеводородов предельных С1-С5 (1502*)</w:t>
            </w:r>
          </w:p>
        </w:tc>
        <w:tc>
          <w:tcPr>
            <w:tcW w:w="110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040"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060"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50</w:t>
            </w:r>
          </w:p>
        </w:tc>
        <w:tc>
          <w:tcPr>
            <w:tcW w:w="1360"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0,385673264</w:t>
            </w:r>
          </w:p>
        </w:tc>
        <w:tc>
          <w:tcPr>
            <w:tcW w:w="1160"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2</w:t>
            </w:r>
          </w:p>
        </w:tc>
        <w:tc>
          <w:tcPr>
            <w:tcW w:w="1500"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0,0077</w:t>
            </w:r>
          </w:p>
        </w:tc>
        <w:tc>
          <w:tcPr>
            <w:tcW w:w="1475"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Нет</w:t>
            </w:r>
          </w:p>
        </w:tc>
      </w:tr>
      <w:tr w:rsidR="003B0D78" w:rsidRPr="00F71262" w:rsidTr="00B65D39">
        <w:trPr>
          <w:trHeight w:val="790"/>
        </w:trPr>
        <w:tc>
          <w:tcPr>
            <w:tcW w:w="1560" w:type="dxa"/>
            <w:tcBorders>
              <w:top w:val="nil"/>
              <w:left w:val="single" w:sz="8" w:space="0" w:color="auto"/>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1716</w:t>
            </w:r>
          </w:p>
        </w:tc>
        <w:tc>
          <w:tcPr>
            <w:tcW w:w="392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Смесь природных меркаптанов /в пересчете на этилмеркаптан/ (Одорант СПМ - ТУ 51-81-88) (526)</w:t>
            </w:r>
          </w:p>
        </w:tc>
        <w:tc>
          <w:tcPr>
            <w:tcW w:w="110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0,00005</w:t>
            </w:r>
          </w:p>
        </w:tc>
        <w:tc>
          <w:tcPr>
            <w:tcW w:w="1040"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060"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360"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0,00000748255</w:t>
            </w:r>
          </w:p>
        </w:tc>
        <w:tc>
          <w:tcPr>
            <w:tcW w:w="1160"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2</w:t>
            </w:r>
          </w:p>
        </w:tc>
        <w:tc>
          <w:tcPr>
            <w:tcW w:w="1500"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0,1497</w:t>
            </w:r>
          </w:p>
        </w:tc>
        <w:tc>
          <w:tcPr>
            <w:tcW w:w="1475"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Да</w:t>
            </w:r>
          </w:p>
        </w:tc>
      </w:tr>
      <w:tr w:rsidR="003B0D78" w:rsidRPr="00F71262" w:rsidTr="00B65D39">
        <w:trPr>
          <w:trHeight w:val="800"/>
        </w:trPr>
        <w:tc>
          <w:tcPr>
            <w:tcW w:w="14175" w:type="dxa"/>
            <w:gridSpan w:val="15"/>
            <w:tcBorders>
              <w:top w:val="single" w:sz="4" w:space="0" w:color="auto"/>
              <w:left w:val="single" w:sz="4" w:space="0" w:color="auto"/>
              <w:bottom w:val="single" w:sz="4" w:space="0" w:color="auto"/>
              <w:right w:val="single" w:sz="4" w:space="0" w:color="auto"/>
            </w:tcBorders>
            <w:shd w:val="clear" w:color="auto" w:fill="auto"/>
            <w:hideMark/>
          </w:tcPr>
          <w:p w:rsidR="003B0D78" w:rsidRPr="00F71262" w:rsidRDefault="003B0D78" w:rsidP="00B65D39">
            <w:pPr>
              <w:spacing w:after="0" w:line="240" w:lineRule="auto"/>
              <w:rPr>
                <w:rFonts w:ascii="Times New Roman" w:eastAsia="Times New Roman" w:hAnsi="Times New Roman" w:cs="Times New Roman"/>
                <w:b/>
                <w:bCs/>
                <w:color w:val="auto"/>
                <w:sz w:val="20"/>
                <w:szCs w:val="20"/>
              </w:rPr>
            </w:pPr>
            <w:r w:rsidRPr="00F71262">
              <w:rPr>
                <w:rFonts w:ascii="Times New Roman" w:eastAsia="Times New Roman" w:hAnsi="Times New Roman" w:cs="Times New Roman"/>
                <w:b/>
                <w:bCs/>
                <w:color w:val="auto"/>
                <w:sz w:val="20"/>
                <w:szCs w:val="20"/>
              </w:rPr>
              <w:t>Примечания: 1. Необходимость расчетов концентраций определяется согласно п.58 МРК-2014. Значение параметра в колонке 8 должно быть &gt;0.01 при Н&gt;10 и &gt;0.1 при H&lt;10, где H - средневзвешенная высота ИЗА, которая определяется по стандартной формуле:Сумма(Hi*Mi)/Сумма(Mi), где Hi - фактическая высота ИЗА, Mi - выброс ЗВ, г/c</w:t>
            </w:r>
          </w:p>
        </w:tc>
      </w:tr>
      <w:tr w:rsidR="003B0D78" w:rsidRPr="00F71262" w:rsidTr="00B65D39">
        <w:trPr>
          <w:trHeight w:val="280"/>
        </w:trPr>
        <w:tc>
          <w:tcPr>
            <w:tcW w:w="14175" w:type="dxa"/>
            <w:gridSpan w:val="15"/>
            <w:tcBorders>
              <w:top w:val="single" w:sz="4" w:space="0" w:color="auto"/>
              <w:left w:val="single" w:sz="4" w:space="0" w:color="auto"/>
              <w:bottom w:val="single" w:sz="4" w:space="0" w:color="auto"/>
              <w:right w:val="single" w:sz="4" w:space="0" w:color="auto"/>
            </w:tcBorders>
            <w:shd w:val="clear" w:color="auto" w:fill="auto"/>
            <w:hideMark/>
          </w:tcPr>
          <w:p w:rsidR="003B0D78" w:rsidRPr="00F71262" w:rsidRDefault="003B0D78" w:rsidP="00B65D39">
            <w:pPr>
              <w:spacing w:after="0" w:line="240" w:lineRule="auto"/>
              <w:rPr>
                <w:rFonts w:ascii="Times New Roman" w:eastAsia="Times New Roman" w:hAnsi="Times New Roman" w:cs="Times New Roman"/>
                <w:b/>
                <w:bCs/>
                <w:color w:val="auto"/>
                <w:sz w:val="20"/>
                <w:szCs w:val="20"/>
              </w:rPr>
            </w:pPr>
            <w:r w:rsidRPr="00F71262">
              <w:rPr>
                <w:rFonts w:ascii="Times New Roman" w:eastAsia="Times New Roman" w:hAnsi="Times New Roman" w:cs="Times New Roman"/>
                <w:b/>
                <w:bCs/>
                <w:color w:val="auto"/>
                <w:sz w:val="20"/>
                <w:szCs w:val="20"/>
              </w:rPr>
              <w:t>2. При отсутствии ПДКм.р. берется ОБУВ, при отсутствии ОБУВ - ПДКс.с.</w:t>
            </w:r>
          </w:p>
        </w:tc>
      </w:tr>
    </w:tbl>
    <w:p w:rsidR="003B0D78" w:rsidRDefault="003B0D78" w:rsidP="003B0D78">
      <w:pPr>
        <w:spacing w:after="0" w:line="240" w:lineRule="auto"/>
        <w:ind w:firstLine="708"/>
        <w:jc w:val="both"/>
        <w:rPr>
          <w:rFonts w:ascii="Times New Roman" w:hAnsi="Times New Roman" w:cs="Times New Roman"/>
          <w:sz w:val="24"/>
          <w:szCs w:val="24"/>
        </w:rPr>
      </w:pPr>
    </w:p>
    <w:p w:rsidR="003B0D78" w:rsidRDefault="003B0D78" w:rsidP="003B0D78">
      <w:pPr>
        <w:spacing w:after="0" w:line="240" w:lineRule="auto"/>
        <w:ind w:firstLine="708"/>
        <w:jc w:val="both"/>
        <w:rPr>
          <w:rFonts w:ascii="Times New Roman" w:hAnsi="Times New Roman" w:cs="Times New Roman"/>
          <w:sz w:val="24"/>
          <w:szCs w:val="24"/>
        </w:rPr>
      </w:pPr>
    </w:p>
    <w:p w:rsidR="003B0D78" w:rsidRDefault="003B0D78" w:rsidP="003B0D78">
      <w:pPr>
        <w:rPr>
          <w:rFonts w:ascii="Times New Roman" w:hAnsi="Times New Roman" w:cs="Times New Roman"/>
          <w:sz w:val="24"/>
          <w:szCs w:val="24"/>
        </w:rPr>
      </w:pPr>
      <w:r>
        <w:rPr>
          <w:rFonts w:ascii="Times New Roman" w:hAnsi="Times New Roman" w:cs="Times New Roman"/>
          <w:sz w:val="24"/>
          <w:szCs w:val="24"/>
        </w:rPr>
        <w:br w:type="page"/>
      </w:r>
    </w:p>
    <w:tbl>
      <w:tblPr>
        <w:tblW w:w="15058" w:type="dxa"/>
        <w:tblLook w:val="04A0" w:firstRow="1" w:lastRow="0" w:firstColumn="1" w:lastColumn="0" w:noHBand="0" w:noVBand="1"/>
      </w:tblPr>
      <w:tblGrid>
        <w:gridCol w:w="776"/>
        <w:gridCol w:w="2910"/>
        <w:gridCol w:w="1150"/>
        <w:gridCol w:w="1040"/>
        <w:gridCol w:w="740"/>
        <w:gridCol w:w="1300"/>
        <w:gridCol w:w="1440"/>
        <w:gridCol w:w="1340"/>
        <w:gridCol w:w="1470"/>
        <w:gridCol w:w="12"/>
        <w:gridCol w:w="2005"/>
        <w:gridCol w:w="863"/>
        <w:gridCol w:w="12"/>
      </w:tblGrid>
      <w:tr w:rsidR="003B0D78" w:rsidRPr="00F71262" w:rsidTr="00B65D39">
        <w:trPr>
          <w:trHeight w:val="260"/>
        </w:trPr>
        <w:tc>
          <w:tcPr>
            <w:tcW w:w="12178" w:type="dxa"/>
            <w:gridSpan w:val="10"/>
            <w:tcBorders>
              <w:top w:val="nil"/>
              <w:left w:val="nil"/>
              <w:bottom w:val="nil"/>
              <w:right w:val="nil"/>
            </w:tcBorders>
            <w:shd w:val="clear" w:color="auto" w:fill="auto"/>
            <w:noWrap/>
            <w:hideMark/>
          </w:tcPr>
          <w:p w:rsidR="003B0D78" w:rsidRPr="00F71262" w:rsidRDefault="003B0D78" w:rsidP="00B65D39">
            <w:pPr>
              <w:spacing w:after="0" w:line="240" w:lineRule="auto"/>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lastRenderedPageBreak/>
              <w:t>ЭРА v3.</w:t>
            </w:r>
            <w:r>
              <w:rPr>
                <w:rFonts w:ascii="Times New Roman" w:eastAsia="Times New Roman" w:hAnsi="Times New Roman" w:cs="Times New Roman"/>
                <w:color w:val="auto"/>
                <w:sz w:val="20"/>
                <w:szCs w:val="20"/>
              </w:rPr>
              <w:t>5</w:t>
            </w:r>
          </w:p>
        </w:tc>
        <w:tc>
          <w:tcPr>
            <w:tcW w:w="2880" w:type="dxa"/>
            <w:gridSpan w:val="3"/>
            <w:tcBorders>
              <w:top w:val="nil"/>
              <w:left w:val="nil"/>
              <w:bottom w:val="nil"/>
              <w:right w:val="nil"/>
            </w:tcBorders>
            <w:shd w:val="clear" w:color="auto" w:fill="auto"/>
            <w:noWrap/>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Таблица 2.1</w:t>
            </w:r>
          </w:p>
        </w:tc>
      </w:tr>
      <w:tr w:rsidR="003B0D78" w:rsidRPr="00F71262" w:rsidTr="00B65D39">
        <w:trPr>
          <w:trHeight w:val="300"/>
        </w:trPr>
        <w:tc>
          <w:tcPr>
            <w:tcW w:w="15058" w:type="dxa"/>
            <w:gridSpan w:val="13"/>
            <w:tcBorders>
              <w:top w:val="nil"/>
              <w:left w:val="nil"/>
              <w:bottom w:val="nil"/>
              <w:right w:val="nil"/>
            </w:tcBorders>
            <w:shd w:val="clear" w:color="auto" w:fill="auto"/>
            <w:noWrap/>
            <w:vAlign w:val="center"/>
            <w:hideMark/>
          </w:tcPr>
          <w:p w:rsidR="003B0D78" w:rsidRPr="00F71262" w:rsidRDefault="003B0D78" w:rsidP="00B65D39">
            <w:pPr>
              <w:spacing w:after="0" w:line="240" w:lineRule="auto"/>
              <w:jc w:val="center"/>
              <w:rPr>
                <w:rFonts w:ascii="Times New Roman" w:eastAsia="Times New Roman" w:hAnsi="Times New Roman" w:cs="Times New Roman"/>
                <w:b/>
                <w:bCs/>
                <w:color w:val="auto"/>
                <w:sz w:val="24"/>
                <w:szCs w:val="24"/>
              </w:rPr>
            </w:pPr>
            <w:r w:rsidRPr="00F71262">
              <w:rPr>
                <w:rFonts w:ascii="Times New Roman" w:eastAsia="Times New Roman" w:hAnsi="Times New Roman" w:cs="Times New Roman"/>
                <w:b/>
                <w:bCs/>
                <w:color w:val="auto"/>
                <w:sz w:val="24"/>
                <w:szCs w:val="24"/>
              </w:rPr>
              <w:t>Расчет категории источников, подлежащих контролю на существующее положение</w:t>
            </w:r>
          </w:p>
        </w:tc>
      </w:tr>
      <w:tr w:rsidR="003B0D78" w:rsidRPr="00F71262" w:rsidTr="00B65D39">
        <w:trPr>
          <w:trHeight w:val="360"/>
        </w:trPr>
        <w:tc>
          <w:tcPr>
            <w:tcW w:w="15058" w:type="dxa"/>
            <w:gridSpan w:val="13"/>
            <w:tcBorders>
              <w:top w:val="nil"/>
              <w:left w:val="nil"/>
              <w:bottom w:val="single" w:sz="8" w:space="0" w:color="auto"/>
              <w:right w:val="nil"/>
            </w:tcBorders>
            <w:shd w:val="clear" w:color="auto" w:fill="auto"/>
            <w:hideMark/>
          </w:tcPr>
          <w:p w:rsidR="003B0D78" w:rsidRPr="00F71262" w:rsidRDefault="003B0D78" w:rsidP="00B65D39">
            <w:pPr>
              <w:spacing w:after="0" w:line="240" w:lineRule="auto"/>
              <w:rPr>
                <w:rFonts w:ascii="Times New Roman" w:eastAsia="Times New Roman" w:hAnsi="Times New Roman" w:cs="Times New Roman"/>
                <w:color w:val="auto"/>
                <w:sz w:val="24"/>
                <w:szCs w:val="24"/>
              </w:rPr>
            </w:pPr>
            <w:r w:rsidRPr="00F71262">
              <w:rPr>
                <w:rFonts w:ascii="Times New Roman" w:eastAsia="Times New Roman" w:hAnsi="Times New Roman" w:cs="Times New Roman"/>
                <w:color w:val="auto"/>
                <w:sz w:val="24"/>
                <w:szCs w:val="24"/>
              </w:rPr>
              <w:t xml:space="preserve">Туркестанская область, ТОО "Толеби Авто Газ" </w:t>
            </w:r>
            <w:r>
              <w:rPr>
                <w:rFonts w:ascii="Times New Roman" w:eastAsia="Times New Roman" w:hAnsi="Times New Roman" w:cs="Times New Roman"/>
                <w:color w:val="auto"/>
                <w:sz w:val="24"/>
                <w:szCs w:val="24"/>
              </w:rPr>
              <w:t>АГЗС 89</w:t>
            </w:r>
            <w:r>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Комешбулак</w:t>
            </w:r>
          </w:p>
        </w:tc>
      </w:tr>
      <w:tr w:rsidR="003B0D78" w:rsidRPr="00F71262" w:rsidTr="00B65D39">
        <w:trPr>
          <w:gridAfter w:val="1"/>
          <w:wAfter w:w="12" w:type="dxa"/>
          <w:trHeight w:val="1047"/>
        </w:trPr>
        <w:tc>
          <w:tcPr>
            <w:tcW w:w="776" w:type="dxa"/>
            <w:tcBorders>
              <w:top w:val="nil"/>
              <w:left w:val="single" w:sz="8" w:space="0" w:color="auto"/>
              <w:bottom w:val="single" w:sz="8" w:space="0" w:color="auto"/>
              <w:right w:val="single" w:sz="8" w:space="0" w:color="auto"/>
            </w:tcBorders>
            <w:shd w:val="clear" w:color="auto" w:fill="auto"/>
            <w:vAlign w:val="center"/>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Номер ИЗА</w:t>
            </w:r>
          </w:p>
        </w:tc>
        <w:tc>
          <w:tcPr>
            <w:tcW w:w="2910" w:type="dxa"/>
            <w:tcBorders>
              <w:top w:val="nil"/>
              <w:left w:val="nil"/>
              <w:bottom w:val="single" w:sz="8" w:space="0" w:color="auto"/>
              <w:right w:val="single" w:sz="8" w:space="0" w:color="auto"/>
            </w:tcBorders>
            <w:shd w:val="clear" w:color="auto" w:fill="auto"/>
            <w:vAlign w:val="center"/>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Наименование источника загрязнения атмосферы</w:t>
            </w:r>
          </w:p>
        </w:tc>
        <w:tc>
          <w:tcPr>
            <w:tcW w:w="115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Высота источника, м</w:t>
            </w:r>
          </w:p>
        </w:tc>
        <w:tc>
          <w:tcPr>
            <w:tcW w:w="10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КПД очистн. сооруж. %</w:t>
            </w:r>
          </w:p>
        </w:tc>
        <w:tc>
          <w:tcPr>
            <w:tcW w:w="740" w:type="dxa"/>
            <w:tcBorders>
              <w:top w:val="nil"/>
              <w:left w:val="nil"/>
              <w:bottom w:val="single" w:sz="8" w:space="0" w:color="auto"/>
              <w:right w:val="single" w:sz="8" w:space="0" w:color="auto"/>
            </w:tcBorders>
            <w:shd w:val="clear" w:color="auto" w:fill="auto"/>
            <w:vAlign w:val="center"/>
            <w:hideMark/>
          </w:tcPr>
          <w:p w:rsidR="003B0D78" w:rsidRPr="00F71262" w:rsidRDefault="003B0D78" w:rsidP="00B65D39">
            <w:pPr>
              <w:spacing w:after="0" w:line="240" w:lineRule="auto"/>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Код ЗВ</w:t>
            </w:r>
          </w:p>
        </w:tc>
        <w:tc>
          <w:tcPr>
            <w:tcW w:w="130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ПДКм.р    (ОБУВ, ПДКс.с.)     мг/м3</w:t>
            </w:r>
          </w:p>
        </w:tc>
        <w:tc>
          <w:tcPr>
            <w:tcW w:w="14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Масса выброса (M) c учетом очистки, г/с</w:t>
            </w:r>
          </w:p>
        </w:tc>
        <w:tc>
          <w:tcPr>
            <w:tcW w:w="13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М*100 __________ ПДК*Н* (100-КПД)</w:t>
            </w:r>
          </w:p>
        </w:tc>
        <w:tc>
          <w:tcPr>
            <w:tcW w:w="147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Максимальная приземная концентрация (См) мг/м3</w:t>
            </w:r>
          </w:p>
        </w:tc>
        <w:tc>
          <w:tcPr>
            <w:tcW w:w="2017"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Cм*100</w:t>
            </w:r>
            <w:r w:rsidRPr="00F71262">
              <w:rPr>
                <w:rFonts w:ascii="Times New Roman" w:eastAsia="Times New Roman" w:hAnsi="Times New Roman" w:cs="Times New Roman"/>
                <w:color w:val="auto"/>
                <w:sz w:val="20"/>
                <w:szCs w:val="20"/>
              </w:rPr>
              <w:br/>
              <w:t>___________</w:t>
            </w:r>
            <w:r w:rsidRPr="00F71262">
              <w:rPr>
                <w:rFonts w:ascii="Times New Roman" w:eastAsia="Times New Roman" w:hAnsi="Times New Roman" w:cs="Times New Roman"/>
                <w:color w:val="auto"/>
                <w:sz w:val="20"/>
                <w:szCs w:val="20"/>
              </w:rPr>
              <w:br/>
              <w:t>ПДК*(100-</w:t>
            </w:r>
            <w:r w:rsidRPr="00F71262">
              <w:rPr>
                <w:rFonts w:ascii="Times New Roman" w:eastAsia="Times New Roman" w:hAnsi="Times New Roman" w:cs="Times New Roman"/>
                <w:color w:val="auto"/>
                <w:sz w:val="20"/>
                <w:szCs w:val="20"/>
              </w:rPr>
              <w:br/>
              <w:t>КПД)</w:t>
            </w:r>
          </w:p>
        </w:tc>
        <w:tc>
          <w:tcPr>
            <w:tcW w:w="863"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Катего-рия источ-ника</w:t>
            </w:r>
          </w:p>
        </w:tc>
      </w:tr>
      <w:tr w:rsidR="003B0D78" w:rsidRPr="00F71262" w:rsidTr="00B65D39">
        <w:trPr>
          <w:gridAfter w:val="1"/>
          <w:wAfter w:w="12" w:type="dxa"/>
          <w:trHeight w:val="270"/>
        </w:trPr>
        <w:tc>
          <w:tcPr>
            <w:tcW w:w="776" w:type="dxa"/>
            <w:tcBorders>
              <w:top w:val="nil"/>
              <w:left w:val="single" w:sz="8" w:space="0" w:color="auto"/>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1</w:t>
            </w:r>
          </w:p>
        </w:tc>
        <w:tc>
          <w:tcPr>
            <w:tcW w:w="291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2</w:t>
            </w:r>
          </w:p>
        </w:tc>
        <w:tc>
          <w:tcPr>
            <w:tcW w:w="115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3</w:t>
            </w:r>
          </w:p>
        </w:tc>
        <w:tc>
          <w:tcPr>
            <w:tcW w:w="10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4</w:t>
            </w:r>
          </w:p>
        </w:tc>
        <w:tc>
          <w:tcPr>
            <w:tcW w:w="7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5</w:t>
            </w:r>
          </w:p>
        </w:tc>
        <w:tc>
          <w:tcPr>
            <w:tcW w:w="130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6</w:t>
            </w:r>
          </w:p>
        </w:tc>
        <w:tc>
          <w:tcPr>
            <w:tcW w:w="14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7</w:t>
            </w:r>
          </w:p>
        </w:tc>
        <w:tc>
          <w:tcPr>
            <w:tcW w:w="13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8</w:t>
            </w:r>
          </w:p>
        </w:tc>
        <w:tc>
          <w:tcPr>
            <w:tcW w:w="147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9</w:t>
            </w:r>
          </w:p>
        </w:tc>
        <w:tc>
          <w:tcPr>
            <w:tcW w:w="2017"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10</w:t>
            </w:r>
          </w:p>
        </w:tc>
        <w:tc>
          <w:tcPr>
            <w:tcW w:w="863"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11</w:t>
            </w:r>
          </w:p>
        </w:tc>
      </w:tr>
      <w:tr w:rsidR="003B0D78" w:rsidRPr="00F71262" w:rsidTr="00B65D39">
        <w:trPr>
          <w:trHeight w:val="280"/>
        </w:trPr>
        <w:tc>
          <w:tcPr>
            <w:tcW w:w="15058"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3B0D78" w:rsidRPr="00F71262" w:rsidRDefault="003B0D78" w:rsidP="00B65D39">
            <w:pPr>
              <w:spacing w:after="0" w:line="240" w:lineRule="auto"/>
              <w:rPr>
                <w:rFonts w:ascii="Times New Roman" w:eastAsia="Times New Roman" w:hAnsi="Times New Roman" w:cs="Times New Roman"/>
                <w:b/>
                <w:bCs/>
                <w:color w:val="auto"/>
                <w:sz w:val="20"/>
                <w:szCs w:val="20"/>
              </w:rPr>
            </w:pPr>
            <w:r w:rsidRPr="00F71262">
              <w:rPr>
                <w:rFonts w:ascii="Times New Roman" w:eastAsia="Times New Roman" w:hAnsi="Times New Roman" w:cs="Times New Roman"/>
                <w:b/>
                <w:bCs/>
                <w:color w:val="auto"/>
                <w:sz w:val="20"/>
                <w:szCs w:val="20"/>
              </w:rPr>
              <w:t>Площадка 1</w:t>
            </w:r>
          </w:p>
        </w:tc>
      </w:tr>
      <w:tr w:rsidR="003B0D78" w:rsidRPr="00F71262" w:rsidTr="00B65D39">
        <w:trPr>
          <w:gridAfter w:val="1"/>
          <w:wAfter w:w="12" w:type="dxa"/>
          <w:trHeight w:val="270"/>
        </w:trPr>
        <w:tc>
          <w:tcPr>
            <w:tcW w:w="776" w:type="dxa"/>
            <w:tcBorders>
              <w:top w:val="single" w:sz="8" w:space="0" w:color="auto"/>
              <w:left w:val="single" w:sz="8" w:space="0" w:color="auto"/>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6001</w:t>
            </w:r>
          </w:p>
        </w:tc>
        <w:tc>
          <w:tcPr>
            <w:tcW w:w="2910" w:type="dxa"/>
            <w:tcBorders>
              <w:top w:val="single" w:sz="8" w:space="0" w:color="auto"/>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резервуар СУГ</w:t>
            </w:r>
          </w:p>
        </w:tc>
        <w:tc>
          <w:tcPr>
            <w:tcW w:w="1150" w:type="dxa"/>
            <w:tcBorders>
              <w:top w:val="single" w:sz="8" w:space="0" w:color="auto"/>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2</w:t>
            </w:r>
          </w:p>
        </w:tc>
        <w:tc>
          <w:tcPr>
            <w:tcW w:w="1040" w:type="dxa"/>
            <w:tcBorders>
              <w:top w:val="single" w:sz="8" w:space="0" w:color="auto"/>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740" w:type="dxa"/>
            <w:tcBorders>
              <w:top w:val="single" w:sz="8" w:space="0" w:color="auto"/>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0333</w:t>
            </w:r>
          </w:p>
        </w:tc>
        <w:tc>
          <w:tcPr>
            <w:tcW w:w="1300" w:type="dxa"/>
            <w:tcBorders>
              <w:top w:val="single" w:sz="8" w:space="0" w:color="auto"/>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0,008</w:t>
            </w:r>
          </w:p>
        </w:tc>
        <w:tc>
          <w:tcPr>
            <w:tcW w:w="1440" w:type="dxa"/>
            <w:tcBorders>
              <w:top w:val="single" w:sz="8" w:space="0" w:color="auto"/>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0,0000089</w:t>
            </w:r>
          </w:p>
        </w:tc>
        <w:tc>
          <w:tcPr>
            <w:tcW w:w="1340" w:type="dxa"/>
            <w:tcBorders>
              <w:top w:val="single" w:sz="8" w:space="0" w:color="auto"/>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0,0001</w:t>
            </w:r>
          </w:p>
        </w:tc>
        <w:tc>
          <w:tcPr>
            <w:tcW w:w="1470" w:type="dxa"/>
            <w:tcBorders>
              <w:top w:val="single" w:sz="8" w:space="0" w:color="auto"/>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0,0003</w:t>
            </w:r>
          </w:p>
        </w:tc>
        <w:tc>
          <w:tcPr>
            <w:tcW w:w="2017" w:type="dxa"/>
            <w:gridSpan w:val="2"/>
            <w:tcBorders>
              <w:top w:val="single" w:sz="8" w:space="0" w:color="auto"/>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0,0375</w:t>
            </w:r>
          </w:p>
        </w:tc>
        <w:tc>
          <w:tcPr>
            <w:tcW w:w="863" w:type="dxa"/>
            <w:tcBorders>
              <w:top w:val="single" w:sz="8" w:space="0" w:color="auto"/>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b/>
                <w:bCs/>
                <w:color w:val="auto"/>
                <w:sz w:val="20"/>
                <w:szCs w:val="20"/>
              </w:rPr>
            </w:pPr>
            <w:r w:rsidRPr="00F71262">
              <w:rPr>
                <w:rFonts w:ascii="Times New Roman" w:eastAsia="Times New Roman" w:hAnsi="Times New Roman" w:cs="Times New Roman"/>
                <w:b/>
                <w:bCs/>
                <w:color w:val="auto"/>
                <w:sz w:val="20"/>
                <w:szCs w:val="20"/>
              </w:rPr>
              <w:t>2</w:t>
            </w:r>
          </w:p>
        </w:tc>
      </w:tr>
      <w:tr w:rsidR="003B0D78" w:rsidRPr="00F71262" w:rsidTr="00B65D39">
        <w:trPr>
          <w:gridAfter w:val="1"/>
          <w:wAfter w:w="12" w:type="dxa"/>
          <w:trHeight w:val="270"/>
        </w:trPr>
        <w:tc>
          <w:tcPr>
            <w:tcW w:w="776" w:type="dxa"/>
            <w:tcBorders>
              <w:top w:val="nil"/>
              <w:left w:val="single" w:sz="8" w:space="0" w:color="auto"/>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291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15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0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7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0402</w:t>
            </w:r>
          </w:p>
        </w:tc>
        <w:tc>
          <w:tcPr>
            <w:tcW w:w="130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200</w:t>
            </w:r>
          </w:p>
        </w:tc>
        <w:tc>
          <w:tcPr>
            <w:tcW w:w="14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0,2841575</w:t>
            </w:r>
          </w:p>
        </w:tc>
        <w:tc>
          <w:tcPr>
            <w:tcW w:w="13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0,0001</w:t>
            </w:r>
          </w:p>
        </w:tc>
        <w:tc>
          <w:tcPr>
            <w:tcW w:w="147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10,1491</w:t>
            </w:r>
          </w:p>
        </w:tc>
        <w:tc>
          <w:tcPr>
            <w:tcW w:w="2017"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0,0507</w:t>
            </w:r>
          </w:p>
        </w:tc>
        <w:tc>
          <w:tcPr>
            <w:tcW w:w="863"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b/>
                <w:bCs/>
                <w:color w:val="auto"/>
                <w:sz w:val="20"/>
                <w:szCs w:val="20"/>
              </w:rPr>
            </w:pPr>
            <w:r w:rsidRPr="00F71262">
              <w:rPr>
                <w:rFonts w:ascii="Times New Roman" w:eastAsia="Times New Roman" w:hAnsi="Times New Roman" w:cs="Times New Roman"/>
                <w:b/>
                <w:bCs/>
                <w:color w:val="auto"/>
                <w:sz w:val="20"/>
                <w:szCs w:val="20"/>
              </w:rPr>
              <w:t>2</w:t>
            </w:r>
          </w:p>
        </w:tc>
      </w:tr>
      <w:tr w:rsidR="003B0D78" w:rsidRPr="00F71262" w:rsidTr="00B65D39">
        <w:trPr>
          <w:gridAfter w:val="1"/>
          <w:wAfter w:w="12" w:type="dxa"/>
          <w:trHeight w:val="270"/>
        </w:trPr>
        <w:tc>
          <w:tcPr>
            <w:tcW w:w="776" w:type="dxa"/>
            <w:tcBorders>
              <w:top w:val="nil"/>
              <w:left w:val="single" w:sz="8" w:space="0" w:color="auto"/>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291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15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0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7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0415</w:t>
            </w:r>
          </w:p>
        </w:tc>
        <w:tc>
          <w:tcPr>
            <w:tcW w:w="130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*50</w:t>
            </w:r>
          </w:p>
        </w:tc>
        <w:tc>
          <w:tcPr>
            <w:tcW w:w="14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0,155474</w:t>
            </w:r>
          </w:p>
        </w:tc>
        <w:tc>
          <w:tcPr>
            <w:tcW w:w="13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0,0003</w:t>
            </w:r>
          </w:p>
        </w:tc>
        <w:tc>
          <w:tcPr>
            <w:tcW w:w="147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5,553</w:t>
            </w:r>
          </w:p>
        </w:tc>
        <w:tc>
          <w:tcPr>
            <w:tcW w:w="2017"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0,1111</w:t>
            </w:r>
          </w:p>
        </w:tc>
        <w:tc>
          <w:tcPr>
            <w:tcW w:w="863"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b/>
                <w:bCs/>
                <w:color w:val="auto"/>
                <w:sz w:val="20"/>
                <w:szCs w:val="20"/>
              </w:rPr>
            </w:pPr>
            <w:r w:rsidRPr="00F71262">
              <w:rPr>
                <w:rFonts w:ascii="Times New Roman" w:eastAsia="Times New Roman" w:hAnsi="Times New Roman" w:cs="Times New Roman"/>
                <w:b/>
                <w:bCs/>
                <w:color w:val="auto"/>
                <w:sz w:val="20"/>
                <w:szCs w:val="20"/>
              </w:rPr>
              <w:t>2</w:t>
            </w:r>
          </w:p>
        </w:tc>
      </w:tr>
      <w:tr w:rsidR="003B0D78" w:rsidRPr="00F71262" w:rsidTr="00B65D39">
        <w:trPr>
          <w:gridAfter w:val="1"/>
          <w:wAfter w:w="12" w:type="dxa"/>
          <w:trHeight w:val="270"/>
        </w:trPr>
        <w:tc>
          <w:tcPr>
            <w:tcW w:w="776" w:type="dxa"/>
            <w:tcBorders>
              <w:top w:val="nil"/>
              <w:left w:val="single" w:sz="8" w:space="0" w:color="auto"/>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291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15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0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7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1716</w:t>
            </w:r>
          </w:p>
        </w:tc>
        <w:tc>
          <w:tcPr>
            <w:tcW w:w="130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0,00005</w:t>
            </w:r>
          </w:p>
        </w:tc>
        <w:tc>
          <w:tcPr>
            <w:tcW w:w="14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2,685E-06</w:t>
            </w:r>
          </w:p>
        </w:tc>
        <w:tc>
          <w:tcPr>
            <w:tcW w:w="13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0,0054</w:t>
            </w:r>
          </w:p>
        </w:tc>
        <w:tc>
          <w:tcPr>
            <w:tcW w:w="147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0,0001</w:t>
            </w:r>
          </w:p>
        </w:tc>
        <w:tc>
          <w:tcPr>
            <w:tcW w:w="2017"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2</w:t>
            </w:r>
          </w:p>
        </w:tc>
        <w:tc>
          <w:tcPr>
            <w:tcW w:w="863"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b/>
                <w:bCs/>
                <w:color w:val="auto"/>
                <w:sz w:val="20"/>
                <w:szCs w:val="20"/>
              </w:rPr>
            </w:pPr>
            <w:r w:rsidRPr="00F71262">
              <w:rPr>
                <w:rFonts w:ascii="Times New Roman" w:eastAsia="Times New Roman" w:hAnsi="Times New Roman" w:cs="Times New Roman"/>
                <w:b/>
                <w:bCs/>
                <w:color w:val="auto"/>
                <w:sz w:val="20"/>
                <w:szCs w:val="20"/>
              </w:rPr>
              <w:t>2</w:t>
            </w:r>
          </w:p>
        </w:tc>
      </w:tr>
      <w:tr w:rsidR="003B0D78" w:rsidRPr="00F71262" w:rsidTr="00B65D39">
        <w:trPr>
          <w:gridAfter w:val="1"/>
          <w:wAfter w:w="12" w:type="dxa"/>
          <w:trHeight w:val="270"/>
        </w:trPr>
        <w:tc>
          <w:tcPr>
            <w:tcW w:w="776" w:type="dxa"/>
            <w:tcBorders>
              <w:top w:val="nil"/>
              <w:left w:val="single" w:sz="8" w:space="0" w:color="auto"/>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6002</w:t>
            </w:r>
          </w:p>
        </w:tc>
        <w:tc>
          <w:tcPr>
            <w:tcW w:w="291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резервуар СУГ</w:t>
            </w:r>
          </w:p>
        </w:tc>
        <w:tc>
          <w:tcPr>
            <w:tcW w:w="115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2</w:t>
            </w:r>
          </w:p>
        </w:tc>
        <w:tc>
          <w:tcPr>
            <w:tcW w:w="10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7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0333</w:t>
            </w:r>
          </w:p>
        </w:tc>
        <w:tc>
          <w:tcPr>
            <w:tcW w:w="130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0,008</w:t>
            </w:r>
          </w:p>
        </w:tc>
        <w:tc>
          <w:tcPr>
            <w:tcW w:w="14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0,0000089</w:t>
            </w:r>
          </w:p>
        </w:tc>
        <w:tc>
          <w:tcPr>
            <w:tcW w:w="13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0,0001</w:t>
            </w:r>
          </w:p>
        </w:tc>
        <w:tc>
          <w:tcPr>
            <w:tcW w:w="147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0,0003</w:t>
            </w:r>
          </w:p>
        </w:tc>
        <w:tc>
          <w:tcPr>
            <w:tcW w:w="2017"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0,0375</w:t>
            </w:r>
          </w:p>
        </w:tc>
        <w:tc>
          <w:tcPr>
            <w:tcW w:w="863"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b/>
                <w:bCs/>
                <w:color w:val="auto"/>
                <w:sz w:val="20"/>
                <w:szCs w:val="20"/>
              </w:rPr>
            </w:pPr>
            <w:r w:rsidRPr="00F71262">
              <w:rPr>
                <w:rFonts w:ascii="Times New Roman" w:eastAsia="Times New Roman" w:hAnsi="Times New Roman" w:cs="Times New Roman"/>
                <w:b/>
                <w:bCs/>
                <w:color w:val="auto"/>
                <w:sz w:val="20"/>
                <w:szCs w:val="20"/>
              </w:rPr>
              <w:t>2</w:t>
            </w:r>
          </w:p>
        </w:tc>
      </w:tr>
      <w:tr w:rsidR="003B0D78" w:rsidRPr="00F71262" w:rsidTr="00B65D39">
        <w:trPr>
          <w:gridAfter w:val="1"/>
          <w:wAfter w:w="12" w:type="dxa"/>
          <w:trHeight w:val="270"/>
        </w:trPr>
        <w:tc>
          <w:tcPr>
            <w:tcW w:w="776" w:type="dxa"/>
            <w:tcBorders>
              <w:top w:val="nil"/>
              <w:left w:val="single" w:sz="8" w:space="0" w:color="auto"/>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291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15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0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7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0402</w:t>
            </w:r>
          </w:p>
        </w:tc>
        <w:tc>
          <w:tcPr>
            <w:tcW w:w="130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200</w:t>
            </w:r>
          </w:p>
        </w:tc>
        <w:tc>
          <w:tcPr>
            <w:tcW w:w="14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0,2841575</w:t>
            </w:r>
          </w:p>
        </w:tc>
        <w:tc>
          <w:tcPr>
            <w:tcW w:w="13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0,0001</w:t>
            </w:r>
          </w:p>
        </w:tc>
        <w:tc>
          <w:tcPr>
            <w:tcW w:w="147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10,1491</w:t>
            </w:r>
          </w:p>
        </w:tc>
        <w:tc>
          <w:tcPr>
            <w:tcW w:w="2017"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0,0507</w:t>
            </w:r>
          </w:p>
        </w:tc>
        <w:tc>
          <w:tcPr>
            <w:tcW w:w="863"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b/>
                <w:bCs/>
                <w:color w:val="auto"/>
                <w:sz w:val="20"/>
                <w:szCs w:val="20"/>
              </w:rPr>
            </w:pPr>
            <w:r w:rsidRPr="00F71262">
              <w:rPr>
                <w:rFonts w:ascii="Times New Roman" w:eastAsia="Times New Roman" w:hAnsi="Times New Roman" w:cs="Times New Roman"/>
                <w:b/>
                <w:bCs/>
                <w:color w:val="auto"/>
                <w:sz w:val="20"/>
                <w:szCs w:val="20"/>
              </w:rPr>
              <w:t>2</w:t>
            </w:r>
          </w:p>
        </w:tc>
      </w:tr>
      <w:tr w:rsidR="003B0D78" w:rsidRPr="00F71262" w:rsidTr="00B65D39">
        <w:trPr>
          <w:gridAfter w:val="1"/>
          <w:wAfter w:w="12" w:type="dxa"/>
          <w:trHeight w:val="270"/>
        </w:trPr>
        <w:tc>
          <w:tcPr>
            <w:tcW w:w="776" w:type="dxa"/>
            <w:tcBorders>
              <w:top w:val="nil"/>
              <w:left w:val="single" w:sz="8" w:space="0" w:color="auto"/>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291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15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0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7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0415</w:t>
            </w:r>
          </w:p>
        </w:tc>
        <w:tc>
          <w:tcPr>
            <w:tcW w:w="130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*50</w:t>
            </w:r>
          </w:p>
        </w:tc>
        <w:tc>
          <w:tcPr>
            <w:tcW w:w="14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0,155474</w:t>
            </w:r>
          </w:p>
        </w:tc>
        <w:tc>
          <w:tcPr>
            <w:tcW w:w="13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0,0003</w:t>
            </w:r>
          </w:p>
        </w:tc>
        <w:tc>
          <w:tcPr>
            <w:tcW w:w="147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5,553</w:t>
            </w:r>
          </w:p>
        </w:tc>
        <w:tc>
          <w:tcPr>
            <w:tcW w:w="2017"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0,1111</w:t>
            </w:r>
          </w:p>
        </w:tc>
        <w:tc>
          <w:tcPr>
            <w:tcW w:w="863"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b/>
                <w:bCs/>
                <w:color w:val="auto"/>
                <w:sz w:val="20"/>
                <w:szCs w:val="20"/>
              </w:rPr>
            </w:pPr>
            <w:r w:rsidRPr="00F71262">
              <w:rPr>
                <w:rFonts w:ascii="Times New Roman" w:eastAsia="Times New Roman" w:hAnsi="Times New Roman" w:cs="Times New Roman"/>
                <w:b/>
                <w:bCs/>
                <w:color w:val="auto"/>
                <w:sz w:val="20"/>
                <w:szCs w:val="20"/>
              </w:rPr>
              <w:t>2</w:t>
            </w:r>
          </w:p>
        </w:tc>
      </w:tr>
      <w:tr w:rsidR="003B0D78" w:rsidRPr="00F71262" w:rsidTr="00B65D39">
        <w:trPr>
          <w:gridAfter w:val="1"/>
          <w:wAfter w:w="12" w:type="dxa"/>
          <w:trHeight w:val="270"/>
        </w:trPr>
        <w:tc>
          <w:tcPr>
            <w:tcW w:w="776" w:type="dxa"/>
            <w:tcBorders>
              <w:top w:val="nil"/>
              <w:left w:val="single" w:sz="8" w:space="0" w:color="auto"/>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291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15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0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7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1716</w:t>
            </w:r>
          </w:p>
        </w:tc>
        <w:tc>
          <w:tcPr>
            <w:tcW w:w="130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0,00005</w:t>
            </w:r>
          </w:p>
        </w:tc>
        <w:tc>
          <w:tcPr>
            <w:tcW w:w="14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2,685E-06</w:t>
            </w:r>
          </w:p>
        </w:tc>
        <w:tc>
          <w:tcPr>
            <w:tcW w:w="13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0,0054</w:t>
            </w:r>
          </w:p>
        </w:tc>
        <w:tc>
          <w:tcPr>
            <w:tcW w:w="147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0,0001</w:t>
            </w:r>
          </w:p>
        </w:tc>
        <w:tc>
          <w:tcPr>
            <w:tcW w:w="2017"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2</w:t>
            </w:r>
          </w:p>
        </w:tc>
        <w:tc>
          <w:tcPr>
            <w:tcW w:w="863"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b/>
                <w:bCs/>
                <w:color w:val="auto"/>
                <w:sz w:val="20"/>
                <w:szCs w:val="20"/>
              </w:rPr>
            </w:pPr>
            <w:r w:rsidRPr="00F71262">
              <w:rPr>
                <w:rFonts w:ascii="Times New Roman" w:eastAsia="Times New Roman" w:hAnsi="Times New Roman" w:cs="Times New Roman"/>
                <w:b/>
                <w:bCs/>
                <w:color w:val="auto"/>
                <w:sz w:val="20"/>
                <w:szCs w:val="20"/>
              </w:rPr>
              <w:t>2</w:t>
            </w:r>
          </w:p>
        </w:tc>
      </w:tr>
      <w:tr w:rsidR="003B0D78" w:rsidRPr="00F71262" w:rsidTr="00B65D39">
        <w:trPr>
          <w:gridAfter w:val="1"/>
          <w:wAfter w:w="12" w:type="dxa"/>
          <w:trHeight w:val="270"/>
        </w:trPr>
        <w:tc>
          <w:tcPr>
            <w:tcW w:w="776" w:type="dxa"/>
            <w:tcBorders>
              <w:top w:val="nil"/>
              <w:left w:val="single" w:sz="8" w:space="0" w:color="auto"/>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6003</w:t>
            </w:r>
          </w:p>
        </w:tc>
        <w:tc>
          <w:tcPr>
            <w:tcW w:w="291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ТРК СУГ</w:t>
            </w:r>
          </w:p>
        </w:tc>
        <w:tc>
          <w:tcPr>
            <w:tcW w:w="115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2</w:t>
            </w:r>
          </w:p>
        </w:tc>
        <w:tc>
          <w:tcPr>
            <w:tcW w:w="10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7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0333</w:t>
            </w:r>
          </w:p>
        </w:tc>
        <w:tc>
          <w:tcPr>
            <w:tcW w:w="130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0,008</w:t>
            </w:r>
          </w:p>
        </w:tc>
        <w:tc>
          <w:tcPr>
            <w:tcW w:w="14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0,00000223</w:t>
            </w:r>
          </w:p>
        </w:tc>
        <w:tc>
          <w:tcPr>
            <w:tcW w:w="13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0,00003</w:t>
            </w:r>
          </w:p>
        </w:tc>
        <w:tc>
          <w:tcPr>
            <w:tcW w:w="147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0,0001</w:t>
            </w:r>
          </w:p>
        </w:tc>
        <w:tc>
          <w:tcPr>
            <w:tcW w:w="2017"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0,0125</w:t>
            </w:r>
          </w:p>
        </w:tc>
        <w:tc>
          <w:tcPr>
            <w:tcW w:w="863"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b/>
                <w:bCs/>
                <w:color w:val="auto"/>
                <w:sz w:val="20"/>
                <w:szCs w:val="20"/>
              </w:rPr>
            </w:pPr>
            <w:r w:rsidRPr="00F71262">
              <w:rPr>
                <w:rFonts w:ascii="Times New Roman" w:eastAsia="Times New Roman" w:hAnsi="Times New Roman" w:cs="Times New Roman"/>
                <w:b/>
                <w:bCs/>
                <w:color w:val="auto"/>
                <w:sz w:val="20"/>
                <w:szCs w:val="20"/>
              </w:rPr>
              <w:t>2</w:t>
            </w:r>
          </w:p>
        </w:tc>
      </w:tr>
      <w:tr w:rsidR="003B0D78" w:rsidRPr="00F71262" w:rsidTr="00B65D39">
        <w:trPr>
          <w:gridAfter w:val="1"/>
          <w:wAfter w:w="12" w:type="dxa"/>
          <w:trHeight w:val="270"/>
        </w:trPr>
        <w:tc>
          <w:tcPr>
            <w:tcW w:w="776" w:type="dxa"/>
            <w:tcBorders>
              <w:top w:val="nil"/>
              <w:left w:val="single" w:sz="8" w:space="0" w:color="auto"/>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291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15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0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7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0402</w:t>
            </w:r>
          </w:p>
        </w:tc>
        <w:tc>
          <w:tcPr>
            <w:tcW w:w="130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200</w:t>
            </w:r>
          </w:p>
        </w:tc>
        <w:tc>
          <w:tcPr>
            <w:tcW w:w="14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0,071075</w:t>
            </w:r>
          </w:p>
        </w:tc>
        <w:tc>
          <w:tcPr>
            <w:tcW w:w="13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0,00004</w:t>
            </w:r>
          </w:p>
        </w:tc>
        <w:tc>
          <w:tcPr>
            <w:tcW w:w="147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2,5386</w:t>
            </w:r>
          </w:p>
        </w:tc>
        <w:tc>
          <w:tcPr>
            <w:tcW w:w="2017"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0,0127</w:t>
            </w:r>
          </w:p>
        </w:tc>
        <w:tc>
          <w:tcPr>
            <w:tcW w:w="863"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b/>
                <w:bCs/>
                <w:color w:val="auto"/>
                <w:sz w:val="20"/>
                <w:szCs w:val="20"/>
              </w:rPr>
            </w:pPr>
            <w:r w:rsidRPr="00F71262">
              <w:rPr>
                <w:rFonts w:ascii="Times New Roman" w:eastAsia="Times New Roman" w:hAnsi="Times New Roman" w:cs="Times New Roman"/>
                <w:b/>
                <w:bCs/>
                <w:color w:val="auto"/>
                <w:sz w:val="20"/>
                <w:szCs w:val="20"/>
              </w:rPr>
              <w:t>2</w:t>
            </w:r>
          </w:p>
        </w:tc>
      </w:tr>
      <w:tr w:rsidR="003B0D78" w:rsidRPr="00F71262" w:rsidTr="00B65D39">
        <w:trPr>
          <w:gridAfter w:val="1"/>
          <w:wAfter w:w="12" w:type="dxa"/>
          <w:trHeight w:val="270"/>
        </w:trPr>
        <w:tc>
          <w:tcPr>
            <w:tcW w:w="776" w:type="dxa"/>
            <w:tcBorders>
              <w:top w:val="nil"/>
              <w:left w:val="single" w:sz="8" w:space="0" w:color="auto"/>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291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15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0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7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0415</w:t>
            </w:r>
          </w:p>
        </w:tc>
        <w:tc>
          <w:tcPr>
            <w:tcW w:w="130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*50</w:t>
            </w:r>
          </w:p>
        </w:tc>
        <w:tc>
          <w:tcPr>
            <w:tcW w:w="14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0,0388883</w:t>
            </w:r>
          </w:p>
        </w:tc>
        <w:tc>
          <w:tcPr>
            <w:tcW w:w="13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0,0001</w:t>
            </w:r>
          </w:p>
        </w:tc>
        <w:tc>
          <w:tcPr>
            <w:tcW w:w="147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1,389</w:t>
            </w:r>
          </w:p>
        </w:tc>
        <w:tc>
          <w:tcPr>
            <w:tcW w:w="2017"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0,0278</w:t>
            </w:r>
          </w:p>
        </w:tc>
        <w:tc>
          <w:tcPr>
            <w:tcW w:w="863"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b/>
                <w:bCs/>
                <w:color w:val="auto"/>
                <w:sz w:val="20"/>
                <w:szCs w:val="20"/>
              </w:rPr>
            </w:pPr>
            <w:r w:rsidRPr="00F71262">
              <w:rPr>
                <w:rFonts w:ascii="Times New Roman" w:eastAsia="Times New Roman" w:hAnsi="Times New Roman" w:cs="Times New Roman"/>
                <w:b/>
                <w:bCs/>
                <w:color w:val="auto"/>
                <w:sz w:val="20"/>
                <w:szCs w:val="20"/>
              </w:rPr>
              <w:t>2</w:t>
            </w:r>
          </w:p>
        </w:tc>
      </w:tr>
      <w:tr w:rsidR="003B0D78" w:rsidRPr="00F71262" w:rsidTr="00B65D39">
        <w:trPr>
          <w:gridAfter w:val="1"/>
          <w:wAfter w:w="12" w:type="dxa"/>
          <w:trHeight w:val="270"/>
        </w:trPr>
        <w:tc>
          <w:tcPr>
            <w:tcW w:w="776" w:type="dxa"/>
            <w:tcBorders>
              <w:top w:val="nil"/>
              <w:left w:val="single" w:sz="8" w:space="0" w:color="auto"/>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291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15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0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7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1716</w:t>
            </w:r>
          </w:p>
        </w:tc>
        <w:tc>
          <w:tcPr>
            <w:tcW w:w="130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0,00005</w:t>
            </w:r>
          </w:p>
        </w:tc>
        <w:tc>
          <w:tcPr>
            <w:tcW w:w="14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6,71E-07</w:t>
            </w:r>
          </w:p>
        </w:tc>
        <w:tc>
          <w:tcPr>
            <w:tcW w:w="13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0,0013</w:t>
            </w:r>
          </w:p>
        </w:tc>
        <w:tc>
          <w:tcPr>
            <w:tcW w:w="147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0,00002</w:t>
            </w:r>
          </w:p>
        </w:tc>
        <w:tc>
          <w:tcPr>
            <w:tcW w:w="2017"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0,4</w:t>
            </w:r>
          </w:p>
        </w:tc>
        <w:tc>
          <w:tcPr>
            <w:tcW w:w="863"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b/>
                <w:bCs/>
                <w:color w:val="auto"/>
                <w:sz w:val="20"/>
                <w:szCs w:val="20"/>
              </w:rPr>
            </w:pPr>
            <w:r w:rsidRPr="00F71262">
              <w:rPr>
                <w:rFonts w:ascii="Times New Roman" w:eastAsia="Times New Roman" w:hAnsi="Times New Roman" w:cs="Times New Roman"/>
                <w:b/>
                <w:bCs/>
                <w:color w:val="auto"/>
                <w:sz w:val="20"/>
                <w:szCs w:val="20"/>
              </w:rPr>
              <w:t>2</w:t>
            </w:r>
          </w:p>
        </w:tc>
      </w:tr>
      <w:tr w:rsidR="003B0D78" w:rsidRPr="00F71262" w:rsidTr="00B65D39">
        <w:trPr>
          <w:gridAfter w:val="1"/>
          <w:wAfter w:w="12" w:type="dxa"/>
          <w:trHeight w:val="270"/>
        </w:trPr>
        <w:tc>
          <w:tcPr>
            <w:tcW w:w="776" w:type="dxa"/>
            <w:tcBorders>
              <w:top w:val="nil"/>
              <w:left w:val="single" w:sz="8" w:space="0" w:color="auto"/>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6004</w:t>
            </w:r>
          </w:p>
        </w:tc>
        <w:tc>
          <w:tcPr>
            <w:tcW w:w="291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насосный агрегат</w:t>
            </w:r>
          </w:p>
        </w:tc>
        <w:tc>
          <w:tcPr>
            <w:tcW w:w="115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2</w:t>
            </w:r>
          </w:p>
        </w:tc>
        <w:tc>
          <w:tcPr>
            <w:tcW w:w="10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7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0333</w:t>
            </w:r>
          </w:p>
        </w:tc>
        <w:tc>
          <w:tcPr>
            <w:tcW w:w="130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0,008</w:t>
            </w:r>
          </w:p>
        </w:tc>
        <w:tc>
          <w:tcPr>
            <w:tcW w:w="14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0,00000067</w:t>
            </w:r>
          </w:p>
        </w:tc>
        <w:tc>
          <w:tcPr>
            <w:tcW w:w="13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0,00001</w:t>
            </w:r>
          </w:p>
        </w:tc>
        <w:tc>
          <w:tcPr>
            <w:tcW w:w="147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0,00002</w:t>
            </w:r>
          </w:p>
        </w:tc>
        <w:tc>
          <w:tcPr>
            <w:tcW w:w="2017"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0,0025</w:t>
            </w:r>
          </w:p>
        </w:tc>
        <w:tc>
          <w:tcPr>
            <w:tcW w:w="863"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b/>
                <w:bCs/>
                <w:color w:val="auto"/>
                <w:sz w:val="20"/>
                <w:szCs w:val="20"/>
              </w:rPr>
            </w:pPr>
            <w:r w:rsidRPr="00F71262">
              <w:rPr>
                <w:rFonts w:ascii="Times New Roman" w:eastAsia="Times New Roman" w:hAnsi="Times New Roman" w:cs="Times New Roman"/>
                <w:b/>
                <w:bCs/>
                <w:color w:val="auto"/>
                <w:sz w:val="20"/>
                <w:szCs w:val="20"/>
              </w:rPr>
              <w:t>2</w:t>
            </w:r>
          </w:p>
        </w:tc>
      </w:tr>
      <w:tr w:rsidR="003B0D78" w:rsidRPr="00F71262" w:rsidTr="00B65D39">
        <w:trPr>
          <w:gridAfter w:val="1"/>
          <w:wAfter w:w="12" w:type="dxa"/>
          <w:trHeight w:val="270"/>
        </w:trPr>
        <w:tc>
          <w:tcPr>
            <w:tcW w:w="776" w:type="dxa"/>
            <w:tcBorders>
              <w:top w:val="nil"/>
              <w:left w:val="single" w:sz="8" w:space="0" w:color="auto"/>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291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15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0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7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0402</w:t>
            </w:r>
          </w:p>
        </w:tc>
        <w:tc>
          <w:tcPr>
            <w:tcW w:w="130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200</w:t>
            </w:r>
          </w:p>
        </w:tc>
        <w:tc>
          <w:tcPr>
            <w:tcW w:w="14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0,01332</w:t>
            </w:r>
          </w:p>
        </w:tc>
        <w:tc>
          <w:tcPr>
            <w:tcW w:w="13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0,00001</w:t>
            </w:r>
          </w:p>
        </w:tc>
        <w:tc>
          <w:tcPr>
            <w:tcW w:w="147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0,4757</w:t>
            </w:r>
          </w:p>
        </w:tc>
        <w:tc>
          <w:tcPr>
            <w:tcW w:w="2017"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0,0024</w:t>
            </w:r>
          </w:p>
        </w:tc>
        <w:tc>
          <w:tcPr>
            <w:tcW w:w="863"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b/>
                <w:bCs/>
                <w:color w:val="auto"/>
                <w:sz w:val="20"/>
                <w:szCs w:val="20"/>
              </w:rPr>
            </w:pPr>
            <w:r w:rsidRPr="00F71262">
              <w:rPr>
                <w:rFonts w:ascii="Times New Roman" w:eastAsia="Times New Roman" w:hAnsi="Times New Roman" w:cs="Times New Roman"/>
                <w:b/>
                <w:bCs/>
                <w:color w:val="auto"/>
                <w:sz w:val="20"/>
                <w:szCs w:val="20"/>
              </w:rPr>
              <w:t>2</w:t>
            </w:r>
          </w:p>
        </w:tc>
      </w:tr>
      <w:tr w:rsidR="003B0D78" w:rsidRPr="00F71262" w:rsidTr="00B65D39">
        <w:trPr>
          <w:gridAfter w:val="1"/>
          <w:wAfter w:w="12" w:type="dxa"/>
          <w:trHeight w:val="270"/>
        </w:trPr>
        <w:tc>
          <w:tcPr>
            <w:tcW w:w="776" w:type="dxa"/>
            <w:tcBorders>
              <w:top w:val="nil"/>
              <w:left w:val="single" w:sz="8" w:space="0" w:color="auto"/>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291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15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0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7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0415</w:t>
            </w:r>
          </w:p>
        </w:tc>
        <w:tc>
          <w:tcPr>
            <w:tcW w:w="130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*50</w:t>
            </w:r>
          </w:p>
        </w:tc>
        <w:tc>
          <w:tcPr>
            <w:tcW w:w="14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0,008855</w:t>
            </w:r>
          </w:p>
        </w:tc>
        <w:tc>
          <w:tcPr>
            <w:tcW w:w="13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0,00002</w:t>
            </w:r>
          </w:p>
        </w:tc>
        <w:tc>
          <w:tcPr>
            <w:tcW w:w="147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0,3163</w:t>
            </w:r>
          </w:p>
        </w:tc>
        <w:tc>
          <w:tcPr>
            <w:tcW w:w="2017"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0,0063</w:t>
            </w:r>
          </w:p>
        </w:tc>
        <w:tc>
          <w:tcPr>
            <w:tcW w:w="863"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b/>
                <w:bCs/>
                <w:color w:val="auto"/>
                <w:sz w:val="20"/>
                <w:szCs w:val="20"/>
              </w:rPr>
            </w:pPr>
            <w:r w:rsidRPr="00F71262">
              <w:rPr>
                <w:rFonts w:ascii="Times New Roman" w:eastAsia="Times New Roman" w:hAnsi="Times New Roman" w:cs="Times New Roman"/>
                <w:b/>
                <w:bCs/>
                <w:color w:val="auto"/>
                <w:sz w:val="20"/>
                <w:szCs w:val="20"/>
              </w:rPr>
              <w:t>2</w:t>
            </w:r>
          </w:p>
        </w:tc>
      </w:tr>
      <w:tr w:rsidR="003B0D78" w:rsidRPr="00F71262" w:rsidTr="00B65D39">
        <w:trPr>
          <w:gridAfter w:val="1"/>
          <w:wAfter w:w="12" w:type="dxa"/>
          <w:trHeight w:val="270"/>
        </w:trPr>
        <w:tc>
          <w:tcPr>
            <w:tcW w:w="776" w:type="dxa"/>
            <w:tcBorders>
              <w:top w:val="nil"/>
              <w:left w:val="single" w:sz="8" w:space="0" w:color="auto"/>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291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15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0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7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1716</w:t>
            </w:r>
          </w:p>
        </w:tc>
        <w:tc>
          <w:tcPr>
            <w:tcW w:w="130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0,00005</w:t>
            </w:r>
          </w:p>
        </w:tc>
        <w:tc>
          <w:tcPr>
            <w:tcW w:w="14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3,552E-07</w:t>
            </w:r>
          </w:p>
        </w:tc>
        <w:tc>
          <w:tcPr>
            <w:tcW w:w="13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0,0007</w:t>
            </w:r>
          </w:p>
        </w:tc>
        <w:tc>
          <w:tcPr>
            <w:tcW w:w="147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0,00001</w:t>
            </w:r>
          </w:p>
        </w:tc>
        <w:tc>
          <w:tcPr>
            <w:tcW w:w="2017"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0,2</w:t>
            </w:r>
          </w:p>
        </w:tc>
        <w:tc>
          <w:tcPr>
            <w:tcW w:w="863"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b/>
                <w:bCs/>
                <w:color w:val="auto"/>
                <w:sz w:val="20"/>
                <w:szCs w:val="20"/>
              </w:rPr>
            </w:pPr>
            <w:r w:rsidRPr="00F71262">
              <w:rPr>
                <w:rFonts w:ascii="Times New Roman" w:eastAsia="Times New Roman" w:hAnsi="Times New Roman" w:cs="Times New Roman"/>
                <w:b/>
                <w:bCs/>
                <w:color w:val="auto"/>
                <w:sz w:val="20"/>
                <w:szCs w:val="20"/>
              </w:rPr>
              <w:t>2</w:t>
            </w:r>
          </w:p>
        </w:tc>
      </w:tr>
      <w:tr w:rsidR="003B0D78" w:rsidRPr="00F71262" w:rsidTr="00B65D39">
        <w:trPr>
          <w:gridAfter w:val="1"/>
          <w:wAfter w:w="12" w:type="dxa"/>
          <w:trHeight w:val="270"/>
        </w:trPr>
        <w:tc>
          <w:tcPr>
            <w:tcW w:w="776" w:type="dxa"/>
            <w:tcBorders>
              <w:top w:val="nil"/>
              <w:left w:val="single" w:sz="8" w:space="0" w:color="auto"/>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6005</w:t>
            </w:r>
          </w:p>
        </w:tc>
        <w:tc>
          <w:tcPr>
            <w:tcW w:w="291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неплотности оборудования</w:t>
            </w:r>
          </w:p>
        </w:tc>
        <w:tc>
          <w:tcPr>
            <w:tcW w:w="115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2</w:t>
            </w:r>
          </w:p>
        </w:tc>
        <w:tc>
          <w:tcPr>
            <w:tcW w:w="10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7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0333</w:t>
            </w:r>
          </w:p>
        </w:tc>
        <w:tc>
          <w:tcPr>
            <w:tcW w:w="130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0,008</w:t>
            </w:r>
          </w:p>
        </w:tc>
        <w:tc>
          <w:tcPr>
            <w:tcW w:w="14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2,0294E-06</w:t>
            </w:r>
          </w:p>
        </w:tc>
        <w:tc>
          <w:tcPr>
            <w:tcW w:w="13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0,00003</w:t>
            </w:r>
          </w:p>
        </w:tc>
        <w:tc>
          <w:tcPr>
            <w:tcW w:w="147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0,0001</w:t>
            </w:r>
          </w:p>
        </w:tc>
        <w:tc>
          <w:tcPr>
            <w:tcW w:w="2017"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0,0125</w:t>
            </w:r>
          </w:p>
        </w:tc>
        <w:tc>
          <w:tcPr>
            <w:tcW w:w="863"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b/>
                <w:bCs/>
                <w:color w:val="auto"/>
                <w:sz w:val="20"/>
                <w:szCs w:val="20"/>
              </w:rPr>
            </w:pPr>
            <w:r w:rsidRPr="00F71262">
              <w:rPr>
                <w:rFonts w:ascii="Times New Roman" w:eastAsia="Times New Roman" w:hAnsi="Times New Roman" w:cs="Times New Roman"/>
                <w:b/>
                <w:bCs/>
                <w:color w:val="auto"/>
                <w:sz w:val="20"/>
                <w:szCs w:val="20"/>
              </w:rPr>
              <w:t>2</w:t>
            </w:r>
          </w:p>
        </w:tc>
      </w:tr>
      <w:tr w:rsidR="003B0D78" w:rsidRPr="00F71262" w:rsidTr="00B65D39">
        <w:trPr>
          <w:gridAfter w:val="1"/>
          <w:wAfter w:w="12" w:type="dxa"/>
          <w:trHeight w:val="270"/>
        </w:trPr>
        <w:tc>
          <w:tcPr>
            <w:tcW w:w="776" w:type="dxa"/>
            <w:tcBorders>
              <w:top w:val="nil"/>
              <w:left w:val="single" w:sz="8" w:space="0" w:color="auto"/>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291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15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0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7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0402</w:t>
            </w:r>
          </w:p>
        </w:tc>
        <w:tc>
          <w:tcPr>
            <w:tcW w:w="130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200</w:t>
            </w:r>
          </w:p>
        </w:tc>
        <w:tc>
          <w:tcPr>
            <w:tcW w:w="14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0,0405876</w:t>
            </w:r>
          </w:p>
        </w:tc>
        <w:tc>
          <w:tcPr>
            <w:tcW w:w="13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0,00002</w:t>
            </w:r>
          </w:p>
        </w:tc>
        <w:tc>
          <w:tcPr>
            <w:tcW w:w="147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1,4496</w:t>
            </w:r>
          </w:p>
        </w:tc>
        <w:tc>
          <w:tcPr>
            <w:tcW w:w="2017"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0,0072</w:t>
            </w:r>
          </w:p>
        </w:tc>
        <w:tc>
          <w:tcPr>
            <w:tcW w:w="863"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b/>
                <w:bCs/>
                <w:color w:val="auto"/>
                <w:sz w:val="20"/>
                <w:szCs w:val="20"/>
              </w:rPr>
            </w:pPr>
            <w:r w:rsidRPr="00F71262">
              <w:rPr>
                <w:rFonts w:ascii="Times New Roman" w:eastAsia="Times New Roman" w:hAnsi="Times New Roman" w:cs="Times New Roman"/>
                <w:b/>
                <w:bCs/>
                <w:color w:val="auto"/>
                <w:sz w:val="20"/>
                <w:szCs w:val="20"/>
              </w:rPr>
              <w:t>2</w:t>
            </w:r>
          </w:p>
        </w:tc>
      </w:tr>
      <w:tr w:rsidR="003B0D78" w:rsidRPr="00F71262" w:rsidTr="00B65D39">
        <w:trPr>
          <w:gridAfter w:val="1"/>
          <w:wAfter w:w="12" w:type="dxa"/>
          <w:trHeight w:val="270"/>
        </w:trPr>
        <w:tc>
          <w:tcPr>
            <w:tcW w:w="776" w:type="dxa"/>
            <w:tcBorders>
              <w:top w:val="nil"/>
              <w:left w:val="single" w:sz="8" w:space="0" w:color="auto"/>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291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15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0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7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0415</w:t>
            </w:r>
          </w:p>
        </w:tc>
        <w:tc>
          <w:tcPr>
            <w:tcW w:w="130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*50</w:t>
            </w:r>
          </w:p>
        </w:tc>
        <w:tc>
          <w:tcPr>
            <w:tcW w:w="14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0,02698196</w:t>
            </w:r>
          </w:p>
        </w:tc>
        <w:tc>
          <w:tcPr>
            <w:tcW w:w="13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0,0001</w:t>
            </w:r>
          </w:p>
        </w:tc>
        <w:tc>
          <w:tcPr>
            <w:tcW w:w="147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0,9637</w:t>
            </w:r>
          </w:p>
        </w:tc>
        <w:tc>
          <w:tcPr>
            <w:tcW w:w="2017"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0,0193</w:t>
            </w:r>
          </w:p>
        </w:tc>
        <w:tc>
          <w:tcPr>
            <w:tcW w:w="863"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b/>
                <w:bCs/>
                <w:color w:val="auto"/>
                <w:sz w:val="20"/>
                <w:szCs w:val="20"/>
              </w:rPr>
            </w:pPr>
            <w:r w:rsidRPr="00F71262">
              <w:rPr>
                <w:rFonts w:ascii="Times New Roman" w:eastAsia="Times New Roman" w:hAnsi="Times New Roman" w:cs="Times New Roman"/>
                <w:b/>
                <w:bCs/>
                <w:color w:val="auto"/>
                <w:sz w:val="20"/>
                <w:szCs w:val="20"/>
              </w:rPr>
              <w:t>2</w:t>
            </w:r>
          </w:p>
        </w:tc>
      </w:tr>
      <w:tr w:rsidR="003B0D78" w:rsidRPr="00F71262" w:rsidTr="00B65D39">
        <w:trPr>
          <w:gridAfter w:val="1"/>
          <w:wAfter w:w="12" w:type="dxa"/>
          <w:trHeight w:val="270"/>
        </w:trPr>
        <w:tc>
          <w:tcPr>
            <w:tcW w:w="776" w:type="dxa"/>
            <w:tcBorders>
              <w:top w:val="nil"/>
              <w:left w:val="single" w:sz="8" w:space="0" w:color="auto"/>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291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15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10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 </w:t>
            </w:r>
          </w:p>
        </w:tc>
        <w:tc>
          <w:tcPr>
            <w:tcW w:w="7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1716</w:t>
            </w:r>
          </w:p>
        </w:tc>
        <w:tc>
          <w:tcPr>
            <w:tcW w:w="130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0,00005</w:t>
            </w:r>
          </w:p>
        </w:tc>
        <w:tc>
          <w:tcPr>
            <w:tcW w:w="14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1,0864E-06</w:t>
            </w:r>
          </w:p>
        </w:tc>
        <w:tc>
          <w:tcPr>
            <w:tcW w:w="134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0,0022</w:t>
            </w:r>
          </w:p>
        </w:tc>
        <w:tc>
          <w:tcPr>
            <w:tcW w:w="1470"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0,00004</w:t>
            </w:r>
          </w:p>
        </w:tc>
        <w:tc>
          <w:tcPr>
            <w:tcW w:w="2017" w:type="dxa"/>
            <w:gridSpan w:val="2"/>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right"/>
              <w:rPr>
                <w:rFonts w:ascii="Times New Roman" w:eastAsia="Times New Roman" w:hAnsi="Times New Roman" w:cs="Times New Roman"/>
                <w:color w:val="auto"/>
                <w:sz w:val="20"/>
                <w:szCs w:val="20"/>
              </w:rPr>
            </w:pPr>
            <w:r w:rsidRPr="00F71262">
              <w:rPr>
                <w:rFonts w:ascii="Times New Roman" w:eastAsia="Times New Roman" w:hAnsi="Times New Roman" w:cs="Times New Roman"/>
                <w:color w:val="auto"/>
                <w:sz w:val="20"/>
                <w:szCs w:val="20"/>
              </w:rPr>
              <w:t>0,8</w:t>
            </w:r>
          </w:p>
        </w:tc>
        <w:tc>
          <w:tcPr>
            <w:tcW w:w="863" w:type="dxa"/>
            <w:tcBorders>
              <w:top w:val="nil"/>
              <w:left w:val="nil"/>
              <w:bottom w:val="single" w:sz="8" w:space="0" w:color="auto"/>
              <w:right w:val="single" w:sz="8" w:space="0" w:color="auto"/>
            </w:tcBorders>
            <w:shd w:val="clear" w:color="auto" w:fill="auto"/>
            <w:hideMark/>
          </w:tcPr>
          <w:p w:rsidR="003B0D78" w:rsidRPr="00F71262" w:rsidRDefault="003B0D78" w:rsidP="00B65D39">
            <w:pPr>
              <w:spacing w:after="0" w:line="240" w:lineRule="auto"/>
              <w:jc w:val="center"/>
              <w:rPr>
                <w:rFonts w:ascii="Times New Roman" w:eastAsia="Times New Roman" w:hAnsi="Times New Roman" w:cs="Times New Roman"/>
                <w:b/>
                <w:bCs/>
                <w:color w:val="auto"/>
                <w:sz w:val="20"/>
                <w:szCs w:val="20"/>
              </w:rPr>
            </w:pPr>
            <w:r w:rsidRPr="00F71262">
              <w:rPr>
                <w:rFonts w:ascii="Times New Roman" w:eastAsia="Times New Roman" w:hAnsi="Times New Roman" w:cs="Times New Roman"/>
                <w:b/>
                <w:bCs/>
                <w:color w:val="auto"/>
                <w:sz w:val="20"/>
                <w:szCs w:val="20"/>
              </w:rPr>
              <w:t>2</w:t>
            </w:r>
          </w:p>
        </w:tc>
      </w:tr>
      <w:tr w:rsidR="003B0D78" w:rsidRPr="00F71262" w:rsidTr="00B65D39">
        <w:trPr>
          <w:trHeight w:val="280"/>
        </w:trPr>
        <w:tc>
          <w:tcPr>
            <w:tcW w:w="15058" w:type="dxa"/>
            <w:gridSpan w:val="13"/>
            <w:tcBorders>
              <w:top w:val="single" w:sz="8" w:space="0" w:color="auto"/>
              <w:left w:val="single" w:sz="8" w:space="0" w:color="auto"/>
              <w:bottom w:val="single" w:sz="8" w:space="0" w:color="auto"/>
              <w:right w:val="single" w:sz="8" w:space="0" w:color="auto"/>
            </w:tcBorders>
            <w:shd w:val="clear" w:color="auto" w:fill="auto"/>
            <w:hideMark/>
          </w:tcPr>
          <w:p w:rsidR="003B0D78" w:rsidRPr="00F71262" w:rsidRDefault="003B0D78" w:rsidP="00B65D39">
            <w:pPr>
              <w:spacing w:after="0" w:line="240" w:lineRule="auto"/>
              <w:rPr>
                <w:rFonts w:ascii="Times New Roman" w:eastAsia="Times New Roman" w:hAnsi="Times New Roman" w:cs="Times New Roman"/>
                <w:b/>
                <w:bCs/>
                <w:color w:val="auto"/>
                <w:sz w:val="20"/>
                <w:szCs w:val="20"/>
              </w:rPr>
            </w:pPr>
            <w:r w:rsidRPr="00F71262">
              <w:rPr>
                <w:rFonts w:ascii="Times New Roman" w:eastAsia="Times New Roman" w:hAnsi="Times New Roman" w:cs="Times New Roman"/>
                <w:b/>
                <w:bCs/>
                <w:color w:val="auto"/>
                <w:sz w:val="20"/>
                <w:szCs w:val="20"/>
              </w:rPr>
              <w:t>Примечания: 1. М и См умножаются на 100/100-КПД только при значении КПД очистки &gt;75%. (ОНД-90,Iч.,п.5.6.3)</w:t>
            </w:r>
          </w:p>
        </w:tc>
      </w:tr>
    </w:tbl>
    <w:p w:rsidR="003B0D78" w:rsidRDefault="003B0D78" w:rsidP="003B0D78">
      <w:pPr>
        <w:spacing w:after="0" w:line="240" w:lineRule="auto"/>
        <w:jc w:val="both"/>
        <w:rPr>
          <w:rFonts w:ascii="Times New Roman" w:hAnsi="Times New Roman" w:cs="Times New Roman"/>
          <w:sz w:val="24"/>
          <w:szCs w:val="24"/>
        </w:rPr>
      </w:pPr>
    </w:p>
    <w:tbl>
      <w:tblPr>
        <w:tblW w:w="15062" w:type="dxa"/>
        <w:tblLook w:val="04A0" w:firstRow="1" w:lastRow="0" w:firstColumn="1" w:lastColumn="0" w:noHBand="0" w:noVBand="1"/>
      </w:tblPr>
      <w:tblGrid>
        <w:gridCol w:w="1688"/>
        <w:gridCol w:w="2213"/>
        <w:gridCol w:w="1972"/>
        <w:gridCol w:w="1872"/>
        <w:gridCol w:w="769"/>
        <w:gridCol w:w="1030"/>
        <w:gridCol w:w="227"/>
        <w:gridCol w:w="1189"/>
        <w:gridCol w:w="219"/>
        <w:gridCol w:w="1072"/>
        <w:gridCol w:w="227"/>
        <w:gridCol w:w="1030"/>
        <w:gridCol w:w="219"/>
        <w:gridCol w:w="1726"/>
        <w:gridCol w:w="13"/>
      </w:tblGrid>
      <w:tr w:rsidR="003B0D78" w:rsidRPr="002502A7" w:rsidTr="00B65D39">
        <w:trPr>
          <w:trHeight w:val="260"/>
        </w:trPr>
        <w:tc>
          <w:tcPr>
            <w:tcW w:w="9451" w:type="dxa"/>
            <w:gridSpan w:val="7"/>
            <w:tcBorders>
              <w:top w:val="nil"/>
              <w:left w:val="nil"/>
              <w:bottom w:val="nil"/>
              <w:right w:val="nil"/>
            </w:tcBorders>
            <w:shd w:val="clear" w:color="auto" w:fill="auto"/>
            <w:noWrap/>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ЭРА v3.5</w:t>
            </w:r>
          </w:p>
        </w:tc>
        <w:tc>
          <w:tcPr>
            <w:tcW w:w="1366" w:type="dxa"/>
            <w:gridSpan w:val="2"/>
            <w:tcBorders>
              <w:top w:val="nil"/>
              <w:left w:val="nil"/>
              <w:bottom w:val="nil"/>
              <w:right w:val="nil"/>
            </w:tcBorders>
            <w:shd w:val="clear" w:color="auto" w:fill="auto"/>
            <w:noWrap/>
            <w:vAlign w:val="bottom"/>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1291" w:type="dxa"/>
            <w:gridSpan w:val="2"/>
            <w:tcBorders>
              <w:top w:val="nil"/>
              <w:left w:val="nil"/>
              <w:bottom w:val="nil"/>
              <w:right w:val="nil"/>
            </w:tcBorders>
            <w:shd w:val="clear" w:color="auto" w:fill="auto"/>
            <w:noWrap/>
            <w:vAlign w:val="bottom"/>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1215" w:type="dxa"/>
            <w:gridSpan w:val="2"/>
            <w:tcBorders>
              <w:top w:val="nil"/>
              <w:left w:val="nil"/>
              <w:bottom w:val="nil"/>
              <w:right w:val="nil"/>
            </w:tcBorders>
            <w:shd w:val="clear" w:color="auto" w:fill="auto"/>
            <w:noWrap/>
            <w:vAlign w:val="bottom"/>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1739" w:type="dxa"/>
            <w:gridSpan w:val="2"/>
            <w:tcBorders>
              <w:top w:val="nil"/>
              <w:left w:val="nil"/>
              <w:bottom w:val="nil"/>
              <w:right w:val="nil"/>
            </w:tcBorders>
            <w:shd w:val="clear" w:color="auto" w:fill="auto"/>
            <w:noWrap/>
            <w:vAlign w:val="center"/>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Таблица 3.5</w:t>
            </w:r>
          </w:p>
        </w:tc>
      </w:tr>
      <w:tr w:rsidR="003B0D78" w:rsidRPr="002502A7" w:rsidTr="00B65D39">
        <w:trPr>
          <w:trHeight w:val="260"/>
        </w:trPr>
        <w:tc>
          <w:tcPr>
            <w:tcW w:w="13323" w:type="dxa"/>
            <w:gridSpan w:val="13"/>
            <w:tcBorders>
              <w:top w:val="nil"/>
              <w:left w:val="nil"/>
              <w:bottom w:val="nil"/>
              <w:right w:val="nil"/>
            </w:tcBorders>
            <w:shd w:val="clear" w:color="auto" w:fill="auto"/>
            <w:noWrap/>
            <w:vAlign w:val="center"/>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p>
        </w:tc>
        <w:tc>
          <w:tcPr>
            <w:tcW w:w="1739" w:type="dxa"/>
            <w:gridSpan w:val="2"/>
            <w:tcBorders>
              <w:top w:val="nil"/>
              <w:left w:val="nil"/>
              <w:bottom w:val="nil"/>
              <w:right w:val="nil"/>
            </w:tcBorders>
            <w:shd w:val="clear" w:color="auto" w:fill="auto"/>
            <w:noWrap/>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p>
        </w:tc>
      </w:tr>
      <w:tr w:rsidR="003B0D78" w:rsidRPr="002502A7" w:rsidTr="00B65D39">
        <w:trPr>
          <w:trHeight w:val="260"/>
        </w:trPr>
        <w:tc>
          <w:tcPr>
            <w:tcW w:w="13323" w:type="dxa"/>
            <w:gridSpan w:val="13"/>
            <w:tcBorders>
              <w:top w:val="nil"/>
              <w:left w:val="nil"/>
              <w:bottom w:val="nil"/>
              <w:right w:val="nil"/>
            </w:tcBorders>
            <w:shd w:val="clear" w:color="auto" w:fill="auto"/>
            <w:noWrap/>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Перечень источников, дающих наибольшие вклады в уровень загрязнения</w:t>
            </w:r>
          </w:p>
        </w:tc>
        <w:tc>
          <w:tcPr>
            <w:tcW w:w="1739" w:type="dxa"/>
            <w:gridSpan w:val="2"/>
            <w:tcBorders>
              <w:top w:val="nil"/>
              <w:left w:val="nil"/>
              <w:bottom w:val="nil"/>
              <w:right w:val="nil"/>
            </w:tcBorders>
            <w:shd w:val="clear" w:color="auto" w:fill="auto"/>
            <w:noWrap/>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p>
        </w:tc>
      </w:tr>
      <w:tr w:rsidR="003B0D78" w:rsidRPr="002502A7" w:rsidTr="00B65D39">
        <w:trPr>
          <w:trHeight w:val="260"/>
        </w:trPr>
        <w:tc>
          <w:tcPr>
            <w:tcW w:w="13323" w:type="dxa"/>
            <w:gridSpan w:val="13"/>
            <w:tcBorders>
              <w:top w:val="nil"/>
              <w:left w:val="nil"/>
              <w:bottom w:val="nil"/>
              <w:right w:val="nil"/>
            </w:tcBorders>
            <w:shd w:val="clear" w:color="auto" w:fill="auto"/>
            <w:noWrap/>
            <w:vAlign w:val="center"/>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p>
        </w:tc>
        <w:tc>
          <w:tcPr>
            <w:tcW w:w="1739" w:type="dxa"/>
            <w:gridSpan w:val="2"/>
            <w:tcBorders>
              <w:top w:val="nil"/>
              <w:left w:val="nil"/>
              <w:bottom w:val="nil"/>
              <w:right w:val="nil"/>
            </w:tcBorders>
            <w:shd w:val="clear" w:color="auto" w:fill="auto"/>
            <w:noWrap/>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p>
        </w:tc>
      </w:tr>
      <w:tr w:rsidR="003B0D78" w:rsidRPr="002502A7" w:rsidTr="00B65D39">
        <w:trPr>
          <w:trHeight w:val="260"/>
        </w:trPr>
        <w:tc>
          <w:tcPr>
            <w:tcW w:w="15062" w:type="dxa"/>
            <w:gridSpan w:val="15"/>
            <w:tcBorders>
              <w:top w:val="nil"/>
              <w:left w:val="nil"/>
              <w:bottom w:val="single" w:sz="4" w:space="0" w:color="auto"/>
              <w:right w:val="nil"/>
            </w:tcBorders>
            <w:shd w:val="clear" w:color="auto" w:fill="auto"/>
            <w:noWrap/>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xml:space="preserve">Туркестанская область, ТОО "Толеби Авто Газ" </w:t>
            </w:r>
            <w:r>
              <w:rPr>
                <w:rFonts w:ascii="Times New Roman" w:eastAsia="Times New Roman" w:hAnsi="Times New Roman" w:cs="Times New Roman"/>
                <w:color w:val="auto"/>
                <w:sz w:val="20"/>
                <w:szCs w:val="20"/>
              </w:rPr>
              <w:t>АГЗС 89</w:t>
            </w:r>
            <w:r>
              <w:rPr>
                <w:rFonts w:ascii="Times New Roman" w:eastAsia="Times New Roman" w:hAnsi="Times New Roman" w:cs="Times New Roman"/>
                <w:color w:val="auto"/>
                <w:sz w:val="20"/>
                <w:szCs w:val="20"/>
              </w:rPr>
              <w:t xml:space="preserve"> </w:t>
            </w:r>
            <w:r>
              <w:rPr>
                <w:rFonts w:ascii="Times New Roman" w:eastAsia="Times New Roman" w:hAnsi="Times New Roman" w:cs="Times New Roman"/>
                <w:color w:val="auto"/>
                <w:sz w:val="20"/>
                <w:szCs w:val="20"/>
              </w:rPr>
              <w:t>Комешбулак</w:t>
            </w:r>
          </w:p>
        </w:tc>
      </w:tr>
      <w:tr w:rsidR="003B0D78" w:rsidRPr="002502A7" w:rsidTr="00B65D39">
        <w:trPr>
          <w:gridAfter w:val="1"/>
          <w:wAfter w:w="13" w:type="dxa"/>
          <w:trHeight w:val="450"/>
        </w:trPr>
        <w:tc>
          <w:tcPr>
            <w:tcW w:w="1615" w:type="dxa"/>
            <w:vMerge w:val="restart"/>
            <w:tcBorders>
              <w:top w:val="nil"/>
              <w:left w:val="single" w:sz="4" w:space="0" w:color="auto"/>
              <w:bottom w:val="single" w:sz="4" w:space="0" w:color="000000"/>
              <w:right w:val="single" w:sz="4" w:space="0" w:color="auto"/>
            </w:tcBorders>
            <w:shd w:val="clear" w:color="auto" w:fill="auto"/>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Код вещества/группы суммации</w:t>
            </w:r>
          </w:p>
        </w:tc>
        <w:tc>
          <w:tcPr>
            <w:tcW w:w="2213" w:type="dxa"/>
            <w:vMerge w:val="restart"/>
            <w:tcBorders>
              <w:top w:val="nil"/>
              <w:left w:val="single" w:sz="4" w:space="0" w:color="auto"/>
              <w:bottom w:val="single" w:sz="4" w:space="0" w:color="000000"/>
              <w:right w:val="single" w:sz="4" w:space="0" w:color="auto"/>
            </w:tcBorders>
            <w:shd w:val="clear" w:color="auto" w:fill="auto"/>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Наименование вещества</w:t>
            </w:r>
          </w:p>
        </w:tc>
        <w:tc>
          <w:tcPr>
            <w:tcW w:w="3674"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Расчетная максимальная  приземная концентрация (общая и без учета фона) доля ПДК / мг/м3</w:t>
            </w:r>
          </w:p>
        </w:tc>
        <w:tc>
          <w:tcPr>
            <w:tcW w:w="173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Координаты точек с максимальной приземной конц.</w:t>
            </w:r>
          </w:p>
        </w:tc>
        <w:tc>
          <w:tcPr>
            <w:tcW w:w="3872" w:type="dxa"/>
            <w:gridSpan w:val="6"/>
            <w:vMerge w:val="restart"/>
            <w:tcBorders>
              <w:top w:val="single" w:sz="4" w:space="0" w:color="auto"/>
              <w:left w:val="single" w:sz="4" w:space="0" w:color="auto"/>
              <w:bottom w:val="nil"/>
              <w:right w:val="single" w:sz="4" w:space="0" w:color="000000"/>
            </w:tcBorders>
            <w:shd w:val="clear" w:color="auto" w:fill="auto"/>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Источники, дающие наибольший вклад в макс. концентрацию</w:t>
            </w:r>
          </w:p>
        </w:tc>
        <w:tc>
          <w:tcPr>
            <w:tcW w:w="194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Принадлежность источника (производство, цех, участок)</w:t>
            </w:r>
          </w:p>
        </w:tc>
      </w:tr>
      <w:tr w:rsidR="003B0D78" w:rsidRPr="002502A7" w:rsidTr="00B65D39">
        <w:trPr>
          <w:gridAfter w:val="1"/>
          <w:wAfter w:w="13" w:type="dxa"/>
          <w:trHeight w:val="450"/>
        </w:trPr>
        <w:tc>
          <w:tcPr>
            <w:tcW w:w="1615" w:type="dxa"/>
            <w:vMerge/>
            <w:tcBorders>
              <w:top w:val="nil"/>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2213" w:type="dxa"/>
            <w:vMerge/>
            <w:tcBorders>
              <w:top w:val="nil"/>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3674" w:type="dxa"/>
            <w:gridSpan w:val="2"/>
            <w:vMerge/>
            <w:tcBorders>
              <w:top w:val="single" w:sz="4" w:space="0" w:color="auto"/>
              <w:left w:val="single" w:sz="4" w:space="0" w:color="auto"/>
              <w:bottom w:val="single" w:sz="4" w:space="0" w:color="000000"/>
              <w:right w:val="single" w:sz="4" w:space="0" w:color="000000"/>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1730" w:type="dxa"/>
            <w:gridSpan w:val="2"/>
            <w:vMerge/>
            <w:tcBorders>
              <w:top w:val="single" w:sz="4" w:space="0" w:color="auto"/>
              <w:left w:val="single" w:sz="4" w:space="0" w:color="auto"/>
              <w:bottom w:val="single" w:sz="4" w:space="0" w:color="000000"/>
              <w:right w:val="single" w:sz="4" w:space="0" w:color="000000"/>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3872" w:type="dxa"/>
            <w:gridSpan w:val="6"/>
            <w:vMerge/>
            <w:tcBorders>
              <w:top w:val="single" w:sz="4" w:space="0" w:color="auto"/>
              <w:left w:val="single" w:sz="4" w:space="0" w:color="auto"/>
              <w:bottom w:val="nil"/>
              <w:right w:val="single" w:sz="4" w:space="0" w:color="000000"/>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1945" w:type="dxa"/>
            <w:gridSpan w:val="2"/>
            <w:vMerge/>
            <w:tcBorders>
              <w:top w:val="nil"/>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r>
      <w:tr w:rsidR="003B0D78" w:rsidRPr="002502A7" w:rsidTr="00B65D39">
        <w:trPr>
          <w:gridAfter w:val="1"/>
          <w:wAfter w:w="13" w:type="dxa"/>
          <w:trHeight w:val="945"/>
        </w:trPr>
        <w:tc>
          <w:tcPr>
            <w:tcW w:w="1615" w:type="dxa"/>
            <w:vMerge/>
            <w:tcBorders>
              <w:top w:val="nil"/>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2213" w:type="dxa"/>
            <w:vMerge/>
            <w:tcBorders>
              <w:top w:val="nil"/>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3674" w:type="dxa"/>
            <w:gridSpan w:val="2"/>
            <w:vMerge/>
            <w:tcBorders>
              <w:top w:val="single" w:sz="4" w:space="0" w:color="auto"/>
              <w:left w:val="single" w:sz="4" w:space="0" w:color="auto"/>
              <w:bottom w:val="single" w:sz="4" w:space="0" w:color="000000"/>
              <w:right w:val="single" w:sz="4" w:space="0" w:color="000000"/>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1730" w:type="dxa"/>
            <w:gridSpan w:val="2"/>
            <w:vMerge/>
            <w:tcBorders>
              <w:top w:val="single" w:sz="4" w:space="0" w:color="auto"/>
              <w:left w:val="single" w:sz="4" w:space="0" w:color="auto"/>
              <w:bottom w:val="single" w:sz="4" w:space="0" w:color="000000"/>
              <w:right w:val="single" w:sz="4" w:space="0" w:color="000000"/>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3872" w:type="dxa"/>
            <w:gridSpan w:val="6"/>
            <w:vMerge/>
            <w:tcBorders>
              <w:top w:val="single" w:sz="4" w:space="0" w:color="auto"/>
              <w:left w:val="single" w:sz="4" w:space="0" w:color="auto"/>
              <w:bottom w:val="nil"/>
              <w:right w:val="single" w:sz="4" w:space="0" w:color="000000"/>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1945" w:type="dxa"/>
            <w:gridSpan w:val="2"/>
            <w:vMerge/>
            <w:tcBorders>
              <w:top w:val="nil"/>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r>
      <w:tr w:rsidR="003B0D78" w:rsidRPr="002502A7" w:rsidTr="00B65D39">
        <w:trPr>
          <w:gridAfter w:val="1"/>
          <w:wAfter w:w="13" w:type="dxa"/>
          <w:trHeight w:val="260"/>
        </w:trPr>
        <w:tc>
          <w:tcPr>
            <w:tcW w:w="1615" w:type="dxa"/>
            <w:vMerge/>
            <w:tcBorders>
              <w:top w:val="nil"/>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2213" w:type="dxa"/>
            <w:vMerge/>
            <w:tcBorders>
              <w:top w:val="nil"/>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1885" w:type="dxa"/>
            <w:vMerge w:val="restart"/>
            <w:tcBorders>
              <w:top w:val="nil"/>
              <w:left w:val="single" w:sz="4" w:space="0" w:color="auto"/>
              <w:bottom w:val="single" w:sz="4" w:space="0" w:color="000000"/>
              <w:right w:val="single" w:sz="4" w:space="0" w:color="auto"/>
            </w:tcBorders>
            <w:shd w:val="clear" w:color="auto" w:fill="auto"/>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в жилой зоне</w:t>
            </w:r>
          </w:p>
        </w:tc>
        <w:tc>
          <w:tcPr>
            <w:tcW w:w="1789" w:type="dxa"/>
            <w:vMerge w:val="restart"/>
            <w:tcBorders>
              <w:top w:val="nil"/>
              <w:left w:val="single" w:sz="4" w:space="0" w:color="auto"/>
              <w:bottom w:val="single" w:sz="4" w:space="0" w:color="000000"/>
              <w:right w:val="single" w:sz="4" w:space="0" w:color="auto"/>
            </w:tcBorders>
            <w:shd w:val="clear" w:color="auto" w:fill="auto"/>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В пределах зоны воздействия</w:t>
            </w:r>
          </w:p>
        </w:tc>
        <w:tc>
          <w:tcPr>
            <w:tcW w:w="741" w:type="dxa"/>
            <w:vMerge w:val="restart"/>
            <w:tcBorders>
              <w:top w:val="nil"/>
              <w:left w:val="single" w:sz="4" w:space="0" w:color="auto"/>
              <w:bottom w:val="single" w:sz="4" w:space="0" w:color="000000"/>
              <w:right w:val="single" w:sz="4" w:space="0" w:color="auto"/>
            </w:tcBorders>
            <w:shd w:val="clear" w:color="auto" w:fill="auto"/>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в жилой</w:t>
            </w:r>
            <w:r w:rsidRPr="002502A7">
              <w:rPr>
                <w:rFonts w:ascii="Times New Roman" w:eastAsia="Times New Roman" w:hAnsi="Times New Roman" w:cs="Times New Roman"/>
                <w:color w:val="auto"/>
                <w:sz w:val="20"/>
                <w:szCs w:val="20"/>
              </w:rPr>
              <w:br/>
              <w:t>зоне X/Y</w:t>
            </w:r>
          </w:p>
        </w:tc>
        <w:tc>
          <w:tcPr>
            <w:tcW w:w="989" w:type="dxa"/>
            <w:vMerge w:val="restart"/>
            <w:tcBorders>
              <w:top w:val="nil"/>
              <w:left w:val="single" w:sz="4" w:space="0" w:color="auto"/>
              <w:bottom w:val="single" w:sz="4" w:space="0" w:color="000000"/>
              <w:right w:val="single" w:sz="4" w:space="0" w:color="auto"/>
            </w:tcBorders>
            <w:shd w:val="clear" w:color="auto" w:fill="auto"/>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В пределах зоны воздейст-</w:t>
            </w:r>
            <w:r w:rsidRPr="002502A7">
              <w:rPr>
                <w:rFonts w:ascii="Times New Roman" w:eastAsia="Times New Roman" w:hAnsi="Times New Roman" w:cs="Times New Roman"/>
                <w:color w:val="auto"/>
                <w:sz w:val="20"/>
                <w:szCs w:val="20"/>
              </w:rPr>
              <w:br/>
              <w:t>вия X/Y</w:t>
            </w:r>
          </w:p>
        </w:tc>
        <w:tc>
          <w:tcPr>
            <w:tcW w:w="136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N ист.</w:t>
            </w:r>
          </w:p>
        </w:tc>
        <w:tc>
          <w:tcPr>
            <w:tcW w:w="2506" w:type="dxa"/>
            <w:gridSpan w:val="4"/>
            <w:tcBorders>
              <w:top w:val="single" w:sz="4" w:space="0" w:color="auto"/>
              <w:left w:val="nil"/>
              <w:bottom w:val="single" w:sz="4" w:space="0" w:color="auto"/>
              <w:right w:val="single" w:sz="4" w:space="0" w:color="000000"/>
            </w:tcBorders>
            <w:shd w:val="clear" w:color="auto" w:fill="auto"/>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вклада</w:t>
            </w:r>
          </w:p>
        </w:tc>
        <w:tc>
          <w:tcPr>
            <w:tcW w:w="1945" w:type="dxa"/>
            <w:gridSpan w:val="2"/>
            <w:vMerge/>
            <w:tcBorders>
              <w:top w:val="nil"/>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r>
      <w:tr w:rsidR="003B0D78" w:rsidRPr="002502A7" w:rsidTr="00B65D39">
        <w:trPr>
          <w:gridAfter w:val="1"/>
          <w:wAfter w:w="13" w:type="dxa"/>
          <w:trHeight w:val="1080"/>
        </w:trPr>
        <w:tc>
          <w:tcPr>
            <w:tcW w:w="1615" w:type="dxa"/>
            <w:vMerge/>
            <w:tcBorders>
              <w:top w:val="nil"/>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2213" w:type="dxa"/>
            <w:vMerge/>
            <w:tcBorders>
              <w:top w:val="nil"/>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1885" w:type="dxa"/>
            <w:vMerge/>
            <w:tcBorders>
              <w:top w:val="nil"/>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1789" w:type="dxa"/>
            <w:vMerge/>
            <w:tcBorders>
              <w:top w:val="nil"/>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741" w:type="dxa"/>
            <w:vMerge/>
            <w:tcBorders>
              <w:top w:val="nil"/>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989" w:type="dxa"/>
            <w:vMerge/>
            <w:tcBorders>
              <w:top w:val="nil"/>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1366" w:type="dxa"/>
            <w:gridSpan w:val="2"/>
            <w:vMerge/>
            <w:tcBorders>
              <w:top w:val="single" w:sz="4" w:space="0" w:color="auto"/>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1291" w:type="dxa"/>
            <w:gridSpan w:val="2"/>
            <w:tcBorders>
              <w:top w:val="nil"/>
              <w:left w:val="nil"/>
              <w:bottom w:val="single" w:sz="4" w:space="0" w:color="auto"/>
              <w:right w:val="single" w:sz="4" w:space="0" w:color="auto"/>
            </w:tcBorders>
            <w:shd w:val="clear" w:color="auto" w:fill="auto"/>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ЖЗ</w:t>
            </w:r>
          </w:p>
        </w:tc>
        <w:tc>
          <w:tcPr>
            <w:tcW w:w="1215" w:type="dxa"/>
            <w:gridSpan w:val="2"/>
            <w:tcBorders>
              <w:top w:val="nil"/>
              <w:left w:val="nil"/>
              <w:bottom w:val="single" w:sz="4" w:space="0" w:color="auto"/>
              <w:right w:val="single" w:sz="4" w:space="0" w:color="auto"/>
            </w:tcBorders>
            <w:shd w:val="clear" w:color="auto" w:fill="auto"/>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Область воздействия</w:t>
            </w:r>
          </w:p>
        </w:tc>
        <w:tc>
          <w:tcPr>
            <w:tcW w:w="1945" w:type="dxa"/>
            <w:gridSpan w:val="2"/>
            <w:tcBorders>
              <w:top w:val="nil"/>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r>
      <w:tr w:rsidR="003B0D78" w:rsidRPr="002502A7" w:rsidTr="00B65D39">
        <w:trPr>
          <w:gridAfter w:val="1"/>
          <w:wAfter w:w="13" w:type="dxa"/>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1</w:t>
            </w:r>
          </w:p>
        </w:tc>
        <w:tc>
          <w:tcPr>
            <w:tcW w:w="2213" w:type="dxa"/>
            <w:tcBorders>
              <w:top w:val="nil"/>
              <w:left w:val="nil"/>
              <w:bottom w:val="single" w:sz="4" w:space="0" w:color="auto"/>
              <w:right w:val="single" w:sz="4" w:space="0" w:color="auto"/>
            </w:tcBorders>
            <w:shd w:val="clear" w:color="auto" w:fill="auto"/>
            <w:noWrap/>
            <w:vAlign w:val="bottom"/>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2</w:t>
            </w:r>
          </w:p>
        </w:tc>
        <w:tc>
          <w:tcPr>
            <w:tcW w:w="1885" w:type="dxa"/>
            <w:tcBorders>
              <w:top w:val="nil"/>
              <w:left w:val="nil"/>
              <w:bottom w:val="single" w:sz="4" w:space="0" w:color="auto"/>
              <w:right w:val="single" w:sz="4" w:space="0" w:color="auto"/>
            </w:tcBorders>
            <w:shd w:val="clear" w:color="auto" w:fill="auto"/>
            <w:noWrap/>
            <w:vAlign w:val="bottom"/>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3</w:t>
            </w:r>
          </w:p>
        </w:tc>
        <w:tc>
          <w:tcPr>
            <w:tcW w:w="1789" w:type="dxa"/>
            <w:tcBorders>
              <w:top w:val="nil"/>
              <w:left w:val="nil"/>
              <w:bottom w:val="single" w:sz="4" w:space="0" w:color="auto"/>
              <w:right w:val="single" w:sz="4" w:space="0" w:color="auto"/>
            </w:tcBorders>
            <w:shd w:val="clear" w:color="auto" w:fill="auto"/>
            <w:noWrap/>
            <w:vAlign w:val="bottom"/>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4</w:t>
            </w:r>
          </w:p>
        </w:tc>
        <w:tc>
          <w:tcPr>
            <w:tcW w:w="741" w:type="dxa"/>
            <w:tcBorders>
              <w:top w:val="nil"/>
              <w:left w:val="nil"/>
              <w:bottom w:val="single" w:sz="4" w:space="0" w:color="auto"/>
              <w:right w:val="single" w:sz="4" w:space="0" w:color="auto"/>
            </w:tcBorders>
            <w:shd w:val="clear" w:color="auto" w:fill="auto"/>
            <w:noWrap/>
            <w:vAlign w:val="bottom"/>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5</w:t>
            </w:r>
          </w:p>
        </w:tc>
        <w:tc>
          <w:tcPr>
            <w:tcW w:w="989" w:type="dxa"/>
            <w:tcBorders>
              <w:top w:val="nil"/>
              <w:left w:val="nil"/>
              <w:bottom w:val="single" w:sz="4" w:space="0" w:color="auto"/>
              <w:right w:val="single" w:sz="4" w:space="0" w:color="auto"/>
            </w:tcBorders>
            <w:shd w:val="clear" w:color="auto" w:fill="auto"/>
            <w:noWrap/>
            <w:vAlign w:val="bottom"/>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6</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7</w:t>
            </w:r>
          </w:p>
        </w:tc>
        <w:tc>
          <w:tcPr>
            <w:tcW w:w="1291" w:type="dxa"/>
            <w:gridSpan w:val="2"/>
            <w:tcBorders>
              <w:top w:val="nil"/>
              <w:left w:val="nil"/>
              <w:bottom w:val="single" w:sz="4" w:space="0" w:color="auto"/>
              <w:right w:val="single" w:sz="4" w:space="0" w:color="auto"/>
            </w:tcBorders>
            <w:shd w:val="clear" w:color="auto" w:fill="auto"/>
            <w:noWrap/>
            <w:vAlign w:val="bottom"/>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8</w:t>
            </w:r>
          </w:p>
        </w:tc>
        <w:tc>
          <w:tcPr>
            <w:tcW w:w="1215" w:type="dxa"/>
            <w:gridSpan w:val="2"/>
            <w:tcBorders>
              <w:top w:val="nil"/>
              <w:left w:val="nil"/>
              <w:bottom w:val="single" w:sz="4" w:space="0" w:color="auto"/>
              <w:right w:val="single" w:sz="4" w:space="0" w:color="auto"/>
            </w:tcBorders>
            <w:shd w:val="clear" w:color="auto" w:fill="auto"/>
            <w:noWrap/>
            <w:vAlign w:val="bottom"/>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9</w:t>
            </w:r>
          </w:p>
        </w:tc>
        <w:tc>
          <w:tcPr>
            <w:tcW w:w="1945" w:type="dxa"/>
            <w:gridSpan w:val="2"/>
            <w:tcBorders>
              <w:top w:val="nil"/>
              <w:left w:val="nil"/>
              <w:bottom w:val="single" w:sz="4" w:space="0" w:color="auto"/>
              <w:right w:val="single" w:sz="4" w:space="0" w:color="auto"/>
            </w:tcBorders>
            <w:shd w:val="clear" w:color="auto" w:fill="auto"/>
            <w:noWrap/>
            <w:vAlign w:val="bottom"/>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10</w:t>
            </w:r>
          </w:p>
        </w:tc>
      </w:tr>
      <w:tr w:rsidR="003B0D78" w:rsidRPr="002502A7" w:rsidTr="00B65D39">
        <w:trPr>
          <w:trHeight w:val="260"/>
        </w:trPr>
        <w:tc>
          <w:tcPr>
            <w:tcW w:w="15062" w:type="dxa"/>
            <w:gridSpan w:val="15"/>
            <w:tcBorders>
              <w:top w:val="single" w:sz="4" w:space="0" w:color="auto"/>
              <w:left w:val="single" w:sz="4" w:space="0" w:color="auto"/>
              <w:bottom w:val="single" w:sz="4" w:space="0" w:color="auto"/>
              <w:right w:val="single" w:sz="4" w:space="0" w:color="000000"/>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b/>
                <w:bCs/>
                <w:color w:val="auto"/>
                <w:sz w:val="20"/>
                <w:szCs w:val="20"/>
              </w:rPr>
            </w:pPr>
            <w:r w:rsidRPr="002502A7">
              <w:rPr>
                <w:rFonts w:ascii="Times New Roman" w:eastAsia="Times New Roman" w:hAnsi="Times New Roman" w:cs="Times New Roman"/>
                <w:b/>
                <w:bCs/>
                <w:color w:val="auto"/>
                <w:sz w:val="20"/>
                <w:szCs w:val="20"/>
              </w:rPr>
              <w:t>1. Существующее положение (2026 год.)</w:t>
            </w:r>
          </w:p>
        </w:tc>
      </w:tr>
      <w:tr w:rsidR="003B0D78" w:rsidRPr="002502A7" w:rsidTr="00B65D39">
        <w:trPr>
          <w:trHeight w:val="260"/>
        </w:trPr>
        <w:tc>
          <w:tcPr>
            <w:tcW w:w="15062" w:type="dxa"/>
            <w:gridSpan w:val="15"/>
            <w:tcBorders>
              <w:top w:val="single" w:sz="4" w:space="0" w:color="auto"/>
              <w:left w:val="single" w:sz="4" w:space="0" w:color="auto"/>
              <w:bottom w:val="single" w:sz="4" w:space="0" w:color="auto"/>
              <w:right w:val="single" w:sz="4" w:space="0" w:color="000000"/>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b/>
                <w:bCs/>
                <w:color w:val="auto"/>
                <w:sz w:val="20"/>
                <w:szCs w:val="20"/>
              </w:rPr>
            </w:pPr>
            <w:r w:rsidRPr="002502A7">
              <w:rPr>
                <w:rFonts w:ascii="Times New Roman" w:eastAsia="Times New Roman" w:hAnsi="Times New Roman" w:cs="Times New Roman"/>
                <w:b/>
                <w:bCs/>
                <w:color w:val="auto"/>
                <w:sz w:val="20"/>
                <w:szCs w:val="20"/>
              </w:rPr>
              <w:t>З а г р я з н я ю щ и е   в е щ е с т в а :</w:t>
            </w:r>
          </w:p>
        </w:tc>
      </w:tr>
      <w:tr w:rsidR="003B0D78" w:rsidRPr="002502A7" w:rsidTr="00B65D39">
        <w:trPr>
          <w:gridAfter w:val="1"/>
          <w:wAfter w:w="13" w:type="dxa"/>
          <w:trHeight w:val="780"/>
        </w:trPr>
        <w:tc>
          <w:tcPr>
            <w:tcW w:w="1615" w:type="dxa"/>
            <w:tcBorders>
              <w:top w:val="nil"/>
              <w:left w:val="single" w:sz="4" w:space="0" w:color="auto"/>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0333</w:t>
            </w:r>
          </w:p>
        </w:tc>
        <w:tc>
          <w:tcPr>
            <w:tcW w:w="2213"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Сероводород (Дигидросульфид) (518)</w:t>
            </w:r>
          </w:p>
        </w:tc>
        <w:tc>
          <w:tcPr>
            <w:tcW w:w="1885"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0,070564/0,0005645</w:t>
            </w:r>
          </w:p>
        </w:tc>
        <w:tc>
          <w:tcPr>
            <w:tcW w:w="1789"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w:t>
            </w:r>
          </w:p>
        </w:tc>
        <w:tc>
          <w:tcPr>
            <w:tcW w:w="741"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52/67</w:t>
            </w:r>
          </w:p>
        </w:tc>
        <w:tc>
          <w:tcPr>
            <w:tcW w:w="989"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w:t>
            </w:r>
          </w:p>
        </w:tc>
        <w:tc>
          <w:tcPr>
            <w:tcW w:w="1366" w:type="dxa"/>
            <w:gridSpan w:val="2"/>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6001</w:t>
            </w:r>
            <w:r w:rsidRPr="002502A7">
              <w:rPr>
                <w:rFonts w:ascii="Times New Roman" w:eastAsia="Times New Roman" w:hAnsi="Times New Roman" w:cs="Times New Roman"/>
                <w:color w:val="auto"/>
                <w:sz w:val="20"/>
                <w:szCs w:val="20"/>
              </w:rPr>
              <w:br/>
              <w:t>6002</w:t>
            </w:r>
            <w:r w:rsidRPr="002502A7">
              <w:rPr>
                <w:rFonts w:ascii="Times New Roman" w:eastAsia="Times New Roman" w:hAnsi="Times New Roman" w:cs="Times New Roman"/>
                <w:color w:val="auto"/>
                <w:sz w:val="20"/>
                <w:szCs w:val="20"/>
              </w:rPr>
              <w:br/>
              <w:t>6003</w:t>
            </w:r>
          </w:p>
        </w:tc>
        <w:tc>
          <w:tcPr>
            <w:tcW w:w="1291" w:type="dxa"/>
            <w:gridSpan w:val="2"/>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40,3</w:t>
            </w:r>
            <w:r w:rsidRPr="002502A7">
              <w:rPr>
                <w:rFonts w:ascii="Times New Roman" w:eastAsia="Times New Roman" w:hAnsi="Times New Roman" w:cs="Times New Roman"/>
                <w:color w:val="auto"/>
                <w:sz w:val="20"/>
                <w:szCs w:val="20"/>
              </w:rPr>
              <w:br/>
              <w:t xml:space="preserve"> 38,1</w:t>
            </w:r>
            <w:r w:rsidRPr="002502A7">
              <w:rPr>
                <w:rFonts w:ascii="Times New Roman" w:eastAsia="Times New Roman" w:hAnsi="Times New Roman" w:cs="Times New Roman"/>
                <w:color w:val="auto"/>
                <w:sz w:val="20"/>
                <w:szCs w:val="20"/>
              </w:rPr>
              <w:br/>
              <w:t xml:space="preserve">  9,7</w:t>
            </w:r>
          </w:p>
        </w:tc>
        <w:tc>
          <w:tcPr>
            <w:tcW w:w="1215" w:type="dxa"/>
            <w:gridSpan w:val="2"/>
            <w:tcBorders>
              <w:top w:val="nil"/>
              <w:left w:val="nil"/>
              <w:bottom w:val="single" w:sz="4" w:space="0" w:color="auto"/>
              <w:right w:val="single" w:sz="4" w:space="0" w:color="auto"/>
            </w:tcBorders>
            <w:shd w:val="clear" w:color="auto" w:fill="auto"/>
            <w:noWrap/>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w:t>
            </w:r>
          </w:p>
        </w:tc>
        <w:tc>
          <w:tcPr>
            <w:tcW w:w="1945" w:type="dxa"/>
            <w:gridSpan w:val="2"/>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xml:space="preserve">АГЗС </w:t>
            </w:r>
            <w:r>
              <w:rPr>
                <w:rFonts w:ascii="Times New Roman" w:eastAsia="Times New Roman" w:hAnsi="Times New Roman" w:cs="Times New Roman"/>
                <w:color w:val="auto"/>
                <w:sz w:val="20"/>
                <w:szCs w:val="20"/>
              </w:rPr>
              <w:t>Комешбулак</w:t>
            </w:r>
            <w:r w:rsidRPr="002502A7">
              <w:rPr>
                <w:rFonts w:ascii="Times New Roman" w:eastAsia="Times New Roman" w:hAnsi="Times New Roman" w:cs="Times New Roman"/>
                <w:color w:val="auto"/>
                <w:sz w:val="20"/>
                <w:szCs w:val="20"/>
              </w:rPr>
              <w:br/>
              <w:t xml:space="preserve">АГЗС </w:t>
            </w:r>
            <w:r>
              <w:rPr>
                <w:rFonts w:ascii="Times New Roman" w:eastAsia="Times New Roman" w:hAnsi="Times New Roman" w:cs="Times New Roman"/>
                <w:color w:val="auto"/>
                <w:sz w:val="20"/>
                <w:szCs w:val="20"/>
              </w:rPr>
              <w:t>Комешбулак</w:t>
            </w:r>
            <w:r w:rsidRPr="002502A7">
              <w:rPr>
                <w:rFonts w:ascii="Times New Roman" w:eastAsia="Times New Roman" w:hAnsi="Times New Roman" w:cs="Times New Roman"/>
                <w:color w:val="auto"/>
                <w:sz w:val="20"/>
                <w:szCs w:val="20"/>
              </w:rPr>
              <w:br/>
              <w:t xml:space="preserve">АГЗС </w:t>
            </w:r>
            <w:r>
              <w:rPr>
                <w:rFonts w:ascii="Times New Roman" w:eastAsia="Times New Roman" w:hAnsi="Times New Roman" w:cs="Times New Roman"/>
                <w:color w:val="auto"/>
                <w:sz w:val="20"/>
                <w:szCs w:val="20"/>
              </w:rPr>
              <w:t>Комешбулак</w:t>
            </w:r>
          </w:p>
        </w:tc>
      </w:tr>
      <w:tr w:rsidR="003B0D78" w:rsidRPr="002502A7" w:rsidTr="00B65D39">
        <w:trPr>
          <w:gridAfter w:val="1"/>
          <w:wAfter w:w="13" w:type="dxa"/>
          <w:trHeight w:val="780"/>
        </w:trPr>
        <w:tc>
          <w:tcPr>
            <w:tcW w:w="1615" w:type="dxa"/>
            <w:tcBorders>
              <w:top w:val="nil"/>
              <w:left w:val="single" w:sz="4" w:space="0" w:color="auto"/>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0402</w:t>
            </w:r>
          </w:p>
        </w:tc>
        <w:tc>
          <w:tcPr>
            <w:tcW w:w="2213"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Бутан (99)</w:t>
            </w:r>
          </w:p>
        </w:tc>
        <w:tc>
          <w:tcPr>
            <w:tcW w:w="1885"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0,0860949/17,218983</w:t>
            </w:r>
          </w:p>
        </w:tc>
        <w:tc>
          <w:tcPr>
            <w:tcW w:w="1789"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w:t>
            </w:r>
          </w:p>
        </w:tc>
        <w:tc>
          <w:tcPr>
            <w:tcW w:w="741"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52/67</w:t>
            </w:r>
          </w:p>
        </w:tc>
        <w:tc>
          <w:tcPr>
            <w:tcW w:w="989"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w:t>
            </w:r>
          </w:p>
        </w:tc>
        <w:tc>
          <w:tcPr>
            <w:tcW w:w="1366" w:type="dxa"/>
            <w:gridSpan w:val="2"/>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6001</w:t>
            </w:r>
            <w:r w:rsidRPr="002502A7">
              <w:rPr>
                <w:rFonts w:ascii="Times New Roman" w:eastAsia="Times New Roman" w:hAnsi="Times New Roman" w:cs="Times New Roman"/>
                <w:color w:val="auto"/>
                <w:sz w:val="20"/>
                <w:szCs w:val="20"/>
              </w:rPr>
              <w:br/>
              <w:t>6002</w:t>
            </w:r>
            <w:r w:rsidRPr="002502A7">
              <w:rPr>
                <w:rFonts w:ascii="Times New Roman" w:eastAsia="Times New Roman" w:hAnsi="Times New Roman" w:cs="Times New Roman"/>
                <w:color w:val="auto"/>
                <w:sz w:val="20"/>
                <w:szCs w:val="20"/>
              </w:rPr>
              <w:br/>
              <w:t>6003</w:t>
            </w:r>
          </w:p>
        </w:tc>
        <w:tc>
          <w:tcPr>
            <w:tcW w:w="1291" w:type="dxa"/>
            <w:gridSpan w:val="2"/>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42,2</w:t>
            </w:r>
            <w:r w:rsidRPr="002502A7">
              <w:rPr>
                <w:rFonts w:ascii="Times New Roman" w:eastAsia="Times New Roman" w:hAnsi="Times New Roman" w:cs="Times New Roman"/>
                <w:color w:val="auto"/>
                <w:sz w:val="20"/>
                <w:szCs w:val="20"/>
              </w:rPr>
              <w:br/>
              <w:t xml:space="preserve"> 39,9</w:t>
            </w:r>
            <w:r w:rsidRPr="002502A7">
              <w:rPr>
                <w:rFonts w:ascii="Times New Roman" w:eastAsia="Times New Roman" w:hAnsi="Times New Roman" w:cs="Times New Roman"/>
                <w:color w:val="auto"/>
                <w:sz w:val="20"/>
                <w:szCs w:val="20"/>
              </w:rPr>
              <w:br/>
              <w:t xml:space="preserve"> 10,2</w:t>
            </w:r>
          </w:p>
        </w:tc>
        <w:tc>
          <w:tcPr>
            <w:tcW w:w="1215" w:type="dxa"/>
            <w:gridSpan w:val="2"/>
            <w:tcBorders>
              <w:top w:val="nil"/>
              <w:left w:val="nil"/>
              <w:bottom w:val="single" w:sz="4" w:space="0" w:color="auto"/>
              <w:right w:val="single" w:sz="4" w:space="0" w:color="auto"/>
            </w:tcBorders>
            <w:shd w:val="clear" w:color="auto" w:fill="auto"/>
            <w:noWrap/>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w:t>
            </w:r>
          </w:p>
        </w:tc>
        <w:tc>
          <w:tcPr>
            <w:tcW w:w="1945" w:type="dxa"/>
            <w:gridSpan w:val="2"/>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xml:space="preserve">АГЗС </w:t>
            </w:r>
            <w:r>
              <w:rPr>
                <w:rFonts w:ascii="Times New Roman" w:eastAsia="Times New Roman" w:hAnsi="Times New Roman" w:cs="Times New Roman"/>
                <w:color w:val="auto"/>
                <w:sz w:val="20"/>
                <w:szCs w:val="20"/>
              </w:rPr>
              <w:t>Комешбулак</w:t>
            </w:r>
            <w:r w:rsidRPr="002502A7">
              <w:rPr>
                <w:rFonts w:ascii="Times New Roman" w:eastAsia="Times New Roman" w:hAnsi="Times New Roman" w:cs="Times New Roman"/>
                <w:color w:val="auto"/>
                <w:sz w:val="20"/>
                <w:szCs w:val="20"/>
              </w:rPr>
              <w:br/>
              <w:t xml:space="preserve">АГЗС </w:t>
            </w:r>
            <w:r>
              <w:rPr>
                <w:rFonts w:ascii="Times New Roman" w:eastAsia="Times New Roman" w:hAnsi="Times New Roman" w:cs="Times New Roman"/>
                <w:color w:val="auto"/>
                <w:sz w:val="20"/>
                <w:szCs w:val="20"/>
              </w:rPr>
              <w:t>Комешбулак</w:t>
            </w:r>
            <w:r w:rsidRPr="002502A7">
              <w:rPr>
                <w:rFonts w:ascii="Times New Roman" w:eastAsia="Times New Roman" w:hAnsi="Times New Roman" w:cs="Times New Roman"/>
                <w:color w:val="auto"/>
                <w:sz w:val="20"/>
                <w:szCs w:val="20"/>
              </w:rPr>
              <w:br/>
              <w:t xml:space="preserve">АГЗС </w:t>
            </w:r>
            <w:r>
              <w:rPr>
                <w:rFonts w:ascii="Times New Roman" w:eastAsia="Times New Roman" w:hAnsi="Times New Roman" w:cs="Times New Roman"/>
                <w:color w:val="auto"/>
                <w:sz w:val="20"/>
                <w:szCs w:val="20"/>
              </w:rPr>
              <w:t>Комешбулак</w:t>
            </w:r>
          </w:p>
        </w:tc>
      </w:tr>
      <w:tr w:rsidR="003B0D78" w:rsidRPr="002502A7" w:rsidTr="00B65D39">
        <w:trPr>
          <w:gridAfter w:val="1"/>
          <w:wAfter w:w="13" w:type="dxa"/>
          <w:trHeight w:val="780"/>
        </w:trPr>
        <w:tc>
          <w:tcPr>
            <w:tcW w:w="1615" w:type="dxa"/>
            <w:tcBorders>
              <w:top w:val="nil"/>
              <w:left w:val="single" w:sz="4" w:space="0" w:color="auto"/>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0415</w:t>
            </w:r>
          </w:p>
        </w:tc>
        <w:tc>
          <w:tcPr>
            <w:tcW w:w="2213"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Смесь углеводородов предельных С1-С5 (1502*)</w:t>
            </w:r>
          </w:p>
        </w:tc>
        <w:tc>
          <w:tcPr>
            <w:tcW w:w="1885"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0,1915741/9,5787026</w:t>
            </w:r>
          </w:p>
        </w:tc>
        <w:tc>
          <w:tcPr>
            <w:tcW w:w="1789"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w:t>
            </w:r>
          </w:p>
        </w:tc>
        <w:tc>
          <w:tcPr>
            <w:tcW w:w="741"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52/67</w:t>
            </w:r>
          </w:p>
        </w:tc>
        <w:tc>
          <w:tcPr>
            <w:tcW w:w="989"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w:t>
            </w:r>
          </w:p>
        </w:tc>
        <w:tc>
          <w:tcPr>
            <w:tcW w:w="1366" w:type="dxa"/>
            <w:gridSpan w:val="2"/>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6001</w:t>
            </w:r>
            <w:r w:rsidRPr="002502A7">
              <w:rPr>
                <w:rFonts w:ascii="Times New Roman" w:eastAsia="Times New Roman" w:hAnsi="Times New Roman" w:cs="Times New Roman"/>
                <w:color w:val="auto"/>
                <w:sz w:val="20"/>
                <w:szCs w:val="20"/>
              </w:rPr>
              <w:br/>
              <w:t>6002</w:t>
            </w:r>
            <w:r w:rsidRPr="002502A7">
              <w:rPr>
                <w:rFonts w:ascii="Times New Roman" w:eastAsia="Times New Roman" w:hAnsi="Times New Roman" w:cs="Times New Roman"/>
                <w:color w:val="auto"/>
                <w:sz w:val="20"/>
                <w:szCs w:val="20"/>
              </w:rPr>
              <w:br/>
              <w:t>6003</w:t>
            </w:r>
          </w:p>
        </w:tc>
        <w:tc>
          <w:tcPr>
            <w:tcW w:w="1291" w:type="dxa"/>
            <w:gridSpan w:val="2"/>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41,5</w:t>
            </w:r>
            <w:r w:rsidRPr="002502A7">
              <w:rPr>
                <w:rFonts w:ascii="Times New Roman" w:eastAsia="Times New Roman" w:hAnsi="Times New Roman" w:cs="Times New Roman"/>
                <w:color w:val="auto"/>
                <w:sz w:val="20"/>
                <w:szCs w:val="20"/>
              </w:rPr>
              <w:br/>
              <w:t xml:space="preserve"> 39,2</w:t>
            </w:r>
            <w:r w:rsidRPr="002502A7">
              <w:rPr>
                <w:rFonts w:ascii="Times New Roman" w:eastAsia="Times New Roman" w:hAnsi="Times New Roman" w:cs="Times New Roman"/>
                <w:color w:val="auto"/>
                <w:sz w:val="20"/>
                <w:szCs w:val="20"/>
              </w:rPr>
              <w:br/>
              <w:t xml:space="preserve">   10</w:t>
            </w:r>
          </w:p>
        </w:tc>
        <w:tc>
          <w:tcPr>
            <w:tcW w:w="1215" w:type="dxa"/>
            <w:gridSpan w:val="2"/>
            <w:tcBorders>
              <w:top w:val="nil"/>
              <w:left w:val="nil"/>
              <w:bottom w:val="single" w:sz="4" w:space="0" w:color="auto"/>
              <w:right w:val="single" w:sz="4" w:space="0" w:color="auto"/>
            </w:tcBorders>
            <w:shd w:val="clear" w:color="auto" w:fill="auto"/>
            <w:noWrap/>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w:t>
            </w:r>
          </w:p>
        </w:tc>
        <w:tc>
          <w:tcPr>
            <w:tcW w:w="1945" w:type="dxa"/>
            <w:gridSpan w:val="2"/>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xml:space="preserve">АГЗС </w:t>
            </w:r>
            <w:r>
              <w:rPr>
                <w:rFonts w:ascii="Times New Roman" w:eastAsia="Times New Roman" w:hAnsi="Times New Roman" w:cs="Times New Roman"/>
                <w:color w:val="auto"/>
                <w:sz w:val="20"/>
                <w:szCs w:val="20"/>
              </w:rPr>
              <w:t>Комешбулак</w:t>
            </w:r>
            <w:r w:rsidRPr="002502A7">
              <w:rPr>
                <w:rFonts w:ascii="Times New Roman" w:eastAsia="Times New Roman" w:hAnsi="Times New Roman" w:cs="Times New Roman"/>
                <w:color w:val="auto"/>
                <w:sz w:val="20"/>
                <w:szCs w:val="20"/>
              </w:rPr>
              <w:br/>
              <w:t xml:space="preserve">АГЗС </w:t>
            </w:r>
            <w:r>
              <w:rPr>
                <w:rFonts w:ascii="Times New Roman" w:eastAsia="Times New Roman" w:hAnsi="Times New Roman" w:cs="Times New Roman"/>
                <w:color w:val="auto"/>
                <w:sz w:val="20"/>
                <w:szCs w:val="20"/>
              </w:rPr>
              <w:t>Комешбулак</w:t>
            </w:r>
            <w:r w:rsidRPr="002502A7">
              <w:rPr>
                <w:rFonts w:ascii="Times New Roman" w:eastAsia="Times New Roman" w:hAnsi="Times New Roman" w:cs="Times New Roman"/>
                <w:color w:val="auto"/>
                <w:sz w:val="20"/>
                <w:szCs w:val="20"/>
              </w:rPr>
              <w:br/>
              <w:t xml:space="preserve">АГЗС </w:t>
            </w:r>
            <w:r>
              <w:rPr>
                <w:rFonts w:ascii="Times New Roman" w:eastAsia="Times New Roman" w:hAnsi="Times New Roman" w:cs="Times New Roman"/>
                <w:color w:val="auto"/>
                <w:sz w:val="20"/>
                <w:szCs w:val="20"/>
              </w:rPr>
              <w:t>Комешбулак</w:t>
            </w:r>
          </w:p>
        </w:tc>
      </w:tr>
      <w:tr w:rsidR="003B0D78" w:rsidRPr="002502A7" w:rsidTr="00B65D39">
        <w:trPr>
          <w:gridAfter w:val="1"/>
          <w:wAfter w:w="13" w:type="dxa"/>
          <w:trHeight w:val="1040"/>
        </w:trPr>
        <w:tc>
          <w:tcPr>
            <w:tcW w:w="1615" w:type="dxa"/>
            <w:tcBorders>
              <w:top w:val="nil"/>
              <w:left w:val="single" w:sz="4" w:space="0" w:color="auto"/>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lastRenderedPageBreak/>
              <w:t>1716</w:t>
            </w:r>
          </w:p>
        </w:tc>
        <w:tc>
          <w:tcPr>
            <w:tcW w:w="2213"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Смесь природных меркаптанов /в пересчете на этилмеркаптан/ (Одорант СПМ - ТУ 51-81-88) (526)</w:t>
            </w:r>
          </w:p>
        </w:tc>
        <w:tc>
          <w:tcPr>
            <w:tcW w:w="1885"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0,5083804/0,0000254</w:t>
            </w:r>
          </w:p>
        </w:tc>
        <w:tc>
          <w:tcPr>
            <w:tcW w:w="1789"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0,8196192/0,000041</w:t>
            </w:r>
          </w:p>
        </w:tc>
        <w:tc>
          <w:tcPr>
            <w:tcW w:w="741"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52/67</w:t>
            </w:r>
          </w:p>
        </w:tc>
        <w:tc>
          <w:tcPr>
            <w:tcW w:w="989"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22/29</w:t>
            </w:r>
          </w:p>
        </w:tc>
        <w:tc>
          <w:tcPr>
            <w:tcW w:w="1366" w:type="dxa"/>
            <w:gridSpan w:val="2"/>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6001</w:t>
            </w:r>
            <w:r w:rsidRPr="002502A7">
              <w:rPr>
                <w:rFonts w:ascii="Times New Roman" w:eastAsia="Times New Roman" w:hAnsi="Times New Roman" w:cs="Times New Roman"/>
                <w:color w:val="auto"/>
                <w:sz w:val="20"/>
                <w:szCs w:val="20"/>
              </w:rPr>
              <w:br/>
              <w:t>6002</w:t>
            </w:r>
            <w:r w:rsidRPr="002502A7">
              <w:rPr>
                <w:rFonts w:ascii="Times New Roman" w:eastAsia="Times New Roman" w:hAnsi="Times New Roman" w:cs="Times New Roman"/>
                <w:color w:val="auto"/>
                <w:sz w:val="20"/>
                <w:szCs w:val="20"/>
              </w:rPr>
              <w:br/>
              <w:t>6003</w:t>
            </w:r>
            <w:r w:rsidRPr="002502A7">
              <w:rPr>
                <w:rFonts w:ascii="Times New Roman" w:eastAsia="Times New Roman" w:hAnsi="Times New Roman" w:cs="Times New Roman"/>
                <w:color w:val="auto"/>
                <w:sz w:val="20"/>
                <w:szCs w:val="20"/>
              </w:rPr>
              <w:br/>
              <w:t>6004</w:t>
            </w:r>
          </w:p>
        </w:tc>
        <w:tc>
          <w:tcPr>
            <w:tcW w:w="1291" w:type="dxa"/>
            <w:gridSpan w:val="2"/>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65,3</w:t>
            </w:r>
            <w:r w:rsidRPr="002502A7">
              <w:rPr>
                <w:rFonts w:ascii="Times New Roman" w:eastAsia="Times New Roman" w:hAnsi="Times New Roman" w:cs="Times New Roman"/>
                <w:color w:val="auto"/>
                <w:sz w:val="20"/>
                <w:szCs w:val="20"/>
              </w:rPr>
              <w:br/>
              <w:t xml:space="preserve"> 34,7</w:t>
            </w:r>
          </w:p>
        </w:tc>
        <w:tc>
          <w:tcPr>
            <w:tcW w:w="1215" w:type="dxa"/>
            <w:gridSpan w:val="2"/>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26,9</w:t>
            </w:r>
            <w:r w:rsidRPr="002502A7">
              <w:rPr>
                <w:rFonts w:ascii="Times New Roman" w:eastAsia="Times New Roman" w:hAnsi="Times New Roman" w:cs="Times New Roman"/>
                <w:color w:val="auto"/>
                <w:sz w:val="20"/>
                <w:szCs w:val="20"/>
              </w:rPr>
              <w:br/>
              <w:t xml:space="preserve"> 26,5</w:t>
            </w:r>
            <w:r w:rsidRPr="002502A7">
              <w:rPr>
                <w:rFonts w:ascii="Times New Roman" w:eastAsia="Times New Roman" w:hAnsi="Times New Roman" w:cs="Times New Roman"/>
                <w:color w:val="auto"/>
                <w:sz w:val="20"/>
                <w:szCs w:val="20"/>
              </w:rPr>
              <w:br/>
              <w:t xml:space="preserve"> 26,1</w:t>
            </w:r>
          </w:p>
        </w:tc>
        <w:tc>
          <w:tcPr>
            <w:tcW w:w="1945" w:type="dxa"/>
            <w:gridSpan w:val="2"/>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xml:space="preserve">АГЗС </w:t>
            </w:r>
            <w:r>
              <w:rPr>
                <w:rFonts w:ascii="Times New Roman" w:eastAsia="Times New Roman" w:hAnsi="Times New Roman" w:cs="Times New Roman"/>
                <w:color w:val="auto"/>
                <w:sz w:val="20"/>
                <w:szCs w:val="20"/>
              </w:rPr>
              <w:t>Комешбулак</w:t>
            </w:r>
            <w:r w:rsidRPr="002502A7">
              <w:rPr>
                <w:rFonts w:ascii="Times New Roman" w:eastAsia="Times New Roman" w:hAnsi="Times New Roman" w:cs="Times New Roman"/>
                <w:color w:val="auto"/>
                <w:sz w:val="20"/>
                <w:szCs w:val="20"/>
              </w:rPr>
              <w:br/>
              <w:t xml:space="preserve">АГЗС </w:t>
            </w:r>
            <w:r>
              <w:rPr>
                <w:rFonts w:ascii="Times New Roman" w:eastAsia="Times New Roman" w:hAnsi="Times New Roman" w:cs="Times New Roman"/>
                <w:color w:val="auto"/>
                <w:sz w:val="20"/>
                <w:szCs w:val="20"/>
              </w:rPr>
              <w:t>Комешбулак</w:t>
            </w:r>
            <w:r w:rsidRPr="002502A7">
              <w:rPr>
                <w:rFonts w:ascii="Times New Roman" w:eastAsia="Times New Roman" w:hAnsi="Times New Roman" w:cs="Times New Roman"/>
                <w:color w:val="auto"/>
                <w:sz w:val="20"/>
                <w:szCs w:val="20"/>
              </w:rPr>
              <w:br/>
              <w:t xml:space="preserve">АГЗС </w:t>
            </w:r>
            <w:r>
              <w:rPr>
                <w:rFonts w:ascii="Times New Roman" w:eastAsia="Times New Roman" w:hAnsi="Times New Roman" w:cs="Times New Roman"/>
                <w:color w:val="auto"/>
                <w:sz w:val="20"/>
                <w:szCs w:val="20"/>
              </w:rPr>
              <w:t>Комешбулак</w:t>
            </w:r>
            <w:r w:rsidRPr="002502A7">
              <w:rPr>
                <w:rFonts w:ascii="Times New Roman" w:eastAsia="Times New Roman" w:hAnsi="Times New Roman" w:cs="Times New Roman"/>
                <w:color w:val="auto"/>
                <w:sz w:val="20"/>
                <w:szCs w:val="20"/>
              </w:rPr>
              <w:br/>
              <w:t xml:space="preserve">АГЗС </w:t>
            </w:r>
            <w:r>
              <w:rPr>
                <w:rFonts w:ascii="Times New Roman" w:eastAsia="Times New Roman" w:hAnsi="Times New Roman" w:cs="Times New Roman"/>
                <w:color w:val="auto"/>
                <w:sz w:val="20"/>
                <w:szCs w:val="20"/>
              </w:rPr>
              <w:t>Комешбулак</w:t>
            </w:r>
          </w:p>
        </w:tc>
      </w:tr>
      <w:tr w:rsidR="003B0D78" w:rsidRPr="002502A7" w:rsidTr="00B65D39">
        <w:trPr>
          <w:trHeight w:val="260"/>
        </w:trPr>
        <w:tc>
          <w:tcPr>
            <w:tcW w:w="15062" w:type="dxa"/>
            <w:gridSpan w:val="15"/>
            <w:tcBorders>
              <w:top w:val="single" w:sz="4" w:space="0" w:color="auto"/>
              <w:left w:val="single" w:sz="4" w:space="0" w:color="auto"/>
              <w:bottom w:val="single" w:sz="4" w:space="0" w:color="auto"/>
              <w:right w:val="single" w:sz="4" w:space="0" w:color="000000"/>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b/>
                <w:bCs/>
                <w:color w:val="auto"/>
                <w:sz w:val="20"/>
                <w:szCs w:val="20"/>
              </w:rPr>
            </w:pPr>
            <w:r w:rsidRPr="002502A7">
              <w:rPr>
                <w:rFonts w:ascii="Times New Roman" w:eastAsia="Times New Roman" w:hAnsi="Times New Roman" w:cs="Times New Roman"/>
                <w:b/>
                <w:bCs/>
                <w:color w:val="auto"/>
                <w:sz w:val="20"/>
                <w:szCs w:val="20"/>
              </w:rPr>
              <w:t>2. Перспектива ( НДВ )</w:t>
            </w:r>
          </w:p>
        </w:tc>
      </w:tr>
      <w:tr w:rsidR="003B0D78" w:rsidRPr="002502A7" w:rsidTr="00B65D39">
        <w:trPr>
          <w:trHeight w:val="260"/>
        </w:trPr>
        <w:tc>
          <w:tcPr>
            <w:tcW w:w="15062" w:type="dxa"/>
            <w:gridSpan w:val="15"/>
            <w:tcBorders>
              <w:top w:val="single" w:sz="4" w:space="0" w:color="auto"/>
              <w:left w:val="single" w:sz="4" w:space="0" w:color="auto"/>
              <w:bottom w:val="single" w:sz="4" w:space="0" w:color="auto"/>
              <w:right w:val="single" w:sz="4" w:space="0" w:color="000000"/>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b/>
                <w:bCs/>
                <w:color w:val="auto"/>
                <w:sz w:val="20"/>
                <w:szCs w:val="20"/>
              </w:rPr>
            </w:pPr>
            <w:r w:rsidRPr="002502A7">
              <w:rPr>
                <w:rFonts w:ascii="Times New Roman" w:eastAsia="Times New Roman" w:hAnsi="Times New Roman" w:cs="Times New Roman"/>
                <w:b/>
                <w:bCs/>
                <w:color w:val="auto"/>
                <w:sz w:val="20"/>
                <w:szCs w:val="20"/>
              </w:rPr>
              <w:t>З а г р я з н я ю щ и е   в е щ е с т в а :</w:t>
            </w:r>
          </w:p>
        </w:tc>
      </w:tr>
      <w:tr w:rsidR="003B0D78" w:rsidRPr="002502A7" w:rsidTr="00B65D39">
        <w:trPr>
          <w:gridAfter w:val="1"/>
          <w:wAfter w:w="13" w:type="dxa"/>
          <w:trHeight w:val="780"/>
        </w:trPr>
        <w:tc>
          <w:tcPr>
            <w:tcW w:w="1615" w:type="dxa"/>
            <w:tcBorders>
              <w:top w:val="nil"/>
              <w:left w:val="single" w:sz="4" w:space="0" w:color="auto"/>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0333</w:t>
            </w:r>
          </w:p>
        </w:tc>
        <w:tc>
          <w:tcPr>
            <w:tcW w:w="2213"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Сероводород (Дигидросульфид) (518)</w:t>
            </w:r>
          </w:p>
        </w:tc>
        <w:tc>
          <w:tcPr>
            <w:tcW w:w="1885"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0,070564/0,0005645</w:t>
            </w:r>
          </w:p>
        </w:tc>
        <w:tc>
          <w:tcPr>
            <w:tcW w:w="1789"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w:t>
            </w:r>
          </w:p>
        </w:tc>
        <w:tc>
          <w:tcPr>
            <w:tcW w:w="741"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52/67</w:t>
            </w:r>
          </w:p>
        </w:tc>
        <w:tc>
          <w:tcPr>
            <w:tcW w:w="989"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w:t>
            </w:r>
          </w:p>
        </w:tc>
        <w:tc>
          <w:tcPr>
            <w:tcW w:w="1366" w:type="dxa"/>
            <w:gridSpan w:val="2"/>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6001</w:t>
            </w:r>
            <w:r w:rsidRPr="002502A7">
              <w:rPr>
                <w:rFonts w:ascii="Times New Roman" w:eastAsia="Times New Roman" w:hAnsi="Times New Roman" w:cs="Times New Roman"/>
                <w:color w:val="auto"/>
                <w:sz w:val="20"/>
                <w:szCs w:val="20"/>
              </w:rPr>
              <w:br w:type="page"/>
              <w:t>6002</w:t>
            </w:r>
            <w:r w:rsidRPr="002502A7">
              <w:rPr>
                <w:rFonts w:ascii="Times New Roman" w:eastAsia="Times New Roman" w:hAnsi="Times New Roman" w:cs="Times New Roman"/>
                <w:color w:val="auto"/>
                <w:sz w:val="20"/>
                <w:szCs w:val="20"/>
              </w:rPr>
              <w:br w:type="page"/>
              <w:t>6003</w:t>
            </w:r>
          </w:p>
        </w:tc>
        <w:tc>
          <w:tcPr>
            <w:tcW w:w="1291" w:type="dxa"/>
            <w:gridSpan w:val="2"/>
            <w:tcBorders>
              <w:top w:val="nil"/>
              <w:left w:val="nil"/>
              <w:bottom w:val="single" w:sz="4" w:space="0" w:color="auto"/>
              <w:right w:val="single" w:sz="4" w:space="0" w:color="auto"/>
            </w:tcBorders>
            <w:shd w:val="clear" w:color="auto" w:fill="auto"/>
            <w:hideMark/>
          </w:tcPr>
          <w:p w:rsidR="003B0D78"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40,3</w:t>
            </w:r>
            <w:r w:rsidRPr="002502A7">
              <w:rPr>
                <w:rFonts w:ascii="Times New Roman" w:eastAsia="Times New Roman" w:hAnsi="Times New Roman" w:cs="Times New Roman"/>
                <w:color w:val="auto"/>
                <w:sz w:val="20"/>
                <w:szCs w:val="20"/>
              </w:rPr>
              <w:br w:type="page"/>
              <w:t xml:space="preserve"> </w:t>
            </w:r>
          </w:p>
          <w:p w:rsidR="003B0D78"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38,1</w:t>
            </w:r>
            <w:r w:rsidRPr="002502A7">
              <w:rPr>
                <w:rFonts w:ascii="Times New Roman" w:eastAsia="Times New Roman" w:hAnsi="Times New Roman" w:cs="Times New Roman"/>
                <w:color w:val="auto"/>
                <w:sz w:val="20"/>
                <w:szCs w:val="20"/>
              </w:rPr>
              <w:br w:type="page"/>
              <w:t xml:space="preserve">  </w:t>
            </w:r>
          </w:p>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9,7</w:t>
            </w:r>
          </w:p>
        </w:tc>
        <w:tc>
          <w:tcPr>
            <w:tcW w:w="1215" w:type="dxa"/>
            <w:gridSpan w:val="2"/>
            <w:tcBorders>
              <w:top w:val="nil"/>
              <w:left w:val="nil"/>
              <w:bottom w:val="single" w:sz="4" w:space="0" w:color="auto"/>
              <w:right w:val="single" w:sz="4" w:space="0" w:color="auto"/>
            </w:tcBorders>
            <w:shd w:val="clear" w:color="auto" w:fill="auto"/>
            <w:noWrap/>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w:t>
            </w:r>
          </w:p>
        </w:tc>
        <w:tc>
          <w:tcPr>
            <w:tcW w:w="1945" w:type="dxa"/>
            <w:gridSpan w:val="2"/>
            <w:tcBorders>
              <w:top w:val="nil"/>
              <w:left w:val="nil"/>
              <w:bottom w:val="single" w:sz="4" w:space="0" w:color="auto"/>
              <w:right w:val="single" w:sz="4" w:space="0" w:color="auto"/>
            </w:tcBorders>
            <w:shd w:val="clear" w:color="auto" w:fill="auto"/>
            <w:hideMark/>
          </w:tcPr>
          <w:p w:rsidR="003B0D78"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xml:space="preserve">АГЗС </w:t>
            </w:r>
            <w:r>
              <w:rPr>
                <w:rFonts w:ascii="Times New Roman" w:eastAsia="Times New Roman" w:hAnsi="Times New Roman" w:cs="Times New Roman"/>
                <w:color w:val="auto"/>
                <w:sz w:val="20"/>
                <w:szCs w:val="20"/>
              </w:rPr>
              <w:t>Комешбулак</w:t>
            </w:r>
            <w:r w:rsidRPr="002502A7">
              <w:rPr>
                <w:rFonts w:ascii="Times New Roman" w:eastAsia="Times New Roman" w:hAnsi="Times New Roman" w:cs="Times New Roman"/>
                <w:color w:val="auto"/>
                <w:sz w:val="20"/>
                <w:szCs w:val="20"/>
              </w:rPr>
              <w:br w:type="page"/>
            </w:r>
          </w:p>
          <w:p w:rsidR="003B0D78"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xml:space="preserve">АГЗС </w:t>
            </w:r>
            <w:r>
              <w:rPr>
                <w:rFonts w:ascii="Times New Roman" w:eastAsia="Times New Roman" w:hAnsi="Times New Roman" w:cs="Times New Roman"/>
                <w:color w:val="auto"/>
                <w:sz w:val="20"/>
                <w:szCs w:val="20"/>
              </w:rPr>
              <w:t>Комешбулак</w:t>
            </w:r>
            <w:r w:rsidRPr="002502A7">
              <w:rPr>
                <w:rFonts w:ascii="Times New Roman" w:eastAsia="Times New Roman" w:hAnsi="Times New Roman" w:cs="Times New Roman"/>
                <w:color w:val="auto"/>
                <w:sz w:val="20"/>
                <w:szCs w:val="20"/>
              </w:rPr>
              <w:br w:type="page"/>
            </w:r>
          </w:p>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xml:space="preserve">АГЗС </w:t>
            </w:r>
            <w:r>
              <w:rPr>
                <w:rFonts w:ascii="Times New Roman" w:eastAsia="Times New Roman" w:hAnsi="Times New Roman" w:cs="Times New Roman"/>
                <w:color w:val="auto"/>
                <w:sz w:val="20"/>
                <w:szCs w:val="20"/>
              </w:rPr>
              <w:t>Комешбулак</w:t>
            </w:r>
          </w:p>
        </w:tc>
      </w:tr>
      <w:tr w:rsidR="003B0D78" w:rsidRPr="002502A7" w:rsidTr="00B65D39">
        <w:trPr>
          <w:gridAfter w:val="1"/>
          <w:wAfter w:w="13" w:type="dxa"/>
          <w:trHeight w:val="780"/>
        </w:trPr>
        <w:tc>
          <w:tcPr>
            <w:tcW w:w="1615" w:type="dxa"/>
            <w:tcBorders>
              <w:top w:val="nil"/>
              <w:left w:val="single" w:sz="4" w:space="0" w:color="auto"/>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0402</w:t>
            </w:r>
          </w:p>
        </w:tc>
        <w:tc>
          <w:tcPr>
            <w:tcW w:w="2213"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Бутан (99)</w:t>
            </w:r>
          </w:p>
        </w:tc>
        <w:tc>
          <w:tcPr>
            <w:tcW w:w="1885"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0,0860949/17,218983</w:t>
            </w:r>
          </w:p>
        </w:tc>
        <w:tc>
          <w:tcPr>
            <w:tcW w:w="1789"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w:t>
            </w:r>
          </w:p>
        </w:tc>
        <w:tc>
          <w:tcPr>
            <w:tcW w:w="741"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52/67</w:t>
            </w:r>
          </w:p>
        </w:tc>
        <w:tc>
          <w:tcPr>
            <w:tcW w:w="989"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w:t>
            </w:r>
          </w:p>
        </w:tc>
        <w:tc>
          <w:tcPr>
            <w:tcW w:w="1366" w:type="dxa"/>
            <w:gridSpan w:val="2"/>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6001</w:t>
            </w:r>
            <w:r w:rsidRPr="002502A7">
              <w:rPr>
                <w:rFonts w:ascii="Times New Roman" w:eastAsia="Times New Roman" w:hAnsi="Times New Roman" w:cs="Times New Roman"/>
                <w:color w:val="auto"/>
                <w:sz w:val="20"/>
                <w:szCs w:val="20"/>
              </w:rPr>
              <w:br/>
              <w:t>6002</w:t>
            </w:r>
            <w:r w:rsidRPr="002502A7">
              <w:rPr>
                <w:rFonts w:ascii="Times New Roman" w:eastAsia="Times New Roman" w:hAnsi="Times New Roman" w:cs="Times New Roman"/>
                <w:color w:val="auto"/>
                <w:sz w:val="20"/>
                <w:szCs w:val="20"/>
              </w:rPr>
              <w:br/>
              <w:t>6003</w:t>
            </w:r>
          </w:p>
        </w:tc>
        <w:tc>
          <w:tcPr>
            <w:tcW w:w="1291" w:type="dxa"/>
            <w:gridSpan w:val="2"/>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42,2</w:t>
            </w:r>
            <w:r w:rsidRPr="002502A7">
              <w:rPr>
                <w:rFonts w:ascii="Times New Roman" w:eastAsia="Times New Roman" w:hAnsi="Times New Roman" w:cs="Times New Roman"/>
                <w:color w:val="auto"/>
                <w:sz w:val="20"/>
                <w:szCs w:val="20"/>
              </w:rPr>
              <w:br/>
              <w:t xml:space="preserve"> 39,9</w:t>
            </w:r>
            <w:r w:rsidRPr="002502A7">
              <w:rPr>
                <w:rFonts w:ascii="Times New Roman" w:eastAsia="Times New Roman" w:hAnsi="Times New Roman" w:cs="Times New Roman"/>
                <w:color w:val="auto"/>
                <w:sz w:val="20"/>
                <w:szCs w:val="20"/>
              </w:rPr>
              <w:br/>
              <w:t xml:space="preserve"> 10,2</w:t>
            </w:r>
          </w:p>
        </w:tc>
        <w:tc>
          <w:tcPr>
            <w:tcW w:w="1215" w:type="dxa"/>
            <w:gridSpan w:val="2"/>
            <w:tcBorders>
              <w:top w:val="nil"/>
              <w:left w:val="nil"/>
              <w:bottom w:val="single" w:sz="4" w:space="0" w:color="auto"/>
              <w:right w:val="single" w:sz="4" w:space="0" w:color="auto"/>
            </w:tcBorders>
            <w:shd w:val="clear" w:color="auto" w:fill="auto"/>
            <w:noWrap/>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w:t>
            </w:r>
          </w:p>
        </w:tc>
        <w:tc>
          <w:tcPr>
            <w:tcW w:w="1945" w:type="dxa"/>
            <w:gridSpan w:val="2"/>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xml:space="preserve">АГЗС </w:t>
            </w:r>
            <w:r>
              <w:rPr>
                <w:rFonts w:ascii="Times New Roman" w:eastAsia="Times New Roman" w:hAnsi="Times New Roman" w:cs="Times New Roman"/>
                <w:color w:val="auto"/>
                <w:sz w:val="20"/>
                <w:szCs w:val="20"/>
              </w:rPr>
              <w:t>Комешбулак</w:t>
            </w:r>
            <w:r w:rsidRPr="002502A7">
              <w:rPr>
                <w:rFonts w:ascii="Times New Roman" w:eastAsia="Times New Roman" w:hAnsi="Times New Roman" w:cs="Times New Roman"/>
                <w:color w:val="auto"/>
                <w:sz w:val="20"/>
                <w:szCs w:val="20"/>
              </w:rPr>
              <w:br/>
              <w:t xml:space="preserve">АГЗС </w:t>
            </w:r>
            <w:r>
              <w:rPr>
                <w:rFonts w:ascii="Times New Roman" w:eastAsia="Times New Roman" w:hAnsi="Times New Roman" w:cs="Times New Roman"/>
                <w:color w:val="auto"/>
                <w:sz w:val="20"/>
                <w:szCs w:val="20"/>
              </w:rPr>
              <w:t>Комешбулак</w:t>
            </w:r>
            <w:r w:rsidRPr="002502A7">
              <w:rPr>
                <w:rFonts w:ascii="Times New Roman" w:eastAsia="Times New Roman" w:hAnsi="Times New Roman" w:cs="Times New Roman"/>
                <w:color w:val="auto"/>
                <w:sz w:val="20"/>
                <w:szCs w:val="20"/>
              </w:rPr>
              <w:br/>
              <w:t xml:space="preserve">АГЗС </w:t>
            </w:r>
            <w:r>
              <w:rPr>
                <w:rFonts w:ascii="Times New Roman" w:eastAsia="Times New Roman" w:hAnsi="Times New Roman" w:cs="Times New Roman"/>
                <w:color w:val="auto"/>
                <w:sz w:val="20"/>
                <w:szCs w:val="20"/>
              </w:rPr>
              <w:t>Комешбулак</w:t>
            </w:r>
          </w:p>
        </w:tc>
      </w:tr>
      <w:tr w:rsidR="003B0D78" w:rsidRPr="002502A7" w:rsidTr="00B65D39">
        <w:trPr>
          <w:gridAfter w:val="1"/>
          <w:wAfter w:w="13" w:type="dxa"/>
          <w:trHeight w:val="780"/>
        </w:trPr>
        <w:tc>
          <w:tcPr>
            <w:tcW w:w="1615" w:type="dxa"/>
            <w:tcBorders>
              <w:top w:val="nil"/>
              <w:left w:val="single" w:sz="4" w:space="0" w:color="auto"/>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0415</w:t>
            </w:r>
          </w:p>
        </w:tc>
        <w:tc>
          <w:tcPr>
            <w:tcW w:w="2213"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Смесь углеводородов предельных С1-С5 (1502*)</w:t>
            </w:r>
          </w:p>
        </w:tc>
        <w:tc>
          <w:tcPr>
            <w:tcW w:w="1885"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0,1915741/9,5787026</w:t>
            </w:r>
          </w:p>
        </w:tc>
        <w:tc>
          <w:tcPr>
            <w:tcW w:w="1789"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w:t>
            </w:r>
          </w:p>
        </w:tc>
        <w:tc>
          <w:tcPr>
            <w:tcW w:w="741"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52/67</w:t>
            </w:r>
          </w:p>
        </w:tc>
        <w:tc>
          <w:tcPr>
            <w:tcW w:w="989"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w:t>
            </w:r>
          </w:p>
        </w:tc>
        <w:tc>
          <w:tcPr>
            <w:tcW w:w="1366" w:type="dxa"/>
            <w:gridSpan w:val="2"/>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6001</w:t>
            </w:r>
            <w:r w:rsidRPr="002502A7">
              <w:rPr>
                <w:rFonts w:ascii="Times New Roman" w:eastAsia="Times New Roman" w:hAnsi="Times New Roman" w:cs="Times New Roman"/>
                <w:color w:val="auto"/>
                <w:sz w:val="20"/>
                <w:szCs w:val="20"/>
              </w:rPr>
              <w:br/>
              <w:t>6002</w:t>
            </w:r>
            <w:r w:rsidRPr="002502A7">
              <w:rPr>
                <w:rFonts w:ascii="Times New Roman" w:eastAsia="Times New Roman" w:hAnsi="Times New Roman" w:cs="Times New Roman"/>
                <w:color w:val="auto"/>
                <w:sz w:val="20"/>
                <w:szCs w:val="20"/>
              </w:rPr>
              <w:br/>
              <w:t>6003</w:t>
            </w:r>
          </w:p>
        </w:tc>
        <w:tc>
          <w:tcPr>
            <w:tcW w:w="1291" w:type="dxa"/>
            <w:gridSpan w:val="2"/>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41,5</w:t>
            </w:r>
            <w:r w:rsidRPr="002502A7">
              <w:rPr>
                <w:rFonts w:ascii="Times New Roman" w:eastAsia="Times New Roman" w:hAnsi="Times New Roman" w:cs="Times New Roman"/>
                <w:color w:val="auto"/>
                <w:sz w:val="20"/>
                <w:szCs w:val="20"/>
              </w:rPr>
              <w:br/>
              <w:t xml:space="preserve"> 39,2</w:t>
            </w:r>
            <w:r w:rsidRPr="002502A7">
              <w:rPr>
                <w:rFonts w:ascii="Times New Roman" w:eastAsia="Times New Roman" w:hAnsi="Times New Roman" w:cs="Times New Roman"/>
                <w:color w:val="auto"/>
                <w:sz w:val="20"/>
                <w:szCs w:val="20"/>
              </w:rPr>
              <w:br/>
              <w:t xml:space="preserve">   10</w:t>
            </w:r>
          </w:p>
        </w:tc>
        <w:tc>
          <w:tcPr>
            <w:tcW w:w="1215" w:type="dxa"/>
            <w:gridSpan w:val="2"/>
            <w:tcBorders>
              <w:top w:val="nil"/>
              <w:left w:val="nil"/>
              <w:bottom w:val="single" w:sz="4" w:space="0" w:color="auto"/>
              <w:right w:val="single" w:sz="4" w:space="0" w:color="auto"/>
            </w:tcBorders>
            <w:shd w:val="clear" w:color="auto" w:fill="auto"/>
            <w:noWrap/>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w:t>
            </w:r>
          </w:p>
        </w:tc>
        <w:tc>
          <w:tcPr>
            <w:tcW w:w="1945" w:type="dxa"/>
            <w:gridSpan w:val="2"/>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xml:space="preserve">АГЗС </w:t>
            </w:r>
            <w:r>
              <w:rPr>
                <w:rFonts w:ascii="Times New Roman" w:eastAsia="Times New Roman" w:hAnsi="Times New Roman" w:cs="Times New Roman"/>
                <w:color w:val="auto"/>
                <w:sz w:val="20"/>
                <w:szCs w:val="20"/>
              </w:rPr>
              <w:t>Комешбулак</w:t>
            </w:r>
            <w:r w:rsidRPr="002502A7">
              <w:rPr>
                <w:rFonts w:ascii="Times New Roman" w:eastAsia="Times New Roman" w:hAnsi="Times New Roman" w:cs="Times New Roman"/>
                <w:color w:val="auto"/>
                <w:sz w:val="20"/>
                <w:szCs w:val="20"/>
              </w:rPr>
              <w:br/>
              <w:t xml:space="preserve">АГЗС </w:t>
            </w:r>
            <w:r>
              <w:rPr>
                <w:rFonts w:ascii="Times New Roman" w:eastAsia="Times New Roman" w:hAnsi="Times New Roman" w:cs="Times New Roman"/>
                <w:color w:val="auto"/>
                <w:sz w:val="20"/>
                <w:szCs w:val="20"/>
              </w:rPr>
              <w:t>Комешбулак</w:t>
            </w:r>
            <w:r w:rsidRPr="002502A7">
              <w:rPr>
                <w:rFonts w:ascii="Times New Roman" w:eastAsia="Times New Roman" w:hAnsi="Times New Roman" w:cs="Times New Roman"/>
                <w:color w:val="auto"/>
                <w:sz w:val="20"/>
                <w:szCs w:val="20"/>
              </w:rPr>
              <w:br/>
              <w:t xml:space="preserve">АГЗС </w:t>
            </w:r>
            <w:r>
              <w:rPr>
                <w:rFonts w:ascii="Times New Roman" w:eastAsia="Times New Roman" w:hAnsi="Times New Roman" w:cs="Times New Roman"/>
                <w:color w:val="auto"/>
                <w:sz w:val="20"/>
                <w:szCs w:val="20"/>
              </w:rPr>
              <w:t>Комешбулак</w:t>
            </w:r>
          </w:p>
        </w:tc>
      </w:tr>
      <w:tr w:rsidR="003B0D78" w:rsidRPr="002502A7" w:rsidTr="00B65D39">
        <w:trPr>
          <w:gridAfter w:val="1"/>
          <w:wAfter w:w="13" w:type="dxa"/>
          <w:trHeight w:val="1040"/>
        </w:trPr>
        <w:tc>
          <w:tcPr>
            <w:tcW w:w="1615" w:type="dxa"/>
            <w:tcBorders>
              <w:top w:val="nil"/>
              <w:left w:val="single" w:sz="4" w:space="0" w:color="auto"/>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1716</w:t>
            </w:r>
          </w:p>
        </w:tc>
        <w:tc>
          <w:tcPr>
            <w:tcW w:w="2213"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Смесь природных меркаптанов /в пересчете на этилмеркаптан/ (Одорант СПМ - ТУ 51-81-88) (526)</w:t>
            </w:r>
          </w:p>
        </w:tc>
        <w:tc>
          <w:tcPr>
            <w:tcW w:w="1885"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0,5083804/0,0000254</w:t>
            </w:r>
          </w:p>
        </w:tc>
        <w:tc>
          <w:tcPr>
            <w:tcW w:w="1789"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0,8196192/0,000041</w:t>
            </w:r>
          </w:p>
        </w:tc>
        <w:tc>
          <w:tcPr>
            <w:tcW w:w="741"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52/67</w:t>
            </w:r>
          </w:p>
        </w:tc>
        <w:tc>
          <w:tcPr>
            <w:tcW w:w="989"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22/29</w:t>
            </w:r>
          </w:p>
        </w:tc>
        <w:tc>
          <w:tcPr>
            <w:tcW w:w="1366" w:type="dxa"/>
            <w:gridSpan w:val="2"/>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6001</w:t>
            </w:r>
            <w:r w:rsidRPr="002502A7">
              <w:rPr>
                <w:rFonts w:ascii="Times New Roman" w:eastAsia="Times New Roman" w:hAnsi="Times New Roman" w:cs="Times New Roman"/>
                <w:color w:val="auto"/>
                <w:sz w:val="20"/>
                <w:szCs w:val="20"/>
              </w:rPr>
              <w:br/>
              <w:t>6002</w:t>
            </w:r>
            <w:r w:rsidRPr="002502A7">
              <w:rPr>
                <w:rFonts w:ascii="Times New Roman" w:eastAsia="Times New Roman" w:hAnsi="Times New Roman" w:cs="Times New Roman"/>
                <w:color w:val="auto"/>
                <w:sz w:val="20"/>
                <w:szCs w:val="20"/>
              </w:rPr>
              <w:br/>
              <w:t>6003</w:t>
            </w:r>
            <w:r w:rsidRPr="002502A7">
              <w:rPr>
                <w:rFonts w:ascii="Times New Roman" w:eastAsia="Times New Roman" w:hAnsi="Times New Roman" w:cs="Times New Roman"/>
                <w:color w:val="auto"/>
                <w:sz w:val="20"/>
                <w:szCs w:val="20"/>
              </w:rPr>
              <w:br/>
              <w:t>6004</w:t>
            </w:r>
          </w:p>
        </w:tc>
        <w:tc>
          <w:tcPr>
            <w:tcW w:w="1291" w:type="dxa"/>
            <w:gridSpan w:val="2"/>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65,3</w:t>
            </w:r>
            <w:r w:rsidRPr="002502A7">
              <w:rPr>
                <w:rFonts w:ascii="Times New Roman" w:eastAsia="Times New Roman" w:hAnsi="Times New Roman" w:cs="Times New Roman"/>
                <w:color w:val="auto"/>
                <w:sz w:val="20"/>
                <w:szCs w:val="20"/>
              </w:rPr>
              <w:br/>
              <w:t xml:space="preserve"> 34,7</w:t>
            </w:r>
          </w:p>
        </w:tc>
        <w:tc>
          <w:tcPr>
            <w:tcW w:w="1215" w:type="dxa"/>
            <w:gridSpan w:val="2"/>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26,9</w:t>
            </w:r>
            <w:r w:rsidRPr="002502A7">
              <w:rPr>
                <w:rFonts w:ascii="Times New Roman" w:eastAsia="Times New Roman" w:hAnsi="Times New Roman" w:cs="Times New Roman"/>
                <w:color w:val="auto"/>
                <w:sz w:val="20"/>
                <w:szCs w:val="20"/>
              </w:rPr>
              <w:br/>
              <w:t xml:space="preserve"> 26,5</w:t>
            </w:r>
            <w:r w:rsidRPr="002502A7">
              <w:rPr>
                <w:rFonts w:ascii="Times New Roman" w:eastAsia="Times New Roman" w:hAnsi="Times New Roman" w:cs="Times New Roman"/>
                <w:color w:val="auto"/>
                <w:sz w:val="20"/>
                <w:szCs w:val="20"/>
              </w:rPr>
              <w:br/>
              <w:t xml:space="preserve"> 26,1</w:t>
            </w:r>
          </w:p>
        </w:tc>
        <w:tc>
          <w:tcPr>
            <w:tcW w:w="1945" w:type="dxa"/>
            <w:gridSpan w:val="2"/>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xml:space="preserve">АГЗС </w:t>
            </w:r>
            <w:r>
              <w:rPr>
                <w:rFonts w:ascii="Times New Roman" w:eastAsia="Times New Roman" w:hAnsi="Times New Roman" w:cs="Times New Roman"/>
                <w:color w:val="auto"/>
                <w:sz w:val="20"/>
                <w:szCs w:val="20"/>
              </w:rPr>
              <w:t>Комешбулак</w:t>
            </w:r>
            <w:r w:rsidRPr="002502A7">
              <w:rPr>
                <w:rFonts w:ascii="Times New Roman" w:eastAsia="Times New Roman" w:hAnsi="Times New Roman" w:cs="Times New Roman"/>
                <w:color w:val="auto"/>
                <w:sz w:val="20"/>
                <w:szCs w:val="20"/>
              </w:rPr>
              <w:br/>
              <w:t xml:space="preserve">АГЗС </w:t>
            </w:r>
            <w:r>
              <w:rPr>
                <w:rFonts w:ascii="Times New Roman" w:eastAsia="Times New Roman" w:hAnsi="Times New Roman" w:cs="Times New Roman"/>
                <w:color w:val="auto"/>
                <w:sz w:val="20"/>
                <w:szCs w:val="20"/>
              </w:rPr>
              <w:t>Комешбулак</w:t>
            </w:r>
            <w:r w:rsidRPr="002502A7">
              <w:rPr>
                <w:rFonts w:ascii="Times New Roman" w:eastAsia="Times New Roman" w:hAnsi="Times New Roman" w:cs="Times New Roman"/>
                <w:color w:val="auto"/>
                <w:sz w:val="20"/>
                <w:szCs w:val="20"/>
              </w:rPr>
              <w:br/>
              <w:t xml:space="preserve">АГЗС </w:t>
            </w:r>
            <w:r>
              <w:rPr>
                <w:rFonts w:ascii="Times New Roman" w:eastAsia="Times New Roman" w:hAnsi="Times New Roman" w:cs="Times New Roman"/>
                <w:color w:val="auto"/>
                <w:sz w:val="20"/>
                <w:szCs w:val="20"/>
              </w:rPr>
              <w:t>Комешбулак</w:t>
            </w:r>
            <w:r w:rsidRPr="002502A7">
              <w:rPr>
                <w:rFonts w:ascii="Times New Roman" w:eastAsia="Times New Roman" w:hAnsi="Times New Roman" w:cs="Times New Roman"/>
                <w:color w:val="auto"/>
                <w:sz w:val="20"/>
                <w:szCs w:val="20"/>
              </w:rPr>
              <w:br/>
              <w:t xml:space="preserve">АГЗС </w:t>
            </w:r>
            <w:r>
              <w:rPr>
                <w:rFonts w:ascii="Times New Roman" w:eastAsia="Times New Roman" w:hAnsi="Times New Roman" w:cs="Times New Roman"/>
                <w:color w:val="auto"/>
                <w:sz w:val="20"/>
                <w:szCs w:val="20"/>
              </w:rPr>
              <w:t>Комешбулак</w:t>
            </w:r>
          </w:p>
        </w:tc>
      </w:tr>
    </w:tbl>
    <w:p w:rsidR="003B0D78" w:rsidRDefault="003B0D78" w:rsidP="003B0D78">
      <w:pPr>
        <w:spacing w:after="0" w:line="240" w:lineRule="auto"/>
        <w:jc w:val="both"/>
        <w:rPr>
          <w:rFonts w:ascii="Times New Roman" w:hAnsi="Times New Roman" w:cs="Times New Roman"/>
          <w:sz w:val="24"/>
          <w:szCs w:val="24"/>
        </w:rPr>
      </w:pPr>
    </w:p>
    <w:p w:rsidR="003B0D78" w:rsidRDefault="003B0D78" w:rsidP="003B0D78">
      <w:pPr>
        <w:spacing w:after="0" w:line="240" w:lineRule="auto"/>
        <w:jc w:val="both"/>
        <w:rPr>
          <w:rFonts w:ascii="Times New Roman" w:hAnsi="Times New Roman" w:cs="Times New Roman"/>
          <w:sz w:val="24"/>
          <w:szCs w:val="24"/>
        </w:rPr>
      </w:pPr>
    </w:p>
    <w:p w:rsidR="003B0D78" w:rsidRDefault="003B0D78" w:rsidP="003B0D78">
      <w:pPr>
        <w:spacing w:after="0" w:line="240" w:lineRule="auto"/>
        <w:jc w:val="both"/>
        <w:rPr>
          <w:rFonts w:ascii="Times New Roman" w:hAnsi="Times New Roman" w:cs="Times New Roman"/>
          <w:sz w:val="24"/>
          <w:szCs w:val="24"/>
        </w:rPr>
      </w:pPr>
    </w:p>
    <w:p w:rsidR="003B0D78" w:rsidRDefault="003B0D78" w:rsidP="003B0D78">
      <w:pPr>
        <w:spacing w:after="0" w:line="240" w:lineRule="auto"/>
        <w:jc w:val="both"/>
        <w:rPr>
          <w:rFonts w:ascii="Times New Roman" w:hAnsi="Times New Roman" w:cs="Times New Roman"/>
          <w:sz w:val="24"/>
          <w:szCs w:val="24"/>
        </w:rPr>
      </w:pPr>
    </w:p>
    <w:p w:rsidR="003B0D78" w:rsidRDefault="003B0D78" w:rsidP="003B0D78">
      <w:pPr>
        <w:spacing w:after="0" w:line="240" w:lineRule="auto"/>
        <w:jc w:val="both"/>
        <w:rPr>
          <w:rFonts w:ascii="Times New Roman" w:hAnsi="Times New Roman" w:cs="Times New Roman"/>
          <w:sz w:val="24"/>
          <w:szCs w:val="24"/>
        </w:rPr>
      </w:pPr>
    </w:p>
    <w:p w:rsidR="003B0D78" w:rsidRDefault="003B0D78" w:rsidP="003B0D78">
      <w:pPr>
        <w:spacing w:after="0" w:line="240" w:lineRule="auto"/>
        <w:jc w:val="both"/>
        <w:rPr>
          <w:rFonts w:ascii="Times New Roman" w:hAnsi="Times New Roman" w:cs="Times New Roman"/>
          <w:sz w:val="24"/>
          <w:szCs w:val="24"/>
        </w:rPr>
      </w:pPr>
    </w:p>
    <w:p w:rsidR="003B0D78" w:rsidRDefault="003B0D78" w:rsidP="003B0D78">
      <w:pPr>
        <w:spacing w:after="0" w:line="240" w:lineRule="auto"/>
        <w:jc w:val="both"/>
        <w:rPr>
          <w:rFonts w:ascii="Times New Roman" w:hAnsi="Times New Roman" w:cs="Times New Roman"/>
          <w:sz w:val="24"/>
          <w:szCs w:val="24"/>
        </w:rPr>
      </w:pPr>
    </w:p>
    <w:p w:rsidR="003B0D78" w:rsidRDefault="003B0D78" w:rsidP="003B0D78">
      <w:pPr>
        <w:spacing w:after="0" w:line="240" w:lineRule="auto"/>
        <w:jc w:val="both"/>
        <w:rPr>
          <w:rFonts w:ascii="Times New Roman" w:hAnsi="Times New Roman" w:cs="Times New Roman"/>
          <w:sz w:val="24"/>
          <w:szCs w:val="24"/>
        </w:rPr>
      </w:pPr>
    </w:p>
    <w:p w:rsidR="003B0D78" w:rsidRDefault="003B0D78" w:rsidP="003B0D78">
      <w:pPr>
        <w:spacing w:after="0" w:line="240" w:lineRule="auto"/>
        <w:jc w:val="both"/>
        <w:rPr>
          <w:rFonts w:ascii="Times New Roman" w:hAnsi="Times New Roman" w:cs="Times New Roman"/>
          <w:sz w:val="24"/>
          <w:szCs w:val="24"/>
        </w:rPr>
      </w:pPr>
    </w:p>
    <w:p w:rsidR="003B0D78" w:rsidRDefault="003B0D78" w:rsidP="003B0D78">
      <w:pPr>
        <w:spacing w:after="0" w:line="240" w:lineRule="auto"/>
        <w:jc w:val="both"/>
        <w:rPr>
          <w:rFonts w:ascii="Times New Roman" w:hAnsi="Times New Roman" w:cs="Times New Roman"/>
          <w:sz w:val="24"/>
          <w:szCs w:val="24"/>
        </w:rPr>
      </w:pPr>
    </w:p>
    <w:p w:rsidR="003B0D78" w:rsidRDefault="003B0D78" w:rsidP="003B0D78">
      <w:pPr>
        <w:spacing w:after="0" w:line="240" w:lineRule="auto"/>
        <w:jc w:val="both"/>
        <w:rPr>
          <w:rFonts w:ascii="Times New Roman" w:hAnsi="Times New Roman" w:cs="Times New Roman"/>
          <w:sz w:val="24"/>
          <w:szCs w:val="24"/>
        </w:rPr>
      </w:pPr>
    </w:p>
    <w:tbl>
      <w:tblPr>
        <w:tblW w:w="14742" w:type="dxa"/>
        <w:tblLook w:val="04A0" w:firstRow="1" w:lastRow="0" w:firstColumn="1" w:lastColumn="0" w:noHBand="0" w:noVBand="1"/>
      </w:tblPr>
      <w:tblGrid>
        <w:gridCol w:w="1688"/>
        <w:gridCol w:w="1998"/>
        <w:gridCol w:w="1972"/>
        <w:gridCol w:w="1972"/>
        <w:gridCol w:w="769"/>
        <w:gridCol w:w="672"/>
        <w:gridCol w:w="1416"/>
        <w:gridCol w:w="1130"/>
        <w:gridCol w:w="912"/>
        <w:gridCol w:w="13"/>
        <w:gridCol w:w="2200"/>
      </w:tblGrid>
      <w:tr w:rsidR="003B0D78" w:rsidRPr="002502A7" w:rsidTr="00B65D39">
        <w:trPr>
          <w:trHeight w:val="260"/>
        </w:trPr>
        <w:tc>
          <w:tcPr>
            <w:tcW w:w="12542" w:type="dxa"/>
            <w:gridSpan w:val="10"/>
            <w:tcBorders>
              <w:top w:val="nil"/>
              <w:left w:val="nil"/>
              <w:bottom w:val="nil"/>
              <w:right w:val="nil"/>
            </w:tcBorders>
            <w:shd w:val="clear" w:color="auto" w:fill="auto"/>
            <w:noWrap/>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lastRenderedPageBreak/>
              <w:t>Перечень источников, дающих наибольшие вклады в уровень загрязнения</w:t>
            </w:r>
          </w:p>
        </w:tc>
        <w:tc>
          <w:tcPr>
            <w:tcW w:w="2200" w:type="dxa"/>
            <w:tcBorders>
              <w:top w:val="nil"/>
              <w:left w:val="nil"/>
              <w:bottom w:val="nil"/>
              <w:right w:val="nil"/>
            </w:tcBorders>
            <w:shd w:val="clear" w:color="auto" w:fill="auto"/>
            <w:noWrap/>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p>
        </w:tc>
      </w:tr>
      <w:tr w:rsidR="003B0D78" w:rsidRPr="002502A7" w:rsidTr="00B65D39">
        <w:trPr>
          <w:trHeight w:val="260"/>
        </w:trPr>
        <w:tc>
          <w:tcPr>
            <w:tcW w:w="12542" w:type="dxa"/>
            <w:gridSpan w:val="10"/>
            <w:tcBorders>
              <w:top w:val="nil"/>
              <w:left w:val="nil"/>
              <w:bottom w:val="nil"/>
              <w:right w:val="nil"/>
            </w:tcBorders>
            <w:shd w:val="clear" w:color="auto" w:fill="auto"/>
            <w:noWrap/>
            <w:vAlign w:val="center"/>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p>
        </w:tc>
        <w:tc>
          <w:tcPr>
            <w:tcW w:w="2200" w:type="dxa"/>
            <w:tcBorders>
              <w:top w:val="nil"/>
              <w:left w:val="nil"/>
              <w:bottom w:val="nil"/>
              <w:right w:val="nil"/>
            </w:tcBorders>
            <w:shd w:val="clear" w:color="auto" w:fill="auto"/>
            <w:noWrap/>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p>
        </w:tc>
      </w:tr>
      <w:tr w:rsidR="003B0D78" w:rsidRPr="002502A7" w:rsidTr="00B65D39">
        <w:trPr>
          <w:trHeight w:val="260"/>
        </w:trPr>
        <w:tc>
          <w:tcPr>
            <w:tcW w:w="14742" w:type="dxa"/>
            <w:gridSpan w:val="11"/>
            <w:tcBorders>
              <w:top w:val="nil"/>
              <w:left w:val="nil"/>
              <w:bottom w:val="single" w:sz="4" w:space="0" w:color="auto"/>
              <w:right w:val="nil"/>
            </w:tcBorders>
            <w:shd w:val="clear" w:color="auto" w:fill="auto"/>
            <w:noWrap/>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xml:space="preserve">Туркестанская область, ТОО "Толеби Авто Газ" </w:t>
            </w:r>
            <w:r>
              <w:rPr>
                <w:rFonts w:ascii="Times New Roman" w:eastAsia="Times New Roman" w:hAnsi="Times New Roman" w:cs="Times New Roman"/>
                <w:color w:val="auto"/>
                <w:sz w:val="20"/>
                <w:szCs w:val="20"/>
              </w:rPr>
              <w:t>АГЗС 89</w:t>
            </w:r>
            <w:r>
              <w:rPr>
                <w:rFonts w:ascii="Times New Roman" w:eastAsia="Times New Roman" w:hAnsi="Times New Roman" w:cs="Times New Roman"/>
                <w:color w:val="auto"/>
                <w:sz w:val="20"/>
                <w:szCs w:val="20"/>
              </w:rPr>
              <w:t xml:space="preserve"> </w:t>
            </w:r>
            <w:r>
              <w:rPr>
                <w:rFonts w:ascii="Times New Roman" w:eastAsia="Times New Roman" w:hAnsi="Times New Roman" w:cs="Times New Roman"/>
                <w:color w:val="auto"/>
                <w:sz w:val="20"/>
                <w:szCs w:val="20"/>
              </w:rPr>
              <w:t>Комешбулак</w:t>
            </w:r>
          </w:p>
        </w:tc>
      </w:tr>
      <w:tr w:rsidR="003B0D78" w:rsidRPr="002502A7" w:rsidTr="00B65D39">
        <w:trPr>
          <w:trHeight w:val="450"/>
        </w:trPr>
        <w:tc>
          <w:tcPr>
            <w:tcW w:w="1688" w:type="dxa"/>
            <w:vMerge w:val="restart"/>
            <w:tcBorders>
              <w:top w:val="nil"/>
              <w:left w:val="single" w:sz="4" w:space="0" w:color="auto"/>
              <w:bottom w:val="single" w:sz="4" w:space="0" w:color="000000"/>
              <w:right w:val="single" w:sz="4" w:space="0" w:color="auto"/>
            </w:tcBorders>
            <w:shd w:val="clear" w:color="auto" w:fill="auto"/>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Код вещества/группы суммации</w:t>
            </w:r>
          </w:p>
        </w:tc>
        <w:tc>
          <w:tcPr>
            <w:tcW w:w="1998" w:type="dxa"/>
            <w:vMerge w:val="restart"/>
            <w:tcBorders>
              <w:top w:val="nil"/>
              <w:left w:val="single" w:sz="4" w:space="0" w:color="auto"/>
              <w:bottom w:val="single" w:sz="4" w:space="0" w:color="000000"/>
              <w:right w:val="single" w:sz="4" w:space="0" w:color="auto"/>
            </w:tcBorders>
            <w:shd w:val="clear" w:color="auto" w:fill="auto"/>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Наименование вещества</w:t>
            </w:r>
          </w:p>
        </w:tc>
        <w:tc>
          <w:tcPr>
            <w:tcW w:w="3944"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Расчетная максимальная  приземная концентрация (общая и без учета фона) доля ПДК / мг/м3</w:t>
            </w:r>
          </w:p>
        </w:tc>
        <w:tc>
          <w:tcPr>
            <w:tcW w:w="144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Координаты точек с максимальной приземной конц.</w:t>
            </w:r>
          </w:p>
        </w:tc>
        <w:tc>
          <w:tcPr>
            <w:tcW w:w="3458" w:type="dxa"/>
            <w:gridSpan w:val="3"/>
            <w:vMerge w:val="restart"/>
            <w:tcBorders>
              <w:top w:val="single" w:sz="4" w:space="0" w:color="auto"/>
              <w:left w:val="single" w:sz="4" w:space="0" w:color="auto"/>
              <w:bottom w:val="nil"/>
              <w:right w:val="single" w:sz="4" w:space="0" w:color="000000"/>
            </w:tcBorders>
            <w:shd w:val="clear" w:color="auto" w:fill="auto"/>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Источники, дающие наибольший вклад в макс. концентрацию</w:t>
            </w:r>
          </w:p>
        </w:tc>
        <w:tc>
          <w:tcPr>
            <w:tcW w:w="221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Принадлежность источника (производство, цех, участок )</w:t>
            </w:r>
          </w:p>
        </w:tc>
      </w:tr>
      <w:tr w:rsidR="003B0D78" w:rsidRPr="002502A7" w:rsidTr="00B65D39">
        <w:trPr>
          <w:trHeight w:val="450"/>
        </w:trPr>
        <w:tc>
          <w:tcPr>
            <w:tcW w:w="1688" w:type="dxa"/>
            <w:vMerge/>
            <w:tcBorders>
              <w:top w:val="nil"/>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1998" w:type="dxa"/>
            <w:vMerge/>
            <w:tcBorders>
              <w:top w:val="nil"/>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3944" w:type="dxa"/>
            <w:gridSpan w:val="2"/>
            <w:vMerge/>
            <w:tcBorders>
              <w:top w:val="single" w:sz="4" w:space="0" w:color="auto"/>
              <w:left w:val="single" w:sz="4" w:space="0" w:color="auto"/>
              <w:bottom w:val="single" w:sz="4" w:space="0" w:color="000000"/>
              <w:right w:val="single" w:sz="4" w:space="0" w:color="000000"/>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1441" w:type="dxa"/>
            <w:gridSpan w:val="2"/>
            <w:vMerge/>
            <w:tcBorders>
              <w:top w:val="single" w:sz="4" w:space="0" w:color="auto"/>
              <w:left w:val="single" w:sz="4" w:space="0" w:color="auto"/>
              <w:bottom w:val="single" w:sz="4" w:space="0" w:color="000000"/>
              <w:right w:val="single" w:sz="4" w:space="0" w:color="000000"/>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3458" w:type="dxa"/>
            <w:gridSpan w:val="3"/>
            <w:vMerge/>
            <w:tcBorders>
              <w:top w:val="single" w:sz="4" w:space="0" w:color="auto"/>
              <w:left w:val="single" w:sz="4" w:space="0" w:color="auto"/>
              <w:bottom w:val="nil"/>
              <w:right w:val="single" w:sz="4" w:space="0" w:color="000000"/>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2213" w:type="dxa"/>
            <w:gridSpan w:val="2"/>
            <w:vMerge/>
            <w:tcBorders>
              <w:top w:val="nil"/>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r>
      <w:tr w:rsidR="003B0D78" w:rsidRPr="002502A7" w:rsidTr="00B65D39">
        <w:trPr>
          <w:trHeight w:val="1080"/>
        </w:trPr>
        <w:tc>
          <w:tcPr>
            <w:tcW w:w="1688" w:type="dxa"/>
            <w:vMerge/>
            <w:tcBorders>
              <w:top w:val="nil"/>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1998" w:type="dxa"/>
            <w:vMerge/>
            <w:tcBorders>
              <w:top w:val="nil"/>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3944" w:type="dxa"/>
            <w:gridSpan w:val="2"/>
            <w:vMerge/>
            <w:tcBorders>
              <w:top w:val="single" w:sz="4" w:space="0" w:color="auto"/>
              <w:left w:val="single" w:sz="4" w:space="0" w:color="auto"/>
              <w:bottom w:val="single" w:sz="4" w:space="0" w:color="000000"/>
              <w:right w:val="single" w:sz="4" w:space="0" w:color="000000"/>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1441" w:type="dxa"/>
            <w:gridSpan w:val="2"/>
            <w:vMerge/>
            <w:tcBorders>
              <w:top w:val="single" w:sz="4" w:space="0" w:color="auto"/>
              <w:left w:val="single" w:sz="4" w:space="0" w:color="auto"/>
              <w:bottom w:val="single" w:sz="4" w:space="0" w:color="000000"/>
              <w:right w:val="single" w:sz="4" w:space="0" w:color="000000"/>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3458" w:type="dxa"/>
            <w:gridSpan w:val="3"/>
            <w:vMerge/>
            <w:tcBorders>
              <w:top w:val="single" w:sz="4" w:space="0" w:color="auto"/>
              <w:left w:val="single" w:sz="4" w:space="0" w:color="auto"/>
              <w:bottom w:val="nil"/>
              <w:right w:val="single" w:sz="4" w:space="0" w:color="000000"/>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2213" w:type="dxa"/>
            <w:gridSpan w:val="2"/>
            <w:vMerge/>
            <w:tcBorders>
              <w:top w:val="nil"/>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r>
      <w:tr w:rsidR="003B0D78" w:rsidRPr="002502A7" w:rsidTr="00B65D39">
        <w:trPr>
          <w:trHeight w:val="260"/>
        </w:trPr>
        <w:tc>
          <w:tcPr>
            <w:tcW w:w="1688" w:type="dxa"/>
            <w:vMerge/>
            <w:tcBorders>
              <w:top w:val="nil"/>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1998" w:type="dxa"/>
            <w:vMerge/>
            <w:tcBorders>
              <w:top w:val="nil"/>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1972" w:type="dxa"/>
            <w:vMerge w:val="restart"/>
            <w:tcBorders>
              <w:top w:val="nil"/>
              <w:left w:val="single" w:sz="4" w:space="0" w:color="auto"/>
              <w:bottom w:val="single" w:sz="4" w:space="0" w:color="000000"/>
              <w:right w:val="single" w:sz="4" w:space="0" w:color="auto"/>
            </w:tcBorders>
            <w:shd w:val="clear" w:color="auto" w:fill="auto"/>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в жилой зоне</w:t>
            </w:r>
          </w:p>
        </w:tc>
        <w:tc>
          <w:tcPr>
            <w:tcW w:w="1972" w:type="dxa"/>
            <w:vMerge w:val="restart"/>
            <w:tcBorders>
              <w:top w:val="nil"/>
              <w:left w:val="single" w:sz="4" w:space="0" w:color="auto"/>
              <w:bottom w:val="single" w:sz="4" w:space="0" w:color="000000"/>
              <w:right w:val="single" w:sz="4" w:space="0" w:color="auto"/>
            </w:tcBorders>
            <w:shd w:val="clear" w:color="auto" w:fill="auto"/>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xml:space="preserve">на границе санитарно- </w:t>
            </w:r>
            <w:r w:rsidRPr="002502A7">
              <w:rPr>
                <w:rFonts w:ascii="Times New Roman" w:eastAsia="Times New Roman" w:hAnsi="Times New Roman" w:cs="Times New Roman"/>
                <w:color w:val="auto"/>
                <w:sz w:val="20"/>
                <w:szCs w:val="20"/>
              </w:rPr>
              <w:br/>
              <w:t>защитной зоны</w:t>
            </w:r>
          </w:p>
        </w:tc>
        <w:tc>
          <w:tcPr>
            <w:tcW w:w="769" w:type="dxa"/>
            <w:vMerge w:val="restart"/>
            <w:tcBorders>
              <w:top w:val="nil"/>
              <w:left w:val="single" w:sz="4" w:space="0" w:color="auto"/>
              <w:bottom w:val="single" w:sz="4" w:space="0" w:color="000000"/>
              <w:right w:val="single" w:sz="4" w:space="0" w:color="auto"/>
            </w:tcBorders>
            <w:shd w:val="clear" w:color="auto" w:fill="auto"/>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в жилой</w:t>
            </w:r>
            <w:r w:rsidRPr="002502A7">
              <w:rPr>
                <w:rFonts w:ascii="Times New Roman" w:eastAsia="Times New Roman" w:hAnsi="Times New Roman" w:cs="Times New Roman"/>
                <w:color w:val="auto"/>
                <w:sz w:val="20"/>
                <w:szCs w:val="20"/>
              </w:rPr>
              <w:br/>
              <w:t>зоне X/Y</w:t>
            </w:r>
          </w:p>
        </w:tc>
        <w:tc>
          <w:tcPr>
            <w:tcW w:w="672" w:type="dxa"/>
            <w:vMerge w:val="restart"/>
            <w:tcBorders>
              <w:top w:val="nil"/>
              <w:left w:val="single" w:sz="4" w:space="0" w:color="auto"/>
              <w:bottom w:val="single" w:sz="4" w:space="0" w:color="000000"/>
              <w:right w:val="single" w:sz="4" w:space="0" w:color="auto"/>
            </w:tcBorders>
            <w:shd w:val="clear" w:color="auto" w:fill="auto"/>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на гра-нице СЗЗ X/Y</w:t>
            </w:r>
          </w:p>
        </w:tc>
        <w:tc>
          <w:tcPr>
            <w:tcW w:w="14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N ист.</w:t>
            </w:r>
          </w:p>
        </w:tc>
        <w:tc>
          <w:tcPr>
            <w:tcW w:w="2042" w:type="dxa"/>
            <w:gridSpan w:val="2"/>
            <w:tcBorders>
              <w:top w:val="single" w:sz="4" w:space="0" w:color="auto"/>
              <w:left w:val="nil"/>
              <w:bottom w:val="single" w:sz="4" w:space="0" w:color="auto"/>
              <w:right w:val="single" w:sz="4" w:space="0" w:color="000000"/>
            </w:tcBorders>
            <w:shd w:val="clear" w:color="auto" w:fill="auto"/>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вклада</w:t>
            </w:r>
          </w:p>
        </w:tc>
        <w:tc>
          <w:tcPr>
            <w:tcW w:w="2213" w:type="dxa"/>
            <w:gridSpan w:val="2"/>
            <w:vMerge/>
            <w:tcBorders>
              <w:top w:val="nil"/>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r>
      <w:tr w:rsidR="003B0D78" w:rsidRPr="002502A7" w:rsidTr="00B65D39">
        <w:trPr>
          <w:trHeight w:val="780"/>
        </w:trPr>
        <w:tc>
          <w:tcPr>
            <w:tcW w:w="1688" w:type="dxa"/>
            <w:vMerge/>
            <w:tcBorders>
              <w:top w:val="nil"/>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1998" w:type="dxa"/>
            <w:vMerge/>
            <w:tcBorders>
              <w:top w:val="nil"/>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1972" w:type="dxa"/>
            <w:vMerge/>
            <w:tcBorders>
              <w:top w:val="nil"/>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1972" w:type="dxa"/>
            <w:vMerge/>
            <w:tcBorders>
              <w:top w:val="nil"/>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769" w:type="dxa"/>
            <w:vMerge/>
            <w:tcBorders>
              <w:top w:val="nil"/>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672" w:type="dxa"/>
            <w:vMerge/>
            <w:tcBorders>
              <w:top w:val="nil"/>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1416" w:type="dxa"/>
            <w:vMerge/>
            <w:tcBorders>
              <w:top w:val="single" w:sz="4" w:space="0" w:color="auto"/>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c>
          <w:tcPr>
            <w:tcW w:w="1130" w:type="dxa"/>
            <w:tcBorders>
              <w:top w:val="nil"/>
              <w:left w:val="nil"/>
              <w:bottom w:val="single" w:sz="4" w:space="0" w:color="auto"/>
              <w:right w:val="single" w:sz="4" w:space="0" w:color="auto"/>
            </w:tcBorders>
            <w:shd w:val="clear" w:color="auto" w:fill="auto"/>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ЖЗ</w:t>
            </w:r>
          </w:p>
        </w:tc>
        <w:tc>
          <w:tcPr>
            <w:tcW w:w="912" w:type="dxa"/>
            <w:tcBorders>
              <w:top w:val="nil"/>
              <w:left w:val="nil"/>
              <w:bottom w:val="single" w:sz="4" w:space="0" w:color="auto"/>
              <w:right w:val="single" w:sz="4" w:space="0" w:color="auto"/>
            </w:tcBorders>
            <w:shd w:val="clear" w:color="auto" w:fill="auto"/>
            <w:vAlign w:val="center"/>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СЗЗ</w:t>
            </w:r>
          </w:p>
        </w:tc>
        <w:tc>
          <w:tcPr>
            <w:tcW w:w="2213" w:type="dxa"/>
            <w:gridSpan w:val="2"/>
            <w:vMerge/>
            <w:tcBorders>
              <w:top w:val="nil"/>
              <w:left w:val="single" w:sz="4" w:space="0" w:color="auto"/>
              <w:bottom w:val="single" w:sz="4" w:space="0" w:color="000000"/>
              <w:right w:val="single" w:sz="4" w:space="0" w:color="auto"/>
            </w:tcBorders>
            <w:vAlign w:val="center"/>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p>
        </w:tc>
      </w:tr>
      <w:tr w:rsidR="003B0D78" w:rsidRPr="002502A7" w:rsidTr="00B65D39">
        <w:trPr>
          <w:trHeight w:val="260"/>
        </w:trPr>
        <w:tc>
          <w:tcPr>
            <w:tcW w:w="1688" w:type="dxa"/>
            <w:tcBorders>
              <w:top w:val="nil"/>
              <w:left w:val="single" w:sz="4" w:space="0" w:color="auto"/>
              <w:bottom w:val="single" w:sz="4" w:space="0" w:color="auto"/>
              <w:right w:val="single" w:sz="4" w:space="0" w:color="auto"/>
            </w:tcBorders>
            <w:shd w:val="clear" w:color="auto" w:fill="auto"/>
            <w:noWrap/>
            <w:vAlign w:val="bottom"/>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1</w:t>
            </w:r>
          </w:p>
        </w:tc>
        <w:tc>
          <w:tcPr>
            <w:tcW w:w="1998" w:type="dxa"/>
            <w:tcBorders>
              <w:top w:val="nil"/>
              <w:left w:val="nil"/>
              <w:bottom w:val="single" w:sz="4" w:space="0" w:color="auto"/>
              <w:right w:val="single" w:sz="4" w:space="0" w:color="auto"/>
            </w:tcBorders>
            <w:shd w:val="clear" w:color="auto" w:fill="auto"/>
            <w:noWrap/>
            <w:vAlign w:val="bottom"/>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2</w:t>
            </w:r>
          </w:p>
        </w:tc>
        <w:tc>
          <w:tcPr>
            <w:tcW w:w="1972" w:type="dxa"/>
            <w:tcBorders>
              <w:top w:val="nil"/>
              <w:left w:val="nil"/>
              <w:bottom w:val="single" w:sz="4" w:space="0" w:color="auto"/>
              <w:right w:val="single" w:sz="4" w:space="0" w:color="auto"/>
            </w:tcBorders>
            <w:shd w:val="clear" w:color="auto" w:fill="auto"/>
            <w:noWrap/>
            <w:vAlign w:val="bottom"/>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3</w:t>
            </w:r>
          </w:p>
        </w:tc>
        <w:tc>
          <w:tcPr>
            <w:tcW w:w="1972" w:type="dxa"/>
            <w:tcBorders>
              <w:top w:val="nil"/>
              <w:left w:val="nil"/>
              <w:bottom w:val="single" w:sz="4" w:space="0" w:color="auto"/>
              <w:right w:val="single" w:sz="4" w:space="0" w:color="auto"/>
            </w:tcBorders>
            <w:shd w:val="clear" w:color="auto" w:fill="auto"/>
            <w:noWrap/>
            <w:vAlign w:val="bottom"/>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4</w:t>
            </w:r>
          </w:p>
        </w:tc>
        <w:tc>
          <w:tcPr>
            <w:tcW w:w="769" w:type="dxa"/>
            <w:tcBorders>
              <w:top w:val="nil"/>
              <w:left w:val="nil"/>
              <w:bottom w:val="single" w:sz="4" w:space="0" w:color="auto"/>
              <w:right w:val="single" w:sz="4" w:space="0" w:color="auto"/>
            </w:tcBorders>
            <w:shd w:val="clear" w:color="auto" w:fill="auto"/>
            <w:noWrap/>
            <w:vAlign w:val="bottom"/>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5</w:t>
            </w:r>
          </w:p>
        </w:tc>
        <w:tc>
          <w:tcPr>
            <w:tcW w:w="672" w:type="dxa"/>
            <w:tcBorders>
              <w:top w:val="nil"/>
              <w:left w:val="nil"/>
              <w:bottom w:val="single" w:sz="4" w:space="0" w:color="auto"/>
              <w:right w:val="single" w:sz="4" w:space="0" w:color="auto"/>
            </w:tcBorders>
            <w:shd w:val="clear" w:color="auto" w:fill="auto"/>
            <w:noWrap/>
            <w:vAlign w:val="bottom"/>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6</w:t>
            </w:r>
          </w:p>
        </w:tc>
        <w:tc>
          <w:tcPr>
            <w:tcW w:w="1416" w:type="dxa"/>
            <w:tcBorders>
              <w:top w:val="nil"/>
              <w:left w:val="nil"/>
              <w:bottom w:val="single" w:sz="4" w:space="0" w:color="auto"/>
              <w:right w:val="single" w:sz="4" w:space="0" w:color="auto"/>
            </w:tcBorders>
            <w:shd w:val="clear" w:color="auto" w:fill="auto"/>
            <w:noWrap/>
            <w:vAlign w:val="bottom"/>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7</w:t>
            </w:r>
          </w:p>
        </w:tc>
        <w:tc>
          <w:tcPr>
            <w:tcW w:w="1130" w:type="dxa"/>
            <w:tcBorders>
              <w:top w:val="nil"/>
              <w:left w:val="nil"/>
              <w:bottom w:val="single" w:sz="4" w:space="0" w:color="auto"/>
              <w:right w:val="single" w:sz="4" w:space="0" w:color="auto"/>
            </w:tcBorders>
            <w:shd w:val="clear" w:color="auto" w:fill="auto"/>
            <w:noWrap/>
            <w:vAlign w:val="bottom"/>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8</w:t>
            </w:r>
          </w:p>
        </w:tc>
        <w:tc>
          <w:tcPr>
            <w:tcW w:w="912" w:type="dxa"/>
            <w:tcBorders>
              <w:top w:val="nil"/>
              <w:left w:val="nil"/>
              <w:bottom w:val="single" w:sz="4" w:space="0" w:color="auto"/>
              <w:right w:val="single" w:sz="4" w:space="0" w:color="auto"/>
            </w:tcBorders>
            <w:shd w:val="clear" w:color="auto" w:fill="auto"/>
            <w:noWrap/>
            <w:vAlign w:val="bottom"/>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9</w:t>
            </w:r>
          </w:p>
        </w:tc>
        <w:tc>
          <w:tcPr>
            <w:tcW w:w="2213" w:type="dxa"/>
            <w:gridSpan w:val="2"/>
            <w:tcBorders>
              <w:top w:val="nil"/>
              <w:left w:val="nil"/>
              <w:bottom w:val="single" w:sz="4" w:space="0" w:color="auto"/>
              <w:right w:val="single" w:sz="4" w:space="0" w:color="auto"/>
            </w:tcBorders>
            <w:shd w:val="clear" w:color="auto" w:fill="auto"/>
            <w:noWrap/>
            <w:vAlign w:val="bottom"/>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10</w:t>
            </w:r>
          </w:p>
        </w:tc>
      </w:tr>
      <w:tr w:rsidR="003B0D78" w:rsidRPr="002502A7" w:rsidTr="00B65D39">
        <w:trPr>
          <w:trHeight w:val="260"/>
        </w:trPr>
        <w:tc>
          <w:tcPr>
            <w:tcW w:w="14742" w:type="dxa"/>
            <w:gridSpan w:val="11"/>
            <w:tcBorders>
              <w:top w:val="single" w:sz="4" w:space="0" w:color="auto"/>
              <w:left w:val="single" w:sz="4" w:space="0" w:color="auto"/>
              <w:bottom w:val="single" w:sz="4" w:space="0" w:color="auto"/>
              <w:right w:val="single" w:sz="4" w:space="0" w:color="000000"/>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b/>
                <w:bCs/>
                <w:color w:val="auto"/>
                <w:sz w:val="20"/>
                <w:szCs w:val="20"/>
              </w:rPr>
            </w:pPr>
            <w:r w:rsidRPr="002502A7">
              <w:rPr>
                <w:rFonts w:ascii="Times New Roman" w:eastAsia="Times New Roman" w:hAnsi="Times New Roman" w:cs="Times New Roman"/>
                <w:b/>
                <w:bCs/>
                <w:color w:val="auto"/>
                <w:sz w:val="20"/>
                <w:szCs w:val="20"/>
              </w:rPr>
              <w:t>1. Существующее положение (2026 год.)</w:t>
            </w:r>
          </w:p>
        </w:tc>
      </w:tr>
      <w:tr w:rsidR="003B0D78" w:rsidRPr="002502A7" w:rsidTr="00B65D39">
        <w:trPr>
          <w:trHeight w:val="260"/>
        </w:trPr>
        <w:tc>
          <w:tcPr>
            <w:tcW w:w="14742" w:type="dxa"/>
            <w:gridSpan w:val="11"/>
            <w:tcBorders>
              <w:top w:val="single" w:sz="4" w:space="0" w:color="auto"/>
              <w:left w:val="single" w:sz="4" w:space="0" w:color="auto"/>
              <w:bottom w:val="single" w:sz="4" w:space="0" w:color="auto"/>
              <w:right w:val="single" w:sz="4" w:space="0" w:color="000000"/>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b/>
                <w:bCs/>
                <w:color w:val="auto"/>
                <w:sz w:val="20"/>
                <w:szCs w:val="20"/>
              </w:rPr>
            </w:pPr>
            <w:r w:rsidRPr="002502A7">
              <w:rPr>
                <w:rFonts w:ascii="Times New Roman" w:eastAsia="Times New Roman" w:hAnsi="Times New Roman" w:cs="Times New Roman"/>
                <w:b/>
                <w:bCs/>
                <w:color w:val="auto"/>
                <w:sz w:val="20"/>
                <w:szCs w:val="20"/>
              </w:rPr>
              <w:t>З а г р я з н я ю щ и е   в е щ е с т в а :</w:t>
            </w:r>
          </w:p>
        </w:tc>
      </w:tr>
      <w:tr w:rsidR="003B0D78" w:rsidRPr="002502A7" w:rsidTr="00B65D39">
        <w:trPr>
          <w:trHeight w:val="1560"/>
        </w:trPr>
        <w:tc>
          <w:tcPr>
            <w:tcW w:w="1688" w:type="dxa"/>
            <w:tcBorders>
              <w:top w:val="nil"/>
              <w:left w:val="single" w:sz="4" w:space="0" w:color="auto"/>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0333</w:t>
            </w:r>
          </w:p>
        </w:tc>
        <w:tc>
          <w:tcPr>
            <w:tcW w:w="1998"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Сероводород (Дигидросульфид) (518)</w:t>
            </w:r>
          </w:p>
        </w:tc>
        <w:tc>
          <w:tcPr>
            <w:tcW w:w="1972"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0,070564/0,0005645</w:t>
            </w:r>
          </w:p>
        </w:tc>
        <w:tc>
          <w:tcPr>
            <w:tcW w:w="1972"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w:t>
            </w:r>
          </w:p>
        </w:tc>
        <w:tc>
          <w:tcPr>
            <w:tcW w:w="769"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52/67</w:t>
            </w:r>
          </w:p>
        </w:tc>
        <w:tc>
          <w:tcPr>
            <w:tcW w:w="672"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w:t>
            </w:r>
          </w:p>
        </w:tc>
        <w:tc>
          <w:tcPr>
            <w:tcW w:w="1416"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6001</w:t>
            </w:r>
            <w:r w:rsidRPr="002502A7">
              <w:rPr>
                <w:rFonts w:ascii="Times New Roman" w:eastAsia="Times New Roman" w:hAnsi="Times New Roman" w:cs="Times New Roman"/>
                <w:color w:val="auto"/>
                <w:sz w:val="20"/>
                <w:szCs w:val="20"/>
              </w:rPr>
              <w:br/>
              <w:t>6002</w:t>
            </w:r>
            <w:r w:rsidRPr="002502A7">
              <w:rPr>
                <w:rFonts w:ascii="Times New Roman" w:eastAsia="Times New Roman" w:hAnsi="Times New Roman" w:cs="Times New Roman"/>
                <w:color w:val="auto"/>
                <w:sz w:val="20"/>
                <w:szCs w:val="20"/>
              </w:rPr>
              <w:br/>
              <w:t>6003</w:t>
            </w:r>
          </w:p>
        </w:tc>
        <w:tc>
          <w:tcPr>
            <w:tcW w:w="1130"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40,3</w:t>
            </w:r>
            <w:r w:rsidRPr="002502A7">
              <w:rPr>
                <w:rFonts w:ascii="Times New Roman" w:eastAsia="Times New Roman" w:hAnsi="Times New Roman" w:cs="Times New Roman"/>
                <w:color w:val="auto"/>
                <w:sz w:val="20"/>
                <w:szCs w:val="20"/>
              </w:rPr>
              <w:br/>
              <w:t xml:space="preserve"> 38,1</w:t>
            </w:r>
            <w:r w:rsidRPr="002502A7">
              <w:rPr>
                <w:rFonts w:ascii="Times New Roman" w:eastAsia="Times New Roman" w:hAnsi="Times New Roman" w:cs="Times New Roman"/>
                <w:color w:val="auto"/>
                <w:sz w:val="20"/>
                <w:szCs w:val="20"/>
              </w:rPr>
              <w:br/>
              <w:t xml:space="preserve">  9,7</w:t>
            </w:r>
          </w:p>
        </w:tc>
        <w:tc>
          <w:tcPr>
            <w:tcW w:w="912" w:type="dxa"/>
            <w:tcBorders>
              <w:top w:val="nil"/>
              <w:left w:val="nil"/>
              <w:bottom w:val="single" w:sz="4" w:space="0" w:color="auto"/>
              <w:right w:val="single" w:sz="4" w:space="0" w:color="auto"/>
            </w:tcBorders>
            <w:shd w:val="clear" w:color="auto" w:fill="auto"/>
            <w:noWrap/>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w:t>
            </w:r>
          </w:p>
        </w:tc>
        <w:tc>
          <w:tcPr>
            <w:tcW w:w="2213" w:type="dxa"/>
            <w:gridSpan w:val="2"/>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xml:space="preserve">АГЗС </w:t>
            </w:r>
            <w:r>
              <w:rPr>
                <w:rFonts w:ascii="Times New Roman" w:eastAsia="Times New Roman" w:hAnsi="Times New Roman" w:cs="Times New Roman"/>
                <w:color w:val="auto"/>
                <w:sz w:val="20"/>
                <w:szCs w:val="20"/>
              </w:rPr>
              <w:t>Комешбулак</w:t>
            </w:r>
            <w:r w:rsidRPr="002502A7">
              <w:rPr>
                <w:rFonts w:ascii="Times New Roman" w:eastAsia="Times New Roman" w:hAnsi="Times New Roman" w:cs="Times New Roman"/>
                <w:color w:val="auto"/>
                <w:sz w:val="20"/>
                <w:szCs w:val="20"/>
              </w:rPr>
              <w:br/>
              <w:t xml:space="preserve">АГЗС </w:t>
            </w:r>
            <w:r>
              <w:rPr>
                <w:rFonts w:ascii="Times New Roman" w:eastAsia="Times New Roman" w:hAnsi="Times New Roman" w:cs="Times New Roman"/>
                <w:color w:val="auto"/>
                <w:sz w:val="20"/>
                <w:szCs w:val="20"/>
              </w:rPr>
              <w:t>Комешбулак</w:t>
            </w:r>
            <w:r w:rsidRPr="002502A7">
              <w:rPr>
                <w:rFonts w:ascii="Times New Roman" w:eastAsia="Times New Roman" w:hAnsi="Times New Roman" w:cs="Times New Roman"/>
                <w:color w:val="auto"/>
                <w:sz w:val="20"/>
                <w:szCs w:val="20"/>
              </w:rPr>
              <w:br/>
              <w:t xml:space="preserve">АГЗС </w:t>
            </w:r>
            <w:r>
              <w:rPr>
                <w:rFonts w:ascii="Times New Roman" w:eastAsia="Times New Roman" w:hAnsi="Times New Roman" w:cs="Times New Roman"/>
                <w:color w:val="auto"/>
                <w:sz w:val="20"/>
                <w:szCs w:val="20"/>
              </w:rPr>
              <w:t>Комешбулак</w:t>
            </w:r>
          </w:p>
        </w:tc>
      </w:tr>
      <w:tr w:rsidR="003B0D78" w:rsidRPr="002502A7" w:rsidTr="00B65D39">
        <w:trPr>
          <w:trHeight w:val="1560"/>
        </w:trPr>
        <w:tc>
          <w:tcPr>
            <w:tcW w:w="1688" w:type="dxa"/>
            <w:tcBorders>
              <w:top w:val="nil"/>
              <w:left w:val="single" w:sz="4" w:space="0" w:color="auto"/>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0402</w:t>
            </w:r>
          </w:p>
        </w:tc>
        <w:tc>
          <w:tcPr>
            <w:tcW w:w="1998"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Бутан (99)</w:t>
            </w:r>
          </w:p>
        </w:tc>
        <w:tc>
          <w:tcPr>
            <w:tcW w:w="1972"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0,0860949/17,218983</w:t>
            </w:r>
          </w:p>
        </w:tc>
        <w:tc>
          <w:tcPr>
            <w:tcW w:w="1972"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w:t>
            </w:r>
          </w:p>
        </w:tc>
        <w:tc>
          <w:tcPr>
            <w:tcW w:w="769"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52/67</w:t>
            </w:r>
          </w:p>
        </w:tc>
        <w:tc>
          <w:tcPr>
            <w:tcW w:w="672"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w:t>
            </w:r>
          </w:p>
        </w:tc>
        <w:tc>
          <w:tcPr>
            <w:tcW w:w="1416"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6001</w:t>
            </w:r>
            <w:r w:rsidRPr="002502A7">
              <w:rPr>
                <w:rFonts w:ascii="Times New Roman" w:eastAsia="Times New Roman" w:hAnsi="Times New Roman" w:cs="Times New Roman"/>
                <w:color w:val="auto"/>
                <w:sz w:val="20"/>
                <w:szCs w:val="20"/>
              </w:rPr>
              <w:br/>
              <w:t>6002</w:t>
            </w:r>
            <w:r w:rsidRPr="002502A7">
              <w:rPr>
                <w:rFonts w:ascii="Times New Roman" w:eastAsia="Times New Roman" w:hAnsi="Times New Roman" w:cs="Times New Roman"/>
                <w:color w:val="auto"/>
                <w:sz w:val="20"/>
                <w:szCs w:val="20"/>
              </w:rPr>
              <w:br/>
              <w:t>6003</w:t>
            </w:r>
          </w:p>
        </w:tc>
        <w:tc>
          <w:tcPr>
            <w:tcW w:w="1130"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42,2</w:t>
            </w:r>
            <w:r w:rsidRPr="002502A7">
              <w:rPr>
                <w:rFonts w:ascii="Times New Roman" w:eastAsia="Times New Roman" w:hAnsi="Times New Roman" w:cs="Times New Roman"/>
                <w:color w:val="auto"/>
                <w:sz w:val="20"/>
                <w:szCs w:val="20"/>
              </w:rPr>
              <w:br/>
              <w:t xml:space="preserve"> 39,9</w:t>
            </w:r>
            <w:r w:rsidRPr="002502A7">
              <w:rPr>
                <w:rFonts w:ascii="Times New Roman" w:eastAsia="Times New Roman" w:hAnsi="Times New Roman" w:cs="Times New Roman"/>
                <w:color w:val="auto"/>
                <w:sz w:val="20"/>
                <w:szCs w:val="20"/>
              </w:rPr>
              <w:br/>
              <w:t xml:space="preserve"> 10,2</w:t>
            </w:r>
          </w:p>
        </w:tc>
        <w:tc>
          <w:tcPr>
            <w:tcW w:w="912" w:type="dxa"/>
            <w:tcBorders>
              <w:top w:val="nil"/>
              <w:left w:val="nil"/>
              <w:bottom w:val="single" w:sz="4" w:space="0" w:color="auto"/>
              <w:right w:val="single" w:sz="4" w:space="0" w:color="auto"/>
            </w:tcBorders>
            <w:shd w:val="clear" w:color="auto" w:fill="auto"/>
            <w:noWrap/>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w:t>
            </w:r>
          </w:p>
        </w:tc>
        <w:tc>
          <w:tcPr>
            <w:tcW w:w="2213" w:type="dxa"/>
            <w:gridSpan w:val="2"/>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xml:space="preserve">АГЗС </w:t>
            </w:r>
            <w:r>
              <w:rPr>
                <w:rFonts w:ascii="Times New Roman" w:eastAsia="Times New Roman" w:hAnsi="Times New Roman" w:cs="Times New Roman"/>
                <w:color w:val="auto"/>
                <w:sz w:val="20"/>
                <w:szCs w:val="20"/>
              </w:rPr>
              <w:t>Комешбулак</w:t>
            </w:r>
            <w:r w:rsidRPr="002502A7">
              <w:rPr>
                <w:rFonts w:ascii="Times New Roman" w:eastAsia="Times New Roman" w:hAnsi="Times New Roman" w:cs="Times New Roman"/>
                <w:color w:val="auto"/>
                <w:sz w:val="20"/>
                <w:szCs w:val="20"/>
              </w:rPr>
              <w:br/>
              <w:t xml:space="preserve">АГЗС </w:t>
            </w:r>
            <w:r>
              <w:rPr>
                <w:rFonts w:ascii="Times New Roman" w:eastAsia="Times New Roman" w:hAnsi="Times New Roman" w:cs="Times New Roman"/>
                <w:color w:val="auto"/>
                <w:sz w:val="20"/>
                <w:szCs w:val="20"/>
              </w:rPr>
              <w:t>Комешбулак</w:t>
            </w:r>
            <w:r w:rsidRPr="002502A7">
              <w:rPr>
                <w:rFonts w:ascii="Times New Roman" w:eastAsia="Times New Roman" w:hAnsi="Times New Roman" w:cs="Times New Roman"/>
                <w:color w:val="auto"/>
                <w:sz w:val="20"/>
                <w:szCs w:val="20"/>
              </w:rPr>
              <w:br/>
              <w:t xml:space="preserve">АГЗС </w:t>
            </w:r>
            <w:r>
              <w:rPr>
                <w:rFonts w:ascii="Times New Roman" w:eastAsia="Times New Roman" w:hAnsi="Times New Roman" w:cs="Times New Roman"/>
                <w:color w:val="auto"/>
                <w:sz w:val="20"/>
                <w:szCs w:val="20"/>
              </w:rPr>
              <w:t>Комешбулак</w:t>
            </w:r>
          </w:p>
        </w:tc>
      </w:tr>
      <w:tr w:rsidR="003B0D78" w:rsidRPr="002502A7" w:rsidTr="00B65D39">
        <w:trPr>
          <w:trHeight w:val="1560"/>
        </w:trPr>
        <w:tc>
          <w:tcPr>
            <w:tcW w:w="1688" w:type="dxa"/>
            <w:tcBorders>
              <w:top w:val="nil"/>
              <w:left w:val="single" w:sz="4" w:space="0" w:color="auto"/>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lastRenderedPageBreak/>
              <w:t>0415</w:t>
            </w:r>
          </w:p>
        </w:tc>
        <w:tc>
          <w:tcPr>
            <w:tcW w:w="1998"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Смесь углеводородов предельных С1-С5 (1502*)</w:t>
            </w:r>
          </w:p>
        </w:tc>
        <w:tc>
          <w:tcPr>
            <w:tcW w:w="1972"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0,1915741/9,5787026</w:t>
            </w:r>
          </w:p>
        </w:tc>
        <w:tc>
          <w:tcPr>
            <w:tcW w:w="1972"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0,0943568/4,7178384</w:t>
            </w:r>
          </w:p>
        </w:tc>
        <w:tc>
          <w:tcPr>
            <w:tcW w:w="769"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52/67</w:t>
            </w:r>
          </w:p>
        </w:tc>
        <w:tc>
          <w:tcPr>
            <w:tcW w:w="672"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28/10</w:t>
            </w:r>
          </w:p>
        </w:tc>
        <w:tc>
          <w:tcPr>
            <w:tcW w:w="1416"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6001</w:t>
            </w:r>
            <w:r w:rsidRPr="002502A7">
              <w:rPr>
                <w:rFonts w:ascii="Times New Roman" w:eastAsia="Times New Roman" w:hAnsi="Times New Roman" w:cs="Times New Roman"/>
                <w:color w:val="auto"/>
                <w:sz w:val="20"/>
                <w:szCs w:val="20"/>
              </w:rPr>
              <w:br w:type="page"/>
              <w:t>6002</w:t>
            </w:r>
            <w:r w:rsidRPr="002502A7">
              <w:rPr>
                <w:rFonts w:ascii="Times New Roman" w:eastAsia="Times New Roman" w:hAnsi="Times New Roman" w:cs="Times New Roman"/>
                <w:color w:val="auto"/>
                <w:sz w:val="20"/>
                <w:szCs w:val="20"/>
              </w:rPr>
              <w:br w:type="page"/>
              <w:t>6003</w:t>
            </w:r>
          </w:p>
        </w:tc>
        <w:tc>
          <w:tcPr>
            <w:tcW w:w="1130"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41,5</w:t>
            </w:r>
            <w:r w:rsidRPr="002502A7">
              <w:rPr>
                <w:rFonts w:ascii="Times New Roman" w:eastAsia="Times New Roman" w:hAnsi="Times New Roman" w:cs="Times New Roman"/>
                <w:color w:val="auto"/>
                <w:sz w:val="20"/>
                <w:szCs w:val="20"/>
              </w:rPr>
              <w:br w:type="page"/>
              <w:t xml:space="preserve"> 39,2</w:t>
            </w:r>
            <w:r w:rsidRPr="002502A7">
              <w:rPr>
                <w:rFonts w:ascii="Times New Roman" w:eastAsia="Times New Roman" w:hAnsi="Times New Roman" w:cs="Times New Roman"/>
                <w:color w:val="auto"/>
                <w:sz w:val="20"/>
                <w:szCs w:val="20"/>
              </w:rPr>
              <w:br w:type="page"/>
              <w:t xml:space="preserve">   10</w:t>
            </w:r>
          </w:p>
        </w:tc>
        <w:tc>
          <w:tcPr>
            <w:tcW w:w="912"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40,2</w:t>
            </w:r>
            <w:r w:rsidRPr="002502A7">
              <w:rPr>
                <w:rFonts w:ascii="Times New Roman" w:eastAsia="Times New Roman" w:hAnsi="Times New Roman" w:cs="Times New Roman"/>
                <w:color w:val="auto"/>
                <w:sz w:val="20"/>
                <w:szCs w:val="20"/>
              </w:rPr>
              <w:br w:type="page"/>
              <w:t xml:space="preserve"> 40,2</w:t>
            </w:r>
            <w:r w:rsidRPr="002502A7">
              <w:rPr>
                <w:rFonts w:ascii="Times New Roman" w:eastAsia="Times New Roman" w:hAnsi="Times New Roman" w:cs="Times New Roman"/>
                <w:color w:val="auto"/>
                <w:sz w:val="20"/>
                <w:szCs w:val="20"/>
              </w:rPr>
              <w:br w:type="page"/>
              <w:t xml:space="preserve"> 10,3</w:t>
            </w:r>
          </w:p>
        </w:tc>
        <w:tc>
          <w:tcPr>
            <w:tcW w:w="2213" w:type="dxa"/>
            <w:gridSpan w:val="2"/>
            <w:tcBorders>
              <w:top w:val="nil"/>
              <w:left w:val="nil"/>
              <w:bottom w:val="single" w:sz="4" w:space="0" w:color="auto"/>
              <w:right w:val="single" w:sz="4" w:space="0" w:color="auto"/>
            </w:tcBorders>
            <w:shd w:val="clear" w:color="auto" w:fill="auto"/>
            <w:hideMark/>
          </w:tcPr>
          <w:p w:rsidR="003B0D78"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xml:space="preserve">АГЗС </w:t>
            </w:r>
            <w:r>
              <w:rPr>
                <w:rFonts w:ascii="Times New Roman" w:eastAsia="Times New Roman" w:hAnsi="Times New Roman" w:cs="Times New Roman"/>
                <w:color w:val="auto"/>
                <w:sz w:val="20"/>
                <w:szCs w:val="20"/>
              </w:rPr>
              <w:t>Комешбулак</w:t>
            </w:r>
            <w:r w:rsidRPr="002502A7">
              <w:rPr>
                <w:rFonts w:ascii="Times New Roman" w:eastAsia="Times New Roman" w:hAnsi="Times New Roman" w:cs="Times New Roman"/>
                <w:color w:val="auto"/>
                <w:sz w:val="20"/>
                <w:szCs w:val="20"/>
              </w:rPr>
              <w:br w:type="page"/>
            </w:r>
          </w:p>
          <w:p w:rsidR="003B0D78"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xml:space="preserve">АГЗС </w:t>
            </w:r>
            <w:r>
              <w:rPr>
                <w:rFonts w:ascii="Times New Roman" w:eastAsia="Times New Roman" w:hAnsi="Times New Roman" w:cs="Times New Roman"/>
                <w:color w:val="auto"/>
                <w:sz w:val="20"/>
                <w:szCs w:val="20"/>
              </w:rPr>
              <w:t>Комешбулак</w:t>
            </w:r>
            <w:r w:rsidRPr="002502A7">
              <w:rPr>
                <w:rFonts w:ascii="Times New Roman" w:eastAsia="Times New Roman" w:hAnsi="Times New Roman" w:cs="Times New Roman"/>
                <w:color w:val="auto"/>
                <w:sz w:val="20"/>
                <w:szCs w:val="20"/>
              </w:rPr>
              <w:br w:type="page"/>
            </w:r>
          </w:p>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xml:space="preserve">АГЗС </w:t>
            </w:r>
            <w:r>
              <w:rPr>
                <w:rFonts w:ascii="Times New Roman" w:eastAsia="Times New Roman" w:hAnsi="Times New Roman" w:cs="Times New Roman"/>
                <w:color w:val="auto"/>
                <w:sz w:val="20"/>
                <w:szCs w:val="20"/>
              </w:rPr>
              <w:t>Комешбулак</w:t>
            </w:r>
          </w:p>
        </w:tc>
      </w:tr>
      <w:tr w:rsidR="003B0D78" w:rsidRPr="002502A7" w:rsidTr="00B65D39">
        <w:trPr>
          <w:trHeight w:val="1040"/>
        </w:trPr>
        <w:tc>
          <w:tcPr>
            <w:tcW w:w="1688" w:type="dxa"/>
            <w:tcBorders>
              <w:top w:val="nil"/>
              <w:left w:val="single" w:sz="4" w:space="0" w:color="auto"/>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1716</w:t>
            </w:r>
          </w:p>
        </w:tc>
        <w:tc>
          <w:tcPr>
            <w:tcW w:w="1998"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Смесь природных меркаптанов /в пересчете на этилмеркаптан/ (Одорант СПМ - ТУ 51-81-88) (526)</w:t>
            </w:r>
          </w:p>
        </w:tc>
        <w:tc>
          <w:tcPr>
            <w:tcW w:w="1972"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0,5083804/0,0000254</w:t>
            </w:r>
          </w:p>
        </w:tc>
        <w:tc>
          <w:tcPr>
            <w:tcW w:w="1972"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0,2552151/0,0000128</w:t>
            </w:r>
          </w:p>
        </w:tc>
        <w:tc>
          <w:tcPr>
            <w:tcW w:w="769"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52/67</w:t>
            </w:r>
          </w:p>
        </w:tc>
        <w:tc>
          <w:tcPr>
            <w:tcW w:w="672"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28/10</w:t>
            </w:r>
          </w:p>
        </w:tc>
        <w:tc>
          <w:tcPr>
            <w:tcW w:w="1416"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6003</w:t>
            </w:r>
            <w:r w:rsidRPr="002502A7">
              <w:rPr>
                <w:rFonts w:ascii="Times New Roman" w:eastAsia="Times New Roman" w:hAnsi="Times New Roman" w:cs="Times New Roman"/>
                <w:color w:val="auto"/>
                <w:sz w:val="20"/>
                <w:szCs w:val="20"/>
              </w:rPr>
              <w:br/>
              <w:t>6004</w:t>
            </w:r>
          </w:p>
        </w:tc>
        <w:tc>
          <w:tcPr>
            <w:tcW w:w="1130"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65,3</w:t>
            </w:r>
            <w:r w:rsidRPr="002502A7">
              <w:rPr>
                <w:rFonts w:ascii="Times New Roman" w:eastAsia="Times New Roman" w:hAnsi="Times New Roman" w:cs="Times New Roman"/>
                <w:color w:val="auto"/>
                <w:sz w:val="20"/>
                <w:szCs w:val="20"/>
              </w:rPr>
              <w:br/>
              <w:t xml:space="preserve"> 34,7</w:t>
            </w:r>
          </w:p>
        </w:tc>
        <w:tc>
          <w:tcPr>
            <w:tcW w:w="912"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66</w:t>
            </w:r>
            <w:r w:rsidRPr="002502A7">
              <w:rPr>
                <w:rFonts w:ascii="Times New Roman" w:eastAsia="Times New Roman" w:hAnsi="Times New Roman" w:cs="Times New Roman"/>
                <w:color w:val="auto"/>
                <w:sz w:val="20"/>
                <w:szCs w:val="20"/>
              </w:rPr>
              <w:br/>
              <w:t xml:space="preserve">   34</w:t>
            </w:r>
          </w:p>
        </w:tc>
        <w:tc>
          <w:tcPr>
            <w:tcW w:w="2213" w:type="dxa"/>
            <w:gridSpan w:val="2"/>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xml:space="preserve">АГЗС </w:t>
            </w:r>
            <w:r>
              <w:rPr>
                <w:rFonts w:ascii="Times New Roman" w:eastAsia="Times New Roman" w:hAnsi="Times New Roman" w:cs="Times New Roman"/>
                <w:color w:val="auto"/>
                <w:sz w:val="20"/>
                <w:szCs w:val="20"/>
              </w:rPr>
              <w:t>Комешбулак</w:t>
            </w:r>
            <w:r w:rsidRPr="002502A7">
              <w:rPr>
                <w:rFonts w:ascii="Times New Roman" w:eastAsia="Times New Roman" w:hAnsi="Times New Roman" w:cs="Times New Roman"/>
                <w:color w:val="auto"/>
                <w:sz w:val="20"/>
                <w:szCs w:val="20"/>
              </w:rPr>
              <w:br/>
              <w:t xml:space="preserve">АГЗС </w:t>
            </w:r>
            <w:r>
              <w:rPr>
                <w:rFonts w:ascii="Times New Roman" w:eastAsia="Times New Roman" w:hAnsi="Times New Roman" w:cs="Times New Roman"/>
                <w:color w:val="auto"/>
                <w:sz w:val="20"/>
                <w:szCs w:val="20"/>
              </w:rPr>
              <w:t>Комешбулак</w:t>
            </w:r>
          </w:p>
        </w:tc>
      </w:tr>
      <w:tr w:rsidR="003B0D78" w:rsidRPr="002502A7" w:rsidTr="00B65D39">
        <w:trPr>
          <w:trHeight w:val="260"/>
        </w:trPr>
        <w:tc>
          <w:tcPr>
            <w:tcW w:w="14742" w:type="dxa"/>
            <w:gridSpan w:val="11"/>
            <w:tcBorders>
              <w:top w:val="single" w:sz="4" w:space="0" w:color="auto"/>
              <w:left w:val="single" w:sz="4" w:space="0" w:color="auto"/>
              <w:bottom w:val="single" w:sz="4" w:space="0" w:color="auto"/>
              <w:right w:val="single" w:sz="4" w:space="0" w:color="000000"/>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b/>
                <w:bCs/>
                <w:color w:val="auto"/>
                <w:sz w:val="20"/>
                <w:szCs w:val="20"/>
              </w:rPr>
            </w:pPr>
            <w:r w:rsidRPr="002502A7">
              <w:rPr>
                <w:rFonts w:ascii="Times New Roman" w:eastAsia="Times New Roman" w:hAnsi="Times New Roman" w:cs="Times New Roman"/>
                <w:b/>
                <w:bCs/>
                <w:color w:val="auto"/>
                <w:sz w:val="20"/>
                <w:szCs w:val="20"/>
              </w:rPr>
              <w:t>2. Перспектива ( НДВ )</w:t>
            </w:r>
          </w:p>
        </w:tc>
      </w:tr>
      <w:tr w:rsidR="003B0D78" w:rsidRPr="002502A7" w:rsidTr="00B65D39">
        <w:trPr>
          <w:trHeight w:val="260"/>
        </w:trPr>
        <w:tc>
          <w:tcPr>
            <w:tcW w:w="14742" w:type="dxa"/>
            <w:gridSpan w:val="11"/>
            <w:tcBorders>
              <w:top w:val="single" w:sz="4" w:space="0" w:color="auto"/>
              <w:left w:val="single" w:sz="4" w:space="0" w:color="auto"/>
              <w:bottom w:val="single" w:sz="4" w:space="0" w:color="auto"/>
              <w:right w:val="single" w:sz="4" w:space="0" w:color="000000"/>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b/>
                <w:bCs/>
                <w:color w:val="auto"/>
                <w:sz w:val="20"/>
                <w:szCs w:val="20"/>
              </w:rPr>
            </w:pPr>
            <w:r w:rsidRPr="002502A7">
              <w:rPr>
                <w:rFonts w:ascii="Times New Roman" w:eastAsia="Times New Roman" w:hAnsi="Times New Roman" w:cs="Times New Roman"/>
                <w:b/>
                <w:bCs/>
                <w:color w:val="auto"/>
                <w:sz w:val="20"/>
                <w:szCs w:val="20"/>
              </w:rPr>
              <w:t>З а г р я з н я ю щ и е   в е щ е с т в а :</w:t>
            </w:r>
          </w:p>
        </w:tc>
      </w:tr>
      <w:tr w:rsidR="003B0D78" w:rsidRPr="002502A7" w:rsidTr="00B65D39">
        <w:trPr>
          <w:trHeight w:val="1560"/>
        </w:trPr>
        <w:tc>
          <w:tcPr>
            <w:tcW w:w="1688" w:type="dxa"/>
            <w:tcBorders>
              <w:top w:val="nil"/>
              <w:left w:val="single" w:sz="4" w:space="0" w:color="auto"/>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0333</w:t>
            </w:r>
          </w:p>
        </w:tc>
        <w:tc>
          <w:tcPr>
            <w:tcW w:w="1998"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Сероводород (Дигидросульфид) (518)</w:t>
            </w:r>
          </w:p>
        </w:tc>
        <w:tc>
          <w:tcPr>
            <w:tcW w:w="1972"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0,070564/0,0005645</w:t>
            </w:r>
          </w:p>
        </w:tc>
        <w:tc>
          <w:tcPr>
            <w:tcW w:w="1972"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w:t>
            </w:r>
          </w:p>
        </w:tc>
        <w:tc>
          <w:tcPr>
            <w:tcW w:w="769"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52/67</w:t>
            </w:r>
          </w:p>
        </w:tc>
        <w:tc>
          <w:tcPr>
            <w:tcW w:w="672"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w:t>
            </w:r>
          </w:p>
        </w:tc>
        <w:tc>
          <w:tcPr>
            <w:tcW w:w="1416"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6001</w:t>
            </w:r>
            <w:r w:rsidRPr="002502A7">
              <w:rPr>
                <w:rFonts w:ascii="Times New Roman" w:eastAsia="Times New Roman" w:hAnsi="Times New Roman" w:cs="Times New Roman"/>
                <w:color w:val="auto"/>
                <w:sz w:val="20"/>
                <w:szCs w:val="20"/>
              </w:rPr>
              <w:br/>
              <w:t>6002</w:t>
            </w:r>
            <w:r w:rsidRPr="002502A7">
              <w:rPr>
                <w:rFonts w:ascii="Times New Roman" w:eastAsia="Times New Roman" w:hAnsi="Times New Roman" w:cs="Times New Roman"/>
                <w:color w:val="auto"/>
                <w:sz w:val="20"/>
                <w:szCs w:val="20"/>
              </w:rPr>
              <w:br/>
              <w:t>6003</w:t>
            </w:r>
          </w:p>
        </w:tc>
        <w:tc>
          <w:tcPr>
            <w:tcW w:w="1130"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40,3</w:t>
            </w:r>
            <w:r w:rsidRPr="002502A7">
              <w:rPr>
                <w:rFonts w:ascii="Times New Roman" w:eastAsia="Times New Roman" w:hAnsi="Times New Roman" w:cs="Times New Roman"/>
                <w:color w:val="auto"/>
                <w:sz w:val="20"/>
                <w:szCs w:val="20"/>
              </w:rPr>
              <w:br/>
              <w:t xml:space="preserve"> 38,1</w:t>
            </w:r>
            <w:r w:rsidRPr="002502A7">
              <w:rPr>
                <w:rFonts w:ascii="Times New Roman" w:eastAsia="Times New Roman" w:hAnsi="Times New Roman" w:cs="Times New Roman"/>
                <w:color w:val="auto"/>
                <w:sz w:val="20"/>
                <w:szCs w:val="20"/>
              </w:rPr>
              <w:br/>
              <w:t xml:space="preserve">  9,7</w:t>
            </w:r>
          </w:p>
        </w:tc>
        <w:tc>
          <w:tcPr>
            <w:tcW w:w="912" w:type="dxa"/>
            <w:tcBorders>
              <w:top w:val="nil"/>
              <w:left w:val="nil"/>
              <w:bottom w:val="single" w:sz="4" w:space="0" w:color="auto"/>
              <w:right w:val="single" w:sz="4" w:space="0" w:color="auto"/>
            </w:tcBorders>
            <w:shd w:val="clear" w:color="auto" w:fill="auto"/>
            <w:noWrap/>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w:t>
            </w:r>
          </w:p>
        </w:tc>
        <w:tc>
          <w:tcPr>
            <w:tcW w:w="2213" w:type="dxa"/>
            <w:gridSpan w:val="2"/>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xml:space="preserve">АГЗС </w:t>
            </w:r>
            <w:r>
              <w:rPr>
                <w:rFonts w:ascii="Times New Roman" w:eastAsia="Times New Roman" w:hAnsi="Times New Roman" w:cs="Times New Roman"/>
                <w:color w:val="auto"/>
                <w:sz w:val="20"/>
                <w:szCs w:val="20"/>
              </w:rPr>
              <w:t>Комешбулак</w:t>
            </w:r>
            <w:r w:rsidRPr="002502A7">
              <w:rPr>
                <w:rFonts w:ascii="Times New Roman" w:eastAsia="Times New Roman" w:hAnsi="Times New Roman" w:cs="Times New Roman"/>
                <w:color w:val="auto"/>
                <w:sz w:val="20"/>
                <w:szCs w:val="20"/>
              </w:rPr>
              <w:br/>
              <w:t xml:space="preserve">АГЗС </w:t>
            </w:r>
            <w:r>
              <w:rPr>
                <w:rFonts w:ascii="Times New Roman" w:eastAsia="Times New Roman" w:hAnsi="Times New Roman" w:cs="Times New Roman"/>
                <w:color w:val="auto"/>
                <w:sz w:val="20"/>
                <w:szCs w:val="20"/>
              </w:rPr>
              <w:t>Комешбулак</w:t>
            </w:r>
            <w:r w:rsidRPr="002502A7">
              <w:rPr>
                <w:rFonts w:ascii="Times New Roman" w:eastAsia="Times New Roman" w:hAnsi="Times New Roman" w:cs="Times New Roman"/>
                <w:color w:val="auto"/>
                <w:sz w:val="20"/>
                <w:szCs w:val="20"/>
              </w:rPr>
              <w:br/>
              <w:t xml:space="preserve">АГЗС </w:t>
            </w:r>
            <w:r>
              <w:rPr>
                <w:rFonts w:ascii="Times New Roman" w:eastAsia="Times New Roman" w:hAnsi="Times New Roman" w:cs="Times New Roman"/>
                <w:color w:val="auto"/>
                <w:sz w:val="20"/>
                <w:szCs w:val="20"/>
              </w:rPr>
              <w:t>Комешбулак</w:t>
            </w:r>
          </w:p>
        </w:tc>
      </w:tr>
      <w:tr w:rsidR="003B0D78" w:rsidRPr="002502A7" w:rsidTr="00B65D39">
        <w:trPr>
          <w:trHeight w:val="746"/>
        </w:trPr>
        <w:tc>
          <w:tcPr>
            <w:tcW w:w="1688" w:type="dxa"/>
            <w:tcBorders>
              <w:top w:val="nil"/>
              <w:left w:val="single" w:sz="4" w:space="0" w:color="auto"/>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0402</w:t>
            </w:r>
          </w:p>
        </w:tc>
        <w:tc>
          <w:tcPr>
            <w:tcW w:w="1998"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Бутан (99)</w:t>
            </w:r>
          </w:p>
        </w:tc>
        <w:tc>
          <w:tcPr>
            <w:tcW w:w="1972"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0,0860949/17,218983</w:t>
            </w:r>
          </w:p>
        </w:tc>
        <w:tc>
          <w:tcPr>
            <w:tcW w:w="1972"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w:t>
            </w:r>
          </w:p>
        </w:tc>
        <w:tc>
          <w:tcPr>
            <w:tcW w:w="769"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52/67</w:t>
            </w:r>
          </w:p>
        </w:tc>
        <w:tc>
          <w:tcPr>
            <w:tcW w:w="672"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w:t>
            </w:r>
          </w:p>
        </w:tc>
        <w:tc>
          <w:tcPr>
            <w:tcW w:w="1416"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6001</w:t>
            </w:r>
            <w:r w:rsidRPr="002502A7">
              <w:rPr>
                <w:rFonts w:ascii="Times New Roman" w:eastAsia="Times New Roman" w:hAnsi="Times New Roman" w:cs="Times New Roman"/>
                <w:color w:val="auto"/>
                <w:sz w:val="20"/>
                <w:szCs w:val="20"/>
              </w:rPr>
              <w:br/>
              <w:t>6002</w:t>
            </w:r>
            <w:r w:rsidRPr="002502A7">
              <w:rPr>
                <w:rFonts w:ascii="Times New Roman" w:eastAsia="Times New Roman" w:hAnsi="Times New Roman" w:cs="Times New Roman"/>
                <w:color w:val="auto"/>
                <w:sz w:val="20"/>
                <w:szCs w:val="20"/>
              </w:rPr>
              <w:br/>
              <w:t>6003</w:t>
            </w:r>
          </w:p>
        </w:tc>
        <w:tc>
          <w:tcPr>
            <w:tcW w:w="1130"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42,2</w:t>
            </w:r>
            <w:r w:rsidRPr="002502A7">
              <w:rPr>
                <w:rFonts w:ascii="Times New Roman" w:eastAsia="Times New Roman" w:hAnsi="Times New Roman" w:cs="Times New Roman"/>
                <w:color w:val="auto"/>
                <w:sz w:val="20"/>
                <w:szCs w:val="20"/>
              </w:rPr>
              <w:br/>
              <w:t xml:space="preserve"> 39,9</w:t>
            </w:r>
            <w:r w:rsidRPr="002502A7">
              <w:rPr>
                <w:rFonts w:ascii="Times New Roman" w:eastAsia="Times New Roman" w:hAnsi="Times New Roman" w:cs="Times New Roman"/>
                <w:color w:val="auto"/>
                <w:sz w:val="20"/>
                <w:szCs w:val="20"/>
              </w:rPr>
              <w:br/>
              <w:t xml:space="preserve"> 10,2</w:t>
            </w:r>
          </w:p>
        </w:tc>
        <w:tc>
          <w:tcPr>
            <w:tcW w:w="912" w:type="dxa"/>
            <w:tcBorders>
              <w:top w:val="nil"/>
              <w:left w:val="nil"/>
              <w:bottom w:val="single" w:sz="4" w:space="0" w:color="auto"/>
              <w:right w:val="single" w:sz="4" w:space="0" w:color="auto"/>
            </w:tcBorders>
            <w:shd w:val="clear" w:color="auto" w:fill="auto"/>
            <w:noWrap/>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w:t>
            </w:r>
          </w:p>
        </w:tc>
        <w:tc>
          <w:tcPr>
            <w:tcW w:w="2213" w:type="dxa"/>
            <w:gridSpan w:val="2"/>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xml:space="preserve">АГЗС </w:t>
            </w:r>
            <w:r>
              <w:rPr>
                <w:rFonts w:ascii="Times New Roman" w:eastAsia="Times New Roman" w:hAnsi="Times New Roman" w:cs="Times New Roman"/>
                <w:color w:val="auto"/>
                <w:sz w:val="20"/>
                <w:szCs w:val="20"/>
              </w:rPr>
              <w:t>Комешбулак</w:t>
            </w:r>
            <w:r w:rsidRPr="002502A7">
              <w:rPr>
                <w:rFonts w:ascii="Times New Roman" w:eastAsia="Times New Roman" w:hAnsi="Times New Roman" w:cs="Times New Roman"/>
                <w:color w:val="auto"/>
                <w:sz w:val="20"/>
                <w:szCs w:val="20"/>
              </w:rPr>
              <w:br/>
              <w:t xml:space="preserve">АГЗС </w:t>
            </w:r>
            <w:r>
              <w:rPr>
                <w:rFonts w:ascii="Times New Roman" w:eastAsia="Times New Roman" w:hAnsi="Times New Roman" w:cs="Times New Roman"/>
                <w:color w:val="auto"/>
                <w:sz w:val="20"/>
                <w:szCs w:val="20"/>
              </w:rPr>
              <w:t>Комешбулак</w:t>
            </w:r>
            <w:r w:rsidRPr="002502A7">
              <w:rPr>
                <w:rFonts w:ascii="Times New Roman" w:eastAsia="Times New Roman" w:hAnsi="Times New Roman" w:cs="Times New Roman"/>
                <w:color w:val="auto"/>
                <w:sz w:val="20"/>
                <w:szCs w:val="20"/>
              </w:rPr>
              <w:br/>
              <w:t xml:space="preserve">АГЗС </w:t>
            </w:r>
            <w:r>
              <w:rPr>
                <w:rFonts w:ascii="Times New Roman" w:eastAsia="Times New Roman" w:hAnsi="Times New Roman" w:cs="Times New Roman"/>
                <w:color w:val="auto"/>
                <w:sz w:val="20"/>
                <w:szCs w:val="20"/>
              </w:rPr>
              <w:t>Комешбулак</w:t>
            </w:r>
          </w:p>
        </w:tc>
      </w:tr>
      <w:tr w:rsidR="003B0D78" w:rsidRPr="002502A7" w:rsidTr="00B65D39">
        <w:trPr>
          <w:trHeight w:val="1010"/>
        </w:trPr>
        <w:tc>
          <w:tcPr>
            <w:tcW w:w="1688" w:type="dxa"/>
            <w:tcBorders>
              <w:top w:val="nil"/>
              <w:left w:val="single" w:sz="4" w:space="0" w:color="auto"/>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0415</w:t>
            </w:r>
          </w:p>
        </w:tc>
        <w:tc>
          <w:tcPr>
            <w:tcW w:w="1998"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Смесь углеводородов предельных С1-С5 (1502*)</w:t>
            </w:r>
          </w:p>
        </w:tc>
        <w:tc>
          <w:tcPr>
            <w:tcW w:w="1972"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0,1915741/9,5787026</w:t>
            </w:r>
          </w:p>
        </w:tc>
        <w:tc>
          <w:tcPr>
            <w:tcW w:w="1972"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0,0943568/4,7178384</w:t>
            </w:r>
          </w:p>
        </w:tc>
        <w:tc>
          <w:tcPr>
            <w:tcW w:w="769"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52/67</w:t>
            </w:r>
          </w:p>
        </w:tc>
        <w:tc>
          <w:tcPr>
            <w:tcW w:w="672"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28/10</w:t>
            </w:r>
          </w:p>
        </w:tc>
        <w:tc>
          <w:tcPr>
            <w:tcW w:w="1416"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6001</w:t>
            </w:r>
            <w:r w:rsidRPr="002502A7">
              <w:rPr>
                <w:rFonts w:ascii="Times New Roman" w:eastAsia="Times New Roman" w:hAnsi="Times New Roman" w:cs="Times New Roman"/>
                <w:color w:val="auto"/>
                <w:sz w:val="20"/>
                <w:szCs w:val="20"/>
              </w:rPr>
              <w:br/>
              <w:t>6002</w:t>
            </w:r>
            <w:r w:rsidRPr="002502A7">
              <w:rPr>
                <w:rFonts w:ascii="Times New Roman" w:eastAsia="Times New Roman" w:hAnsi="Times New Roman" w:cs="Times New Roman"/>
                <w:color w:val="auto"/>
                <w:sz w:val="20"/>
                <w:szCs w:val="20"/>
              </w:rPr>
              <w:br/>
              <w:t>6003</w:t>
            </w:r>
          </w:p>
        </w:tc>
        <w:tc>
          <w:tcPr>
            <w:tcW w:w="1130"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41,5</w:t>
            </w:r>
            <w:r w:rsidRPr="002502A7">
              <w:rPr>
                <w:rFonts w:ascii="Times New Roman" w:eastAsia="Times New Roman" w:hAnsi="Times New Roman" w:cs="Times New Roman"/>
                <w:color w:val="auto"/>
                <w:sz w:val="20"/>
                <w:szCs w:val="20"/>
              </w:rPr>
              <w:br/>
              <w:t xml:space="preserve"> 39,2</w:t>
            </w:r>
            <w:r w:rsidRPr="002502A7">
              <w:rPr>
                <w:rFonts w:ascii="Times New Roman" w:eastAsia="Times New Roman" w:hAnsi="Times New Roman" w:cs="Times New Roman"/>
                <w:color w:val="auto"/>
                <w:sz w:val="20"/>
                <w:szCs w:val="20"/>
              </w:rPr>
              <w:br/>
              <w:t xml:space="preserve">   10</w:t>
            </w:r>
          </w:p>
        </w:tc>
        <w:tc>
          <w:tcPr>
            <w:tcW w:w="912"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40,2</w:t>
            </w:r>
            <w:r w:rsidRPr="002502A7">
              <w:rPr>
                <w:rFonts w:ascii="Times New Roman" w:eastAsia="Times New Roman" w:hAnsi="Times New Roman" w:cs="Times New Roman"/>
                <w:color w:val="auto"/>
                <w:sz w:val="20"/>
                <w:szCs w:val="20"/>
              </w:rPr>
              <w:br/>
              <w:t xml:space="preserve"> 40,2</w:t>
            </w:r>
            <w:r w:rsidRPr="002502A7">
              <w:rPr>
                <w:rFonts w:ascii="Times New Roman" w:eastAsia="Times New Roman" w:hAnsi="Times New Roman" w:cs="Times New Roman"/>
                <w:color w:val="auto"/>
                <w:sz w:val="20"/>
                <w:szCs w:val="20"/>
              </w:rPr>
              <w:br/>
              <w:t xml:space="preserve"> 10,3</w:t>
            </w:r>
          </w:p>
        </w:tc>
        <w:tc>
          <w:tcPr>
            <w:tcW w:w="2213" w:type="dxa"/>
            <w:gridSpan w:val="2"/>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xml:space="preserve">АГЗС </w:t>
            </w:r>
            <w:r>
              <w:rPr>
                <w:rFonts w:ascii="Times New Roman" w:eastAsia="Times New Roman" w:hAnsi="Times New Roman" w:cs="Times New Roman"/>
                <w:color w:val="auto"/>
                <w:sz w:val="20"/>
                <w:szCs w:val="20"/>
              </w:rPr>
              <w:t>Комешбулак</w:t>
            </w:r>
            <w:r w:rsidRPr="002502A7">
              <w:rPr>
                <w:rFonts w:ascii="Times New Roman" w:eastAsia="Times New Roman" w:hAnsi="Times New Roman" w:cs="Times New Roman"/>
                <w:color w:val="auto"/>
                <w:sz w:val="20"/>
                <w:szCs w:val="20"/>
              </w:rPr>
              <w:br/>
              <w:t xml:space="preserve">АГЗС </w:t>
            </w:r>
            <w:r>
              <w:rPr>
                <w:rFonts w:ascii="Times New Roman" w:eastAsia="Times New Roman" w:hAnsi="Times New Roman" w:cs="Times New Roman"/>
                <w:color w:val="auto"/>
                <w:sz w:val="20"/>
                <w:szCs w:val="20"/>
              </w:rPr>
              <w:t>Комешбулак</w:t>
            </w:r>
            <w:r w:rsidRPr="002502A7">
              <w:rPr>
                <w:rFonts w:ascii="Times New Roman" w:eastAsia="Times New Roman" w:hAnsi="Times New Roman" w:cs="Times New Roman"/>
                <w:color w:val="auto"/>
                <w:sz w:val="20"/>
                <w:szCs w:val="20"/>
              </w:rPr>
              <w:br/>
              <w:t xml:space="preserve">АГЗС </w:t>
            </w:r>
            <w:r>
              <w:rPr>
                <w:rFonts w:ascii="Times New Roman" w:eastAsia="Times New Roman" w:hAnsi="Times New Roman" w:cs="Times New Roman"/>
                <w:color w:val="auto"/>
                <w:sz w:val="20"/>
                <w:szCs w:val="20"/>
              </w:rPr>
              <w:t>Комешбулак</w:t>
            </w:r>
          </w:p>
        </w:tc>
      </w:tr>
      <w:tr w:rsidR="003B0D78" w:rsidRPr="002502A7" w:rsidTr="00B65D39">
        <w:trPr>
          <w:trHeight w:val="260"/>
        </w:trPr>
        <w:tc>
          <w:tcPr>
            <w:tcW w:w="1688" w:type="dxa"/>
            <w:tcBorders>
              <w:top w:val="nil"/>
              <w:left w:val="single" w:sz="4" w:space="0" w:color="auto"/>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1716</w:t>
            </w:r>
          </w:p>
        </w:tc>
        <w:tc>
          <w:tcPr>
            <w:tcW w:w="1998"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Смесь природных меркаптанов /в пересчете на этилмеркаптан/ (Одорант СПМ - ТУ 51-81-88) (526)</w:t>
            </w:r>
          </w:p>
        </w:tc>
        <w:tc>
          <w:tcPr>
            <w:tcW w:w="1972"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0,5083804/0,0000254</w:t>
            </w:r>
          </w:p>
        </w:tc>
        <w:tc>
          <w:tcPr>
            <w:tcW w:w="1972"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right"/>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0,2552151/0,0000128</w:t>
            </w:r>
          </w:p>
        </w:tc>
        <w:tc>
          <w:tcPr>
            <w:tcW w:w="769"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52/67</w:t>
            </w:r>
          </w:p>
        </w:tc>
        <w:tc>
          <w:tcPr>
            <w:tcW w:w="672"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28/10</w:t>
            </w:r>
          </w:p>
        </w:tc>
        <w:tc>
          <w:tcPr>
            <w:tcW w:w="1416"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6003</w:t>
            </w:r>
            <w:r w:rsidRPr="002502A7">
              <w:rPr>
                <w:rFonts w:ascii="Times New Roman" w:eastAsia="Times New Roman" w:hAnsi="Times New Roman" w:cs="Times New Roman"/>
                <w:color w:val="auto"/>
                <w:sz w:val="20"/>
                <w:szCs w:val="20"/>
              </w:rPr>
              <w:br/>
              <w:t>6004</w:t>
            </w:r>
          </w:p>
        </w:tc>
        <w:tc>
          <w:tcPr>
            <w:tcW w:w="1130"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65,3</w:t>
            </w:r>
            <w:r w:rsidRPr="002502A7">
              <w:rPr>
                <w:rFonts w:ascii="Times New Roman" w:eastAsia="Times New Roman" w:hAnsi="Times New Roman" w:cs="Times New Roman"/>
                <w:color w:val="auto"/>
                <w:sz w:val="20"/>
                <w:szCs w:val="20"/>
              </w:rPr>
              <w:br/>
              <w:t xml:space="preserve"> 34,7</w:t>
            </w:r>
          </w:p>
        </w:tc>
        <w:tc>
          <w:tcPr>
            <w:tcW w:w="912" w:type="dxa"/>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jc w:val="center"/>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66</w:t>
            </w:r>
            <w:r w:rsidRPr="002502A7">
              <w:rPr>
                <w:rFonts w:ascii="Times New Roman" w:eastAsia="Times New Roman" w:hAnsi="Times New Roman" w:cs="Times New Roman"/>
                <w:color w:val="auto"/>
                <w:sz w:val="20"/>
                <w:szCs w:val="20"/>
              </w:rPr>
              <w:br/>
              <w:t xml:space="preserve">   34</w:t>
            </w:r>
          </w:p>
        </w:tc>
        <w:tc>
          <w:tcPr>
            <w:tcW w:w="2213" w:type="dxa"/>
            <w:gridSpan w:val="2"/>
            <w:tcBorders>
              <w:top w:val="nil"/>
              <w:left w:val="nil"/>
              <w:bottom w:val="single" w:sz="4" w:space="0" w:color="auto"/>
              <w:right w:val="single" w:sz="4" w:space="0" w:color="auto"/>
            </w:tcBorders>
            <w:shd w:val="clear" w:color="auto" w:fill="auto"/>
            <w:hideMark/>
          </w:tcPr>
          <w:p w:rsidR="003B0D78" w:rsidRPr="002502A7" w:rsidRDefault="003B0D78" w:rsidP="00B65D39">
            <w:pPr>
              <w:spacing w:after="0" w:line="240" w:lineRule="auto"/>
              <w:rPr>
                <w:rFonts w:ascii="Times New Roman" w:eastAsia="Times New Roman" w:hAnsi="Times New Roman" w:cs="Times New Roman"/>
                <w:color w:val="auto"/>
                <w:sz w:val="20"/>
                <w:szCs w:val="20"/>
              </w:rPr>
            </w:pPr>
            <w:r w:rsidRPr="002502A7">
              <w:rPr>
                <w:rFonts w:ascii="Times New Roman" w:eastAsia="Times New Roman" w:hAnsi="Times New Roman" w:cs="Times New Roman"/>
                <w:color w:val="auto"/>
                <w:sz w:val="20"/>
                <w:szCs w:val="20"/>
              </w:rPr>
              <w:t xml:space="preserve">АГЗС </w:t>
            </w:r>
            <w:r>
              <w:rPr>
                <w:rFonts w:ascii="Times New Roman" w:eastAsia="Times New Roman" w:hAnsi="Times New Roman" w:cs="Times New Roman"/>
                <w:color w:val="auto"/>
                <w:sz w:val="20"/>
                <w:szCs w:val="20"/>
              </w:rPr>
              <w:t>Комешбулак</w:t>
            </w:r>
            <w:r w:rsidRPr="002502A7">
              <w:rPr>
                <w:rFonts w:ascii="Times New Roman" w:eastAsia="Times New Roman" w:hAnsi="Times New Roman" w:cs="Times New Roman"/>
                <w:color w:val="auto"/>
                <w:sz w:val="20"/>
                <w:szCs w:val="20"/>
              </w:rPr>
              <w:br/>
              <w:t xml:space="preserve">АГЗС </w:t>
            </w:r>
            <w:r>
              <w:rPr>
                <w:rFonts w:ascii="Times New Roman" w:eastAsia="Times New Roman" w:hAnsi="Times New Roman" w:cs="Times New Roman"/>
                <w:color w:val="auto"/>
                <w:sz w:val="20"/>
                <w:szCs w:val="20"/>
              </w:rPr>
              <w:t>Комешбулак</w:t>
            </w:r>
          </w:p>
        </w:tc>
      </w:tr>
    </w:tbl>
    <w:p w:rsidR="003B0D78" w:rsidRDefault="003B0D78" w:rsidP="003B0D78">
      <w:pPr>
        <w:spacing w:after="0" w:line="240" w:lineRule="auto"/>
        <w:jc w:val="both"/>
        <w:rPr>
          <w:rFonts w:ascii="Times New Roman" w:hAnsi="Times New Roman" w:cs="Times New Roman"/>
          <w:sz w:val="24"/>
          <w:szCs w:val="24"/>
        </w:rPr>
      </w:pPr>
    </w:p>
    <w:p w:rsidR="003B0D78" w:rsidRDefault="003B0D78" w:rsidP="003B0D78">
      <w:pPr>
        <w:spacing w:after="0" w:line="240" w:lineRule="auto"/>
        <w:jc w:val="both"/>
        <w:rPr>
          <w:rFonts w:ascii="Times New Roman" w:hAnsi="Times New Roman" w:cs="Times New Roman"/>
          <w:sz w:val="24"/>
          <w:szCs w:val="24"/>
        </w:rPr>
      </w:pPr>
    </w:p>
    <w:p w:rsidR="003B0D78" w:rsidRDefault="003B0D78" w:rsidP="003B0D78">
      <w:pPr>
        <w:spacing w:after="0" w:line="240" w:lineRule="auto"/>
        <w:jc w:val="both"/>
        <w:rPr>
          <w:rFonts w:ascii="Times New Roman" w:hAnsi="Times New Roman" w:cs="Times New Roman"/>
          <w:sz w:val="24"/>
          <w:szCs w:val="24"/>
        </w:rPr>
        <w:sectPr w:rsidR="003B0D78" w:rsidSect="0044422C">
          <w:pgSz w:w="16838" w:h="11906" w:orient="landscape"/>
          <w:pgMar w:top="1701" w:right="1134" w:bottom="851" w:left="1134" w:header="709" w:footer="709" w:gutter="0"/>
          <w:cols w:space="708"/>
          <w:docGrid w:linePitch="360"/>
        </w:sectPr>
      </w:pPr>
    </w:p>
    <w:p w:rsidR="003B0D78" w:rsidRPr="003F776A" w:rsidRDefault="003B0D78" w:rsidP="003B0D78">
      <w:pPr>
        <w:pStyle w:val="1"/>
        <w:tabs>
          <w:tab w:val="left" w:pos="6521"/>
        </w:tabs>
        <w:spacing w:after="0" w:line="240" w:lineRule="auto"/>
        <w:ind w:left="0" w:right="0" w:firstLine="557"/>
        <w:jc w:val="both"/>
        <w:rPr>
          <w:szCs w:val="24"/>
        </w:rPr>
      </w:pPr>
      <w:r w:rsidRPr="003F776A">
        <w:rPr>
          <w:szCs w:val="24"/>
        </w:rPr>
        <w:lastRenderedPageBreak/>
        <w:t xml:space="preserve">2.4. Краткая характеристика установок очистки отходящих газов </w:t>
      </w:r>
    </w:p>
    <w:p w:rsidR="003B0D78" w:rsidRPr="003F776A" w:rsidRDefault="003B0D78" w:rsidP="003B0D78">
      <w:pPr>
        <w:spacing w:after="0" w:line="240" w:lineRule="auto"/>
        <w:ind w:firstLine="567"/>
        <w:jc w:val="both"/>
        <w:rPr>
          <w:rFonts w:ascii="Times New Roman" w:hAnsi="Times New Roman" w:cs="Times New Roman"/>
          <w:sz w:val="24"/>
          <w:szCs w:val="24"/>
        </w:rPr>
      </w:pPr>
      <w:r w:rsidRPr="003F776A">
        <w:rPr>
          <w:rFonts w:ascii="Times New Roman" w:hAnsi="Times New Roman" w:cs="Times New Roman"/>
          <w:sz w:val="24"/>
          <w:szCs w:val="24"/>
        </w:rPr>
        <w:t xml:space="preserve">На существующее положение технологические оборудования на газозаправочном модуле типа «Моноблок» пылегазоочистными установками не оснащены.  Оборудование для приема и хранения СУГ, заправки автотранспорта герметизировано. Резервуары оборудованы предохранительными клапанами. Резервуары соединены по жидкой и паровой фазе, заполняются насосом через арматурную головку рабочего резервуара, укомплектованную шаровыми кранами. Применяемая технология и технологическое оборудование соответствует уровню технологии и технологического оборудования в странах СНГ. </w:t>
      </w:r>
    </w:p>
    <w:p w:rsidR="003B0D78" w:rsidRPr="003F776A" w:rsidRDefault="003B0D78" w:rsidP="003B0D78">
      <w:pPr>
        <w:spacing w:after="0" w:line="240" w:lineRule="auto"/>
        <w:ind w:firstLine="567"/>
        <w:jc w:val="both"/>
        <w:rPr>
          <w:rFonts w:ascii="Times New Roman" w:hAnsi="Times New Roman" w:cs="Times New Roman"/>
          <w:sz w:val="24"/>
          <w:szCs w:val="24"/>
        </w:rPr>
      </w:pPr>
    </w:p>
    <w:p w:rsidR="003B0D78" w:rsidRPr="003F776A" w:rsidRDefault="003B0D78" w:rsidP="003B0D78">
      <w:pPr>
        <w:pStyle w:val="1"/>
        <w:spacing w:after="0" w:line="240" w:lineRule="auto"/>
        <w:ind w:left="0" w:right="0" w:firstLine="557"/>
        <w:jc w:val="both"/>
        <w:rPr>
          <w:szCs w:val="24"/>
        </w:rPr>
      </w:pPr>
      <w:r w:rsidRPr="003F776A">
        <w:rPr>
          <w:szCs w:val="24"/>
        </w:rPr>
        <w:t xml:space="preserve">2.5. Перспектива развития предприятия </w:t>
      </w:r>
    </w:p>
    <w:p w:rsidR="003B0D78" w:rsidRPr="003F776A" w:rsidRDefault="003B0D78" w:rsidP="003B0D78">
      <w:pPr>
        <w:spacing w:after="0" w:line="240" w:lineRule="auto"/>
        <w:ind w:firstLine="567"/>
        <w:jc w:val="both"/>
        <w:rPr>
          <w:rFonts w:ascii="Times New Roman" w:hAnsi="Times New Roman" w:cs="Times New Roman"/>
          <w:sz w:val="24"/>
          <w:szCs w:val="24"/>
        </w:rPr>
      </w:pPr>
      <w:r w:rsidRPr="003F776A">
        <w:rPr>
          <w:rFonts w:ascii="Times New Roman" w:hAnsi="Times New Roman" w:cs="Times New Roman"/>
          <w:sz w:val="24"/>
          <w:szCs w:val="24"/>
        </w:rPr>
        <w:t xml:space="preserve">На перспективу развития предприятия расширения и реконструкция производства не предусматривается. В случае изменения технологического регламента работы, а также в случае установки нового оборудования, являющегося источниками выбросов и не учтенное в данном проекте, в срок до ввода его в эксплуатацию будут разработаны новые нормативы предельно допустимых выбросов загрязняющих веществ в атмосферу или разработано дополнение к настоящему проекту на вновь вводимые объекты. </w:t>
      </w:r>
    </w:p>
    <w:p w:rsidR="003B0D78" w:rsidRPr="003F776A" w:rsidRDefault="003B0D78" w:rsidP="003B0D78">
      <w:pPr>
        <w:spacing w:after="0" w:line="240" w:lineRule="auto"/>
        <w:ind w:firstLine="567"/>
        <w:jc w:val="both"/>
        <w:rPr>
          <w:rFonts w:ascii="Times New Roman" w:hAnsi="Times New Roman" w:cs="Times New Roman"/>
          <w:sz w:val="24"/>
          <w:szCs w:val="24"/>
        </w:rPr>
      </w:pPr>
    </w:p>
    <w:p w:rsidR="003B0D78" w:rsidRPr="003F776A" w:rsidRDefault="003B0D78" w:rsidP="003B0D78">
      <w:pPr>
        <w:pStyle w:val="1"/>
        <w:spacing w:after="0" w:line="240" w:lineRule="auto"/>
        <w:ind w:left="0" w:right="0" w:firstLine="557"/>
        <w:jc w:val="both"/>
        <w:rPr>
          <w:szCs w:val="24"/>
        </w:rPr>
      </w:pPr>
      <w:r w:rsidRPr="003F776A">
        <w:rPr>
          <w:szCs w:val="24"/>
        </w:rPr>
        <w:t xml:space="preserve"> 2.6. Перечень загрязняющих веществ, выбрасываемых в атмосферный воздух </w:t>
      </w:r>
    </w:p>
    <w:p w:rsidR="003B0D78" w:rsidRPr="003F776A" w:rsidRDefault="003B0D78" w:rsidP="003B0D78">
      <w:pPr>
        <w:spacing w:after="0" w:line="240" w:lineRule="auto"/>
        <w:ind w:firstLine="708"/>
        <w:jc w:val="both"/>
        <w:rPr>
          <w:rFonts w:ascii="Times New Roman" w:hAnsi="Times New Roman" w:cs="Times New Roman"/>
          <w:sz w:val="24"/>
          <w:szCs w:val="24"/>
        </w:rPr>
      </w:pPr>
      <w:r w:rsidRPr="003F776A">
        <w:rPr>
          <w:rFonts w:ascii="Times New Roman" w:eastAsia="Times New Roman" w:hAnsi="Times New Roman" w:cs="Times New Roman"/>
          <w:sz w:val="24"/>
          <w:szCs w:val="24"/>
        </w:rPr>
        <w:t xml:space="preserve">Основными загрязняющими веществами от источников площадки   являются следующие вещества: сероводород, бутан, пропан, смесь природных меркаптанов (Одорант СПМ - ТУ 51-81-88) /в пересчете на этилмеркаптан/. Перечень загрязняющих веществ, выбрасываемых в атмосферу, их комбинации с суммирующим вредным действием, классы опасности, предельно допустимые концентрации (ПДК) в атмосферном воздухе населенных мест приведены в таблицах. 3.1. </w:t>
      </w:r>
    </w:p>
    <w:p w:rsidR="003B0D78" w:rsidRPr="003F776A" w:rsidRDefault="003B0D78" w:rsidP="003B0D78">
      <w:pPr>
        <w:spacing w:after="0" w:line="240" w:lineRule="auto"/>
        <w:ind w:firstLine="708"/>
        <w:jc w:val="both"/>
        <w:rPr>
          <w:rFonts w:ascii="Times New Roman" w:hAnsi="Times New Roman" w:cs="Times New Roman"/>
          <w:sz w:val="24"/>
          <w:szCs w:val="24"/>
        </w:rPr>
      </w:pPr>
      <w:r w:rsidRPr="003F776A">
        <w:rPr>
          <w:rFonts w:ascii="Times New Roman" w:eastAsia="Times New Roman" w:hAnsi="Times New Roman" w:cs="Times New Roman"/>
          <w:sz w:val="24"/>
          <w:szCs w:val="24"/>
        </w:rPr>
        <w:t xml:space="preserve">В качестве гигиенических нормативов для атмосферного воздуха населенных мест в целях нормирования выбросов в атмосферу принимаются значения предельно допустимых максимально-разовых концентраций потенциально-опасных химических веществ (ПДКм.р.), в случае отсутствия ПДКм.р. принимаются значения ориентировочно безопасных уровней воздействия потенциально-опасных химических веществ (ОБУВ). </w:t>
      </w:r>
    </w:p>
    <w:p w:rsidR="003B0D78" w:rsidRPr="003F776A" w:rsidRDefault="003B0D78" w:rsidP="003B0D78">
      <w:pPr>
        <w:spacing w:after="0" w:line="240" w:lineRule="auto"/>
        <w:ind w:firstLine="567"/>
        <w:jc w:val="both"/>
        <w:rPr>
          <w:rFonts w:ascii="Times New Roman" w:eastAsia="Times New Roman" w:hAnsi="Times New Roman" w:cs="Times New Roman"/>
          <w:sz w:val="24"/>
          <w:szCs w:val="24"/>
        </w:rPr>
      </w:pPr>
      <w:r w:rsidRPr="003F776A">
        <w:rPr>
          <w:rFonts w:ascii="Times New Roman" w:eastAsia="Times New Roman" w:hAnsi="Times New Roman" w:cs="Times New Roman"/>
          <w:sz w:val="24"/>
          <w:szCs w:val="24"/>
        </w:rPr>
        <w:t>В течение рассматриваемого в настоящем проекте периода, каких-либо изменений в качественном и видовом составе выбрасываемых загрязняющих веществ не предусматривается. Следовательно, отсутствует необходимость в приведении перечня загрязняющих веществ, выбрасываемых в атмосферу на каждый год эксплуатации рассматриваемого в настоящем проекте объекта.</w:t>
      </w:r>
    </w:p>
    <w:p w:rsidR="003B0D78" w:rsidRPr="003F776A" w:rsidRDefault="003B0D78" w:rsidP="003B0D78">
      <w:pPr>
        <w:spacing w:after="0" w:line="240" w:lineRule="auto"/>
        <w:ind w:firstLine="567"/>
        <w:jc w:val="both"/>
        <w:rPr>
          <w:rFonts w:ascii="Times New Roman" w:eastAsia="Times New Roman" w:hAnsi="Times New Roman" w:cs="Times New Roman"/>
          <w:sz w:val="24"/>
          <w:szCs w:val="24"/>
        </w:rPr>
      </w:pPr>
    </w:p>
    <w:p w:rsidR="003B0D78" w:rsidRPr="003F776A" w:rsidRDefault="003B0D78" w:rsidP="003B0D78">
      <w:pPr>
        <w:pStyle w:val="1"/>
        <w:spacing w:after="0" w:line="240" w:lineRule="auto"/>
        <w:ind w:left="0" w:right="0" w:firstLine="557"/>
        <w:jc w:val="both"/>
        <w:rPr>
          <w:szCs w:val="24"/>
        </w:rPr>
      </w:pPr>
      <w:r w:rsidRPr="003F776A">
        <w:rPr>
          <w:szCs w:val="24"/>
        </w:rPr>
        <w:t xml:space="preserve">2.7. Характеристика аварийных и залповых выбросов </w:t>
      </w:r>
    </w:p>
    <w:p w:rsidR="003B0D78" w:rsidRPr="003F776A" w:rsidRDefault="003B0D78" w:rsidP="003B0D78">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Возможные неисправности</w:t>
      </w:r>
      <w:r w:rsidRPr="003F776A">
        <w:rPr>
          <w:rFonts w:ascii="Times New Roman" w:eastAsia="Times New Roman" w:hAnsi="Times New Roman" w:cs="Times New Roman"/>
          <w:sz w:val="24"/>
          <w:szCs w:val="24"/>
        </w:rPr>
        <w:t xml:space="preserve"> и методы их устранения:  </w:t>
      </w:r>
    </w:p>
    <w:tbl>
      <w:tblPr>
        <w:tblW w:w="9601" w:type="dxa"/>
        <w:tblInd w:w="-108" w:type="dxa"/>
        <w:tblCellMar>
          <w:top w:w="62" w:type="dxa"/>
          <w:right w:w="68" w:type="dxa"/>
        </w:tblCellMar>
        <w:tblLook w:val="04A0" w:firstRow="1" w:lastRow="0" w:firstColumn="1" w:lastColumn="0" w:noHBand="0" w:noVBand="1"/>
      </w:tblPr>
      <w:tblGrid>
        <w:gridCol w:w="2655"/>
        <w:gridCol w:w="3685"/>
        <w:gridCol w:w="3261"/>
      </w:tblGrid>
      <w:tr w:rsidR="003B0D78" w:rsidRPr="003F776A" w:rsidTr="00B65D39">
        <w:trPr>
          <w:trHeight w:val="912"/>
        </w:trPr>
        <w:tc>
          <w:tcPr>
            <w:tcW w:w="2655" w:type="dxa"/>
            <w:tcBorders>
              <w:top w:val="single" w:sz="4" w:space="0" w:color="000000"/>
              <w:left w:val="single" w:sz="4" w:space="0" w:color="000000"/>
              <w:bottom w:val="single" w:sz="4" w:space="0" w:color="000000"/>
              <w:right w:val="single" w:sz="4" w:space="0" w:color="000000"/>
            </w:tcBorders>
          </w:tcPr>
          <w:p w:rsidR="003B0D78" w:rsidRPr="003F776A" w:rsidRDefault="003B0D78" w:rsidP="00B65D39">
            <w:pPr>
              <w:spacing w:after="0" w:line="240" w:lineRule="auto"/>
              <w:jc w:val="center"/>
              <w:rPr>
                <w:rFonts w:ascii="Times New Roman" w:hAnsi="Times New Roman" w:cs="Times New Roman"/>
                <w:szCs w:val="24"/>
              </w:rPr>
            </w:pPr>
            <w:r>
              <w:rPr>
                <w:rFonts w:ascii="Times New Roman" w:eastAsia="Times New Roman" w:hAnsi="Times New Roman" w:cs="Times New Roman"/>
                <w:b/>
                <w:szCs w:val="24"/>
              </w:rPr>
              <w:t xml:space="preserve">Наименование </w:t>
            </w:r>
            <w:r w:rsidRPr="003F776A">
              <w:rPr>
                <w:rFonts w:ascii="Times New Roman" w:eastAsia="Times New Roman" w:hAnsi="Times New Roman" w:cs="Times New Roman"/>
                <w:b/>
                <w:szCs w:val="24"/>
              </w:rPr>
              <w:t>неисправности, внешнее проявление и</w:t>
            </w:r>
            <w:r>
              <w:rPr>
                <w:rFonts w:ascii="Times New Roman" w:hAnsi="Times New Roman" w:cs="Times New Roman"/>
                <w:szCs w:val="24"/>
              </w:rPr>
              <w:t xml:space="preserve"> </w:t>
            </w:r>
            <w:r w:rsidRPr="003F776A">
              <w:rPr>
                <w:rFonts w:ascii="Times New Roman" w:eastAsia="Times New Roman" w:hAnsi="Times New Roman" w:cs="Times New Roman"/>
                <w:b/>
                <w:szCs w:val="24"/>
              </w:rPr>
              <w:t>дополнительные признаки</w:t>
            </w:r>
          </w:p>
        </w:tc>
        <w:tc>
          <w:tcPr>
            <w:tcW w:w="3685" w:type="dxa"/>
            <w:tcBorders>
              <w:top w:val="single" w:sz="4" w:space="0" w:color="000000"/>
              <w:left w:val="single" w:sz="4" w:space="0" w:color="000000"/>
              <w:bottom w:val="single" w:sz="4" w:space="0" w:color="000000"/>
              <w:right w:val="single" w:sz="4" w:space="0" w:color="000000"/>
            </w:tcBorders>
          </w:tcPr>
          <w:p w:rsidR="003B0D78" w:rsidRPr="003F776A" w:rsidRDefault="003B0D78" w:rsidP="00B65D39">
            <w:pPr>
              <w:spacing w:after="0" w:line="240" w:lineRule="auto"/>
              <w:jc w:val="center"/>
              <w:rPr>
                <w:rFonts w:ascii="Times New Roman" w:hAnsi="Times New Roman" w:cs="Times New Roman"/>
                <w:szCs w:val="24"/>
              </w:rPr>
            </w:pPr>
            <w:r w:rsidRPr="003F776A">
              <w:rPr>
                <w:rFonts w:ascii="Times New Roman" w:eastAsia="Times New Roman" w:hAnsi="Times New Roman" w:cs="Times New Roman"/>
                <w:b/>
                <w:szCs w:val="24"/>
              </w:rPr>
              <w:t>Вероятная причина</w:t>
            </w:r>
          </w:p>
        </w:tc>
        <w:tc>
          <w:tcPr>
            <w:tcW w:w="3261" w:type="dxa"/>
            <w:tcBorders>
              <w:top w:val="single" w:sz="4" w:space="0" w:color="000000"/>
              <w:left w:val="single" w:sz="4" w:space="0" w:color="000000"/>
              <w:bottom w:val="single" w:sz="4" w:space="0" w:color="000000"/>
              <w:right w:val="single" w:sz="4" w:space="0" w:color="000000"/>
            </w:tcBorders>
          </w:tcPr>
          <w:p w:rsidR="003B0D78" w:rsidRPr="003F776A" w:rsidRDefault="003B0D78" w:rsidP="00B65D39">
            <w:pPr>
              <w:spacing w:after="0" w:line="240" w:lineRule="auto"/>
              <w:jc w:val="center"/>
              <w:rPr>
                <w:rFonts w:ascii="Times New Roman" w:hAnsi="Times New Roman" w:cs="Times New Roman"/>
                <w:szCs w:val="24"/>
              </w:rPr>
            </w:pPr>
            <w:r w:rsidRPr="003F776A">
              <w:rPr>
                <w:rFonts w:ascii="Times New Roman" w:eastAsia="Times New Roman" w:hAnsi="Times New Roman" w:cs="Times New Roman"/>
                <w:b/>
                <w:szCs w:val="24"/>
              </w:rPr>
              <w:t>Метод устранения</w:t>
            </w:r>
          </w:p>
        </w:tc>
      </w:tr>
      <w:tr w:rsidR="003B0D78" w:rsidRPr="003F776A" w:rsidTr="00B65D39">
        <w:trPr>
          <w:trHeight w:val="912"/>
        </w:trPr>
        <w:tc>
          <w:tcPr>
            <w:tcW w:w="2655" w:type="dxa"/>
            <w:tcBorders>
              <w:top w:val="single" w:sz="4" w:space="0" w:color="000000"/>
              <w:left w:val="single" w:sz="4" w:space="0" w:color="000000"/>
              <w:bottom w:val="single" w:sz="4" w:space="0" w:color="000000"/>
              <w:right w:val="single" w:sz="4" w:space="0" w:color="000000"/>
            </w:tcBorders>
          </w:tcPr>
          <w:p w:rsidR="003B0D78" w:rsidRPr="003F776A" w:rsidRDefault="003B0D78" w:rsidP="00B65D39">
            <w:pPr>
              <w:spacing w:after="0" w:line="240" w:lineRule="auto"/>
              <w:jc w:val="center"/>
              <w:rPr>
                <w:rFonts w:ascii="Times New Roman" w:hAnsi="Times New Roman" w:cs="Times New Roman"/>
                <w:szCs w:val="24"/>
              </w:rPr>
            </w:pPr>
            <w:r w:rsidRPr="003F776A">
              <w:rPr>
                <w:rFonts w:ascii="Times New Roman" w:eastAsia="Times New Roman" w:hAnsi="Times New Roman" w:cs="Times New Roman"/>
                <w:szCs w:val="24"/>
              </w:rPr>
              <w:t>Нарушение герметичности фланцевых соединений</w:t>
            </w:r>
          </w:p>
        </w:tc>
        <w:tc>
          <w:tcPr>
            <w:tcW w:w="3685" w:type="dxa"/>
            <w:tcBorders>
              <w:top w:val="single" w:sz="4" w:space="0" w:color="000000"/>
              <w:left w:val="single" w:sz="4" w:space="0" w:color="000000"/>
              <w:bottom w:val="single" w:sz="4" w:space="0" w:color="000000"/>
              <w:right w:val="single" w:sz="4" w:space="0" w:color="000000"/>
            </w:tcBorders>
          </w:tcPr>
          <w:p w:rsidR="003B0D78" w:rsidRPr="003F776A" w:rsidRDefault="003B0D78" w:rsidP="00B65D39">
            <w:pPr>
              <w:spacing w:after="0" w:line="240" w:lineRule="auto"/>
              <w:jc w:val="center"/>
              <w:rPr>
                <w:rFonts w:ascii="Times New Roman" w:hAnsi="Times New Roman" w:cs="Times New Roman"/>
                <w:szCs w:val="24"/>
              </w:rPr>
            </w:pPr>
            <w:r w:rsidRPr="003F776A">
              <w:rPr>
                <w:rFonts w:ascii="Times New Roman" w:eastAsia="Times New Roman" w:hAnsi="Times New Roman" w:cs="Times New Roman"/>
                <w:szCs w:val="24"/>
              </w:rPr>
              <w:t>Ослабление крепления фланцевого соединения.</w:t>
            </w:r>
            <w:r w:rsidRPr="003F776A">
              <w:rPr>
                <w:rFonts w:ascii="Times New Roman" w:hAnsi="Times New Roman" w:cs="Times New Roman"/>
                <w:szCs w:val="24"/>
              </w:rPr>
              <w:t xml:space="preserve"> </w:t>
            </w:r>
            <w:r w:rsidRPr="003F776A">
              <w:rPr>
                <w:rFonts w:ascii="Times New Roman" w:eastAsia="Times New Roman" w:hAnsi="Times New Roman" w:cs="Times New Roman"/>
                <w:szCs w:val="24"/>
              </w:rPr>
              <w:t>Повреждение прокладки.</w:t>
            </w:r>
          </w:p>
        </w:tc>
        <w:tc>
          <w:tcPr>
            <w:tcW w:w="3261" w:type="dxa"/>
            <w:tcBorders>
              <w:top w:val="single" w:sz="4" w:space="0" w:color="000000"/>
              <w:left w:val="single" w:sz="4" w:space="0" w:color="000000"/>
              <w:bottom w:val="single" w:sz="4" w:space="0" w:color="000000"/>
              <w:right w:val="single" w:sz="4" w:space="0" w:color="000000"/>
            </w:tcBorders>
          </w:tcPr>
          <w:p w:rsidR="003B0D78" w:rsidRPr="003F776A" w:rsidRDefault="003B0D78" w:rsidP="00B65D39">
            <w:pPr>
              <w:spacing w:after="0" w:line="240" w:lineRule="auto"/>
              <w:jc w:val="center"/>
              <w:rPr>
                <w:rFonts w:ascii="Times New Roman" w:hAnsi="Times New Roman" w:cs="Times New Roman"/>
                <w:szCs w:val="24"/>
              </w:rPr>
            </w:pPr>
            <w:r>
              <w:rPr>
                <w:rFonts w:ascii="Times New Roman" w:eastAsia="Times New Roman" w:hAnsi="Times New Roman" w:cs="Times New Roman"/>
                <w:szCs w:val="24"/>
              </w:rPr>
              <w:t xml:space="preserve">Остановить аппарат. </w:t>
            </w:r>
            <w:r w:rsidRPr="003F776A">
              <w:rPr>
                <w:rFonts w:ascii="Times New Roman" w:eastAsia="Times New Roman" w:hAnsi="Times New Roman" w:cs="Times New Roman"/>
                <w:szCs w:val="24"/>
              </w:rPr>
              <w:t>Сбросить давление, подятнуть крепежные детали фланцевых соединений.</w:t>
            </w:r>
            <w:r w:rsidRPr="003F776A">
              <w:rPr>
                <w:rFonts w:ascii="Times New Roman" w:hAnsi="Times New Roman" w:cs="Times New Roman"/>
                <w:szCs w:val="24"/>
              </w:rPr>
              <w:t xml:space="preserve"> </w:t>
            </w:r>
            <w:r w:rsidRPr="003F776A">
              <w:rPr>
                <w:rFonts w:ascii="Times New Roman" w:eastAsia="Times New Roman" w:hAnsi="Times New Roman" w:cs="Times New Roman"/>
                <w:szCs w:val="24"/>
              </w:rPr>
              <w:t>Заменить прокладку.</w:t>
            </w:r>
          </w:p>
        </w:tc>
      </w:tr>
      <w:tr w:rsidR="003B0D78" w:rsidRPr="003F776A" w:rsidTr="00B65D39">
        <w:trPr>
          <w:trHeight w:val="1169"/>
        </w:trPr>
        <w:tc>
          <w:tcPr>
            <w:tcW w:w="2655" w:type="dxa"/>
            <w:tcBorders>
              <w:top w:val="single" w:sz="4" w:space="0" w:color="000000"/>
              <w:left w:val="single" w:sz="4" w:space="0" w:color="000000"/>
              <w:bottom w:val="single" w:sz="4" w:space="0" w:color="000000"/>
              <w:right w:val="single" w:sz="4" w:space="0" w:color="000000"/>
            </w:tcBorders>
          </w:tcPr>
          <w:p w:rsidR="003B0D78" w:rsidRPr="003F776A" w:rsidRDefault="003B0D78" w:rsidP="00B65D39">
            <w:pPr>
              <w:spacing w:after="0" w:line="240" w:lineRule="auto"/>
              <w:jc w:val="center"/>
              <w:rPr>
                <w:rFonts w:ascii="Times New Roman" w:hAnsi="Times New Roman" w:cs="Times New Roman"/>
                <w:szCs w:val="24"/>
              </w:rPr>
            </w:pPr>
            <w:r w:rsidRPr="003F776A">
              <w:rPr>
                <w:rFonts w:ascii="Times New Roman" w:eastAsia="Times New Roman" w:hAnsi="Times New Roman" w:cs="Times New Roman"/>
                <w:szCs w:val="24"/>
              </w:rPr>
              <w:t>Повышение или понижение температуры в аппарате</w:t>
            </w:r>
          </w:p>
        </w:tc>
        <w:tc>
          <w:tcPr>
            <w:tcW w:w="3685" w:type="dxa"/>
            <w:tcBorders>
              <w:top w:val="single" w:sz="4" w:space="0" w:color="000000"/>
              <w:left w:val="single" w:sz="4" w:space="0" w:color="000000"/>
              <w:bottom w:val="single" w:sz="4" w:space="0" w:color="000000"/>
              <w:right w:val="single" w:sz="4" w:space="0" w:color="000000"/>
            </w:tcBorders>
          </w:tcPr>
          <w:p w:rsidR="003B0D78" w:rsidRPr="003F776A" w:rsidRDefault="003B0D78" w:rsidP="00B65D39">
            <w:pPr>
              <w:spacing w:after="0" w:line="240" w:lineRule="auto"/>
              <w:jc w:val="center"/>
              <w:rPr>
                <w:rFonts w:ascii="Times New Roman" w:hAnsi="Times New Roman" w:cs="Times New Roman"/>
                <w:szCs w:val="24"/>
              </w:rPr>
            </w:pPr>
            <w:r w:rsidRPr="003F776A">
              <w:rPr>
                <w:rFonts w:ascii="Times New Roman" w:eastAsia="Times New Roman" w:hAnsi="Times New Roman" w:cs="Times New Roman"/>
                <w:szCs w:val="24"/>
              </w:rPr>
              <w:t>Нарушение технологичсекого процесса, неиправность КИП т автоматики</w:t>
            </w:r>
          </w:p>
        </w:tc>
        <w:tc>
          <w:tcPr>
            <w:tcW w:w="3261" w:type="dxa"/>
            <w:tcBorders>
              <w:top w:val="single" w:sz="4" w:space="0" w:color="000000"/>
              <w:left w:val="single" w:sz="4" w:space="0" w:color="000000"/>
              <w:bottom w:val="single" w:sz="4" w:space="0" w:color="000000"/>
              <w:right w:val="single" w:sz="4" w:space="0" w:color="000000"/>
            </w:tcBorders>
          </w:tcPr>
          <w:p w:rsidR="003B0D78" w:rsidRPr="003F776A" w:rsidRDefault="003B0D78" w:rsidP="00B65D39">
            <w:pPr>
              <w:spacing w:after="0" w:line="240" w:lineRule="auto"/>
              <w:jc w:val="center"/>
              <w:rPr>
                <w:rFonts w:ascii="Times New Roman" w:hAnsi="Times New Roman" w:cs="Times New Roman"/>
                <w:szCs w:val="24"/>
              </w:rPr>
            </w:pPr>
            <w:r w:rsidRPr="003F776A">
              <w:rPr>
                <w:rFonts w:ascii="Times New Roman" w:eastAsia="Times New Roman" w:hAnsi="Times New Roman" w:cs="Times New Roman"/>
                <w:szCs w:val="24"/>
              </w:rPr>
              <w:t>Остановить аппарат.</w:t>
            </w:r>
          </w:p>
          <w:p w:rsidR="003B0D78" w:rsidRPr="003F776A" w:rsidRDefault="003B0D78" w:rsidP="00B65D39">
            <w:pPr>
              <w:spacing w:after="0" w:line="240" w:lineRule="auto"/>
              <w:jc w:val="center"/>
              <w:rPr>
                <w:rFonts w:ascii="Times New Roman" w:hAnsi="Times New Roman" w:cs="Times New Roman"/>
                <w:szCs w:val="24"/>
              </w:rPr>
            </w:pPr>
            <w:r w:rsidRPr="003F776A">
              <w:rPr>
                <w:rFonts w:ascii="Times New Roman" w:eastAsia="Times New Roman" w:hAnsi="Times New Roman" w:cs="Times New Roman"/>
                <w:szCs w:val="24"/>
              </w:rPr>
              <w:t>Сбросить давление. Выяснить причины неисправности и устранить их.</w:t>
            </w:r>
          </w:p>
        </w:tc>
      </w:tr>
      <w:tr w:rsidR="003B0D78" w:rsidRPr="003F776A" w:rsidTr="00B65D39">
        <w:trPr>
          <w:trHeight w:val="921"/>
        </w:trPr>
        <w:tc>
          <w:tcPr>
            <w:tcW w:w="2655" w:type="dxa"/>
            <w:tcBorders>
              <w:top w:val="single" w:sz="4" w:space="0" w:color="000000"/>
              <w:left w:val="single" w:sz="4" w:space="0" w:color="000000"/>
              <w:bottom w:val="single" w:sz="4" w:space="0" w:color="000000"/>
              <w:right w:val="single" w:sz="4" w:space="0" w:color="000000"/>
            </w:tcBorders>
          </w:tcPr>
          <w:p w:rsidR="003B0D78" w:rsidRPr="003F776A" w:rsidRDefault="003B0D78" w:rsidP="00B65D39">
            <w:pPr>
              <w:spacing w:after="0" w:line="240" w:lineRule="auto"/>
              <w:jc w:val="center"/>
              <w:rPr>
                <w:rFonts w:ascii="Times New Roman" w:hAnsi="Times New Roman" w:cs="Times New Roman"/>
                <w:szCs w:val="24"/>
              </w:rPr>
            </w:pPr>
            <w:r w:rsidRPr="003F776A">
              <w:rPr>
                <w:rFonts w:ascii="Times New Roman" w:eastAsia="Times New Roman" w:hAnsi="Times New Roman" w:cs="Times New Roman"/>
                <w:szCs w:val="24"/>
              </w:rPr>
              <w:lastRenderedPageBreak/>
              <w:t>Повышение давления в аппарате выше рабочего</w:t>
            </w:r>
          </w:p>
        </w:tc>
        <w:tc>
          <w:tcPr>
            <w:tcW w:w="3685" w:type="dxa"/>
            <w:tcBorders>
              <w:top w:val="single" w:sz="4" w:space="0" w:color="000000"/>
              <w:left w:val="single" w:sz="4" w:space="0" w:color="000000"/>
              <w:bottom w:val="single" w:sz="4" w:space="0" w:color="000000"/>
              <w:right w:val="single" w:sz="4" w:space="0" w:color="000000"/>
            </w:tcBorders>
          </w:tcPr>
          <w:p w:rsidR="003B0D78" w:rsidRPr="003F776A" w:rsidRDefault="003B0D78" w:rsidP="00B65D39">
            <w:pPr>
              <w:spacing w:after="0" w:line="240" w:lineRule="auto"/>
              <w:jc w:val="center"/>
              <w:rPr>
                <w:rFonts w:ascii="Times New Roman" w:hAnsi="Times New Roman" w:cs="Times New Roman"/>
                <w:szCs w:val="24"/>
              </w:rPr>
            </w:pPr>
            <w:r w:rsidRPr="003F776A">
              <w:rPr>
                <w:rFonts w:ascii="Times New Roman" w:eastAsia="Times New Roman" w:hAnsi="Times New Roman" w:cs="Times New Roman"/>
                <w:szCs w:val="24"/>
              </w:rPr>
              <w:t>Нарушение технологичсекого процесса, неиправность КИП т автоматики</w:t>
            </w:r>
          </w:p>
        </w:tc>
        <w:tc>
          <w:tcPr>
            <w:tcW w:w="3261" w:type="dxa"/>
            <w:tcBorders>
              <w:top w:val="single" w:sz="4" w:space="0" w:color="000000"/>
              <w:left w:val="single" w:sz="4" w:space="0" w:color="000000"/>
              <w:bottom w:val="single" w:sz="4" w:space="0" w:color="000000"/>
              <w:right w:val="single" w:sz="4" w:space="0" w:color="000000"/>
            </w:tcBorders>
          </w:tcPr>
          <w:p w:rsidR="003B0D78" w:rsidRPr="003F776A" w:rsidRDefault="003B0D78" w:rsidP="00B65D39">
            <w:pPr>
              <w:spacing w:after="0" w:line="240" w:lineRule="auto"/>
              <w:jc w:val="center"/>
              <w:rPr>
                <w:rFonts w:ascii="Times New Roman" w:hAnsi="Times New Roman" w:cs="Times New Roman"/>
                <w:szCs w:val="24"/>
              </w:rPr>
            </w:pPr>
            <w:r w:rsidRPr="003F776A">
              <w:rPr>
                <w:rFonts w:ascii="Times New Roman" w:eastAsia="Times New Roman" w:hAnsi="Times New Roman" w:cs="Times New Roman"/>
                <w:szCs w:val="24"/>
              </w:rPr>
              <w:t>Остановить аппарат. Сбросить давление. Выяснить причины неисправности и устранить их.</w:t>
            </w:r>
          </w:p>
        </w:tc>
      </w:tr>
    </w:tbl>
    <w:p w:rsidR="003B0D78" w:rsidRPr="003F776A" w:rsidRDefault="003B0D78" w:rsidP="003B0D78">
      <w:pPr>
        <w:spacing w:after="0" w:line="240" w:lineRule="auto"/>
        <w:ind w:firstLine="567"/>
        <w:jc w:val="both"/>
        <w:rPr>
          <w:rFonts w:ascii="Times New Roman" w:hAnsi="Times New Roman" w:cs="Times New Roman"/>
          <w:sz w:val="24"/>
          <w:szCs w:val="24"/>
        </w:rPr>
      </w:pPr>
      <w:r w:rsidRPr="003F776A">
        <w:rPr>
          <w:rFonts w:ascii="Times New Roman" w:eastAsia="Times New Roman" w:hAnsi="Times New Roman" w:cs="Times New Roman"/>
          <w:sz w:val="24"/>
          <w:szCs w:val="24"/>
        </w:rPr>
        <w:t xml:space="preserve">Учитывая предложенный ряд мер, а также практику эксплуатации аналогичных объектов, можно сделать вывод, что возможность аварийных выбросов в случае аварийных ситуаций незначительна. </w:t>
      </w:r>
    </w:p>
    <w:p w:rsidR="003B0D78" w:rsidRPr="003F776A" w:rsidRDefault="003B0D78" w:rsidP="003B0D78">
      <w:pPr>
        <w:spacing w:after="0" w:line="240" w:lineRule="auto"/>
        <w:ind w:firstLine="567"/>
        <w:jc w:val="both"/>
        <w:rPr>
          <w:rFonts w:ascii="Times New Roman" w:hAnsi="Times New Roman" w:cs="Times New Roman"/>
          <w:sz w:val="24"/>
          <w:szCs w:val="24"/>
        </w:rPr>
      </w:pPr>
      <w:r w:rsidRPr="003F776A">
        <w:rPr>
          <w:rFonts w:ascii="Times New Roman" w:eastAsia="Times New Roman" w:hAnsi="Times New Roman" w:cs="Times New Roman"/>
          <w:sz w:val="24"/>
          <w:szCs w:val="24"/>
        </w:rPr>
        <w:t xml:space="preserve"> </w:t>
      </w:r>
    </w:p>
    <w:p w:rsidR="003B0D78" w:rsidRPr="003F776A" w:rsidRDefault="003B0D78" w:rsidP="003B0D78">
      <w:pPr>
        <w:pStyle w:val="1"/>
        <w:spacing w:after="0" w:line="240" w:lineRule="auto"/>
        <w:ind w:left="0" w:right="0" w:firstLine="557"/>
        <w:jc w:val="both"/>
        <w:rPr>
          <w:szCs w:val="24"/>
        </w:rPr>
      </w:pPr>
      <w:r w:rsidRPr="003F776A">
        <w:rPr>
          <w:szCs w:val="24"/>
        </w:rPr>
        <w:t xml:space="preserve">2.8. Параметры выбросов загрязняющих веществ </w:t>
      </w:r>
    </w:p>
    <w:p w:rsidR="003B0D78" w:rsidRPr="003F776A" w:rsidRDefault="003B0D78" w:rsidP="003B0D78">
      <w:pPr>
        <w:spacing w:after="0" w:line="240" w:lineRule="auto"/>
        <w:ind w:firstLine="567"/>
        <w:jc w:val="both"/>
        <w:rPr>
          <w:rFonts w:ascii="Times New Roman" w:hAnsi="Times New Roman" w:cs="Times New Roman"/>
          <w:sz w:val="24"/>
          <w:szCs w:val="24"/>
        </w:rPr>
      </w:pPr>
      <w:r w:rsidRPr="003F776A">
        <w:rPr>
          <w:rFonts w:ascii="Times New Roman" w:eastAsia="Times New Roman" w:hAnsi="Times New Roman" w:cs="Times New Roman"/>
          <w:sz w:val="24"/>
          <w:szCs w:val="24"/>
        </w:rPr>
        <w:t xml:space="preserve">Параметры выбросов загрязняющих веществ в атмосферу для расчетов предельно допустимых выбросов представлена в таблице 3.3. Таблицы составлены с учетом требований Приложения 1 к Методике определения нормативов эмиссий в окружающую среду №63 от 10.03.2021 г.  </w:t>
      </w:r>
    </w:p>
    <w:p w:rsidR="003B0D78" w:rsidRPr="003F776A" w:rsidRDefault="003B0D78" w:rsidP="003B0D78">
      <w:pPr>
        <w:spacing w:after="0" w:line="240" w:lineRule="auto"/>
        <w:ind w:firstLine="567"/>
        <w:jc w:val="both"/>
        <w:rPr>
          <w:rFonts w:ascii="Times New Roman" w:hAnsi="Times New Roman" w:cs="Times New Roman"/>
          <w:sz w:val="24"/>
          <w:szCs w:val="24"/>
        </w:rPr>
      </w:pPr>
    </w:p>
    <w:p w:rsidR="003B0D78" w:rsidRPr="003F776A" w:rsidRDefault="003B0D78" w:rsidP="003B0D78">
      <w:pPr>
        <w:pStyle w:val="1"/>
        <w:spacing w:after="0" w:line="240" w:lineRule="auto"/>
        <w:ind w:left="0" w:right="0" w:firstLine="557"/>
        <w:jc w:val="both"/>
        <w:rPr>
          <w:szCs w:val="24"/>
        </w:rPr>
      </w:pPr>
      <w:r w:rsidRPr="003F776A">
        <w:rPr>
          <w:szCs w:val="24"/>
        </w:rPr>
        <w:t xml:space="preserve">2.9. Обоснование полноты и достоверности исходных данных (т/год, г/сек) принятых для расчета загрязняющих веществ </w:t>
      </w:r>
    </w:p>
    <w:p w:rsidR="003B0D78" w:rsidRPr="003F776A" w:rsidRDefault="003B0D78" w:rsidP="003B0D78">
      <w:pPr>
        <w:spacing w:after="0" w:line="240" w:lineRule="auto"/>
        <w:ind w:firstLine="567"/>
        <w:jc w:val="both"/>
        <w:rPr>
          <w:rFonts w:ascii="Times New Roman" w:hAnsi="Times New Roman" w:cs="Times New Roman"/>
          <w:sz w:val="24"/>
          <w:szCs w:val="24"/>
        </w:rPr>
      </w:pPr>
      <w:r w:rsidRPr="003F776A">
        <w:rPr>
          <w:rFonts w:ascii="Times New Roman" w:eastAsia="Times New Roman" w:hAnsi="Times New Roman" w:cs="Times New Roman"/>
          <w:sz w:val="24"/>
          <w:szCs w:val="24"/>
        </w:rPr>
        <w:t>Исходные данные (г/сек, т/год), для расчета нормативов НДВ приняты на основании исходных данных Заказчика. На этой основе был произведен соответствующий расчет выбросов вредных веществ в атмосферу. Для определения количественных характеристик загрязнений атмосферы использовались методики расчета, утвержденные Министерством охраны окружающей среды РК.  Расчет валовых выбросов произведен с помощью программного компле</w:t>
      </w:r>
      <w:r>
        <w:rPr>
          <w:rFonts w:ascii="Times New Roman" w:eastAsia="Times New Roman" w:hAnsi="Times New Roman" w:cs="Times New Roman"/>
          <w:sz w:val="24"/>
          <w:szCs w:val="24"/>
        </w:rPr>
        <w:t>кса «ЭРА-Воздух» V – 3.5</w:t>
      </w:r>
      <w:r w:rsidRPr="003F776A">
        <w:rPr>
          <w:rFonts w:ascii="Times New Roman" w:eastAsia="Times New Roman" w:hAnsi="Times New Roman" w:cs="Times New Roman"/>
          <w:sz w:val="24"/>
          <w:szCs w:val="24"/>
        </w:rPr>
        <w:t xml:space="preserve">. </w:t>
      </w:r>
    </w:p>
    <w:p w:rsidR="003B0D78" w:rsidRPr="003F776A" w:rsidRDefault="003B0D78" w:rsidP="003B0D78">
      <w:pPr>
        <w:spacing w:after="0" w:line="240" w:lineRule="auto"/>
        <w:ind w:firstLine="567"/>
        <w:jc w:val="both"/>
        <w:rPr>
          <w:rFonts w:ascii="Times New Roman" w:hAnsi="Times New Roman" w:cs="Times New Roman"/>
          <w:sz w:val="24"/>
          <w:szCs w:val="24"/>
        </w:rPr>
      </w:pPr>
    </w:p>
    <w:p w:rsidR="003B0D78" w:rsidRPr="003F776A" w:rsidRDefault="003B0D78" w:rsidP="003B0D78">
      <w:pPr>
        <w:pStyle w:val="1"/>
        <w:spacing w:after="0" w:line="240" w:lineRule="auto"/>
        <w:ind w:left="0" w:right="0" w:firstLine="557"/>
        <w:jc w:val="both"/>
        <w:rPr>
          <w:szCs w:val="24"/>
        </w:rPr>
      </w:pPr>
      <w:r w:rsidRPr="003F776A">
        <w:rPr>
          <w:szCs w:val="24"/>
        </w:rPr>
        <w:t xml:space="preserve">2.10. Внедрение малоотходных и безотходных технологий, а также специальные мероприятия по предотвращению (сокращению) выбросов в атмосферный воздух </w:t>
      </w:r>
    </w:p>
    <w:p w:rsidR="003B0D78" w:rsidRPr="003F776A" w:rsidRDefault="003B0D78" w:rsidP="003B0D78">
      <w:pPr>
        <w:spacing w:after="0" w:line="240" w:lineRule="auto"/>
        <w:ind w:firstLine="567"/>
        <w:jc w:val="both"/>
        <w:rPr>
          <w:rFonts w:ascii="Times New Roman" w:hAnsi="Times New Roman" w:cs="Times New Roman"/>
          <w:sz w:val="24"/>
          <w:szCs w:val="24"/>
        </w:rPr>
      </w:pPr>
      <w:r w:rsidRPr="003F776A">
        <w:rPr>
          <w:rFonts w:ascii="Times New Roman" w:eastAsia="Times New Roman" w:hAnsi="Times New Roman" w:cs="Times New Roman"/>
          <w:sz w:val="24"/>
          <w:szCs w:val="24"/>
        </w:rPr>
        <w:t xml:space="preserve">В связи с незначительными выбросами применение малоотходной технологии, а также специальные мероприятия по предотвращению (сокращению) выбросов в атмосферный воздух на уровне, соответствующем передовому мировому опыту не предусматривается. </w:t>
      </w:r>
    </w:p>
    <w:p w:rsidR="003B0D78" w:rsidRPr="003F776A" w:rsidRDefault="003B0D78" w:rsidP="003B0D78">
      <w:pPr>
        <w:spacing w:after="0" w:line="240" w:lineRule="auto"/>
        <w:ind w:firstLine="567"/>
        <w:jc w:val="both"/>
        <w:rPr>
          <w:rFonts w:ascii="Times New Roman" w:hAnsi="Times New Roman" w:cs="Times New Roman"/>
          <w:sz w:val="24"/>
          <w:szCs w:val="24"/>
        </w:rPr>
      </w:pPr>
      <w:r w:rsidRPr="003F776A">
        <w:rPr>
          <w:rFonts w:ascii="Times New Roman" w:hAnsi="Times New Roman" w:cs="Times New Roman"/>
          <w:sz w:val="24"/>
          <w:szCs w:val="24"/>
        </w:rPr>
        <w:t xml:space="preserve"> </w:t>
      </w:r>
    </w:p>
    <w:p w:rsidR="003B0D78" w:rsidRPr="003F776A" w:rsidRDefault="003B0D78" w:rsidP="003B0D78">
      <w:pPr>
        <w:pStyle w:val="1"/>
        <w:spacing w:after="0" w:line="240" w:lineRule="auto"/>
        <w:ind w:left="0" w:right="0" w:firstLine="557"/>
        <w:jc w:val="both"/>
        <w:rPr>
          <w:szCs w:val="24"/>
        </w:rPr>
      </w:pPr>
      <w:r w:rsidRPr="003F776A">
        <w:rPr>
          <w:szCs w:val="24"/>
        </w:rPr>
        <w:t xml:space="preserve">2.11. Определение нормативов допустимых выбросов загрязняющих веществ для объектов III категорий </w:t>
      </w:r>
    </w:p>
    <w:p w:rsidR="003B0D78" w:rsidRPr="003F776A" w:rsidRDefault="003B0D78" w:rsidP="003B0D78">
      <w:pPr>
        <w:spacing w:after="0" w:line="240" w:lineRule="auto"/>
        <w:ind w:firstLine="567"/>
        <w:jc w:val="both"/>
        <w:rPr>
          <w:rFonts w:ascii="Times New Roman" w:hAnsi="Times New Roman" w:cs="Times New Roman"/>
          <w:sz w:val="24"/>
          <w:szCs w:val="24"/>
        </w:rPr>
      </w:pPr>
      <w:r w:rsidRPr="003F776A">
        <w:rPr>
          <w:rFonts w:ascii="Times New Roman" w:eastAsia="Times New Roman" w:hAnsi="Times New Roman" w:cs="Times New Roman"/>
          <w:sz w:val="24"/>
          <w:szCs w:val="24"/>
        </w:rPr>
        <w:t xml:space="preserve">Согласно пункту 11 статьи 39 ЭК РК нормативы эмиссий не устанавливаются для объектов III и IV категорий.  </w:t>
      </w:r>
    </w:p>
    <w:p w:rsidR="003B0D78" w:rsidRPr="003F776A" w:rsidRDefault="003B0D78" w:rsidP="003B0D78">
      <w:pPr>
        <w:spacing w:after="0" w:line="240" w:lineRule="auto"/>
        <w:ind w:firstLine="567"/>
        <w:jc w:val="both"/>
        <w:rPr>
          <w:rFonts w:ascii="Times New Roman" w:hAnsi="Times New Roman" w:cs="Times New Roman"/>
          <w:sz w:val="24"/>
          <w:szCs w:val="24"/>
        </w:rPr>
      </w:pPr>
      <w:r w:rsidRPr="003F776A">
        <w:rPr>
          <w:rFonts w:ascii="Times New Roman" w:eastAsia="Times New Roman" w:hAnsi="Times New Roman" w:cs="Times New Roman"/>
          <w:sz w:val="24"/>
          <w:szCs w:val="24"/>
        </w:rPr>
        <w:t xml:space="preserve">Деятельность по эксплуатации объектов III категории может осуществляться при условии подачи декларации о воздействии на окружающую среду в соответствии со статьей 110 настоящего Кодекса. </w:t>
      </w:r>
    </w:p>
    <w:p w:rsidR="003B0D78" w:rsidRPr="003F776A" w:rsidRDefault="003B0D78" w:rsidP="003B0D78">
      <w:pPr>
        <w:spacing w:after="0" w:line="240" w:lineRule="auto"/>
        <w:ind w:firstLine="567"/>
        <w:jc w:val="both"/>
        <w:rPr>
          <w:rFonts w:ascii="Times New Roman" w:hAnsi="Times New Roman" w:cs="Times New Roman"/>
          <w:sz w:val="24"/>
          <w:szCs w:val="24"/>
        </w:rPr>
      </w:pPr>
      <w:r w:rsidRPr="003F776A">
        <w:rPr>
          <w:rFonts w:ascii="Times New Roman" w:eastAsia="Times New Roman" w:hAnsi="Times New Roman" w:cs="Times New Roman"/>
          <w:sz w:val="24"/>
          <w:szCs w:val="24"/>
        </w:rPr>
        <w:t xml:space="preserve">Лица, осуществляющие деятельность на объектах III категории (далее – декларант), представляют в местный исполнительный орган соответствующей административно-территориальной единицы декларацию о воздействии на окружающую среду. </w:t>
      </w:r>
    </w:p>
    <w:p w:rsidR="003B0D78" w:rsidRPr="003F776A" w:rsidRDefault="003B0D78" w:rsidP="003B0D78">
      <w:pPr>
        <w:spacing w:after="0" w:line="240" w:lineRule="auto"/>
        <w:ind w:firstLine="567"/>
        <w:jc w:val="both"/>
        <w:rPr>
          <w:rFonts w:ascii="Times New Roman" w:hAnsi="Times New Roman" w:cs="Times New Roman"/>
          <w:sz w:val="24"/>
          <w:szCs w:val="24"/>
        </w:rPr>
      </w:pPr>
      <w:r w:rsidRPr="003F776A">
        <w:rPr>
          <w:rFonts w:ascii="Times New Roman" w:eastAsia="Times New Roman" w:hAnsi="Times New Roman" w:cs="Times New Roman"/>
          <w:sz w:val="24"/>
          <w:szCs w:val="24"/>
        </w:rPr>
        <w:t xml:space="preserve">Рассчитанные значения выбросов являются научно обоснованной технической нормой выброса промышленным предприятием вредных химических веществ, обеспечивающей соблюдение требований санитарных органов по чистоте атмосферного воздуха населенных мест и промышленных площадок. </w:t>
      </w:r>
    </w:p>
    <w:p w:rsidR="003B0D78" w:rsidRPr="003F776A" w:rsidRDefault="003B0D78" w:rsidP="003B0D78">
      <w:pPr>
        <w:spacing w:after="0" w:line="240" w:lineRule="auto"/>
        <w:ind w:firstLine="567"/>
        <w:jc w:val="both"/>
        <w:rPr>
          <w:rFonts w:ascii="Times New Roman" w:hAnsi="Times New Roman" w:cs="Times New Roman"/>
          <w:sz w:val="24"/>
          <w:szCs w:val="24"/>
        </w:rPr>
      </w:pPr>
      <w:r w:rsidRPr="003F776A">
        <w:rPr>
          <w:rFonts w:ascii="Times New Roman" w:hAnsi="Times New Roman" w:cs="Times New Roman"/>
          <w:sz w:val="24"/>
          <w:szCs w:val="24"/>
        </w:rPr>
        <w:t xml:space="preserve">Расчеты рассеивания загрязняющих веществ в приземном слое атмосферы, выполненные для производственной деятельности, показали, что максимальные приземные концентрации не создают превышения ПДК населенных мест на границе зоны воздействия. </w:t>
      </w:r>
    </w:p>
    <w:p w:rsidR="003B0D78" w:rsidRDefault="003B0D78" w:rsidP="003B0D78">
      <w:pPr>
        <w:spacing w:after="0" w:line="240" w:lineRule="auto"/>
        <w:ind w:firstLine="567"/>
        <w:jc w:val="both"/>
        <w:rPr>
          <w:rFonts w:ascii="Times New Roman" w:eastAsia="Times New Roman" w:hAnsi="Times New Roman" w:cs="Times New Roman"/>
          <w:sz w:val="24"/>
          <w:szCs w:val="24"/>
        </w:rPr>
      </w:pPr>
      <w:r w:rsidRPr="003F776A">
        <w:rPr>
          <w:rFonts w:ascii="Times New Roman" w:eastAsia="Times New Roman" w:hAnsi="Times New Roman" w:cs="Times New Roman"/>
          <w:sz w:val="24"/>
          <w:szCs w:val="24"/>
        </w:rPr>
        <w:t>Исходя из этого, предлагается принять объем эмиссий в атмосферу, рассчитанный в данном проекте. Платежи за выбросы от автотранспорта производятся по факту сжигаемого топлива, загрязняющие вещества, выбрасываемые в атмосферу спецтранспортом, не нормируются. Декларируемые выбросы загрязняющих веществ на период эксплуатации представлены в таблице 2.</w:t>
      </w:r>
    </w:p>
    <w:tbl>
      <w:tblPr>
        <w:tblW w:w="0" w:type="auto"/>
        <w:tblLayout w:type="fixed"/>
        <w:tblCellMar>
          <w:left w:w="0" w:type="dxa"/>
          <w:right w:w="0" w:type="dxa"/>
        </w:tblCellMar>
        <w:tblLook w:val="04A0" w:firstRow="1" w:lastRow="0" w:firstColumn="1" w:lastColumn="0" w:noHBand="0" w:noVBand="1"/>
      </w:tblPr>
      <w:tblGrid>
        <w:gridCol w:w="2040"/>
        <w:gridCol w:w="3600"/>
        <w:gridCol w:w="1680"/>
        <w:gridCol w:w="1680"/>
      </w:tblGrid>
      <w:tr w:rsidR="003B0D78" w:rsidTr="00B65D39">
        <w:tc>
          <w:tcPr>
            <w:tcW w:w="9000" w:type="dxa"/>
            <w:gridSpan w:val="4"/>
            <w:hideMark/>
          </w:tcPr>
          <w:p w:rsidR="003B0D78" w:rsidRDefault="003B0D78" w:rsidP="00B65D39">
            <w:pPr>
              <w:widowControl w:val="0"/>
              <w:autoSpaceDE w:val="0"/>
              <w:autoSpaceDN w:val="0"/>
              <w:adjustRightInd w:val="0"/>
              <w:spacing w:after="0" w:line="240" w:lineRule="auto"/>
              <w:rPr>
                <w:rFonts w:ascii="Courier New" w:eastAsiaTheme="minorEastAsia" w:hAnsi="Courier New" w:cs="Courier New"/>
                <w:color w:val="auto"/>
                <w:sz w:val="20"/>
                <w:szCs w:val="20"/>
              </w:rPr>
            </w:pPr>
            <w:r>
              <w:rPr>
                <w:rFonts w:ascii="Courier New" w:hAnsi="Courier New" w:cs="Courier New"/>
                <w:sz w:val="20"/>
                <w:szCs w:val="20"/>
              </w:rPr>
              <w:lastRenderedPageBreak/>
              <w:t>ЭРА v3.5</w:t>
            </w:r>
          </w:p>
        </w:tc>
      </w:tr>
      <w:tr w:rsidR="003B0D78" w:rsidTr="00B65D39">
        <w:tc>
          <w:tcPr>
            <w:tcW w:w="9000" w:type="dxa"/>
            <w:gridSpan w:val="4"/>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Таблица 2. Декларируемое количество выбросов загрязняющих вешеств</w:t>
            </w:r>
          </w:p>
        </w:tc>
      </w:tr>
      <w:tr w:rsidR="003B0D78" w:rsidTr="00B65D39">
        <w:tc>
          <w:tcPr>
            <w:tcW w:w="9000" w:type="dxa"/>
            <w:gridSpan w:val="4"/>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в атмосферный воздух по (г/сек, т/год)</w:t>
            </w:r>
          </w:p>
        </w:tc>
      </w:tr>
      <w:tr w:rsidR="003B0D78" w:rsidTr="00B65D39">
        <w:tc>
          <w:tcPr>
            <w:tcW w:w="9000" w:type="dxa"/>
            <w:gridSpan w:val="4"/>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r>
      <w:tr w:rsidR="003B0D78" w:rsidTr="00B65D39">
        <w:tc>
          <w:tcPr>
            <w:tcW w:w="9000" w:type="dxa"/>
            <w:gridSpan w:val="4"/>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Туркестанская область, ТОО "Толеби Авто Газ" </w:t>
            </w:r>
            <w:r>
              <w:rPr>
                <w:rFonts w:ascii="Courier New" w:hAnsi="Courier New" w:cs="Courier New"/>
                <w:sz w:val="20"/>
                <w:szCs w:val="20"/>
              </w:rPr>
              <w:t>АГЗС 89</w:t>
            </w:r>
            <w:r>
              <w:rPr>
                <w:rFonts w:ascii="Courier New" w:hAnsi="Courier New" w:cs="Courier New"/>
                <w:sz w:val="20"/>
                <w:szCs w:val="20"/>
              </w:rPr>
              <w:t xml:space="preserve"> </w:t>
            </w:r>
            <w:r>
              <w:rPr>
                <w:rFonts w:ascii="Courier New" w:hAnsi="Courier New" w:cs="Courier New"/>
                <w:sz w:val="20"/>
                <w:szCs w:val="20"/>
              </w:rPr>
              <w:t>Комешбулак</w:t>
            </w:r>
          </w:p>
        </w:tc>
      </w:tr>
      <w:tr w:rsidR="003B0D78" w:rsidTr="00B65D39">
        <w:tc>
          <w:tcPr>
            <w:tcW w:w="9000" w:type="dxa"/>
            <w:gridSpan w:val="4"/>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Декларируемый год: 2026</w:t>
            </w:r>
          </w:p>
        </w:tc>
      </w:tr>
      <w:tr w:rsidR="003B0D78" w:rsidTr="00B65D39">
        <w:tc>
          <w:tcPr>
            <w:tcW w:w="20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Номер источника</w:t>
            </w:r>
          </w:p>
        </w:tc>
        <w:tc>
          <w:tcPr>
            <w:tcW w:w="3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Наименование загрязняющего</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г/с</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т/год</w:t>
            </w:r>
          </w:p>
        </w:tc>
      </w:tr>
      <w:tr w:rsidR="003B0D78" w:rsidTr="00B65D39">
        <w:tc>
          <w:tcPr>
            <w:tcW w:w="20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загрязнения</w:t>
            </w:r>
          </w:p>
        </w:tc>
        <w:tc>
          <w:tcPr>
            <w:tcW w:w="3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вешества</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r>
      <w:tr w:rsidR="003B0D78" w:rsidTr="00B65D39">
        <w:tc>
          <w:tcPr>
            <w:tcW w:w="20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1</w:t>
            </w:r>
          </w:p>
        </w:tc>
        <w:tc>
          <w:tcPr>
            <w:tcW w:w="3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2</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3</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4</w:t>
            </w:r>
          </w:p>
        </w:tc>
      </w:tr>
      <w:tr w:rsidR="003B0D78" w:rsidTr="00B65D39">
        <w:tc>
          <w:tcPr>
            <w:tcW w:w="20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6001</w:t>
            </w:r>
          </w:p>
        </w:tc>
        <w:tc>
          <w:tcPr>
            <w:tcW w:w="3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(0333) Сероводород (</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0.0000089</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0.0000016166</w:t>
            </w: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Дигидросульфид) (518)</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(0402) Бутан (99)</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0.2841575</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0.05169453</w:t>
            </w: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(0415) Смесь углеводородов</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0.155474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0.02827979</w:t>
            </w: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предельных С1-С5 (1502*)</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(1716) Смесь природных</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0.000002685</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0.000000489</w:t>
            </w: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меркаптанов /в пересчете на</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этилмеркаптан/ (Одорант СПМ -</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ТУ 51-81-88) (526)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6002</w:t>
            </w: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(0333) Сероводород (</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0.0000089</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0.0000016166</w:t>
            </w: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Дигидросульфид) (518)</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(0402) Бутан (99)</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0.2841575</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0.05169453</w:t>
            </w: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(0415) Смесь углеводородов</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0.155474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0.02827979</w:t>
            </w: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предельных С1-С5 (1502*)</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(1716) Смесь природных</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0.000002685</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0.000000489</w:t>
            </w: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меркаптанов /в пересчете на</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этилмеркаптан/ (Одорант СПМ -</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ТУ 51-81-88) (526)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6003</w:t>
            </w: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(0333) Сероводород (</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0.00000223</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0.0000342144</w:t>
            </w: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Дигидросульфид) (518)</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(0402) Бутан (99)</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0.071075</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1.091706</w:t>
            </w: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(0415) Смесь углеводородов</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0.0388883</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0.597324288</w:t>
            </w: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предельных С1-С5 (1502*)</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(1716) Смесь природных</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0.000000671</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0.0000103057</w:t>
            </w: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меркаптанов /в пересчете на</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этилмеркаптан/ (Одорант СПМ -</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ТУ 51-81-88) (526)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6004</w:t>
            </w: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(0333) Сероводород (</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0.00000067</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0.000021024</w:t>
            </w: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Дигидросульфид) (518)</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(0402) Бутан (99)</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0.01332</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0.42048</w:t>
            </w: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(0415) Смесь углеводородов</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0.008855</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0.2795281</w:t>
            </w: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предельных С1-С5 (1502*)</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(1716) Смесь природных</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0.0000003552</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0.0000112</w:t>
            </w: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меркаптанов /в пересчете на</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этилмеркаптан/ (Одорант СПМ -</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ТУ 51-81-88) (526)</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6005</w:t>
            </w: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(0333) Сероводород (</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0.00000202938</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0.00001461877</w:t>
            </w: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Дигидросульфид) (518)</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(0402) Бутан (99)</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0.0405876</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0.2924751072</w:t>
            </w: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(0415) Смесь углеводородов</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0.026981964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0.1943670053</w:t>
            </w: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предельных С1-С5 (1502*)</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(1716) Смесь природных</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0.00000108635</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0.00000792326</w:t>
            </w: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меркаптанов /в пересчете на</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c>
          <w:tcPr>
            <w:tcW w:w="204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600" w:type="dxa"/>
            <w:tcBorders>
              <w:top w:val="nil"/>
              <w:left w:val="single" w:sz="6" w:space="0" w:color="auto"/>
              <w:bottom w:val="nil"/>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этилмеркаптан/ (Одорант СПМ -</w:t>
            </w: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c>
          <w:tcPr>
            <w:tcW w:w="20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3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ТУ 51-81-88) (526)</w:t>
            </w: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rPr>
                <w:rFonts w:ascii="Courier New" w:hAnsi="Courier New" w:cs="Courier New"/>
                <w:sz w:val="20"/>
                <w:szCs w:val="20"/>
              </w:rPr>
            </w:pPr>
          </w:p>
        </w:tc>
      </w:tr>
      <w:tr w:rsidR="003B0D78" w:rsidTr="00B65D39">
        <w:tc>
          <w:tcPr>
            <w:tcW w:w="20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r>
              <w:rPr>
                <w:rFonts w:ascii="Courier New" w:hAnsi="Courier New" w:cs="Courier New"/>
                <w:sz w:val="20"/>
                <w:szCs w:val="20"/>
              </w:rPr>
              <w:t>Всего:</w:t>
            </w:r>
          </w:p>
        </w:tc>
        <w:tc>
          <w:tcPr>
            <w:tcW w:w="3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3B0D78" w:rsidRDefault="003B0D78" w:rsidP="00B65D39">
            <w:pPr>
              <w:widowControl w:val="0"/>
              <w:autoSpaceDE w:val="0"/>
              <w:autoSpaceDN w:val="0"/>
              <w:adjustRightInd w:val="0"/>
              <w:spacing w:after="0" w:line="240" w:lineRule="auto"/>
              <w:jc w:val="center"/>
              <w:rPr>
                <w:rFonts w:ascii="Courier New" w:hAnsi="Courier New" w:cs="Courier New"/>
                <w:sz w:val="20"/>
                <w:szCs w:val="20"/>
              </w:rPr>
            </w:pP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1.07900107593</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3B0D78" w:rsidRDefault="003B0D78" w:rsidP="00B65D39">
            <w:pPr>
              <w:widowControl w:val="0"/>
              <w:autoSpaceDE w:val="0"/>
              <w:autoSpaceDN w:val="0"/>
              <w:adjustRightInd w:val="0"/>
              <w:spacing w:after="0" w:line="240" w:lineRule="auto"/>
              <w:jc w:val="right"/>
              <w:rPr>
                <w:rFonts w:ascii="Courier New" w:hAnsi="Courier New" w:cs="Courier New"/>
                <w:sz w:val="20"/>
                <w:szCs w:val="20"/>
              </w:rPr>
            </w:pPr>
            <w:r>
              <w:rPr>
                <w:rFonts w:ascii="Courier New" w:hAnsi="Courier New" w:cs="Courier New"/>
                <w:sz w:val="20"/>
                <w:szCs w:val="20"/>
              </w:rPr>
              <w:t>3.03593263783</w:t>
            </w:r>
          </w:p>
        </w:tc>
      </w:tr>
    </w:tbl>
    <w:p w:rsidR="003B0D78" w:rsidRDefault="003B0D78" w:rsidP="003B0D78">
      <w:pPr>
        <w:rPr>
          <w:rFonts w:asciiTheme="minorHAnsi" w:hAnsiTheme="minorHAnsi" w:cstheme="minorBidi"/>
        </w:rPr>
      </w:pPr>
    </w:p>
    <w:p w:rsidR="003B0D78" w:rsidRDefault="003B0D78" w:rsidP="003B0D78">
      <w:pPr>
        <w:spacing w:after="0" w:line="240" w:lineRule="auto"/>
        <w:ind w:firstLine="567"/>
        <w:jc w:val="both"/>
        <w:rPr>
          <w:rFonts w:ascii="Times New Roman" w:eastAsia="Times New Roman" w:hAnsi="Times New Roman" w:cs="Times New Roman"/>
          <w:sz w:val="24"/>
          <w:szCs w:val="24"/>
        </w:rPr>
      </w:pPr>
    </w:p>
    <w:p w:rsidR="003B0D78" w:rsidRDefault="003B0D78" w:rsidP="003B0D7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B0D78" w:rsidRPr="00592385" w:rsidRDefault="003B0D78" w:rsidP="003B0D78">
      <w:pPr>
        <w:spacing w:after="0" w:line="240" w:lineRule="auto"/>
        <w:jc w:val="center"/>
        <w:rPr>
          <w:rFonts w:ascii="Times New Roman" w:hAnsi="Times New Roman" w:cs="Times New Roman"/>
          <w:b/>
          <w:sz w:val="24"/>
          <w:szCs w:val="24"/>
        </w:rPr>
      </w:pPr>
      <w:r w:rsidRPr="00592385">
        <w:rPr>
          <w:rFonts w:ascii="Times New Roman" w:hAnsi="Times New Roman" w:cs="Times New Roman"/>
          <w:b/>
          <w:sz w:val="24"/>
          <w:szCs w:val="24"/>
        </w:rPr>
        <w:lastRenderedPageBreak/>
        <w:t>РАСЧЕТ ВАЛОВЫХ ВЫБРОСОВ</w:t>
      </w:r>
    </w:p>
    <w:p w:rsidR="003B0D78" w:rsidRPr="00592385" w:rsidRDefault="003B0D78" w:rsidP="003B0D78">
      <w:pPr>
        <w:spacing w:after="0" w:line="240" w:lineRule="auto"/>
        <w:jc w:val="center"/>
        <w:rPr>
          <w:rFonts w:ascii="Times New Roman" w:hAnsi="Times New Roman" w:cs="Times New Roman"/>
          <w:b/>
          <w:sz w:val="24"/>
          <w:szCs w:val="24"/>
        </w:rPr>
      </w:pPr>
    </w:p>
    <w:p w:rsidR="003B0D78" w:rsidRPr="00592385" w:rsidRDefault="003B0D78" w:rsidP="003B0D78">
      <w:pPr>
        <w:spacing w:after="0" w:line="240" w:lineRule="auto"/>
        <w:jc w:val="both"/>
        <w:rPr>
          <w:rFonts w:ascii="Times New Roman" w:hAnsi="Times New Roman" w:cs="Times New Roman"/>
          <w:b/>
          <w:sz w:val="24"/>
          <w:szCs w:val="24"/>
        </w:rPr>
      </w:pPr>
      <w:r w:rsidRPr="00592385">
        <w:rPr>
          <w:rFonts w:ascii="Times New Roman" w:hAnsi="Times New Roman" w:cs="Times New Roman"/>
          <w:b/>
          <w:sz w:val="24"/>
          <w:szCs w:val="24"/>
        </w:rPr>
        <w:t xml:space="preserve">Источник загрязнения: 6001, Неорганизованный </w:t>
      </w:r>
    </w:p>
    <w:p w:rsidR="003B0D78" w:rsidRPr="00592385" w:rsidRDefault="003B0D78" w:rsidP="003B0D78">
      <w:pPr>
        <w:spacing w:after="0" w:line="240" w:lineRule="auto"/>
        <w:jc w:val="both"/>
        <w:rPr>
          <w:rFonts w:ascii="Times New Roman" w:eastAsia="Times New Roman" w:hAnsi="Times New Roman" w:cs="Times New Roman"/>
          <w:b/>
          <w:sz w:val="24"/>
          <w:szCs w:val="24"/>
        </w:rPr>
      </w:pPr>
      <w:r w:rsidRPr="00592385">
        <w:rPr>
          <w:rFonts w:ascii="Times New Roman" w:hAnsi="Times New Roman" w:cs="Times New Roman"/>
          <w:b/>
          <w:sz w:val="24"/>
          <w:szCs w:val="24"/>
        </w:rPr>
        <w:t>Источник выделения: 6001 01, Резервуар СУГ</w:t>
      </w:r>
    </w:p>
    <w:p w:rsidR="003B0D78" w:rsidRPr="00592385" w:rsidRDefault="003B0D78" w:rsidP="003B0D78">
      <w:pPr>
        <w:spacing w:after="0" w:line="240" w:lineRule="auto"/>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Список литературы: </w:t>
      </w:r>
    </w:p>
    <w:p w:rsidR="003B0D78" w:rsidRPr="00592385" w:rsidRDefault="003B0D78" w:rsidP="003B0D78">
      <w:pPr>
        <w:numPr>
          <w:ilvl w:val="0"/>
          <w:numId w:val="10"/>
        </w:numPr>
        <w:tabs>
          <w:tab w:val="left" w:pos="284"/>
        </w:tabs>
        <w:spacing w:after="0" w:line="240" w:lineRule="auto"/>
        <w:jc w:val="both"/>
        <w:rPr>
          <w:rFonts w:ascii="Times New Roman" w:hAnsi="Times New Roman" w:cs="Times New Roman"/>
          <w:sz w:val="24"/>
          <w:szCs w:val="24"/>
        </w:rPr>
      </w:pPr>
      <w:r w:rsidRPr="00592385">
        <w:rPr>
          <w:rFonts w:ascii="Times New Roman" w:eastAsia="Times New Roman" w:hAnsi="Times New Roman" w:cs="Times New Roman"/>
          <w:sz w:val="24"/>
          <w:szCs w:val="24"/>
        </w:rPr>
        <w:t>Методические указания расчета выбросов от предприятий, осуществляющих хранение и реализацию нефтепродуктов (нефтебазы, АЗС) и других жидкостей и газов. Приказ Министра охраны окружающей среды Республики Казахстан от 29 июля 2011 года № 196</w:t>
      </w:r>
    </w:p>
    <w:p w:rsidR="003B0D78" w:rsidRPr="00592385" w:rsidRDefault="003B0D78" w:rsidP="003B0D78">
      <w:pPr>
        <w:numPr>
          <w:ilvl w:val="0"/>
          <w:numId w:val="10"/>
        </w:numPr>
        <w:tabs>
          <w:tab w:val="left" w:pos="284"/>
        </w:tabs>
        <w:spacing w:after="0" w:line="240" w:lineRule="auto"/>
        <w:jc w:val="both"/>
        <w:rPr>
          <w:rFonts w:ascii="Times New Roman" w:hAnsi="Times New Roman" w:cs="Times New Roman"/>
          <w:sz w:val="24"/>
          <w:szCs w:val="24"/>
        </w:rPr>
      </w:pPr>
      <w:r w:rsidRPr="00592385">
        <w:rPr>
          <w:rFonts w:ascii="Times New Roman" w:eastAsia="Times New Roman" w:hAnsi="Times New Roman" w:cs="Times New Roman"/>
          <w:sz w:val="24"/>
          <w:szCs w:val="24"/>
        </w:rPr>
        <w:t>"Сборник методик по расчету выбросов вредных в атмосферу различными производствами". Алматы, КазЭКОЭКСП, 1996 г.  п.5.3. Методика по расчету норм естественной убыли углеводородов.</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Расчет по пункту 5.3.7. Выбросы автогазонаполнительных станций (АГНС)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Газовая смесь, </w:t>
      </w:r>
      <w:r w:rsidRPr="00592385">
        <w:rPr>
          <w:rFonts w:ascii="Times New Roman" w:eastAsia="Times New Roman" w:hAnsi="Times New Roman" w:cs="Times New Roman"/>
          <w:b/>
          <w:i/>
          <w:sz w:val="24"/>
          <w:szCs w:val="24"/>
        </w:rPr>
        <w:t xml:space="preserve">KGN = </w:t>
      </w:r>
      <w:r w:rsidRPr="00592385">
        <w:rPr>
          <w:rFonts w:ascii="Times New Roman" w:eastAsia="Times New Roman" w:hAnsi="Times New Roman" w:cs="Times New Roman"/>
          <w:b/>
          <w:sz w:val="24"/>
          <w:szCs w:val="24"/>
        </w:rPr>
        <w:t xml:space="preserve">Пропан + Бутан </w:t>
      </w:r>
      <w:r w:rsidRPr="00592385">
        <w:rPr>
          <w:rFonts w:ascii="Times New Roman" w:eastAsia="Times New Roman" w:hAnsi="Times New Roman" w:cs="Times New Roman"/>
          <w:sz w:val="24"/>
          <w:szCs w:val="24"/>
        </w:rPr>
        <w:t xml:space="preserve">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Операция: </w:t>
      </w:r>
      <w:r w:rsidRPr="00592385">
        <w:rPr>
          <w:rFonts w:ascii="Times New Roman" w:eastAsia="Times New Roman" w:hAnsi="Times New Roman" w:cs="Times New Roman"/>
          <w:b/>
          <w:i/>
          <w:sz w:val="24"/>
          <w:szCs w:val="24"/>
        </w:rPr>
        <w:t xml:space="preserve">VOP = </w:t>
      </w:r>
      <w:r w:rsidRPr="00592385">
        <w:rPr>
          <w:rFonts w:ascii="Times New Roman" w:eastAsia="Times New Roman" w:hAnsi="Times New Roman" w:cs="Times New Roman"/>
          <w:b/>
          <w:sz w:val="24"/>
          <w:szCs w:val="24"/>
        </w:rPr>
        <w:t xml:space="preserve">Cлив цистерн </w:t>
      </w:r>
      <w:r w:rsidRPr="00592385">
        <w:rPr>
          <w:rFonts w:ascii="Times New Roman" w:eastAsia="Times New Roman" w:hAnsi="Times New Roman" w:cs="Times New Roman"/>
          <w:sz w:val="24"/>
          <w:szCs w:val="24"/>
        </w:rPr>
        <w:t xml:space="preserve"> </w:t>
      </w:r>
    </w:p>
    <w:p w:rsidR="003B0D78" w:rsidRPr="00592385" w:rsidRDefault="003B0D78" w:rsidP="003B0D78">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Коэффициент истечения газа, </w:t>
      </w:r>
      <w:r w:rsidRPr="00592385">
        <w:rPr>
          <w:rFonts w:ascii="Times New Roman" w:eastAsia="Times New Roman" w:hAnsi="Times New Roman" w:cs="Times New Roman"/>
          <w:b/>
          <w:i/>
          <w:sz w:val="24"/>
          <w:szCs w:val="24"/>
        </w:rPr>
        <w:t xml:space="preserve">M0 = </w:t>
      </w:r>
      <w:r w:rsidRPr="00592385">
        <w:rPr>
          <w:rFonts w:ascii="Times New Roman" w:eastAsia="Times New Roman" w:hAnsi="Times New Roman" w:cs="Times New Roman"/>
          <w:b/>
          <w:sz w:val="24"/>
          <w:szCs w:val="24"/>
        </w:rPr>
        <w:t>0.62</w:t>
      </w:r>
      <w:r w:rsidRPr="00592385">
        <w:rPr>
          <w:rFonts w:ascii="Times New Roman" w:eastAsia="Times New Roman" w:hAnsi="Times New Roman" w:cs="Times New Roman"/>
          <w:sz w:val="24"/>
          <w:szCs w:val="24"/>
        </w:rPr>
        <w:t xml:space="preserve">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Кол-во одновременно заправляемых баллонов или сливаемых цистерн, штук, </w:t>
      </w:r>
      <w:r w:rsidRPr="00592385">
        <w:rPr>
          <w:rFonts w:ascii="Times New Roman" w:eastAsia="Times New Roman" w:hAnsi="Times New Roman" w:cs="Times New Roman"/>
          <w:b/>
          <w:i/>
          <w:sz w:val="24"/>
          <w:szCs w:val="24"/>
        </w:rPr>
        <w:t xml:space="preserve">N= </w:t>
      </w:r>
      <w:r w:rsidRPr="00592385">
        <w:rPr>
          <w:rFonts w:ascii="Times New Roman" w:eastAsia="Times New Roman" w:hAnsi="Times New Roman" w:cs="Times New Roman"/>
          <w:b/>
          <w:sz w:val="24"/>
          <w:szCs w:val="24"/>
        </w:rPr>
        <w:t xml:space="preserve">1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Диаметр выхлопного отверстия, м, </w:t>
      </w:r>
      <w:r w:rsidRPr="00592385">
        <w:rPr>
          <w:rFonts w:ascii="Times New Roman" w:eastAsia="Times New Roman" w:hAnsi="Times New Roman" w:cs="Times New Roman"/>
          <w:b/>
          <w:i/>
          <w:sz w:val="24"/>
          <w:szCs w:val="24"/>
        </w:rPr>
        <w:t xml:space="preserve">_D_ = </w:t>
      </w:r>
      <w:r w:rsidRPr="00592385">
        <w:rPr>
          <w:rFonts w:ascii="Times New Roman" w:eastAsia="Times New Roman" w:hAnsi="Times New Roman" w:cs="Times New Roman"/>
          <w:b/>
          <w:sz w:val="24"/>
          <w:szCs w:val="24"/>
        </w:rPr>
        <w:t xml:space="preserve">0.05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Площадь сечения выходного отверстия, м2, </w:t>
      </w:r>
      <w:r w:rsidRPr="00592385">
        <w:rPr>
          <w:rFonts w:ascii="Times New Roman" w:eastAsia="Times New Roman" w:hAnsi="Times New Roman" w:cs="Times New Roman"/>
          <w:b/>
          <w:i/>
          <w:sz w:val="24"/>
          <w:szCs w:val="24"/>
        </w:rPr>
        <w:t xml:space="preserve">F = 3.14 * (_D_ ^ 2 / 4) = </w:t>
      </w:r>
      <w:r w:rsidRPr="00592385">
        <w:rPr>
          <w:rFonts w:ascii="Times New Roman" w:eastAsia="Times New Roman" w:hAnsi="Times New Roman" w:cs="Times New Roman"/>
          <w:b/>
          <w:sz w:val="24"/>
          <w:szCs w:val="24"/>
        </w:rPr>
        <w:t xml:space="preserve">3.14 * (0.05 ^ 2 / 4) = 0.001963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Напор, под которым газ выходит из отверстия, м.вод.ст., </w:t>
      </w:r>
      <w:r w:rsidRPr="00592385">
        <w:rPr>
          <w:rFonts w:ascii="Times New Roman" w:eastAsia="Times New Roman" w:hAnsi="Times New Roman" w:cs="Times New Roman"/>
          <w:b/>
          <w:i/>
          <w:sz w:val="24"/>
          <w:szCs w:val="24"/>
        </w:rPr>
        <w:t xml:space="preserve">H = </w:t>
      </w:r>
      <w:r w:rsidRPr="00592385">
        <w:rPr>
          <w:rFonts w:ascii="Times New Roman" w:eastAsia="Times New Roman" w:hAnsi="Times New Roman" w:cs="Times New Roman"/>
          <w:b/>
          <w:sz w:val="24"/>
          <w:szCs w:val="24"/>
        </w:rPr>
        <w:t xml:space="preserve">173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Время ис</w:t>
      </w:r>
      <w:r>
        <w:rPr>
          <w:rFonts w:ascii="Times New Roman" w:eastAsia="Times New Roman" w:hAnsi="Times New Roman" w:cs="Times New Roman"/>
          <w:sz w:val="24"/>
          <w:szCs w:val="24"/>
        </w:rPr>
        <w:t>течения газа из отверстия, сек</w:t>
      </w:r>
      <w:r w:rsidRPr="00592385">
        <w:rPr>
          <w:rFonts w:ascii="Times New Roman" w:eastAsia="Times New Roman" w:hAnsi="Times New Roman" w:cs="Times New Roman"/>
          <w:sz w:val="24"/>
          <w:szCs w:val="24"/>
        </w:rPr>
        <w:t xml:space="preserve">, </w:t>
      </w:r>
      <w:r w:rsidRPr="00592385">
        <w:rPr>
          <w:rFonts w:ascii="Times New Roman" w:eastAsia="Times New Roman" w:hAnsi="Times New Roman" w:cs="Times New Roman"/>
          <w:b/>
          <w:i/>
          <w:sz w:val="24"/>
          <w:szCs w:val="24"/>
        </w:rPr>
        <w:t xml:space="preserve">T = </w:t>
      </w:r>
      <w:r w:rsidRPr="00592385">
        <w:rPr>
          <w:rFonts w:ascii="Times New Roman" w:eastAsia="Times New Roman" w:hAnsi="Times New Roman" w:cs="Times New Roman"/>
          <w:b/>
          <w:sz w:val="24"/>
          <w:szCs w:val="24"/>
        </w:rPr>
        <w:t xml:space="preserve">3.3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Общее кол-во заправленных баллонов или слитых цистерн за год, штук, </w:t>
      </w:r>
      <w:r>
        <w:rPr>
          <w:rFonts w:ascii="Times New Roman" w:eastAsia="Times New Roman" w:hAnsi="Times New Roman" w:cs="Times New Roman"/>
          <w:b/>
          <w:sz w:val="24"/>
          <w:szCs w:val="24"/>
        </w:rPr>
        <w:t>N0 = 640 / 4.22 = 151.6</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Среднегодовое содержание компонентов в составе газа: предельные углеводороды С1-С5 – 99,9%, в том числе: метан, этан, этилен – 0,1%; пропан, пропилен – 39,887%; бутан, бутилен –   60%; сероводород – 0,003% этилмеркаптан – 0,0016% </w:t>
      </w:r>
    </w:p>
    <w:p w:rsidR="003B0D78" w:rsidRPr="00592385" w:rsidRDefault="003B0D78" w:rsidP="003B0D78">
      <w:pPr>
        <w:spacing w:after="0" w:line="240" w:lineRule="auto"/>
        <w:rPr>
          <w:rFonts w:ascii="Times New Roman" w:hAnsi="Times New Roman" w:cs="Times New Roman"/>
          <w:sz w:val="24"/>
          <w:szCs w:val="24"/>
        </w:rPr>
      </w:pPr>
      <w:r w:rsidRPr="00592385">
        <w:rPr>
          <w:rFonts w:ascii="Times New Roman" w:eastAsia="Times New Roman" w:hAnsi="Times New Roman" w:cs="Times New Roman"/>
          <w:b/>
          <w:i/>
          <w:sz w:val="24"/>
          <w:szCs w:val="24"/>
        </w:rPr>
        <w:t xml:space="preserve"> </w:t>
      </w:r>
    </w:p>
    <w:p w:rsidR="003B0D78" w:rsidRPr="00592385" w:rsidRDefault="003B0D78" w:rsidP="003B0D78">
      <w:pPr>
        <w:spacing w:after="0" w:line="240" w:lineRule="auto"/>
        <w:rPr>
          <w:rFonts w:ascii="Times New Roman" w:hAnsi="Times New Roman" w:cs="Times New Roman"/>
          <w:b/>
          <w:i/>
          <w:sz w:val="24"/>
          <w:szCs w:val="24"/>
          <w:u w:val="single"/>
        </w:rPr>
      </w:pPr>
      <w:r w:rsidRPr="00592385">
        <w:rPr>
          <w:rFonts w:ascii="Times New Roman" w:hAnsi="Times New Roman" w:cs="Times New Roman"/>
          <w:b/>
          <w:i/>
          <w:sz w:val="24"/>
          <w:szCs w:val="24"/>
          <w:u w:val="single"/>
        </w:rPr>
        <w:t xml:space="preserve">Примесь: 0333 Сероводород </w:t>
      </w:r>
    </w:p>
    <w:p w:rsidR="003B0D78" w:rsidRPr="00592385" w:rsidRDefault="003B0D78" w:rsidP="003B0D78">
      <w:pPr>
        <w:spacing w:after="0" w:line="240" w:lineRule="auto"/>
        <w:ind w:hanging="10"/>
        <w:rPr>
          <w:rFonts w:ascii="Times New Roman" w:hAnsi="Times New Roman" w:cs="Times New Roman"/>
          <w:sz w:val="24"/>
          <w:szCs w:val="24"/>
        </w:rPr>
      </w:pPr>
      <w:r>
        <w:rPr>
          <w:rFonts w:ascii="Times New Roman" w:eastAsia="Times New Roman" w:hAnsi="Times New Roman" w:cs="Times New Roman"/>
          <w:sz w:val="24"/>
          <w:szCs w:val="24"/>
        </w:rPr>
        <w:t>Концентрация ЗВ в парах, % масс</w:t>
      </w:r>
      <w:r w:rsidRPr="00592385">
        <w:rPr>
          <w:rFonts w:ascii="Times New Roman" w:eastAsia="Times New Roman" w:hAnsi="Times New Roman" w:cs="Times New Roman"/>
          <w:sz w:val="24"/>
          <w:szCs w:val="24"/>
        </w:rPr>
        <w:t xml:space="preserve">, CI = </w:t>
      </w:r>
      <w:r w:rsidRPr="00592385">
        <w:rPr>
          <w:rFonts w:ascii="Times New Roman" w:eastAsia="Times New Roman" w:hAnsi="Times New Roman" w:cs="Times New Roman"/>
          <w:b/>
          <w:sz w:val="24"/>
          <w:szCs w:val="24"/>
        </w:rPr>
        <w:t xml:space="preserve">0.003 </w:t>
      </w:r>
    </w:p>
    <w:p w:rsidR="003B0D78" w:rsidRPr="00592385" w:rsidRDefault="003B0D78" w:rsidP="003B0D78">
      <w:pPr>
        <w:spacing w:after="0" w:line="240" w:lineRule="auto"/>
        <w:ind w:hanging="10"/>
        <w:rPr>
          <w:rFonts w:ascii="Times New Roman" w:hAnsi="Times New Roman" w:cs="Times New Roman"/>
          <w:sz w:val="24"/>
          <w:szCs w:val="24"/>
        </w:rPr>
      </w:pPr>
      <w:r>
        <w:rPr>
          <w:rFonts w:ascii="Times New Roman" w:eastAsia="Times New Roman" w:hAnsi="Times New Roman" w:cs="Times New Roman"/>
          <w:sz w:val="24"/>
          <w:szCs w:val="24"/>
        </w:rPr>
        <w:t>Плотность углеводорода, кг/м3</w:t>
      </w:r>
      <w:r w:rsidRPr="00592385">
        <w:rPr>
          <w:rFonts w:ascii="Times New Roman" w:eastAsia="Times New Roman" w:hAnsi="Times New Roman" w:cs="Times New Roman"/>
          <w:sz w:val="24"/>
          <w:szCs w:val="24"/>
        </w:rPr>
        <w:t xml:space="preserve">, </w:t>
      </w:r>
      <w:r w:rsidRPr="00592385">
        <w:rPr>
          <w:rFonts w:ascii="Times New Roman" w:eastAsia="Times New Roman" w:hAnsi="Times New Roman" w:cs="Times New Roman"/>
          <w:b/>
          <w:i/>
          <w:sz w:val="24"/>
          <w:szCs w:val="24"/>
        </w:rPr>
        <w:t xml:space="preserve">PL = </w:t>
      </w:r>
      <w:r w:rsidRPr="00592385">
        <w:rPr>
          <w:rFonts w:ascii="Times New Roman" w:eastAsia="Times New Roman" w:hAnsi="Times New Roman" w:cs="Times New Roman"/>
          <w:b/>
          <w:sz w:val="24"/>
          <w:szCs w:val="24"/>
        </w:rPr>
        <w:t xml:space="preserve">1.52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Максимальный разовый выброс, г/с (ф-ла 5.55) , </w:t>
      </w:r>
      <w:r w:rsidRPr="00592385">
        <w:rPr>
          <w:rFonts w:ascii="Times New Roman" w:eastAsia="Times New Roman" w:hAnsi="Times New Roman" w:cs="Times New Roman"/>
          <w:b/>
          <w:i/>
          <w:sz w:val="24"/>
          <w:szCs w:val="24"/>
        </w:rPr>
        <w:t xml:space="preserve">G = 0.01 * C1 * M0 * PL * N * F * SQRT(2 * 9.8 * H) *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b/>
          <w:i/>
          <w:sz w:val="24"/>
          <w:szCs w:val="24"/>
        </w:rPr>
        <w:t xml:space="preserve">1000 = </w:t>
      </w:r>
      <w:r w:rsidRPr="00592385">
        <w:rPr>
          <w:rFonts w:ascii="Times New Roman" w:eastAsia="Times New Roman" w:hAnsi="Times New Roman" w:cs="Times New Roman"/>
          <w:b/>
          <w:sz w:val="24"/>
          <w:szCs w:val="24"/>
        </w:rPr>
        <w:t xml:space="preserve">0.01 * 0.003* 0.62 * 1.52 * 1 * 0.001963* 58.2305762 * 1000 = 0.00323121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Количество баллон</w:t>
      </w:r>
      <w:r>
        <w:rPr>
          <w:rFonts w:ascii="Times New Roman" w:eastAsia="Times New Roman" w:hAnsi="Times New Roman" w:cs="Times New Roman"/>
          <w:sz w:val="24"/>
          <w:szCs w:val="24"/>
        </w:rPr>
        <w:t>ов заправляемых за 20 мин., шт.</w:t>
      </w:r>
      <w:r w:rsidRPr="00592385">
        <w:rPr>
          <w:rFonts w:ascii="Times New Roman" w:eastAsia="Times New Roman" w:hAnsi="Times New Roman" w:cs="Times New Roman"/>
          <w:sz w:val="24"/>
          <w:szCs w:val="24"/>
        </w:rPr>
        <w:t xml:space="preserve">, </w:t>
      </w:r>
      <w:r w:rsidRPr="00592385">
        <w:rPr>
          <w:rFonts w:ascii="Times New Roman" w:eastAsia="Times New Roman" w:hAnsi="Times New Roman" w:cs="Times New Roman"/>
          <w:b/>
          <w:i/>
          <w:sz w:val="24"/>
          <w:szCs w:val="24"/>
        </w:rPr>
        <w:t xml:space="preserve">NN = </w:t>
      </w:r>
      <w:r w:rsidRPr="00592385">
        <w:rPr>
          <w:rFonts w:ascii="Times New Roman" w:eastAsia="Times New Roman" w:hAnsi="Times New Roman" w:cs="Times New Roman"/>
          <w:b/>
          <w:sz w:val="24"/>
          <w:szCs w:val="24"/>
        </w:rPr>
        <w:t xml:space="preserve">1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Максимальный разовый выброс, с учетом </w:t>
      </w:r>
      <w:r>
        <w:rPr>
          <w:rFonts w:ascii="Times New Roman" w:eastAsia="Times New Roman" w:hAnsi="Times New Roman" w:cs="Times New Roman"/>
          <w:sz w:val="24"/>
          <w:szCs w:val="24"/>
        </w:rPr>
        <w:t>20-ти минутного осреднения, г/с</w:t>
      </w:r>
      <w:r w:rsidRPr="00592385">
        <w:rPr>
          <w:rFonts w:ascii="Times New Roman" w:eastAsia="Times New Roman" w:hAnsi="Times New Roman" w:cs="Times New Roman"/>
          <w:sz w:val="24"/>
          <w:szCs w:val="24"/>
        </w:rPr>
        <w:t xml:space="preserve">, </w:t>
      </w:r>
      <w:r w:rsidRPr="00592385">
        <w:rPr>
          <w:rFonts w:ascii="Times New Roman" w:eastAsia="Times New Roman" w:hAnsi="Times New Roman" w:cs="Times New Roman"/>
          <w:b/>
          <w:sz w:val="24"/>
          <w:szCs w:val="24"/>
        </w:rPr>
        <w:t xml:space="preserve">G_ = G * T * NN / N / 1200 = 0.00323121* 3.3 * 1 / 1 / 1200 = 0.0000089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Вал</w:t>
      </w:r>
      <w:r>
        <w:rPr>
          <w:rFonts w:ascii="Times New Roman" w:eastAsia="Times New Roman" w:hAnsi="Times New Roman" w:cs="Times New Roman"/>
          <w:sz w:val="24"/>
          <w:szCs w:val="24"/>
        </w:rPr>
        <w:t xml:space="preserve">овый выброс, т/год (ф-ла 5.56) </w:t>
      </w:r>
      <w:r w:rsidRPr="00592385">
        <w:rPr>
          <w:rFonts w:ascii="Times New Roman" w:eastAsia="Times New Roman" w:hAnsi="Times New Roman" w:cs="Times New Roman"/>
          <w:sz w:val="24"/>
          <w:szCs w:val="24"/>
        </w:rPr>
        <w:t>_</w:t>
      </w:r>
      <w:r w:rsidRPr="00592385">
        <w:rPr>
          <w:rFonts w:ascii="Times New Roman" w:eastAsia="Times New Roman" w:hAnsi="Times New Roman" w:cs="Times New Roman"/>
          <w:b/>
          <w:sz w:val="24"/>
          <w:szCs w:val="24"/>
        </w:rPr>
        <w:t xml:space="preserve">M_=G*T* N0 * 10 </w:t>
      </w:r>
      <w:r w:rsidRPr="00592385">
        <w:rPr>
          <w:rFonts w:ascii="Times New Roman" w:eastAsia="Times New Roman" w:hAnsi="Times New Roman" w:cs="Times New Roman"/>
          <w:b/>
          <w:sz w:val="24"/>
          <w:szCs w:val="24"/>
          <w:vertAlign w:val="superscript"/>
        </w:rPr>
        <w:t>-6</w:t>
      </w:r>
      <w:r>
        <w:rPr>
          <w:rFonts w:ascii="Times New Roman" w:eastAsia="Times New Roman" w:hAnsi="Times New Roman" w:cs="Times New Roman"/>
          <w:b/>
          <w:sz w:val="24"/>
          <w:szCs w:val="24"/>
        </w:rPr>
        <w:t>/N=0.00323121*3.3*151.6</w:t>
      </w:r>
      <w:r w:rsidRPr="00592385">
        <w:rPr>
          <w:rFonts w:ascii="Times New Roman" w:eastAsia="Times New Roman" w:hAnsi="Times New Roman" w:cs="Times New Roman"/>
          <w:b/>
          <w:sz w:val="24"/>
          <w:szCs w:val="24"/>
        </w:rPr>
        <w:t xml:space="preserve"> *10 </w:t>
      </w:r>
      <w:r w:rsidRPr="00592385">
        <w:rPr>
          <w:rFonts w:ascii="Times New Roman" w:eastAsia="Times New Roman" w:hAnsi="Times New Roman" w:cs="Times New Roman"/>
          <w:b/>
          <w:sz w:val="24"/>
          <w:szCs w:val="24"/>
          <w:vertAlign w:val="superscript"/>
        </w:rPr>
        <w:t>-6</w:t>
      </w:r>
      <w:r w:rsidRPr="00592385">
        <w:rPr>
          <w:rFonts w:ascii="Times New Roman" w:eastAsia="Times New Roman" w:hAnsi="Times New Roman" w:cs="Times New Roman"/>
          <w:b/>
          <w:sz w:val="24"/>
          <w:szCs w:val="24"/>
        </w:rPr>
        <w:t xml:space="preserve">/ 1 </w:t>
      </w:r>
      <w:r w:rsidRPr="00592385">
        <w:rPr>
          <w:rFonts w:ascii="Times New Roman" w:eastAsia="Times New Roman" w:hAnsi="Times New Roman" w:cs="Times New Roman"/>
          <w:sz w:val="24"/>
          <w:szCs w:val="24"/>
        </w:rPr>
        <w:t xml:space="preserve">= </w:t>
      </w:r>
      <w:r w:rsidRPr="0083761F">
        <w:rPr>
          <w:rFonts w:ascii="Times New Roman" w:hAnsi="Times New Roman" w:cs="Times New Roman"/>
          <w:b/>
          <w:sz w:val="24"/>
        </w:rPr>
        <w:t>0.0000016166</w:t>
      </w:r>
      <w:r w:rsidRPr="0083761F">
        <w:rPr>
          <w:sz w:val="24"/>
        </w:rPr>
        <w:t xml:space="preserve"> </w:t>
      </w:r>
      <w:r w:rsidRPr="00592385">
        <w:rPr>
          <w:rFonts w:ascii="Times New Roman" w:hAnsi="Times New Roman" w:cs="Times New Roman"/>
          <w:b/>
          <w:sz w:val="24"/>
          <w:szCs w:val="24"/>
        </w:rPr>
        <w:t>т/год</w:t>
      </w:r>
    </w:p>
    <w:p w:rsidR="003B0D78" w:rsidRPr="00592385" w:rsidRDefault="003B0D78" w:rsidP="003B0D78">
      <w:pPr>
        <w:spacing w:after="0" w:line="240" w:lineRule="auto"/>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 </w:t>
      </w:r>
    </w:p>
    <w:p w:rsidR="003B0D78" w:rsidRPr="00592385" w:rsidRDefault="003B0D78" w:rsidP="003B0D78">
      <w:pPr>
        <w:spacing w:after="0" w:line="240" w:lineRule="auto"/>
        <w:rPr>
          <w:rFonts w:ascii="Times New Roman" w:hAnsi="Times New Roman" w:cs="Times New Roman"/>
          <w:b/>
          <w:i/>
          <w:sz w:val="24"/>
          <w:szCs w:val="24"/>
          <w:u w:val="single"/>
        </w:rPr>
      </w:pPr>
      <w:r w:rsidRPr="00592385">
        <w:rPr>
          <w:rFonts w:ascii="Times New Roman" w:hAnsi="Times New Roman" w:cs="Times New Roman"/>
          <w:b/>
          <w:i/>
          <w:sz w:val="24"/>
          <w:szCs w:val="24"/>
          <w:u w:val="single"/>
        </w:rPr>
        <w:t xml:space="preserve">Примесь: 0402 Бутан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Концентрация ЗВ в парах, % масс, </w:t>
      </w:r>
      <w:r w:rsidRPr="00592385">
        <w:rPr>
          <w:rFonts w:ascii="Times New Roman" w:eastAsia="Times New Roman" w:hAnsi="Times New Roman" w:cs="Times New Roman"/>
          <w:b/>
          <w:i/>
          <w:sz w:val="24"/>
          <w:szCs w:val="24"/>
        </w:rPr>
        <w:t xml:space="preserve">CI = </w:t>
      </w:r>
      <w:r w:rsidRPr="00592385">
        <w:rPr>
          <w:rFonts w:ascii="Times New Roman" w:eastAsia="Times New Roman" w:hAnsi="Times New Roman" w:cs="Times New Roman"/>
          <w:b/>
          <w:sz w:val="24"/>
          <w:szCs w:val="24"/>
        </w:rPr>
        <w:t xml:space="preserve">60 </w:t>
      </w:r>
      <w:r w:rsidRPr="00592385">
        <w:rPr>
          <w:rFonts w:ascii="Times New Roman" w:eastAsia="Times New Roman" w:hAnsi="Times New Roman" w:cs="Times New Roman"/>
          <w:sz w:val="24"/>
          <w:szCs w:val="24"/>
        </w:rPr>
        <w:t xml:space="preserve">Плотность углеводорода, кг/м3, </w:t>
      </w:r>
      <w:r w:rsidRPr="00592385">
        <w:rPr>
          <w:rFonts w:ascii="Times New Roman" w:eastAsia="Times New Roman" w:hAnsi="Times New Roman" w:cs="Times New Roman"/>
          <w:b/>
          <w:i/>
          <w:sz w:val="24"/>
          <w:szCs w:val="24"/>
        </w:rPr>
        <w:t xml:space="preserve">PL = </w:t>
      </w:r>
      <w:r w:rsidRPr="00592385">
        <w:rPr>
          <w:rFonts w:ascii="Times New Roman" w:eastAsia="Times New Roman" w:hAnsi="Times New Roman" w:cs="Times New Roman"/>
          <w:b/>
          <w:sz w:val="24"/>
          <w:szCs w:val="24"/>
        </w:rPr>
        <w:t xml:space="preserve">2.43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Максимальный </w:t>
      </w:r>
      <w:r>
        <w:rPr>
          <w:rFonts w:ascii="Times New Roman" w:eastAsia="Times New Roman" w:hAnsi="Times New Roman" w:cs="Times New Roman"/>
          <w:sz w:val="24"/>
          <w:szCs w:val="24"/>
        </w:rPr>
        <w:t>разовый выброс, г/с (ф-ла 5.55)</w:t>
      </w:r>
      <w:r w:rsidRPr="00592385">
        <w:rPr>
          <w:rFonts w:ascii="Times New Roman" w:eastAsia="Times New Roman" w:hAnsi="Times New Roman" w:cs="Times New Roman"/>
          <w:sz w:val="24"/>
          <w:szCs w:val="24"/>
        </w:rPr>
        <w:t xml:space="preserve">, </w:t>
      </w:r>
      <w:r w:rsidRPr="00592385">
        <w:rPr>
          <w:rFonts w:ascii="Times New Roman" w:eastAsia="Times New Roman" w:hAnsi="Times New Roman" w:cs="Times New Roman"/>
          <w:b/>
          <w:i/>
          <w:sz w:val="24"/>
          <w:szCs w:val="24"/>
        </w:rPr>
        <w:t>G = 0.01 * C1 * M0 * PL * N * F * SQRT</w:t>
      </w:r>
      <w:r>
        <w:rPr>
          <w:rFonts w:ascii="Times New Roman" w:eastAsia="Times New Roman" w:hAnsi="Times New Roman" w:cs="Times New Roman"/>
          <w:b/>
          <w:i/>
          <w:sz w:val="24"/>
          <w:szCs w:val="24"/>
        </w:rPr>
        <w:t xml:space="preserve"> </w:t>
      </w:r>
      <w:r w:rsidRPr="00592385">
        <w:rPr>
          <w:rFonts w:ascii="Times New Roman" w:eastAsia="Times New Roman" w:hAnsi="Times New Roman" w:cs="Times New Roman"/>
          <w:b/>
          <w:i/>
          <w:sz w:val="24"/>
          <w:szCs w:val="24"/>
        </w:rPr>
        <w:t xml:space="preserve">(2 * 9.8 * H) * 1000 = </w:t>
      </w:r>
      <w:r w:rsidRPr="00592385">
        <w:rPr>
          <w:rFonts w:ascii="Times New Roman" w:eastAsia="Times New Roman" w:hAnsi="Times New Roman" w:cs="Times New Roman"/>
          <w:b/>
          <w:sz w:val="24"/>
          <w:szCs w:val="24"/>
        </w:rPr>
        <w:t xml:space="preserve">0.01 * 60* 0.62 * 2.43 * 1 * 0.001963* 58.2305762 * 1000 = 103.33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Количество баллонов заправляемых за 20 мин., шт., </w:t>
      </w:r>
      <w:r w:rsidRPr="00592385">
        <w:rPr>
          <w:rFonts w:ascii="Times New Roman" w:eastAsia="Times New Roman" w:hAnsi="Times New Roman" w:cs="Times New Roman"/>
          <w:b/>
          <w:i/>
          <w:sz w:val="24"/>
          <w:szCs w:val="24"/>
        </w:rPr>
        <w:t xml:space="preserve">NN = </w:t>
      </w:r>
      <w:r w:rsidRPr="00592385">
        <w:rPr>
          <w:rFonts w:ascii="Times New Roman" w:eastAsia="Times New Roman" w:hAnsi="Times New Roman" w:cs="Times New Roman"/>
          <w:b/>
          <w:sz w:val="24"/>
          <w:szCs w:val="24"/>
        </w:rPr>
        <w:t xml:space="preserve">1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Максимальный разовый выброс, с учетом 20-ти минутного осреднения, г/с, </w:t>
      </w:r>
      <w:r w:rsidRPr="00592385">
        <w:rPr>
          <w:rFonts w:ascii="Times New Roman" w:eastAsia="Times New Roman" w:hAnsi="Times New Roman" w:cs="Times New Roman"/>
          <w:b/>
          <w:sz w:val="24"/>
          <w:szCs w:val="24"/>
        </w:rPr>
        <w:t xml:space="preserve">G_ = G * T * NN / N / 1200 = 103.33* 3.3 * 1 / 1 / 1200 = 0.2841575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Валовый выброс, т/год (ф-ла 5.56), _</w:t>
      </w:r>
      <w:r w:rsidRPr="00592385">
        <w:rPr>
          <w:rFonts w:ascii="Times New Roman" w:eastAsia="Times New Roman" w:hAnsi="Times New Roman" w:cs="Times New Roman"/>
          <w:b/>
          <w:sz w:val="24"/>
          <w:szCs w:val="24"/>
        </w:rPr>
        <w:t xml:space="preserve">M_ = G * T * </w:t>
      </w:r>
      <w:r>
        <w:rPr>
          <w:rFonts w:ascii="Times New Roman" w:eastAsia="Times New Roman" w:hAnsi="Times New Roman" w:cs="Times New Roman"/>
          <w:b/>
          <w:sz w:val="24"/>
          <w:szCs w:val="24"/>
        </w:rPr>
        <w:t>N0 * 10 ^ -6 / N =103.33*3.3*151.6</w:t>
      </w:r>
      <w:r w:rsidRPr="00592385">
        <w:rPr>
          <w:rFonts w:ascii="Times New Roman" w:eastAsia="Times New Roman" w:hAnsi="Times New Roman" w:cs="Times New Roman"/>
          <w:b/>
          <w:sz w:val="24"/>
          <w:szCs w:val="24"/>
        </w:rPr>
        <w:t xml:space="preserve">*10 ^ -6 / 1 </w:t>
      </w:r>
      <w:r w:rsidRPr="0083761F">
        <w:rPr>
          <w:rFonts w:ascii="Times New Roman" w:eastAsia="Times New Roman" w:hAnsi="Times New Roman" w:cs="Times New Roman"/>
          <w:b/>
          <w:sz w:val="24"/>
          <w:szCs w:val="24"/>
        </w:rPr>
        <w:t xml:space="preserve">= </w:t>
      </w:r>
      <w:r w:rsidRPr="0083761F">
        <w:rPr>
          <w:rFonts w:ascii="Times New Roman" w:hAnsi="Times New Roman" w:cs="Times New Roman"/>
          <w:b/>
          <w:sz w:val="24"/>
          <w:szCs w:val="24"/>
        </w:rPr>
        <w:t>0.05169453</w:t>
      </w:r>
      <w:r>
        <w:t xml:space="preserve"> </w:t>
      </w:r>
      <w:r w:rsidRPr="00592385">
        <w:rPr>
          <w:rFonts w:ascii="Times New Roman" w:hAnsi="Times New Roman" w:cs="Times New Roman"/>
          <w:b/>
          <w:sz w:val="24"/>
          <w:szCs w:val="24"/>
        </w:rPr>
        <w:t>т/год</w:t>
      </w:r>
    </w:p>
    <w:p w:rsidR="003B0D78" w:rsidRPr="00592385" w:rsidRDefault="003B0D78" w:rsidP="003B0D78">
      <w:pPr>
        <w:spacing w:after="0" w:line="240" w:lineRule="auto"/>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 </w:t>
      </w:r>
    </w:p>
    <w:p w:rsidR="003B0D78" w:rsidRPr="00592385" w:rsidRDefault="003B0D78" w:rsidP="003B0D78">
      <w:pPr>
        <w:spacing w:after="0" w:line="240" w:lineRule="auto"/>
        <w:rPr>
          <w:rFonts w:ascii="Times New Roman" w:hAnsi="Times New Roman" w:cs="Times New Roman"/>
          <w:b/>
          <w:i/>
          <w:sz w:val="24"/>
          <w:szCs w:val="24"/>
          <w:u w:val="single"/>
        </w:rPr>
      </w:pPr>
      <w:r w:rsidRPr="00592385">
        <w:rPr>
          <w:rFonts w:ascii="Times New Roman" w:hAnsi="Times New Roman" w:cs="Times New Roman"/>
          <w:b/>
          <w:i/>
          <w:sz w:val="24"/>
          <w:szCs w:val="24"/>
          <w:u w:val="single"/>
        </w:rPr>
        <w:t xml:space="preserve">Примесь: 0415 Пропан </w:t>
      </w:r>
    </w:p>
    <w:p w:rsidR="003B0D78" w:rsidRPr="00592385" w:rsidRDefault="003B0D78" w:rsidP="003B0D78">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lastRenderedPageBreak/>
        <w:t xml:space="preserve"> Концентрация ЗВ в парах, % масс, </w:t>
      </w:r>
      <w:r w:rsidRPr="00592385">
        <w:rPr>
          <w:rFonts w:ascii="Times New Roman" w:eastAsia="Times New Roman" w:hAnsi="Times New Roman" w:cs="Times New Roman"/>
          <w:b/>
          <w:i/>
          <w:sz w:val="24"/>
          <w:szCs w:val="24"/>
        </w:rPr>
        <w:t xml:space="preserve">CI = </w:t>
      </w:r>
      <w:r w:rsidRPr="00592385">
        <w:rPr>
          <w:rFonts w:ascii="Times New Roman" w:eastAsia="Times New Roman" w:hAnsi="Times New Roman" w:cs="Times New Roman"/>
          <w:b/>
          <w:sz w:val="24"/>
          <w:szCs w:val="24"/>
        </w:rPr>
        <w:t xml:space="preserve">39.887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Плотность углеводорода, кг/м3, </w:t>
      </w:r>
      <w:r w:rsidRPr="00592385">
        <w:rPr>
          <w:rFonts w:ascii="Times New Roman" w:eastAsia="Times New Roman" w:hAnsi="Times New Roman" w:cs="Times New Roman"/>
          <w:b/>
          <w:i/>
          <w:sz w:val="24"/>
          <w:szCs w:val="24"/>
        </w:rPr>
        <w:t xml:space="preserve">PL = </w:t>
      </w:r>
      <w:r w:rsidRPr="00592385">
        <w:rPr>
          <w:rFonts w:ascii="Times New Roman" w:eastAsia="Times New Roman" w:hAnsi="Times New Roman" w:cs="Times New Roman"/>
          <w:b/>
          <w:sz w:val="24"/>
          <w:szCs w:val="24"/>
        </w:rPr>
        <w:t xml:space="preserve">2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Максимальный </w:t>
      </w:r>
      <w:r>
        <w:rPr>
          <w:rFonts w:ascii="Times New Roman" w:eastAsia="Times New Roman" w:hAnsi="Times New Roman" w:cs="Times New Roman"/>
          <w:sz w:val="24"/>
          <w:szCs w:val="24"/>
        </w:rPr>
        <w:t>разовый выброс, г/с (ф-ла 5.55)</w:t>
      </w:r>
      <w:r w:rsidRPr="00592385">
        <w:rPr>
          <w:rFonts w:ascii="Times New Roman" w:eastAsia="Times New Roman" w:hAnsi="Times New Roman" w:cs="Times New Roman"/>
          <w:sz w:val="24"/>
          <w:szCs w:val="24"/>
        </w:rPr>
        <w:t xml:space="preserve">, </w:t>
      </w:r>
      <w:r w:rsidRPr="00592385">
        <w:rPr>
          <w:rFonts w:ascii="Times New Roman" w:eastAsia="Times New Roman" w:hAnsi="Times New Roman" w:cs="Times New Roman"/>
          <w:b/>
          <w:i/>
          <w:sz w:val="24"/>
          <w:szCs w:val="24"/>
        </w:rPr>
        <w:t>G = 0.01 * C1 * M0 * PL * N * F * SQRT</w:t>
      </w:r>
      <w:r>
        <w:rPr>
          <w:rFonts w:ascii="Times New Roman" w:eastAsia="Times New Roman" w:hAnsi="Times New Roman" w:cs="Times New Roman"/>
          <w:b/>
          <w:i/>
          <w:sz w:val="24"/>
          <w:szCs w:val="24"/>
        </w:rPr>
        <w:t xml:space="preserve"> </w:t>
      </w:r>
      <w:r w:rsidRPr="00592385">
        <w:rPr>
          <w:rFonts w:ascii="Times New Roman" w:eastAsia="Times New Roman" w:hAnsi="Times New Roman" w:cs="Times New Roman"/>
          <w:b/>
          <w:i/>
          <w:sz w:val="24"/>
          <w:szCs w:val="24"/>
        </w:rPr>
        <w:t xml:space="preserve">(2 * 9.8 * H) * 1000 = </w:t>
      </w:r>
      <w:r w:rsidRPr="00592385">
        <w:rPr>
          <w:rFonts w:ascii="Times New Roman" w:eastAsia="Times New Roman" w:hAnsi="Times New Roman" w:cs="Times New Roman"/>
          <w:b/>
          <w:sz w:val="24"/>
          <w:szCs w:val="24"/>
        </w:rPr>
        <w:t xml:space="preserve">0.01 * 39.887* 0.62 * 2 * 1 * 0.001963* 58.2305762 * 1000 = 56.53592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Количество баллонов заправляемых за 20 мин., шт., </w:t>
      </w:r>
      <w:r w:rsidRPr="00592385">
        <w:rPr>
          <w:rFonts w:ascii="Times New Roman" w:eastAsia="Times New Roman" w:hAnsi="Times New Roman" w:cs="Times New Roman"/>
          <w:b/>
          <w:i/>
          <w:sz w:val="24"/>
          <w:szCs w:val="24"/>
        </w:rPr>
        <w:t xml:space="preserve">NN = </w:t>
      </w:r>
      <w:r w:rsidRPr="00592385">
        <w:rPr>
          <w:rFonts w:ascii="Times New Roman" w:eastAsia="Times New Roman" w:hAnsi="Times New Roman" w:cs="Times New Roman"/>
          <w:b/>
          <w:sz w:val="24"/>
          <w:szCs w:val="24"/>
        </w:rPr>
        <w:t xml:space="preserve">1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Максимальный разовый выброс, с учетом 20-ти минутного осреднения, г/с, </w:t>
      </w:r>
      <w:r w:rsidRPr="00592385">
        <w:rPr>
          <w:rFonts w:ascii="Times New Roman" w:eastAsia="Times New Roman" w:hAnsi="Times New Roman" w:cs="Times New Roman"/>
          <w:b/>
          <w:sz w:val="24"/>
          <w:szCs w:val="24"/>
        </w:rPr>
        <w:t xml:space="preserve">G_ = G * T * NN / N / 1200 = 56.53592* 3.3 * 1 / 1 / 1200 = 0.155474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Валовый выброс, т/год (ф-ла 5.56), _</w:t>
      </w:r>
      <w:r w:rsidRPr="00592385">
        <w:rPr>
          <w:rFonts w:ascii="Times New Roman" w:eastAsia="Times New Roman" w:hAnsi="Times New Roman" w:cs="Times New Roman"/>
          <w:b/>
          <w:sz w:val="24"/>
          <w:szCs w:val="24"/>
        </w:rPr>
        <w:t>M_ = G * T * N0</w:t>
      </w:r>
      <w:r>
        <w:rPr>
          <w:rFonts w:ascii="Times New Roman" w:eastAsia="Times New Roman" w:hAnsi="Times New Roman" w:cs="Times New Roman"/>
          <w:b/>
          <w:sz w:val="24"/>
          <w:szCs w:val="24"/>
        </w:rPr>
        <w:t xml:space="preserve"> * 10 ^ -6 / N =56.53592*3.3*151.6</w:t>
      </w:r>
      <w:r w:rsidRPr="00592385">
        <w:rPr>
          <w:rFonts w:ascii="Times New Roman" w:eastAsia="Times New Roman" w:hAnsi="Times New Roman" w:cs="Times New Roman"/>
          <w:b/>
          <w:sz w:val="24"/>
          <w:szCs w:val="24"/>
        </w:rPr>
        <w:t xml:space="preserve">*10 ^ -6 / 1= </w:t>
      </w:r>
      <w:r w:rsidRPr="0083761F">
        <w:rPr>
          <w:rFonts w:ascii="Times New Roman" w:hAnsi="Times New Roman" w:cs="Times New Roman"/>
          <w:b/>
          <w:sz w:val="24"/>
        </w:rPr>
        <w:t>0.02827979</w:t>
      </w:r>
      <w:r w:rsidRPr="0083761F">
        <w:rPr>
          <w:sz w:val="24"/>
        </w:rPr>
        <w:t xml:space="preserve"> </w:t>
      </w:r>
      <w:r w:rsidRPr="00592385">
        <w:rPr>
          <w:rFonts w:ascii="Times New Roman" w:hAnsi="Times New Roman" w:cs="Times New Roman"/>
          <w:b/>
          <w:sz w:val="24"/>
          <w:szCs w:val="24"/>
        </w:rPr>
        <w:t>т/год</w:t>
      </w:r>
    </w:p>
    <w:p w:rsidR="003B0D78" w:rsidRPr="00592385" w:rsidRDefault="003B0D78" w:rsidP="003B0D78">
      <w:pPr>
        <w:spacing w:after="0" w:line="240" w:lineRule="auto"/>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 </w:t>
      </w:r>
    </w:p>
    <w:p w:rsidR="003B0D78" w:rsidRPr="0083761F" w:rsidRDefault="003B0D78" w:rsidP="003B0D78">
      <w:pPr>
        <w:spacing w:after="0" w:line="240" w:lineRule="auto"/>
        <w:rPr>
          <w:rFonts w:ascii="Times New Roman" w:hAnsi="Times New Roman" w:cs="Times New Roman"/>
          <w:b/>
          <w:i/>
          <w:sz w:val="24"/>
          <w:szCs w:val="24"/>
          <w:u w:val="single"/>
        </w:rPr>
      </w:pPr>
      <w:r w:rsidRPr="00592385">
        <w:rPr>
          <w:rFonts w:ascii="Times New Roman" w:hAnsi="Times New Roman" w:cs="Times New Roman"/>
          <w:b/>
          <w:i/>
          <w:sz w:val="24"/>
          <w:szCs w:val="24"/>
          <w:u w:val="single"/>
        </w:rPr>
        <w:t xml:space="preserve">Примесь: 1716 Смесь природных меркаптанов </w:t>
      </w:r>
      <w:r>
        <w:rPr>
          <w:rFonts w:ascii="Times New Roman" w:hAnsi="Times New Roman" w:cs="Times New Roman"/>
          <w:b/>
          <w:i/>
          <w:sz w:val="24"/>
          <w:szCs w:val="24"/>
          <w:u w:val="single"/>
        </w:rPr>
        <w:t xml:space="preserve">/в пересчете на этилмеркаптан/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Концентрация ЗВ в парах, % масс, </w:t>
      </w:r>
      <w:r w:rsidRPr="00592385">
        <w:rPr>
          <w:rFonts w:ascii="Times New Roman" w:eastAsia="Times New Roman" w:hAnsi="Times New Roman" w:cs="Times New Roman"/>
          <w:b/>
          <w:i/>
          <w:sz w:val="24"/>
          <w:szCs w:val="24"/>
        </w:rPr>
        <w:t xml:space="preserve">CI = </w:t>
      </w:r>
      <w:r w:rsidRPr="00592385">
        <w:rPr>
          <w:rFonts w:ascii="Times New Roman" w:eastAsia="Times New Roman" w:hAnsi="Times New Roman" w:cs="Times New Roman"/>
          <w:b/>
          <w:sz w:val="24"/>
          <w:szCs w:val="24"/>
        </w:rPr>
        <w:t xml:space="preserve">0.0016 </w:t>
      </w:r>
    </w:p>
    <w:p w:rsidR="003B0D78" w:rsidRPr="00592385" w:rsidRDefault="003B0D78" w:rsidP="003B0D78">
      <w:pPr>
        <w:spacing w:after="0" w:line="240" w:lineRule="auto"/>
        <w:ind w:hanging="10"/>
        <w:rPr>
          <w:rFonts w:ascii="Times New Roman" w:hAnsi="Times New Roman" w:cs="Times New Roman"/>
          <w:sz w:val="24"/>
          <w:szCs w:val="24"/>
        </w:rPr>
      </w:pPr>
      <w:r>
        <w:rPr>
          <w:rFonts w:ascii="Times New Roman" w:eastAsia="Times New Roman" w:hAnsi="Times New Roman" w:cs="Times New Roman"/>
          <w:sz w:val="24"/>
          <w:szCs w:val="24"/>
        </w:rPr>
        <w:t>Плотность углеводорода, кг/м3</w:t>
      </w:r>
      <w:r w:rsidRPr="00592385">
        <w:rPr>
          <w:rFonts w:ascii="Times New Roman" w:eastAsia="Times New Roman" w:hAnsi="Times New Roman" w:cs="Times New Roman"/>
          <w:sz w:val="24"/>
          <w:szCs w:val="24"/>
        </w:rPr>
        <w:t xml:space="preserve">, </w:t>
      </w:r>
      <w:r w:rsidRPr="00592385">
        <w:rPr>
          <w:rFonts w:ascii="Times New Roman" w:eastAsia="Times New Roman" w:hAnsi="Times New Roman" w:cs="Times New Roman"/>
          <w:b/>
          <w:i/>
          <w:sz w:val="24"/>
          <w:szCs w:val="24"/>
        </w:rPr>
        <w:t xml:space="preserve">PL = </w:t>
      </w:r>
      <w:r w:rsidRPr="00592385">
        <w:rPr>
          <w:rFonts w:ascii="Times New Roman" w:eastAsia="Times New Roman" w:hAnsi="Times New Roman" w:cs="Times New Roman"/>
          <w:b/>
          <w:sz w:val="24"/>
          <w:szCs w:val="24"/>
        </w:rPr>
        <w:t xml:space="preserve">0.8617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Максимальный </w:t>
      </w:r>
      <w:r>
        <w:rPr>
          <w:rFonts w:ascii="Times New Roman" w:eastAsia="Times New Roman" w:hAnsi="Times New Roman" w:cs="Times New Roman"/>
          <w:sz w:val="24"/>
          <w:szCs w:val="24"/>
        </w:rPr>
        <w:t>разовый выброс, г/с (ф-ла 5.55)</w:t>
      </w:r>
      <w:r w:rsidRPr="00592385">
        <w:rPr>
          <w:rFonts w:ascii="Times New Roman" w:eastAsia="Times New Roman" w:hAnsi="Times New Roman" w:cs="Times New Roman"/>
          <w:sz w:val="24"/>
          <w:szCs w:val="24"/>
        </w:rPr>
        <w:t xml:space="preserve">, </w:t>
      </w:r>
      <w:r w:rsidRPr="00592385">
        <w:rPr>
          <w:rFonts w:ascii="Times New Roman" w:eastAsia="Times New Roman" w:hAnsi="Times New Roman" w:cs="Times New Roman"/>
          <w:b/>
          <w:i/>
          <w:sz w:val="24"/>
          <w:szCs w:val="24"/>
        </w:rPr>
        <w:t xml:space="preserve">G = 0.01 * C1 * M0 * PL * N * F * SQRT (2 * 9.8 * H) * 1000 = </w:t>
      </w:r>
      <w:r w:rsidRPr="00592385">
        <w:rPr>
          <w:rFonts w:ascii="Times New Roman" w:eastAsia="Times New Roman" w:hAnsi="Times New Roman" w:cs="Times New Roman"/>
          <w:b/>
          <w:sz w:val="24"/>
          <w:szCs w:val="24"/>
        </w:rPr>
        <w:t xml:space="preserve">0.01 * 0.0016* 0.62 * 0.8617* 1 * 0.001963* 58.2305762 * 1000 = 0.00097652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Количество баллон</w:t>
      </w:r>
      <w:r>
        <w:rPr>
          <w:rFonts w:ascii="Times New Roman" w:eastAsia="Times New Roman" w:hAnsi="Times New Roman" w:cs="Times New Roman"/>
          <w:sz w:val="24"/>
          <w:szCs w:val="24"/>
        </w:rPr>
        <w:t>ов заправляемых за 20 мин., шт.</w:t>
      </w:r>
      <w:r w:rsidRPr="00592385">
        <w:rPr>
          <w:rFonts w:ascii="Times New Roman" w:eastAsia="Times New Roman" w:hAnsi="Times New Roman" w:cs="Times New Roman"/>
          <w:sz w:val="24"/>
          <w:szCs w:val="24"/>
        </w:rPr>
        <w:t xml:space="preserve">, </w:t>
      </w:r>
      <w:r w:rsidRPr="00592385">
        <w:rPr>
          <w:rFonts w:ascii="Times New Roman" w:eastAsia="Times New Roman" w:hAnsi="Times New Roman" w:cs="Times New Roman"/>
          <w:b/>
          <w:i/>
          <w:sz w:val="24"/>
          <w:szCs w:val="24"/>
        </w:rPr>
        <w:t xml:space="preserve">NN = </w:t>
      </w:r>
      <w:r w:rsidRPr="00592385">
        <w:rPr>
          <w:rFonts w:ascii="Times New Roman" w:eastAsia="Times New Roman" w:hAnsi="Times New Roman" w:cs="Times New Roman"/>
          <w:b/>
          <w:sz w:val="24"/>
          <w:szCs w:val="24"/>
        </w:rPr>
        <w:t xml:space="preserve">1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Максимальный разовый выброс, с учетом </w:t>
      </w:r>
      <w:r>
        <w:rPr>
          <w:rFonts w:ascii="Times New Roman" w:eastAsia="Times New Roman" w:hAnsi="Times New Roman" w:cs="Times New Roman"/>
          <w:sz w:val="24"/>
          <w:szCs w:val="24"/>
        </w:rPr>
        <w:t>20-ти минутного осреднения, г/с</w:t>
      </w:r>
      <w:r w:rsidRPr="00592385">
        <w:rPr>
          <w:rFonts w:ascii="Times New Roman" w:eastAsia="Times New Roman" w:hAnsi="Times New Roman" w:cs="Times New Roman"/>
          <w:sz w:val="24"/>
          <w:szCs w:val="24"/>
        </w:rPr>
        <w:t xml:space="preserve">, </w:t>
      </w:r>
      <w:r w:rsidRPr="00592385">
        <w:rPr>
          <w:rFonts w:ascii="Times New Roman" w:eastAsia="Times New Roman" w:hAnsi="Times New Roman" w:cs="Times New Roman"/>
          <w:b/>
          <w:sz w:val="24"/>
          <w:szCs w:val="24"/>
        </w:rPr>
        <w:t xml:space="preserve">G_ = G * T * NN / N / 1200 = 0.00097652* 3.3 * 1 / 1 / 1200 = 0.000002685 </w:t>
      </w:r>
    </w:p>
    <w:p w:rsidR="003B0D78" w:rsidRPr="0083761F" w:rsidRDefault="003B0D78" w:rsidP="003B0D78">
      <w:pPr>
        <w:spacing w:after="0" w:line="240" w:lineRule="auto"/>
        <w:ind w:hanging="10"/>
        <w:rPr>
          <w:rFonts w:ascii="Times New Roman" w:eastAsia="Times New Roman" w:hAnsi="Times New Roman" w:cs="Times New Roman"/>
          <w:b/>
          <w:sz w:val="24"/>
          <w:szCs w:val="24"/>
        </w:rPr>
      </w:pPr>
      <w:r w:rsidRPr="00592385">
        <w:rPr>
          <w:rFonts w:ascii="Times New Roman" w:eastAsia="Times New Roman" w:hAnsi="Times New Roman" w:cs="Times New Roman"/>
          <w:sz w:val="24"/>
          <w:szCs w:val="24"/>
        </w:rPr>
        <w:t>Ва</w:t>
      </w:r>
      <w:r>
        <w:rPr>
          <w:rFonts w:ascii="Times New Roman" w:eastAsia="Times New Roman" w:hAnsi="Times New Roman" w:cs="Times New Roman"/>
          <w:sz w:val="24"/>
          <w:szCs w:val="24"/>
        </w:rPr>
        <w:t>ловый выброс, т/год (ф-ла 5.56)</w:t>
      </w:r>
      <w:r w:rsidRPr="00592385">
        <w:rPr>
          <w:rFonts w:ascii="Times New Roman" w:eastAsia="Times New Roman" w:hAnsi="Times New Roman" w:cs="Times New Roman"/>
          <w:sz w:val="24"/>
          <w:szCs w:val="24"/>
        </w:rPr>
        <w:t>, _</w:t>
      </w:r>
      <w:r>
        <w:rPr>
          <w:rFonts w:ascii="Times New Roman" w:eastAsia="Times New Roman" w:hAnsi="Times New Roman" w:cs="Times New Roman"/>
          <w:b/>
          <w:sz w:val="24"/>
          <w:szCs w:val="24"/>
        </w:rPr>
        <w:t>M_ = G * T * N0 * 10 ^ -6 / N =0.00097652*3.3*151.6</w:t>
      </w:r>
      <w:r w:rsidRPr="00592385">
        <w:rPr>
          <w:rFonts w:ascii="Times New Roman" w:eastAsia="Times New Roman" w:hAnsi="Times New Roman" w:cs="Times New Roman"/>
          <w:b/>
          <w:sz w:val="24"/>
          <w:szCs w:val="24"/>
        </w:rPr>
        <w:t>*10 ^ -6 / 1</w:t>
      </w:r>
      <w:r w:rsidRPr="0083761F">
        <w:rPr>
          <w:rFonts w:ascii="Times New Roman" w:eastAsia="Times New Roman" w:hAnsi="Times New Roman" w:cs="Times New Roman"/>
          <w:b/>
          <w:sz w:val="24"/>
          <w:szCs w:val="24"/>
        </w:rPr>
        <w:t>=</w:t>
      </w:r>
      <w:r w:rsidRPr="0083761F">
        <w:rPr>
          <w:rFonts w:ascii="Times New Roman" w:hAnsi="Times New Roman" w:cs="Times New Roman"/>
          <w:b/>
          <w:sz w:val="24"/>
          <w:szCs w:val="24"/>
        </w:rPr>
        <w:t xml:space="preserve"> 0.0000004885334</w:t>
      </w:r>
      <w:r>
        <w:t xml:space="preserve"> </w:t>
      </w:r>
      <w:r w:rsidRPr="00B44798">
        <w:rPr>
          <w:rFonts w:ascii="Times New Roman" w:hAnsi="Times New Roman" w:cs="Times New Roman"/>
          <w:b/>
          <w:sz w:val="24"/>
          <w:szCs w:val="24"/>
        </w:rPr>
        <w:t>т</w:t>
      </w:r>
      <w:r w:rsidRPr="00592385">
        <w:rPr>
          <w:rFonts w:ascii="Times New Roman" w:hAnsi="Times New Roman" w:cs="Times New Roman"/>
          <w:b/>
          <w:sz w:val="24"/>
          <w:szCs w:val="24"/>
        </w:rPr>
        <w:t>/год</w:t>
      </w:r>
    </w:p>
    <w:p w:rsidR="003B0D78" w:rsidRPr="00592385" w:rsidRDefault="003B0D78" w:rsidP="003B0D78">
      <w:pPr>
        <w:spacing w:after="0" w:line="240" w:lineRule="auto"/>
        <w:ind w:hanging="10"/>
        <w:rPr>
          <w:rFonts w:ascii="Times New Roman" w:eastAsia="Times New Roman" w:hAnsi="Times New Roman" w:cs="Times New Roman"/>
          <w:b/>
          <w:sz w:val="24"/>
          <w:szCs w:val="24"/>
        </w:rPr>
      </w:pP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Итого: </w:t>
      </w:r>
    </w:p>
    <w:tbl>
      <w:tblPr>
        <w:tblW w:w="9321" w:type="dxa"/>
        <w:tblCellMar>
          <w:top w:w="12" w:type="dxa"/>
          <w:right w:w="50" w:type="dxa"/>
        </w:tblCellMar>
        <w:tblLook w:val="04A0" w:firstRow="1" w:lastRow="0" w:firstColumn="1" w:lastColumn="0" w:noHBand="0" w:noVBand="1"/>
      </w:tblPr>
      <w:tblGrid>
        <w:gridCol w:w="811"/>
        <w:gridCol w:w="4513"/>
        <w:gridCol w:w="1654"/>
        <w:gridCol w:w="2343"/>
      </w:tblGrid>
      <w:tr w:rsidR="003B0D78" w:rsidRPr="00592385" w:rsidTr="00B65D39">
        <w:trPr>
          <w:trHeight w:val="262"/>
        </w:trPr>
        <w:tc>
          <w:tcPr>
            <w:tcW w:w="811"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Код </w:t>
            </w:r>
          </w:p>
        </w:tc>
        <w:tc>
          <w:tcPr>
            <w:tcW w:w="4513"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Примесь </w:t>
            </w:r>
          </w:p>
        </w:tc>
        <w:tc>
          <w:tcPr>
            <w:tcW w:w="1654"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Выброс г/с </w:t>
            </w:r>
          </w:p>
        </w:tc>
        <w:tc>
          <w:tcPr>
            <w:tcW w:w="2343"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Выброс т/год </w:t>
            </w:r>
          </w:p>
        </w:tc>
      </w:tr>
      <w:tr w:rsidR="003B0D78" w:rsidRPr="00592385" w:rsidTr="00B65D39">
        <w:trPr>
          <w:trHeight w:val="264"/>
        </w:trPr>
        <w:tc>
          <w:tcPr>
            <w:tcW w:w="811"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0333 </w:t>
            </w:r>
          </w:p>
        </w:tc>
        <w:tc>
          <w:tcPr>
            <w:tcW w:w="4513"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Сероводород (Дигидросульфид) (518) </w:t>
            </w:r>
          </w:p>
        </w:tc>
        <w:tc>
          <w:tcPr>
            <w:tcW w:w="1654"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jc w:val="right"/>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0.0000089 </w:t>
            </w:r>
          </w:p>
        </w:tc>
        <w:tc>
          <w:tcPr>
            <w:tcW w:w="2343" w:type="dxa"/>
            <w:tcBorders>
              <w:top w:val="single" w:sz="4" w:space="0" w:color="000000"/>
              <w:left w:val="single" w:sz="4" w:space="0" w:color="000000"/>
              <w:bottom w:val="single" w:sz="4" w:space="0" w:color="000000"/>
              <w:right w:val="single" w:sz="4" w:space="0" w:color="000000"/>
            </w:tcBorders>
          </w:tcPr>
          <w:p w:rsidR="003B0D78" w:rsidRPr="0083761F" w:rsidRDefault="003B0D78" w:rsidP="00B65D39">
            <w:pPr>
              <w:spacing w:after="0" w:line="240" w:lineRule="auto"/>
              <w:jc w:val="right"/>
              <w:rPr>
                <w:rFonts w:ascii="Times New Roman" w:hAnsi="Times New Roman" w:cs="Times New Roman"/>
                <w:sz w:val="24"/>
                <w:szCs w:val="24"/>
              </w:rPr>
            </w:pPr>
            <w:r w:rsidRPr="0083761F">
              <w:rPr>
                <w:rFonts w:ascii="Times New Roman" w:hAnsi="Times New Roman" w:cs="Times New Roman"/>
                <w:sz w:val="24"/>
              </w:rPr>
              <w:t>0.0000016166</w:t>
            </w:r>
          </w:p>
        </w:tc>
      </w:tr>
      <w:tr w:rsidR="003B0D78" w:rsidRPr="00592385" w:rsidTr="00B65D39">
        <w:trPr>
          <w:trHeight w:val="295"/>
        </w:trPr>
        <w:tc>
          <w:tcPr>
            <w:tcW w:w="811"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0402 </w:t>
            </w:r>
          </w:p>
        </w:tc>
        <w:tc>
          <w:tcPr>
            <w:tcW w:w="4513"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Бутан (99) </w:t>
            </w:r>
          </w:p>
        </w:tc>
        <w:tc>
          <w:tcPr>
            <w:tcW w:w="1654"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jc w:val="right"/>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0.2841575 </w:t>
            </w:r>
          </w:p>
        </w:tc>
        <w:tc>
          <w:tcPr>
            <w:tcW w:w="2343" w:type="dxa"/>
            <w:tcBorders>
              <w:top w:val="single" w:sz="4" w:space="0" w:color="000000"/>
              <w:left w:val="single" w:sz="4" w:space="0" w:color="000000"/>
              <w:bottom w:val="single" w:sz="4" w:space="0" w:color="000000"/>
              <w:right w:val="single" w:sz="4" w:space="0" w:color="000000"/>
            </w:tcBorders>
          </w:tcPr>
          <w:p w:rsidR="003B0D78" w:rsidRPr="0083761F" w:rsidRDefault="003B0D78" w:rsidP="00B65D39">
            <w:pPr>
              <w:spacing w:after="0" w:line="240" w:lineRule="auto"/>
              <w:jc w:val="right"/>
              <w:rPr>
                <w:rFonts w:ascii="Times New Roman" w:hAnsi="Times New Roman" w:cs="Times New Roman"/>
                <w:sz w:val="24"/>
                <w:szCs w:val="24"/>
              </w:rPr>
            </w:pPr>
            <w:r w:rsidRPr="0083761F">
              <w:rPr>
                <w:rFonts w:ascii="Times New Roman" w:hAnsi="Times New Roman" w:cs="Times New Roman"/>
                <w:sz w:val="24"/>
                <w:szCs w:val="24"/>
              </w:rPr>
              <w:t>0.05169453</w:t>
            </w:r>
          </w:p>
        </w:tc>
      </w:tr>
      <w:tr w:rsidR="003B0D78" w:rsidRPr="00592385" w:rsidTr="00B65D39">
        <w:trPr>
          <w:trHeight w:val="262"/>
        </w:trPr>
        <w:tc>
          <w:tcPr>
            <w:tcW w:w="811"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0415 </w:t>
            </w:r>
          </w:p>
        </w:tc>
        <w:tc>
          <w:tcPr>
            <w:tcW w:w="4513"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Пропан (1502*) </w:t>
            </w:r>
          </w:p>
        </w:tc>
        <w:tc>
          <w:tcPr>
            <w:tcW w:w="1654"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jc w:val="right"/>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0.155474 </w:t>
            </w:r>
          </w:p>
        </w:tc>
        <w:tc>
          <w:tcPr>
            <w:tcW w:w="2343" w:type="dxa"/>
            <w:tcBorders>
              <w:top w:val="single" w:sz="4" w:space="0" w:color="000000"/>
              <w:left w:val="single" w:sz="4" w:space="0" w:color="000000"/>
              <w:bottom w:val="single" w:sz="4" w:space="0" w:color="000000"/>
              <w:right w:val="single" w:sz="4" w:space="0" w:color="000000"/>
            </w:tcBorders>
          </w:tcPr>
          <w:p w:rsidR="003B0D78" w:rsidRPr="0083761F" w:rsidRDefault="003B0D78" w:rsidP="00B65D39">
            <w:pPr>
              <w:spacing w:after="0" w:line="240" w:lineRule="auto"/>
              <w:jc w:val="right"/>
              <w:rPr>
                <w:rFonts w:ascii="Times New Roman" w:hAnsi="Times New Roman" w:cs="Times New Roman"/>
                <w:sz w:val="24"/>
                <w:szCs w:val="24"/>
              </w:rPr>
            </w:pPr>
            <w:r w:rsidRPr="0083761F">
              <w:rPr>
                <w:rFonts w:ascii="Times New Roman" w:hAnsi="Times New Roman" w:cs="Times New Roman"/>
                <w:sz w:val="24"/>
              </w:rPr>
              <w:t>0.02827979</w:t>
            </w:r>
          </w:p>
        </w:tc>
      </w:tr>
      <w:tr w:rsidR="003B0D78" w:rsidRPr="00592385" w:rsidTr="00B65D39">
        <w:trPr>
          <w:trHeight w:val="770"/>
        </w:trPr>
        <w:tc>
          <w:tcPr>
            <w:tcW w:w="811"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1716 </w:t>
            </w:r>
          </w:p>
        </w:tc>
        <w:tc>
          <w:tcPr>
            <w:tcW w:w="4513"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Смесь природных меркаптанов /в пересчете на этилмеркаптан/ (Одорант СПМ - ТУ 51-81-88) (526) </w:t>
            </w:r>
          </w:p>
        </w:tc>
        <w:tc>
          <w:tcPr>
            <w:tcW w:w="1654"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jc w:val="right"/>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0.000002685 </w:t>
            </w:r>
          </w:p>
        </w:tc>
        <w:tc>
          <w:tcPr>
            <w:tcW w:w="2343" w:type="dxa"/>
            <w:tcBorders>
              <w:top w:val="single" w:sz="4" w:space="0" w:color="000000"/>
              <w:left w:val="single" w:sz="4" w:space="0" w:color="000000"/>
              <w:bottom w:val="single" w:sz="4" w:space="0" w:color="000000"/>
              <w:right w:val="single" w:sz="4" w:space="0" w:color="000000"/>
            </w:tcBorders>
          </w:tcPr>
          <w:p w:rsidR="003B0D78" w:rsidRPr="0083761F" w:rsidRDefault="003B0D78" w:rsidP="00B65D39">
            <w:pPr>
              <w:spacing w:after="0" w:line="240" w:lineRule="auto"/>
              <w:jc w:val="right"/>
              <w:rPr>
                <w:rFonts w:ascii="Times New Roman" w:hAnsi="Times New Roman" w:cs="Times New Roman"/>
                <w:sz w:val="24"/>
                <w:szCs w:val="24"/>
              </w:rPr>
            </w:pPr>
            <w:r w:rsidRPr="0083761F">
              <w:rPr>
                <w:rFonts w:ascii="Times New Roman" w:hAnsi="Times New Roman" w:cs="Times New Roman"/>
                <w:sz w:val="24"/>
                <w:szCs w:val="24"/>
              </w:rPr>
              <w:t>0.0000004885334</w:t>
            </w:r>
          </w:p>
        </w:tc>
      </w:tr>
    </w:tbl>
    <w:p w:rsidR="003B0D78" w:rsidRPr="00592385" w:rsidRDefault="003B0D78" w:rsidP="003B0D78">
      <w:pPr>
        <w:spacing w:after="0" w:line="240" w:lineRule="auto"/>
        <w:jc w:val="both"/>
        <w:rPr>
          <w:rFonts w:ascii="Times New Roman" w:eastAsia="Courier New" w:hAnsi="Times New Roman" w:cs="Times New Roman"/>
          <w:sz w:val="24"/>
          <w:szCs w:val="24"/>
        </w:rPr>
      </w:pPr>
    </w:p>
    <w:p w:rsidR="003B0D78" w:rsidRPr="00592385" w:rsidRDefault="003B0D78" w:rsidP="003B0D7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Источник загрязнения: 6002</w:t>
      </w:r>
      <w:r w:rsidRPr="00592385">
        <w:rPr>
          <w:rFonts w:ascii="Times New Roman" w:hAnsi="Times New Roman" w:cs="Times New Roman"/>
          <w:b/>
          <w:sz w:val="24"/>
          <w:szCs w:val="24"/>
        </w:rPr>
        <w:t xml:space="preserve">, Неорганизованный </w:t>
      </w:r>
    </w:p>
    <w:p w:rsidR="003B0D78" w:rsidRPr="00592385" w:rsidRDefault="003B0D78" w:rsidP="003B0D78">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Источник выделения: 6002 02</w:t>
      </w:r>
      <w:r w:rsidRPr="00592385">
        <w:rPr>
          <w:rFonts w:ascii="Times New Roman" w:hAnsi="Times New Roman" w:cs="Times New Roman"/>
          <w:b/>
          <w:sz w:val="24"/>
          <w:szCs w:val="24"/>
        </w:rPr>
        <w:t>, Резервуар СУГ</w:t>
      </w:r>
    </w:p>
    <w:p w:rsidR="003B0D78" w:rsidRPr="00592385" w:rsidRDefault="003B0D78" w:rsidP="003B0D78">
      <w:pPr>
        <w:spacing w:after="0" w:line="240" w:lineRule="auto"/>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Список литературы: </w:t>
      </w:r>
    </w:p>
    <w:p w:rsidR="003B0D78" w:rsidRPr="00592385" w:rsidRDefault="003B0D78" w:rsidP="003B0D78">
      <w:pPr>
        <w:numPr>
          <w:ilvl w:val="0"/>
          <w:numId w:val="10"/>
        </w:numPr>
        <w:tabs>
          <w:tab w:val="left" w:pos="284"/>
        </w:tabs>
        <w:spacing w:after="0" w:line="240" w:lineRule="auto"/>
        <w:jc w:val="both"/>
        <w:rPr>
          <w:rFonts w:ascii="Times New Roman" w:hAnsi="Times New Roman" w:cs="Times New Roman"/>
          <w:sz w:val="24"/>
          <w:szCs w:val="24"/>
        </w:rPr>
      </w:pPr>
      <w:r w:rsidRPr="00592385">
        <w:rPr>
          <w:rFonts w:ascii="Times New Roman" w:eastAsia="Times New Roman" w:hAnsi="Times New Roman" w:cs="Times New Roman"/>
          <w:sz w:val="24"/>
          <w:szCs w:val="24"/>
        </w:rPr>
        <w:t>Методические указания расчета выбросов от предприятий, осуществляющих хранение и реализацию нефтепродуктов (нефтебазы, АЗС) и других жидкостей и газов. Приказ Министра охраны окружающей среды Республики Казахстан от 29 июля 2011 года № 196</w:t>
      </w:r>
    </w:p>
    <w:p w:rsidR="003B0D78" w:rsidRPr="00592385" w:rsidRDefault="003B0D78" w:rsidP="003B0D78">
      <w:pPr>
        <w:numPr>
          <w:ilvl w:val="0"/>
          <w:numId w:val="10"/>
        </w:numPr>
        <w:tabs>
          <w:tab w:val="left" w:pos="284"/>
        </w:tabs>
        <w:spacing w:after="0" w:line="240" w:lineRule="auto"/>
        <w:jc w:val="both"/>
        <w:rPr>
          <w:rFonts w:ascii="Times New Roman" w:hAnsi="Times New Roman" w:cs="Times New Roman"/>
          <w:sz w:val="24"/>
          <w:szCs w:val="24"/>
        </w:rPr>
      </w:pPr>
      <w:r w:rsidRPr="00592385">
        <w:rPr>
          <w:rFonts w:ascii="Times New Roman" w:eastAsia="Times New Roman" w:hAnsi="Times New Roman" w:cs="Times New Roman"/>
          <w:sz w:val="24"/>
          <w:szCs w:val="24"/>
        </w:rPr>
        <w:t>"Сборник методик по расчету выбросов вредных в атмосферу различными производствами". Алматы, КазЭКОЭКСП, 1996 г.  п.5.3. Методика по расчету норм естественной убыли углеводородов.</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Расчет по пункту 5.3.7. Выбросы автогазонаполнительных станций (АГНС)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Газовая смесь, </w:t>
      </w:r>
      <w:r w:rsidRPr="00592385">
        <w:rPr>
          <w:rFonts w:ascii="Times New Roman" w:eastAsia="Times New Roman" w:hAnsi="Times New Roman" w:cs="Times New Roman"/>
          <w:b/>
          <w:i/>
          <w:sz w:val="24"/>
          <w:szCs w:val="24"/>
        </w:rPr>
        <w:t xml:space="preserve">KGN = </w:t>
      </w:r>
      <w:r w:rsidRPr="00592385">
        <w:rPr>
          <w:rFonts w:ascii="Times New Roman" w:eastAsia="Times New Roman" w:hAnsi="Times New Roman" w:cs="Times New Roman"/>
          <w:b/>
          <w:sz w:val="24"/>
          <w:szCs w:val="24"/>
        </w:rPr>
        <w:t xml:space="preserve">Пропан + Бутан </w:t>
      </w:r>
      <w:r w:rsidRPr="00592385">
        <w:rPr>
          <w:rFonts w:ascii="Times New Roman" w:eastAsia="Times New Roman" w:hAnsi="Times New Roman" w:cs="Times New Roman"/>
          <w:sz w:val="24"/>
          <w:szCs w:val="24"/>
        </w:rPr>
        <w:t xml:space="preserve">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Операция: </w:t>
      </w:r>
      <w:r w:rsidRPr="00592385">
        <w:rPr>
          <w:rFonts w:ascii="Times New Roman" w:eastAsia="Times New Roman" w:hAnsi="Times New Roman" w:cs="Times New Roman"/>
          <w:b/>
          <w:i/>
          <w:sz w:val="24"/>
          <w:szCs w:val="24"/>
        </w:rPr>
        <w:t xml:space="preserve">VOP = </w:t>
      </w:r>
      <w:r w:rsidRPr="00592385">
        <w:rPr>
          <w:rFonts w:ascii="Times New Roman" w:eastAsia="Times New Roman" w:hAnsi="Times New Roman" w:cs="Times New Roman"/>
          <w:b/>
          <w:sz w:val="24"/>
          <w:szCs w:val="24"/>
        </w:rPr>
        <w:t xml:space="preserve">Cлив цистерн </w:t>
      </w:r>
      <w:r w:rsidRPr="00592385">
        <w:rPr>
          <w:rFonts w:ascii="Times New Roman" w:eastAsia="Times New Roman" w:hAnsi="Times New Roman" w:cs="Times New Roman"/>
          <w:sz w:val="24"/>
          <w:szCs w:val="24"/>
        </w:rPr>
        <w:t xml:space="preserve"> </w:t>
      </w:r>
    </w:p>
    <w:p w:rsidR="003B0D78" w:rsidRPr="00592385" w:rsidRDefault="003B0D78" w:rsidP="003B0D78">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Коэффициент истечения газа, </w:t>
      </w:r>
      <w:r w:rsidRPr="00592385">
        <w:rPr>
          <w:rFonts w:ascii="Times New Roman" w:eastAsia="Times New Roman" w:hAnsi="Times New Roman" w:cs="Times New Roman"/>
          <w:b/>
          <w:i/>
          <w:sz w:val="24"/>
          <w:szCs w:val="24"/>
        </w:rPr>
        <w:t xml:space="preserve">M0 = </w:t>
      </w:r>
      <w:r w:rsidRPr="00592385">
        <w:rPr>
          <w:rFonts w:ascii="Times New Roman" w:eastAsia="Times New Roman" w:hAnsi="Times New Roman" w:cs="Times New Roman"/>
          <w:b/>
          <w:sz w:val="24"/>
          <w:szCs w:val="24"/>
        </w:rPr>
        <w:t>0.62</w:t>
      </w:r>
      <w:r w:rsidRPr="00592385">
        <w:rPr>
          <w:rFonts w:ascii="Times New Roman" w:eastAsia="Times New Roman" w:hAnsi="Times New Roman" w:cs="Times New Roman"/>
          <w:sz w:val="24"/>
          <w:szCs w:val="24"/>
        </w:rPr>
        <w:t xml:space="preserve">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Кол-во одновременно заправляемых баллонов или сливаемых цистерн, штук, </w:t>
      </w:r>
      <w:r w:rsidRPr="00592385">
        <w:rPr>
          <w:rFonts w:ascii="Times New Roman" w:eastAsia="Times New Roman" w:hAnsi="Times New Roman" w:cs="Times New Roman"/>
          <w:b/>
          <w:i/>
          <w:sz w:val="24"/>
          <w:szCs w:val="24"/>
        </w:rPr>
        <w:t xml:space="preserve">N= </w:t>
      </w:r>
      <w:r w:rsidRPr="00592385">
        <w:rPr>
          <w:rFonts w:ascii="Times New Roman" w:eastAsia="Times New Roman" w:hAnsi="Times New Roman" w:cs="Times New Roman"/>
          <w:b/>
          <w:sz w:val="24"/>
          <w:szCs w:val="24"/>
        </w:rPr>
        <w:t xml:space="preserve">1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Диаметр выхлопного отверстия, м, </w:t>
      </w:r>
      <w:r w:rsidRPr="00592385">
        <w:rPr>
          <w:rFonts w:ascii="Times New Roman" w:eastAsia="Times New Roman" w:hAnsi="Times New Roman" w:cs="Times New Roman"/>
          <w:b/>
          <w:i/>
          <w:sz w:val="24"/>
          <w:szCs w:val="24"/>
        </w:rPr>
        <w:t xml:space="preserve">_D_ = </w:t>
      </w:r>
      <w:r w:rsidRPr="00592385">
        <w:rPr>
          <w:rFonts w:ascii="Times New Roman" w:eastAsia="Times New Roman" w:hAnsi="Times New Roman" w:cs="Times New Roman"/>
          <w:b/>
          <w:sz w:val="24"/>
          <w:szCs w:val="24"/>
        </w:rPr>
        <w:t xml:space="preserve">0.05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Площадь сечения выходного отверстия, м2, </w:t>
      </w:r>
      <w:r w:rsidRPr="00592385">
        <w:rPr>
          <w:rFonts w:ascii="Times New Roman" w:eastAsia="Times New Roman" w:hAnsi="Times New Roman" w:cs="Times New Roman"/>
          <w:b/>
          <w:i/>
          <w:sz w:val="24"/>
          <w:szCs w:val="24"/>
        </w:rPr>
        <w:t xml:space="preserve">F = 3.14 * (_D_ ^ 2 / 4) = </w:t>
      </w:r>
      <w:r w:rsidRPr="00592385">
        <w:rPr>
          <w:rFonts w:ascii="Times New Roman" w:eastAsia="Times New Roman" w:hAnsi="Times New Roman" w:cs="Times New Roman"/>
          <w:b/>
          <w:sz w:val="24"/>
          <w:szCs w:val="24"/>
        </w:rPr>
        <w:t xml:space="preserve">3.14 * (0.05 ^ 2 / 4) = 0.001963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Напор, под которым газ выходит из отверстия, м.вод.ст., </w:t>
      </w:r>
      <w:r w:rsidRPr="00592385">
        <w:rPr>
          <w:rFonts w:ascii="Times New Roman" w:eastAsia="Times New Roman" w:hAnsi="Times New Roman" w:cs="Times New Roman"/>
          <w:b/>
          <w:i/>
          <w:sz w:val="24"/>
          <w:szCs w:val="24"/>
        </w:rPr>
        <w:t xml:space="preserve">H = </w:t>
      </w:r>
      <w:r w:rsidRPr="00592385">
        <w:rPr>
          <w:rFonts w:ascii="Times New Roman" w:eastAsia="Times New Roman" w:hAnsi="Times New Roman" w:cs="Times New Roman"/>
          <w:b/>
          <w:sz w:val="24"/>
          <w:szCs w:val="24"/>
        </w:rPr>
        <w:t xml:space="preserve">173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lastRenderedPageBreak/>
        <w:t>Время ис</w:t>
      </w:r>
      <w:r>
        <w:rPr>
          <w:rFonts w:ascii="Times New Roman" w:eastAsia="Times New Roman" w:hAnsi="Times New Roman" w:cs="Times New Roman"/>
          <w:sz w:val="24"/>
          <w:szCs w:val="24"/>
        </w:rPr>
        <w:t>течения газа из отверстия, сек</w:t>
      </w:r>
      <w:r w:rsidRPr="00592385">
        <w:rPr>
          <w:rFonts w:ascii="Times New Roman" w:eastAsia="Times New Roman" w:hAnsi="Times New Roman" w:cs="Times New Roman"/>
          <w:sz w:val="24"/>
          <w:szCs w:val="24"/>
        </w:rPr>
        <w:t xml:space="preserve">, </w:t>
      </w:r>
      <w:r w:rsidRPr="00592385">
        <w:rPr>
          <w:rFonts w:ascii="Times New Roman" w:eastAsia="Times New Roman" w:hAnsi="Times New Roman" w:cs="Times New Roman"/>
          <w:b/>
          <w:i/>
          <w:sz w:val="24"/>
          <w:szCs w:val="24"/>
        </w:rPr>
        <w:t xml:space="preserve">T = </w:t>
      </w:r>
      <w:r w:rsidRPr="00592385">
        <w:rPr>
          <w:rFonts w:ascii="Times New Roman" w:eastAsia="Times New Roman" w:hAnsi="Times New Roman" w:cs="Times New Roman"/>
          <w:b/>
          <w:sz w:val="24"/>
          <w:szCs w:val="24"/>
        </w:rPr>
        <w:t xml:space="preserve">3.3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Общее кол-во заправленных баллонов или слитых цистерн за год, штук, </w:t>
      </w:r>
      <w:r>
        <w:rPr>
          <w:rFonts w:ascii="Times New Roman" w:eastAsia="Times New Roman" w:hAnsi="Times New Roman" w:cs="Times New Roman"/>
          <w:b/>
          <w:sz w:val="24"/>
          <w:szCs w:val="24"/>
        </w:rPr>
        <w:t>N0 = 640 / 4.22 = 151.6</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Среднегодовое содержание компонентов в составе газа: предельные углеводороды С1-С5 – 99,9%, в том числе: метан, этан, этилен – 0,1%; пропан, пропилен – 39,887%; бутан, бутилен –   60%; сероводород – 0,003% этилмеркаптан – 0,0016% </w:t>
      </w:r>
    </w:p>
    <w:p w:rsidR="003B0D78" w:rsidRPr="00592385" w:rsidRDefault="003B0D78" w:rsidP="003B0D78">
      <w:pPr>
        <w:spacing w:after="0" w:line="240" w:lineRule="auto"/>
        <w:rPr>
          <w:rFonts w:ascii="Times New Roman" w:hAnsi="Times New Roman" w:cs="Times New Roman"/>
          <w:sz w:val="24"/>
          <w:szCs w:val="24"/>
        </w:rPr>
      </w:pPr>
      <w:r w:rsidRPr="00592385">
        <w:rPr>
          <w:rFonts w:ascii="Times New Roman" w:eastAsia="Times New Roman" w:hAnsi="Times New Roman" w:cs="Times New Roman"/>
          <w:b/>
          <w:i/>
          <w:sz w:val="24"/>
          <w:szCs w:val="24"/>
        </w:rPr>
        <w:t xml:space="preserve"> </w:t>
      </w:r>
    </w:p>
    <w:p w:rsidR="003B0D78" w:rsidRPr="00592385" w:rsidRDefault="003B0D78" w:rsidP="003B0D78">
      <w:pPr>
        <w:spacing w:after="0" w:line="240" w:lineRule="auto"/>
        <w:rPr>
          <w:rFonts w:ascii="Times New Roman" w:hAnsi="Times New Roman" w:cs="Times New Roman"/>
          <w:b/>
          <w:i/>
          <w:sz w:val="24"/>
          <w:szCs w:val="24"/>
          <w:u w:val="single"/>
        </w:rPr>
      </w:pPr>
      <w:r w:rsidRPr="00592385">
        <w:rPr>
          <w:rFonts w:ascii="Times New Roman" w:hAnsi="Times New Roman" w:cs="Times New Roman"/>
          <w:b/>
          <w:i/>
          <w:sz w:val="24"/>
          <w:szCs w:val="24"/>
          <w:u w:val="single"/>
        </w:rPr>
        <w:t xml:space="preserve">Примесь: 0333 Сероводород </w:t>
      </w:r>
    </w:p>
    <w:p w:rsidR="003B0D78" w:rsidRPr="00592385" w:rsidRDefault="003B0D78" w:rsidP="003B0D78">
      <w:pPr>
        <w:spacing w:after="0" w:line="240" w:lineRule="auto"/>
        <w:ind w:hanging="10"/>
        <w:rPr>
          <w:rFonts w:ascii="Times New Roman" w:hAnsi="Times New Roman" w:cs="Times New Roman"/>
          <w:sz w:val="24"/>
          <w:szCs w:val="24"/>
        </w:rPr>
      </w:pPr>
      <w:r>
        <w:rPr>
          <w:rFonts w:ascii="Times New Roman" w:eastAsia="Times New Roman" w:hAnsi="Times New Roman" w:cs="Times New Roman"/>
          <w:sz w:val="24"/>
          <w:szCs w:val="24"/>
        </w:rPr>
        <w:t>Концентрация ЗВ в парах, % масс</w:t>
      </w:r>
      <w:r w:rsidRPr="00592385">
        <w:rPr>
          <w:rFonts w:ascii="Times New Roman" w:eastAsia="Times New Roman" w:hAnsi="Times New Roman" w:cs="Times New Roman"/>
          <w:sz w:val="24"/>
          <w:szCs w:val="24"/>
        </w:rPr>
        <w:t xml:space="preserve">, CI = </w:t>
      </w:r>
      <w:r w:rsidRPr="00592385">
        <w:rPr>
          <w:rFonts w:ascii="Times New Roman" w:eastAsia="Times New Roman" w:hAnsi="Times New Roman" w:cs="Times New Roman"/>
          <w:b/>
          <w:sz w:val="24"/>
          <w:szCs w:val="24"/>
        </w:rPr>
        <w:t xml:space="preserve">0.003 </w:t>
      </w:r>
    </w:p>
    <w:p w:rsidR="003B0D78" w:rsidRPr="00592385" w:rsidRDefault="003B0D78" w:rsidP="003B0D78">
      <w:pPr>
        <w:spacing w:after="0" w:line="240" w:lineRule="auto"/>
        <w:ind w:hanging="10"/>
        <w:rPr>
          <w:rFonts w:ascii="Times New Roman" w:hAnsi="Times New Roman" w:cs="Times New Roman"/>
          <w:sz w:val="24"/>
          <w:szCs w:val="24"/>
        </w:rPr>
      </w:pPr>
      <w:r>
        <w:rPr>
          <w:rFonts w:ascii="Times New Roman" w:eastAsia="Times New Roman" w:hAnsi="Times New Roman" w:cs="Times New Roman"/>
          <w:sz w:val="24"/>
          <w:szCs w:val="24"/>
        </w:rPr>
        <w:t>Плотность углеводорода, кг/м3</w:t>
      </w:r>
      <w:r w:rsidRPr="00592385">
        <w:rPr>
          <w:rFonts w:ascii="Times New Roman" w:eastAsia="Times New Roman" w:hAnsi="Times New Roman" w:cs="Times New Roman"/>
          <w:sz w:val="24"/>
          <w:szCs w:val="24"/>
        </w:rPr>
        <w:t xml:space="preserve">, </w:t>
      </w:r>
      <w:r w:rsidRPr="00592385">
        <w:rPr>
          <w:rFonts w:ascii="Times New Roman" w:eastAsia="Times New Roman" w:hAnsi="Times New Roman" w:cs="Times New Roman"/>
          <w:b/>
          <w:i/>
          <w:sz w:val="24"/>
          <w:szCs w:val="24"/>
        </w:rPr>
        <w:t xml:space="preserve">PL = </w:t>
      </w:r>
      <w:r w:rsidRPr="00592385">
        <w:rPr>
          <w:rFonts w:ascii="Times New Roman" w:eastAsia="Times New Roman" w:hAnsi="Times New Roman" w:cs="Times New Roman"/>
          <w:b/>
          <w:sz w:val="24"/>
          <w:szCs w:val="24"/>
        </w:rPr>
        <w:t xml:space="preserve">1.52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Максимальный разовый выброс, г/с (ф-ла 5.55) , </w:t>
      </w:r>
      <w:r w:rsidRPr="00592385">
        <w:rPr>
          <w:rFonts w:ascii="Times New Roman" w:eastAsia="Times New Roman" w:hAnsi="Times New Roman" w:cs="Times New Roman"/>
          <w:b/>
          <w:i/>
          <w:sz w:val="24"/>
          <w:szCs w:val="24"/>
        </w:rPr>
        <w:t xml:space="preserve">G = 0.01 * C1 * M0 * PL * N * F * SQRT(2 * 9.8 * H) *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b/>
          <w:i/>
          <w:sz w:val="24"/>
          <w:szCs w:val="24"/>
        </w:rPr>
        <w:t xml:space="preserve">1000 = </w:t>
      </w:r>
      <w:r w:rsidRPr="00592385">
        <w:rPr>
          <w:rFonts w:ascii="Times New Roman" w:eastAsia="Times New Roman" w:hAnsi="Times New Roman" w:cs="Times New Roman"/>
          <w:b/>
          <w:sz w:val="24"/>
          <w:szCs w:val="24"/>
        </w:rPr>
        <w:t xml:space="preserve">0.01 * 0.003* 0.62 * 1.52 * 1 * 0.001963* 58.2305762 * 1000 = 0.00323121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Количество баллон</w:t>
      </w:r>
      <w:r>
        <w:rPr>
          <w:rFonts w:ascii="Times New Roman" w:eastAsia="Times New Roman" w:hAnsi="Times New Roman" w:cs="Times New Roman"/>
          <w:sz w:val="24"/>
          <w:szCs w:val="24"/>
        </w:rPr>
        <w:t>ов заправляемых за 20 мин., шт.</w:t>
      </w:r>
      <w:r w:rsidRPr="00592385">
        <w:rPr>
          <w:rFonts w:ascii="Times New Roman" w:eastAsia="Times New Roman" w:hAnsi="Times New Roman" w:cs="Times New Roman"/>
          <w:sz w:val="24"/>
          <w:szCs w:val="24"/>
        </w:rPr>
        <w:t xml:space="preserve">, </w:t>
      </w:r>
      <w:r w:rsidRPr="00592385">
        <w:rPr>
          <w:rFonts w:ascii="Times New Roman" w:eastAsia="Times New Roman" w:hAnsi="Times New Roman" w:cs="Times New Roman"/>
          <w:b/>
          <w:i/>
          <w:sz w:val="24"/>
          <w:szCs w:val="24"/>
        </w:rPr>
        <w:t xml:space="preserve">NN = </w:t>
      </w:r>
      <w:r w:rsidRPr="00592385">
        <w:rPr>
          <w:rFonts w:ascii="Times New Roman" w:eastAsia="Times New Roman" w:hAnsi="Times New Roman" w:cs="Times New Roman"/>
          <w:b/>
          <w:sz w:val="24"/>
          <w:szCs w:val="24"/>
        </w:rPr>
        <w:t xml:space="preserve">1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Максимальный разовый выброс, с учетом </w:t>
      </w:r>
      <w:r>
        <w:rPr>
          <w:rFonts w:ascii="Times New Roman" w:eastAsia="Times New Roman" w:hAnsi="Times New Roman" w:cs="Times New Roman"/>
          <w:sz w:val="24"/>
          <w:szCs w:val="24"/>
        </w:rPr>
        <w:t>20-ти минутного осреднения, г/с</w:t>
      </w:r>
      <w:r w:rsidRPr="00592385">
        <w:rPr>
          <w:rFonts w:ascii="Times New Roman" w:eastAsia="Times New Roman" w:hAnsi="Times New Roman" w:cs="Times New Roman"/>
          <w:sz w:val="24"/>
          <w:szCs w:val="24"/>
        </w:rPr>
        <w:t xml:space="preserve">, </w:t>
      </w:r>
      <w:r w:rsidRPr="00592385">
        <w:rPr>
          <w:rFonts w:ascii="Times New Roman" w:eastAsia="Times New Roman" w:hAnsi="Times New Roman" w:cs="Times New Roman"/>
          <w:b/>
          <w:sz w:val="24"/>
          <w:szCs w:val="24"/>
        </w:rPr>
        <w:t xml:space="preserve">G_ = G * T * NN / N / 1200 = 0.00323121* 3.3 * 1 / 1 / 1200 = 0.0000089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Вал</w:t>
      </w:r>
      <w:r>
        <w:rPr>
          <w:rFonts w:ascii="Times New Roman" w:eastAsia="Times New Roman" w:hAnsi="Times New Roman" w:cs="Times New Roman"/>
          <w:sz w:val="24"/>
          <w:szCs w:val="24"/>
        </w:rPr>
        <w:t xml:space="preserve">овый выброс, т/год (ф-ла 5.56) </w:t>
      </w:r>
      <w:r w:rsidRPr="00592385">
        <w:rPr>
          <w:rFonts w:ascii="Times New Roman" w:eastAsia="Times New Roman" w:hAnsi="Times New Roman" w:cs="Times New Roman"/>
          <w:sz w:val="24"/>
          <w:szCs w:val="24"/>
        </w:rPr>
        <w:t>_</w:t>
      </w:r>
      <w:r w:rsidRPr="00592385">
        <w:rPr>
          <w:rFonts w:ascii="Times New Roman" w:eastAsia="Times New Roman" w:hAnsi="Times New Roman" w:cs="Times New Roman"/>
          <w:b/>
          <w:sz w:val="24"/>
          <w:szCs w:val="24"/>
        </w:rPr>
        <w:t xml:space="preserve">M_=G*T* N0 * 10 </w:t>
      </w:r>
      <w:r w:rsidRPr="00592385">
        <w:rPr>
          <w:rFonts w:ascii="Times New Roman" w:eastAsia="Times New Roman" w:hAnsi="Times New Roman" w:cs="Times New Roman"/>
          <w:b/>
          <w:sz w:val="24"/>
          <w:szCs w:val="24"/>
          <w:vertAlign w:val="superscript"/>
        </w:rPr>
        <w:t>-6</w:t>
      </w:r>
      <w:r>
        <w:rPr>
          <w:rFonts w:ascii="Times New Roman" w:eastAsia="Times New Roman" w:hAnsi="Times New Roman" w:cs="Times New Roman"/>
          <w:b/>
          <w:sz w:val="24"/>
          <w:szCs w:val="24"/>
        </w:rPr>
        <w:t>/N=0.00323121*3.3*151.6</w:t>
      </w:r>
      <w:r w:rsidRPr="00592385">
        <w:rPr>
          <w:rFonts w:ascii="Times New Roman" w:eastAsia="Times New Roman" w:hAnsi="Times New Roman" w:cs="Times New Roman"/>
          <w:b/>
          <w:sz w:val="24"/>
          <w:szCs w:val="24"/>
        </w:rPr>
        <w:t xml:space="preserve"> *10 </w:t>
      </w:r>
      <w:r w:rsidRPr="00592385">
        <w:rPr>
          <w:rFonts w:ascii="Times New Roman" w:eastAsia="Times New Roman" w:hAnsi="Times New Roman" w:cs="Times New Roman"/>
          <w:b/>
          <w:sz w:val="24"/>
          <w:szCs w:val="24"/>
          <w:vertAlign w:val="superscript"/>
        </w:rPr>
        <w:t>-6</w:t>
      </w:r>
      <w:r w:rsidRPr="00592385">
        <w:rPr>
          <w:rFonts w:ascii="Times New Roman" w:eastAsia="Times New Roman" w:hAnsi="Times New Roman" w:cs="Times New Roman"/>
          <w:b/>
          <w:sz w:val="24"/>
          <w:szCs w:val="24"/>
        </w:rPr>
        <w:t xml:space="preserve">/ 1 </w:t>
      </w:r>
      <w:r w:rsidRPr="00592385">
        <w:rPr>
          <w:rFonts w:ascii="Times New Roman" w:eastAsia="Times New Roman" w:hAnsi="Times New Roman" w:cs="Times New Roman"/>
          <w:sz w:val="24"/>
          <w:szCs w:val="24"/>
        </w:rPr>
        <w:t xml:space="preserve">= </w:t>
      </w:r>
      <w:r w:rsidRPr="0083761F">
        <w:rPr>
          <w:rFonts w:ascii="Times New Roman" w:hAnsi="Times New Roman" w:cs="Times New Roman"/>
          <w:b/>
          <w:sz w:val="24"/>
        </w:rPr>
        <w:t>0.0000016166</w:t>
      </w:r>
      <w:r w:rsidRPr="0083761F">
        <w:rPr>
          <w:sz w:val="24"/>
        </w:rPr>
        <w:t xml:space="preserve"> </w:t>
      </w:r>
      <w:r w:rsidRPr="00592385">
        <w:rPr>
          <w:rFonts w:ascii="Times New Roman" w:hAnsi="Times New Roman" w:cs="Times New Roman"/>
          <w:b/>
          <w:sz w:val="24"/>
          <w:szCs w:val="24"/>
        </w:rPr>
        <w:t>т/год</w:t>
      </w:r>
    </w:p>
    <w:p w:rsidR="003B0D78" w:rsidRPr="00592385" w:rsidRDefault="003B0D78" w:rsidP="003B0D78">
      <w:pPr>
        <w:spacing w:after="0" w:line="240" w:lineRule="auto"/>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 </w:t>
      </w:r>
    </w:p>
    <w:p w:rsidR="003B0D78" w:rsidRPr="00592385" w:rsidRDefault="003B0D78" w:rsidP="003B0D78">
      <w:pPr>
        <w:spacing w:after="0" w:line="240" w:lineRule="auto"/>
        <w:rPr>
          <w:rFonts w:ascii="Times New Roman" w:hAnsi="Times New Roman" w:cs="Times New Roman"/>
          <w:b/>
          <w:i/>
          <w:sz w:val="24"/>
          <w:szCs w:val="24"/>
          <w:u w:val="single"/>
        </w:rPr>
      </w:pPr>
      <w:r w:rsidRPr="00592385">
        <w:rPr>
          <w:rFonts w:ascii="Times New Roman" w:hAnsi="Times New Roman" w:cs="Times New Roman"/>
          <w:b/>
          <w:i/>
          <w:sz w:val="24"/>
          <w:szCs w:val="24"/>
          <w:u w:val="single"/>
        </w:rPr>
        <w:t xml:space="preserve">Примесь: 0402 Бутан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Концентрация ЗВ в парах, % масс, </w:t>
      </w:r>
      <w:r w:rsidRPr="00592385">
        <w:rPr>
          <w:rFonts w:ascii="Times New Roman" w:eastAsia="Times New Roman" w:hAnsi="Times New Roman" w:cs="Times New Roman"/>
          <w:b/>
          <w:i/>
          <w:sz w:val="24"/>
          <w:szCs w:val="24"/>
        </w:rPr>
        <w:t xml:space="preserve">CI = </w:t>
      </w:r>
      <w:r w:rsidRPr="00592385">
        <w:rPr>
          <w:rFonts w:ascii="Times New Roman" w:eastAsia="Times New Roman" w:hAnsi="Times New Roman" w:cs="Times New Roman"/>
          <w:b/>
          <w:sz w:val="24"/>
          <w:szCs w:val="24"/>
        </w:rPr>
        <w:t xml:space="preserve">60 </w:t>
      </w:r>
      <w:r w:rsidRPr="00592385">
        <w:rPr>
          <w:rFonts w:ascii="Times New Roman" w:eastAsia="Times New Roman" w:hAnsi="Times New Roman" w:cs="Times New Roman"/>
          <w:sz w:val="24"/>
          <w:szCs w:val="24"/>
        </w:rPr>
        <w:t xml:space="preserve">Плотность углеводорода, кг/м3, </w:t>
      </w:r>
      <w:r w:rsidRPr="00592385">
        <w:rPr>
          <w:rFonts w:ascii="Times New Roman" w:eastAsia="Times New Roman" w:hAnsi="Times New Roman" w:cs="Times New Roman"/>
          <w:b/>
          <w:i/>
          <w:sz w:val="24"/>
          <w:szCs w:val="24"/>
        </w:rPr>
        <w:t xml:space="preserve">PL = </w:t>
      </w:r>
      <w:r w:rsidRPr="00592385">
        <w:rPr>
          <w:rFonts w:ascii="Times New Roman" w:eastAsia="Times New Roman" w:hAnsi="Times New Roman" w:cs="Times New Roman"/>
          <w:b/>
          <w:sz w:val="24"/>
          <w:szCs w:val="24"/>
        </w:rPr>
        <w:t xml:space="preserve">2.43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Максимальный </w:t>
      </w:r>
      <w:r>
        <w:rPr>
          <w:rFonts w:ascii="Times New Roman" w:eastAsia="Times New Roman" w:hAnsi="Times New Roman" w:cs="Times New Roman"/>
          <w:sz w:val="24"/>
          <w:szCs w:val="24"/>
        </w:rPr>
        <w:t>разовый выброс, г/с (ф-ла 5.55)</w:t>
      </w:r>
      <w:r w:rsidRPr="00592385">
        <w:rPr>
          <w:rFonts w:ascii="Times New Roman" w:eastAsia="Times New Roman" w:hAnsi="Times New Roman" w:cs="Times New Roman"/>
          <w:sz w:val="24"/>
          <w:szCs w:val="24"/>
        </w:rPr>
        <w:t xml:space="preserve">, </w:t>
      </w:r>
      <w:r w:rsidRPr="00592385">
        <w:rPr>
          <w:rFonts w:ascii="Times New Roman" w:eastAsia="Times New Roman" w:hAnsi="Times New Roman" w:cs="Times New Roman"/>
          <w:b/>
          <w:i/>
          <w:sz w:val="24"/>
          <w:szCs w:val="24"/>
        </w:rPr>
        <w:t>G = 0.01 * C1 * M0 * PL * N * F * SQRT</w:t>
      </w:r>
      <w:r>
        <w:rPr>
          <w:rFonts w:ascii="Times New Roman" w:eastAsia="Times New Roman" w:hAnsi="Times New Roman" w:cs="Times New Roman"/>
          <w:b/>
          <w:i/>
          <w:sz w:val="24"/>
          <w:szCs w:val="24"/>
        </w:rPr>
        <w:t xml:space="preserve"> </w:t>
      </w:r>
      <w:r w:rsidRPr="00592385">
        <w:rPr>
          <w:rFonts w:ascii="Times New Roman" w:eastAsia="Times New Roman" w:hAnsi="Times New Roman" w:cs="Times New Roman"/>
          <w:b/>
          <w:i/>
          <w:sz w:val="24"/>
          <w:szCs w:val="24"/>
        </w:rPr>
        <w:t xml:space="preserve">(2 * 9.8 * H) * 1000 = </w:t>
      </w:r>
      <w:r w:rsidRPr="00592385">
        <w:rPr>
          <w:rFonts w:ascii="Times New Roman" w:eastAsia="Times New Roman" w:hAnsi="Times New Roman" w:cs="Times New Roman"/>
          <w:b/>
          <w:sz w:val="24"/>
          <w:szCs w:val="24"/>
        </w:rPr>
        <w:t xml:space="preserve">0.01 * 60* 0.62 * 2.43 * 1 * 0.001963* 58.2305762 * 1000 = 103.33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Количество баллонов заправляемых за 20 мин., шт., </w:t>
      </w:r>
      <w:r w:rsidRPr="00592385">
        <w:rPr>
          <w:rFonts w:ascii="Times New Roman" w:eastAsia="Times New Roman" w:hAnsi="Times New Roman" w:cs="Times New Roman"/>
          <w:b/>
          <w:i/>
          <w:sz w:val="24"/>
          <w:szCs w:val="24"/>
        </w:rPr>
        <w:t xml:space="preserve">NN = </w:t>
      </w:r>
      <w:r w:rsidRPr="00592385">
        <w:rPr>
          <w:rFonts w:ascii="Times New Roman" w:eastAsia="Times New Roman" w:hAnsi="Times New Roman" w:cs="Times New Roman"/>
          <w:b/>
          <w:sz w:val="24"/>
          <w:szCs w:val="24"/>
        </w:rPr>
        <w:t xml:space="preserve">1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Максимальный разовый выброс, с учетом 20-ти минутного осреднения, г/с, </w:t>
      </w:r>
      <w:r w:rsidRPr="00592385">
        <w:rPr>
          <w:rFonts w:ascii="Times New Roman" w:eastAsia="Times New Roman" w:hAnsi="Times New Roman" w:cs="Times New Roman"/>
          <w:b/>
          <w:sz w:val="24"/>
          <w:szCs w:val="24"/>
        </w:rPr>
        <w:t xml:space="preserve">G_ = G * T * NN / N / 1200 = 103.33* 3.3 * 1 / 1 / 1200 = 0.2841575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Валовый выброс, т/год (ф-ла 5.56), _</w:t>
      </w:r>
      <w:r w:rsidRPr="00592385">
        <w:rPr>
          <w:rFonts w:ascii="Times New Roman" w:eastAsia="Times New Roman" w:hAnsi="Times New Roman" w:cs="Times New Roman"/>
          <w:b/>
          <w:sz w:val="24"/>
          <w:szCs w:val="24"/>
        </w:rPr>
        <w:t xml:space="preserve">M_ = G * T * </w:t>
      </w:r>
      <w:r>
        <w:rPr>
          <w:rFonts w:ascii="Times New Roman" w:eastAsia="Times New Roman" w:hAnsi="Times New Roman" w:cs="Times New Roman"/>
          <w:b/>
          <w:sz w:val="24"/>
          <w:szCs w:val="24"/>
        </w:rPr>
        <w:t>N0 * 10 ^ -6 / N =103.33*3.3*151.6</w:t>
      </w:r>
      <w:r w:rsidRPr="00592385">
        <w:rPr>
          <w:rFonts w:ascii="Times New Roman" w:eastAsia="Times New Roman" w:hAnsi="Times New Roman" w:cs="Times New Roman"/>
          <w:b/>
          <w:sz w:val="24"/>
          <w:szCs w:val="24"/>
        </w:rPr>
        <w:t xml:space="preserve">*10 ^ -6 / 1 </w:t>
      </w:r>
      <w:r w:rsidRPr="0083761F">
        <w:rPr>
          <w:rFonts w:ascii="Times New Roman" w:eastAsia="Times New Roman" w:hAnsi="Times New Roman" w:cs="Times New Roman"/>
          <w:b/>
          <w:sz w:val="24"/>
          <w:szCs w:val="24"/>
        </w:rPr>
        <w:t xml:space="preserve">= </w:t>
      </w:r>
      <w:r w:rsidRPr="0083761F">
        <w:rPr>
          <w:rFonts w:ascii="Times New Roman" w:hAnsi="Times New Roman" w:cs="Times New Roman"/>
          <w:b/>
          <w:sz w:val="24"/>
          <w:szCs w:val="24"/>
        </w:rPr>
        <w:t>0.05169453</w:t>
      </w:r>
      <w:r>
        <w:t xml:space="preserve"> </w:t>
      </w:r>
      <w:r w:rsidRPr="00592385">
        <w:rPr>
          <w:rFonts w:ascii="Times New Roman" w:hAnsi="Times New Roman" w:cs="Times New Roman"/>
          <w:b/>
          <w:sz w:val="24"/>
          <w:szCs w:val="24"/>
        </w:rPr>
        <w:t>т/год</w:t>
      </w:r>
    </w:p>
    <w:p w:rsidR="003B0D78" w:rsidRPr="00592385" w:rsidRDefault="003B0D78" w:rsidP="003B0D78">
      <w:pPr>
        <w:spacing w:after="0" w:line="240" w:lineRule="auto"/>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 </w:t>
      </w:r>
    </w:p>
    <w:p w:rsidR="003B0D78" w:rsidRPr="0083761F" w:rsidRDefault="003B0D78" w:rsidP="003B0D78">
      <w:pPr>
        <w:spacing w:after="0" w:line="240" w:lineRule="auto"/>
        <w:rPr>
          <w:rFonts w:ascii="Times New Roman" w:hAnsi="Times New Roman" w:cs="Times New Roman"/>
          <w:b/>
          <w:i/>
          <w:sz w:val="24"/>
          <w:szCs w:val="24"/>
          <w:u w:val="single"/>
        </w:rPr>
      </w:pPr>
      <w:r>
        <w:rPr>
          <w:rFonts w:ascii="Times New Roman" w:hAnsi="Times New Roman" w:cs="Times New Roman"/>
          <w:b/>
          <w:i/>
          <w:sz w:val="24"/>
          <w:szCs w:val="24"/>
          <w:u w:val="single"/>
        </w:rPr>
        <w:t xml:space="preserve">Примесь: 0415 Пропан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Концентрация ЗВ в парах, % масс, </w:t>
      </w:r>
      <w:r w:rsidRPr="00592385">
        <w:rPr>
          <w:rFonts w:ascii="Times New Roman" w:eastAsia="Times New Roman" w:hAnsi="Times New Roman" w:cs="Times New Roman"/>
          <w:b/>
          <w:i/>
          <w:sz w:val="24"/>
          <w:szCs w:val="24"/>
        </w:rPr>
        <w:t xml:space="preserve">CI = </w:t>
      </w:r>
      <w:r w:rsidRPr="00592385">
        <w:rPr>
          <w:rFonts w:ascii="Times New Roman" w:eastAsia="Times New Roman" w:hAnsi="Times New Roman" w:cs="Times New Roman"/>
          <w:b/>
          <w:sz w:val="24"/>
          <w:szCs w:val="24"/>
        </w:rPr>
        <w:t xml:space="preserve">39.887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Плотность углеводорода, кг/м3, </w:t>
      </w:r>
      <w:r w:rsidRPr="00592385">
        <w:rPr>
          <w:rFonts w:ascii="Times New Roman" w:eastAsia="Times New Roman" w:hAnsi="Times New Roman" w:cs="Times New Roman"/>
          <w:b/>
          <w:i/>
          <w:sz w:val="24"/>
          <w:szCs w:val="24"/>
        </w:rPr>
        <w:t xml:space="preserve">PL = </w:t>
      </w:r>
      <w:r w:rsidRPr="00592385">
        <w:rPr>
          <w:rFonts w:ascii="Times New Roman" w:eastAsia="Times New Roman" w:hAnsi="Times New Roman" w:cs="Times New Roman"/>
          <w:b/>
          <w:sz w:val="24"/>
          <w:szCs w:val="24"/>
        </w:rPr>
        <w:t xml:space="preserve">2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Максимальный </w:t>
      </w:r>
      <w:r>
        <w:rPr>
          <w:rFonts w:ascii="Times New Roman" w:eastAsia="Times New Roman" w:hAnsi="Times New Roman" w:cs="Times New Roman"/>
          <w:sz w:val="24"/>
          <w:szCs w:val="24"/>
        </w:rPr>
        <w:t>разовый выброс, г/с (ф-ла 5.55)</w:t>
      </w:r>
      <w:r w:rsidRPr="00592385">
        <w:rPr>
          <w:rFonts w:ascii="Times New Roman" w:eastAsia="Times New Roman" w:hAnsi="Times New Roman" w:cs="Times New Roman"/>
          <w:sz w:val="24"/>
          <w:szCs w:val="24"/>
        </w:rPr>
        <w:t xml:space="preserve">, </w:t>
      </w:r>
      <w:r w:rsidRPr="00592385">
        <w:rPr>
          <w:rFonts w:ascii="Times New Roman" w:eastAsia="Times New Roman" w:hAnsi="Times New Roman" w:cs="Times New Roman"/>
          <w:b/>
          <w:i/>
          <w:sz w:val="24"/>
          <w:szCs w:val="24"/>
        </w:rPr>
        <w:t>G = 0.01 * C1 * M0 * PL * N * F * SQRT</w:t>
      </w:r>
      <w:r>
        <w:rPr>
          <w:rFonts w:ascii="Times New Roman" w:eastAsia="Times New Roman" w:hAnsi="Times New Roman" w:cs="Times New Roman"/>
          <w:b/>
          <w:i/>
          <w:sz w:val="24"/>
          <w:szCs w:val="24"/>
        </w:rPr>
        <w:t xml:space="preserve"> </w:t>
      </w:r>
      <w:r w:rsidRPr="00592385">
        <w:rPr>
          <w:rFonts w:ascii="Times New Roman" w:eastAsia="Times New Roman" w:hAnsi="Times New Roman" w:cs="Times New Roman"/>
          <w:b/>
          <w:i/>
          <w:sz w:val="24"/>
          <w:szCs w:val="24"/>
        </w:rPr>
        <w:t xml:space="preserve">(2 * 9.8 * H) * 1000 = </w:t>
      </w:r>
      <w:r w:rsidRPr="00592385">
        <w:rPr>
          <w:rFonts w:ascii="Times New Roman" w:eastAsia="Times New Roman" w:hAnsi="Times New Roman" w:cs="Times New Roman"/>
          <w:b/>
          <w:sz w:val="24"/>
          <w:szCs w:val="24"/>
        </w:rPr>
        <w:t xml:space="preserve">0.01 * 39.887* 0.62 * 2 * 1 * 0.001963* 58.2305762 * 1000 = 56.53592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Количество баллонов заправляемых за 20 мин., шт., </w:t>
      </w:r>
      <w:r w:rsidRPr="00592385">
        <w:rPr>
          <w:rFonts w:ascii="Times New Roman" w:eastAsia="Times New Roman" w:hAnsi="Times New Roman" w:cs="Times New Roman"/>
          <w:b/>
          <w:i/>
          <w:sz w:val="24"/>
          <w:szCs w:val="24"/>
        </w:rPr>
        <w:t xml:space="preserve">NN = </w:t>
      </w:r>
      <w:r w:rsidRPr="00592385">
        <w:rPr>
          <w:rFonts w:ascii="Times New Roman" w:eastAsia="Times New Roman" w:hAnsi="Times New Roman" w:cs="Times New Roman"/>
          <w:b/>
          <w:sz w:val="24"/>
          <w:szCs w:val="24"/>
        </w:rPr>
        <w:t xml:space="preserve">1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Максимальный разовый выброс, с учетом 20-ти минутного осреднения, г/с, </w:t>
      </w:r>
      <w:r w:rsidRPr="00592385">
        <w:rPr>
          <w:rFonts w:ascii="Times New Roman" w:eastAsia="Times New Roman" w:hAnsi="Times New Roman" w:cs="Times New Roman"/>
          <w:b/>
          <w:sz w:val="24"/>
          <w:szCs w:val="24"/>
        </w:rPr>
        <w:t xml:space="preserve">G_ = G * T * NN / N / 1200 = 56.53592* 3.3 * 1 / 1 / 1200 = 0.155474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Валовый выброс, т/год (ф-ла 5.56), _</w:t>
      </w:r>
      <w:r w:rsidRPr="00592385">
        <w:rPr>
          <w:rFonts w:ascii="Times New Roman" w:eastAsia="Times New Roman" w:hAnsi="Times New Roman" w:cs="Times New Roman"/>
          <w:b/>
          <w:sz w:val="24"/>
          <w:szCs w:val="24"/>
        </w:rPr>
        <w:t>M_ = G * T * N0</w:t>
      </w:r>
      <w:r>
        <w:rPr>
          <w:rFonts w:ascii="Times New Roman" w:eastAsia="Times New Roman" w:hAnsi="Times New Roman" w:cs="Times New Roman"/>
          <w:b/>
          <w:sz w:val="24"/>
          <w:szCs w:val="24"/>
        </w:rPr>
        <w:t xml:space="preserve"> * 10 ^ -6 / N =56.53592*3.3*151.6</w:t>
      </w:r>
      <w:r w:rsidRPr="00592385">
        <w:rPr>
          <w:rFonts w:ascii="Times New Roman" w:eastAsia="Times New Roman" w:hAnsi="Times New Roman" w:cs="Times New Roman"/>
          <w:b/>
          <w:sz w:val="24"/>
          <w:szCs w:val="24"/>
        </w:rPr>
        <w:t xml:space="preserve">*10 ^ -6 / 1= </w:t>
      </w:r>
      <w:r w:rsidRPr="0083761F">
        <w:rPr>
          <w:rFonts w:ascii="Times New Roman" w:hAnsi="Times New Roman" w:cs="Times New Roman"/>
          <w:b/>
          <w:sz w:val="24"/>
        </w:rPr>
        <w:t>0.02827979</w:t>
      </w:r>
      <w:r w:rsidRPr="0083761F">
        <w:rPr>
          <w:sz w:val="24"/>
        </w:rPr>
        <w:t xml:space="preserve"> </w:t>
      </w:r>
      <w:r w:rsidRPr="00592385">
        <w:rPr>
          <w:rFonts w:ascii="Times New Roman" w:hAnsi="Times New Roman" w:cs="Times New Roman"/>
          <w:b/>
          <w:sz w:val="24"/>
          <w:szCs w:val="24"/>
        </w:rPr>
        <w:t>т/год</w:t>
      </w:r>
    </w:p>
    <w:p w:rsidR="003B0D78" w:rsidRPr="00592385" w:rsidRDefault="003B0D78" w:rsidP="003B0D78">
      <w:pPr>
        <w:spacing w:after="0" w:line="240" w:lineRule="auto"/>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 </w:t>
      </w:r>
    </w:p>
    <w:p w:rsidR="003B0D78" w:rsidRPr="0083761F" w:rsidRDefault="003B0D78" w:rsidP="003B0D78">
      <w:pPr>
        <w:spacing w:after="0" w:line="240" w:lineRule="auto"/>
        <w:rPr>
          <w:rFonts w:ascii="Times New Roman" w:hAnsi="Times New Roman" w:cs="Times New Roman"/>
          <w:b/>
          <w:i/>
          <w:sz w:val="24"/>
          <w:szCs w:val="24"/>
          <w:u w:val="single"/>
        </w:rPr>
      </w:pPr>
      <w:r w:rsidRPr="00592385">
        <w:rPr>
          <w:rFonts w:ascii="Times New Roman" w:hAnsi="Times New Roman" w:cs="Times New Roman"/>
          <w:b/>
          <w:i/>
          <w:sz w:val="24"/>
          <w:szCs w:val="24"/>
          <w:u w:val="single"/>
        </w:rPr>
        <w:t xml:space="preserve">Примесь: 1716 Смесь природных меркаптанов </w:t>
      </w:r>
      <w:r>
        <w:rPr>
          <w:rFonts w:ascii="Times New Roman" w:hAnsi="Times New Roman" w:cs="Times New Roman"/>
          <w:b/>
          <w:i/>
          <w:sz w:val="24"/>
          <w:szCs w:val="24"/>
          <w:u w:val="single"/>
        </w:rPr>
        <w:t xml:space="preserve">/в пересчете на этилмеркаптан/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Концентрация ЗВ в парах, % масс, </w:t>
      </w:r>
      <w:r w:rsidRPr="00592385">
        <w:rPr>
          <w:rFonts w:ascii="Times New Roman" w:eastAsia="Times New Roman" w:hAnsi="Times New Roman" w:cs="Times New Roman"/>
          <w:b/>
          <w:i/>
          <w:sz w:val="24"/>
          <w:szCs w:val="24"/>
        </w:rPr>
        <w:t xml:space="preserve">CI = </w:t>
      </w:r>
      <w:r w:rsidRPr="00592385">
        <w:rPr>
          <w:rFonts w:ascii="Times New Roman" w:eastAsia="Times New Roman" w:hAnsi="Times New Roman" w:cs="Times New Roman"/>
          <w:b/>
          <w:sz w:val="24"/>
          <w:szCs w:val="24"/>
        </w:rPr>
        <w:t xml:space="preserve">0.0016 </w:t>
      </w:r>
    </w:p>
    <w:p w:rsidR="003B0D78" w:rsidRPr="00592385" w:rsidRDefault="003B0D78" w:rsidP="003B0D78">
      <w:pPr>
        <w:spacing w:after="0" w:line="240" w:lineRule="auto"/>
        <w:ind w:hanging="10"/>
        <w:rPr>
          <w:rFonts w:ascii="Times New Roman" w:hAnsi="Times New Roman" w:cs="Times New Roman"/>
          <w:sz w:val="24"/>
          <w:szCs w:val="24"/>
        </w:rPr>
      </w:pPr>
      <w:r>
        <w:rPr>
          <w:rFonts w:ascii="Times New Roman" w:eastAsia="Times New Roman" w:hAnsi="Times New Roman" w:cs="Times New Roman"/>
          <w:sz w:val="24"/>
          <w:szCs w:val="24"/>
        </w:rPr>
        <w:t>Плотность углеводорода, кг/м3</w:t>
      </w:r>
      <w:r w:rsidRPr="00592385">
        <w:rPr>
          <w:rFonts w:ascii="Times New Roman" w:eastAsia="Times New Roman" w:hAnsi="Times New Roman" w:cs="Times New Roman"/>
          <w:sz w:val="24"/>
          <w:szCs w:val="24"/>
        </w:rPr>
        <w:t xml:space="preserve">, </w:t>
      </w:r>
      <w:r w:rsidRPr="00592385">
        <w:rPr>
          <w:rFonts w:ascii="Times New Roman" w:eastAsia="Times New Roman" w:hAnsi="Times New Roman" w:cs="Times New Roman"/>
          <w:b/>
          <w:i/>
          <w:sz w:val="24"/>
          <w:szCs w:val="24"/>
        </w:rPr>
        <w:t xml:space="preserve">PL = </w:t>
      </w:r>
      <w:r w:rsidRPr="00592385">
        <w:rPr>
          <w:rFonts w:ascii="Times New Roman" w:eastAsia="Times New Roman" w:hAnsi="Times New Roman" w:cs="Times New Roman"/>
          <w:b/>
          <w:sz w:val="24"/>
          <w:szCs w:val="24"/>
        </w:rPr>
        <w:t xml:space="preserve">0.8617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Максимальный </w:t>
      </w:r>
      <w:r>
        <w:rPr>
          <w:rFonts w:ascii="Times New Roman" w:eastAsia="Times New Roman" w:hAnsi="Times New Roman" w:cs="Times New Roman"/>
          <w:sz w:val="24"/>
          <w:szCs w:val="24"/>
        </w:rPr>
        <w:t>разовый выброс, г/с (ф-ла 5.55)</w:t>
      </w:r>
      <w:r w:rsidRPr="00592385">
        <w:rPr>
          <w:rFonts w:ascii="Times New Roman" w:eastAsia="Times New Roman" w:hAnsi="Times New Roman" w:cs="Times New Roman"/>
          <w:sz w:val="24"/>
          <w:szCs w:val="24"/>
        </w:rPr>
        <w:t xml:space="preserve">, </w:t>
      </w:r>
      <w:r w:rsidRPr="00592385">
        <w:rPr>
          <w:rFonts w:ascii="Times New Roman" w:eastAsia="Times New Roman" w:hAnsi="Times New Roman" w:cs="Times New Roman"/>
          <w:b/>
          <w:i/>
          <w:sz w:val="24"/>
          <w:szCs w:val="24"/>
        </w:rPr>
        <w:t xml:space="preserve">G = 0.01 * C1 * M0 * PL * N * F * SQRT (2 * 9.8 * H) * 1000 = </w:t>
      </w:r>
      <w:r w:rsidRPr="00592385">
        <w:rPr>
          <w:rFonts w:ascii="Times New Roman" w:eastAsia="Times New Roman" w:hAnsi="Times New Roman" w:cs="Times New Roman"/>
          <w:b/>
          <w:sz w:val="24"/>
          <w:szCs w:val="24"/>
        </w:rPr>
        <w:t xml:space="preserve">0.01 * 0.0016* 0.62 * 0.8617* 1 * 0.001963* 58.2305762 * 1000 = 0.00097652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Количество баллон</w:t>
      </w:r>
      <w:r>
        <w:rPr>
          <w:rFonts w:ascii="Times New Roman" w:eastAsia="Times New Roman" w:hAnsi="Times New Roman" w:cs="Times New Roman"/>
          <w:sz w:val="24"/>
          <w:szCs w:val="24"/>
        </w:rPr>
        <w:t>ов заправляемых за 20 мин., шт.</w:t>
      </w:r>
      <w:r w:rsidRPr="00592385">
        <w:rPr>
          <w:rFonts w:ascii="Times New Roman" w:eastAsia="Times New Roman" w:hAnsi="Times New Roman" w:cs="Times New Roman"/>
          <w:sz w:val="24"/>
          <w:szCs w:val="24"/>
        </w:rPr>
        <w:t xml:space="preserve">, </w:t>
      </w:r>
      <w:r w:rsidRPr="00592385">
        <w:rPr>
          <w:rFonts w:ascii="Times New Roman" w:eastAsia="Times New Roman" w:hAnsi="Times New Roman" w:cs="Times New Roman"/>
          <w:b/>
          <w:i/>
          <w:sz w:val="24"/>
          <w:szCs w:val="24"/>
        </w:rPr>
        <w:t xml:space="preserve">NN = </w:t>
      </w:r>
      <w:r w:rsidRPr="00592385">
        <w:rPr>
          <w:rFonts w:ascii="Times New Roman" w:eastAsia="Times New Roman" w:hAnsi="Times New Roman" w:cs="Times New Roman"/>
          <w:b/>
          <w:sz w:val="24"/>
          <w:szCs w:val="24"/>
        </w:rPr>
        <w:t xml:space="preserve">1 </w:t>
      </w: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Максимальный разовый выброс, с учетом </w:t>
      </w:r>
      <w:r>
        <w:rPr>
          <w:rFonts w:ascii="Times New Roman" w:eastAsia="Times New Roman" w:hAnsi="Times New Roman" w:cs="Times New Roman"/>
          <w:sz w:val="24"/>
          <w:szCs w:val="24"/>
        </w:rPr>
        <w:t>20-ти минутного осреднения, г/с</w:t>
      </w:r>
      <w:r w:rsidRPr="00592385">
        <w:rPr>
          <w:rFonts w:ascii="Times New Roman" w:eastAsia="Times New Roman" w:hAnsi="Times New Roman" w:cs="Times New Roman"/>
          <w:sz w:val="24"/>
          <w:szCs w:val="24"/>
        </w:rPr>
        <w:t xml:space="preserve">, </w:t>
      </w:r>
      <w:r w:rsidRPr="00592385">
        <w:rPr>
          <w:rFonts w:ascii="Times New Roman" w:eastAsia="Times New Roman" w:hAnsi="Times New Roman" w:cs="Times New Roman"/>
          <w:b/>
          <w:sz w:val="24"/>
          <w:szCs w:val="24"/>
        </w:rPr>
        <w:t xml:space="preserve">G_ = G * T * NN / N / 1200 = 0.00097652* 3.3 * 1 / 1 / 1200 = 0.000002685 </w:t>
      </w:r>
    </w:p>
    <w:p w:rsidR="003B0D78" w:rsidRPr="0083761F" w:rsidRDefault="003B0D78" w:rsidP="003B0D78">
      <w:pPr>
        <w:spacing w:after="0" w:line="240" w:lineRule="auto"/>
        <w:ind w:hanging="10"/>
        <w:rPr>
          <w:rFonts w:ascii="Times New Roman" w:eastAsia="Times New Roman" w:hAnsi="Times New Roman" w:cs="Times New Roman"/>
          <w:b/>
          <w:sz w:val="24"/>
          <w:szCs w:val="24"/>
        </w:rPr>
      </w:pPr>
      <w:r w:rsidRPr="00592385">
        <w:rPr>
          <w:rFonts w:ascii="Times New Roman" w:eastAsia="Times New Roman" w:hAnsi="Times New Roman" w:cs="Times New Roman"/>
          <w:sz w:val="24"/>
          <w:szCs w:val="24"/>
        </w:rPr>
        <w:t>Ва</w:t>
      </w:r>
      <w:r>
        <w:rPr>
          <w:rFonts w:ascii="Times New Roman" w:eastAsia="Times New Roman" w:hAnsi="Times New Roman" w:cs="Times New Roman"/>
          <w:sz w:val="24"/>
          <w:szCs w:val="24"/>
        </w:rPr>
        <w:t>ловый выброс, т/год (ф-ла 5.56)</w:t>
      </w:r>
      <w:r w:rsidRPr="00592385">
        <w:rPr>
          <w:rFonts w:ascii="Times New Roman" w:eastAsia="Times New Roman" w:hAnsi="Times New Roman" w:cs="Times New Roman"/>
          <w:sz w:val="24"/>
          <w:szCs w:val="24"/>
        </w:rPr>
        <w:t>, _</w:t>
      </w:r>
      <w:r>
        <w:rPr>
          <w:rFonts w:ascii="Times New Roman" w:eastAsia="Times New Roman" w:hAnsi="Times New Roman" w:cs="Times New Roman"/>
          <w:b/>
          <w:sz w:val="24"/>
          <w:szCs w:val="24"/>
        </w:rPr>
        <w:t>M_ = G * T * N0 * 10 ^ -6 / N =0.00097652*3.3*151.6</w:t>
      </w:r>
      <w:r w:rsidRPr="00592385">
        <w:rPr>
          <w:rFonts w:ascii="Times New Roman" w:eastAsia="Times New Roman" w:hAnsi="Times New Roman" w:cs="Times New Roman"/>
          <w:b/>
          <w:sz w:val="24"/>
          <w:szCs w:val="24"/>
        </w:rPr>
        <w:t>*10 ^ -6 / 1</w:t>
      </w:r>
      <w:r w:rsidRPr="0083761F">
        <w:rPr>
          <w:rFonts w:ascii="Times New Roman" w:eastAsia="Times New Roman" w:hAnsi="Times New Roman" w:cs="Times New Roman"/>
          <w:b/>
          <w:sz w:val="24"/>
          <w:szCs w:val="24"/>
        </w:rPr>
        <w:t>=</w:t>
      </w:r>
      <w:r w:rsidRPr="0083761F">
        <w:rPr>
          <w:rFonts w:ascii="Times New Roman" w:hAnsi="Times New Roman" w:cs="Times New Roman"/>
          <w:b/>
          <w:sz w:val="24"/>
          <w:szCs w:val="24"/>
        </w:rPr>
        <w:t xml:space="preserve"> 0.0000004885334</w:t>
      </w:r>
      <w:r>
        <w:t xml:space="preserve"> </w:t>
      </w:r>
      <w:r w:rsidRPr="00B44798">
        <w:rPr>
          <w:rFonts w:ascii="Times New Roman" w:hAnsi="Times New Roman" w:cs="Times New Roman"/>
          <w:b/>
          <w:sz w:val="24"/>
          <w:szCs w:val="24"/>
        </w:rPr>
        <w:t>т</w:t>
      </w:r>
      <w:r w:rsidRPr="00592385">
        <w:rPr>
          <w:rFonts w:ascii="Times New Roman" w:hAnsi="Times New Roman" w:cs="Times New Roman"/>
          <w:b/>
          <w:sz w:val="24"/>
          <w:szCs w:val="24"/>
        </w:rPr>
        <w:t>/год</w:t>
      </w:r>
    </w:p>
    <w:p w:rsidR="003B0D78" w:rsidRPr="00592385" w:rsidRDefault="003B0D78" w:rsidP="003B0D78">
      <w:pPr>
        <w:spacing w:after="0" w:line="240" w:lineRule="auto"/>
        <w:ind w:hanging="10"/>
        <w:rPr>
          <w:rFonts w:ascii="Times New Roman" w:eastAsia="Times New Roman" w:hAnsi="Times New Roman" w:cs="Times New Roman"/>
          <w:b/>
          <w:sz w:val="24"/>
          <w:szCs w:val="24"/>
        </w:rPr>
      </w:pP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b/>
          <w:sz w:val="24"/>
          <w:szCs w:val="24"/>
        </w:rPr>
        <w:lastRenderedPageBreak/>
        <w:t xml:space="preserve">Итого: </w:t>
      </w:r>
    </w:p>
    <w:tbl>
      <w:tblPr>
        <w:tblW w:w="9321" w:type="dxa"/>
        <w:tblCellMar>
          <w:top w:w="12" w:type="dxa"/>
          <w:right w:w="50" w:type="dxa"/>
        </w:tblCellMar>
        <w:tblLook w:val="04A0" w:firstRow="1" w:lastRow="0" w:firstColumn="1" w:lastColumn="0" w:noHBand="0" w:noVBand="1"/>
      </w:tblPr>
      <w:tblGrid>
        <w:gridCol w:w="811"/>
        <w:gridCol w:w="4513"/>
        <w:gridCol w:w="1654"/>
        <w:gridCol w:w="2343"/>
      </w:tblGrid>
      <w:tr w:rsidR="003B0D78" w:rsidRPr="00592385" w:rsidTr="00B65D39">
        <w:trPr>
          <w:trHeight w:val="262"/>
        </w:trPr>
        <w:tc>
          <w:tcPr>
            <w:tcW w:w="811"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Код </w:t>
            </w:r>
          </w:p>
        </w:tc>
        <w:tc>
          <w:tcPr>
            <w:tcW w:w="4513"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Примесь </w:t>
            </w:r>
          </w:p>
        </w:tc>
        <w:tc>
          <w:tcPr>
            <w:tcW w:w="1654"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Выброс г/с </w:t>
            </w:r>
          </w:p>
        </w:tc>
        <w:tc>
          <w:tcPr>
            <w:tcW w:w="2343"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Выброс т/год </w:t>
            </w:r>
          </w:p>
        </w:tc>
      </w:tr>
      <w:tr w:rsidR="003B0D78" w:rsidRPr="00592385" w:rsidTr="00B65D39">
        <w:trPr>
          <w:trHeight w:val="264"/>
        </w:trPr>
        <w:tc>
          <w:tcPr>
            <w:tcW w:w="811"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0333 </w:t>
            </w:r>
          </w:p>
        </w:tc>
        <w:tc>
          <w:tcPr>
            <w:tcW w:w="4513"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Сероводород (Дигидросульфид) (518) </w:t>
            </w:r>
          </w:p>
        </w:tc>
        <w:tc>
          <w:tcPr>
            <w:tcW w:w="1654"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jc w:val="right"/>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0.0000089 </w:t>
            </w:r>
          </w:p>
        </w:tc>
        <w:tc>
          <w:tcPr>
            <w:tcW w:w="2343" w:type="dxa"/>
            <w:tcBorders>
              <w:top w:val="single" w:sz="4" w:space="0" w:color="000000"/>
              <w:left w:val="single" w:sz="4" w:space="0" w:color="000000"/>
              <w:bottom w:val="single" w:sz="4" w:space="0" w:color="000000"/>
              <w:right w:val="single" w:sz="4" w:space="0" w:color="000000"/>
            </w:tcBorders>
          </w:tcPr>
          <w:p w:rsidR="003B0D78" w:rsidRPr="0083761F" w:rsidRDefault="003B0D78" w:rsidP="00B65D39">
            <w:pPr>
              <w:spacing w:after="0" w:line="240" w:lineRule="auto"/>
              <w:jc w:val="right"/>
              <w:rPr>
                <w:rFonts w:ascii="Times New Roman" w:hAnsi="Times New Roman" w:cs="Times New Roman"/>
                <w:sz w:val="24"/>
                <w:szCs w:val="24"/>
              </w:rPr>
            </w:pPr>
            <w:r w:rsidRPr="0083761F">
              <w:rPr>
                <w:rFonts w:ascii="Times New Roman" w:hAnsi="Times New Roman" w:cs="Times New Roman"/>
                <w:sz w:val="24"/>
              </w:rPr>
              <w:t>0.0000016166</w:t>
            </w:r>
          </w:p>
        </w:tc>
      </w:tr>
      <w:tr w:rsidR="003B0D78" w:rsidRPr="00592385" w:rsidTr="00B65D39">
        <w:trPr>
          <w:trHeight w:val="295"/>
        </w:trPr>
        <w:tc>
          <w:tcPr>
            <w:tcW w:w="811"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0402 </w:t>
            </w:r>
          </w:p>
        </w:tc>
        <w:tc>
          <w:tcPr>
            <w:tcW w:w="4513"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Бутан (99) </w:t>
            </w:r>
          </w:p>
        </w:tc>
        <w:tc>
          <w:tcPr>
            <w:tcW w:w="1654"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jc w:val="right"/>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0.2841575 </w:t>
            </w:r>
          </w:p>
        </w:tc>
        <w:tc>
          <w:tcPr>
            <w:tcW w:w="2343" w:type="dxa"/>
            <w:tcBorders>
              <w:top w:val="single" w:sz="4" w:space="0" w:color="000000"/>
              <w:left w:val="single" w:sz="4" w:space="0" w:color="000000"/>
              <w:bottom w:val="single" w:sz="4" w:space="0" w:color="000000"/>
              <w:right w:val="single" w:sz="4" w:space="0" w:color="000000"/>
            </w:tcBorders>
          </w:tcPr>
          <w:p w:rsidR="003B0D78" w:rsidRPr="0083761F" w:rsidRDefault="003B0D78" w:rsidP="00B65D39">
            <w:pPr>
              <w:spacing w:after="0" w:line="240" w:lineRule="auto"/>
              <w:jc w:val="right"/>
              <w:rPr>
                <w:rFonts w:ascii="Times New Roman" w:hAnsi="Times New Roman" w:cs="Times New Roman"/>
                <w:sz w:val="24"/>
                <w:szCs w:val="24"/>
              </w:rPr>
            </w:pPr>
            <w:r w:rsidRPr="0083761F">
              <w:rPr>
                <w:rFonts w:ascii="Times New Roman" w:hAnsi="Times New Roman" w:cs="Times New Roman"/>
                <w:sz w:val="24"/>
                <w:szCs w:val="24"/>
              </w:rPr>
              <w:t>0.05169453</w:t>
            </w:r>
          </w:p>
        </w:tc>
      </w:tr>
      <w:tr w:rsidR="003B0D78" w:rsidRPr="00592385" w:rsidTr="00B65D39">
        <w:trPr>
          <w:trHeight w:val="262"/>
        </w:trPr>
        <w:tc>
          <w:tcPr>
            <w:tcW w:w="811"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0415 </w:t>
            </w:r>
          </w:p>
        </w:tc>
        <w:tc>
          <w:tcPr>
            <w:tcW w:w="4513"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Пропан (1502*) </w:t>
            </w:r>
          </w:p>
        </w:tc>
        <w:tc>
          <w:tcPr>
            <w:tcW w:w="1654"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jc w:val="right"/>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0.155474 </w:t>
            </w:r>
          </w:p>
        </w:tc>
        <w:tc>
          <w:tcPr>
            <w:tcW w:w="2343" w:type="dxa"/>
            <w:tcBorders>
              <w:top w:val="single" w:sz="4" w:space="0" w:color="000000"/>
              <w:left w:val="single" w:sz="4" w:space="0" w:color="000000"/>
              <w:bottom w:val="single" w:sz="4" w:space="0" w:color="000000"/>
              <w:right w:val="single" w:sz="4" w:space="0" w:color="000000"/>
            </w:tcBorders>
          </w:tcPr>
          <w:p w:rsidR="003B0D78" w:rsidRPr="0083761F" w:rsidRDefault="003B0D78" w:rsidP="00B65D39">
            <w:pPr>
              <w:spacing w:after="0" w:line="240" w:lineRule="auto"/>
              <w:jc w:val="right"/>
              <w:rPr>
                <w:rFonts w:ascii="Times New Roman" w:hAnsi="Times New Roman" w:cs="Times New Roman"/>
                <w:sz w:val="24"/>
                <w:szCs w:val="24"/>
              </w:rPr>
            </w:pPr>
            <w:r w:rsidRPr="0083761F">
              <w:rPr>
                <w:rFonts w:ascii="Times New Roman" w:hAnsi="Times New Roman" w:cs="Times New Roman"/>
                <w:sz w:val="24"/>
              </w:rPr>
              <w:t>0.02827979</w:t>
            </w:r>
          </w:p>
        </w:tc>
      </w:tr>
      <w:tr w:rsidR="003B0D78" w:rsidRPr="00592385" w:rsidTr="00B65D39">
        <w:trPr>
          <w:trHeight w:val="770"/>
        </w:trPr>
        <w:tc>
          <w:tcPr>
            <w:tcW w:w="811"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1716 </w:t>
            </w:r>
          </w:p>
        </w:tc>
        <w:tc>
          <w:tcPr>
            <w:tcW w:w="4513"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Смесь природных меркаптанов /в пересчете на этилмеркаптан/ (Одорант СПМ - ТУ 51-81-88) (526) </w:t>
            </w:r>
          </w:p>
        </w:tc>
        <w:tc>
          <w:tcPr>
            <w:tcW w:w="1654"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jc w:val="right"/>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0.000002685 </w:t>
            </w:r>
          </w:p>
        </w:tc>
        <w:tc>
          <w:tcPr>
            <w:tcW w:w="2343" w:type="dxa"/>
            <w:tcBorders>
              <w:top w:val="single" w:sz="4" w:space="0" w:color="000000"/>
              <w:left w:val="single" w:sz="4" w:space="0" w:color="000000"/>
              <w:bottom w:val="single" w:sz="4" w:space="0" w:color="000000"/>
              <w:right w:val="single" w:sz="4" w:space="0" w:color="000000"/>
            </w:tcBorders>
          </w:tcPr>
          <w:p w:rsidR="003B0D78" w:rsidRPr="0083761F" w:rsidRDefault="003B0D78" w:rsidP="00B65D39">
            <w:pPr>
              <w:spacing w:after="0" w:line="240" w:lineRule="auto"/>
              <w:jc w:val="right"/>
              <w:rPr>
                <w:rFonts w:ascii="Times New Roman" w:hAnsi="Times New Roman" w:cs="Times New Roman"/>
                <w:sz w:val="24"/>
                <w:szCs w:val="24"/>
              </w:rPr>
            </w:pPr>
            <w:r w:rsidRPr="0083761F">
              <w:rPr>
                <w:rFonts w:ascii="Times New Roman" w:hAnsi="Times New Roman" w:cs="Times New Roman"/>
                <w:sz w:val="24"/>
                <w:szCs w:val="24"/>
              </w:rPr>
              <w:t>0.0000004885334</w:t>
            </w:r>
          </w:p>
        </w:tc>
      </w:tr>
    </w:tbl>
    <w:p w:rsidR="003B0D78" w:rsidRDefault="003B0D78" w:rsidP="003B0D78">
      <w:pPr>
        <w:spacing w:after="0" w:line="240" w:lineRule="auto"/>
        <w:rPr>
          <w:rFonts w:ascii="Times New Roman" w:hAnsi="Times New Roman" w:cs="Times New Roman"/>
          <w:sz w:val="24"/>
          <w:szCs w:val="24"/>
        </w:rPr>
      </w:pPr>
    </w:p>
    <w:p w:rsidR="003B0D78" w:rsidRPr="00592385" w:rsidRDefault="003B0D78" w:rsidP="003B0D78">
      <w:pPr>
        <w:spacing w:after="0" w:line="240" w:lineRule="auto"/>
        <w:rPr>
          <w:rFonts w:ascii="Times New Roman" w:hAnsi="Times New Roman" w:cs="Times New Roman"/>
          <w:b/>
          <w:sz w:val="24"/>
          <w:szCs w:val="24"/>
        </w:rPr>
      </w:pPr>
      <w:r>
        <w:rPr>
          <w:rFonts w:ascii="Times New Roman" w:hAnsi="Times New Roman" w:cs="Times New Roman"/>
          <w:b/>
          <w:sz w:val="24"/>
          <w:szCs w:val="24"/>
        </w:rPr>
        <w:t>Источник загрязнения: 6003</w:t>
      </w:r>
      <w:r w:rsidRPr="00592385">
        <w:rPr>
          <w:rFonts w:ascii="Times New Roman" w:hAnsi="Times New Roman" w:cs="Times New Roman"/>
          <w:b/>
          <w:sz w:val="24"/>
          <w:szCs w:val="24"/>
        </w:rPr>
        <w:t xml:space="preserve">, Неорганизованный </w:t>
      </w:r>
    </w:p>
    <w:p w:rsidR="003B0D78" w:rsidRPr="00592385" w:rsidRDefault="003B0D78" w:rsidP="003B0D7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Источник выделения: 6003 03</w:t>
      </w:r>
      <w:r w:rsidRPr="00592385">
        <w:rPr>
          <w:rFonts w:ascii="Times New Roman" w:hAnsi="Times New Roman" w:cs="Times New Roman"/>
          <w:b/>
          <w:sz w:val="24"/>
          <w:szCs w:val="24"/>
        </w:rPr>
        <w:t xml:space="preserve">, Газозаправочная колонка-1 </w:t>
      </w:r>
    </w:p>
    <w:p w:rsidR="003B0D78" w:rsidRPr="00592385" w:rsidRDefault="003B0D78" w:rsidP="003B0D78">
      <w:pPr>
        <w:spacing w:after="0" w:line="240" w:lineRule="auto"/>
        <w:ind w:hanging="10"/>
        <w:jc w:val="both"/>
        <w:rPr>
          <w:rFonts w:ascii="Times New Roman" w:eastAsia="Times New Roman" w:hAnsi="Times New Roman" w:cs="Times New Roman"/>
          <w:sz w:val="24"/>
          <w:szCs w:val="24"/>
        </w:rPr>
      </w:pPr>
      <w:r w:rsidRPr="00592385">
        <w:rPr>
          <w:rFonts w:ascii="Times New Roman" w:eastAsia="Times New Roman" w:hAnsi="Times New Roman" w:cs="Times New Roman"/>
          <w:sz w:val="24"/>
          <w:szCs w:val="24"/>
        </w:rPr>
        <w:t xml:space="preserve">Расчет по пункту 5.3.7. Выбросы автогазонаполнительных станций (АГНС)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Газовая смесь, </w:t>
      </w:r>
      <w:r w:rsidRPr="00592385">
        <w:rPr>
          <w:rFonts w:ascii="Times New Roman" w:eastAsia="Times New Roman" w:hAnsi="Times New Roman" w:cs="Times New Roman"/>
          <w:b/>
          <w:i/>
          <w:sz w:val="24"/>
          <w:szCs w:val="24"/>
        </w:rPr>
        <w:t xml:space="preserve">KGN = </w:t>
      </w:r>
      <w:r w:rsidRPr="00592385">
        <w:rPr>
          <w:rFonts w:ascii="Times New Roman" w:eastAsia="Times New Roman" w:hAnsi="Times New Roman" w:cs="Times New Roman"/>
          <w:b/>
          <w:sz w:val="24"/>
          <w:szCs w:val="24"/>
        </w:rPr>
        <w:t xml:space="preserve">Пропан + Бутан </w:t>
      </w:r>
      <w:r w:rsidRPr="00592385">
        <w:rPr>
          <w:rFonts w:ascii="Times New Roman" w:eastAsia="Times New Roman" w:hAnsi="Times New Roman" w:cs="Times New Roman"/>
          <w:sz w:val="24"/>
          <w:szCs w:val="24"/>
        </w:rPr>
        <w:t xml:space="preserve">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Операция: </w:t>
      </w:r>
      <w:r w:rsidRPr="00592385">
        <w:rPr>
          <w:rFonts w:ascii="Times New Roman" w:eastAsia="Times New Roman" w:hAnsi="Times New Roman" w:cs="Times New Roman"/>
          <w:b/>
          <w:i/>
          <w:sz w:val="24"/>
          <w:szCs w:val="24"/>
        </w:rPr>
        <w:t xml:space="preserve">VOP = </w:t>
      </w:r>
      <w:r w:rsidRPr="00592385">
        <w:rPr>
          <w:rFonts w:ascii="Times New Roman" w:eastAsia="Times New Roman" w:hAnsi="Times New Roman" w:cs="Times New Roman"/>
          <w:b/>
          <w:sz w:val="24"/>
          <w:szCs w:val="24"/>
        </w:rPr>
        <w:t xml:space="preserve">Заправка баллонов автомобилей </w:t>
      </w:r>
      <w:r w:rsidRPr="00592385">
        <w:rPr>
          <w:rFonts w:ascii="Times New Roman" w:eastAsia="Times New Roman" w:hAnsi="Times New Roman" w:cs="Times New Roman"/>
          <w:sz w:val="24"/>
          <w:szCs w:val="24"/>
        </w:rPr>
        <w:t xml:space="preserve"> </w:t>
      </w:r>
    </w:p>
    <w:p w:rsidR="003B0D78" w:rsidRPr="00592385" w:rsidRDefault="003B0D78" w:rsidP="003B0D78">
      <w:pPr>
        <w:spacing w:after="0" w:line="240" w:lineRule="auto"/>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Коэффициент истечения газа, </w:t>
      </w:r>
      <w:r w:rsidRPr="00592385">
        <w:rPr>
          <w:rFonts w:ascii="Times New Roman" w:eastAsia="Times New Roman" w:hAnsi="Times New Roman" w:cs="Times New Roman"/>
          <w:b/>
          <w:i/>
          <w:sz w:val="24"/>
          <w:szCs w:val="24"/>
        </w:rPr>
        <w:t xml:space="preserve">M0 = </w:t>
      </w:r>
      <w:r w:rsidRPr="00592385">
        <w:rPr>
          <w:rFonts w:ascii="Times New Roman" w:eastAsia="Times New Roman" w:hAnsi="Times New Roman" w:cs="Times New Roman"/>
          <w:b/>
          <w:sz w:val="24"/>
          <w:szCs w:val="24"/>
        </w:rPr>
        <w:t>0.62</w:t>
      </w:r>
      <w:r w:rsidRPr="00592385">
        <w:rPr>
          <w:rFonts w:ascii="Times New Roman" w:eastAsia="Times New Roman" w:hAnsi="Times New Roman" w:cs="Times New Roman"/>
          <w:sz w:val="24"/>
          <w:szCs w:val="24"/>
        </w:rPr>
        <w:t xml:space="preserve"> </w:t>
      </w:r>
    </w:p>
    <w:p w:rsidR="003B0D78" w:rsidRPr="00592385" w:rsidRDefault="003B0D78" w:rsidP="003B0D78">
      <w:pPr>
        <w:spacing w:after="0" w:line="240" w:lineRule="auto"/>
        <w:ind w:hanging="10"/>
        <w:jc w:val="both"/>
        <w:rPr>
          <w:rFonts w:ascii="Times New Roman" w:eastAsia="Times New Roman" w:hAnsi="Times New Roman" w:cs="Times New Roman"/>
          <w:sz w:val="24"/>
          <w:szCs w:val="24"/>
        </w:rPr>
      </w:pPr>
      <w:r w:rsidRPr="00592385">
        <w:rPr>
          <w:rFonts w:ascii="Times New Roman" w:eastAsia="Times New Roman" w:hAnsi="Times New Roman" w:cs="Times New Roman"/>
          <w:sz w:val="24"/>
          <w:szCs w:val="24"/>
        </w:rPr>
        <w:t xml:space="preserve">Кол-во одновременно заправляемых баллонов автомобилей или </w:t>
      </w:r>
    </w:p>
    <w:p w:rsidR="003B0D78" w:rsidRPr="00592385" w:rsidRDefault="003B0D78" w:rsidP="003B0D78">
      <w:pPr>
        <w:spacing w:after="0" w:line="240" w:lineRule="auto"/>
        <w:ind w:hanging="10"/>
        <w:jc w:val="both"/>
        <w:rPr>
          <w:rFonts w:ascii="Times New Roman" w:eastAsia="Times New Roman" w:hAnsi="Times New Roman" w:cs="Times New Roman"/>
          <w:b/>
          <w:sz w:val="24"/>
          <w:szCs w:val="24"/>
        </w:rPr>
      </w:pPr>
      <w:r w:rsidRPr="00592385">
        <w:rPr>
          <w:rFonts w:ascii="Times New Roman" w:eastAsia="Times New Roman" w:hAnsi="Times New Roman" w:cs="Times New Roman"/>
          <w:sz w:val="24"/>
          <w:szCs w:val="24"/>
        </w:rPr>
        <w:t xml:space="preserve">сливаемых цистерн, штук, </w:t>
      </w:r>
      <w:r w:rsidRPr="00592385">
        <w:rPr>
          <w:rFonts w:ascii="Times New Roman" w:eastAsia="Times New Roman" w:hAnsi="Times New Roman" w:cs="Times New Roman"/>
          <w:b/>
          <w:i/>
          <w:sz w:val="24"/>
          <w:szCs w:val="24"/>
        </w:rPr>
        <w:t xml:space="preserve">N= </w:t>
      </w:r>
      <w:r w:rsidRPr="00592385">
        <w:rPr>
          <w:rFonts w:ascii="Times New Roman" w:eastAsia="Times New Roman" w:hAnsi="Times New Roman" w:cs="Times New Roman"/>
          <w:b/>
          <w:sz w:val="24"/>
          <w:szCs w:val="24"/>
        </w:rPr>
        <w:t xml:space="preserve">1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Диаметр выхлопного отверстия, м, </w:t>
      </w:r>
      <w:r w:rsidRPr="00592385">
        <w:rPr>
          <w:rFonts w:ascii="Times New Roman" w:eastAsia="Times New Roman" w:hAnsi="Times New Roman" w:cs="Times New Roman"/>
          <w:b/>
          <w:i/>
          <w:sz w:val="24"/>
          <w:szCs w:val="24"/>
        </w:rPr>
        <w:t xml:space="preserve">_D_ = </w:t>
      </w:r>
      <w:r w:rsidRPr="00592385">
        <w:rPr>
          <w:rFonts w:ascii="Times New Roman" w:eastAsia="Times New Roman" w:hAnsi="Times New Roman" w:cs="Times New Roman"/>
          <w:b/>
          <w:sz w:val="24"/>
          <w:szCs w:val="24"/>
        </w:rPr>
        <w:t xml:space="preserve">0.025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Площадь сечения выходного отверстия, м2, </w:t>
      </w:r>
      <w:r w:rsidRPr="00592385">
        <w:rPr>
          <w:rFonts w:ascii="Times New Roman" w:eastAsia="Times New Roman" w:hAnsi="Times New Roman" w:cs="Times New Roman"/>
          <w:b/>
          <w:i/>
          <w:sz w:val="24"/>
          <w:szCs w:val="24"/>
        </w:rPr>
        <w:t xml:space="preserve">F = 3.14 * (_D_ ^ 2 / 4) = </w:t>
      </w:r>
      <w:r w:rsidRPr="00592385">
        <w:rPr>
          <w:rFonts w:ascii="Times New Roman" w:eastAsia="Times New Roman" w:hAnsi="Times New Roman" w:cs="Times New Roman"/>
          <w:b/>
          <w:sz w:val="24"/>
          <w:szCs w:val="24"/>
        </w:rPr>
        <w:t xml:space="preserve">3.14 * (0.025 ^ 2 / 4) = 0.000491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Напор, под которым газ выходит из отверстия, м.вод.ст., </w:t>
      </w:r>
      <w:r w:rsidRPr="00592385">
        <w:rPr>
          <w:rFonts w:ascii="Times New Roman" w:eastAsia="Times New Roman" w:hAnsi="Times New Roman" w:cs="Times New Roman"/>
          <w:b/>
          <w:i/>
          <w:sz w:val="24"/>
          <w:szCs w:val="24"/>
        </w:rPr>
        <w:t xml:space="preserve">H = </w:t>
      </w:r>
      <w:r w:rsidRPr="00592385">
        <w:rPr>
          <w:rFonts w:ascii="Times New Roman" w:eastAsia="Times New Roman" w:hAnsi="Times New Roman" w:cs="Times New Roman"/>
          <w:b/>
          <w:sz w:val="24"/>
          <w:szCs w:val="24"/>
        </w:rPr>
        <w:t xml:space="preserve">173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Время истечения газа из отверстия, сек, </w:t>
      </w:r>
      <w:r w:rsidRPr="00592385">
        <w:rPr>
          <w:rFonts w:ascii="Times New Roman" w:eastAsia="Times New Roman" w:hAnsi="Times New Roman" w:cs="Times New Roman"/>
          <w:b/>
          <w:i/>
          <w:sz w:val="24"/>
          <w:szCs w:val="24"/>
        </w:rPr>
        <w:t xml:space="preserve">T = </w:t>
      </w:r>
      <w:r w:rsidRPr="00592385">
        <w:rPr>
          <w:rFonts w:ascii="Times New Roman" w:eastAsia="Times New Roman" w:hAnsi="Times New Roman" w:cs="Times New Roman"/>
          <w:b/>
          <w:sz w:val="24"/>
          <w:szCs w:val="24"/>
        </w:rPr>
        <w:t xml:space="preserve">3.3 </w:t>
      </w:r>
    </w:p>
    <w:p w:rsidR="003B0D78" w:rsidRPr="00592385" w:rsidRDefault="003B0D78" w:rsidP="003B0D78">
      <w:pPr>
        <w:spacing w:after="0" w:line="240" w:lineRule="auto"/>
        <w:jc w:val="both"/>
        <w:rPr>
          <w:rFonts w:ascii="Times New Roman" w:hAnsi="Times New Roman" w:cs="Times New Roman"/>
          <w:b/>
          <w:sz w:val="24"/>
          <w:szCs w:val="24"/>
        </w:rPr>
      </w:pPr>
      <w:r w:rsidRPr="00592385">
        <w:rPr>
          <w:rFonts w:ascii="Times New Roman" w:hAnsi="Times New Roman" w:cs="Times New Roman"/>
          <w:sz w:val="24"/>
          <w:szCs w:val="24"/>
        </w:rPr>
        <w:t xml:space="preserve">Общее кол-во заправленных баллонов автомобилей или слитых цистерн за год, штук, </w:t>
      </w:r>
      <w:r>
        <w:rPr>
          <w:rFonts w:ascii="Times New Roman" w:hAnsi="Times New Roman" w:cs="Times New Roman"/>
          <w:b/>
          <w:sz w:val="24"/>
          <w:szCs w:val="24"/>
        </w:rPr>
        <w:t>N0=640/0.05=12800</w:t>
      </w:r>
    </w:p>
    <w:p w:rsidR="003B0D78" w:rsidRPr="00592385" w:rsidRDefault="003B0D78" w:rsidP="003B0D78">
      <w:pPr>
        <w:spacing w:after="0" w:line="240" w:lineRule="auto"/>
        <w:jc w:val="both"/>
        <w:rPr>
          <w:rFonts w:ascii="Times New Roman" w:hAnsi="Times New Roman" w:cs="Times New Roman"/>
          <w:b/>
          <w:sz w:val="24"/>
          <w:szCs w:val="24"/>
        </w:rPr>
      </w:pPr>
    </w:p>
    <w:p w:rsidR="003B0D78" w:rsidRPr="00592385" w:rsidRDefault="003B0D78" w:rsidP="003B0D78">
      <w:pPr>
        <w:spacing w:after="0" w:line="240" w:lineRule="auto"/>
        <w:jc w:val="both"/>
        <w:rPr>
          <w:rFonts w:ascii="Times New Roman" w:hAnsi="Times New Roman" w:cs="Times New Roman"/>
          <w:b/>
          <w:i/>
          <w:sz w:val="24"/>
          <w:szCs w:val="24"/>
          <w:u w:val="single"/>
        </w:rPr>
      </w:pPr>
      <w:r w:rsidRPr="00592385">
        <w:rPr>
          <w:rFonts w:ascii="Times New Roman" w:hAnsi="Times New Roman" w:cs="Times New Roman"/>
          <w:b/>
          <w:i/>
          <w:sz w:val="24"/>
          <w:szCs w:val="24"/>
          <w:u w:val="single"/>
        </w:rPr>
        <w:t>Примесь: 0333 Сероводород</w:t>
      </w:r>
      <w:r w:rsidRPr="00592385">
        <w:rPr>
          <w:rFonts w:ascii="Times New Roman" w:hAnsi="Times New Roman" w:cs="Times New Roman"/>
          <w:b/>
          <w:i/>
          <w:sz w:val="24"/>
          <w:szCs w:val="24"/>
          <w:u w:val="single" w:color="000000"/>
        </w:rPr>
        <w:t xml:space="preserve">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Концентрация ЗВ в парах, % масс, </w:t>
      </w:r>
      <w:r w:rsidRPr="00592385">
        <w:rPr>
          <w:rFonts w:ascii="Times New Roman" w:eastAsia="Times New Roman" w:hAnsi="Times New Roman" w:cs="Times New Roman"/>
          <w:b/>
          <w:i/>
          <w:sz w:val="24"/>
          <w:szCs w:val="24"/>
        </w:rPr>
        <w:t>CI = 0.003</w:t>
      </w:r>
      <w:r w:rsidRPr="00592385">
        <w:rPr>
          <w:rFonts w:ascii="Times New Roman" w:eastAsia="Times New Roman" w:hAnsi="Times New Roman" w:cs="Times New Roman"/>
          <w:b/>
          <w:sz w:val="24"/>
          <w:szCs w:val="24"/>
        </w:rPr>
        <w:t xml:space="preserve">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Плотность углеводорода, кг/м3, </w:t>
      </w:r>
      <w:r w:rsidRPr="00592385">
        <w:rPr>
          <w:rFonts w:ascii="Times New Roman" w:eastAsia="Times New Roman" w:hAnsi="Times New Roman" w:cs="Times New Roman"/>
          <w:b/>
          <w:i/>
          <w:sz w:val="24"/>
          <w:szCs w:val="24"/>
        </w:rPr>
        <w:t>PL = 1.52</w:t>
      </w:r>
      <w:r w:rsidRPr="00592385">
        <w:rPr>
          <w:rFonts w:ascii="Times New Roman" w:eastAsia="Times New Roman" w:hAnsi="Times New Roman" w:cs="Times New Roman"/>
          <w:b/>
          <w:sz w:val="24"/>
          <w:szCs w:val="24"/>
        </w:rPr>
        <w:t xml:space="preserve">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Максимальный разовый выброс, г/с (ф-ла 5.55), </w:t>
      </w:r>
      <w:r w:rsidRPr="00592385">
        <w:rPr>
          <w:rFonts w:ascii="Times New Roman" w:eastAsia="Times New Roman" w:hAnsi="Times New Roman" w:cs="Times New Roman"/>
          <w:b/>
          <w:i/>
          <w:sz w:val="24"/>
          <w:szCs w:val="24"/>
        </w:rPr>
        <w:t xml:space="preserve">G = 0.01 * C1 * M0 * PL * N * F * SQRT (2 * 9.8 * H) * 1000 = </w:t>
      </w:r>
      <w:r w:rsidRPr="00592385">
        <w:rPr>
          <w:rFonts w:ascii="Times New Roman" w:eastAsia="Times New Roman" w:hAnsi="Times New Roman" w:cs="Times New Roman"/>
          <w:b/>
          <w:sz w:val="24"/>
          <w:szCs w:val="24"/>
        </w:rPr>
        <w:t xml:space="preserve">0.01 * 0.003* 0.62 * 1.52 * 1 * 0.000491 * 58.2305762 * 1000 = 0.00081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Количество баллонов заправляемых за 20 мин., шт., </w:t>
      </w:r>
      <w:r w:rsidRPr="00592385">
        <w:rPr>
          <w:rFonts w:ascii="Times New Roman" w:eastAsia="Times New Roman" w:hAnsi="Times New Roman" w:cs="Times New Roman"/>
          <w:b/>
          <w:i/>
          <w:sz w:val="24"/>
          <w:szCs w:val="24"/>
        </w:rPr>
        <w:t xml:space="preserve">NN = </w:t>
      </w:r>
      <w:r w:rsidRPr="00592385">
        <w:rPr>
          <w:rFonts w:ascii="Times New Roman" w:eastAsia="Times New Roman" w:hAnsi="Times New Roman" w:cs="Times New Roman"/>
          <w:b/>
          <w:sz w:val="24"/>
          <w:szCs w:val="24"/>
        </w:rPr>
        <w:t xml:space="preserve">1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Максимальный разовый выброс, с учетом 20-ти минутного осреднения, г/с, </w:t>
      </w:r>
      <w:r w:rsidRPr="00592385">
        <w:rPr>
          <w:rFonts w:ascii="Times New Roman" w:eastAsia="Times New Roman" w:hAnsi="Times New Roman" w:cs="Times New Roman"/>
          <w:b/>
          <w:sz w:val="24"/>
          <w:szCs w:val="24"/>
        </w:rPr>
        <w:t xml:space="preserve">G_ = G * T * NN / N / 1200 = 0.00081 * 3.3 * 1 / 1 / 1200 = 0.00000223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sz w:val="24"/>
          <w:szCs w:val="24"/>
        </w:rPr>
        <w:t>Валовый выброс, т/год (ф-ла 5.56), _</w:t>
      </w:r>
      <w:r w:rsidRPr="00592385">
        <w:rPr>
          <w:rFonts w:ascii="Times New Roman" w:eastAsia="Times New Roman" w:hAnsi="Times New Roman" w:cs="Times New Roman"/>
          <w:b/>
          <w:sz w:val="24"/>
          <w:szCs w:val="24"/>
        </w:rPr>
        <w:t>M_ = G * T * N0</w:t>
      </w:r>
      <w:r>
        <w:rPr>
          <w:rFonts w:ascii="Times New Roman" w:eastAsia="Times New Roman" w:hAnsi="Times New Roman" w:cs="Times New Roman"/>
          <w:b/>
          <w:sz w:val="24"/>
          <w:szCs w:val="24"/>
        </w:rPr>
        <w:t xml:space="preserve"> * 10 ^ -6 / N =0.00081*3.3*12800</w:t>
      </w:r>
      <w:r w:rsidRPr="00592385">
        <w:rPr>
          <w:rFonts w:ascii="Times New Roman" w:eastAsia="Times New Roman" w:hAnsi="Times New Roman" w:cs="Times New Roman"/>
          <w:b/>
          <w:sz w:val="24"/>
          <w:szCs w:val="24"/>
        </w:rPr>
        <w:t>*10 ^ -6 / 1</w:t>
      </w:r>
      <w:r w:rsidRPr="00BC530A">
        <w:rPr>
          <w:rFonts w:ascii="Times New Roman" w:eastAsia="Times New Roman" w:hAnsi="Times New Roman" w:cs="Times New Roman"/>
          <w:b/>
          <w:sz w:val="24"/>
          <w:szCs w:val="24"/>
        </w:rPr>
        <w:t>=</w:t>
      </w:r>
      <w:r w:rsidRPr="00BC530A">
        <w:rPr>
          <w:rFonts w:ascii="Times New Roman" w:hAnsi="Times New Roman" w:cs="Times New Roman"/>
          <w:b/>
          <w:sz w:val="24"/>
          <w:szCs w:val="24"/>
        </w:rPr>
        <w:t xml:space="preserve"> 0.0000342144</w:t>
      </w:r>
      <w:r w:rsidRPr="00BC530A">
        <w:rPr>
          <w:rFonts w:ascii="Times New Roman" w:hAnsi="Times New Roman" w:cs="Times New Roman"/>
          <w:sz w:val="24"/>
          <w:szCs w:val="24"/>
        </w:rPr>
        <w:t xml:space="preserve"> </w:t>
      </w:r>
      <w:r>
        <w:rPr>
          <w:rFonts w:ascii="Times New Roman" w:hAnsi="Times New Roman" w:cs="Times New Roman"/>
          <w:b/>
          <w:sz w:val="24"/>
        </w:rPr>
        <w:t>т/год</w:t>
      </w:r>
    </w:p>
    <w:p w:rsidR="003B0D78" w:rsidRPr="00592385" w:rsidRDefault="003B0D78" w:rsidP="003B0D78">
      <w:pPr>
        <w:spacing w:after="0" w:line="240" w:lineRule="auto"/>
        <w:jc w:val="both"/>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 </w:t>
      </w:r>
    </w:p>
    <w:p w:rsidR="003B0D78" w:rsidRPr="00592385" w:rsidRDefault="003B0D78" w:rsidP="003B0D78">
      <w:pPr>
        <w:spacing w:after="0" w:line="240" w:lineRule="auto"/>
        <w:jc w:val="both"/>
        <w:rPr>
          <w:rFonts w:ascii="Times New Roman" w:hAnsi="Times New Roman" w:cs="Times New Roman"/>
          <w:b/>
          <w:i/>
          <w:sz w:val="24"/>
          <w:szCs w:val="24"/>
          <w:u w:val="single"/>
        </w:rPr>
      </w:pPr>
      <w:r w:rsidRPr="00592385">
        <w:rPr>
          <w:rFonts w:ascii="Times New Roman" w:hAnsi="Times New Roman" w:cs="Times New Roman"/>
          <w:b/>
          <w:i/>
          <w:sz w:val="24"/>
          <w:szCs w:val="24"/>
          <w:u w:val="single"/>
        </w:rPr>
        <w:t>Примесь: 0402 Бутан</w:t>
      </w:r>
      <w:r w:rsidRPr="00592385">
        <w:rPr>
          <w:rFonts w:ascii="Times New Roman" w:eastAsia="Times New Roman" w:hAnsi="Times New Roman" w:cs="Times New Roman"/>
          <w:b/>
          <w:i/>
          <w:sz w:val="24"/>
          <w:szCs w:val="24"/>
          <w:u w:val="single" w:color="000000"/>
        </w:rPr>
        <w:t xml:space="preserve">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Концентрация ЗВ в парах, % масс, </w:t>
      </w:r>
      <w:r w:rsidRPr="00592385">
        <w:rPr>
          <w:rFonts w:ascii="Times New Roman" w:eastAsia="Times New Roman" w:hAnsi="Times New Roman" w:cs="Times New Roman"/>
          <w:b/>
          <w:i/>
          <w:sz w:val="24"/>
          <w:szCs w:val="24"/>
        </w:rPr>
        <w:t xml:space="preserve">CI = </w:t>
      </w:r>
      <w:r w:rsidRPr="00592385">
        <w:rPr>
          <w:rFonts w:ascii="Times New Roman" w:eastAsia="Times New Roman" w:hAnsi="Times New Roman" w:cs="Times New Roman"/>
          <w:b/>
          <w:sz w:val="24"/>
          <w:szCs w:val="24"/>
        </w:rPr>
        <w:t xml:space="preserve">60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Плотность углеводорода, кг/м3, </w:t>
      </w:r>
      <w:r w:rsidRPr="00592385">
        <w:rPr>
          <w:rFonts w:ascii="Times New Roman" w:eastAsia="Times New Roman" w:hAnsi="Times New Roman" w:cs="Times New Roman"/>
          <w:b/>
          <w:i/>
          <w:sz w:val="24"/>
          <w:szCs w:val="24"/>
        </w:rPr>
        <w:t xml:space="preserve">PL = </w:t>
      </w:r>
      <w:r w:rsidRPr="00592385">
        <w:rPr>
          <w:rFonts w:ascii="Times New Roman" w:eastAsia="Times New Roman" w:hAnsi="Times New Roman" w:cs="Times New Roman"/>
          <w:b/>
          <w:sz w:val="24"/>
          <w:szCs w:val="24"/>
        </w:rPr>
        <w:t xml:space="preserve">2.43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Максимальный разовый выброс, г/с (ф-ла 5.55), </w:t>
      </w:r>
      <w:r w:rsidRPr="00592385">
        <w:rPr>
          <w:rFonts w:ascii="Times New Roman" w:eastAsia="Times New Roman" w:hAnsi="Times New Roman" w:cs="Times New Roman"/>
          <w:b/>
          <w:i/>
          <w:sz w:val="24"/>
          <w:szCs w:val="24"/>
        </w:rPr>
        <w:t xml:space="preserve">G = 0.01 * C1 * M0 * PL * N * F * SQRT (2 * 9.8 * H) * 1000 = </w:t>
      </w:r>
      <w:r w:rsidRPr="00592385">
        <w:rPr>
          <w:rFonts w:ascii="Times New Roman" w:eastAsia="Times New Roman" w:hAnsi="Times New Roman" w:cs="Times New Roman"/>
          <w:b/>
          <w:sz w:val="24"/>
          <w:szCs w:val="24"/>
        </w:rPr>
        <w:t xml:space="preserve">0.01 * 60* 0.62 * 2.43 * 1 * 0.000491 * 58.2305762 * 1000 = 25.845313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Количество баллонов заправляемых за 20 мин., шт., </w:t>
      </w:r>
      <w:r w:rsidRPr="00592385">
        <w:rPr>
          <w:rFonts w:ascii="Times New Roman" w:eastAsia="Times New Roman" w:hAnsi="Times New Roman" w:cs="Times New Roman"/>
          <w:b/>
          <w:i/>
          <w:sz w:val="24"/>
          <w:szCs w:val="24"/>
        </w:rPr>
        <w:t xml:space="preserve">NN = </w:t>
      </w:r>
      <w:r w:rsidRPr="00592385">
        <w:rPr>
          <w:rFonts w:ascii="Times New Roman" w:eastAsia="Times New Roman" w:hAnsi="Times New Roman" w:cs="Times New Roman"/>
          <w:b/>
          <w:sz w:val="24"/>
          <w:szCs w:val="24"/>
        </w:rPr>
        <w:t xml:space="preserve">1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Максимальный разовый выброс, с учетом 20-ти минутного осреднения, г/с, </w:t>
      </w:r>
      <w:r w:rsidRPr="00592385">
        <w:rPr>
          <w:rFonts w:ascii="Times New Roman" w:eastAsia="Times New Roman" w:hAnsi="Times New Roman" w:cs="Times New Roman"/>
          <w:b/>
          <w:sz w:val="24"/>
          <w:szCs w:val="24"/>
        </w:rPr>
        <w:t xml:space="preserve">G_ = G * T * NN / N / 1200 = 25.845313* 3.3 * 1 / 1 / 1200 = 0.071075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sz w:val="24"/>
          <w:szCs w:val="24"/>
        </w:rPr>
        <w:t>Валовый выброс, т/год (ф-ла 5.56), _</w:t>
      </w:r>
      <w:r w:rsidRPr="00592385">
        <w:rPr>
          <w:rFonts w:ascii="Times New Roman" w:eastAsia="Times New Roman" w:hAnsi="Times New Roman" w:cs="Times New Roman"/>
          <w:b/>
          <w:sz w:val="24"/>
          <w:szCs w:val="24"/>
        </w:rPr>
        <w:t>M_ = G * T * N0 *</w:t>
      </w:r>
      <w:r>
        <w:rPr>
          <w:rFonts w:ascii="Times New Roman" w:eastAsia="Times New Roman" w:hAnsi="Times New Roman" w:cs="Times New Roman"/>
          <w:b/>
          <w:sz w:val="24"/>
          <w:szCs w:val="24"/>
        </w:rPr>
        <w:t xml:space="preserve"> 10 ^ -6 / N =25.845313*3.3*12800</w:t>
      </w:r>
      <w:r w:rsidRPr="00592385">
        <w:rPr>
          <w:rFonts w:ascii="Times New Roman" w:eastAsia="Times New Roman" w:hAnsi="Times New Roman" w:cs="Times New Roman"/>
          <w:b/>
          <w:sz w:val="24"/>
          <w:szCs w:val="24"/>
        </w:rPr>
        <w:t>*10 ^ -6 / 1</w:t>
      </w:r>
      <w:r w:rsidRPr="00BC530A">
        <w:rPr>
          <w:rFonts w:ascii="Times New Roman" w:eastAsia="Times New Roman" w:hAnsi="Times New Roman" w:cs="Times New Roman"/>
          <w:b/>
          <w:sz w:val="24"/>
          <w:szCs w:val="24"/>
        </w:rPr>
        <w:t>=</w:t>
      </w:r>
      <w:r w:rsidRPr="00BC530A">
        <w:rPr>
          <w:rFonts w:ascii="Times New Roman" w:hAnsi="Times New Roman" w:cs="Times New Roman"/>
          <w:b/>
          <w:sz w:val="24"/>
          <w:szCs w:val="24"/>
        </w:rPr>
        <w:t xml:space="preserve"> 1.091706</w:t>
      </w:r>
      <w:r>
        <w:t xml:space="preserve"> </w:t>
      </w:r>
      <w:r>
        <w:rPr>
          <w:rFonts w:ascii="Times New Roman" w:hAnsi="Times New Roman" w:cs="Times New Roman"/>
          <w:b/>
          <w:sz w:val="24"/>
        </w:rPr>
        <w:t>т/год</w:t>
      </w:r>
    </w:p>
    <w:p w:rsidR="003B0D78" w:rsidRPr="00592385" w:rsidRDefault="003B0D78" w:rsidP="003B0D78">
      <w:pPr>
        <w:spacing w:after="0" w:line="240" w:lineRule="auto"/>
        <w:jc w:val="both"/>
        <w:rPr>
          <w:rFonts w:ascii="Times New Roman" w:hAnsi="Times New Roman" w:cs="Times New Roman"/>
          <w:sz w:val="24"/>
          <w:szCs w:val="24"/>
        </w:rPr>
      </w:pPr>
      <w:r w:rsidRPr="00592385">
        <w:rPr>
          <w:rFonts w:ascii="Times New Roman" w:eastAsia="Times New Roman" w:hAnsi="Times New Roman" w:cs="Times New Roman"/>
          <w:b/>
          <w:i/>
          <w:sz w:val="24"/>
          <w:szCs w:val="24"/>
        </w:rPr>
        <w:t xml:space="preserve"> </w:t>
      </w:r>
    </w:p>
    <w:p w:rsidR="003B0D78" w:rsidRPr="00592385" w:rsidRDefault="003B0D78" w:rsidP="003B0D78">
      <w:pPr>
        <w:spacing w:after="0" w:line="240" w:lineRule="auto"/>
        <w:jc w:val="both"/>
        <w:rPr>
          <w:rFonts w:ascii="Times New Roman" w:hAnsi="Times New Roman" w:cs="Times New Roman"/>
          <w:b/>
          <w:i/>
          <w:sz w:val="24"/>
          <w:szCs w:val="24"/>
          <w:u w:val="single"/>
        </w:rPr>
      </w:pPr>
      <w:r w:rsidRPr="00592385">
        <w:rPr>
          <w:rFonts w:ascii="Times New Roman" w:hAnsi="Times New Roman" w:cs="Times New Roman"/>
          <w:b/>
          <w:i/>
          <w:sz w:val="24"/>
          <w:szCs w:val="24"/>
          <w:u w:val="single"/>
        </w:rPr>
        <w:t>Примесь: 0415 Пропан</w:t>
      </w:r>
      <w:r w:rsidRPr="00592385">
        <w:rPr>
          <w:rFonts w:ascii="Times New Roman" w:eastAsia="Times New Roman" w:hAnsi="Times New Roman" w:cs="Times New Roman"/>
          <w:b/>
          <w:i/>
          <w:sz w:val="24"/>
          <w:szCs w:val="24"/>
          <w:u w:val="single" w:color="000000"/>
        </w:rPr>
        <w:t xml:space="preserve">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Концентрация ЗВ в парах, % масс, </w:t>
      </w:r>
      <w:r w:rsidRPr="00592385">
        <w:rPr>
          <w:rFonts w:ascii="Times New Roman" w:eastAsia="Times New Roman" w:hAnsi="Times New Roman" w:cs="Times New Roman"/>
          <w:b/>
          <w:i/>
          <w:sz w:val="24"/>
          <w:szCs w:val="24"/>
        </w:rPr>
        <w:t xml:space="preserve">CI = </w:t>
      </w:r>
      <w:r w:rsidRPr="00592385">
        <w:rPr>
          <w:rFonts w:ascii="Times New Roman" w:eastAsia="Times New Roman" w:hAnsi="Times New Roman" w:cs="Times New Roman"/>
          <w:b/>
          <w:sz w:val="24"/>
          <w:szCs w:val="24"/>
        </w:rPr>
        <w:t xml:space="preserve">39.887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Плотность углеводорода, кг/м3, </w:t>
      </w:r>
      <w:r w:rsidRPr="00592385">
        <w:rPr>
          <w:rFonts w:ascii="Times New Roman" w:eastAsia="Times New Roman" w:hAnsi="Times New Roman" w:cs="Times New Roman"/>
          <w:b/>
          <w:i/>
          <w:sz w:val="24"/>
          <w:szCs w:val="24"/>
        </w:rPr>
        <w:t xml:space="preserve">PL = </w:t>
      </w:r>
      <w:r w:rsidRPr="00592385">
        <w:rPr>
          <w:rFonts w:ascii="Times New Roman" w:eastAsia="Times New Roman" w:hAnsi="Times New Roman" w:cs="Times New Roman"/>
          <w:b/>
          <w:sz w:val="24"/>
          <w:szCs w:val="24"/>
        </w:rPr>
        <w:t xml:space="preserve">2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sz w:val="24"/>
          <w:szCs w:val="24"/>
        </w:rPr>
        <w:lastRenderedPageBreak/>
        <w:t xml:space="preserve">Максимальный разовый выброс, г/с (ф-ла 5.55), </w:t>
      </w:r>
      <w:r w:rsidRPr="00592385">
        <w:rPr>
          <w:rFonts w:ascii="Times New Roman" w:eastAsia="Times New Roman" w:hAnsi="Times New Roman" w:cs="Times New Roman"/>
          <w:b/>
          <w:i/>
          <w:sz w:val="24"/>
          <w:szCs w:val="24"/>
        </w:rPr>
        <w:t xml:space="preserve">G = 0.01 * C1 * M0 * PL * N * F * SQRT (2 * 9.8 * H) * 1000 = </w:t>
      </w:r>
      <w:r w:rsidRPr="00592385">
        <w:rPr>
          <w:rFonts w:ascii="Times New Roman" w:eastAsia="Times New Roman" w:hAnsi="Times New Roman" w:cs="Times New Roman"/>
          <w:b/>
          <w:sz w:val="24"/>
          <w:szCs w:val="24"/>
        </w:rPr>
        <w:t xml:space="preserve">0.01 * 39.887* 0.62 * 2 * 1 * 0.000491 * 58.2305762 * 1000 = 14.1412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Количество баллонов заправляемых за 20 мин., шт., </w:t>
      </w:r>
      <w:r w:rsidRPr="00592385">
        <w:rPr>
          <w:rFonts w:ascii="Times New Roman" w:eastAsia="Times New Roman" w:hAnsi="Times New Roman" w:cs="Times New Roman"/>
          <w:b/>
          <w:i/>
          <w:sz w:val="24"/>
          <w:szCs w:val="24"/>
        </w:rPr>
        <w:t xml:space="preserve">NN = </w:t>
      </w:r>
      <w:r w:rsidRPr="00592385">
        <w:rPr>
          <w:rFonts w:ascii="Times New Roman" w:eastAsia="Times New Roman" w:hAnsi="Times New Roman" w:cs="Times New Roman"/>
          <w:b/>
          <w:sz w:val="24"/>
          <w:szCs w:val="24"/>
        </w:rPr>
        <w:t xml:space="preserve">1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Максимальный разовый выброс, с учетом 20-ти минутного осреднения, г/с, </w:t>
      </w:r>
      <w:r w:rsidRPr="00592385">
        <w:rPr>
          <w:rFonts w:ascii="Times New Roman" w:eastAsia="Times New Roman" w:hAnsi="Times New Roman" w:cs="Times New Roman"/>
          <w:b/>
          <w:sz w:val="24"/>
          <w:szCs w:val="24"/>
        </w:rPr>
        <w:t xml:space="preserve">G_ = G * T * NN / N / 1200 = 14.1412* 3.3 * 1 / 1 / 1200 = 0.0388883 </w:t>
      </w:r>
    </w:p>
    <w:p w:rsidR="003B0D78" w:rsidRPr="00592385" w:rsidRDefault="003B0D78" w:rsidP="003B0D78">
      <w:pPr>
        <w:spacing w:after="0" w:line="240" w:lineRule="auto"/>
        <w:ind w:hanging="10"/>
        <w:jc w:val="both"/>
        <w:rPr>
          <w:rFonts w:ascii="Times New Roman" w:eastAsia="Times New Roman" w:hAnsi="Times New Roman" w:cs="Times New Roman"/>
          <w:b/>
          <w:sz w:val="24"/>
          <w:szCs w:val="24"/>
        </w:rPr>
      </w:pPr>
      <w:r w:rsidRPr="00592385">
        <w:rPr>
          <w:rFonts w:ascii="Times New Roman" w:eastAsia="Times New Roman" w:hAnsi="Times New Roman" w:cs="Times New Roman"/>
          <w:sz w:val="24"/>
          <w:szCs w:val="24"/>
        </w:rPr>
        <w:t>Валовый выброс, т/год (ф-ла 5.56), _</w:t>
      </w:r>
      <w:r w:rsidRPr="00592385">
        <w:rPr>
          <w:rFonts w:ascii="Times New Roman" w:eastAsia="Times New Roman" w:hAnsi="Times New Roman" w:cs="Times New Roman"/>
          <w:b/>
          <w:sz w:val="24"/>
          <w:szCs w:val="24"/>
        </w:rPr>
        <w:t>M_ = G * T * N0</w:t>
      </w:r>
      <w:r>
        <w:rPr>
          <w:rFonts w:ascii="Times New Roman" w:eastAsia="Times New Roman" w:hAnsi="Times New Roman" w:cs="Times New Roman"/>
          <w:b/>
          <w:sz w:val="24"/>
          <w:szCs w:val="24"/>
        </w:rPr>
        <w:t xml:space="preserve"> * 10 ^ -6 / N =14.1412*3.3*12800</w:t>
      </w:r>
      <w:r w:rsidRPr="00592385">
        <w:rPr>
          <w:rFonts w:ascii="Times New Roman" w:eastAsia="Times New Roman" w:hAnsi="Times New Roman" w:cs="Times New Roman"/>
          <w:b/>
          <w:sz w:val="24"/>
          <w:szCs w:val="24"/>
        </w:rPr>
        <w:t>*10 ^ -6 / 1</w:t>
      </w:r>
      <w:r w:rsidRPr="00BC530A">
        <w:rPr>
          <w:rFonts w:ascii="Times New Roman" w:eastAsia="Times New Roman" w:hAnsi="Times New Roman" w:cs="Times New Roman"/>
          <w:b/>
          <w:sz w:val="24"/>
          <w:szCs w:val="24"/>
        </w:rPr>
        <w:t>=</w:t>
      </w:r>
      <w:r w:rsidRPr="00BC530A">
        <w:rPr>
          <w:rFonts w:ascii="Times New Roman" w:hAnsi="Times New Roman" w:cs="Times New Roman"/>
          <w:b/>
          <w:sz w:val="24"/>
          <w:szCs w:val="24"/>
        </w:rPr>
        <w:t xml:space="preserve"> 0.597324288 </w:t>
      </w:r>
      <w:r>
        <w:rPr>
          <w:rFonts w:ascii="Times New Roman" w:hAnsi="Times New Roman" w:cs="Times New Roman"/>
          <w:b/>
          <w:sz w:val="24"/>
        </w:rPr>
        <w:t>т/год</w:t>
      </w:r>
    </w:p>
    <w:p w:rsidR="003B0D78" w:rsidRPr="00592385" w:rsidRDefault="003B0D78" w:rsidP="003B0D78">
      <w:pPr>
        <w:spacing w:after="0" w:line="240" w:lineRule="auto"/>
        <w:ind w:hanging="10"/>
        <w:jc w:val="both"/>
        <w:rPr>
          <w:rFonts w:ascii="Times New Roman" w:hAnsi="Times New Roman" w:cs="Times New Roman"/>
          <w:sz w:val="24"/>
          <w:szCs w:val="24"/>
        </w:rPr>
      </w:pPr>
    </w:p>
    <w:p w:rsidR="003B0D78" w:rsidRPr="00592385" w:rsidRDefault="003B0D78" w:rsidP="003B0D78">
      <w:pPr>
        <w:spacing w:after="0" w:line="240" w:lineRule="auto"/>
        <w:jc w:val="both"/>
        <w:rPr>
          <w:rFonts w:ascii="Times New Roman" w:hAnsi="Times New Roman" w:cs="Times New Roman"/>
          <w:b/>
          <w:i/>
          <w:sz w:val="24"/>
          <w:szCs w:val="24"/>
          <w:u w:val="single"/>
        </w:rPr>
      </w:pPr>
      <w:r w:rsidRPr="00592385">
        <w:rPr>
          <w:rFonts w:ascii="Times New Roman" w:hAnsi="Times New Roman" w:cs="Times New Roman"/>
          <w:b/>
          <w:i/>
          <w:sz w:val="24"/>
          <w:szCs w:val="24"/>
          <w:u w:val="single"/>
        </w:rPr>
        <w:t>Примесь: 1716 Смесь природных меркаптанов /в пересчете на этилмеркаптан/</w:t>
      </w:r>
      <w:r w:rsidRPr="00592385">
        <w:rPr>
          <w:rFonts w:ascii="Times New Roman" w:eastAsia="Times New Roman" w:hAnsi="Times New Roman" w:cs="Times New Roman"/>
          <w:b/>
          <w:i/>
          <w:sz w:val="24"/>
          <w:szCs w:val="24"/>
          <w:u w:val="single" w:color="000000"/>
        </w:rPr>
        <w:t xml:space="preserve">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Концентрация ЗВ в парах, % масс, </w:t>
      </w:r>
      <w:r w:rsidRPr="00592385">
        <w:rPr>
          <w:rFonts w:ascii="Times New Roman" w:eastAsia="Times New Roman" w:hAnsi="Times New Roman" w:cs="Times New Roman"/>
          <w:b/>
          <w:i/>
          <w:sz w:val="24"/>
          <w:szCs w:val="24"/>
        </w:rPr>
        <w:t xml:space="preserve">CI = </w:t>
      </w:r>
      <w:r w:rsidRPr="00592385">
        <w:rPr>
          <w:rFonts w:ascii="Times New Roman" w:eastAsia="Times New Roman" w:hAnsi="Times New Roman" w:cs="Times New Roman"/>
          <w:b/>
          <w:sz w:val="24"/>
          <w:szCs w:val="24"/>
        </w:rPr>
        <w:t xml:space="preserve">0.0016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Плотность углеводорода, кг/м3, </w:t>
      </w:r>
      <w:r w:rsidRPr="00592385">
        <w:rPr>
          <w:rFonts w:ascii="Times New Roman" w:eastAsia="Times New Roman" w:hAnsi="Times New Roman" w:cs="Times New Roman"/>
          <w:b/>
          <w:i/>
          <w:sz w:val="24"/>
          <w:szCs w:val="24"/>
        </w:rPr>
        <w:t xml:space="preserve">PL = </w:t>
      </w:r>
      <w:r w:rsidRPr="00592385">
        <w:rPr>
          <w:rFonts w:ascii="Times New Roman" w:eastAsia="Times New Roman" w:hAnsi="Times New Roman" w:cs="Times New Roman"/>
          <w:b/>
          <w:sz w:val="24"/>
          <w:szCs w:val="24"/>
        </w:rPr>
        <w:t xml:space="preserve">0.8617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Максимальный разовый выброс, г/с (ф-ла 5.55), </w:t>
      </w:r>
      <w:r w:rsidRPr="00592385">
        <w:rPr>
          <w:rFonts w:ascii="Times New Roman" w:eastAsia="Times New Roman" w:hAnsi="Times New Roman" w:cs="Times New Roman"/>
          <w:b/>
          <w:i/>
          <w:sz w:val="24"/>
          <w:szCs w:val="24"/>
        </w:rPr>
        <w:t xml:space="preserve">G = 0.01 * C1 * M0 * PL * N * F * SQRT (2 * 9.8 * H) * 1000 = </w:t>
      </w:r>
      <w:r w:rsidRPr="00592385">
        <w:rPr>
          <w:rFonts w:ascii="Times New Roman" w:eastAsia="Times New Roman" w:hAnsi="Times New Roman" w:cs="Times New Roman"/>
          <w:b/>
          <w:sz w:val="24"/>
          <w:szCs w:val="24"/>
        </w:rPr>
        <w:t xml:space="preserve">0.01 * 0.0016* 0.62 * 0.8617* 1 * 0.000491 * 58.2305762 * 1000 = 0.00024398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Количество баллонов заправляемых за 20 мин., шт., </w:t>
      </w:r>
      <w:r w:rsidRPr="00592385">
        <w:rPr>
          <w:rFonts w:ascii="Times New Roman" w:eastAsia="Times New Roman" w:hAnsi="Times New Roman" w:cs="Times New Roman"/>
          <w:b/>
          <w:i/>
          <w:sz w:val="24"/>
          <w:szCs w:val="24"/>
        </w:rPr>
        <w:t xml:space="preserve">NN = </w:t>
      </w:r>
      <w:r w:rsidRPr="00592385">
        <w:rPr>
          <w:rFonts w:ascii="Times New Roman" w:eastAsia="Times New Roman" w:hAnsi="Times New Roman" w:cs="Times New Roman"/>
          <w:b/>
          <w:sz w:val="24"/>
          <w:szCs w:val="24"/>
        </w:rPr>
        <w:t xml:space="preserve">1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Максимальный разовый выброс, с учетом 20-ти минутного осреднения, г/с, </w:t>
      </w:r>
      <w:r w:rsidRPr="00592385">
        <w:rPr>
          <w:rFonts w:ascii="Times New Roman" w:eastAsia="Times New Roman" w:hAnsi="Times New Roman" w:cs="Times New Roman"/>
          <w:b/>
          <w:sz w:val="24"/>
          <w:szCs w:val="24"/>
        </w:rPr>
        <w:t xml:space="preserve">G_ = G * T * NN / N / 1200 = 0.00024398* 3.3 * 1 / 1 / 1200 = 0.000000671 </w:t>
      </w:r>
    </w:p>
    <w:p w:rsidR="003B0D78" w:rsidRPr="00592385" w:rsidRDefault="003B0D78" w:rsidP="003B0D78">
      <w:pPr>
        <w:spacing w:after="0" w:line="240" w:lineRule="auto"/>
        <w:ind w:hanging="10"/>
        <w:jc w:val="both"/>
        <w:rPr>
          <w:rFonts w:ascii="Times New Roman" w:eastAsia="Times New Roman" w:hAnsi="Times New Roman" w:cs="Times New Roman"/>
          <w:b/>
          <w:sz w:val="24"/>
          <w:szCs w:val="24"/>
        </w:rPr>
      </w:pPr>
      <w:r w:rsidRPr="00592385">
        <w:rPr>
          <w:rFonts w:ascii="Times New Roman" w:eastAsia="Times New Roman" w:hAnsi="Times New Roman" w:cs="Times New Roman"/>
          <w:sz w:val="24"/>
          <w:szCs w:val="24"/>
        </w:rPr>
        <w:t>Валовый выброс, т/год (ф-ла 5.56), _</w:t>
      </w:r>
      <w:r w:rsidRPr="00592385">
        <w:rPr>
          <w:rFonts w:ascii="Times New Roman" w:eastAsia="Times New Roman" w:hAnsi="Times New Roman" w:cs="Times New Roman"/>
          <w:b/>
          <w:sz w:val="24"/>
          <w:szCs w:val="24"/>
        </w:rPr>
        <w:t xml:space="preserve">M_ = G * T * N0 </w:t>
      </w:r>
      <w:r>
        <w:rPr>
          <w:rFonts w:ascii="Times New Roman" w:eastAsia="Times New Roman" w:hAnsi="Times New Roman" w:cs="Times New Roman"/>
          <w:b/>
          <w:sz w:val="24"/>
          <w:szCs w:val="24"/>
        </w:rPr>
        <w:t>* 10 ^ -6 / N =0.00024398*3.3*128</w:t>
      </w:r>
      <w:r w:rsidRPr="00592385">
        <w:rPr>
          <w:rFonts w:ascii="Times New Roman" w:eastAsia="Times New Roman" w:hAnsi="Times New Roman" w:cs="Times New Roman"/>
          <w:b/>
          <w:sz w:val="24"/>
          <w:szCs w:val="24"/>
        </w:rPr>
        <w:t>00*10 ^ -6 / 1=</w:t>
      </w:r>
      <w:r w:rsidRPr="00592385">
        <w:rPr>
          <w:rFonts w:ascii="Times New Roman" w:hAnsi="Times New Roman" w:cs="Times New Roman"/>
          <w:sz w:val="24"/>
          <w:szCs w:val="24"/>
        </w:rPr>
        <w:t xml:space="preserve"> </w:t>
      </w:r>
      <w:r w:rsidRPr="00BC530A">
        <w:rPr>
          <w:rFonts w:ascii="Times New Roman" w:hAnsi="Times New Roman" w:cs="Times New Roman"/>
          <w:b/>
          <w:sz w:val="24"/>
        </w:rPr>
        <w:t>0.0000103057152</w:t>
      </w:r>
      <w:r w:rsidRPr="00BC530A">
        <w:rPr>
          <w:sz w:val="24"/>
        </w:rPr>
        <w:t xml:space="preserve"> </w:t>
      </w:r>
      <w:r>
        <w:rPr>
          <w:rFonts w:ascii="Times New Roman" w:hAnsi="Times New Roman" w:cs="Times New Roman"/>
          <w:b/>
          <w:sz w:val="24"/>
        </w:rPr>
        <w:t>т/год</w:t>
      </w:r>
    </w:p>
    <w:p w:rsidR="003B0D78" w:rsidRPr="00592385" w:rsidRDefault="003B0D78" w:rsidP="003B0D78">
      <w:pPr>
        <w:spacing w:after="0" w:line="240" w:lineRule="auto"/>
        <w:ind w:hanging="10"/>
        <w:rPr>
          <w:rFonts w:ascii="Times New Roman" w:eastAsia="Times New Roman" w:hAnsi="Times New Roman" w:cs="Times New Roman"/>
          <w:b/>
          <w:sz w:val="24"/>
          <w:szCs w:val="24"/>
        </w:rPr>
      </w:pPr>
    </w:p>
    <w:p w:rsidR="003B0D78" w:rsidRPr="00592385" w:rsidRDefault="003B0D78" w:rsidP="003B0D78">
      <w:pPr>
        <w:spacing w:after="0" w:line="240" w:lineRule="auto"/>
        <w:ind w:hanging="10"/>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Итого: </w:t>
      </w:r>
    </w:p>
    <w:tbl>
      <w:tblPr>
        <w:tblW w:w="9321" w:type="dxa"/>
        <w:tblCellMar>
          <w:top w:w="12" w:type="dxa"/>
          <w:right w:w="50" w:type="dxa"/>
        </w:tblCellMar>
        <w:tblLook w:val="04A0" w:firstRow="1" w:lastRow="0" w:firstColumn="1" w:lastColumn="0" w:noHBand="0" w:noVBand="1"/>
      </w:tblPr>
      <w:tblGrid>
        <w:gridCol w:w="811"/>
        <w:gridCol w:w="4513"/>
        <w:gridCol w:w="1654"/>
        <w:gridCol w:w="2343"/>
      </w:tblGrid>
      <w:tr w:rsidR="003B0D78" w:rsidRPr="00592385" w:rsidTr="00B65D39">
        <w:trPr>
          <w:trHeight w:val="265"/>
        </w:trPr>
        <w:tc>
          <w:tcPr>
            <w:tcW w:w="811"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Код </w:t>
            </w:r>
          </w:p>
        </w:tc>
        <w:tc>
          <w:tcPr>
            <w:tcW w:w="4513"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Примесь </w:t>
            </w:r>
          </w:p>
        </w:tc>
        <w:tc>
          <w:tcPr>
            <w:tcW w:w="1654"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Выброс г/с </w:t>
            </w:r>
          </w:p>
        </w:tc>
        <w:tc>
          <w:tcPr>
            <w:tcW w:w="2343"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Выброс т/год </w:t>
            </w:r>
          </w:p>
        </w:tc>
      </w:tr>
      <w:tr w:rsidR="003B0D78" w:rsidRPr="00592385" w:rsidTr="00B65D39">
        <w:trPr>
          <w:trHeight w:val="262"/>
        </w:trPr>
        <w:tc>
          <w:tcPr>
            <w:tcW w:w="811"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0333 </w:t>
            </w:r>
          </w:p>
        </w:tc>
        <w:tc>
          <w:tcPr>
            <w:tcW w:w="4513"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Сероводород (Дигидросульфид) (518) </w:t>
            </w:r>
          </w:p>
        </w:tc>
        <w:tc>
          <w:tcPr>
            <w:tcW w:w="1654"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jc w:val="right"/>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0.00000223 </w:t>
            </w:r>
          </w:p>
        </w:tc>
        <w:tc>
          <w:tcPr>
            <w:tcW w:w="2343" w:type="dxa"/>
            <w:tcBorders>
              <w:top w:val="single" w:sz="4" w:space="0" w:color="000000"/>
              <w:left w:val="single" w:sz="4" w:space="0" w:color="000000"/>
              <w:bottom w:val="single" w:sz="4" w:space="0" w:color="000000"/>
              <w:right w:val="single" w:sz="4" w:space="0" w:color="000000"/>
            </w:tcBorders>
          </w:tcPr>
          <w:p w:rsidR="003B0D78" w:rsidRPr="00BC530A" w:rsidRDefault="003B0D78" w:rsidP="00B65D39">
            <w:pPr>
              <w:spacing w:after="0" w:line="240" w:lineRule="auto"/>
              <w:jc w:val="right"/>
              <w:rPr>
                <w:rFonts w:ascii="Times New Roman" w:hAnsi="Times New Roman" w:cs="Times New Roman"/>
                <w:sz w:val="24"/>
                <w:szCs w:val="24"/>
              </w:rPr>
            </w:pPr>
            <w:r w:rsidRPr="00BC530A">
              <w:rPr>
                <w:rFonts w:ascii="Times New Roman" w:hAnsi="Times New Roman" w:cs="Times New Roman"/>
                <w:sz w:val="24"/>
                <w:szCs w:val="24"/>
              </w:rPr>
              <w:t>0.0000342144</w:t>
            </w:r>
          </w:p>
        </w:tc>
      </w:tr>
      <w:tr w:rsidR="003B0D78" w:rsidRPr="00592385" w:rsidTr="00B65D39">
        <w:trPr>
          <w:trHeight w:val="295"/>
        </w:trPr>
        <w:tc>
          <w:tcPr>
            <w:tcW w:w="811"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0402 </w:t>
            </w:r>
          </w:p>
        </w:tc>
        <w:tc>
          <w:tcPr>
            <w:tcW w:w="4513"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Бутан (99) </w:t>
            </w:r>
          </w:p>
        </w:tc>
        <w:tc>
          <w:tcPr>
            <w:tcW w:w="1654"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jc w:val="right"/>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0.071075 </w:t>
            </w:r>
          </w:p>
        </w:tc>
        <w:tc>
          <w:tcPr>
            <w:tcW w:w="2343" w:type="dxa"/>
            <w:tcBorders>
              <w:top w:val="single" w:sz="4" w:space="0" w:color="000000"/>
              <w:left w:val="single" w:sz="4" w:space="0" w:color="000000"/>
              <w:bottom w:val="single" w:sz="4" w:space="0" w:color="000000"/>
              <w:right w:val="single" w:sz="4" w:space="0" w:color="000000"/>
            </w:tcBorders>
          </w:tcPr>
          <w:p w:rsidR="003B0D78" w:rsidRPr="00BC530A" w:rsidRDefault="003B0D78" w:rsidP="00B65D39">
            <w:pPr>
              <w:spacing w:after="0" w:line="240" w:lineRule="auto"/>
              <w:jc w:val="right"/>
              <w:rPr>
                <w:rFonts w:ascii="Times New Roman" w:hAnsi="Times New Roman" w:cs="Times New Roman"/>
                <w:sz w:val="24"/>
                <w:szCs w:val="24"/>
              </w:rPr>
            </w:pPr>
            <w:r w:rsidRPr="00BC530A">
              <w:rPr>
                <w:rFonts w:ascii="Times New Roman" w:hAnsi="Times New Roman" w:cs="Times New Roman"/>
                <w:sz w:val="24"/>
                <w:szCs w:val="24"/>
              </w:rPr>
              <w:t>1.091706</w:t>
            </w:r>
          </w:p>
        </w:tc>
      </w:tr>
      <w:tr w:rsidR="003B0D78" w:rsidRPr="00592385" w:rsidTr="00B65D39">
        <w:trPr>
          <w:trHeight w:val="264"/>
        </w:trPr>
        <w:tc>
          <w:tcPr>
            <w:tcW w:w="811"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0415 </w:t>
            </w:r>
          </w:p>
        </w:tc>
        <w:tc>
          <w:tcPr>
            <w:tcW w:w="4513"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Пропан (1502*) </w:t>
            </w:r>
          </w:p>
        </w:tc>
        <w:tc>
          <w:tcPr>
            <w:tcW w:w="1654"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jc w:val="right"/>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0.0388883 </w:t>
            </w:r>
          </w:p>
        </w:tc>
        <w:tc>
          <w:tcPr>
            <w:tcW w:w="2343" w:type="dxa"/>
            <w:tcBorders>
              <w:top w:val="single" w:sz="4" w:space="0" w:color="000000"/>
              <w:left w:val="single" w:sz="4" w:space="0" w:color="000000"/>
              <w:bottom w:val="single" w:sz="4" w:space="0" w:color="000000"/>
              <w:right w:val="single" w:sz="4" w:space="0" w:color="000000"/>
            </w:tcBorders>
          </w:tcPr>
          <w:p w:rsidR="003B0D78" w:rsidRPr="00BC530A" w:rsidRDefault="003B0D78" w:rsidP="00B65D39">
            <w:pPr>
              <w:spacing w:after="0" w:line="240" w:lineRule="auto"/>
              <w:jc w:val="right"/>
              <w:rPr>
                <w:rFonts w:ascii="Times New Roman" w:hAnsi="Times New Roman" w:cs="Times New Roman"/>
                <w:sz w:val="24"/>
                <w:szCs w:val="24"/>
              </w:rPr>
            </w:pPr>
            <w:r w:rsidRPr="00BC530A">
              <w:rPr>
                <w:rFonts w:ascii="Times New Roman" w:hAnsi="Times New Roman" w:cs="Times New Roman"/>
                <w:sz w:val="24"/>
                <w:szCs w:val="24"/>
              </w:rPr>
              <w:t>0.597324288</w:t>
            </w:r>
          </w:p>
        </w:tc>
      </w:tr>
      <w:tr w:rsidR="003B0D78" w:rsidRPr="00592385" w:rsidTr="00B65D39">
        <w:trPr>
          <w:trHeight w:val="768"/>
        </w:trPr>
        <w:tc>
          <w:tcPr>
            <w:tcW w:w="811"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1716 </w:t>
            </w:r>
          </w:p>
        </w:tc>
        <w:tc>
          <w:tcPr>
            <w:tcW w:w="4513"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Смесь природных меркаптанов /в </w:t>
            </w:r>
          </w:p>
          <w:p w:rsidR="003B0D78" w:rsidRPr="00592385" w:rsidRDefault="003B0D78" w:rsidP="00B65D39">
            <w:pPr>
              <w:spacing w:after="0" w:line="240" w:lineRule="auto"/>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пересчете на этилмеркаптан/ (Одорант СПМ - ТУ 51-81-88) (526) </w:t>
            </w:r>
          </w:p>
        </w:tc>
        <w:tc>
          <w:tcPr>
            <w:tcW w:w="1654"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jc w:val="right"/>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0.000000671 </w:t>
            </w:r>
          </w:p>
        </w:tc>
        <w:tc>
          <w:tcPr>
            <w:tcW w:w="2343" w:type="dxa"/>
            <w:tcBorders>
              <w:top w:val="single" w:sz="4" w:space="0" w:color="000000"/>
              <w:left w:val="single" w:sz="4" w:space="0" w:color="000000"/>
              <w:bottom w:val="single" w:sz="4" w:space="0" w:color="000000"/>
              <w:right w:val="single" w:sz="4" w:space="0" w:color="000000"/>
            </w:tcBorders>
          </w:tcPr>
          <w:p w:rsidR="003B0D78" w:rsidRPr="00BC530A" w:rsidRDefault="003B0D78" w:rsidP="00B65D39">
            <w:pPr>
              <w:spacing w:after="0" w:line="240" w:lineRule="auto"/>
              <w:jc w:val="right"/>
              <w:rPr>
                <w:rFonts w:ascii="Times New Roman" w:hAnsi="Times New Roman" w:cs="Times New Roman"/>
                <w:sz w:val="24"/>
                <w:szCs w:val="24"/>
              </w:rPr>
            </w:pPr>
            <w:r w:rsidRPr="00BC530A">
              <w:rPr>
                <w:rFonts w:ascii="Times New Roman" w:hAnsi="Times New Roman" w:cs="Times New Roman"/>
                <w:sz w:val="24"/>
              </w:rPr>
              <w:t>0.0000103057152</w:t>
            </w:r>
          </w:p>
        </w:tc>
      </w:tr>
    </w:tbl>
    <w:p w:rsidR="003B0D78" w:rsidRPr="00592385" w:rsidRDefault="003B0D78" w:rsidP="003B0D78">
      <w:pPr>
        <w:spacing w:after="0" w:line="240" w:lineRule="auto"/>
        <w:ind w:firstLine="567"/>
        <w:jc w:val="both"/>
        <w:rPr>
          <w:rFonts w:ascii="Times New Roman" w:hAnsi="Times New Roman" w:cs="Times New Roman"/>
          <w:b/>
          <w:sz w:val="24"/>
          <w:szCs w:val="24"/>
          <w:lang w:val="kk-KZ"/>
        </w:rPr>
      </w:pPr>
    </w:p>
    <w:p w:rsidR="003B0D78" w:rsidRPr="00592385" w:rsidRDefault="003B0D78" w:rsidP="003B0D78">
      <w:pPr>
        <w:spacing w:after="0" w:line="240" w:lineRule="auto"/>
        <w:rPr>
          <w:rFonts w:ascii="Times New Roman" w:hAnsi="Times New Roman" w:cs="Times New Roman"/>
          <w:b/>
          <w:sz w:val="24"/>
          <w:szCs w:val="24"/>
        </w:rPr>
      </w:pPr>
      <w:r w:rsidRPr="00592385">
        <w:rPr>
          <w:rFonts w:ascii="Times New Roman" w:hAnsi="Times New Roman" w:cs="Times New Roman"/>
          <w:b/>
          <w:sz w:val="24"/>
          <w:szCs w:val="24"/>
        </w:rPr>
        <w:t xml:space="preserve">Источник загрязнения: 6004, Неорганизованный </w:t>
      </w:r>
    </w:p>
    <w:p w:rsidR="003B0D78" w:rsidRPr="00592385" w:rsidRDefault="003B0D78" w:rsidP="003B0D78">
      <w:pPr>
        <w:spacing w:after="0" w:line="240" w:lineRule="auto"/>
        <w:jc w:val="both"/>
        <w:rPr>
          <w:rFonts w:ascii="Times New Roman" w:hAnsi="Times New Roman" w:cs="Times New Roman"/>
          <w:b/>
          <w:sz w:val="24"/>
          <w:szCs w:val="24"/>
        </w:rPr>
      </w:pPr>
      <w:r w:rsidRPr="00592385">
        <w:rPr>
          <w:rFonts w:ascii="Times New Roman" w:hAnsi="Times New Roman" w:cs="Times New Roman"/>
          <w:b/>
          <w:sz w:val="24"/>
          <w:szCs w:val="24"/>
        </w:rPr>
        <w:t xml:space="preserve">Источник выделения: 6004 04, Насосный агрегат-1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Газовая смесь - пропан бутан </w:t>
      </w:r>
    </w:p>
    <w:p w:rsidR="003B0D78" w:rsidRPr="00592385" w:rsidRDefault="003B0D78" w:rsidP="003B0D78">
      <w:pPr>
        <w:spacing w:after="0" w:line="240" w:lineRule="auto"/>
        <w:ind w:hanging="10"/>
        <w:jc w:val="both"/>
        <w:rPr>
          <w:rFonts w:ascii="Times New Roman" w:eastAsia="Times New Roman" w:hAnsi="Times New Roman" w:cs="Times New Roman"/>
          <w:sz w:val="24"/>
          <w:szCs w:val="24"/>
        </w:rPr>
      </w:pPr>
      <w:r w:rsidRPr="00592385">
        <w:rPr>
          <w:rFonts w:ascii="Times New Roman" w:eastAsia="Times New Roman" w:hAnsi="Times New Roman" w:cs="Times New Roman"/>
          <w:sz w:val="24"/>
          <w:szCs w:val="24"/>
        </w:rPr>
        <w:t xml:space="preserve">операция: </w:t>
      </w:r>
      <w:r w:rsidRPr="00592385">
        <w:rPr>
          <w:rFonts w:ascii="Times New Roman" w:eastAsia="Times New Roman" w:hAnsi="Times New Roman" w:cs="Times New Roman"/>
          <w:sz w:val="24"/>
          <w:szCs w:val="24"/>
        </w:rPr>
        <w:tab/>
        <w:t xml:space="preserve">работа </w:t>
      </w:r>
      <w:r w:rsidRPr="00592385">
        <w:rPr>
          <w:rFonts w:ascii="Times New Roman" w:eastAsia="Times New Roman" w:hAnsi="Times New Roman" w:cs="Times New Roman"/>
          <w:sz w:val="24"/>
          <w:szCs w:val="24"/>
        </w:rPr>
        <w:tab/>
        <w:t xml:space="preserve">насосного </w:t>
      </w:r>
      <w:r w:rsidRPr="00592385">
        <w:rPr>
          <w:rFonts w:ascii="Times New Roman" w:eastAsia="Times New Roman" w:hAnsi="Times New Roman" w:cs="Times New Roman"/>
          <w:sz w:val="24"/>
          <w:szCs w:val="24"/>
        </w:rPr>
        <w:tab/>
        <w:t xml:space="preserve">оборудования </w:t>
      </w:r>
      <w:r w:rsidRPr="00592385">
        <w:rPr>
          <w:rFonts w:ascii="Times New Roman" w:eastAsia="Times New Roman" w:hAnsi="Times New Roman" w:cs="Times New Roman"/>
          <w:sz w:val="24"/>
          <w:szCs w:val="24"/>
        </w:rPr>
        <w:tab/>
        <w:t xml:space="preserve">и </w:t>
      </w:r>
      <w:r w:rsidRPr="00592385">
        <w:rPr>
          <w:rFonts w:ascii="Times New Roman" w:eastAsia="Times New Roman" w:hAnsi="Times New Roman" w:cs="Times New Roman"/>
          <w:sz w:val="24"/>
          <w:szCs w:val="24"/>
        </w:rPr>
        <w:tab/>
        <w:t>испарителей</w:t>
      </w:r>
    </w:p>
    <w:p w:rsidR="003B0D78" w:rsidRPr="00592385" w:rsidRDefault="003B0D78" w:rsidP="003B0D78">
      <w:pPr>
        <w:spacing w:after="0" w:line="240" w:lineRule="auto"/>
        <w:ind w:hanging="10"/>
        <w:jc w:val="both"/>
        <w:rPr>
          <w:rFonts w:ascii="Times New Roman" w:eastAsia="Times New Roman" w:hAnsi="Times New Roman" w:cs="Times New Roman"/>
          <w:b/>
          <w:sz w:val="24"/>
          <w:szCs w:val="24"/>
        </w:rPr>
      </w:pPr>
      <w:r w:rsidRPr="00592385">
        <w:rPr>
          <w:rFonts w:ascii="Times New Roman" w:eastAsia="Times New Roman" w:hAnsi="Times New Roman" w:cs="Times New Roman"/>
          <w:sz w:val="24"/>
          <w:szCs w:val="24"/>
        </w:rPr>
        <w:t xml:space="preserve">оборудование: насос центробежный с 1 торцевым уплотнением вала выбросы от оборудования, кг/час, (табл 6.1), </w:t>
      </w:r>
      <w:r w:rsidRPr="00592385">
        <w:rPr>
          <w:rFonts w:ascii="Times New Roman" w:eastAsia="Times New Roman" w:hAnsi="Times New Roman" w:cs="Times New Roman"/>
          <w:b/>
          <w:i/>
          <w:sz w:val="24"/>
          <w:szCs w:val="24"/>
        </w:rPr>
        <w:t xml:space="preserve">KV </w:t>
      </w:r>
      <w:r w:rsidRPr="00592385">
        <w:rPr>
          <w:rFonts w:ascii="Times New Roman" w:eastAsia="Times New Roman" w:hAnsi="Times New Roman" w:cs="Times New Roman"/>
          <w:b/>
          <w:sz w:val="24"/>
          <w:szCs w:val="24"/>
        </w:rPr>
        <w:t xml:space="preserve">= 0.08 </w:t>
      </w:r>
    </w:p>
    <w:p w:rsidR="003B0D78" w:rsidRPr="00592385" w:rsidRDefault="003B0D78" w:rsidP="003B0D78">
      <w:pPr>
        <w:spacing w:after="0" w:line="240" w:lineRule="auto"/>
        <w:ind w:hanging="10"/>
        <w:jc w:val="both"/>
        <w:rPr>
          <w:rFonts w:ascii="Times New Roman" w:eastAsia="Times New Roman" w:hAnsi="Times New Roman" w:cs="Times New Roman"/>
          <w:b/>
          <w:sz w:val="24"/>
          <w:szCs w:val="24"/>
        </w:rPr>
      </w:pPr>
      <w:r w:rsidRPr="00592385">
        <w:rPr>
          <w:rFonts w:ascii="Times New Roman" w:eastAsia="Times New Roman" w:hAnsi="Times New Roman" w:cs="Times New Roman"/>
          <w:sz w:val="24"/>
          <w:szCs w:val="24"/>
        </w:rPr>
        <w:t xml:space="preserve">общее количество единиц работающего оборудования, шт. </w:t>
      </w:r>
      <w:r w:rsidRPr="00592385">
        <w:rPr>
          <w:rFonts w:ascii="Times New Roman" w:eastAsia="Times New Roman" w:hAnsi="Times New Roman" w:cs="Times New Roman"/>
          <w:b/>
          <w:i/>
          <w:sz w:val="24"/>
          <w:szCs w:val="24"/>
        </w:rPr>
        <w:t>NN</w:t>
      </w:r>
      <w:r w:rsidRPr="00592385">
        <w:rPr>
          <w:rFonts w:ascii="Times New Roman" w:eastAsia="Times New Roman" w:hAnsi="Times New Roman" w:cs="Times New Roman"/>
          <w:b/>
          <w:sz w:val="24"/>
          <w:szCs w:val="24"/>
        </w:rPr>
        <w:t xml:space="preserve">= 1  </w:t>
      </w:r>
    </w:p>
    <w:p w:rsidR="003B0D78" w:rsidRPr="00592385" w:rsidRDefault="003B0D78" w:rsidP="003B0D78">
      <w:pPr>
        <w:spacing w:after="0" w:line="240" w:lineRule="auto"/>
        <w:ind w:hanging="10"/>
        <w:jc w:val="both"/>
        <w:rPr>
          <w:rFonts w:ascii="Times New Roman" w:eastAsia="Times New Roman" w:hAnsi="Times New Roman" w:cs="Times New Roman"/>
          <w:b/>
          <w:sz w:val="24"/>
          <w:szCs w:val="24"/>
        </w:rPr>
      </w:pPr>
      <w:r w:rsidRPr="00592385">
        <w:rPr>
          <w:rFonts w:ascii="Times New Roman" w:eastAsia="Times New Roman" w:hAnsi="Times New Roman" w:cs="Times New Roman"/>
          <w:sz w:val="24"/>
          <w:szCs w:val="24"/>
        </w:rPr>
        <w:t xml:space="preserve">число единиц одновременно работающего оборудования </w:t>
      </w:r>
      <w:r w:rsidRPr="00592385">
        <w:rPr>
          <w:rFonts w:ascii="Times New Roman" w:eastAsia="Times New Roman" w:hAnsi="Times New Roman" w:cs="Times New Roman"/>
          <w:b/>
          <w:i/>
          <w:sz w:val="24"/>
          <w:szCs w:val="24"/>
        </w:rPr>
        <w:t>N</w:t>
      </w:r>
      <w:r w:rsidRPr="00592385">
        <w:rPr>
          <w:rFonts w:ascii="Times New Roman" w:eastAsia="Times New Roman" w:hAnsi="Times New Roman" w:cs="Times New Roman"/>
          <w:b/>
          <w:sz w:val="24"/>
          <w:szCs w:val="24"/>
        </w:rPr>
        <w:t xml:space="preserve">= 1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 </w:t>
      </w:r>
      <w:r w:rsidRPr="00592385">
        <w:rPr>
          <w:rFonts w:ascii="Times New Roman" w:eastAsia="Times New Roman" w:hAnsi="Times New Roman" w:cs="Times New Roman"/>
          <w:sz w:val="24"/>
          <w:szCs w:val="24"/>
        </w:rPr>
        <w:t xml:space="preserve">время работы единицы оборудования в год, часов, </w:t>
      </w:r>
      <w:r w:rsidRPr="00592385">
        <w:rPr>
          <w:rFonts w:ascii="Times New Roman" w:eastAsia="Times New Roman" w:hAnsi="Times New Roman" w:cs="Times New Roman"/>
          <w:b/>
          <w:i/>
          <w:sz w:val="24"/>
          <w:szCs w:val="24"/>
        </w:rPr>
        <w:t>Т=</w:t>
      </w:r>
      <w:r w:rsidRPr="00592385">
        <w:rPr>
          <w:rFonts w:ascii="Times New Roman" w:eastAsia="Times New Roman" w:hAnsi="Times New Roman" w:cs="Times New Roman"/>
          <w:b/>
          <w:sz w:val="24"/>
          <w:szCs w:val="24"/>
        </w:rPr>
        <w:t xml:space="preserve">8760 </w:t>
      </w:r>
    </w:p>
    <w:p w:rsidR="003B0D78" w:rsidRPr="00592385" w:rsidRDefault="003B0D78" w:rsidP="003B0D78">
      <w:pPr>
        <w:spacing w:after="0" w:line="240" w:lineRule="auto"/>
        <w:ind w:hanging="10"/>
        <w:jc w:val="both"/>
        <w:rPr>
          <w:rFonts w:ascii="Times New Roman" w:hAnsi="Times New Roman" w:cs="Times New Roman"/>
          <w:color w:val="000000" w:themeColor="text1"/>
          <w:sz w:val="24"/>
          <w:szCs w:val="24"/>
        </w:rPr>
      </w:pPr>
      <w:r w:rsidRPr="00592385">
        <w:rPr>
          <w:rFonts w:ascii="Times New Roman" w:eastAsia="Times New Roman" w:hAnsi="Times New Roman" w:cs="Times New Roman"/>
          <w:sz w:val="24"/>
          <w:szCs w:val="24"/>
        </w:rPr>
        <w:t>Максимальный (разовый) выброс, г/с (6.2.1), _</w:t>
      </w:r>
      <w:r w:rsidRPr="00592385">
        <w:rPr>
          <w:rFonts w:ascii="Times New Roman" w:eastAsia="Times New Roman" w:hAnsi="Times New Roman" w:cs="Times New Roman"/>
          <w:b/>
          <w:sz w:val="24"/>
          <w:szCs w:val="24"/>
        </w:rPr>
        <w:t>G</w:t>
      </w:r>
      <w:r w:rsidRPr="00592385">
        <w:rPr>
          <w:rFonts w:ascii="Times New Roman" w:eastAsia="Times New Roman" w:hAnsi="Times New Roman" w:cs="Times New Roman"/>
          <w:b/>
          <w:color w:val="000000" w:themeColor="text1"/>
          <w:sz w:val="24"/>
          <w:szCs w:val="24"/>
        </w:rPr>
        <w:t>_</w:t>
      </w:r>
      <w:r w:rsidRPr="00592385">
        <w:rPr>
          <w:rFonts w:ascii="Times New Roman" w:eastAsia="Times New Roman" w:hAnsi="Times New Roman" w:cs="Times New Roman"/>
          <w:color w:val="000000" w:themeColor="text1"/>
          <w:sz w:val="24"/>
          <w:szCs w:val="24"/>
        </w:rPr>
        <w:t>=</w:t>
      </w:r>
      <w:r w:rsidRPr="00592385">
        <w:rPr>
          <w:rFonts w:ascii="Times New Roman" w:eastAsia="Times New Roman" w:hAnsi="Times New Roman" w:cs="Times New Roman"/>
          <w:b/>
          <w:color w:val="000000" w:themeColor="text1"/>
          <w:sz w:val="24"/>
          <w:szCs w:val="24"/>
        </w:rPr>
        <w:t xml:space="preserve">KV* NN /3.6 = 0.08*1/3.6=0.0222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color w:val="000000" w:themeColor="text1"/>
          <w:sz w:val="24"/>
          <w:szCs w:val="24"/>
        </w:rPr>
        <w:t xml:space="preserve">Валовый выброс, тн/год, (6.2.2), </w:t>
      </w:r>
      <w:r w:rsidRPr="00592385">
        <w:rPr>
          <w:rFonts w:ascii="Times New Roman" w:eastAsia="Times New Roman" w:hAnsi="Times New Roman" w:cs="Times New Roman"/>
          <w:b/>
          <w:color w:val="000000" w:themeColor="text1"/>
          <w:sz w:val="24"/>
          <w:szCs w:val="24"/>
        </w:rPr>
        <w:t>_М_= KV*T*10^-3 =</w:t>
      </w:r>
      <w:r w:rsidRPr="00592385">
        <w:rPr>
          <w:rFonts w:ascii="Times New Roman" w:eastAsia="Times New Roman" w:hAnsi="Times New Roman" w:cs="Times New Roman"/>
          <w:b/>
          <w:sz w:val="24"/>
          <w:szCs w:val="24"/>
        </w:rPr>
        <w:t xml:space="preserve">0.08*8760*10^-3= 0.7008 </w:t>
      </w:r>
    </w:p>
    <w:p w:rsidR="003B0D78" w:rsidRPr="00592385" w:rsidRDefault="003B0D78" w:rsidP="003B0D78">
      <w:pPr>
        <w:spacing w:after="0" w:line="240" w:lineRule="auto"/>
        <w:jc w:val="both"/>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b/>
          <w:i/>
          <w:sz w:val="24"/>
          <w:szCs w:val="24"/>
          <w:u w:val="single" w:color="000000"/>
        </w:rPr>
        <w:t>Примесь: 0333 Сероводород</w:t>
      </w:r>
      <w:r w:rsidRPr="00592385">
        <w:rPr>
          <w:rFonts w:ascii="Times New Roman" w:eastAsia="Times New Roman" w:hAnsi="Times New Roman" w:cs="Times New Roman"/>
          <w:b/>
          <w:i/>
          <w:sz w:val="24"/>
          <w:szCs w:val="24"/>
        </w:rPr>
        <w:t xml:space="preserve"> </w:t>
      </w:r>
    </w:p>
    <w:p w:rsidR="003B0D78" w:rsidRPr="00592385" w:rsidRDefault="003B0D78" w:rsidP="003B0D78">
      <w:pPr>
        <w:spacing w:after="0" w:line="240" w:lineRule="auto"/>
        <w:jc w:val="both"/>
        <w:rPr>
          <w:rFonts w:ascii="Times New Roman" w:hAnsi="Times New Roman" w:cs="Times New Roman"/>
          <w:sz w:val="24"/>
          <w:szCs w:val="24"/>
        </w:rPr>
      </w:pPr>
      <w:r w:rsidRPr="00592385">
        <w:rPr>
          <w:rFonts w:ascii="Times New Roman" w:hAnsi="Times New Roman" w:cs="Times New Roman"/>
          <w:sz w:val="24"/>
          <w:szCs w:val="24"/>
        </w:rPr>
        <w:t xml:space="preserve">Концентрация ЗВ в парах, % масс, CI = </w:t>
      </w:r>
      <w:r w:rsidRPr="00592385">
        <w:rPr>
          <w:rFonts w:ascii="Times New Roman" w:hAnsi="Times New Roman" w:cs="Times New Roman"/>
          <w:b/>
          <w:sz w:val="24"/>
          <w:szCs w:val="24"/>
        </w:rPr>
        <w:t>0.003</w:t>
      </w:r>
      <w:r w:rsidRPr="00592385">
        <w:rPr>
          <w:rFonts w:ascii="Times New Roman" w:hAnsi="Times New Roman" w:cs="Times New Roman"/>
          <w:sz w:val="24"/>
          <w:szCs w:val="24"/>
        </w:rPr>
        <w:t xml:space="preserve"> </w:t>
      </w:r>
    </w:p>
    <w:p w:rsidR="003B0D78" w:rsidRPr="00592385" w:rsidRDefault="003B0D78" w:rsidP="003B0D78">
      <w:pPr>
        <w:spacing w:after="0" w:line="240" w:lineRule="auto"/>
        <w:jc w:val="both"/>
        <w:rPr>
          <w:rFonts w:ascii="Times New Roman" w:hAnsi="Times New Roman" w:cs="Times New Roman"/>
          <w:sz w:val="24"/>
          <w:szCs w:val="24"/>
        </w:rPr>
      </w:pPr>
      <w:r w:rsidRPr="00592385">
        <w:rPr>
          <w:rFonts w:ascii="Times New Roman" w:hAnsi="Times New Roman" w:cs="Times New Roman"/>
          <w:sz w:val="24"/>
          <w:szCs w:val="24"/>
        </w:rPr>
        <w:t xml:space="preserve">Валовый выброс, т/год, М_= CI * M / 100 = 0.003* 0.7008/ 100 = </w:t>
      </w:r>
      <w:r w:rsidRPr="00592385">
        <w:rPr>
          <w:rFonts w:ascii="Times New Roman" w:hAnsi="Times New Roman" w:cs="Times New Roman"/>
          <w:b/>
          <w:sz w:val="24"/>
          <w:szCs w:val="24"/>
        </w:rPr>
        <w:t>0.000021024</w:t>
      </w:r>
      <w:r w:rsidRPr="00592385">
        <w:rPr>
          <w:rFonts w:ascii="Times New Roman" w:hAnsi="Times New Roman" w:cs="Times New Roman"/>
          <w:sz w:val="24"/>
          <w:szCs w:val="24"/>
        </w:rPr>
        <w:t xml:space="preserve"> </w:t>
      </w:r>
    </w:p>
    <w:p w:rsidR="003B0D78" w:rsidRPr="00592385" w:rsidRDefault="003B0D78" w:rsidP="003B0D78">
      <w:pPr>
        <w:spacing w:after="0" w:line="240" w:lineRule="auto"/>
        <w:jc w:val="both"/>
        <w:rPr>
          <w:rFonts w:ascii="Times New Roman" w:hAnsi="Times New Roman" w:cs="Times New Roman"/>
          <w:sz w:val="24"/>
          <w:szCs w:val="24"/>
        </w:rPr>
      </w:pPr>
      <w:r w:rsidRPr="00592385">
        <w:rPr>
          <w:rFonts w:ascii="Times New Roman" w:hAnsi="Times New Roman" w:cs="Times New Roman"/>
          <w:sz w:val="24"/>
          <w:szCs w:val="24"/>
        </w:rPr>
        <w:t xml:space="preserve">Максимальный из разовых, г/с, _G_= CI * G / 100 = 0.003* 0.0222/ 100 = </w:t>
      </w:r>
      <w:r w:rsidRPr="00592385">
        <w:rPr>
          <w:rFonts w:ascii="Times New Roman" w:hAnsi="Times New Roman" w:cs="Times New Roman"/>
          <w:b/>
          <w:sz w:val="24"/>
          <w:szCs w:val="24"/>
        </w:rPr>
        <w:t xml:space="preserve">0.00000067 </w:t>
      </w:r>
    </w:p>
    <w:p w:rsidR="003B0D78" w:rsidRPr="00592385" w:rsidRDefault="003B0D78" w:rsidP="003B0D78">
      <w:pPr>
        <w:spacing w:after="0" w:line="240" w:lineRule="auto"/>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b/>
          <w:i/>
          <w:sz w:val="24"/>
          <w:szCs w:val="24"/>
          <w:u w:val="single" w:color="000000"/>
        </w:rPr>
        <w:t>Примесь: 402 Бутан</w:t>
      </w:r>
      <w:r w:rsidRPr="00592385">
        <w:rPr>
          <w:rFonts w:ascii="Times New Roman" w:eastAsia="Times New Roman" w:hAnsi="Times New Roman" w:cs="Times New Roman"/>
          <w:b/>
          <w:i/>
          <w:sz w:val="24"/>
          <w:szCs w:val="24"/>
        </w:rPr>
        <w:t xml:space="preserve"> </w:t>
      </w:r>
    </w:p>
    <w:p w:rsidR="003B0D78" w:rsidRPr="00592385" w:rsidRDefault="003B0D78" w:rsidP="003B0D78">
      <w:pPr>
        <w:spacing w:after="0" w:line="240" w:lineRule="auto"/>
        <w:jc w:val="both"/>
        <w:rPr>
          <w:rFonts w:ascii="Times New Roman" w:hAnsi="Times New Roman" w:cs="Times New Roman"/>
          <w:sz w:val="24"/>
          <w:szCs w:val="24"/>
        </w:rPr>
      </w:pPr>
      <w:r w:rsidRPr="00592385">
        <w:rPr>
          <w:rFonts w:ascii="Times New Roman" w:hAnsi="Times New Roman" w:cs="Times New Roman"/>
          <w:sz w:val="24"/>
          <w:szCs w:val="24"/>
        </w:rPr>
        <w:t xml:space="preserve">Концентрация ЗВ в парах, % масс, CI = </w:t>
      </w:r>
      <w:r w:rsidRPr="00592385">
        <w:rPr>
          <w:rFonts w:ascii="Times New Roman" w:hAnsi="Times New Roman" w:cs="Times New Roman"/>
          <w:b/>
          <w:sz w:val="24"/>
          <w:szCs w:val="24"/>
        </w:rPr>
        <w:t>60.0</w:t>
      </w:r>
      <w:r w:rsidRPr="00592385">
        <w:rPr>
          <w:rFonts w:ascii="Times New Roman" w:hAnsi="Times New Roman" w:cs="Times New Roman"/>
          <w:sz w:val="24"/>
          <w:szCs w:val="24"/>
        </w:rPr>
        <w:t xml:space="preserve"> </w:t>
      </w:r>
    </w:p>
    <w:p w:rsidR="003B0D78" w:rsidRPr="00592385" w:rsidRDefault="003B0D78" w:rsidP="003B0D78">
      <w:pPr>
        <w:spacing w:after="0" w:line="240" w:lineRule="auto"/>
        <w:jc w:val="both"/>
        <w:rPr>
          <w:rFonts w:ascii="Times New Roman" w:hAnsi="Times New Roman" w:cs="Times New Roman"/>
          <w:sz w:val="24"/>
          <w:szCs w:val="24"/>
        </w:rPr>
      </w:pPr>
      <w:r w:rsidRPr="00592385">
        <w:rPr>
          <w:rFonts w:ascii="Times New Roman" w:hAnsi="Times New Roman" w:cs="Times New Roman"/>
          <w:sz w:val="24"/>
          <w:szCs w:val="24"/>
        </w:rPr>
        <w:t xml:space="preserve">Валовый выброс, т/год_М_= CI * M / 100 = 60.0 * 0.7008/ 100 = </w:t>
      </w:r>
      <w:r w:rsidRPr="00592385">
        <w:rPr>
          <w:rFonts w:ascii="Times New Roman" w:hAnsi="Times New Roman" w:cs="Times New Roman"/>
          <w:b/>
          <w:sz w:val="24"/>
          <w:szCs w:val="24"/>
        </w:rPr>
        <w:t>0.42048</w:t>
      </w:r>
      <w:r w:rsidRPr="00592385">
        <w:rPr>
          <w:rFonts w:ascii="Times New Roman" w:hAnsi="Times New Roman" w:cs="Times New Roman"/>
          <w:sz w:val="24"/>
          <w:szCs w:val="24"/>
        </w:rPr>
        <w:t xml:space="preserve"> </w:t>
      </w:r>
    </w:p>
    <w:p w:rsidR="003B0D78" w:rsidRPr="00592385" w:rsidRDefault="003B0D78" w:rsidP="003B0D78">
      <w:pPr>
        <w:spacing w:after="0" w:line="240" w:lineRule="auto"/>
        <w:jc w:val="both"/>
        <w:rPr>
          <w:rFonts w:ascii="Times New Roman" w:hAnsi="Times New Roman" w:cs="Times New Roman"/>
          <w:sz w:val="24"/>
          <w:szCs w:val="24"/>
        </w:rPr>
      </w:pPr>
      <w:r w:rsidRPr="00592385">
        <w:rPr>
          <w:rFonts w:ascii="Times New Roman" w:hAnsi="Times New Roman" w:cs="Times New Roman"/>
          <w:sz w:val="24"/>
          <w:szCs w:val="24"/>
        </w:rPr>
        <w:t xml:space="preserve">Максимальный из разовых, г/с,_G_= CI * G / 100 = 60.0* 0.0222/ 100 = </w:t>
      </w:r>
      <w:r w:rsidRPr="00592385">
        <w:rPr>
          <w:rFonts w:ascii="Times New Roman" w:hAnsi="Times New Roman" w:cs="Times New Roman"/>
          <w:b/>
          <w:sz w:val="24"/>
          <w:szCs w:val="24"/>
        </w:rPr>
        <w:t>0.01332</w:t>
      </w:r>
      <w:r w:rsidRPr="00592385">
        <w:rPr>
          <w:rFonts w:ascii="Times New Roman" w:hAnsi="Times New Roman" w:cs="Times New Roman"/>
          <w:sz w:val="24"/>
          <w:szCs w:val="24"/>
        </w:rPr>
        <w:t xml:space="preserve"> </w:t>
      </w:r>
    </w:p>
    <w:p w:rsidR="003B0D78" w:rsidRPr="00592385" w:rsidRDefault="003B0D78" w:rsidP="003B0D78">
      <w:pPr>
        <w:spacing w:after="0" w:line="240" w:lineRule="auto"/>
        <w:jc w:val="both"/>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b/>
          <w:i/>
          <w:sz w:val="24"/>
          <w:szCs w:val="24"/>
          <w:u w:val="single" w:color="000000"/>
        </w:rPr>
        <w:lastRenderedPageBreak/>
        <w:t>Примесь: 415 Пропан</w:t>
      </w:r>
      <w:r w:rsidRPr="00592385">
        <w:rPr>
          <w:rFonts w:ascii="Times New Roman" w:eastAsia="Times New Roman" w:hAnsi="Times New Roman" w:cs="Times New Roman"/>
          <w:b/>
          <w:i/>
          <w:sz w:val="24"/>
          <w:szCs w:val="24"/>
        </w:rPr>
        <w:t xml:space="preserve"> </w:t>
      </w:r>
    </w:p>
    <w:p w:rsidR="003B0D78" w:rsidRPr="00592385" w:rsidRDefault="003B0D78" w:rsidP="003B0D78">
      <w:pPr>
        <w:spacing w:after="0" w:line="240" w:lineRule="auto"/>
        <w:jc w:val="both"/>
        <w:rPr>
          <w:rFonts w:ascii="Times New Roman" w:hAnsi="Times New Roman" w:cs="Times New Roman"/>
          <w:sz w:val="24"/>
          <w:szCs w:val="24"/>
        </w:rPr>
      </w:pPr>
      <w:r w:rsidRPr="00592385">
        <w:rPr>
          <w:rFonts w:ascii="Times New Roman" w:hAnsi="Times New Roman" w:cs="Times New Roman"/>
          <w:sz w:val="24"/>
          <w:szCs w:val="24"/>
        </w:rPr>
        <w:t xml:space="preserve">Концентрация ЗВ в парах, % масс, CI = </w:t>
      </w:r>
      <w:r w:rsidRPr="00592385">
        <w:rPr>
          <w:rFonts w:ascii="Times New Roman" w:hAnsi="Times New Roman" w:cs="Times New Roman"/>
          <w:b/>
          <w:sz w:val="24"/>
          <w:szCs w:val="24"/>
        </w:rPr>
        <w:t xml:space="preserve">39.887 </w:t>
      </w:r>
    </w:p>
    <w:p w:rsidR="003B0D78" w:rsidRPr="00592385" w:rsidRDefault="003B0D78" w:rsidP="003B0D78">
      <w:pPr>
        <w:spacing w:after="0" w:line="240" w:lineRule="auto"/>
        <w:jc w:val="both"/>
        <w:rPr>
          <w:rFonts w:ascii="Times New Roman" w:hAnsi="Times New Roman" w:cs="Times New Roman"/>
          <w:sz w:val="24"/>
          <w:szCs w:val="24"/>
        </w:rPr>
      </w:pPr>
      <w:r w:rsidRPr="00592385">
        <w:rPr>
          <w:rFonts w:ascii="Times New Roman" w:hAnsi="Times New Roman" w:cs="Times New Roman"/>
          <w:sz w:val="24"/>
          <w:szCs w:val="24"/>
        </w:rPr>
        <w:t xml:space="preserve">Валовый выброс, т/год, _М_= CI * M / 100 = 39.887* 0.7008/ 100 = </w:t>
      </w:r>
      <w:r w:rsidRPr="00592385">
        <w:rPr>
          <w:rFonts w:ascii="Times New Roman" w:hAnsi="Times New Roman" w:cs="Times New Roman"/>
          <w:b/>
          <w:sz w:val="24"/>
          <w:szCs w:val="24"/>
        </w:rPr>
        <w:t xml:space="preserve">0.2795281 </w:t>
      </w:r>
    </w:p>
    <w:p w:rsidR="003B0D78" w:rsidRPr="00592385" w:rsidRDefault="003B0D78" w:rsidP="003B0D78">
      <w:pPr>
        <w:spacing w:after="0" w:line="240" w:lineRule="auto"/>
        <w:jc w:val="both"/>
        <w:rPr>
          <w:rFonts w:ascii="Times New Roman" w:hAnsi="Times New Roman" w:cs="Times New Roman"/>
          <w:sz w:val="24"/>
          <w:szCs w:val="24"/>
        </w:rPr>
      </w:pPr>
      <w:r w:rsidRPr="00592385">
        <w:rPr>
          <w:rFonts w:ascii="Times New Roman" w:hAnsi="Times New Roman" w:cs="Times New Roman"/>
          <w:sz w:val="24"/>
          <w:szCs w:val="24"/>
        </w:rPr>
        <w:t xml:space="preserve">Максимальный из разовых, г/с, _G_= CI * G / 100 = 39.887 * 0.0222/ 100 = </w:t>
      </w:r>
      <w:r w:rsidRPr="00592385">
        <w:rPr>
          <w:rFonts w:ascii="Times New Roman" w:hAnsi="Times New Roman" w:cs="Times New Roman"/>
          <w:b/>
          <w:sz w:val="24"/>
          <w:szCs w:val="24"/>
        </w:rPr>
        <w:t>0.008855</w:t>
      </w:r>
      <w:r w:rsidRPr="00592385">
        <w:rPr>
          <w:rFonts w:ascii="Times New Roman" w:hAnsi="Times New Roman" w:cs="Times New Roman"/>
          <w:sz w:val="24"/>
          <w:szCs w:val="24"/>
        </w:rPr>
        <w:t xml:space="preserve"> </w:t>
      </w:r>
    </w:p>
    <w:p w:rsidR="003B0D78" w:rsidRPr="00592385" w:rsidRDefault="003B0D78" w:rsidP="003B0D78">
      <w:pPr>
        <w:spacing w:after="0" w:line="240" w:lineRule="auto"/>
        <w:jc w:val="both"/>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 </w:t>
      </w:r>
    </w:p>
    <w:p w:rsidR="003B0D78" w:rsidRPr="00592385" w:rsidRDefault="003B0D78" w:rsidP="003B0D78">
      <w:pPr>
        <w:spacing w:after="0" w:line="240" w:lineRule="auto"/>
        <w:ind w:hanging="10"/>
        <w:jc w:val="both"/>
        <w:rPr>
          <w:rFonts w:ascii="Times New Roman" w:hAnsi="Times New Roman" w:cs="Times New Roman"/>
          <w:sz w:val="24"/>
          <w:szCs w:val="24"/>
        </w:rPr>
      </w:pPr>
      <w:r w:rsidRPr="00592385">
        <w:rPr>
          <w:rFonts w:ascii="Times New Roman" w:eastAsia="Times New Roman" w:hAnsi="Times New Roman" w:cs="Times New Roman"/>
          <w:b/>
          <w:i/>
          <w:sz w:val="24"/>
          <w:szCs w:val="24"/>
          <w:u w:val="single" w:color="000000"/>
        </w:rPr>
        <w:t>Примесь: 1716 Смесь природных меркаптанов /в пересчете на этилмеркаптан/</w:t>
      </w:r>
      <w:r w:rsidRPr="00592385">
        <w:rPr>
          <w:rFonts w:ascii="Times New Roman" w:eastAsia="Times New Roman" w:hAnsi="Times New Roman" w:cs="Times New Roman"/>
          <w:b/>
          <w:i/>
          <w:sz w:val="24"/>
          <w:szCs w:val="24"/>
        </w:rPr>
        <w:t xml:space="preserve"> </w:t>
      </w:r>
    </w:p>
    <w:p w:rsidR="003B0D78" w:rsidRPr="00592385" w:rsidRDefault="003B0D78" w:rsidP="003B0D78">
      <w:pPr>
        <w:spacing w:after="0" w:line="240" w:lineRule="auto"/>
        <w:jc w:val="both"/>
        <w:rPr>
          <w:rFonts w:ascii="Times New Roman" w:hAnsi="Times New Roman" w:cs="Times New Roman"/>
          <w:sz w:val="24"/>
          <w:szCs w:val="24"/>
        </w:rPr>
      </w:pPr>
      <w:r w:rsidRPr="00592385">
        <w:rPr>
          <w:rFonts w:ascii="Times New Roman" w:hAnsi="Times New Roman" w:cs="Times New Roman"/>
          <w:sz w:val="24"/>
          <w:szCs w:val="24"/>
        </w:rPr>
        <w:t xml:space="preserve">Концентрация ЗВ в парах, % масс, CI = </w:t>
      </w:r>
      <w:r w:rsidRPr="00592385">
        <w:rPr>
          <w:rFonts w:ascii="Times New Roman" w:hAnsi="Times New Roman" w:cs="Times New Roman"/>
          <w:b/>
          <w:sz w:val="24"/>
          <w:szCs w:val="24"/>
        </w:rPr>
        <w:t>0.0016</w:t>
      </w:r>
      <w:r w:rsidRPr="00592385">
        <w:rPr>
          <w:rFonts w:ascii="Times New Roman" w:hAnsi="Times New Roman" w:cs="Times New Roman"/>
          <w:sz w:val="24"/>
          <w:szCs w:val="24"/>
        </w:rPr>
        <w:t xml:space="preserve"> </w:t>
      </w:r>
    </w:p>
    <w:p w:rsidR="003B0D78" w:rsidRPr="00592385" w:rsidRDefault="003B0D78" w:rsidP="003B0D78">
      <w:pPr>
        <w:spacing w:after="0" w:line="240" w:lineRule="auto"/>
        <w:jc w:val="both"/>
        <w:rPr>
          <w:rFonts w:ascii="Times New Roman" w:hAnsi="Times New Roman" w:cs="Times New Roman"/>
          <w:sz w:val="24"/>
          <w:szCs w:val="24"/>
        </w:rPr>
      </w:pPr>
      <w:r w:rsidRPr="00592385">
        <w:rPr>
          <w:rFonts w:ascii="Times New Roman" w:hAnsi="Times New Roman" w:cs="Times New Roman"/>
          <w:sz w:val="24"/>
          <w:szCs w:val="24"/>
        </w:rPr>
        <w:t xml:space="preserve">Валовый выброс, т/год, _М_= CI * M / 100 = 0.0016* 0.7008/ 100 = </w:t>
      </w:r>
      <w:r w:rsidRPr="00592385">
        <w:rPr>
          <w:rFonts w:ascii="Times New Roman" w:hAnsi="Times New Roman" w:cs="Times New Roman"/>
          <w:b/>
          <w:sz w:val="24"/>
          <w:szCs w:val="24"/>
        </w:rPr>
        <w:t>0.0000112</w:t>
      </w:r>
      <w:r w:rsidRPr="00592385">
        <w:rPr>
          <w:rFonts w:ascii="Times New Roman" w:hAnsi="Times New Roman" w:cs="Times New Roman"/>
          <w:sz w:val="24"/>
          <w:szCs w:val="24"/>
        </w:rPr>
        <w:t xml:space="preserve"> </w:t>
      </w:r>
    </w:p>
    <w:p w:rsidR="003B0D78" w:rsidRPr="00592385" w:rsidRDefault="003B0D78" w:rsidP="003B0D78">
      <w:pPr>
        <w:spacing w:after="0" w:line="240" w:lineRule="auto"/>
        <w:jc w:val="both"/>
        <w:rPr>
          <w:rFonts w:ascii="Times New Roman" w:hAnsi="Times New Roman" w:cs="Times New Roman"/>
          <w:b/>
          <w:sz w:val="24"/>
          <w:szCs w:val="24"/>
        </w:rPr>
      </w:pPr>
      <w:r w:rsidRPr="00592385">
        <w:rPr>
          <w:rFonts w:ascii="Times New Roman" w:hAnsi="Times New Roman" w:cs="Times New Roman"/>
          <w:sz w:val="24"/>
          <w:szCs w:val="24"/>
        </w:rPr>
        <w:t xml:space="preserve">Максимальный из разовых, г/с, _G_= CI * G / 100 = 0.0016* 0.0222/ 100 = </w:t>
      </w:r>
      <w:r w:rsidRPr="00592385">
        <w:rPr>
          <w:rFonts w:ascii="Times New Roman" w:hAnsi="Times New Roman" w:cs="Times New Roman"/>
          <w:b/>
          <w:sz w:val="24"/>
          <w:szCs w:val="24"/>
        </w:rPr>
        <w:t>0.0000003552</w:t>
      </w:r>
    </w:p>
    <w:p w:rsidR="003B0D78" w:rsidRDefault="003B0D78" w:rsidP="003B0D78">
      <w:pPr>
        <w:spacing w:after="0" w:line="240" w:lineRule="auto"/>
        <w:rPr>
          <w:rFonts w:ascii="Times New Roman" w:hAnsi="Times New Roman" w:cs="Times New Roman"/>
          <w:b/>
          <w:sz w:val="24"/>
          <w:szCs w:val="24"/>
        </w:rPr>
      </w:pPr>
    </w:p>
    <w:p w:rsidR="003B0D78" w:rsidRPr="00592385" w:rsidRDefault="003B0D78" w:rsidP="003B0D78">
      <w:pPr>
        <w:spacing w:after="0" w:line="240" w:lineRule="auto"/>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Итого: </w:t>
      </w:r>
    </w:p>
    <w:tbl>
      <w:tblPr>
        <w:tblW w:w="9321" w:type="dxa"/>
        <w:tblCellMar>
          <w:top w:w="14" w:type="dxa"/>
          <w:right w:w="46" w:type="dxa"/>
        </w:tblCellMar>
        <w:tblLook w:val="04A0" w:firstRow="1" w:lastRow="0" w:firstColumn="1" w:lastColumn="0" w:noHBand="0" w:noVBand="1"/>
      </w:tblPr>
      <w:tblGrid>
        <w:gridCol w:w="704"/>
        <w:gridCol w:w="4620"/>
        <w:gridCol w:w="1654"/>
        <w:gridCol w:w="2343"/>
      </w:tblGrid>
      <w:tr w:rsidR="003B0D78" w:rsidRPr="00592385" w:rsidTr="00B65D39">
        <w:trPr>
          <w:trHeight w:val="288"/>
        </w:trPr>
        <w:tc>
          <w:tcPr>
            <w:tcW w:w="704"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Код </w:t>
            </w:r>
          </w:p>
        </w:tc>
        <w:tc>
          <w:tcPr>
            <w:tcW w:w="4620"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Примесь </w:t>
            </w:r>
          </w:p>
        </w:tc>
        <w:tc>
          <w:tcPr>
            <w:tcW w:w="1654"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Выброс г/с </w:t>
            </w:r>
          </w:p>
        </w:tc>
        <w:tc>
          <w:tcPr>
            <w:tcW w:w="2343"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Выброс т/год </w:t>
            </w:r>
          </w:p>
        </w:tc>
      </w:tr>
      <w:tr w:rsidR="003B0D78" w:rsidRPr="00592385" w:rsidTr="00B65D39">
        <w:trPr>
          <w:trHeight w:val="286"/>
        </w:trPr>
        <w:tc>
          <w:tcPr>
            <w:tcW w:w="704"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0333 </w:t>
            </w:r>
          </w:p>
        </w:tc>
        <w:tc>
          <w:tcPr>
            <w:tcW w:w="4620"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Сероводород (Дигидросульфид) (518) </w:t>
            </w:r>
          </w:p>
        </w:tc>
        <w:tc>
          <w:tcPr>
            <w:tcW w:w="1654"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jc w:val="right"/>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0.00000067 </w:t>
            </w:r>
          </w:p>
        </w:tc>
        <w:tc>
          <w:tcPr>
            <w:tcW w:w="2343"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jc w:val="right"/>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0.000021024 </w:t>
            </w:r>
          </w:p>
        </w:tc>
      </w:tr>
      <w:tr w:rsidR="003B0D78" w:rsidRPr="00592385" w:rsidTr="00B65D39">
        <w:trPr>
          <w:trHeight w:val="296"/>
        </w:trPr>
        <w:tc>
          <w:tcPr>
            <w:tcW w:w="704"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0402 </w:t>
            </w:r>
          </w:p>
        </w:tc>
        <w:tc>
          <w:tcPr>
            <w:tcW w:w="4620"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Бутан (99) </w:t>
            </w:r>
          </w:p>
        </w:tc>
        <w:tc>
          <w:tcPr>
            <w:tcW w:w="1654"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jc w:val="right"/>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0.01332 </w:t>
            </w:r>
          </w:p>
        </w:tc>
        <w:tc>
          <w:tcPr>
            <w:tcW w:w="2343"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jc w:val="right"/>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0.42048 </w:t>
            </w:r>
          </w:p>
        </w:tc>
      </w:tr>
      <w:tr w:rsidR="003B0D78" w:rsidRPr="00592385" w:rsidTr="00B65D39">
        <w:trPr>
          <w:trHeight w:val="355"/>
        </w:trPr>
        <w:tc>
          <w:tcPr>
            <w:tcW w:w="704"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0415 </w:t>
            </w:r>
          </w:p>
        </w:tc>
        <w:tc>
          <w:tcPr>
            <w:tcW w:w="4620"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Пропан (1502*) </w:t>
            </w:r>
          </w:p>
        </w:tc>
        <w:tc>
          <w:tcPr>
            <w:tcW w:w="1654"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jc w:val="right"/>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0.008855 </w:t>
            </w:r>
          </w:p>
        </w:tc>
        <w:tc>
          <w:tcPr>
            <w:tcW w:w="2343"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jc w:val="right"/>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0.2795281 </w:t>
            </w:r>
          </w:p>
        </w:tc>
      </w:tr>
      <w:tr w:rsidR="003B0D78" w:rsidRPr="00592385" w:rsidTr="00B65D39">
        <w:trPr>
          <w:trHeight w:val="770"/>
        </w:trPr>
        <w:tc>
          <w:tcPr>
            <w:tcW w:w="704"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1716 </w:t>
            </w:r>
          </w:p>
        </w:tc>
        <w:tc>
          <w:tcPr>
            <w:tcW w:w="4620"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Смесь природных меркаптанов /в </w:t>
            </w:r>
          </w:p>
          <w:p w:rsidR="003B0D78" w:rsidRPr="00592385" w:rsidRDefault="003B0D78" w:rsidP="00B65D39">
            <w:pPr>
              <w:spacing w:after="0" w:line="240" w:lineRule="auto"/>
              <w:jc w:val="both"/>
              <w:rPr>
                <w:rFonts w:ascii="Times New Roman" w:eastAsia="Times New Roman" w:hAnsi="Times New Roman" w:cs="Times New Roman"/>
                <w:sz w:val="24"/>
                <w:szCs w:val="24"/>
              </w:rPr>
            </w:pPr>
            <w:r w:rsidRPr="00592385">
              <w:rPr>
                <w:rFonts w:ascii="Times New Roman" w:eastAsia="Times New Roman" w:hAnsi="Times New Roman" w:cs="Times New Roman"/>
                <w:sz w:val="24"/>
                <w:szCs w:val="24"/>
              </w:rPr>
              <w:t xml:space="preserve">пересчете на этилмеркаптан/ </w:t>
            </w:r>
          </w:p>
          <w:p w:rsidR="003B0D78" w:rsidRPr="00592385" w:rsidRDefault="003B0D78" w:rsidP="00B65D39">
            <w:pPr>
              <w:spacing w:after="0" w:line="240" w:lineRule="auto"/>
              <w:jc w:val="both"/>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(Одорант СПМ - ТУ 51-81-88) (526) </w:t>
            </w:r>
          </w:p>
        </w:tc>
        <w:tc>
          <w:tcPr>
            <w:tcW w:w="1654"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0.0000003552 </w:t>
            </w:r>
          </w:p>
        </w:tc>
        <w:tc>
          <w:tcPr>
            <w:tcW w:w="2343" w:type="dxa"/>
            <w:tcBorders>
              <w:top w:val="single" w:sz="4" w:space="0" w:color="000000"/>
              <w:left w:val="single" w:sz="4" w:space="0" w:color="000000"/>
              <w:bottom w:val="single" w:sz="4" w:space="0" w:color="000000"/>
              <w:right w:val="single" w:sz="4" w:space="0" w:color="000000"/>
            </w:tcBorders>
          </w:tcPr>
          <w:p w:rsidR="003B0D78" w:rsidRPr="00592385" w:rsidRDefault="003B0D78" w:rsidP="00B65D39">
            <w:pPr>
              <w:spacing w:after="0" w:line="240" w:lineRule="auto"/>
              <w:jc w:val="right"/>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0.0000112 </w:t>
            </w:r>
          </w:p>
        </w:tc>
      </w:tr>
    </w:tbl>
    <w:p w:rsidR="003B0D78" w:rsidRPr="00592385" w:rsidRDefault="003B0D78" w:rsidP="003B0D78">
      <w:pPr>
        <w:spacing w:after="0" w:line="240" w:lineRule="auto"/>
        <w:ind w:firstLine="567"/>
        <w:jc w:val="both"/>
        <w:rPr>
          <w:rFonts w:ascii="Times New Roman" w:hAnsi="Times New Roman" w:cs="Times New Roman"/>
          <w:b/>
          <w:sz w:val="24"/>
          <w:szCs w:val="24"/>
          <w:lang w:val="kk-KZ"/>
        </w:rPr>
      </w:pPr>
    </w:p>
    <w:p w:rsidR="003B0D78" w:rsidRPr="00592385" w:rsidRDefault="003B0D78" w:rsidP="003B0D78">
      <w:pPr>
        <w:tabs>
          <w:tab w:val="left" w:pos="284"/>
        </w:tabs>
        <w:spacing w:after="0" w:line="240" w:lineRule="auto"/>
        <w:rPr>
          <w:rFonts w:ascii="Times New Roman" w:hAnsi="Times New Roman" w:cs="Times New Roman"/>
          <w:b/>
          <w:sz w:val="24"/>
          <w:szCs w:val="24"/>
        </w:rPr>
      </w:pPr>
      <w:r w:rsidRPr="00592385">
        <w:rPr>
          <w:rFonts w:ascii="Times New Roman" w:hAnsi="Times New Roman" w:cs="Times New Roman"/>
          <w:b/>
          <w:sz w:val="24"/>
          <w:szCs w:val="24"/>
        </w:rPr>
        <w:t xml:space="preserve">Источник загрязнения: 6005, Неорганизованный </w:t>
      </w:r>
    </w:p>
    <w:p w:rsidR="003B0D78" w:rsidRPr="00592385" w:rsidRDefault="003B0D78" w:rsidP="003B0D78">
      <w:pPr>
        <w:tabs>
          <w:tab w:val="left" w:pos="284"/>
        </w:tabs>
        <w:spacing w:after="0" w:line="240" w:lineRule="auto"/>
        <w:rPr>
          <w:rFonts w:ascii="Times New Roman" w:hAnsi="Times New Roman" w:cs="Times New Roman"/>
          <w:b/>
          <w:sz w:val="24"/>
          <w:szCs w:val="24"/>
        </w:rPr>
      </w:pPr>
      <w:r w:rsidRPr="00592385">
        <w:rPr>
          <w:rFonts w:ascii="Times New Roman" w:hAnsi="Times New Roman" w:cs="Times New Roman"/>
          <w:b/>
          <w:sz w:val="24"/>
          <w:szCs w:val="24"/>
        </w:rPr>
        <w:t xml:space="preserve">Источник выделения: 6005 05, Неплотности оборудований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Список литературы: </w:t>
      </w:r>
    </w:p>
    <w:p w:rsidR="003B0D78" w:rsidRPr="00592385" w:rsidRDefault="003B0D78" w:rsidP="003B0D78">
      <w:pPr>
        <w:numPr>
          <w:ilvl w:val="0"/>
          <w:numId w:val="36"/>
        </w:numPr>
        <w:tabs>
          <w:tab w:val="left" w:pos="284"/>
        </w:tabs>
        <w:spacing w:after="0" w:line="240" w:lineRule="auto"/>
        <w:ind w:left="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Методические указания расчета выбросов от предприятий, осуществляющих хранение и реализацию нефтепродуктов (нефтебазы, АЗС) и других жидкостей и газов. Приказ Министра охраны окружающей среды Республики Казахстан от 29 июля 2011 года № 196-ө </w:t>
      </w:r>
    </w:p>
    <w:p w:rsidR="003B0D78" w:rsidRPr="00592385" w:rsidRDefault="003B0D78" w:rsidP="003B0D78">
      <w:pPr>
        <w:numPr>
          <w:ilvl w:val="0"/>
          <w:numId w:val="36"/>
        </w:numPr>
        <w:tabs>
          <w:tab w:val="left" w:pos="284"/>
        </w:tabs>
        <w:spacing w:after="0" w:line="240" w:lineRule="auto"/>
        <w:ind w:left="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Методика расчетов выбросов в окружающую среду от неорганизованных источников АО "Казтрансойла" Астана, 2005 (п.6.1, 6.2, 6.3 и 6.4) </w:t>
      </w:r>
    </w:p>
    <w:p w:rsidR="003B0D78" w:rsidRPr="00592385" w:rsidRDefault="003B0D78" w:rsidP="003B0D78">
      <w:pPr>
        <w:tabs>
          <w:tab w:val="left" w:pos="284"/>
        </w:tabs>
        <w:spacing w:after="0" w:line="240" w:lineRule="auto"/>
        <w:rPr>
          <w:rFonts w:ascii="Times New Roman" w:eastAsia="Times New Roman" w:hAnsi="Times New Roman" w:cs="Times New Roman"/>
          <w:sz w:val="24"/>
          <w:szCs w:val="24"/>
        </w:rPr>
      </w:pPr>
      <w:r w:rsidRPr="00592385">
        <w:rPr>
          <w:rFonts w:ascii="Times New Roman" w:eastAsia="Times New Roman" w:hAnsi="Times New Roman" w:cs="Times New Roman"/>
          <w:sz w:val="24"/>
          <w:szCs w:val="24"/>
        </w:rPr>
        <w:t>Методическое пособие по расчету, нормированию и контролю выбросов загрязняющих веществ в атмосферный воздух (дополненное и переработанное), CПб, НИИ Атмосфера, 2005</w:t>
      </w:r>
    </w:p>
    <w:p w:rsidR="003B0D78" w:rsidRPr="00592385" w:rsidRDefault="003B0D78" w:rsidP="003B0D78">
      <w:pPr>
        <w:numPr>
          <w:ilvl w:val="0"/>
          <w:numId w:val="36"/>
        </w:numPr>
        <w:tabs>
          <w:tab w:val="left" w:pos="284"/>
        </w:tabs>
        <w:spacing w:after="0" w:line="240" w:lineRule="auto"/>
        <w:ind w:left="0"/>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Методические указания по определению выбросов загрязняющих веществ в атмосферу из резервуаров РНД 211.2.02.09-2004. Астана, 2005 </w:t>
      </w:r>
    </w:p>
    <w:p w:rsidR="003B0D78" w:rsidRPr="00592385" w:rsidRDefault="003B0D78" w:rsidP="003B0D78">
      <w:pPr>
        <w:tabs>
          <w:tab w:val="left" w:pos="284"/>
        </w:tabs>
        <w:spacing w:after="0" w:line="240" w:lineRule="auto"/>
        <w:jc w:val="both"/>
        <w:rPr>
          <w:rFonts w:ascii="Times New Roman" w:hAnsi="Times New Roman" w:cs="Times New Roman"/>
          <w:sz w:val="24"/>
          <w:szCs w:val="24"/>
        </w:rPr>
      </w:pP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Наименование оборудования: Запорно-регулирующая арматура (среда газовая)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Наименование технологического потока: Сжиженный газ (топливо)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Расчетная величина утечки, кг/с(Прил.Б1)</w:t>
      </w:r>
      <w:r w:rsidRPr="00592385">
        <w:rPr>
          <w:rFonts w:ascii="Times New Roman" w:eastAsia="Times New Roman" w:hAnsi="Times New Roman" w:cs="Times New Roman"/>
          <w:b/>
          <w:sz w:val="24"/>
          <w:szCs w:val="24"/>
        </w:rPr>
        <w:t xml:space="preserve">, Q = 0.020988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Расчетная доля уплотнений, потерявших герметичность, доли единицы(Прил.Б1), </w:t>
      </w:r>
      <w:r w:rsidRPr="00592385">
        <w:rPr>
          <w:rFonts w:ascii="Times New Roman" w:eastAsia="Times New Roman" w:hAnsi="Times New Roman" w:cs="Times New Roman"/>
          <w:b/>
          <w:sz w:val="24"/>
          <w:szCs w:val="24"/>
        </w:rPr>
        <w:t xml:space="preserve">X = 0.293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Общее количество данного оборудования, шт., </w:t>
      </w:r>
      <w:r w:rsidRPr="00592385">
        <w:rPr>
          <w:rFonts w:ascii="Times New Roman" w:eastAsia="Times New Roman" w:hAnsi="Times New Roman" w:cs="Times New Roman"/>
          <w:b/>
          <w:sz w:val="24"/>
          <w:szCs w:val="24"/>
        </w:rPr>
        <w:t xml:space="preserve">N = 9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Среднее время работы данного оборудования, час/год, _</w:t>
      </w:r>
      <w:r w:rsidRPr="00592385">
        <w:rPr>
          <w:rFonts w:ascii="Times New Roman" w:eastAsia="Times New Roman" w:hAnsi="Times New Roman" w:cs="Times New Roman"/>
          <w:b/>
          <w:sz w:val="24"/>
          <w:szCs w:val="24"/>
        </w:rPr>
        <w:t xml:space="preserve">T_ =8760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Суммарная утечка всех компонентов, кг/час (6.1), </w:t>
      </w:r>
      <w:r w:rsidRPr="00592385">
        <w:rPr>
          <w:rFonts w:ascii="Times New Roman" w:eastAsia="Times New Roman" w:hAnsi="Times New Roman" w:cs="Times New Roman"/>
          <w:b/>
          <w:sz w:val="24"/>
          <w:szCs w:val="24"/>
        </w:rPr>
        <w:t>G = X * Q * N = 0.293 * 0.020988 * 9 = 0.0553454</w:t>
      </w:r>
      <w:r w:rsidRPr="00592385">
        <w:rPr>
          <w:rFonts w:ascii="Times New Roman" w:eastAsia="Times New Roman" w:hAnsi="Times New Roman" w:cs="Times New Roman"/>
          <w:sz w:val="24"/>
          <w:szCs w:val="24"/>
        </w:rPr>
        <w:t xml:space="preserve"> Суммарная утечка всех компонентов, г/с, </w:t>
      </w:r>
      <w:r w:rsidRPr="00592385">
        <w:rPr>
          <w:rFonts w:ascii="Times New Roman" w:eastAsia="Times New Roman" w:hAnsi="Times New Roman" w:cs="Times New Roman"/>
          <w:b/>
          <w:sz w:val="24"/>
          <w:szCs w:val="24"/>
        </w:rPr>
        <w:t xml:space="preserve">G = G / 3.6 = 0.0553454/ 3.6 = 0.015374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b/>
          <w:i/>
          <w:sz w:val="24"/>
          <w:szCs w:val="24"/>
        </w:rPr>
        <w:t xml:space="preserve"> </w:t>
      </w:r>
    </w:p>
    <w:p w:rsidR="003B0D78" w:rsidRPr="00592385" w:rsidRDefault="003B0D78" w:rsidP="003B0D78">
      <w:pPr>
        <w:tabs>
          <w:tab w:val="left" w:pos="284"/>
        </w:tabs>
        <w:spacing w:after="0" w:line="240" w:lineRule="auto"/>
        <w:rPr>
          <w:rFonts w:ascii="Times New Roman" w:hAnsi="Times New Roman" w:cs="Times New Roman"/>
          <w:b/>
          <w:i/>
          <w:sz w:val="24"/>
          <w:szCs w:val="24"/>
          <w:u w:val="single"/>
        </w:rPr>
      </w:pPr>
      <w:r w:rsidRPr="00592385">
        <w:rPr>
          <w:rFonts w:ascii="Times New Roman" w:hAnsi="Times New Roman" w:cs="Times New Roman"/>
          <w:b/>
          <w:i/>
          <w:sz w:val="24"/>
          <w:szCs w:val="24"/>
          <w:u w:val="single"/>
        </w:rPr>
        <w:t xml:space="preserve">Примесь: 0333 Сероводород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Массовая концентрация компонента в потоке, %, </w:t>
      </w:r>
      <w:r w:rsidRPr="00592385">
        <w:rPr>
          <w:rFonts w:ascii="Times New Roman" w:eastAsia="Times New Roman" w:hAnsi="Times New Roman" w:cs="Times New Roman"/>
          <w:b/>
          <w:i/>
          <w:sz w:val="24"/>
          <w:szCs w:val="24"/>
        </w:rPr>
        <w:t xml:space="preserve">C = </w:t>
      </w:r>
      <w:r w:rsidRPr="00592385">
        <w:rPr>
          <w:rFonts w:ascii="Times New Roman" w:eastAsia="Times New Roman" w:hAnsi="Times New Roman" w:cs="Times New Roman"/>
          <w:b/>
          <w:sz w:val="24"/>
          <w:szCs w:val="24"/>
        </w:rPr>
        <w:t xml:space="preserve">0.003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Максимальный разовый выброс, г/с, </w:t>
      </w:r>
      <w:r w:rsidRPr="00592385">
        <w:rPr>
          <w:rFonts w:ascii="Times New Roman" w:eastAsia="Times New Roman" w:hAnsi="Times New Roman" w:cs="Times New Roman"/>
          <w:b/>
          <w:i/>
          <w:sz w:val="24"/>
          <w:szCs w:val="24"/>
        </w:rPr>
        <w:t xml:space="preserve">_G_ = G * C / 100 = </w:t>
      </w:r>
      <w:r w:rsidRPr="00592385">
        <w:rPr>
          <w:rFonts w:ascii="Times New Roman" w:eastAsia="Times New Roman" w:hAnsi="Times New Roman" w:cs="Times New Roman"/>
          <w:b/>
          <w:sz w:val="24"/>
          <w:szCs w:val="24"/>
        </w:rPr>
        <w:t xml:space="preserve">0.015374* 0.003 / 100 = 0.00000046122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Валовый выброс, т/год, </w:t>
      </w:r>
      <w:r w:rsidRPr="00592385">
        <w:rPr>
          <w:rFonts w:ascii="Times New Roman" w:eastAsia="Times New Roman" w:hAnsi="Times New Roman" w:cs="Times New Roman"/>
          <w:b/>
          <w:i/>
          <w:sz w:val="24"/>
          <w:szCs w:val="24"/>
        </w:rPr>
        <w:t>_M_ = _G_ * _T_ * 3600 / 10 ^ 6 =</w:t>
      </w:r>
      <w:r w:rsidRPr="00592385">
        <w:rPr>
          <w:rFonts w:ascii="Times New Roman" w:eastAsia="Times New Roman" w:hAnsi="Times New Roman" w:cs="Times New Roman"/>
          <w:b/>
          <w:sz w:val="24"/>
          <w:szCs w:val="24"/>
        </w:rPr>
        <w:t xml:space="preserve">0.00000046122*8760*3600/ 10 ^ 6=0.00001454503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b/>
          <w:sz w:val="24"/>
          <w:szCs w:val="24"/>
        </w:rPr>
        <w:lastRenderedPageBreak/>
        <w:t xml:space="preserve"> </w:t>
      </w:r>
    </w:p>
    <w:p w:rsidR="003B0D78" w:rsidRPr="00592385" w:rsidRDefault="003B0D78" w:rsidP="003B0D78">
      <w:pPr>
        <w:tabs>
          <w:tab w:val="left" w:pos="284"/>
        </w:tabs>
        <w:spacing w:after="0" w:line="240" w:lineRule="auto"/>
        <w:rPr>
          <w:rFonts w:ascii="Times New Roman" w:hAnsi="Times New Roman" w:cs="Times New Roman"/>
          <w:b/>
          <w:i/>
          <w:sz w:val="24"/>
          <w:szCs w:val="24"/>
          <w:u w:val="single"/>
        </w:rPr>
      </w:pPr>
      <w:r w:rsidRPr="00592385">
        <w:rPr>
          <w:rFonts w:ascii="Times New Roman" w:hAnsi="Times New Roman" w:cs="Times New Roman"/>
          <w:b/>
          <w:i/>
          <w:sz w:val="24"/>
          <w:szCs w:val="24"/>
          <w:u w:val="single"/>
        </w:rPr>
        <w:t xml:space="preserve">Примесь: 0402 Бутан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Массовая концентрация компонента в потоке, %, </w:t>
      </w:r>
      <w:r w:rsidRPr="00592385">
        <w:rPr>
          <w:rFonts w:ascii="Times New Roman" w:eastAsia="Times New Roman" w:hAnsi="Times New Roman" w:cs="Times New Roman"/>
          <w:b/>
          <w:i/>
          <w:sz w:val="24"/>
          <w:szCs w:val="24"/>
        </w:rPr>
        <w:t xml:space="preserve">C = </w:t>
      </w:r>
      <w:r w:rsidRPr="00592385">
        <w:rPr>
          <w:rFonts w:ascii="Times New Roman" w:eastAsia="Times New Roman" w:hAnsi="Times New Roman" w:cs="Times New Roman"/>
          <w:b/>
          <w:sz w:val="24"/>
          <w:szCs w:val="24"/>
        </w:rPr>
        <w:t xml:space="preserve">60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Максимальный разовый выброс, г/с, </w:t>
      </w:r>
      <w:r w:rsidRPr="00592385">
        <w:rPr>
          <w:rFonts w:ascii="Times New Roman" w:eastAsia="Times New Roman" w:hAnsi="Times New Roman" w:cs="Times New Roman"/>
          <w:b/>
          <w:i/>
          <w:sz w:val="24"/>
          <w:szCs w:val="24"/>
        </w:rPr>
        <w:t xml:space="preserve">_G_ = G * C / 100 = </w:t>
      </w:r>
      <w:r w:rsidRPr="00592385">
        <w:rPr>
          <w:rFonts w:ascii="Times New Roman" w:eastAsia="Times New Roman" w:hAnsi="Times New Roman" w:cs="Times New Roman"/>
          <w:b/>
          <w:sz w:val="24"/>
          <w:szCs w:val="24"/>
        </w:rPr>
        <w:t xml:space="preserve">0.015374* 60 / 100 = 0.0092244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Валовый выброс, т/год, </w:t>
      </w:r>
      <w:r w:rsidRPr="00592385">
        <w:rPr>
          <w:rFonts w:ascii="Times New Roman" w:eastAsia="Times New Roman" w:hAnsi="Times New Roman" w:cs="Times New Roman"/>
          <w:b/>
          <w:i/>
          <w:sz w:val="24"/>
          <w:szCs w:val="24"/>
        </w:rPr>
        <w:t>_M_ = _G_ * _T_ * 3600 / 10 ^ 6 =</w:t>
      </w:r>
      <w:r w:rsidRPr="00592385">
        <w:rPr>
          <w:rFonts w:ascii="Times New Roman" w:eastAsia="Times New Roman" w:hAnsi="Times New Roman" w:cs="Times New Roman"/>
          <w:b/>
          <w:sz w:val="24"/>
          <w:szCs w:val="24"/>
        </w:rPr>
        <w:t xml:space="preserve">0.0092244*8760*3600/ 10 ^ 6=0.291 </w:t>
      </w:r>
    </w:p>
    <w:p w:rsidR="003B0D78" w:rsidRPr="00592385" w:rsidRDefault="003B0D78" w:rsidP="003B0D78">
      <w:pPr>
        <w:tabs>
          <w:tab w:val="left" w:pos="284"/>
        </w:tabs>
        <w:spacing w:after="0" w:line="240" w:lineRule="auto"/>
        <w:rPr>
          <w:rFonts w:ascii="Times New Roman" w:hAnsi="Times New Roman" w:cs="Times New Roman"/>
          <w:sz w:val="24"/>
          <w:szCs w:val="24"/>
        </w:rPr>
      </w:pPr>
    </w:p>
    <w:p w:rsidR="003B0D78" w:rsidRPr="00592385" w:rsidRDefault="003B0D78" w:rsidP="003B0D78">
      <w:pPr>
        <w:tabs>
          <w:tab w:val="left" w:pos="284"/>
        </w:tabs>
        <w:spacing w:after="0" w:line="240" w:lineRule="auto"/>
        <w:rPr>
          <w:rFonts w:ascii="Times New Roman" w:hAnsi="Times New Roman" w:cs="Times New Roman"/>
          <w:b/>
          <w:i/>
          <w:sz w:val="24"/>
          <w:szCs w:val="24"/>
          <w:u w:val="single"/>
        </w:rPr>
      </w:pPr>
      <w:r w:rsidRPr="00592385">
        <w:rPr>
          <w:rFonts w:ascii="Times New Roman" w:hAnsi="Times New Roman" w:cs="Times New Roman"/>
          <w:b/>
          <w:i/>
          <w:sz w:val="24"/>
          <w:szCs w:val="24"/>
          <w:u w:val="single"/>
        </w:rPr>
        <w:t xml:space="preserve">Примесь: 0415 Пропан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Массовая концентрация компонента в потоке, %, </w:t>
      </w:r>
      <w:r w:rsidRPr="00592385">
        <w:rPr>
          <w:rFonts w:ascii="Times New Roman" w:eastAsia="Times New Roman" w:hAnsi="Times New Roman" w:cs="Times New Roman"/>
          <w:b/>
          <w:i/>
          <w:sz w:val="24"/>
          <w:szCs w:val="24"/>
        </w:rPr>
        <w:t xml:space="preserve">C = </w:t>
      </w:r>
      <w:r w:rsidRPr="00592385">
        <w:rPr>
          <w:rFonts w:ascii="Times New Roman" w:eastAsia="Times New Roman" w:hAnsi="Times New Roman" w:cs="Times New Roman"/>
          <w:b/>
          <w:sz w:val="24"/>
          <w:szCs w:val="24"/>
        </w:rPr>
        <w:t xml:space="preserve">39.887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Максимальный разовый выброс, г/с, </w:t>
      </w:r>
      <w:r w:rsidRPr="00592385">
        <w:rPr>
          <w:rFonts w:ascii="Times New Roman" w:eastAsia="Times New Roman" w:hAnsi="Times New Roman" w:cs="Times New Roman"/>
          <w:b/>
          <w:i/>
          <w:sz w:val="24"/>
          <w:szCs w:val="24"/>
        </w:rPr>
        <w:t xml:space="preserve">_G_ = G * C / 100 = </w:t>
      </w:r>
      <w:r w:rsidRPr="00592385">
        <w:rPr>
          <w:rFonts w:ascii="Times New Roman" w:eastAsia="Times New Roman" w:hAnsi="Times New Roman" w:cs="Times New Roman"/>
          <w:b/>
          <w:sz w:val="24"/>
          <w:szCs w:val="24"/>
        </w:rPr>
        <w:t xml:space="preserve">0.015374* 39.887 / 100 = 0.00613223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Валовый выброс, т/год, </w:t>
      </w:r>
      <w:r w:rsidRPr="00592385">
        <w:rPr>
          <w:rFonts w:ascii="Times New Roman" w:eastAsia="Times New Roman" w:hAnsi="Times New Roman" w:cs="Times New Roman"/>
          <w:b/>
          <w:i/>
          <w:sz w:val="24"/>
          <w:szCs w:val="24"/>
        </w:rPr>
        <w:t xml:space="preserve">_M_ = _G_ * _T_ * 3600 / 10 ^ 6 = </w:t>
      </w:r>
      <w:r w:rsidRPr="00592385">
        <w:rPr>
          <w:rFonts w:ascii="Times New Roman" w:eastAsia="Times New Roman" w:hAnsi="Times New Roman" w:cs="Times New Roman"/>
          <w:b/>
          <w:sz w:val="24"/>
          <w:szCs w:val="24"/>
        </w:rPr>
        <w:t xml:space="preserve">0.00613223*8760*3600/ 10 ^ 6=0.1933860053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 </w:t>
      </w:r>
    </w:p>
    <w:p w:rsidR="003B0D78" w:rsidRPr="00592385" w:rsidRDefault="003B0D78" w:rsidP="003B0D78">
      <w:pPr>
        <w:tabs>
          <w:tab w:val="left" w:pos="284"/>
        </w:tabs>
        <w:spacing w:after="0" w:line="240" w:lineRule="auto"/>
        <w:rPr>
          <w:rFonts w:ascii="Times New Roman" w:hAnsi="Times New Roman" w:cs="Times New Roman"/>
          <w:b/>
          <w:i/>
          <w:sz w:val="24"/>
          <w:szCs w:val="24"/>
          <w:u w:val="single"/>
        </w:rPr>
      </w:pPr>
      <w:r w:rsidRPr="00592385">
        <w:rPr>
          <w:rFonts w:ascii="Times New Roman" w:hAnsi="Times New Roman" w:cs="Times New Roman"/>
          <w:b/>
          <w:i/>
          <w:sz w:val="24"/>
          <w:szCs w:val="24"/>
          <w:u w:val="single"/>
        </w:rPr>
        <w:t xml:space="preserve">Примесь: 1716 Смесь природных меркаптанов /в пересчете на этилмеркаптан/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Массовая концентрация компонента в потоке, %, </w:t>
      </w:r>
      <w:r w:rsidRPr="00592385">
        <w:rPr>
          <w:rFonts w:ascii="Times New Roman" w:eastAsia="Times New Roman" w:hAnsi="Times New Roman" w:cs="Times New Roman"/>
          <w:b/>
          <w:i/>
          <w:sz w:val="24"/>
          <w:szCs w:val="24"/>
        </w:rPr>
        <w:t xml:space="preserve">C = </w:t>
      </w:r>
      <w:r w:rsidRPr="00592385">
        <w:rPr>
          <w:rFonts w:ascii="Times New Roman" w:eastAsia="Times New Roman" w:hAnsi="Times New Roman" w:cs="Times New Roman"/>
          <w:b/>
          <w:sz w:val="24"/>
          <w:szCs w:val="24"/>
        </w:rPr>
        <w:t xml:space="preserve">0.0016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Максимальный разовый выброс, г/с, </w:t>
      </w:r>
      <w:r w:rsidRPr="00592385">
        <w:rPr>
          <w:rFonts w:ascii="Times New Roman" w:eastAsia="Times New Roman" w:hAnsi="Times New Roman" w:cs="Times New Roman"/>
          <w:b/>
          <w:i/>
          <w:sz w:val="24"/>
          <w:szCs w:val="24"/>
        </w:rPr>
        <w:t xml:space="preserve">_G_ = G * C / 100 = </w:t>
      </w:r>
      <w:r w:rsidRPr="00592385">
        <w:rPr>
          <w:rFonts w:ascii="Times New Roman" w:eastAsia="Times New Roman" w:hAnsi="Times New Roman" w:cs="Times New Roman"/>
          <w:b/>
          <w:sz w:val="24"/>
          <w:szCs w:val="24"/>
        </w:rPr>
        <w:t xml:space="preserve">0.015374* 0.0016/ 100 = 0.00000025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Валовый выброс, т/год, </w:t>
      </w:r>
      <w:r w:rsidRPr="00592385">
        <w:rPr>
          <w:rFonts w:ascii="Times New Roman" w:eastAsia="Times New Roman" w:hAnsi="Times New Roman" w:cs="Times New Roman"/>
          <w:b/>
          <w:i/>
          <w:sz w:val="24"/>
          <w:szCs w:val="24"/>
        </w:rPr>
        <w:t xml:space="preserve">_M_ = _G_ * _T_ * 3600 / 10 ^ 6 = </w:t>
      </w:r>
      <w:r w:rsidRPr="00592385">
        <w:rPr>
          <w:rFonts w:ascii="Times New Roman" w:eastAsia="Times New Roman" w:hAnsi="Times New Roman" w:cs="Times New Roman"/>
          <w:b/>
          <w:sz w:val="24"/>
          <w:szCs w:val="24"/>
        </w:rPr>
        <w:t xml:space="preserve">0.00000025*8760*3600/ 10 ^ 6=0.000007884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Наименование оборудования: Фланцевые соединения (парогазовые потоки)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Наименование технологического потока: Сжиженный газ (топливо)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Расчетная величина утечки, кг/с(Прил.Б1)</w:t>
      </w:r>
      <w:r w:rsidRPr="00592385">
        <w:rPr>
          <w:rFonts w:ascii="Times New Roman" w:eastAsia="Times New Roman" w:hAnsi="Times New Roman" w:cs="Times New Roman"/>
          <w:b/>
          <w:sz w:val="24"/>
          <w:szCs w:val="24"/>
        </w:rPr>
        <w:t xml:space="preserve">, Q = 0.00072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Расчетная доля уплотнений, потерявших герметичность, доли единицы(Прил.Б1), </w:t>
      </w:r>
      <w:r w:rsidRPr="00592385">
        <w:rPr>
          <w:rFonts w:ascii="Times New Roman" w:eastAsia="Times New Roman" w:hAnsi="Times New Roman" w:cs="Times New Roman"/>
          <w:b/>
          <w:sz w:val="24"/>
          <w:szCs w:val="24"/>
        </w:rPr>
        <w:t xml:space="preserve">X = 0.03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Общее количество данного оборудования, шт., </w:t>
      </w:r>
      <w:r w:rsidRPr="00592385">
        <w:rPr>
          <w:rFonts w:ascii="Times New Roman" w:eastAsia="Times New Roman" w:hAnsi="Times New Roman" w:cs="Times New Roman"/>
          <w:b/>
          <w:sz w:val="24"/>
          <w:szCs w:val="24"/>
        </w:rPr>
        <w:t xml:space="preserve">N = 12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Среднее время работы данного оборудования, час/год, _</w:t>
      </w:r>
      <w:r w:rsidRPr="00592385">
        <w:rPr>
          <w:rFonts w:ascii="Times New Roman" w:eastAsia="Times New Roman" w:hAnsi="Times New Roman" w:cs="Times New Roman"/>
          <w:b/>
          <w:sz w:val="24"/>
          <w:szCs w:val="24"/>
        </w:rPr>
        <w:t xml:space="preserve">T_ =8760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Суммарная утечка всех компонентов, кг/час (6.1), </w:t>
      </w:r>
      <w:r w:rsidRPr="00592385">
        <w:rPr>
          <w:rFonts w:ascii="Times New Roman" w:eastAsia="Times New Roman" w:hAnsi="Times New Roman" w:cs="Times New Roman"/>
          <w:b/>
          <w:i/>
          <w:sz w:val="24"/>
          <w:szCs w:val="24"/>
        </w:rPr>
        <w:t xml:space="preserve">G = X * Q * N = </w:t>
      </w:r>
      <w:r w:rsidRPr="00592385">
        <w:rPr>
          <w:rFonts w:ascii="Times New Roman" w:eastAsia="Times New Roman" w:hAnsi="Times New Roman" w:cs="Times New Roman"/>
          <w:b/>
          <w:sz w:val="24"/>
          <w:szCs w:val="24"/>
        </w:rPr>
        <w:t xml:space="preserve">0.03 * 0.00072 * 12 = 0.0002592 </w:t>
      </w:r>
      <w:r w:rsidRPr="00592385">
        <w:rPr>
          <w:rFonts w:ascii="Times New Roman" w:eastAsia="Times New Roman" w:hAnsi="Times New Roman" w:cs="Times New Roman"/>
          <w:sz w:val="24"/>
          <w:szCs w:val="24"/>
        </w:rPr>
        <w:t xml:space="preserve">Суммарная утечка всех компонентов, г/с, </w:t>
      </w:r>
      <w:r w:rsidRPr="00592385">
        <w:rPr>
          <w:rFonts w:ascii="Times New Roman" w:eastAsia="Times New Roman" w:hAnsi="Times New Roman" w:cs="Times New Roman"/>
          <w:b/>
          <w:i/>
          <w:sz w:val="24"/>
          <w:szCs w:val="24"/>
        </w:rPr>
        <w:t xml:space="preserve">G = G / 3.6 = </w:t>
      </w:r>
      <w:r w:rsidRPr="00592385">
        <w:rPr>
          <w:rFonts w:ascii="Times New Roman" w:eastAsia="Times New Roman" w:hAnsi="Times New Roman" w:cs="Times New Roman"/>
          <w:b/>
          <w:sz w:val="24"/>
          <w:szCs w:val="24"/>
        </w:rPr>
        <w:t xml:space="preserve">0.0002592/ 3.6 = 0.000072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b/>
          <w:i/>
          <w:sz w:val="24"/>
          <w:szCs w:val="24"/>
        </w:rPr>
        <w:t xml:space="preserve"> </w:t>
      </w:r>
    </w:p>
    <w:p w:rsidR="003B0D78" w:rsidRPr="00592385" w:rsidRDefault="003B0D78" w:rsidP="003B0D78">
      <w:pPr>
        <w:tabs>
          <w:tab w:val="left" w:pos="284"/>
        </w:tabs>
        <w:spacing w:after="0" w:line="240" w:lineRule="auto"/>
        <w:rPr>
          <w:rFonts w:ascii="Times New Roman" w:hAnsi="Times New Roman" w:cs="Times New Roman"/>
          <w:b/>
          <w:i/>
          <w:sz w:val="24"/>
          <w:szCs w:val="24"/>
          <w:u w:val="single"/>
        </w:rPr>
      </w:pPr>
      <w:r w:rsidRPr="00592385">
        <w:rPr>
          <w:rFonts w:ascii="Times New Roman" w:hAnsi="Times New Roman" w:cs="Times New Roman"/>
          <w:b/>
          <w:i/>
          <w:sz w:val="24"/>
          <w:szCs w:val="24"/>
          <w:u w:val="single"/>
        </w:rPr>
        <w:t xml:space="preserve">Примесь: 0333 Сероводород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Массовая концентрация компонента в потоке, %, </w:t>
      </w:r>
      <w:r w:rsidRPr="00592385">
        <w:rPr>
          <w:rFonts w:ascii="Times New Roman" w:eastAsia="Times New Roman" w:hAnsi="Times New Roman" w:cs="Times New Roman"/>
          <w:b/>
          <w:i/>
          <w:sz w:val="24"/>
          <w:szCs w:val="24"/>
        </w:rPr>
        <w:t xml:space="preserve">C = </w:t>
      </w:r>
      <w:r w:rsidRPr="00592385">
        <w:rPr>
          <w:rFonts w:ascii="Times New Roman" w:eastAsia="Times New Roman" w:hAnsi="Times New Roman" w:cs="Times New Roman"/>
          <w:b/>
          <w:sz w:val="24"/>
          <w:szCs w:val="24"/>
        </w:rPr>
        <w:t xml:space="preserve">0.003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Максимальный разовый выброс, г/с, </w:t>
      </w:r>
      <w:r w:rsidRPr="00592385">
        <w:rPr>
          <w:rFonts w:ascii="Times New Roman" w:eastAsia="Times New Roman" w:hAnsi="Times New Roman" w:cs="Times New Roman"/>
          <w:b/>
          <w:i/>
          <w:sz w:val="24"/>
          <w:szCs w:val="24"/>
        </w:rPr>
        <w:t xml:space="preserve">_G_ = G * C / 100 = </w:t>
      </w:r>
      <w:r w:rsidRPr="00592385">
        <w:rPr>
          <w:rFonts w:ascii="Times New Roman" w:eastAsia="Times New Roman" w:hAnsi="Times New Roman" w:cs="Times New Roman"/>
          <w:b/>
          <w:sz w:val="24"/>
          <w:szCs w:val="24"/>
        </w:rPr>
        <w:t xml:space="preserve">0.000072* 0.003 / 100 = 0.00000000216 </w:t>
      </w:r>
    </w:p>
    <w:p w:rsidR="003B0D78" w:rsidRPr="00592385" w:rsidRDefault="003B0D78" w:rsidP="003B0D78">
      <w:pPr>
        <w:tabs>
          <w:tab w:val="left" w:pos="284"/>
        </w:tabs>
        <w:spacing w:after="0" w:line="240" w:lineRule="auto"/>
        <w:rPr>
          <w:rFonts w:ascii="Times New Roman" w:eastAsia="Times New Roman" w:hAnsi="Times New Roman" w:cs="Times New Roman"/>
          <w:b/>
          <w:sz w:val="24"/>
          <w:szCs w:val="24"/>
        </w:rPr>
      </w:pPr>
      <w:r w:rsidRPr="00592385">
        <w:rPr>
          <w:rFonts w:ascii="Times New Roman" w:eastAsia="Times New Roman" w:hAnsi="Times New Roman" w:cs="Times New Roman"/>
          <w:sz w:val="24"/>
          <w:szCs w:val="24"/>
        </w:rPr>
        <w:t xml:space="preserve">Валовый выброс, т/год, </w:t>
      </w:r>
      <w:r w:rsidRPr="00592385">
        <w:rPr>
          <w:rFonts w:ascii="Times New Roman" w:eastAsia="Times New Roman" w:hAnsi="Times New Roman" w:cs="Times New Roman"/>
          <w:b/>
          <w:i/>
          <w:sz w:val="24"/>
          <w:szCs w:val="24"/>
        </w:rPr>
        <w:t>_M_ = _G_ * _T_ * 3600 / 10 ^ 6 =</w:t>
      </w:r>
      <w:r w:rsidRPr="00592385">
        <w:rPr>
          <w:rFonts w:ascii="Times New Roman" w:eastAsia="Times New Roman" w:hAnsi="Times New Roman" w:cs="Times New Roman"/>
          <w:b/>
          <w:sz w:val="24"/>
          <w:szCs w:val="24"/>
        </w:rPr>
        <w:t xml:space="preserve">0.00000000216*8760*3600/ 10 ^ 6=0.00000006811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b/>
          <w:i/>
          <w:sz w:val="24"/>
          <w:szCs w:val="24"/>
          <w:u w:val="single" w:color="000000"/>
        </w:rPr>
        <w:t>Примесь: 0402 Бутан</w:t>
      </w:r>
      <w:r w:rsidRPr="00592385">
        <w:rPr>
          <w:rFonts w:ascii="Times New Roman" w:eastAsia="Times New Roman" w:hAnsi="Times New Roman" w:cs="Times New Roman"/>
          <w:b/>
          <w:i/>
          <w:sz w:val="24"/>
          <w:szCs w:val="24"/>
        </w:rPr>
        <w:t xml:space="preserve">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Массовая концентрация компонента в потоке, %, </w:t>
      </w:r>
      <w:r w:rsidRPr="00592385">
        <w:rPr>
          <w:rFonts w:ascii="Times New Roman" w:eastAsia="Times New Roman" w:hAnsi="Times New Roman" w:cs="Times New Roman"/>
          <w:b/>
          <w:i/>
          <w:sz w:val="24"/>
          <w:szCs w:val="24"/>
        </w:rPr>
        <w:t xml:space="preserve">C = </w:t>
      </w:r>
      <w:r w:rsidRPr="00592385">
        <w:rPr>
          <w:rFonts w:ascii="Times New Roman" w:eastAsia="Times New Roman" w:hAnsi="Times New Roman" w:cs="Times New Roman"/>
          <w:b/>
          <w:sz w:val="24"/>
          <w:szCs w:val="24"/>
        </w:rPr>
        <w:t xml:space="preserve">60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Максимальный разовый выброс, г/с, </w:t>
      </w:r>
      <w:r w:rsidRPr="00592385">
        <w:rPr>
          <w:rFonts w:ascii="Times New Roman" w:eastAsia="Times New Roman" w:hAnsi="Times New Roman" w:cs="Times New Roman"/>
          <w:b/>
          <w:i/>
          <w:sz w:val="24"/>
          <w:szCs w:val="24"/>
        </w:rPr>
        <w:t xml:space="preserve">_G_ = G * C / 100 = </w:t>
      </w:r>
      <w:r w:rsidRPr="00592385">
        <w:rPr>
          <w:rFonts w:ascii="Times New Roman" w:eastAsia="Times New Roman" w:hAnsi="Times New Roman" w:cs="Times New Roman"/>
          <w:b/>
          <w:sz w:val="24"/>
          <w:szCs w:val="24"/>
        </w:rPr>
        <w:t xml:space="preserve">0.000072* 60 / 100 = 0.0000432 </w:t>
      </w:r>
    </w:p>
    <w:p w:rsidR="003B0D78" w:rsidRPr="00592385" w:rsidRDefault="003B0D78" w:rsidP="003B0D78">
      <w:pPr>
        <w:tabs>
          <w:tab w:val="left" w:pos="284"/>
        </w:tabs>
        <w:spacing w:after="0" w:line="240" w:lineRule="auto"/>
        <w:rPr>
          <w:rFonts w:ascii="Times New Roman" w:eastAsia="Times New Roman" w:hAnsi="Times New Roman" w:cs="Times New Roman"/>
          <w:b/>
          <w:sz w:val="24"/>
          <w:szCs w:val="24"/>
        </w:rPr>
      </w:pPr>
      <w:r w:rsidRPr="00592385">
        <w:rPr>
          <w:rFonts w:ascii="Times New Roman" w:eastAsia="Times New Roman" w:hAnsi="Times New Roman" w:cs="Times New Roman"/>
          <w:sz w:val="24"/>
          <w:szCs w:val="24"/>
        </w:rPr>
        <w:t xml:space="preserve">Валовый выброс, т/год, </w:t>
      </w:r>
      <w:r w:rsidRPr="00592385">
        <w:rPr>
          <w:rFonts w:ascii="Times New Roman" w:eastAsia="Times New Roman" w:hAnsi="Times New Roman" w:cs="Times New Roman"/>
          <w:b/>
          <w:i/>
          <w:sz w:val="24"/>
          <w:szCs w:val="24"/>
        </w:rPr>
        <w:t>_M_ = _G_ * _T_ * 3600 / 10 ^ 6 =</w:t>
      </w:r>
      <w:r w:rsidRPr="00592385">
        <w:rPr>
          <w:rFonts w:ascii="Times New Roman" w:eastAsia="Times New Roman" w:hAnsi="Times New Roman" w:cs="Times New Roman"/>
          <w:b/>
          <w:sz w:val="24"/>
          <w:szCs w:val="24"/>
        </w:rPr>
        <w:t xml:space="preserve">0.0000432*8760*3600/ 10 ^ 6=0.0013623552 </w:t>
      </w:r>
    </w:p>
    <w:p w:rsidR="003B0D78" w:rsidRPr="00592385" w:rsidRDefault="003B0D78" w:rsidP="003B0D78">
      <w:pPr>
        <w:tabs>
          <w:tab w:val="left" w:pos="284"/>
        </w:tabs>
        <w:spacing w:after="0" w:line="240" w:lineRule="auto"/>
        <w:rPr>
          <w:rFonts w:ascii="Times New Roman" w:hAnsi="Times New Roman" w:cs="Times New Roman"/>
          <w:sz w:val="24"/>
          <w:szCs w:val="24"/>
        </w:rPr>
      </w:pPr>
    </w:p>
    <w:p w:rsidR="003B0D78" w:rsidRPr="00592385" w:rsidRDefault="003B0D78" w:rsidP="003B0D78">
      <w:pPr>
        <w:tabs>
          <w:tab w:val="left" w:pos="284"/>
        </w:tabs>
        <w:spacing w:after="0" w:line="240" w:lineRule="auto"/>
        <w:rPr>
          <w:rFonts w:ascii="Times New Roman" w:eastAsia="Times New Roman" w:hAnsi="Times New Roman" w:cs="Times New Roman"/>
          <w:b/>
          <w:i/>
          <w:sz w:val="24"/>
          <w:szCs w:val="24"/>
          <w:u w:val="single"/>
        </w:rPr>
      </w:pPr>
      <w:r w:rsidRPr="00592385">
        <w:rPr>
          <w:rFonts w:ascii="Times New Roman" w:hAnsi="Times New Roman" w:cs="Times New Roman"/>
          <w:b/>
          <w:i/>
          <w:sz w:val="24"/>
          <w:szCs w:val="24"/>
          <w:u w:val="single"/>
        </w:rPr>
        <w:t xml:space="preserve">Примесь: 0415 Пропан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Массовая концентрация компонента в потоке, %, </w:t>
      </w:r>
      <w:r w:rsidRPr="00592385">
        <w:rPr>
          <w:rFonts w:ascii="Times New Roman" w:eastAsia="Times New Roman" w:hAnsi="Times New Roman" w:cs="Times New Roman"/>
          <w:b/>
          <w:i/>
          <w:sz w:val="24"/>
          <w:szCs w:val="24"/>
        </w:rPr>
        <w:t xml:space="preserve">C = </w:t>
      </w:r>
      <w:r w:rsidRPr="00592385">
        <w:rPr>
          <w:rFonts w:ascii="Times New Roman" w:eastAsia="Times New Roman" w:hAnsi="Times New Roman" w:cs="Times New Roman"/>
          <w:b/>
          <w:sz w:val="24"/>
          <w:szCs w:val="24"/>
        </w:rPr>
        <w:t xml:space="preserve">39.887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Максимальный разовый выброс, г/с, </w:t>
      </w:r>
      <w:r w:rsidRPr="00592385">
        <w:rPr>
          <w:rFonts w:ascii="Times New Roman" w:eastAsia="Times New Roman" w:hAnsi="Times New Roman" w:cs="Times New Roman"/>
          <w:b/>
          <w:i/>
          <w:sz w:val="24"/>
          <w:szCs w:val="24"/>
        </w:rPr>
        <w:t xml:space="preserve">_G_ = G * C / 100 = </w:t>
      </w:r>
      <w:r w:rsidRPr="00592385">
        <w:rPr>
          <w:rFonts w:ascii="Times New Roman" w:eastAsia="Times New Roman" w:hAnsi="Times New Roman" w:cs="Times New Roman"/>
          <w:b/>
          <w:sz w:val="24"/>
          <w:szCs w:val="24"/>
        </w:rPr>
        <w:t xml:space="preserve">0.000072* 39.887 / 100 = 0.00002872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Валовый выброс, т/год, </w:t>
      </w:r>
      <w:r w:rsidRPr="00592385">
        <w:rPr>
          <w:rFonts w:ascii="Times New Roman" w:eastAsia="Times New Roman" w:hAnsi="Times New Roman" w:cs="Times New Roman"/>
          <w:b/>
          <w:i/>
          <w:sz w:val="24"/>
          <w:szCs w:val="24"/>
        </w:rPr>
        <w:t xml:space="preserve">_M_ = _G_ * _T_ * 3600 / 10 ^ 6 = </w:t>
      </w:r>
      <w:r w:rsidRPr="00592385">
        <w:rPr>
          <w:rFonts w:ascii="Times New Roman" w:eastAsia="Times New Roman" w:hAnsi="Times New Roman" w:cs="Times New Roman"/>
          <w:b/>
          <w:sz w:val="24"/>
          <w:szCs w:val="24"/>
        </w:rPr>
        <w:t xml:space="preserve">0.00002872*8760*3600/ 10 ^ 6=0.000906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 </w:t>
      </w:r>
    </w:p>
    <w:p w:rsidR="003B0D78" w:rsidRPr="00592385" w:rsidRDefault="003B0D78" w:rsidP="003B0D78">
      <w:pPr>
        <w:tabs>
          <w:tab w:val="left" w:pos="284"/>
        </w:tabs>
        <w:spacing w:after="0" w:line="240" w:lineRule="auto"/>
        <w:rPr>
          <w:rFonts w:ascii="Times New Roman" w:hAnsi="Times New Roman" w:cs="Times New Roman"/>
          <w:b/>
          <w:i/>
          <w:sz w:val="24"/>
          <w:szCs w:val="24"/>
          <w:u w:val="single"/>
        </w:rPr>
      </w:pPr>
      <w:r w:rsidRPr="00592385">
        <w:rPr>
          <w:rFonts w:ascii="Times New Roman" w:hAnsi="Times New Roman" w:cs="Times New Roman"/>
          <w:b/>
          <w:i/>
          <w:sz w:val="24"/>
          <w:szCs w:val="24"/>
          <w:u w:val="single"/>
        </w:rPr>
        <w:t xml:space="preserve">Примесь: 1716 Смесь природных меркаптанов /в пересчете на этилмеркаптан/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Массовая концентрация компонента в потоке, %, </w:t>
      </w:r>
      <w:r w:rsidRPr="00592385">
        <w:rPr>
          <w:rFonts w:ascii="Times New Roman" w:eastAsia="Times New Roman" w:hAnsi="Times New Roman" w:cs="Times New Roman"/>
          <w:b/>
          <w:i/>
          <w:sz w:val="24"/>
          <w:szCs w:val="24"/>
        </w:rPr>
        <w:t xml:space="preserve">C = </w:t>
      </w:r>
      <w:r w:rsidRPr="00592385">
        <w:rPr>
          <w:rFonts w:ascii="Times New Roman" w:eastAsia="Times New Roman" w:hAnsi="Times New Roman" w:cs="Times New Roman"/>
          <w:b/>
          <w:sz w:val="24"/>
          <w:szCs w:val="24"/>
        </w:rPr>
        <w:t xml:space="preserve">0.0016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lastRenderedPageBreak/>
        <w:t xml:space="preserve">Максимальный разовый выброс, г/с, </w:t>
      </w:r>
      <w:r w:rsidRPr="00592385">
        <w:rPr>
          <w:rFonts w:ascii="Times New Roman" w:eastAsia="Times New Roman" w:hAnsi="Times New Roman" w:cs="Times New Roman"/>
          <w:b/>
          <w:i/>
          <w:sz w:val="24"/>
          <w:szCs w:val="24"/>
        </w:rPr>
        <w:t xml:space="preserve">_G_ = G * C / 100 = </w:t>
      </w:r>
      <w:r w:rsidRPr="00592385">
        <w:rPr>
          <w:rFonts w:ascii="Times New Roman" w:eastAsia="Times New Roman" w:hAnsi="Times New Roman" w:cs="Times New Roman"/>
          <w:b/>
          <w:sz w:val="24"/>
          <w:szCs w:val="24"/>
        </w:rPr>
        <w:t xml:space="preserve">0.000072* 0.0016/ 100 = 0.00000000115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Валовый выброс, т/год, </w:t>
      </w:r>
      <w:r w:rsidRPr="00592385">
        <w:rPr>
          <w:rFonts w:ascii="Times New Roman" w:eastAsia="Times New Roman" w:hAnsi="Times New Roman" w:cs="Times New Roman"/>
          <w:b/>
          <w:i/>
          <w:sz w:val="24"/>
          <w:szCs w:val="24"/>
        </w:rPr>
        <w:t xml:space="preserve">_M_ = _G_ * _T_ * 3600 / 10 ^ 6 = </w:t>
      </w:r>
      <w:r w:rsidRPr="00592385">
        <w:rPr>
          <w:rFonts w:ascii="Times New Roman" w:eastAsia="Times New Roman" w:hAnsi="Times New Roman" w:cs="Times New Roman"/>
          <w:b/>
          <w:sz w:val="24"/>
          <w:szCs w:val="24"/>
        </w:rPr>
        <w:t xml:space="preserve">0.00000000115*8760*3600/ 10 ^ 6=0.00000003626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Наименование оборудования: Предохранительные клапаны (парогазовые потоки)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Наименование технологического потока: Сжиженный газ (топливо)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Расчетная величина утечки, кг/с(Прил.Б1)</w:t>
      </w:r>
      <w:r w:rsidRPr="00592385">
        <w:rPr>
          <w:rFonts w:ascii="Times New Roman" w:eastAsia="Times New Roman" w:hAnsi="Times New Roman" w:cs="Times New Roman"/>
          <w:b/>
          <w:sz w:val="24"/>
          <w:szCs w:val="24"/>
        </w:rPr>
        <w:t xml:space="preserve">, Q = 0.136008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Расчетная доля уплотнений, потерявших герметичность, доли единицы(Прил.Б1), </w:t>
      </w:r>
      <w:r w:rsidRPr="00592385">
        <w:rPr>
          <w:rFonts w:ascii="Times New Roman" w:eastAsia="Times New Roman" w:hAnsi="Times New Roman" w:cs="Times New Roman"/>
          <w:b/>
          <w:sz w:val="24"/>
          <w:szCs w:val="24"/>
        </w:rPr>
        <w:t xml:space="preserve">X = 0.46 </w:t>
      </w:r>
    </w:p>
    <w:p w:rsidR="003B0D78" w:rsidRPr="00592385" w:rsidRDefault="003B0D78" w:rsidP="003B0D78">
      <w:pPr>
        <w:tabs>
          <w:tab w:val="left" w:pos="284"/>
        </w:tabs>
        <w:spacing w:after="0" w:line="240" w:lineRule="auto"/>
        <w:rPr>
          <w:rFonts w:ascii="Times New Roman" w:eastAsia="Times New Roman" w:hAnsi="Times New Roman" w:cs="Times New Roman"/>
          <w:b/>
          <w:sz w:val="24"/>
          <w:szCs w:val="24"/>
        </w:rPr>
      </w:pPr>
      <w:r w:rsidRPr="00592385">
        <w:rPr>
          <w:rFonts w:ascii="Times New Roman" w:eastAsia="Times New Roman" w:hAnsi="Times New Roman" w:cs="Times New Roman"/>
          <w:sz w:val="24"/>
          <w:szCs w:val="24"/>
        </w:rPr>
        <w:t xml:space="preserve">Общее количество данного оборудования, шт., </w:t>
      </w:r>
      <w:r w:rsidRPr="00592385">
        <w:rPr>
          <w:rFonts w:ascii="Times New Roman" w:eastAsia="Times New Roman" w:hAnsi="Times New Roman" w:cs="Times New Roman"/>
          <w:b/>
          <w:sz w:val="24"/>
          <w:szCs w:val="24"/>
        </w:rPr>
        <w:t>N = 3</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Среднее время работы данного оборудования, час/год, _</w:t>
      </w:r>
      <w:r w:rsidRPr="00592385">
        <w:rPr>
          <w:rFonts w:ascii="Times New Roman" w:eastAsia="Times New Roman" w:hAnsi="Times New Roman" w:cs="Times New Roman"/>
          <w:b/>
          <w:sz w:val="24"/>
          <w:szCs w:val="24"/>
        </w:rPr>
        <w:t xml:space="preserve">T_ =1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Суммарная утечка всех компонентов, кг/час (6.1), </w:t>
      </w:r>
      <w:r w:rsidRPr="00592385">
        <w:rPr>
          <w:rFonts w:ascii="Times New Roman" w:eastAsia="Times New Roman" w:hAnsi="Times New Roman" w:cs="Times New Roman"/>
          <w:b/>
          <w:i/>
          <w:sz w:val="24"/>
          <w:szCs w:val="24"/>
        </w:rPr>
        <w:t xml:space="preserve">G = X * Q * N = </w:t>
      </w:r>
      <w:r w:rsidRPr="00592385">
        <w:rPr>
          <w:rFonts w:ascii="Times New Roman" w:eastAsia="Times New Roman" w:hAnsi="Times New Roman" w:cs="Times New Roman"/>
          <w:b/>
          <w:sz w:val="24"/>
          <w:szCs w:val="24"/>
        </w:rPr>
        <w:t xml:space="preserve">0.46 * 0.136008 * 3 = 0.1877 </w:t>
      </w:r>
      <w:r w:rsidRPr="00592385">
        <w:rPr>
          <w:rFonts w:ascii="Times New Roman" w:eastAsia="Times New Roman" w:hAnsi="Times New Roman" w:cs="Times New Roman"/>
          <w:sz w:val="24"/>
          <w:szCs w:val="24"/>
        </w:rPr>
        <w:t xml:space="preserve">Суммарная утечка всех компонентов, г/с, </w:t>
      </w:r>
      <w:r w:rsidRPr="00592385">
        <w:rPr>
          <w:rFonts w:ascii="Times New Roman" w:eastAsia="Times New Roman" w:hAnsi="Times New Roman" w:cs="Times New Roman"/>
          <w:b/>
          <w:i/>
          <w:sz w:val="24"/>
          <w:szCs w:val="24"/>
        </w:rPr>
        <w:t xml:space="preserve">G = G / 3.6 = </w:t>
      </w:r>
      <w:r w:rsidRPr="00592385">
        <w:rPr>
          <w:rFonts w:ascii="Times New Roman" w:eastAsia="Times New Roman" w:hAnsi="Times New Roman" w:cs="Times New Roman"/>
          <w:b/>
          <w:sz w:val="24"/>
          <w:szCs w:val="24"/>
        </w:rPr>
        <w:t>0.1877/ 3.6 =0.0522</w:t>
      </w:r>
      <w:r w:rsidRPr="00592385">
        <w:rPr>
          <w:rFonts w:ascii="Times New Roman" w:eastAsia="Times New Roman" w:hAnsi="Times New Roman" w:cs="Times New Roman"/>
          <w:b/>
          <w:i/>
          <w:sz w:val="24"/>
          <w:szCs w:val="24"/>
        </w:rPr>
        <w:t xml:space="preserve"> </w:t>
      </w:r>
    </w:p>
    <w:p w:rsidR="003B0D78" w:rsidRPr="00592385" w:rsidRDefault="003B0D78" w:rsidP="003B0D78">
      <w:pPr>
        <w:tabs>
          <w:tab w:val="left" w:pos="284"/>
        </w:tabs>
        <w:spacing w:after="0" w:line="240" w:lineRule="auto"/>
        <w:rPr>
          <w:rFonts w:ascii="Times New Roman" w:hAnsi="Times New Roman" w:cs="Times New Roman"/>
          <w:b/>
          <w:i/>
          <w:sz w:val="24"/>
          <w:szCs w:val="24"/>
          <w:u w:val="single"/>
        </w:rPr>
      </w:pPr>
      <w:r w:rsidRPr="00592385">
        <w:rPr>
          <w:rFonts w:ascii="Times New Roman" w:eastAsia="Times New Roman" w:hAnsi="Times New Roman" w:cs="Times New Roman"/>
          <w:b/>
          <w:i/>
          <w:sz w:val="24"/>
          <w:szCs w:val="24"/>
        </w:rPr>
        <w:t xml:space="preserve"> </w:t>
      </w:r>
      <w:r w:rsidRPr="00592385">
        <w:rPr>
          <w:rFonts w:ascii="Times New Roman" w:hAnsi="Times New Roman" w:cs="Times New Roman"/>
          <w:b/>
          <w:i/>
          <w:sz w:val="24"/>
          <w:szCs w:val="24"/>
          <w:u w:val="single"/>
        </w:rPr>
        <w:t xml:space="preserve">Примесь: 0333 Сероводород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Массовая концентрация компонента в потоке, %, </w:t>
      </w:r>
      <w:r w:rsidRPr="00592385">
        <w:rPr>
          <w:rFonts w:ascii="Times New Roman" w:eastAsia="Times New Roman" w:hAnsi="Times New Roman" w:cs="Times New Roman"/>
          <w:b/>
          <w:i/>
          <w:sz w:val="24"/>
          <w:szCs w:val="24"/>
        </w:rPr>
        <w:t xml:space="preserve">C = </w:t>
      </w:r>
      <w:r w:rsidRPr="00592385">
        <w:rPr>
          <w:rFonts w:ascii="Times New Roman" w:eastAsia="Times New Roman" w:hAnsi="Times New Roman" w:cs="Times New Roman"/>
          <w:b/>
          <w:sz w:val="24"/>
          <w:szCs w:val="24"/>
        </w:rPr>
        <w:t xml:space="preserve">0.003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Максимальный разовый выброс, г/с, </w:t>
      </w:r>
      <w:r w:rsidRPr="00592385">
        <w:rPr>
          <w:rFonts w:ascii="Times New Roman" w:eastAsia="Times New Roman" w:hAnsi="Times New Roman" w:cs="Times New Roman"/>
          <w:b/>
          <w:i/>
          <w:sz w:val="24"/>
          <w:szCs w:val="24"/>
        </w:rPr>
        <w:t xml:space="preserve">_G_ = G * C / 100 = </w:t>
      </w:r>
      <w:r w:rsidRPr="00592385">
        <w:rPr>
          <w:rFonts w:ascii="Times New Roman" w:eastAsia="Times New Roman" w:hAnsi="Times New Roman" w:cs="Times New Roman"/>
          <w:b/>
          <w:sz w:val="24"/>
          <w:szCs w:val="24"/>
        </w:rPr>
        <w:t xml:space="preserve">0.0522* 0.003 / 100 = 0.000001566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Валовый выброс, т/год, </w:t>
      </w:r>
      <w:r w:rsidRPr="00592385">
        <w:rPr>
          <w:rFonts w:ascii="Times New Roman" w:eastAsia="Times New Roman" w:hAnsi="Times New Roman" w:cs="Times New Roman"/>
          <w:b/>
          <w:i/>
          <w:sz w:val="24"/>
          <w:szCs w:val="24"/>
        </w:rPr>
        <w:t>_M_ = _G_ * _T_ * 3600 / 10 ^ 6 =</w:t>
      </w:r>
      <w:r w:rsidRPr="00592385">
        <w:rPr>
          <w:rFonts w:ascii="Times New Roman" w:eastAsia="Times New Roman" w:hAnsi="Times New Roman" w:cs="Times New Roman"/>
          <w:b/>
          <w:sz w:val="24"/>
          <w:szCs w:val="24"/>
        </w:rPr>
        <w:t xml:space="preserve">0.000001566*1*3600/ 10 ^ 6=0.00000000563 </w:t>
      </w:r>
    </w:p>
    <w:p w:rsidR="003B0D78" w:rsidRPr="00592385" w:rsidRDefault="003B0D78" w:rsidP="003B0D78">
      <w:pPr>
        <w:tabs>
          <w:tab w:val="left" w:pos="284"/>
        </w:tabs>
        <w:spacing w:after="0" w:line="240" w:lineRule="auto"/>
        <w:rPr>
          <w:rFonts w:ascii="Times New Roman" w:hAnsi="Times New Roman" w:cs="Times New Roman"/>
          <w:b/>
          <w:i/>
          <w:sz w:val="24"/>
          <w:szCs w:val="24"/>
          <w:u w:val="single"/>
        </w:rPr>
      </w:pPr>
      <w:r w:rsidRPr="00592385">
        <w:rPr>
          <w:rFonts w:ascii="Times New Roman" w:eastAsia="Times New Roman" w:hAnsi="Times New Roman" w:cs="Times New Roman"/>
          <w:b/>
          <w:sz w:val="24"/>
          <w:szCs w:val="24"/>
        </w:rPr>
        <w:t xml:space="preserve"> </w:t>
      </w:r>
      <w:r w:rsidRPr="00592385">
        <w:rPr>
          <w:rFonts w:ascii="Times New Roman" w:hAnsi="Times New Roman" w:cs="Times New Roman"/>
          <w:b/>
          <w:i/>
          <w:sz w:val="24"/>
          <w:szCs w:val="24"/>
          <w:u w:val="single"/>
        </w:rPr>
        <w:t xml:space="preserve">Примесь: 0402 Бутан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Массовая концентрация компонента в потоке, %, </w:t>
      </w:r>
      <w:r w:rsidRPr="00592385">
        <w:rPr>
          <w:rFonts w:ascii="Times New Roman" w:eastAsia="Times New Roman" w:hAnsi="Times New Roman" w:cs="Times New Roman"/>
          <w:b/>
          <w:i/>
          <w:sz w:val="24"/>
          <w:szCs w:val="24"/>
        </w:rPr>
        <w:t xml:space="preserve">C = </w:t>
      </w:r>
      <w:r w:rsidRPr="00592385">
        <w:rPr>
          <w:rFonts w:ascii="Times New Roman" w:eastAsia="Times New Roman" w:hAnsi="Times New Roman" w:cs="Times New Roman"/>
          <w:b/>
          <w:sz w:val="24"/>
          <w:szCs w:val="24"/>
        </w:rPr>
        <w:t xml:space="preserve">60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Максимальный разовый выброс, г/с, </w:t>
      </w:r>
      <w:r w:rsidRPr="00592385">
        <w:rPr>
          <w:rFonts w:ascii="Times New Roman" w:eastAsia="Times New Roman" w:hAnsi="Times New Roman" w:cs="Times New Roman"/>
          <w:b/>
          <w:i/>
          <w:sz w:val="24"/>
          <w:szCs w:val="24"/>
        </w:rPr>
        <w:t xml:space="preserve">_G_ = G * C / 100 = </w:t>
      </w:r>
      <w:r w:rsidRPr="00592385">
        <w:rPr>
          <w:rFonts w:ascii="Times New Roman" w:eastAsia="Times New Roman" w:hAnsi="Times New Roman" w:cs="Times New Roman"/>
          <w:b/>
          <w:sz w:val="24"/>
          <w:szCs w:val="24"/>
        </w:rPr>
        <w:t xml:space="preserve">0.0522* 60 / 100 = 0.03132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Валовый выброс, т/год, </w:t>
      </w:r>
      <w:r w:rsidRPr="00592385">
        <w:rPr>
          <w:rFonts w:ascii="Times New Roman" w:eastAsia="Times New Roman" w:hAnsi="Times New Roman" w:cs="Times New Roman"/>
          <w:b/>
          <w:i/>
          <w:sz w:val="24"/>
          <w:szCs w:val="24"/>
        </w:rPr>
        <w:t>_M_ = _G_ * _T_ * 3600 / 10 ^ 6 =</w:t>
      </w:r>
      <w:r w:rsidRPr="00592385">
        <w:rPr>
          <w:rFonts w:ascii="Times New Roman" w:eastAsia="Times New Roman" w:hAnsi="Times New Roman" w:cs="Times New Roman"/>
          <w:b/>
          <w:sz w:val="24"/>
          <w:szCs w:val="24"/>
        </w:rPr>
        <w:t xml:space="preserve">0.03132*1*3600/ 10 ^ 6=0.000112752 </w:t>
      </w:r>
    </w:p>
    <w:p w:rsidR="003B0D78" w:rsidRPr="00592385" w:rsidRDefault="003B0D78" w:rsidP="003B0D78">
      <w:pPr>
        <w:tabs>
          <w:tab w:val="left" w:pos="284"/>
        </w:tabs>
        <w:spacing w:after="0" w:line="240" w:lineRule="auto"/>
        <w:rPr>
          <w:rFonts w:ascii="Times New Roman" w:hAnsi="Times New Roman" w:cs="Times New Roman"/>
          <w:b/>
          <w:i/>
          <w:sz w:val="24"/>
          <w:szCs w:val="24"/>
          <w:u w:val="single"/>
        </w:rPr>
      </w:pPr>
      <w:r w:rsidRPr="00592385">
        <w:rPr>
          <w:rFonts w:ascii="Times New Roman" w:eastAsia="Times New Roman" w:hAnsi="Times New Roman" w:cs="Times New Roman"/>
          <w:b/>
          <w:sz w:val="24"/>
          <w:szCs w:val="24"/>
        </w:rPr>
        <w:t xml:space="preserve"> </w:t>
      </w:r>
      <w:r w:rsidRPr="00592385">
        <w:rPr>
          <w:rFonts w:ascii="Times New Roman" w:hAnsi="Times New Roman" w:cs="Times New Roman"/>
          <w:b/>
          <w:i/>
          <w:sz w:val="24"/>
          <w:szCs w:val="24"/>
          <w:u w:val="single"/>
        </w:rPr>
        <w:t xml:space="preserve">Примесь: 0415 Пропан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Массовая концентрация компонента в потоке, %, </w:t>
      </w:r>
      <w:r w:rsidRPr="00592385">
        <w:rPr>
          <w:rFonts w:ascii="Times New Roman" w:eastAsia="Times New Roman" w:hAnsi="Times New Roman" w:cs="Times New Roman"/>
          <w:b/>
          <w:i/>
          <w:sz w:val="24"/>
          <w:szCs w:val="24"/>
        </w:rPr>
        <w:t xml:space="preserve">C = </w:t>
      </w:r>
      <w:r w:rsidRPr="00592385">
        <w:rPr>
          <w:rFonts w:ascii="Times New Roman" w:eastAsia="Times New Roman" w:hAnsi="Times New Roman" w:cs="Times New Roman"/>
          <w:b/>
          <w:sz w:val="24"/>
          <w:szCs w:val="24"/>
        </w:rPr>
        <w:t xml:space="preserve">39.887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Максимальный разовый выброс, г/с, </w:t>
      </w:r>
      <w:r w:rsidRPr="00592385">
        <w:rPr>
          <w:rFonts w:ascii="Times New Roman" w:eastAsia="Times New Roman" w:hAnsi="Times New Roman" w:cs="Times New Roman"/>
          <w:b/>
          <w:i/>
          <w:sz w:val="24"/>
          <w:szCs w:val="24"/>
        </w:rPr>
        <w:t xml:space="preserve">_G_ = G * C / 100 = </w:t>
      </w:r>
      <w:r w:rsidRPr="00592385">
        <w:rPr>
          <w:rFonts w:ascii="Times New Roman" w:eastAsia="Times New Roman" w:hAnsi="Times New Roman" w:cs="Times New Roman"/>
          <w:b/>
          <w:sz w:val="24"/>
          <w:szCs w:val="24"/>
        </w:rPr>
        <w:t xml:space="preserve">0.0522* 39.887 / 100 = 0.020821014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Валовый выброс, т/год, </w:t>
      </w:r>
      <w:r w:rsidRPr="00592385">
        <w:rPr>
          <w:rFonts w:ascii="Times New Roman" w:eastAsia="Times New Roman" w:hAnsi="Times New Roman" w:cs="Times New Roman"/>
          <w:b/>
          <w:i/>
          <w:sz w:val="24"/>
          <w:szCs w:val="24"/>
        </w:rPr>
        <w:t xml:space="preserve">_M_ = _G_ * _T_ * 3600 / 10 ^ 6 = </w:t>
      </w:r>
      <w:r w:rsidRPr="00592385">
        <w:rPr>
          <w:rFonts w:ascii="Times New Roman" w:eastAsia="Times New Roman" w:hAnsi="Times New Roman" w:cs="Times New Roman"/>
          <w:b/>
          <w:sz w:val="24"/>
          <w:szCs w:val="24"/>
        </w:rPr>
        <w:t xml:space="preserve">0.020821014*1*3600/ 10 ^ 6=0.000075 </w:t>
      </w:r>
    </w:p>
    <w:p w:rsidR="003B0D78" w:rsidRPr="00592385" w:rsidRDefault="003B0D78" w:rsidP="003B0D78">
      <w:pPr>
        <w:tabs>
          <w:tab w:val="left" w:pos="284"/>
        </w:tabs>
        <w:spacing w:after="0" w:line="240" w:lineRule="auto"/>
        <w:rPr>
          <w:rFonts w:ascii="Times New Roman" w:hAnsi="Times New Roman" w:cs="Times New Roman"/>
          <w:b/>
          <w:i/>
          <w:sz w:val="24"/>
          <w:szCs w:val="24"/>
          <w:u w:val="single"/>
        </w:rPr>
      </w:pPr>
      <w:r w:rsidRPr="00592385">
        <w:rPr>
          <w:rFonts w:ascii="Times New Roman" w:eastAsia="Times New Roman" w:hAnsi="Times New Roman" w:cs="Times New Roman"/>
          <w:b/>
          <w:sz w:val="24"/>
          <w:szCs w:val="24"/>
        </w:rPr>
        <w:t xml:space="preserve"> </w:t>
      </w:r>
      <w:r w:rsidRPr="00592385">
        <w:rPr>
          <w:rFonts w:ascii="Times New Roman" w:hAnsi="Times New Roman" w:cs="Times New Roman"/>
          <w:b/>
          <w:i/>
          <w:sz w:val="24"/>
          <w:szCs w:val="24"/>
          <w:u w:val="single"/>
        </w:rPr>
        <w:t xml:space="preserve">Примесь: 1716 Смесь природных меркаптанов /в пересчете на этилмеркаптан/ </w:t>
      </w: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Массовая концентрация компонента в потоке, %, </w:t>
      </w:r>
      <w:r w:rsidRPr="00592385">
        <w:rPr>
          <w:rFonts w:ascii="Times New Roman" w:eastAsia="Times New Roman" w:hAnsi="Times New Roman" w:cs="Times New Roman"/>
          <w:b/>
          <w:i/>
          <w:sz w:val="24"/>
          <w:szCs w:val="24"/>
        </w:rPr>
        <w:t xml:space="preserve">C = </w:t>
      </w:r>
      <w:r w:rsidRPr="00592385">
        <w:rPr>
          <w:rFonts w:ascii="Times New Roman" w:eastAsia="Times New Roman" w:hAnsi="Times New Roman" w:cs="Times New Roman"/>
          <w:b/>
          <w:sz w:val="24"/>
          <w:szCs w:val="24"/>
        </w:rPr>
        <w:t xml:space="preserve">0.0016  </w:t>
      </w:r>
    </w:p>
    <w:p w:rsidR="003B0D78" w:rsidRPr="00592385" w:rsidRDefault="003B0D78" w:rsidP="003B0D78">
      <w:pPr>
        <w:tabs>
          <w:tab w:val="left" w:pos="284"/>
        </w:tabs>
        <w:spacing w:after="0" w:line="240" w:lineRule="auto"/>
        <w:rPr>
          <w:rFonts w:ascii="Times New Roman" w:eastAsia="Times New Roman" w:hAnsi="Times New Roman" w:cs="Times New Roman"/>
          <w:b/>
          <w:sz w:val="24"/>
          <w:szCs w:val="24"/>
        </w:rPr>
      </w:pPr>
      <w:r w:rsidRPr="00592385">
        <w:rPr>
          <w:rFonts w:ascii="Times New Roman" w:eastAsia="Times New Roman" w:hAnsi="Times New Roman" w:cs="Times New Roman"/>
          <w:sz w:val="24"/>
          <w:szCs w:val="24"/>
        </w:rPr>
        <w:t xml:space="preserve">Максимальный разовый выброс, г/с, </w:t>
      </w:r>
      <w:r w:rsidRPr="00592385">
        <w:rPr>
          <w:rFonts w:ascii="Times New Roman" w:eastAsia="Times New Roman" w:hAnsi="Times New Roman" w:cs="Times New Roman"/>
          <w:b/>
          <w:i/>
          <w:sz w:val="24"/>
          <w:szCs w:val="24"/>
        </w:rPr>
        <w:t xml:space="preserve">_G_ = G * C / 100 = </w:t>
      </w:r>
      <w:r w:rsidRPr="00592385">
        <w:rPr>
          <w:rFonts w:ascii="Times New Roman" w:eastAsia="Times New Roman" w:hAnsi="Times New Roman" w:cs="Times New Roman"/>
          <w:b/>
          <w:sz w:val="24"/>
          <w:szCs w:val="24"/>
        </w:rPr>
        <w:t xml:space="preserve">0.0522* 0.0016/ 100 = 0.0000008352 </w:t>
      </w:r>
      <w:r w:rsidRPr="00592385">
        <w:rPr>
          <w:rFonts w:ascii="Times New Roman" w:eastAsia="Times New Roman" w:hAnsi="Times New Roman" w:cs="Times New Roman"/>
          <w:sz w:val="24"/>
          <w:szCs w:val="24"/>
        </w:rPr>
        <w:t xml:space="preserve">Валовый выброс, т/год, </w:t>
      </w:r>
      <w:r w:rsidRPr="00592385">
        <w:rPr>
          <w:rFonts w:ascii="Times New Roman" w:eastAsia="Times New Roman" w:hAnsi="Times New Roman" w:cs="Times New Roman"/>
          <w:b/>
          <w:i/>
          <w:sz w:val="24"/>
          <w:szCs w:val="24"/>
        </w:rPr>
        <w:t xml:space="preserve">_M_ = _G_ * _T_ * 3600 / 10 ^ 6 = </w:t>
      </w:r>
      <w:r w:rsidRPr="00592385">
        <w:rPr>
          <w:rFonts w:ascii="Times New Roman" w:eastAsia="Times New Roman" w:hAnsi="Times New Roman" w:cs="Times New Roman"/>
          <w:b/>
          <w:sz w:val="24"/>
          <w:szCs w:val="24"/>
        </w:rPr>
        <w:t xml:space="preserve">0.0000008352*1*3600/ 10 ^ 6=0.000000003 </w:t>
      </w:r>
    </w:p>
    <w:p w:rsidR="003B0D78" w:rsidRPr="00592385" w:rsidRDefault="003B0D78" w:rsidP="003B0D78">
      <w:pPr>
        <w:tabs>
          <w:tab w:val="left" w:pos="284"/>
        </w:tabs>
        <w:spacing w:after="0" w:line="240" w:lineRule="auto"/>
        <w:rPr>
          <w:rFonts w:ascii="Times New Roman" w:eastAsia="Times New Roman" w:hAnsi="Times New Roman" w:cs="Times New Roman"/>
          <w:b/>
          <w:sz w:val="24"/>
          <w:szCs w:val="24"/>
        </w:rPr>
      </w:pPr>
    </w:p>
    <w:p w:rsidR="003B0D78" w:rsidRPr="00592385" w:rsidRDefault="003B0D78" w:rsidP="003B0D78">
      <w:pPr>
        <w:tabs>
          <w:tab w:val="left" w:pos="284"/>
        </w:tabs>
        <w:spacing w:after="0" w:line="240" w:lineRule="auto"/>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Итого: </w:t>
      </w:r>
    </w:p>
    <w:tbl>
      <w:tblPr>
        <w:tblStyle w:val="TableGrid"/>
        <w:tblW w:w="9321" w:type="dxa"/>
        <w:tblInd w:w="0" w:type="dxa"/>
        <w:tblCellMar>
          <w:top w:w="12" w:type="dxa"/>
          <w:left w:w="108" w:type="dxa"/>
          <w:right w:w="50" w:type="dxa"/>
        </w:tblCellMar>
        <w:tblLook w:val="04A0" w:firstRow="1" w:lastRow="0" w:firstColumn="1" w:lastColumn="0" w:noHBand="0" w:noVBand="1"/>
      </w:tblPr>
      <w:tblGrid>
        <w:gridCol w:w="811"/>
        <w:gridCol w:w="4510"/>
        <w:gridCol w:w="1658"/>
        <w:gridCol w:w="2342"/>
      </w:tblGrid>
      <w:tr w:rsidR="003B0D78" w:rsidRPr="00592385" w:rsidTr="00B65D39">
        <w:trPr>
          <w:trHeight w:val="264"/>
        </w:trPr>
        <w:tc>
          <w:tcPr>
            <w:tcW w:w="811" w:type="dxa"/>
            <w:tcBorders>
              <w:top w:val="single" w:sz="4" w:space="0" w:color="000000"/>
              <w:left w:val="single" w:sz="4" w:space="0" w:color="000000"/>
              <w:bottom w:val="single" w:sz="4" w:space="0" w:color="000000"/>
              <w:right w:val="single" w:sz="4" w:space="0" w:color="000000"/>
            </w:tcBorders>
            <w:hideMark/>
          </w:tcPr>
          <w:p w:rsidR="003B0D78" w:rsidRPr="00592385" w:rsidRDefault="003B0D78" w:rsidP="00B65D39">
            <w:pPr>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Код </w:t>
            </w:r>
          </w:p>
        </w:tc>
        <w:tc>
          <w:tcPr>
            <w:tcW w:w="4513" w:type="dxa"/>
            <w:tcBorders>
              <w:top w:val="single" w:sz="4" w:space="0" w:color="000000"/>
              <w:left w:val="single" w:sz="4" w:space="0" w:color="000000"/>
              <w:bottom w:val="single" w:sz="4" w:space="0" w:color="000000"/>
              <w:right w:val="single" w:sz="4" w:space="0" w:color="000000"/>
            </w:tcBorders>
            <w:hideMark/>
          </w:tcPr>
          <w:p w:rsidR="003B0D78" w:rsidRPr="00592385" w:rsidRDefault="003B0D78" w:rsidP="00B65D39">
            <w:pPr>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Примесь </w:t>
            </w:r>
          </w:p>
        </w:tc>
        <w:tc>
          <w:tcPr>
            <w:tcW w:w="1654" w:type="dxa"/>
            <w:tcBorders>
              <w:top w:val="single" w:sz="4" w:space="0" w:color="000000"/>
              <w:left w:val="single" w:sz="4" w:space="0" w:color="000000"/>
              <w:bottom w:val="single" w:sz="4" w:space="0" w:color="000000"/>
              <w:right w:val="single" w:sz="4" w:space="0" w:color="000000"/>
            </w:tcBorders>
            <w:hideMark/>
          </w:tcPr>
          <w:p w:rsidR="003B0D78" w:rsidRPr="00592385" w:rsidRDefault="003B0D78" w:rsidP="00B65D39">
            <w:pPr>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Выброс г/с </w:t>
            </w:r>
          </w:p>
        </w:tc>
        <w:tc>
          <w:tcPr>
            <w:tcW w:w="2343" w:type="dxa"/>
            <w:tcBorders>
              <w:top w:val="single" w:sz="4" w:space="0" w:color="000000"/>
              <w:left w:val="single" w:sz="4" w:space="0" w:color="000000"/>
              <w:bottom w:val="single" w:sz="4" w:space="0" w:color="000000"/>
              <w:right w:val="single" w:sz="4" w:space="0" w:color="000000"/>
            </w:tcBorders>
            <w:hideMark/>
          </w:tcPr>
          <w:p w:rsidR="003B0D78" w:rsidRPr="00592385" w:rsidRDefault="003B0D78" w:rsidP="00B65D39">
            <w:pPr>
              <w:rPr>
                <w:rFonts w:ascii="Times New Roman" w:hAnsi="Times New Roman" w:cs="Times New Roman"/>
                <w:sz w:val="24"/>
                <w:szCs w:val="24"/>
              </w:rPr>
            </w:pPr>
            <w:r w:rsidRPr="00592385">
              <w:rPr>
                <w:rFonts w:ascii="Times New Roman" w:eastAsia="Times New Roman" w:hAnsi="Times New Roman" w:cs="Times New Roman"/>
                <w:b/>
                <w:sz w:val="24"/>
                <w:szCs w:val="24"/>
              </w:rPr>
              <w:t xml:space="preserve">Выброс т/год </w:t>
            </w:r>
          </w:p>
        </w:tc>
      </w:tr>
      <w:tr w:rsidR="003B0D78" w:rsidRPr="00592385" w:rsidTr="00B65D39">
        <w:trPr>
          <w:trHeight w:val="264"/>
        </w:trPr>
        <w:tc>
          <w:tcPr>
            <w:tcW w:w="811" w:type="dxa"/>
            <w:tcBorders>
              <w:top w:val="single" w:sz="4" w:space="0" w:color="000000"/>
              <w:left w:val="single" w:sz="4" w:space="0" w:color="000000"/>
              <w:bottom w:val="single" w:sz="4" w:space="0" w:color="000000"/>
              <w:right w:val="single" w:sz="4" w:space="0" w:color="000000"/>
            </w:tcBorders>
            <w:hideMark/>
          </w:tcPr>
          <w:p w:rsidR="003B0D78" w:rsidRPr="00592385" w:rsidRDefault="003B0D78" w:rsidP="00B65D39">
            <w:pPr>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0333 </w:t>
            </w:r>
          </w:p>
        </w:tc>
        <w:tc>
          <w:tcPr>
            <w:tcW w:w="4513" w:type="dxa"/>
            <w:tcBorders>
              <w:top w:val="single" w:sz="4" w:space="0" w:color="000000"/>
              <w:left w:val="single" w:sz="4" w:space="0" w:color="000000"/>
              <w:bottom w:val="single" w:sz="4" w:space="0" w:color="000000"/>
              <w:right w:val="single" w:sz="4" w:space="0" w:color="000000"/>
            </w:tcBorders>
            <w:hideMark/>
          </w:tcPr>
          <w:p w:rsidR="003B0D78" w:rsidRPr="00592385" w:rsidRDefault="003B0D78" w:rsidP="00B65D39">
            <w:pPr>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Сероводород (Дигидросульфид) (518) </w:t>
            </w:r>
          </w:p>
        </w:tc>
        <w:tc>
          <w:tcPr>
            <w:tcW w:w="1654" w:type="dxa"/>
            <w:tcBorders>
              <w:top w:val="single" w:sz="4" w:space="0" w:color="000000"/>
              <w:left w:val="single" w:sz="4" w:space="0" w:color="000000"/>
              <w:bottom w:val="single" w:sz="4" w:space="0" w:color="000000"/>
              <w:right w:val="single" w:sz="4" w:space="0" w:color="000000"/>
            </w:tcBorders>
            <w:hideMark/>
          </w:tcPr>
          <w:p w:rsidR="003B0D78" w:rsidRPr="00592385" w:rsidRDefault="003B0D78" w:rsidP="00B65D39">
            <w:pPr>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0.00000202938 </w:t>
            </w:r>
          </w:p>
        </w:tc>
        <w:tc>
          <w:tcPr>
            <w:tcW w:w="2343" w:type="dxa"/>
            <w:tcBorders>
              <w:top w:val="single" w:sz="4" w:space="0" w:color="000000"/>
              <w:left w:val="single" w:sz="4" w:space="0" w:color="000000"/>
              <w:bottom w:val="single" w:sz="4" w:space="0" w:color="000000"/>
              <w:right w:val="single" w:sz="4" w:space="0" w:color="000000"/>
            </w:tcBorders>
            <w:hideMark/>
          </w:tcPr>
          <w:p w:rsidR="003B0D78" w:rsidRPr="00592385" w:rsidRDefault="003B0D78" w:rsidP="00B65D39">
            <w:pPr>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0.00001461877 </w:t>
            </w:r>
          </w:p>
        </w:tc>
      </w:tr>
      <w:tr w:rsidR="003B0D78" w:rsidRPr="00592385" w:rsidTr="00B65D39">
        <w:trPr>
          <w:trHeight w:val="295"/>
        </w:trPr>
        <w:tc>
          <w:tcPr>
            <w:tcW w:w="811" w:type="dxa"/>
            <w:tcBorders>
              <w:top w:val="single" w:sz="4" w:space="0" w:color="000000"/>
              <w:left w:val="single" w:sz="4" w:space="0" w:color="000000"/>
              <w:bottom w:val="single" w:sz="4" w:space="0" w:color="000000"/>
              <w:right w:val="single" w:sz="4" w:space="0" w:color="000000"/>
            </w:tcBorders>
            <w:hideMark/>
          </w:tcPr>
          <w:p w:rsidR="003B0D78" w:rsidRPr="00592385" w:rsidRDefault="003B0D78" w:rsidP="00B65D39">
            <w:pPr>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0402 </w:t>
            </w:r>
          </w:p>
        </w:tc>
        <w:tc>
          <w:tcPr>
            <w:tcW w:w="4513" w:type="dxa"/>
            <w:tcBorders>
              <w:top w:val="single" w:sz="4" w:space="0" w:color="000000"/>
              <w:left w:val="single" w:sz="4" w:space="0" w:color="000000"/>
              <w:bottom w:val="single" w:sz="4" w:space="0" w:color="000000"/>
              <w:right w:val="single" w:sz="4" w:space="0" w:color="000000"/>
            </w:tcBorders>
            <w:hideMark/>
          </w:tcPr>
          <w:p w:rsidR="003B0D78" w:rsidRPr="00592385" w:rsidRDefault="003B0D78" w:rsidP="00B65D39">
            <w:pPr>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Бутан (99) </w:t>
            </w:r>
          </w:p>
        </w:tc>
        <w:tc>
          <w:tcPr>
            <w:tcW w:w="1654" w:type="dxa"/>
            <w:tcBorders>
              <w:top w:val="single" w:sz="4" w:space="0" w:color="000000"/>
              <w:left w:val="single" w:sz="4" w:space="0" w:color="000000"/>
              <w:bottom w:val="single" w:sz="4" w:space="0" w:color="000000"/>
              <w:right w:val="single" w:sz="4" w:space="0" w:color="000000"/>
            </w:tcBorders>
            <w:hideMark/>
          </w:tcPr>
          <w:p w:rsidR="003B0D78" w:rsidRPr="00592385" w:rsidRDefault="003B0D78" w:rsidP="00B65D39">
            <w:pPr>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0.04058760000 </w:t>
            </w:r>
          </w:p>
        </w:tc>
        <w:tc>
          <w:tcPr>
            <w:tcW w:w="2343" w:type="dxa"/>
            <w:tcBorders>
              <w:top w:val="single" w:sz="4" w:space="0" w:color="000000"/>
              <w:left w:val="single" w:sz="4" w:space="0" w:color="000000"/>
              <w:bottom w:val="single" w:sz="4" w:space="0" w:color="000000"/>
              <w:right w:val="single" w:sz="4" w:space="0" w:color="000000"/>
            </w:tcBorders>
            <w:hideMark/>
          </w:tcPr>
          <w:p w:rsidR="003B0D78" w:rsidRPr="00592385" w:rsidRDefault="003B0D78" w:rsidP="00B65D39">
            <w:pPr>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0.29247510720 </w:t>
            </w:r>
          </w:p>
        </w:tc>
      </w:tr>
      <w:tr w:rsidR="003B0D78" w:rsidRPr="00592385" w:rsidTr="00B65D39">
        <w:trPr>
          <w:trHeight w:val="262"/>
        </w:trPr>
        <w:tc>
          <w:tcPr>
            <w:tcW w:w="811" w:type="dxa"/>
            <w:tcBorders>
              <w:top w:val="single" w:sz="4" w:space="0" w:color="000000"/>
              <w:left w:val="single" w:sz="4" w:space="0" w:color="000000"/>
              <w:bottom w:val="single" w:sz="4" w:space="0" w:color="000000"/>
              <w:right w:val="single" w:sz="4" w:space="0" w:color="000000"/>
            </w:tcBorders>
            <w:hideMark/>
          </w:tcPr>
          <w:p w:rsidR="003B0D78" w:rsidRPr="00592385" w:rsidRDefault="003B0D78" w:rsidP="00B65D39">
            <w:pPr>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0415 </w:t>
            </w:r>
          </w:p>
        </w:tc>
        <w:tc>
          <w:tcPr>
            <w:tcW w:w="4513" w:type="dxa"/>
            <w:tcBorders>
              <w:top w:val="single" w:sz="4" w:space="0" w:color="000000"/>
              <w:left w:val="single" w:sz="4" w:space="0" w:color="000000"/>
              <w:bottom w:val="single" w:sz="4" w:space="0" w:color="000000"/>
              <w:right w:val="single" w:sz="4" w:space="0" w:color="000000"/>
            </w:tcBorders>
            <w:hideMark/>
          </w:tcPr>
          <w:p w:rsidR="003B0D78" w:rsidRPr="00592385" w:rsidRDefault="003B0D78" w:rsidP="00B65D39">
            <w:pPr>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Пропан (1502*) </w:t>
            </w:r>
          </w:p>
        </w:tc>
        <w:tc>
          <w:tcPr>
            <w:tcW w:w="1654" w:type="dxa"/>
            <w:tcBorders>
              <w:top w:val="single" w:sz="4" w:space="0" w:color="000000"/>
              <w:left w:val="single" w:sz="4" w:space="0" w:color="000000"/>
              <w:bottom w:val="single" w:sz="4" w:space="0" w:color="000000"/>
              <w:right w:val="single" w:sz="4" w:space="0" w:color="000000"/>
            </w:tcBorders>
            <w:hideMark/>
          </w:tcPr>
          <w:p w:rsidR="003B0D78" w:rsidRPr="00592385" w:rsidRDefault="003B0D78" w:rsidP="00B65D39">
            <w:pPr>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0.02698196400 </w:t>
            </w:r>
          </w:p>
        </w:tc>
        <w:tc>
          <w:tcPr>
            <w:tcW w:w="2343" w:type="dxa"/>
            <w:tcBorders>
              <w:top w:val="single" w:sz="4" w:space="0" w:color="000000"/>
              <w:left w:val="single" w:sz="4" w:space="0" w:color="000000"/>
              <w:bottom w:val="single" w:sz="4" w:space="0" w:color="000000"/>
              <w:right w:val="single" w:sz="4" w:space="0" w:color="000000"/>
            </w:tcBorders>
            <w:hideMark/>
          </w:tcPr>
          <w:p w:rsidR="003B0D78" w:rsidRPr="00592385" w:rsidRDefault="003B0D78" w:rsidP="00B65D39">
            <w:pPr>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0.19436700530 </w:t>
            </w:r>
          </w:p>
        </w:tc>
      </w:tr>
      <w:tr w:rsidR="003B0D78" w:rsidRPr="00592385" w:rsidTr="00B65D39">
        <w:trPr>
          <w:trHeight w:val="770"/>
        </w:trPr>
        <w:tc>
          <w:tcPr>
            <w:tcW w:w="811" w:type="dxa"/>
            <w:tcBorders>
              <w:top w:val="single" w:sz="4" w:space="0" w:color="000000"/>
              <w:left w:val="single" w:sz="4" w:space="0" w:color="000000"/>
              <w:bottom w:val="single" w:sz="4" w:space="0" w:color="000000"/>
              <w:right w:val="single" w:sz="4" w:space="0" w:color="000000"/>
            </w:tcBorders>
            <w:hideMark/>
          </w:tcPr>
          <w:p w:rsidR="003B0D78" w:rsidRPr="00592385" w:rsidRDefault="003B0D78" w:rsidP="00B65D39">
            <w:pPr>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1716 </w:t>
            </w:r>
          </w:p>
        </w:tc>
        <w:tc>
          <w:tcPr>
            <w:tcW w:w="4513" w:type="dxa"/>
            <w:tcBorders>
              <w:top w:val="single" w:sz="4" w:space="0" w:color="000000"/>
              <w:left w:val="single" w:sz="4" w:space="0" w:color="000000"/>
              <w:bottom w:val="single" w:sz="4" w:space="0" w:color="000000"/>
              <w:right w:val="single" w:sz="4" w:space="0" w:color="000000"/>
            </w:tcBorders>
            <w:hideMark/>
          </w:tcPr>
          <w:p w:rsidR="003B0D78" w:rsidRPr="00592385" w:rsidRDefault="003B0D78" w:rsidP="00B65D39">
            <w:pPr>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Смесь природных меркаптанов /в </w:t>
            </w:r>
          </w:p>
          <w:p w:rsidR="003B0D78" w:rsidRPr="00592385" w:rsidRDefault="003B0D78" w:rsidP="00B65D39">
            <w:pPr>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пересчете на этилмеркаптан/ (Одорант СПМ - ТУ 51-81-88) (526) </w:t>
            </w:r>
          </w:p>
        </w:tc>
        <w:tc>
          <w:tcPr>
            <w:tcW w:w="1654" w:type="dxa"/>
            <w:tcBorders>
              <w:top w:val="single" w:sz="4" w:space="0" w:color="000000"/>
              <w:left w:val="single" w:sz="4" w:space="0" w:color="000000"/>
              <w:bottom w:val="single" w:sz="4" w:space="0" w:color="000000"/>
              <w:right w:val="single" w:sz="4" w:space="0" w:color="000000"/>
            </w:tcBorders>
            <w:hideMark/>
          </w:tcPr>
          <w:p w:rsidR="003B0D78" w:rsidRPr="00592385" w:rsidRDefault="003B0D78" w:rsidP="00B65D39">
            <w:pPr>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0.00000108635 </w:t>
            </w:r>
          </w:p>
        </w:tc>
        <w:tc>
          <w:tcPr>
            <w:tcW w:w="2343" w:type="dxa"/>
            <w:tcBorders>
              <w:top w:val="single" w:sz="4" w:space="0" w:color="000000"/>
              <w:left w:val="single" w:sz="4" w:space="0" w:color="000000"/>
              <w:bottom w:val="single" w:sz="4" w:space="0" w:color="000000"/>
              <w:right w:val="single" w:sz="4" w:space="0" w:color="000000"/>
            </w:tcBorders>
            <w:hideMark/>
          </w:tcPr>
          <w:p w:rsidR="003B0D78" w:rsidRPr="00592385" w:rsidRDefault="003B0D78" w:rsidP="00B65D39">
            <w:pPr>
              <w:rPr>
                <w:rFonts w:ascii="Times New Roman" w:hAnsi="Times New Roman" w:cs="Times New Roman"/>
                <w:sz w:val="24"/>
                <w:szCs w:val="24"/>
              </w:rPr>
            </w:pPr>
            <w:r w:rsidRPr="00592385">
              <w:rPr>
                <w:rFonts w:ascii="Times New Roman" w:eastAsia="Times New Roman" w:hAnsi="Times New Roman" w:cs="Times New Roman"/>
                <w:sz w:val="24"/>
                <w:szCs w:val="24"/>
              </w:rPr>
              <w:t xml:space="preserve">0.00000792326 </w:t>
            </w:r>
          </w:p>
        </w:tc>
      </w:tr>
    </w:tbl>
    <w:p w:rsidR="003B0D78" w:rsidRDefault="003B0D78" w:rsidP="003B0D78">
      <w:pPr>
        <w:pStyle w:val="1"/>
        <w:spacing w:after="0" w:line="240" w:lineRule="auto"/>
        <w:ind w:left="0" w:right="0" w:firstLine="567"/>
        <w:jc w:val="both"/>
        <w:rPr>
          <w:szCs w:val="24"/>
        </w:rPr>
      </w:pPr>
    </w:p>
    <w:p w:rsidR="003B0D78" w:rsidRPr="0016382B" w:rsidRDefault="003B0D78" w:rsidP="003B0D78">
      <w:pPr>
        <w:pStyle w:val="1"/>
        <w:spacing w:after="0" w:line="240" w:lineRule="auto"/>
        <w:ind w:left="0" w:right="0" w:firstLine="567"/>
        <w:jc w:val="both"/>
        <w:rPr>
          <w:szCs w:val="24"/>
        </w:rPr>
      </w:pPr>
      <w:r w:rsidRPr="0016382B">
        <w:rPr>
          <w:szCs w:val="24"/>
        </w:rPr>
        <w:t xml:space="preserve">2.12. Оценка последствий загрязнения и мероприятия по снижению отрицательного воздействия </w:t>
      </w:r>
    </w:p>
    <w:p w:rsidR="003B0D78" w:rsidRPr="0016382B" w:rsidRDefault="003B0D78" w:rsidP="003B0D78">
      <w:pPr>
        <w:spacing w:after="0" w:line="240" w:lineRule="auto"/>
        <w:ind w:firstLine="567"/>
        <w:jc w:val="both"/>
        <w:rPr>
          <w:rFonts w:ascii="Times New Roman" w:hAnsi="Times New Roman" w:cs="Times New Roman"/>
          <w:sz w:val="24"/>
          <w:szCs w:val="24"/>
        </w:rPr>
      </w:pPr>
      <w:r w:rsidRPr="0016382B">
        <w:rPr>
          <w:rFonts w:ascii="Times New Roman" w:eastAsia="Times New Roman" w:hAnsi="Times New Roman" w:cs="Times New Roman"/>
          <w:sz w:val="24"/>
          <w:szCs w:val="24"/>
        </w:rPr>
        <w:t xml:space="preserve"> Расчеты загрязняющих веществ воздушного бассейна производились по программному комплексу «ЭРА» (версия 3</w:t>
      </w:r>
      <w:r w:rsidRPr="00876915">
        <w:rPr>
          <w:rFonts w:ascii="Times New Roman" w:eastAsia="Times New Roman" w:hAnsi="Times New Roman" w:cs="Times New Roman"/>
          <w:color w:val="auto"/>
          <w:sz w:val="24"/>
          <w:szCs w:val="24"/>
        </w:rPr>
        <w:t>.5</w:t>
      </w:r>
      <w:r w:rsidRPr="0016382B">
        <w:rPr>
          <w:rFonts w:ascii="Times New Roman" w:eastAsia="Times New Roman" w:hAnsi="Times New Roman" w:cs="Times New Roman"/>
          <w:sz w:val="24"/>
          <w:szCs w:val="24"/>
        </w:rPr>
        <w:t xml:space="preserve">) фирмы Логос-плюс, предназначенному для широкого класса задач в области охраны атмосферного воздуха, связанных с расчетами загрязнения атмосферы вредными веществами, содержащимися в выбросах предприятий и </w:t>
      </w:r>
      <w:r w:rsidRPr="0016382B">
        <w:rPr>
          <w:rFonts w:ascii="Times New Roman" w:eastAsia="Times New Roman" w:hAnsi="Times New Roman" w:cs="Times New Roman"/>
          <w:sz w:val="24"/>
          <w:szCs w:val="24"/>
        </w:rPr>
        <w:lastRenderedPageBreak/>
        <w:t xml:space="preserve">Методик расчетов, утвержденных приказом Министра экологии, геологии и природных ресурсов Республики Казахстан от 10 марта 2021 года № 63.  </w:t>
      </w:r>
    </w:p>
    <w:p w:rsidR="003B0D78" w:rsidRPr="0016382B" w:rsidRDefault="003B0D78" w:rsidP="003B0D78">
      <w:pPr>
        <w:spacing w:after="0" w:line="240" w:lineRule="auto"/>
        <w:ind w:firstLine="567"/>
        <w:jc w:val="both"/>
        <w:rPr>
          <w:rFonts w:ascii="Times New Roman" w:hAnsi="Times New Roman" w:cs="Times New Roman"/>
          <w:sz w:val="24"/>
          <w:szCs w:val="24"/>
        </w:rPr>
      </w:pPr>
      <w:r w:rsidRPr="0016382B">
        <w:rPr>
          <w:rFonts w:ascii="Times New Roman" w:eastAsia="Times New Roman" w:hAnsi="Times New Roman" w:cs="Times New Roman"/>
          <w:sz w:val="24"/>
          <w:szCs w:val="24"/>
        </w:rPr>
        <w:t xml:space="preserve"> Размер основного расчетного прямоугольника (</w:t>
      </w:r>
      <w:r>
        <w:rPr>
          <w:rFonts w:ascii="Times New Roman" w:eastAsia="Times New Roman" w:hAnsi="Times New Roman" w:cs="Times New Roman"/>
          <w:sz w:val="24"/>
          <w:szCs w:val="24"/>
        </w:rPr>
        <w:t>289 × 170</w:t>
      </w:r>
      <w:r w:rsidRPr="0016382B">
        <w:rPr>
          <w:rFonts w:ascii="Times New Roman" w:eastAsia="Times New Roman" w:hAnsi="Times New Roman" w:cs="Times New Roman"/>
          <w:sz w:val="24"/>
          <w:szCs w:val="24"/>
        </w:rPr>
        <w:t xml:space="preserve"> м) для всей территории АГЗС определен с учетом размеров санитарно-защитной зоны и возможного распространения загрязнения. Шаг сетки основного прямоугольника по осям X и Y принят </w:t>
      </w:r>
      <w:r w:rsidRPr="00876915">
        <w:rPr>
          <w:rFonts w:ascii="Times New Roman" w:eastAsia="Times New Roman" w:hAnsi="Times New Roman" w:cs="Times New Roman"/>
          <w:color w:val="auto"/>
          <w:sz w:val="24"/>
          <w:szCs w:val="24"/>
        </w:rPr>
        <w:t xml:space="preserve">17 </w:t>
      </w:r>
      <w:r w:rsidRPr="0016382B">
        <w:rPr>
          <w:rFonts w:ascii="Times New Roman" w:eastAsia="Times New Roman" w:hAnsi="Times New Roman" w:cs="Times New Roman"/>
          <w:sz w:val="24"/>
          <w:szCs w:val="24"/>
        </w:rPr>
        <w:t xml:space="preserve">метров с перебором по направлению ветра и перебором по скорости ветра. </w:t>
      </w:r>
    </w:p>
    <w:p w:rsidR="003B0D78" w:rsidRPr="0016382B" w:rsidRDefault="003B0D78" w:rsidP="003B0D78">
      <w:pPr>
        <w:spacing w:after="0" w:line="240" w:lineRule="auto"/>
        <w:ind w:firstLine="567"/>
        <w:jc w:val="both"/>
        <w:rPr>
          <w:rFonts w:ascii="Times New Roman" w:hAnsi="Times New Roman" w:cs="Times New Roman"/>
          <w:sz w:val="24"/>
          <w:szCs w:val="24"/>
        </w:rPr>
      </w:pPr>
      <w:r w:rsidRPr="0016382B">
        <w:rPr>
          <w:rFonts w:ascii="Times New Roman" w:eastAsia="Times New Roman" w:hAnsi="Times New Roman" w:cs="Times New Roman"/>
          <w:sz w:val="24"/>
          <w:szCs w:val="24"/>
        </w:rPr>
        <w:t xml:space="preserve">Расчет максимальных приземных концентраций загрязняющих веществ производился на год максимальных объемов работ, на теплый период года, согласно среднегодовым метеорологическим характеристикам, приведенным в таблице 3.4.  </w:t>
      </w:r>
    </w:p>
    <w:p w:rsidR="003B0D78" w:rsidRPr="00876915" w:rsidRDefault="003B0D78" w:rsidP="003B0D78">
      <w:pPr>
        <w:spacing w:after="0" w:line="240" w:lineRule="auto"/>
        <w:ind w:firstLine="567"/>
        <w:jc w:val="both"/>
        <w:rPr>
          <w:rFonts w:ascii="Times New Roman" w:hAnsi="Times New Roman" w:cs="Times New Roman"/>
          <w:color w:val="auto"/>
          <w:sz w:val="24"/>
          <w:szCs w:val="24"/>
        </w:rPr>
      </w:pPr>
      <w:r w:rsidRPr="00876915">
        <w:rPr>
          <w:rFonts w:ascii="Times New Roman" w:eastAsia="Times New Roman" w:hAnsi="Times New Roman" w:cs="Times New Roman"/>
          <w:color w:val="auto"/>
          <w:sz w:val="24"/>
          <w:szCs w:val="24"/>
        </w:rPr>
        <w:t xml:space="preserve"> В результате проведенного расчет рассеивания загрязняющих веществ, определена зона воздействия, которая составляет 1</w:t>
      </w:r>
      <w:r>
        <w:rPr>
          <w:rFonts w:ascii="Times New Roman" w:eastAsia="Times New Roman" w:hAnsi="Times New Roman" w:cs="Times New Roman"/>
          <w:color w:val="auto"/>
          <w:sz w:val="24"/>
          <w:szCs w:val="24"/>
        </w:rPr>
        <w:t>00</w:t>
      </w:r>
      <w:r w:rsidRPr="00876915">
        <w:rPr>
          <w:rFonts w:ascii="Times New Roman" w:eastAsia="Times New Roman" w:hAnsi="Times New Roman" w:cs="Times New Roman"/>
          <w:color w:val="auto"/>
          <w:sz w:val="24"/>
          <w:szCs w:val="24"/>
        </w:rPr>
        <w:t xml:space="preserve"> м от источников воздействия. Таким образом, для рассматриваемой автозаправочной станции установлена расчетная зона воздействия в размере 1</w:t>
      </w:r>
      <w:r>
        <w:rPr>
          <w:rFonts w:ascii="Times New Roman" w:eastAsia="Times New Roman" w:hAnsi="Times New Roman" w:cs="Times New Roman"/>
          <w:color w:val="auto"/>
          <w:sz w:val="24"/>
          <w:szCs w:val="24"/>
        </w:rPr>
        <w:t>00</w:t>
      </w:r>
      <w:r w:rsidRPr="00876915">
        <w:rPr>
          <w:rFonts w:ascii="Times New Roman" w:eastAsia="Times New Roman" w:hAnsi="Times New Roman" w:cs="Times New Roman"/>
          <w:color w:val="auto"/>
          <w:sz w:val="24"/>
          <w:szCs w:val="24"/>
        </w:rPr>
        <w:t xml:space="preserve"> м. </w:t>
      </w:r>
    </w:p>
    <w:p w:rsidR="003B0D78" w:rsidRPr="0016382B" w:rsidRDefault="003B0D78" w:rsidP="003B0D78">
      <w:pPr>
        <w:spacing w:after="0" w:line="240" w:lineRule="auto"/>
        <w:ind w:firstLine="567"/>
        <w:jc w:val="both"/>
        <w:rPr>
          <w:rFonts w:ascii="Times New Roman" w:hAnsi="Times New Roman" w:cs="Times New Roman"/>
          <w:sz w:val="24"/>
          <w:szCs w:val="24"/>
        </w:rPr>
      </w:pPr>
      <w:r w:rsidRPr="0016382B">
        <w:rPr>
          <w:rFonts w:ascii="Times New Roman" w:eastAsia="Times New Roman" w:hAnsi="Times New Roman" w:cs="Times New Roman"/>
          <w:sz w:val="24"/>
          <w:szCs w:val="24"/>
        </w:rPr>
        <w:t xml:space="preserve"> На территории, попадающей в границы зоны воздействия предприятия, отсутствуют санитарно-профилактические учреждения, зоны отдыха, медицинские учреждения и охраняемые законом объекты (памятники архитектуры и др.). </w:t>
      </w:r>
    </w:p>
    <w:p w:rsidR="003B0D78" w:rsidRPr="0016382B" w:rsidRDefault="003B0D78" w:rsidP="003B0D78">
      <w:pPr>
        <w:spacing w:after="0" w:line="240" w:lineRule="auto"/>
        <w:ind w:firstLine="567"/>
        <w:jc w:val="both"/>
        <w:rPr>
          <w:rFonts w:ascii="Times New Roman" w:hAnsi="Times New Roman" w:cs="Times New Roman"/>
          <w:sz w:val="24"/>
          <w:szCs w:val="24"/>
        </w:rPr>
      </w:pPr>
      <w:r w:rsidRPr="0016382B">
        <w:rPr>
          <w:rFonts w:ascii="Times New Roman" w:eastAsia="Times New Roman" w:hAnsi="Times New Roman" w:cs="Times New Roman"/>
          <w:sz w:val="24"/>
          <w:szCs w:val="24"/>
        </w:rPr>
        <w:t xml:space="preserve">Предельно-допустимые концентрации (ПДК) загрязняющих веществ в атмосферном воздухе населенных мест приняты согласно «Гигиеническим нормативам к атмосферному воздуху в городских и сельских населенных пунктах», утвержденным приказом МЗ РК от 2 августа 2022 года № ҚР ДСМ-70.  </w:t>
      </w:r>
    </w:p>
    <w:p w:rsidR="003B0D78" w:rsidRPr="0016382B" w:rsidRDefault="003B0D78" w:rsidP="003B0D78">
      <w:pPr>
        <w:spacing w:after="0" w:line="240" w:lineRule="auto"/>
        <w:ind w:firstLine="567"/>
        <w:jc w:val="both"/>
        <w:rPr>
          <w:rFonts w:ascii="Times New Roman" w:hAnsi="Times New Roman" w:cs="Times New Roman"/>
          <w:sz w:val="24"/>
          <w:szCs w:val="24"/>
        </w:rPr>
      </w:pPr>
      <w:r w:rsidRPr="0016382B">
        <w:rPr>
          <w:rFonts w:ascii="Times New Roman" w:eastAsia="Times New Roman" w:hAnsi="Times New Roman" w:cs="Times New Roman"/>
          <w:sz w:val="24"/>
          <w:szCs w:val="24"/>
        </w:rPr>
        <w:t>Как показывают результаты ра</w:t>
      </w:r>
      <w:r>
        <w:rPr>
          <w:rFonts w:ascii="Times New Roman" w:eastAsia="Times New Roman" w:hAnsi="Times New Roman" w:cs="Times New Roman"/>
          <w:sz w:val="24"/>
          <w:szCs w:val="24"/>
        </w:rPr>
        <w:t xml:space="preserve">счетов при эксплуатации АГЗС </w:t>
      </w:r>
      <w:r>
        <w:rPr>
          <w:rFonts w:ascii="Times New Roman" w:eastAsia="Times New Roman" w:hAnsi="Times New Roman" w:cs="Times New Roman"/>
          <w:sz w:val="24"/>
          <w:szCs w:val="24"/>
        </w:rPr>
        <w:t>№89</w:t>
      </w:r>
      <w:r w:rsidRPr="0016382B">
        <w:rPr>
          <w:rFonts w:ascii="Times New Roman" w:eastAsia="Times New Roman" w:hAnsi="Times New Roman" w:cs="Times New Roman"/>
          <w:sz w:val="24"/>
          <w:szCs w:val="24"/>
        </w:rPr>
        <w:t xml:space="preserve">по всем выбрасываемым веществам ни в одной расчетной точке и области воздействия не превышают 1 ПДК.   </w:t>
      </w:r>
    </w:p>
    <w:p w:rsidR="003B0D78" w:rsidRPr="0016382B" w:rsidRDefault="003B0D78" w:rsidP="003B0D78">
      <w:pPr>
        <w:spacing w:after="0" w:line="240" w:lineRule="auto"/>
        <w:ind w:firstLine="567"/>
        <w:jc w:val="both"/>
        <w:rPr>
          <w:rFonts w:ascii="Times New Roman" w:eastAsia="Times New Roman" w:hAnsi="Times New Roman" w:cs="Times New Roman"/>
          <w:sz w:val="24"/>
          <w:szCs w:val="24"/>
        </w:rPr>
      </w:pPr>
      <w:r w:rsidRPr="0016382B">
        <w:rPr>
          <w:rFonts w:ascii="Times New Roman" w:eastAsia="Times New Roman" w:hAnsi="Times New Roman" w:cs="Times New Roman"/>
          <w:sz w:val="24"/>
          <w:szCs w:val="24"/>
        </w:rPr>
        <w:t xml:space="preserve">Таким образом, результаты расчетов свидетельствуют о соблюдении гигиенических стандартов качества атмосферного воздуха по всем веществам, выбрасываемым источниками при эксплуатации АГЗС. </w:t>
      </w:r>
    </w:p>
    <w:p w:rsidR="003B0D78" w:rsidRPr="0016382B" w:rsidRDefault="003B0D78" w:rsidP="003B0D78">
      <w:pPr>
        <w:spacing w:after="0" w:line="240" w:lineRule="auto"/>
        <w:ind w:firstLine="567"/>
        <w:jc w:val="both"/>
        <w:rPr>
          <w:rFonts w:ascii="Times New Roman" w:eastAsia="Times New Roman" w:hAnsi="Times New Roman" w:cs="Times New Roman"/>
          <w:sz w:val="24"/>
          <w:szCs w:val="24"/>
        </w:rPr>
      </w:pPr>
    </w:p>
    <w:p w:rsidR="003B0D78" w:rsidRPr="0016382B" w:rsidRDefault="003B0D78" w:rsidP="003B0D78">
      <w:pPr>
        <w:spacing w:after="0" w:line="240" w:lineRule="auto"/>
        <w:ind w:firstLine="567"/>
        <w:jc w:val="both"/>
        <w:rPr>
          <w:rFonts w:ascii="Times New Roman" w:hAnsi="Times New Roman" w:cs="Times New Roman"/>
          <w:b/>
          <w:sz w:val="24"/>
          <w:szCs w:val="24"/>
        </w:rPr>
      </w:pPr>
      <w:r w:rsidRPr="0016382B">
        <w:rPr>
          <w:rFonts w:ascii="Times New Roman" w:hAnsi="Times New Roman" w:cs="Times New Roman"/>
          <w:b/>
          <w:sz w:val="24"/>
          <w:szCs w:val="24"/>
          <w:lang w:val="kk-KZ"/>
        </w:rPr>
        <w:t xml:space="preserve">2.13. </w:t>
      </w:r>
      <w:r w:rsidRPr="0016382B">
        <w:rPr>
          <w:rFonts w:ascii="Times New Roman" w:hAnsi="Times New Roman" w:cs="Times New Roman"/>
          <w:b/>
          <w:sz w:val="24"/>
          <w:szCs w:val="24"/>
        </w:rPr>
        <w:t xml:space="preserve">Предложения по организации мониторинга и контроля за состоянием атмосферного воздуха </w:t>
      </w:r>
    </w:p>
    <w:p w:rsidR="003B0D78" w:rsidRPr="0016382B" w:rsidRDefault="003B0D78" w:rsidP="003B0D78">
      <w:pPr>
        <w:spacing w:after="0" w:line="240" w:lineRule="auto"/>
        <w:ind w:firstLine="567"/>
        <w:jc w:val="both"/>
        <w:rPr>
          <w:rFonts w:ascii="Times New Roman" w:eastAsia="Times New Roman" w:hAnsi="Times New Roman" w:cs="Times New Roman"/>
          <w:sz w:val="24"/>
          <w:szCs w:val="24"/>
        </w:rPr>
      </w:pPr>
      <w:r w:rsidRPr="0016382B">
        <w:rPr>
          <w:rFonts w:ascii="Times New Roman" w:eastAsia="Times New Roman" w:hAnsi="Times New Roman" w:cs="Times New Roman"/>
          <w:sz w:val="24"/>
          <w:szCs w:val="24"/>
        </w:rPr>
        <w:t>Согласно ст.182, гл.13 ЭК РК производственный экологический контроль обязаны осуществлять операторы объектов I и II категорий. АГЗС относится к III категорий, в связи с этим на площадке не требуется проведение производственного экологического контроля.</w:t>
      </w:r>
    </w:p>
    <w:p w:rsidR="003B0D78" w:rsidRDefault="003B0D78" w:rsidP="003B0D78">
      <w:pPr>
        <w:spacing w:after="0" w:line="240" w:lineRule="auto"/>
        <w:ind w:firstLine="567"/>
        <w:jc w:val="both"/>
        <w:rPr>
          <w:rFonts w:ascii="Times New Roman" w:hAnsi="Times New Roman" w:cs="Times New Roman"/>
          <w:sz w:val="24"/>
          <w:szCs w:val="24"/>
        </w:rPr>
      </w:pPr>
    </w:p>
    <w:p w:rsidR="003B0D78" w:rsidRPr="0016382B" w:rsidRDefault="003B0D78" w:rsidP="003B0D78">
      <w:pPr>
        <w:spacing w:after="0" w:line="240" w:lineRule="auto"/>
        <w:ind w:firstLine="567"/>
        <w:jc w:val="both"/>
        <w:rPr>
          <w:rFonts w:ascii="Times New Roman" w:hAnsi="Times New Roman" w:cs="Times New Roman"/>
          <w:b/>
          <w:sz w:val="24"/>
          <w:szCs w:val="24"/>
        </w:rPr>
      </w:pPr>
      <w:r w:rsidRPr="0016382B">
        <w:rPr>
          <w:rFonts w:ascii="Times New Roman" w:hAnsi="Times New Roman" w:cs="Times New Roman"/>
          <w:b/>
          <w:sz w:val="24"/>
          <w:szCs w:val="24"/>
        </w:rPr>
        <w:t xml:space="preserve">2.14. </w:t>
      </w:r>
      <w:r w:rsidRPr="0016382B">
        <w:rPr>
          <w:rFonts w:ascii="Times New Roman" w:hAnsi="Times New Roman" w:cs="Times New Roman"/>
          <w:b/>
          <w:sz w:val="24"/>
          <w:szCs w:val="24"/>
        </w:rPr>
        <w:tab/>
        <w:t>Разработка мероприятий по регулированию выбросов в период особо неблагоприятных метеорологических условий, обеспечивающих соблюдение экологических нормативов качества атмосферного воздуха или целевых показателей его качества, а до их утвержде</w:t>
      </w:r>
      <w:r>
        <w:rPr>
          <w:rFonts w:ascii="Times New Roman" w:hAnsi="Times New Roman" w:cs="Times New Roman"/>
          <w:b/>
          <w:sz w:val="24"/>
          <w:szCs w:val="24"/>
        </w:rPr>
        <w:t xml:space="preserve">ния - гигиенических нормативов </w:t>
      </w:r>
    </w:p>
    <w:p w:rsidR="003B0D78" w:rsidRPr="0016382B" w:rsidRDefault="003B0D78" w:rsidP="003B0D78">
      <w:pPr>
        <w:spacing w:after="0" w:line="240" w:lineRule="auto"/>
        <w:ind w:firstLine="567"/>
        <w:jc w:val="both"/>
        <w:rPr>
          <w:rFonts w:ascii="Times New Roman" w:hAnsi="Times New Roman" w:cs="Times New Roman"/>
          <w:sz w:val="24"/>
          <w:szCs w:val="24"/>
        </w:rPr>
      </w:pPr>
      <w:r w:rsidRPr="0016382B">
        <w:rPr>
          <w:rFonts w:ascii="Times New Roman" w:eastAsia="Times New Roman" w:hAnsi="Times New Roman" w:cs="Times New Roman"/>
          <w:sz w:val="24"/>
          <w:szCs w:val="24"/>
        </w:rPr>
        <w:t xml:space="preserve">Загрязнение приземного слоя воздуха, создаваемое выбросами промышленных предприятий, в большей степени зависит от метеорологических условий. В отдельные периоды, когда метеорологические условия способствуют накоплению вредных веществ в приземном слое атмосферы, концентрации примесей в воздухе могут резко возрастать. </w:t>
      </w:r>
    </w:p>
    <w:p w:rsidR="003B0D78" w:rsidRPr="0016382B" w:rsidRDefault="003B0D78" w:rsidP="003B0D78">
      <w:pPr>
        <w:spacing w:after="0" w:line="240" w:lineRule="auto"/>
        <w:ind w:firstLine="567"/>
        <w:jc w:val="both"/>
        <w:rPr>
          <w:rFonts w:ascii="Times New Roman" w:hAnsi="Times New Roman" w:cs="Times New Roman"/>
          <w:sz w:val="24"/>
          <w:szCs w:val="24"/>
        </w:rPr>
      </w:pPr>
      <w:r w:rsidRPr="0016382B">
        <w:rPr>
          <w:rFonts w:ascii="Times New Roman" w:eastAsia="Times New Roman" w:hAnsi="Times New Roman" w:cs="Times New Roman"/>
          <w:sz w:val="24"/>
          <w:szCs w:val="24"/>
        </w:rPr>
        <w:t xml:space="preserve">Под регулированием выбросов вредных веществ в атмосферу понимается их кратное сокращение в периоды неблагоприятных метеорологических условий (НМУ). </w:t>
      </w:r>
    </w:p>
    <w:p w:rsidR="003B0D78" w:rsidRPr="0016382B" w:rsidRDefault="003B0D78" w:rsidP="003B0D78">
      <w:pPr>
        <w:spacing w:after="0" w:line="240" w:lineRule="auto"/>
        <w:ind w:firstLine="567"/>
        <w:jc w:val="both"/>
        <w:rPr>
          <w:rFonts w:ascii="Times New Roman" w:hAnsi="Times New Roman" w:cs="Times New Roman"/>
          <w:sz w:val="24"/>
          <w:szCs w:val="24"/>
        </w:rPr>
      </w:pPr>
      <w:r w:rsidRPr="0016382B">
        <w:rPr>
          <w:rFonts w:ascii="Times New Roman" w:eastAsia="Times New Roman" w:hAnsi="Times New Roman" w:cs="Times New Roman"/>
          <w:sz w:val="24"/>
          <w:szCs w:val="24"/>
        </w:rPr>
        <w:t xml:space="preserve">К неблагоприятным метеоусловиям относятся: </w:t>
      </w:r>
    </w:p>
    <w:p w:rsidR="003B0D78" w:rsidRPr="0016382B" w:rsidRDefault="003B0D78" w:rsidP="003B0D78">
      <w:pPr>
        <w:numPr>
          <w:ilvl w:val="0"/>
          <w:numId w:val="9"/>
        </w:numPr>
        <w:spacing w:after="0" w:line="240" w:lineRule="auto"/>
        <w:ind w:left="0" w:firstLine="567"/>
        <w:jc w:val="both"/>
        <w:rPr>
          <w:rFonts w:ascii="Times New Roman" w:hAnsi="Times New Roman" w:cs="Times New Roman"/>
          <w:sz w:val="24"/>
          <w:szCs w:val="24"/>
        </w:rPr>
      </w:pPr>
      <w:r w:rsidRPr="0016382B">
        <w:rPr>
          <w:rFonts w:ascii="Times New Roman" w:eastAsia="Times New Roman" w:hAnsi="Times New Roman" w:cs="Times New Roman"/>
          <w:sz w:val="24"/>
          <w:szCs w:val="24"/>
        </w:rPr>
        <w:t xml:space="preserve">температурные инверсии; </w:t>
      </w:r>
    </w:p>
    <w:p w:rsidR="003B0D78" w:rsidRPr="0016382B" w:rsidRDefault="003B0D78" w:rsidP="003B0D78">
      <w:pPr>
        <w:numPr>
          <w:ilvl w:val="0"/>
          <w:numId w:val="9"/>
        </w:numPr>
        <w:spacing w:after="0" w:line="240" w:lineRule="auto"/>
        <w:ind w:left="0" w:firstLine="567"/>
        <w:jc w:val="both"/>
        <w:rPr>
          <w:rFonts w:ascii="Times New Roman" w:hAnsi="Times New Roman" w:cs="Times New Roman"/>
          <w:sz w:val="24"/>
          <w:szCs w:val="24"/>
        </w:rPr>
      </w:pPr>
      <w:r w:rsidRPr="0016382B">
        <w:rPr>
          <w:rFonts w:ascii="Times New Roman" w:eastAsia="Times New Roman" w:hAnsi="Times New Roman" w:cs="Times New Roman"/>
          <w:sz w:val="24"/>
          <w:szCs w:val="24"/>
        </w:rPr>
        <w:t xml:space="preserve">пыльные бури; </w:t>
      </w:r>
    </w:p>
    <w:p w:rsidR="003B0D78" w:rsidRPr="0016382B" w:rsidRDefault="003B0D78" w:rsidP="003B0D78">
      <w:pPr>
        <w:spacing w:after="0" w:line="240" w:lineRule="auto"/>
        <w:ind w:firstLine="567"/>
        <w:jc w:val="both"/>
        <w:rPr>
          <w:rFonts w:ascii="Times New Roman" w:eastAsia="Times New Roman" w:hAnsi="Times New Roman" w:cs="Times New Roman"/>
          <w:sz w:val="24"/>
          <w:szCs w:val="24"/>
        </w:rPr>
      </w:pPr>
      <w:r w:rsidRPr="0016382B">
        <w:rPr>
          <w:rFonts w:ascii="Times New Roman" w:eastAsia="Times New Roman" w:hAnsi="Times New Roman" w:cs="Times New Roman"/>
          <w:sz w:val="24"/>
          <w:szCs w:val="24"/>
        </w:rPr>
        <w:t>-</w:t>
      </w:r>
      <w:r w:rsidRPr="0016382B">
        <w:rPr>
          <w:rFonts w:ascii="Times New Roman" w:eastAsia="Arial" w:hAnsi="Times New Roman" w:cs="Times New Roman"/>
          <w:sz w:val="24"/>
          <w:szCs w:val="24"/>
        </w:rPr>
        <w:t xml:space="preserve"> </w:t>
      </w:r>
      <w:r w:rsidRPr="0016382B">
        <w:rPr>
          <w:rFonts w:ascii="Times New Roman" w:eastAsia="Times New Roman" w:hAnsi="Times New Roman" w:cs="Times New Roman"/>
          <w:sz w:val="24"/>
          <w:szCs w:val="24"/>
        </w:rPr>
        <w:t xml:space="preserve">штиль; </w:t>
      </w:r>
    </w:p>
    <w:p w:rsidR="003B0D78" w:rsidRPr="0016382B" w:rsidRDefault="003B0D78" w:rsidP="003B0D78">
      <w:pPr>
        <w:spacing w:after="0" w:line="240" w:lineRule="auto"/>
        <w:ind w:firstLine="567"/>
        <w:jc w:val="both"/>
        <w:rPr>
          <w:rFonts w:ascii="Times New Roman" w:hAnsi="Times New Roman" w:cs="Times New Roman"/>
          <w:sz w:val="24"/>
          <w:szCs w:val="24"/>
        </w:rPr>
      </w:pPr>
      <w:r w:rsidRPr="0016382B">
        <w:rPr>
          <w:rFonts w:ascii="Times New Roman" w:eastAsia="Times New Roman" w:hAnsi="Times New Roman" w:cs="Times New Roman"/>
          <w:sz w:val="24"/>
          <w:szCs w:val="24"/>
        </w:rPr>
        <w:t>-</w:t>
      </w:r>
      <w:r w:rsidRPr="0016382B">
        <w:rPr>
          <w:rFonts w:ascii="Times New Roman" w:eastAsia="Arial" w:hAnsi="Times New Roman" w:cs="Times New Roman"/>
          <w:sz w:val="24"/>
          <w:szCs w:val="24"/>
        </w:rPr>
        <w:t xml:space="preserve"> </w:t>
      </w:r>
      <w:r w:rsidRPr="0016382B">
        <w:rPr>
          <w:rFonts w:ascii="Times New Roman" w:eastAsia="Times New Roman" w:hAnsi="Times New Roman" w:cs="Times New Roman"/>
          <w:sz w:val="24"/>
          <w:szCs w:val="24"/>
        </w:rPr>
        <w:t xml:space="preserve">туманы. </w:t>
      </w:r>
    </w:p>
    <w:p w:rsidR="003B0D78" w:rsidRPr="0016382B" w:rsidRDefault="003B0D78" w:rsidP="003B0D78">
      <w:pPr>
        <w:spacing w:after="0" w:line="240" w:lineRule="auto"/>
        <w:ind w:firstLine="567"/>
        <w:jc w:val="both"/>
        <w:rPr>
          <w:rFonts w:ascii="Times New Roman" w:hAnsi="Times New Roman" w:cs="Times New Roman"/>
          <w:sz w:val="24"/>
          <w:szCs w:val="24"/>
        </w:rPr>
      </w:pPr>
      <w:r w:rsidRPr="0016382B">
        <w:rPr>
          <w:rFonts w:ascii="Times New Roman" w:eastAsia="Times New Roman" w:hAnsi="Times New Roman" w:cs="Times New Roman"/>
          <w:sz w:val="24"/>
          <w:szCs w:val="24"/>
        </w:rPr>
        <w:t xml:space="preserve">При НМУ в кратковременные периоды загрязнения атмосферы, опасные для здоровья населения, предприятие-природопользователь обеспечивает снижение выбросов вредных веществ вплоть до частичной или полной остановки оборудования. </w:t>
      </w:r>
    </w:p>
    <w:p w:rsidR="003B0D78" w:rsidRPr="0016382B" w:rsidRDefault="003B0D78" w:rsidP="003B0D78">
      <w:pPr>
        <w:spacing w:after="0" w:line="240" w:lineRule="auto"/>
        <w:ind w:firstLine="567"/>
        <w:jc w:val="both"/>
        <w:rPr>
          <w:rFonts w:ascii="Times New Roman" w:hAnsi="Times New Roman" w:cs="Times New Roman"/>
          <w:sz w:val="24"/>
          <w:szCs w:val="24"/>
        </w:rPr>
      </w:pPr>
      <w:r w:rsidRPr="0016382B">
        <w:rPr>
          <w:rFonts w:ascii="Times New Roman" w:eastAsia="Times New Roman" w:hAnsi="Times New Roman" w:cs="Times New Roman"/>
          <w:sz w:val="24"/>
          <w:szCs w:val="24"/>
        </w:rPr>
        <w:lastRenderedPageBreak/>
        <w:t xml:space="preserve">Мероприятия по регулированию выбросов при НМУ разрабатываются в соответствии с «Рекомендациями по оформлению и содержанию проектов нормативов предельнодопустимых выбросов в атмосферу (ПДВ) для предприятий Республики Казахстан» (РНД 211.2.02.02-97). </w:t>
      </w:r>
    </w:p>
    <w:p w:rsidR="003B0D78" w:rsidRPr="0016382B" w:rsidRDefault="003B0D78" w:rsidP="003B0D78">
      <w:pPr>
        <w:spacing w:after="0" w:line="240" w:lineRule="auto"/>
        <w:ind w:firstLine="567"/>
        <w:jc w:val="both"/>
        <w:rPr>
          <w:rFonts w:ascii="Times New Roman" w:hAnsi="Times New Roman" w:cs="Times New Roman"/>
          <w:sz w:val="24"/>
          <w:szCs w:val="24"/>
        </w:rPr>
      </w:pPr>
      <w:r w:rsidRPr="0016382B">
        <w:rPr>
          <w:rFonts w:ascii="Times New Roman" w:eastAsia="Times New Roman" w:hAnsi="Times New Roman" w:cs="Times New Roman"/>
          <w:sz w:val="24"/>
          <w:szCs w:val="24"/>
        </w:rPr>
        <w:t xml:space="preserve">В соответствие с п. 9 Приложения 3 к Методике определения нормативов эмиссий в окружающую среду мероприятия по регулированию выбросов при неблагоприятных метеорологических условиях (далее – НМУ) разрабатывают проектная организация совместно с оператором при наличии в данном населенном пункте или местности стационарных постов наблюдения.  </w:t>
      </w:r>
    </w:p>
    <w:p w:rsidR="003B0D78" w:rsidRPr="0016382B" w:rsidRDefault="003B0D78" w:rsidP="003B0D78">
      <w:pPr>
        <w:spacing w:after="0" w:line="240" w:lineRule="auto"/>
        <w:ind w:firstLine="567"/>
        <w:jc w:val="both"/>
        <w:rPr>
          <w:rFonts w:ascii="Times New Roman" w:hAnsi="Times New Roman" w:cs="Times New Roman"/>
          <w:sz w:val="24"/>
          <w:szCs w:val="24"/>
        </w:rPr>
      </w:pPr>
      <w:r w:rsidRPr="0016382B">
        <w:rPr>
          <w:rFonts w:ascii="Times New Roman" w:eastAsia="Times New Roman" w:hAnsi="Times New Roman" w:cs="Times New Roman"/>
          <w:sz w:val="24"/>
          <w:szCs w:val="24"/>
        </w:rPr>
        <w:t xml:space="preserve">Согласно данным, приведенным на сайте РГП «Казгидромет» прогноз НМУ проводится на территории городов Нур-Султан, Актау, Актобе, Алматы, Атырау, Балхаш, Жезказган, Караганда, Кокшетау, Костанай, Кызылорда, Павлодар, Петропавловск, Риддер, Семей, Талдыкорган, Тараз, Темиртау, Уральск, Усть-Каменогорск, Шымкент.  </w:t>
      </w:r>
    </w:p>
    <w:p w:rsidR="003B0D78" w:rsidRPr="004645A6" w:rsidRDefault="003B0D78" w:rsidP="003B0D78">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районе расположения АГЗС </w:t>
      </w:r>
      <w:r w:rsidRPr="0016382B">
        <w:rPr>
          <w:rFonts w:ascii="Times New Roman" w:eastAsia="Times New Roman" w:hAnsi="Times New Roman" w:cs="Times New Roman"/>
          <w:sz w:val="24"/>
          <w:szCs w:val="24"/>
        </w:rPr>
        <w:t xml:space="preserve">отсутствуют стационарные посты наблюдения НМУ.  </w:t>
      </w:r>
    </w:p>
    <w:p w:rsidR="003B0D78" w:rsidRDefault="003B0D78" w:rsidP="003B0D78">
      <w:pPr>
        <w:spacing w:after="0" w:line="240" w:lineRule="auto"/>
        <w:ind w:firstLine="567"/>
        <w:jc w:val="both"/>
        <w:rPr>
          <w:rFonts w:ascii="Times New Roman" w:hAnsi="Times New Roman" w:cs="Times New Roman"/>
          <w:sz w:val="24"/>
          <w:szCs w:val="24"/>
        </w:rPr>
        <w:sectPr w:rsidR="003B0D78" w:rsidSect="0044422C">
          <w:pgSz w:w="11906" w:h="16838"/>
          <w:pgMar w:top="1134" w:right="851" w:bottom="1134" w:left="1701" w:header="709" w:footer="709" w:gutter="0"/>
          <w:cols w:space="708"/>
          <w:docGrid w:linePitch="360"/>
        </w:sectPr>
      </w:pPr>
    </w:p>
    <w:tbl>
      <w:tblPr>
        <w:tblW w:w="17151" w:type="dxa"/>
        <w:tblLook w:val="04A0" w:firstRow="1" w:lastRow="0" w:firstColumn="1" w:lastColumn="0" w:noHBand="0" w:noVBand="1"/>
      </w:tblPr>
      <w:tblGrid>
        <w:gridCol w:w="820"/>
        <w:gridCol w:w="3858"/>
        <w:gridCol w:w="709"/>
        <w:gridCol w:w="591"/>
        <w:gridCol w:w="709"/>
        <w:gridCol w:w="591"/>
        <w:gridCol w:w="709"/>
        <w:gridCol w:w="20"/>
        <w:gridCol w:w="571"/>
        <w:gridCol w:w="709"/>
        <w:gridCol w:w="20"/>
        <w:gridCol w:w="571"/>
        <w:gridCol w:w="709"/>
        <w:gridCol w:w="20"/>
        <w:gridCol w:w="731"/>
        <w:gridCol w:w="549"/>
        <w:gridCol w:w="20"/>
        <w:gridCol w:w="140"/>
        <w:gridCol w:w="20"/>
        <w:gridCol w:w="632"/>
        <w:gridCol w:w="648"/>
        <w:gridCol w:w="20"/>
        <w:gridCol w:w="41"/>
        <w:gridCol w:w="20"/>
        <w:gridCol w:w="606"/>
        <w:gridCol w:w="245"/>
        <w:gridCol w:w="429"/>
        <w:gridCol w:w="20"/>
        <w:gridCol w:w="260"/>
        <w:gridCol w:w="20"/>
        <w:gridCol w:w="114"/>
        <w:gridCol w:w="122"/>
        <w:gridCol w:w="587"/>
        <w:gridCol w:w="20"/>
        <w:gridCol w:w="437"/>
        <w:gridCol w:w="20"/>
        <w:gridCol w:w="823"/>
        <w:gridCol w:w="20"/>
      </w:tblGrid>
      <w:tr w:rsidR="003B0D78" w:rsidRPr="000F2909" w:rsidTr="00B65D39">
        <w:trPr>
          <w:gridAfter w:val="4"/>
          <w:wAfter w:w="1300" w:type="dxa"/>
          <w:trHeight w:val="350"/>
        </w:trPr>
        <w:tc>
          <w:tcPr>
            <w:tcW w:w="820" w:type="dxa"/>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4"/>
                <w:szCs w:val="24"/>
              </w:rPr>
            </w:pPr>
          </w:p>
        </w:tc>
        <w:tc>
          <w:tcPr>
            <w:tcW w:w="7187" w:type="dxa"/>
            <w:gridSpan w:val="7"/>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b/>
                <w:bCs/>
                <w:sz w:val="28"/>
                <w:szCs w:val="28"/>
              </w:rPr>
            </w:pPr>
            <w:r w:rsidRPr="000F2909">
              <w:rPr>
                <w:rFonts w:ascii="Times New Roman" w:eastAsia="Times New Roman" w:hAnsi="Times New Roman" w:cs="Times New Roman"/>
                <w:b/>
                <w:bCs/>
                <w:sz w:val="28"/>
                <w:szCs w:val="28"/>
              </w:rPr>
              <w:t>СВОДНАЯ ТАБЛИЦА РЕЗУЛЬТАТОВ РАСЧЕТОВ</w:t>
            </w:r>
          </w:p>
        </w:tc>
        <w:tc>
          <w:tcPr>
            <w:tcW w:w="1300" w:type="dxa"/>
            <w:gridSpan w:val="3"/>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b/>
                <w:bCs/>
                <w:sz w:val="28"/>
                <w:szCs w:val="28"/>
              </w:rPr>
            </w:pPr>
          </w:p>
        </w:tc>
        <w:tc>
          <w:tcPr>
            <w:tcW w:w="1300" w:type="dxa"/>
            <w:gridSpan w:val="3"/>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460" w:type="dxa"/>
            <w:gridSpan w:val="5"/>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361" w:type="dxa"/>
            <w:gridSpan w:val="5"/>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580" w:type="dxa"/>
            <w:gridSpan w:val="6"/>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843" w:type="dxa"/>
            <w:gridSpan w:val="4"/>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r>
      <w:tr w:rsidR="003B0D78" w:rsidRPr="000F2909" w:rsidTr="00B65D39">
        <w:trPr>
          <w:gridAfter w:val="5"/>
          <w:wAfter w:w="1320" w:type="dxa"/>
          <w:trHeight w:val="280"/>
        </w:trPr>
        <w:tc>
          <w:tcPr>
            <w:tcW w:w="820" w:type="dxa"/>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4567" w:type="dxa"/>
            <w:gridSpan w:val="2"/>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300" w:type="dxa"/>
            <w:gridSpan w:val="2"/>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300" w:type="dxa"/>
            <w:gridSpan w:val="2"/>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300" w:type="dxa"/>
            <w:gridSpan w:val="3"/>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300" w:type="dxa"/>
            <w:gridSpan w:val="3"/>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460" w:type="dxa"/>
            <w:gridSpan w:val="5"/>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361" w:type="dxa"/>
            <w:gridSpan w:val="5"/>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580" w:type="dxa"/>
            <w:gridSpan w:val="6"/>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843" w:type="dxa"/>
            <w:gridSpan w:val="4"/>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r>
      <w:tr w:rsidR="003B0D78" w:rsidRPr="000F2909" w:rsidTr="00B65D39">
        <w:trPr>
          <w:gridAfter w:val="5"/>
          <w:wAfter w:w="1320" w:type="dxa"/>
          <w:trHeight w:val="350"/>
        </w:trPr>
        <w:tc>
          <w:tcPr>
            <w:tcW w:w="5387" w:type="dxa"/>
            <w:gridSpan w:val="3"/>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b/>
                <w:bCs/>
                <w:sz w:val="28"/>
                <w:szCs w:val="28"/>
              </w:rPr>
            </w:pPr>
            <w:r w:rsidRPr="000F2909">
              <w:rPr>
                <w:rFonts w:ascii="Times New Roman" w:eastAsia="Times New Roman" w:hAnsi="Times New Roman" w:cs="Times New Roman"/>
                <w:b/>
                <w:bCs/>
                <w:sz w:val="28"/>
                <w:szCs w:val="28"/>
              </w:rPr>
              <w:t>ПК ЭРА v3.</w:t>
            </w:r>
            <w:r>
              <w:rPr>
                <w:rFonts w:ascii="Times New Roman" w:eastAsia="Times New Roman" w:hAnsi="Times New Roman" w:cs="Times New Roman"/>
                <w:b/>
                <w:bCs/>
                <w:sz w:val="28"/>
                <w:szCs w:val="28"/>
              </w:rPr>
              <w:t>5</w:t>
            </w:r>
            <w:r w:rsidRPr="000F2909">
              <w:rPr>
                <w:rFonts w:ascii="Times New Roman" w:eastAsia="Times New Roman" w:hAnsi="Times New Roman" w:cs="Times New Roman"/>
                <w:b/>
                <w:bCs/>
                <w:sz w:val="28"/>
                <w:szCs w:val="28"/>
              </w:rPr>
              <w:t>. Модель: МРК-2014</w:t>
            </w:r>
          </w:p>
        </w:tc>
        <w:tc>
          <w:tcPr>
            <w:tcW w:w="1300" w:type="dxa"/>
            <w:gridSpan w:val="2"/>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b/>
                <w:bCs/>
                <w:sz w:val="28"/>
                <w:szCs w:val="28"/>
              </w:rPr>
            </w:pPr>
          </w:p>
        </w:tc>
        <w:tc>
          <w:tcPr>
            <w:tcW w:w="1300" w:type="dxa"/>
            <w:gridSpan w:val="2"/>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300" w:type="dxa"/>
            <w:gridSpan w:val="3"/>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300" w:type="dxa"/>
            <w:gridSpan w:val="3"/>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460" w:type="dxa"/>
            <w:gridSpan w:val="5"/>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361" w:type="dxa"/>
            <w:gridSpan w:val="5"/>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580" w:type="dxa"/>
            <w:gridSpan w:val="6"/>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843" w:type="dxa"/>
            <w:gridSpan w:val="4"/>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r>
      <w:tr w:rsidR="003B0D78" w:rsidRPr="000F2909" w:rsidTr="00B65D39">
        <w:trPr>
          <w:gridAfter w:val="5"/>
          <w:wAfter w:w="1320" w:type="dxa"/>
          <w:trHeight w:val="300"/>
        </w:trPr>
        <w:tc>
          <w:tcPr>
            <w:tcW w:w="820" w:type="dxa"/>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4567" w:type="dxa"/>
            <w:gridSpan w:val="2"/>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300" w:type="dxa"/>
            <w:gridSpan w:val="2"/>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300" w:type="dxa"/>
            <w:gridSpan w:val="2"/>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300" w:type="dxa"/>
            <w:gridSpan w:val="3"/>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300" w:type="dxa"/>
            <w:gridSpan w:val="3"/>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460" w:type="dxa"/>
            <w:gridSpan w:val="5"/>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361" w:type="dxa"/>
            <w:gridSpan w:val="5"/>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580" w:type="dxa"/>
            <w:gridSpan w:val="6"/>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843" w:type="dxa"/>
            <w:gridSpan w:val="4"/>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r>
      <w:tr w:rsidR="003B0D78" w:rsidRPr="000F2909" w:rsidTr="00B65D39">
        <w:trPr>
          <w:gridAfter w:val="1"/>
          <w:wAfter w:w="20" w:type="dxa"/>
          <w:trHeight w:val="300"/>
        </w:trPr>
        <w:tc>
          <w:tcPr>
            <w:tcW w:w="820" w:type="dxa"/>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5867" w:type="dxa"/>
            <w:gridSpan w:val="4"/>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b/>
                <w:bCs/>
                <w:sz w:val="24"/>
                <w:szCs w:val="24"/>
              </w:rPr>
            </w:pPr>
            <w:r w:rsidRPr="000F2909">
              <w:rPr>
                <w:rFonts w:ascii="Times New Roman" w:eastAsia="Times New Roman" w:hAnsi="Times New Roman" w:cs="Times New Roman"/>
                <w:b/>
                <w:bCs/>
                <w:sz w:val="24"/>
                <w:szCs w:val="24"/>
              </w:rPr>
              <w:t>Город: 020  Туркестанская область</w:t>
            </w:r>
          </w:p>
        </w:tc>
        <w:tc>
          <w:tcPr>
            <w:tcW w:w="1300" w:type="dxa"/>
            <w:gridSpan w:val="2"/>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b/>
                <w:bCs/>
                <w:sz w:val="24"/>
                <w:szCs w:val="24"/>
              </w:rPr>
            </w:pPr>
          </w:p>
        </w:tc>
        <w:tc>
          <w:tcPr>
            <w:tcW w:w="1300" w:type="dxa"/>
            <w:gridSpan w:val="3"/>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300" w:type="dxa"/>
            <w:gridSpan w:val="3"/>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300" w:type="dxa"/>
            <w:gridSpan w:val="3"/>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460" w:type="dxa"/>
            <w:gridSpan w:val="5"/>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361" w:type="dxa"/>
            <w:gridSpan w:val="6"/>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580" w:type="dxa"/>
            <w:gridSpan w:val="8"/>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843" w:type="dxa"/>
            <w:gridSpan w:val="2"/>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r>
      <w:tr w:rsidR="003B0D78" w:rsidRPr="000F2909" w:rsidTr="00B65D39">
        <w:trPr>
          <w:trHeight w:val="300"/>
        </w:trPr>
        <w:tc>
          <w:tcPr>
            <w:tcW w:w="820" w:type="dxa"/>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7187" w:type="dxa"/>
            <w:gridSpan w:val="7"/>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b/>
                <w:bCs/>
                <w:sz w:val="24"/>
                <w:szCs w:val="24"/>
              </w:rPr>
            </w:pPr>
            <w:r w:rsidRPr="000F2909">
              <w:rPr>
                <w:rFonts w:ascii="Times New Roman" w:eastAsia="Times New Roman" w:hAnsi="Times New Roman" w:cs="Times New Roman"/>
                <w:b/>
                <w:bCs/>
                <w:sz w:val="24"/>
                <w:szCs w:val="24"/>
              </w:rPr>
              <w:t xml:space="preserve">Объект: 0005 ТОО "Толеби Авто Газ" </w:t>
            </w:r>
            <w:r>
              <w:rPr>
                <w:rFonts w:ascii="Times New Roman" w:eastAsia="Times New Roman" w:hAnsi="Times New Roman" w:cs="Times New Roman"/>
                <w:b/>
                <w:bCs/>
                <w:sz w:val="24"/>
                <w:szCs w:val="24"/>
              </w:rPr>
              <w:t>АГЗС 89</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Комешбулак</w:t>
            </w:r>
          </w:p>
        </w:tc>
        <w:tc>
          <w:tcPr>
            <w:tcW w:w="1300" w:type="dxa"/>
            <w:gridSpan w:val="3"/>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b/>
                <w:bCs/>
                <w:sz w:val="24"/>
                <w:szCs w:val="24"/>
              </w:rPr>
            </w:pPr>
          </w:p>
        </w:tc>
        <w:tc>
          <w:tcPr>
            <w:tcW w:w="1300" w:type="dxa"/>
            <w:gridSpan w:val="3"/>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300" w:type="dxa"/>
            <w:gridSpan w:val="3"/>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460" w:type="dxa"/>
            <w:gridSpan w:val="5"/>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361" w:type="dxa"/>
            <w:gridSpan w:val="6"/>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580" w:type="dxa"/>
            <w:gridSpan w:val="8"/>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843" w:type="dxa"/>
            <w:gridSpan w:val="2"/>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r>
      <w:tr w:rsidR="003B0D78" w:rsidRPr="000F2909" w:rsidTr="00B65D39">
        <w:trPr>
          <w:trHeight w:val="300"/>
        </w:trPr>
        <w:tc>
          <w:tcPr>
            <w:tcW w:w="820" w:type="dxa"/>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7187" w:type="dxa"/>
            <w:gridSpan w:val="7"/>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b/>
                <w:bCs/>
                <w:sz w:val="24"/>
                <w:szCs w:val="24"/>
              </w:rPr>
            </w:pPr>
            <w:r w:rsidRPr="000F2909">
              <w:rPr>
                <w:rFonts w:ascii="Times New Roman" w:eastAsia="Times New Roman" w:hAnsi="Times New Roman" w:cs="Times New Roman"/>
                <w:b/>
                <w:bCs/>
                <w:sz w:val="24"/>
                <w:szCs w:val="24"/>
              </w:rPr>
              <w:t>Вар.расч.: 3    существующее положение (2026 год)</w:t>
            </w:r>
          </w:p>
        </w:tc>
        <w:tc>
          <w:tcPr>
            <w:tcW w:w="1300" w:type="dxa"/>
            <w:gridSpan w:val="3"/>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b/>
                <w:bCs/>
                <w:sz w:val="24"/>
                <w:szCs w:val="24"/>
              </w:rPr>
            </w:pPr>
          </w:p>
        </w:tc>
        <w:tc>
          <w:tcPr>
            <w:tcW w:w="1300" w:type="dxa"/>
            <w:gridSpan w:val="3"/>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300" w:type="dxa"/>
            <w:gridSpan w:val="3"/>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460" w:type="dxa"/>
            <w:gridSpan w:val="5"/>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361" w:type="dxa"/>
            <w:gridSpan w:val="6"/>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580" w:type="dxa"/>
            <w:gridSpan w:val="8"/>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843" w:type="dxa"/>
            <w:gridSpan w:val="2"/>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r>
      <w:tr w:rsidR="003B0D78" w:rsidRPr="000F2909" w:rsidTr="00B65D39">
        <w:trPr>
          <w:gridAfter w:val="5"/>
          <w:wAfter w:w="1320" w:type="dxa"/>
          <w:trHeight w:val="310"/>
        </w:trPr>
        <w:tc>
          <w:tcPr>
            <w:tcW w:w="820" w:type="dxa"/>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4567" w:type="dxa"/>
            <w:gridSpan w:val="2"/>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300" w:type="dxa"/>
            <w:gridSpan w:val="2"/>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300" w:type="dxa"/>
            <w:gridSpan w:val="2"/>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300" w:type="dxa"/>
            <w:gridSpan w:val="3"/>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300" w:type="dxa"/>
            <w:gridSpan w:val="3"/>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460" w:type="dxa"/>
            <w:gridSpan w:val="5"/>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361" w:type="dxa"/>
            <w:gridSpan w:val="5"/>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580" w:type="dxa"/>
            <w:gridSpan w:val="6"/>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843" w:type="dxa"/>
            <w:gridSpan w:val="4"/>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r>
      <w:tr w:rsidR="003B0D78" w:rsidRPr="000F2909" w:rsidTr="00B65D39">
        <w:trPr>
          <w:gridAfter w:val="7"/>
          <w:wAfter w:w="2029" w:type="dxa"/>
          <w:trHeight w:val="570"/>
        </w:trPr>
        <w:tc>
          <w:tcPr>
            <w:tcW w:w="820" w:type="dxa"/>
            <w:tcBorders>
              <w:top w:val="single" w:sz="8" w:space="0" w:color="auto"/>
              <w:left w:val="single" w:sz="8" w:space="0" w:color="auto"/>
              <w:bottom w:val="nil"/>
              <w:right w:val="single" w:sz="8" w:space="0" w:color="auto"/>
            </w:tcBorders>
            <w:shd w:val="clear" w:color="auto" w:fill="auto"/>
            <w:vAlign w:val="center"/>
            <w:hideMark/>
          </w:tcPr>
          <w:p w:rsidR="003B0D78" w:rsidRPr="000F2909" w:rsidRDefault="003B0D78" w:rsidP="00B65D39">
            <w:pPr>
              <w:spacing w:after="0" w:line="240" w:lineRule="auto"/>
              <w:jc w:val="center"/>
              <w:rPr>
                <w:rFonts w:ascii="Times New Roman" w:eastAsia="Times New Roman" w:hAnsi="Times New Roman" w:cs="Times New Roman"/>
                <w:b/>
                <w:bCs/>
              </w:rPr>
            </w:pPr>
            <w:r w:rsidRPr="000F2909">
              <w:rPr>
                <w:rFonts w:ascii="Times New Roman" w:eastAsia="Times New Roman" w:hAnsi="Times New Roman" w:cs="Times New Roman"/>
                <w:b/>
                <w:bCs/>
              </w:rPr>
              <w:t>Код ЗВ</w:t>
            </w:r>
          </w:p>
        </w:tc>
        <w:tc>
          <w:tcPr>
            <w:tcW w:w="3858" w:type="dxa"/>
            <w:tcBorders>
              <w:top w:val="single" w:sz="8" w:space="0" w:color="auto"/>
              <w:left w:val="nil"/>
              <w:bottom w:val="nil"/>
              <w:right w:val="single" w:sz="8" w:space="0" w:color="auto"/>
            </w:tcBorders>
            <w:shd w:val="clear" w:color="auto" w:fill="auto"/>
            <w:vAlign w:val="center"/>
            <w:hideMark/>
          </w:tcPr>
          <w:p w:rsidR="003B0D78" w:rsidRPr="000F2909" w:rsidRDefault="003B0D78" w:rsidP="00B65D39">
            <w:pPr>
              <w:spacing w:after="0" w:line="240" w:lineRule="auto"/>
              <w:jc w:val="center"/>
              <w:rPr>
                <w:rFonts w:ascii="Times New Roman" w:eastAsia="Times New Roman" w:hAnsi="Times New Roman" w:cs="Times New Roman"/>
                <w:b/>
                <w:bCs/>
              </w:rPr>
            </w:pPr>
            <w:r w:rsidRPr="000F2909">
              <w:rPr>
                <w:rFonts w:ascii="Times New Roman" w:eastAsia="Times New Roman" w:hAnsi="Times New Roman" w:cs="Times New Roman"/>
                <w:b/>
                <w:bCs/>
              </w:rPr>
              <w:t>Наименование загрязняющих веществ и состав групп суммаций</w:t>
            </w:r>
          </w:p>
        </w:tc>
        <w:tc>
          <w:tcPr>
            <w:tcW w:w="1300" w:type="dxa"/>
            <w:gridSpan w:val="2"/>
            <w:tcBorders>
              <w:top w:val="single" w:sz="8" w:space="0" w:color="auto"/>
              <w:left w:val="nil"/>
              <w:bottom w:val="nil"/>
              <w:right w:val="single" w:sz="8" w:space="0" w:color="auto"/>
            </w:tcBorders>
            <w:shd w:val="clear" w:color="auto" w:fill="auto"/>
            <w:vAlign w:val="center"/>
            <w:hideMark/>
          </w:tcPr>
          <w:p w:rsidR="003B0D78" w:rsidRPr="000F2909" w:rsidRDefault="003B0D78" w:rsidP="00B65D39">
            <w:pPr>
              <w:spacing w:after="0" w:line="240" w:lineRule="auto"/>
              <w:jc w:val="center"/>
              <w:rPr>
                <w:rFonts w:ascii="Times New Roman" w:eastAsia="Times New Roman" w:hAnsi="Times New Roman" w:cs="Times New Roman"/>
                <w:b/>
                <w:bCs/>
              </w:rPr>
            </w:pPr>
            <w:r w:rsidRPr="000F2909">
              <w:rPr>
                <w:rFonts w:ascii="Times New Roman" w:eastAsia="Times New Roman" w:hAnsi="Times New Roman" w:cs="Times New Roman"/>
                <w:b/>
                <w:bCs/>
              </w:rPr>
              <w:t xml:space="preserve">Cm </w:t>
            </w:r>
          </w:p>
        </w:tc>
        <w:tc>
          <w:tcPr>
            <w:tcW w:w="1300" w:type="dxa"/>
            <w:gridSpan w:val="2"/>
            <w:tcBorders>
              <w:top w:val="single" w:sz="8" w:space="0" w:color="auto"/>
              <w:left w:val="nil"/>
              <w:bottom w:val="nil"/>
              <w:right w:val="single" w:sz="8" w:space="0" w:color="auto"/>
            </w:tcBorders>
            <w:shd w:val="clear" w:color="auto" w:fill="auto"/>
            <w:vAlign w:val="center"/>
            <w:hideMark/>
          </w:tcPr>
          <w:p w:rsidR="003B0D78" w:rsidRPr="000F2909" w:rsidRDefault="003B0D78" w:rsidP="00B65D39">
            <w:pPr>
              <w:spacing w:after="0" w:line="240" w:lineRule="auto"/>
              <w:jc w:val="center"/>
              <w:rPr>
                <w:rFonts w:ascii="Times New Roman" w:eastAsia="Times New Roman" w:hAnsi="Times New Roman" w:cs="Times New Roman"/>
                <w:b/>
                <w:bCs/>
              </w:rPr>
            </w:pPr>
            <w:r w:rsidRPr="000F2909">
              <w:rPr>
                <w:rFonts w:ascii="Times New Roman" w:eastAsia="Times New Roman" w:hAnsi="Times New Roman" w:cs="Times New Roman"/>
                <w:b/>
                <w:bCs/>
              </w:rPr>
              <w:t>РП</w:t>
            </w:r>
          </w:p>
        </w:tc>
        <w:tc>
          <w:tcPr>
            <w:tcW w:w="1300" w:type="dxa"/>
            <w:gridSpan w:val="3"/>
            <w:tcBorders>
              <w:top w:val="single" w:sz="8" w:space="0" w:color="auto"/>
              <w:left w:val="nil"/>
              <w:bottom w:val="nil"/>
              <w:right w:val="single" w:sz="8" w:space="0" w:color="auto"/>
            </w:tcBorders>
            <w:shd w:val="clear" w:color="auto" w:fill="auto"/>
            <w:vAlign w:val="center"/>
            <w:hideMark/>
          </w:tcPr>
          <w:p w:rsidR="003B0D78" w:rsidRPr="000F2909" w:rsidRDefault="003B0D78" w:rsidP="00B65D39">
            <w:pPr>
              <w:spacing w:after="0" w:line="240" w:lineRule="auto"/>
              <w:jc w:val="center"/>
              <w:rPr>
                <w:rFonts w:ascii="Times New Roman" w:eastAsia="Times New Roman" w:hAnsi="Times New Roman" w:cs="Times New Roman"/>
                <w:b/>
                <w:bCs/>
              </w:rPr>
            </w:pPr>
            <w:r w:rsidRPr="000F2909">
              <w:rPr>
                <w:rFonts w:ascii="Times New Roman" w:eastAsia="Times New Roman" w:hAnsi="Times New Roman" w:cs="Times New Roman"/>
                <w:b/>
                <w:bCs/>
              </w:rPr>
              <w:t>СЗЗ</w:t>
            </w:r>
          </w:p>
        </w:tc>
        <w:tc>
          <w:tcPr>
            <w:tcW w:w="1300" w:type="dxa"/>
            <w:gridSpan w:val="3"/>
            <w:tcBorders>
              <w:top w:val="single" w:sz="8" w:space="0" w:color="auto"/>
              <w:left w:val="nil"/>
              <w:bottom w:val="nil"/>
              <w:right w:val="single" w:sz="8" w:space="0" w:color="auto"/>
            </w:tcBorders>
            <w:shd w:val="clear" w:color="auto" w:fill="auto"/>
            <w:vAlign w:val="center"/>
            <w:hideMark/>
          </w:tcPr>
          <w:p w:rsidR="003B0D78" w:rsidRPr="000F2909" w:rsidRDefault="003B0D78" w:rsidP="00B65D39">
            <w:pPr>
              <w:spacing w:after="0" w:line="240" w:lineRule="auto"/>
              <w:jc w:val="center"/>
              <w:rPr>
                <w:rFonts w:ascii="Times New Roman" w:eastAsia="Times New Roman" w:hAnsi="Times New Roman" w:cs="Times New Roman"/>
                <w:b/>
                <w:bCs/>
              </w:rPr>
            </w:pPr>
            <w:r w:rsidRPr="000F2909">
              <w:rPr>
                <w:rFonts w:ascii="Times New Roman" w:eastAsia="Times New Roman" w:hAnsi="Times New Roman" w:cs="Times New Roman"/>
                <w:b/>
                <w:bCs/>
              </w:rPr>
              <w:t>ЖЗ</w:t>
            </w:r>
          </w:p>
        </w:tc>
        <w:tc>
          <w:tcPr>
            <w:tcW w:w="1460" w:type="dxa"/>
            <w:gridSpan w:val="3"/>
            <w:tcBorders>
              <w:top w:val="single" w:sz="8" w:space="0" w:color="auto"/>
              <w:left w:val="nil"/>
              <w:bottom w:val="nil"/>
              <w:right w:val="single" w:sz="8" w:space="0" w:color="auto"/>
            </w:tcBorders>
            <w:shd w:val="clear" w:color="auto" w:fill="auto"/>
            <w:vAlign w:val="center"/>
            <w:hideMark/>
          </w:tcPr>
          <w:p w:rsidR="003B0D78" w:rsidRPr="000F2909" w:rsidRDefault="003B0D78" w:rsidP="00B65D39">
            <w:pPr>
              <w:spacing w:after="0" w:line="240" w:lineRule="auto"/>
              <w:jc w:val="center"/>
              <w:rPr>
                <w:rFonts w:ascii="Times New Roman" w:eastAsia="Times New Roman" w:hAnsi="Times New Roman" w:cs="Times New Roman"/>
                <w:b/>
                <w:bCs/>
              </w:rPr>
            </w:pPr>
            <w:r w:rsidRPr="000F2909">
              <w:rPr>
                <w:rFonts w:ascii="Times New Roman" w:eastAsia="Times New Roman" w:hAnsi="Times New Roman" w:cs="Times New Roman"/>
                <w:b/>
                <w:bCs/>
              </w:rPr>
              <w:t>Граница области возд.</w:t>
            </w:r>
          </w:p>
        </w:tc>
        <w:tc>
          <w:tcPr>
            <w:tcW w:w="1361" w:type="dxa"/>
            <w:gridSpan w:val="5"/>
            <w:tcBorders>
              <w:top w:val="single" w:sz="8" w:space="0" w:color="auto"/>
              <w:left w:val="nil"/>
              <w:bottom w:val="nil"/>
              <w:right w:val="single" w:sz="8" w:space="0" w:color="auto"/>
            </w:tcBorders>
            <w:shd w:val="clear" w:color="auto" w:fill="auto"/>
            <w:vAlign w:val="center"/>
            <w:hideMark/>
          </w:tcPr>
          <w:p w:rsidR="003B0D78" w:rsidRPr="000F2909" w:rsidRDefault="003B0D78" w:rsidP="00B65D39">
            <w:pPr>
              <w:spacing w:after="0" w:line="240" w:lineRule="auto"/>
              <w:jc w:val="center"/>
              <w:rPr>
                <w:rFonts w:ascii="Times New Roman" w:eastAsia="Times New Roman" w:hAnsi="Times New Roman" w:cs="Times New Roman"/>
                <w:b/>
                <w:bCs/>
              </w:rPr>
            </w:pPr>
            <w:r w:rsidRPr="000F2909">
              <w:rPr>
                <w:rFonts w:ascii="Times New Roman" w:eastAsia="Times New Roman" w:hAnsi="Times New Roman" w:cs="Times New Roman"/>
                <w:b/>
                <w:bCs/>
              </w:rPr>
              <w:t>Колич.ИЗА</w:t>
            </w:r>
          </w:p>
        </w:tc>
        <w:tc>
          <w:tcPr>
            <w:tcW w:w="1580" w:type="dxa"/>
            <w:gridSpan w:val="6"/>
            <w:tcBorders>
              <w:top w:val="single" w:sz="8" w:space="0" w:color="auto"/>
              <w:left w:val="nil"/>
              <w:bottom w:val="nil"/>
              <w:right w:val="single" w:sz="8" w:space="0" w:color="auto"/>
            </w:tcBorders>
            <w:shd w:val="clear" w:color="auto" w:fill="auto"/>
            <w:vAlign w:val="center"/>
            <w:hideMark/>
          </w:tcPr>
          <w:p w:rsidR="003B0D78" w:rsidRPr="000F2909" w:rsidRDefault="003B0D78" w:rsidP="00B65D39">
            <w:pPr>
              <w:spacing w:after="0" w:line="240" w:lineRule="auto"/>
              <w:jc w:val="center"/>
              <w:rPr>
                <w:rFonts w:ascii="Times New Roman" w:eastAsia="Times New Roman" w:hAnsi="Times New Roman" w:cs="Times New Roman"/>
                <w:b/>
                <w:bCs/>
              </w:rPr>
            </w:pPr>
            <w:r w:rsidRPr="000F2909">
              <w:rPr>
                <w:rFonts w:ascii="Times New Roman" w:eastAsia="Times New Roman" w:hAnsi="Times New Roman" w:cs="Times New Roman"/>
                <w:b/>
                <w:bCs/>
              </w:rPr>
              <w:t>ПДКмр (ОБУВ)  мг/м3</w:t>
            </w:r>
          </w:p>
        </w:tc>
        <w:tc>
          <w:tcPr>
            <w:tcW w:w="843" w:type="dxa"/>
            <w:gridSpan w:val="5"/>
            <w:tcBorders>
              <w:top w:val="single" w:sz="8" w:space="0" w:color="auto"/>
              <w:left w:val="nil"/>
              <w:bottom w:val="nil"/>
              <w:right w:val="single" w:sz="8" w:space="0" w:color="auto"/>
            </w:tcBorders>
            <w:shd w:val="clear" w:color="auto" w:fill="auto"/>
            <w:vAlign w:val="center"/>
            <w:hideMark/>
          </w:tcPr>
          <w:p w:rsidR="003B0D78" w:rsidRPr="000F2909" w:rsidRDefault="003B0D78" w:rsidP="00B65D39">
            <w:pPr>
              <w:spacing w:after="0" w:line="240" w:lineRule="auto"/>
              <w:jc w:val="center"/>
              <w:rPr>
                <w:rFonts w:ascii="Times New Roman" w:eastAsia="Times New Roman" w:hAnsi="Times New Roman" w:cs="Times New Roman"/>
                <w:b/>
                <w:bCs/>
              </w:rPr>
            </w:pPr>
            <w:r w:rsidRPr="000F2909">
              <w:rPr>
                <w:rFonts w:ascii="Times New Roman" w:eastAsia="Times New Roman" w:hAnsi="Times New Roman" w:cs="Times New Roman"/>
                <w:b/>
                <w:bCs/>
              </w:rPr>
              <w:t>Класс опасн.</w:t>
            </w:r>
          </w:p>
        </w:tc>
      </w:tr>
      <w:tr w:rsidR="003B0D78" w:rsidRPr="000F2909" w:rsidTr="00B65D39">
        <w:trPr>
          <w:gridAfter w:val="7"/>
          <w:wAfter w:w="2029" w:type="dxa"/>
          <w:trHeight w:val="280"/>
        </w:trPr>
        <w:tc>
          <w:tcPr>
            <w:tcW w:w="820" w:type="dxa"/>
            <w:tcBorders>
              <w:top w:val="single" w:sz="8" w:space="0" w:color="auto"/>
              <w:left w:val="single" w:sz="8" w:space="0" w:color="auto"/>
              <w:bottom w:val="single" w:sz="4" w:space="0" w:color="auto"/>
              <w:right w:val="single" w:sz="8" w:space="0" w:color="auto"/>
            </w:tcBorders>
            <w:shd w:val="clear" w:color="auto" w:fill="auto"/>
            <w:noWrap/>
            <w:hideMark/>
          </w:tcPr>
          <w:p w:rsidR="003B0D78" w:rsidRPr="000F2909" w:rsidRDefault="003B0D78" w:rsidP="00B65D39">
            <w:pPr>
              <w:spacing w:after="0" w:line="240" w:lineRule="auto"/>
              <w:jc w:val="center"/>
              <w:rPr>
                <w:rFonts w:ascii="Times New Roman" w:eastAsia="Times New Roman" w:hAnsi="Times New Roman" w:cs="Times New Roman"/>
              </w:rPr>
            </w:pPr>
            <w:r w:rsidRPr="000F2909">
              <w:rPr>
                <w:rFonts w:ascii="Times New Roman" w:eastAsia="Times New Roman" w:hAnsi="Times New Roman" w:cs="Times New Roman"/>
              </w:rPr>
              <w:t>0333</w:t>
            </w:r>
          </w:p>
        </w:tc>
        <w:tc>
          <w:tcPr>
            <w:tcW w:w="3858" w:type="dxa"/>
            <w:tcBorders>
              <w:top w:val="single" w:sz="8" w:space="0" w:color="auto"/>
              <w:left w:val="nil"/>
              <w:bottom w:val="single" w:sz="4" w:space="0" w:color="auto"/>
              <w:right w:val="single" w:sz="8" w:space="0" w:color="auto"/>
            </w:tcBorders>
            <w:shd w:val="clear" w:color="auto" w:fill="auto"/>
            <w:hideMark/>
          </w:tcPr>
          <w:p w:rsidR="003B0D78" w:rsidRPr="000F2909" w:rsidRDefault="003B0D78" w:rsidP="00B65D39">
            <w:pPr>
              <w:spacing w:after="0" w:line="240" w:lineRule="auto"/>
              <w:rPr>
                <w:rFonts w:ascii="Times New Roman" w:eastAsia="Times New Roman" w:hAnsi="Times New Roman" w:cs="Times New Roman"/>
              </w:rPr>
            </w:pPr>
            <w:r w:rsidRPr="000F2909">
              <w:rPr>
                <w:rFonts w:ascii="Times New Roman" w:eastAsia="Times New Roman" w:hAnsi="Times New Roman" w:cs="Times New Roman"/>
              </w:rPr>
              <w:t>Сероводород (Дигидросульфид) (518)</w:t>
            </w:r>
          </w:p>
        </w:tc>
        <w:tc>
          <w:tcPr>
            <w:tcW w:w="1300" w:type="dxa"/>
            <w:gridSpan w:val="2"/>
            <w:tcBorders>
              <w:top w:val="single" w:sz="8" w:space="0" w:color="auto"/>
              <w:left w:val="nil"/>
              <w:bottom w:val="single" w:sz="4" w:space="0" w:color="auto"/>
              <w:right w:val="single" w:sz="8" w:space="0" w:color="auto"/>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rPr>
            </w:pPr>
            <w:r w:rsidRPr="000F2909">
              <w:rPr>
                <w:rFonts w:ascii="Times New Roman" w:eastAsia="Times New Roman" w:hAnsi="Times New Roman" w:cs="Times New Roman"/>
              </w:rPr>
              <w:t>0,1015</w:t>
            </w:r>
          </w:p>
        </w:tc>
        <w:tc>
          <w:tcPr>
            <w:tcW w:w="1300" w:type="dxa"/>
            <w:gridSpan w:val="2"/>
            <w:tcBorders>
              <w:top w:val="single" w:sz="8" w:space="0" w:color="auto"/>
              <w:left w:val="nil"/>
              <w:bottom w:val="single" w:sz="4" w:space="0" w:color="auto"/>
              <w:right w:val="single" w:sz="8" w:space="0" w:color="auto"/>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rPr>
            </w:pPr>
            <w:r w:rsidRPr="000F2909">
              <w:rPr>
                <w:rFonts w:ascii="Times New Roman" w:eastAsia="Times New Roman" w:hAnsi="Times New Roman" w:cs="Times New Roman"/>
              </w:rPr>
              <w:t>0,096424</w:t>
            </w:r>
          </w:p>
        </w:tc>
        <w:tc>
          <w:tcPr>
            <w:tcW w:w="1300" w:type="dxa"/>
            <w:gridSpan w:val="3"/>
            <w:tcBorders>
              <w:top w:val="single" w:sz="8" w:space="0" w:color="auto"/>
              <w:left w:val="nil"/>
              <w:bottom w:val="single" w:sz="4" w:space="0" w:color="auto"/>
              <w:right w:val="single" w:sz="8" w:space="0" w:color="auto"/>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rPr>
            </w:pPr>
            <w:r w:rsidRPr="000F2909">
              <w:rPr>
                <w:rFonts w:ascii="Times New Roman" w:eastAsia="Times New Roman" w:hAnsi="Times New Roman" w:cs="Times New Roman"/>
              </w:rPr>
              <w:t>0,034754</w:t>
            </w:r>
          </w:p>
        </w:tc>
        <w:tc>
          <w:tcPr>
            <w:tcW w:w="1300" w:type="dxa"/>
            <w:gridSpan w:val="3"/>
            <w:tcBorders>
              <w:top w:val="single" w:sz="8" w:space="0" w:color="auto"/>
              <w:left w:val="nil"/>
              <w:bottom w:val="single" w:sz="4" w:space="0" w:color="auto"/>
              <w:right w:val="single" w:sz="8" w:space="0" w:color="auto"/>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rPr>
            </w:pPr>
            <w:r w:rsidRPr="000F2909">
              <w:rPr>
                <w:rFonts w:ascii="Times New Roman" w:eastAsia="Times New Roman" w:hAnsi="Times New Roman" w:cs="Times New Roman"/>
              </w:rPr>
              <w:t>0,070564</w:t>
            </w:r>
          </w:p>
        </w:tc>
        <w:tc>
          <w:tcPr>
            <w:tcW w:w="1460" w:type="dxa"/>
            <w:gridSpan w:val="3"/>
            <w:tcBorders>
              <w:top w:val="single" w:sz="8" w:space="0" w:color="auto"/>
              <w:left w:val="nil"/>
              <w:bottom w:val="single" w:sz="4" w:space="0" w:color="auto"/>
              <w:right w:val="single" w:sz="8" w:space="0" w:color="auto"/>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rPr>
            </w:pPr>
            <w:r w:rsidRPr="000F2909">
              <w:rPr>
                <w:rFonts w:ascii="Times New Roman" w:eastAsia="Times New Roman" w:hAnsi="Times New Roman" w:cs="Times New Roman"/>
              </w:rPr>
              <w:t>нет расч.</w:t>
            </w:r>
          </w:p>
        </w:tc>
        <w:tc>
          <w:tcPr>
            <w:tcW w:w="1361" w:type="dxa"/>
            <w:gridSpan w:val="5"/>
            <w:tcBorders>
              <w:top w:val="single" w:sz="8" w:space="0" w:color="auto"/>
              <w:left w:val="nil"/>
              <w:bottom w:val="single" w:sz="4" w:space="0" w:color="auto"/>
              <w:right w:val="single" w:sz="8" w:space="0" w:color="auto"/>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rPr>
            </w:pPr>
            <w:r w:rsidRPr="000F2909">
              <w:rPr>
                <w:rFonts w:ascii="Times New Roman" w:eastAsia="Times New Roman" w:hAnsi="Times New Roman" w:cs="Times New Roman"/>
              </w:rPr>
              <w:t>5</w:t>
            </w:r>
          </w:p>
        </w:tc>
        <w:tc>
          <w:tcPr>
            <w:tcW w:w="1580" w:type="dxa"/>
            <w:gridSpan w:val="6"/>
            <w:tcBorders>
              <w:top w:val="single" w:sz="8" w:space="0" w:color="auto"/>
              <w:left w:val="nil"/>
              <w:bottom w:val="single" w:sz="4" w:space="0" w:color="auto"/>
              <w:right w:val="single" w:sz="8" w:space="0" w:color="auto"/>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rPr>
            </w:pPr>
            <w:r w:rsidRPr="000F2909">
              <w:rPr>
                <w:rFonts w:ascii="Times New Roman" w:eastAsia="Times New Roman" w:hAnsi="Times New Roman" w:cs="Times New Roman"/>
              </w:rPr>
              <w:t>0,008</w:t>
            </w:r>
          </w:p>
        </w:tc>
        <w:tc>
          <w:tcPr>
            <w:tcW w:w="843" w:type="dxa"/>
            <w:gridSpan w:val="5"/>
            <w:tcBorders>
              <w:top w:val="single" w:sz="8" w:space="0" w:color="auto"/>
              <w:left w:val="nil"/>
              <w:bottom w:val="single" w:sz="4" w:space="0" w:color="auto"/>
              <w:right w:val="single" w:sz="8" w:space="0" w:color="auto"/>
            </w:tcBorders>
            <w:shd w:val="clear" w:color="auto" w:fill="auto"/>
            <w:noWrap/>
            <w:hideMark/>
          </w:tcPr>
          <w:p w:rsidR="003B0D78" w:rsidRPr="000F2909" w:rsidRDefault="003B0D78" w:rsidP="00B65D39">
            <w:pPr>
              <w:spacing w:after="0" w:line="240" w:lineRule="auto"/>
              <w:jc w:val="center"/>
              <w:rPr>
                <w:rFonts w:ascii="Times New Roman" w:eastAsia="Times New Roman" w:hAnsi="Times New Roman" w:cs="Times New Roman"/>
              </w:rPr>
            </w:pPr>
            <w:r w:rsidRPr="000F2909">
              <w:rPr>
                <w:rFonts w:ascii="Times New Roman" w:eastAsia="Times New Roman" w:hAnsi="Times New Roman" w:cs="Times New Roman"/>
              </w:rPr>
              <w:t>2</w:t>
            </w:r>
          </w:p>
        </w:tc>
      </w:tr>
      <w:tr w:rsidR="003B0D78" w:rsidRPr="000F2909" w:rsidTr="00B65D39">
        <w:trPr>
          <w:gridAfter w:val="7"/>
          <w:wAfter w:w="2029" w:type="dxa"/>
          <w:trHeight w:val="280"/>
        </w:trPr>
        <w:tc>
          <w:tcPr>
            <w:tcW w:w="820" w:type="dxa"/>
            <w:tcBorders>
              <w:top w:val="nil"/>
              <w:left w:val="single" w:sz="8" w:space="0" w:color="auto"/>
              <w:bottom w:val="single" w:sz="4" w:space="0" w:color="auto"/>
              <w:right w:val="single" w:sz="8" w:space="0" w:color="auto"/>
            </w:tcBorders>
            <w:shd w:val="clear" w:color="auto" w:fill="auto"/>
            <w:noWrap/>
            <w:hideMark/>
          </w:tcPr>
          <w:p w:rsidR="003B0D78" w:rsidRPr="000F2909" w:rsidRDefault="003B0D78" w:rsidP="00B65D39">
            <w:pPr>
              <w:spacing w:after="0" w:line="240" w:lineRule="auto"/>
              <w:jc w:val="center"/>
              <w:rPr>
                <w:rFonts w:ascii="Times New Roman" w:eastAsia="Times New Roman" w:hAnsi="Times New Roman" w:cs="Times New Roman"/>
              </w:rPr>
            </w:pPr>
            <w:r w:rsidRPr="000F2909">
              <w:rPr>
                <w:rFonts w:ascii="Times New Roman" w:eastAsia="Times New Roman" w:hAnsi="Times New Roman" w:cs="Times New Roman"/>
              </w:rPr>
              <w:t>0402</w:t>
            </w:r>
          </w:p>
        </w:tc>
        <w:tc>
          <w:tcPr>
            <w:tcW w:w="3858" w:type="dxa"/>
            <w:tcBorders>
              <w:top w:val="nil"/>
              <w:left w:val="nil"/>
              <w:bottom w:val="single" w:sz="4" w:space="0" w:color="auto"/>
              <w:right w:val="single" w:sz="8" w:space="0" w:color="auto"/>
            </w:tcBorders>
            <w:shd w:val="clear" w:color="auto" w:fill="auto"/>
            <w:hideMark/>
          </w:tcPr>
          <w:p w:rsidR="003B0D78" w:rsidRPr="000F2909" w:rsidRDefault="003B0D78" w:rsidP="00B65D39">
            <w:pPr>
              <w:spacing w:after="0" w:line="240" w:lineRule="auto"/>
              <w:rPr>
                <w:rFonts w:ascii="Times New Roman" w:eastAsia="Times New Roman" w:hAnsi="Times New Roman" w:cs="Times New Roman"/>
              </w:rPr>
            </w:pPr>
            <w:r w:rsidRPr="000F2909">
              <w:rPr>
                <w:rFonts w:ascii="Times New Roman" w:eastAsia="Times New Roman" w:hAnsi="Times New Roman" w:cs="Times New Roman"/>
              </w:rPr>
              <w:t>Бутан (99)</w:t>
            </w:r>
          </w:p>
        </w:tc>
        <w:tc>
          <w:tcPr>
            <w:tcW w:w="1300" w:type="dxa"/>
            <w:gridSpan w:val="2"/>
            <w:tcBorders>
              <w:top w:val="nil"/>
              <w:left w:val="nil"/>
              <w:bottom w:val="single" w:sz="4" w:space="0" w:color="auto"/>
              <w:right w:val="single" w:sz="8" w:space="0" w:color="auto"/>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rPr>
            </w:pPr>
            <w:r w:rsidRPr="000F2909">
              <w:rPr>
                <w:rFonts w:ascii="Times New Roman" w:eastAsia="Times New Roman" w:hAnsi="Times New Roman" w:cs="Times New Roman"/>
              </w:rPr>
              <w:t>0,1238</w:t>
            </w:r>
          </w:p>
        </w:tc>
        <w:tc>
          <w:tcPr>
            <w:tcW w:w="1300" w:type="dxa"/>
            <w:gridSpan w:val="2"/>
            <w:tcBorders>
              <w:top w:val="nil"/>
              <w:left w:val="nil"/>
              <w:bottom w:val="single" w:sz="4" w:space="0" w:color="auto"/>
              <w:right w:val="single" w:sz="8" w:space="0" w:color="auto"/>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rPr>
            </w:pPr>
            <w:r w:rsidRPr="000F2909">
              <w:rPr>
                <w:rFonts w:ascii="Times New Roman" w:eastAsia="Times New Roman" w:hAnsi="Times New Roman" w:cs="Times New Roman"/>
              </w:rPr>
              <w:t>0,117608</w:t>
            </w:r>
          </w:p>
        </w:tc>
        <w:tc>
          <w:tcPr>
            <w:tcW w:w="1300" w:type="dxa"/>
            <w:gridSpan w:val="3"/>
            <w:tcBorders>
              <w:top w:val="nil"/>
              <w:left w:val="nil"/>
              <w:bottom w:val="single" w:sz="4" w:space="0" w:color="auto"/>
              <w:right w:val="single" w:sz="8" w:space="0" w:color="auto"/>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rPr>
            </w:pPr>
            <w:r w:rsidRPr="000F2909">
              <w:rPr>
                <w:rFonts w:ascii="Times New Roman" w:eastAsia="Times New Roman" w:hAnsi="Times New Roman" w:cs="Times New Roman"/>
              </w:rPr>
              <w:t>0,042406</w:t>
            </w:r>
          </w:p>
        </w:tc>
        <w:tc>
          <w:tcPr>
            <w:tcW w:w="1300" w:type="dxa"/>
            <w:gridSpan w:val="3"/>
            <w:tcBorders>
              <w:top w:val="nil"/>
              <w:left w:val="nil"/>
              <w:bottom w:val="single" w:sz="4" w:space="0" w:color="auto"/>
              <w:right w:val="single" w:sz="8" w:space="0" w:color="auto"/>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rPr>
            </w:pPr>
            <w:r w:rsidRPr="000F2909">
              <w:rPr>
                <w:rFonts w:ascii="Times New Roman" w:eastAsia="Times New Roman" w:hAnsi="Times New Roman" w:cs="Times New Roman"/>
              </w:rPr>
              <w:t>0,086095</w:t>
            </w:r>
          </w:p>
        </w:tc>
        <w:tc>
          <w:tcPr>
            <w:tcW w:w="1460" w:type="dxa"/>
            <w:gridSpan w:val="3"/>
            <w:tcBorders>
              <w:top w:val="nil"/>
              <w:left w:val="nil"/>
              <w:bottom w:val="single" w:sz="4" w:space="0" w:color="auto"/>
              <w:right w:val="single" w:sz="8" w:space="0" w:color="auto"/>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rPr>
            </w:pPr>
            <w:r w:rsidRPr="000F2909">
              <w:rPr>
                <w:rFonts w:ascii="Times New Roman" w:eastAsia="Times New Roman" w:hAnsi="Times New Roman" w:cs="Times New Roman"/>
              </w:rPr>
              <w:t>нет расч.</w:t>
            </w:r>
          </w:p>
        </w:tc>
        <w:tc>
          <w:tcPr>
            <w:tcW w:w="1361" w:type="dxa"/>
            <w:gridSpan w:val="5"/>
            <w:tcBorders>
              <w:top w:val="nil"/>
              <w:left w:val="nil"/>
              <w:bottom w:val="single" w:sz="4" w:space="0" w:color="auto"/>
              <w:right w:val="single" w:sz="8" w:space="0" w:color="auto"/>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rPr>
            </w:pPr>
            <w:r w:rsidRPr="000F2909">
              <w:rPr>
                <w:rFonts w:ascii="Times New Roman" w:eastAsia="Times New Roman" w:hAnsi="Times New Roman" w:cs="Times New Roman"/>
              </w:rPr>
              <w:t>5</w:t>
            </w:r>
          </w:p>
        </w:tc>
        <w:tc>
          <w:tcPr>
            <w:tcW w:w="1580" w:type="dxa"/>
            <w:gridSpan w:val="6"/>
            <w:tcBorders>
              <w:top w:val="nil"/>
              <w:left w:val="nil"/>
              <w:bottom w:val="single" w:sz="4" w:space="0" w:color="auto"/>
              <w:right w:val="single" w:sz="8" w:space="0" w:color="auto"/>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rPr>
            </w:pPr>
            <w:r w:rsidRPr="000F2909">
              <w:rPr>
                <w:rFonts w:ascii="Times New Roman" w:eastAsia="Times New Roman" w:hAnsi="Times New Roman" w:cs="Times New Roman"/>
              </w:rPr>
              <w:t>200</w:t>
            </w:r>
          </w:p>
        </w:tc>
        <w:tc>
          <w:tcPr>
            <w:tcW w:w="843" w:type="dxa"/>
            <w:gridSpan w:val="5"/>
            <w:tcBorders>
              <w:top w:val="nil"/>
              <w:left w:val="nil"/>
              <w:bottom w:val="single" w:sz="4" w:space="0" w:color="auto"/>
              <w:right w:val="single" w:sz="8" w:space="0" w:color="auto"/>
            </w:tcBorders>
            <w:shd w:val="clear" w:color="auto" w:fill="auto"/>
            <w:noWrap/>
            <w:hideMark/>
          </w:tcPr>
          <w:p w:rsidR="003B0D78" w:rsidRPr="000F2909" w:rsidRDefault="003B0D78" w:rsidP="00B65D39">
            <w:pPr>
              <w:spacing w:after="0" w:line="240" w:lineRule="auto"/>
              <w:jc w:val="center"/>
              <w:rPr>
                <w:rFonts w:ascii="Times New Roman" w:eastAsia="Times New Roman" w:hAnsi="Times New Roman" w:cs="Times New Roman"/>
              </w:rPr>
            </w:pPr>
            <w:r w:rsidRPr="000F2909">
              <w:rPr>
                <w:rFonts w:ascii="Times New Roman" w:eastAsia="Times New Roman" w:hAnsi="Times New Roman" w:cs="Times New Roman"/>
              </w:rPr>
              <w:t>4</w:t>
            </w:r>
          </w:p>
        </w:tc>
      </w:tr>
      <w:tr w:rsidR="003B0D78" w:rsidRPr="000F2909" w:rsidTr="00B65D39">
        <w:trPr>
          <w:gridAfter w:val="7"/>
          <w:wAfter w:w="2029" w:type="dxa"/>
          <w:trHeight w:val="280"/>
        </w:trPr>
        <w:tc>
          <w:tcPr>
            <w:tcW w:w="820" w:type="dxa"/>
            <w:tcBorders>
              <w:top w:val="nil"/>
              <w:left w:val="single" w:sz="8" w:space="0" w:color="auto"/>
              <w:bottom w:val="single" w:sz="4" w:space="0" w:color="auto"/>
              <w:right w:val="single" w:sz="8" w:space="0" w:color="auto"/>
            </w:tcBorders>
            <w:shd w:val="clear" w:color="auto" w:fill="auto"/>
            <w:noWrap/>
            <w:hideMark/>
          </w:tcPr>
          <w:p w:rsidR="003B0D78" w:rsidRPr="000F2909" w:rsidRDefault="003B0D78" w:rsidP="00B65D39">
            <w:pPr>
              <w:spacing w:after="0" w:line="240" w:lineRule="auto"/>
              <w:jc w:val="center"/>
              <w:rPr>
                <w:rFonts w:ascii="Times New Roman" w:eastAsia="Times New Roman" w:hAnsi="Times New Roman" w:cs="Times New Roman"/>
              </w:rPr>
            </w:pPr>
            <w:r w:rsidRPr="000F2909">
              <w:rPr>
                <w:rFonts w:ascii="Times New Roman" w:eastAsia="Times New Roman" w:hAnsi="Times New Roman" w:cs="Times New Roman"/>
              </w:rPr>
              <w:t>0415</w:t>
            </w:r>
          </w:p>
        </w:tc>
        <w:tc>
          <w:tcPr>
            <w:tcW w:w="3858" w:type="dxa"/>
            <w:tcBorders>
              <w:top w:val="nil"/>
              <w:left w:val="nil"/>
              <w:bottom w:val="single" w:sz="4" w:space="0" w:color="auto"/>
              <w:right w:val="single" w:sz="8" w:space="0" w:color="auto"/>
            </w:tcBorders>
            <w:shd w:val="clear" w:color="auto" w:fill="auto"/>
            <w:hideMark/>
          </w:tcPr>
          <w:p w:rsidR="003B0D78" w:rsidRPr="000F2909" w:rsidRDefault="003B0D78" w:rsidP="00B65D39">
            <w:pPr>
              <w:spacing w:after="0" w:line="240" w:lineRule="auto"/>
              <w:rPr>
                <w:rFonts w:ascii="Times New Roman" w:eastAsia="Times New Roman" w:hAnsi="Times New Roman" w:cs="Times New Roman"/>
              </w:rPr>
            </w:pPr>
            <w:r w:rsidRPr="000F2909">
              <w:rPr>
                <w:rFonts w:ascii="Times New Roman" w:eastAsia="Times New Roman" w:hAnsi="Times New Roman" w:cs="Times New Roman"/>
              </w:rPr>
              <w:t>Смесь углеводородов предельных С1-С5 (1502*)</w:t>
            </w:r>
          </w:p>
        </w:tc>
        <w:tc>
          <w:tcPr>
            <w:tcW w:w="1300" w:type="dxa"/>
            <w:gridSpan w:val="2"/>
            <w:tcBorders>
              <w:top w:val="nil"/>
              <w:left w:val="nil"/>
              <w:bottom w:val="single" w:sz="4" w:space="0" w:color="auto"/>
              <w:right w:val="single" w:sz="8" w:space="0" w:color="auto"/>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rPr>
            </w:pPr>
            <w:r w:rsidRPr="000F2909">
              <w:rPr>
                <w:rFonts w:ascii="Times New Roman" w:eastAsia="Times New Roman" w:hAnsi="Times New Roman" w:cs="Times New Roman"/>
              </w:rPr>
              <w:t>0,2755</w:t>
            </w:r>
          </w:p>
        </w:tc>
        <w:tc>
          <w:tcPr>
            <w:tcW w:w="1300" w:type="dxa"/>
            <w:gridSpan w:val="2"/>
            <w:tcBorders>
              <w:top w:val="nil"/>
              <w:left w:val="nil"/>
              <w:bottom w:val="single" w:sz="4" w:space="0" w:color="auto"/>
              <w:right w:val="single" w:sz="8" w:space="0" w:color="auto"/>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rPr>
            </w:pPr>
            <w:r w:rsidRPr="000F2909">
              <w:rPr>
                <w:rFonts w:ascii="Times New Roman" w:eastAsia="Times New Roman" w:hAnsi="Times New Roman" w:cs="Times New Roman"/>
              </w:rPr>
              <w:t>0,261726</w:t>
            </w:r>
          </w:p>
        </w:tc>
        <w:tc>
          <w:tcPr>
            <w:tcW w:w="1300" w:type="dxa"/>
            <w:gridSpan w:val="3"/>
            <w:tcBorders>
              <w:top w:val="nil"/>
              <w:left w:val="nil"/>
              <w:bottom w:val="single" w:sz="4" w:space="0" w:color="auto"/>
              <w:right w:val="single" w:sz="8" w:space="0" w:color="auto"/>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rPr>
            </w:pPr>
            <w:r w:rsidRPr="000F2909">
              <w:rPr>
                <w:rFonts w:ascii="Times New Roman" w:eastAsia="Times New Roman" w:hAnsi="Times New Roman" w:cs="Times New Roman"/>
              </w:rPr>
              <w:t>0,094357</w:t>
            </w:r>
          </w:p>
        </w:tc>
        <w:tc>
          <w:tcPr>
            <w:tcW w:w="1300" w:type="dxa"/>
            <w:gridSpan w:val="3"/>
            <w:tcBorders>
              <w:top w:val="nil"/>
              <w:left w:val="nil"/>
              <w:bottom w:val="single" w:sz="4" w:space="0" w:color="auto"/>
              <w:right w:val="single" w:sz="8" w:space="0" w:color="auto"/>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rPr>
            </w:pPr>
            <w:r w:rsidRPr="000F2909">
              <w:rPr>
                <w:rFonts w:ascii="Times New Roman" w:eastAsia="Times New Roman" w:hAnsi="Times New Roman" w:cs="Times New Roman"/>
              </w:rPr>
              <w:t>0,191574</w:t>
            </w:r>
          </w:p>
        </w:tc>
        <w:tc>
          <w:tcPr>
            <w:tcW w:w="1460" w:type="dxa"/>
            <w:gridSpan w:val="3"/>
            <w:tcBorders>
              <w:top w:val="nil"/>
              <w:left w:val="nil"/>
              <w:bottom w:val="single" w:sz="4" w:space="0" w:color="auto"/>
              <w:right w:val="single" w:sz="8" w:space="0" w:color="auto"/>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rPr>
            </w:pPr>
            <w:r w:rsidRPr="000F2909">
              <w:rPr>
                <w:rFonts w:ascii="Times New Roman" w:eastAsia="Times New Roman" w:hAnsi="Times New Roman" w:cs="Times New Roman"/>
              </w:rPr>
              <w:t>нет расч.</w:t>
            </w:r>
          </w:p>
        </w:tc>
        <w:tc>
          <w:tcPr>
            <w:tcW w:w="1361" w:type="dxa"/>
            <w:gridSpan w:val="5"/>
            <w:tcBorders>
              <w:top w:val="nil"/>
              <w:left w:val="nil"/>
              <w:bottom w:val="single" w:sz="4" w:space="0" w:color="auto"/>
              <w:right w:val="single" w:sz="8" w:space="0" w:color="auto"/>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rPr>
            </w:pPr>
            <w:r w:rsidRPr="000F2909">
              <w:rPr>
                <w:rFonts w:ascii="Times New Roman" w:eastAsia="Times New Roman" w:hAnsi="Times New Roman" w:cs="Times New Roman"/>
              </w:rPr>
              <w:t>5</w:t>
            </w:r>
          </w:p>
        </w:tc>
        <w:tc>
          <w:tcPr>
            <w:tcW w:w="1580" w:type="dxa"/>
            <w:gridSpan w:val="6"/>
            <w:tcBorders>
              <w:top w:val="nil"/>
              <w:left w:val="nil"/>
              <w:bottom w:val="single" w:sz="4" w:space="0" w:color="auto"/>
              <w:right w:val="single" w:sz="8" w:space="0" w:color="auto"/>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rPr>
            </w:pPr>
            <w:r w:rsidRPr="000F2909">
              <w:rPr>
                <w:rFonts w:ascii="Times New Roman" w:eastAsia="Times New Roman" w:hAnsi="Times New Roman" w:cs="Times New Roman"/>
              </w:rPr>
              <w:t>50</w:t>
            </w:r>
          </w:p>
        </w:tc>
        <w:tc>
          <w:tcPr>
            <w:tcW w:w="843" w:type="dxa"/>
            <w:gridSpan w:val="5"/>
            <w:tcBorders>
              <w:top w:val="nil"/>
              <w:left w:val="nil"/>
              <w:bottom w:val="single" w:sz="4" w:space="0" w:color="auto"/>
              <w:right w:val="single" w:sz="8" w:space="0" w:color="auto"/>
            </w:tcBorders>
            <w:shd w:val="clear" w:color="auto" w:fill="auto"/>
            <w:noWrap/>
            <w:hideMark/>
          </w:tcPr>
          <w:p w:rsidR="003B0D78" w:rsidRPr="000F2909" w:rsidRDefault="003B0D78" w:rsidP="00B65D39">
            <w:pPr>
              <w:spacing w:after="0" w:line="240" w:lineRule="auto"/>
              <w:jc w:val="center"/>
              <w:rPr>
                <w:rFonts w:ascii="Times New Roman" w:eastAsia="Times New Roman" w:hAnsi="Times New Roman" w:cs="Times New Roman"/>
              </w:rPr>
            </w:pPr>
            <w:r w:rsidRPr="000F2909">
              <w:rPr>
                <w:rFonts w:ascii="Times New Roman" w:eastAsia="Times New Roman" w:hAnsi="Times New Roman" w:cs="Times New Roman"/>
              </w:rPr>
              <w:t>-</w:t>
            </w:r>
          </w:p>
        </w:tc>
      </w:tr>
      <w:tr w:rsidR="003B0D78" w:rsidRPr="000F2909" w:rsidTr="00B65D39">
        <w:trPr>
          <w:gridAfter w:val="7"/>
          <w:wAfter w:w="2029" w:type="dxa"/>
          <w:trHeight w:val="570"/>
        </w:trPr>
        <w:tc>
          <w:tcPr>
            <w:tcW w:w="820" w:type="dxa"/>
            <w:tcBorders>
              <w:top w:val="nil"/>
              <w:left w:val="single" w:sz="8" w:space="0" w:color="auto"/>
              <w:bottom w:val="single" w:sz="8" w:space="0" w:color="auto"/>
              <w:right w:val="single" w:sz="8" w:space="0" w:color="auto"/>
            </w:tcBorders>
            <w:shd w:val="clear" w:color="auto" w:fill="auto"/>
            <w:noWrap/>
            <w:hideMark/>
          </w:tcPr>
          <w:p w:rsidR="003B0D78" w:rsidRPr="000F2909" w:rsidRDefault="003B0D78" w:rsidP="00B65D39">
            <w:pPr>
              <w:spacing w:after="0" w:line="240" w:lineRule="auto"/>
              <w:jc w:val="center"/>
              <w:rPr>
                <w:rFonts w:ascii="Times New Roman" w:eastAsia="Times New Roman" w:hAnsi="Times New Roman" w:cs="Times New Roman"/>
              </w:rPr>
            </w:pPr>
            <w:r w:rsidRPr="000F2909">
              <w:rPr>
                <w:rFonts w:ascii="Times New Roman" w:eastAsia="Times New Roman" w:hAnsi="Times New Roman" w:cs="Times New Roman"/>
              </w:rPr>
              <w:t>1716</w:t>
            </w:r>
          </w:p>
        </w:tc>
        <w:tc>
          <w:tcPr>
            <w:tcW w:w="3858" w:type="dxa"/>
            <w:tcBorders>
              <w:top w:val="nil"/>
              <w:left w:val="nil"/>
              <w:bottom w:val="single" w:sz="8" w:space="0" w:color="auto"/>
              <w:right w:val="single" w:sz="8" w:space="0" w:color="auto"/>
            </w:tcBorders>
            <w:shd w:val="clear" w:color="auto" w:fill="auto"/>
            <w:hideMark/>
          </w:tcPr>
          <w:p w:rsidR="003B0D78" w:rsidRPr="000F2909" w:rsidRDefault="003B0D78" w:rsidP="00B65D39">
            <w:pPr>
              <w:spacing w:after="0" w:line="240" w:lineRule="auto"/>
              <w:rPr>
                <w:rFonts w:ascii="Times New Roman" w:eastAsia="Times New Roman" w:hAnsi="Times New Roman" w:cs="Times New Roman"/>
              </w:rPr>
            </w:pPr>
            <w:r w:rsidRPr="000F2909">
              <w:rPr>
                <w:rFonts w:ascii="Times New Roman" w:eastAsia="Times New Roman" w:hAnsi="Times New Roman" w:cs="Times New Roman"/>
              </w:rPr>
              <w:t>Смесь природных меркаптанов /в пересчете на этилмеркаптан/ (Одорант СПМ - ТУ 51- 81-88) (526)</w:t>
            </w:r>
          </w:p>
        </w:tc>
        <w:tc>
          <w:tcPr>
            <w:tcW w:w="1300" w:type="dxa"/>
            <w:gridSpan w:val="2"/>
            <w:tcBorders>
              <w:top w:val="nil"/>
              <w:left w:val="nil"/>
              <w:bottom w:val="single" w:sz="8" w:space="0" w:color="auto"/>
              <w:right w:val="single" w:sz="8" w:space="0" w:color="auto"/>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rPr>
            </w:pPr>
            <w:r w:rsidRPr="000F2909">
              <w:rPr>
                <w:rFonts w:ascii="Times New Roman" w:eastAsia="Times New Roman" w:hAnsi="Times New Roman" w:cs="Times New Roman"/>
              </w:rPr>
              <w:t>0,733</w:t>
            </w:r>
          </w:p>
        </w:tc>
        <w:tc>
          <w:tcPr>
            <w:tcW w:w="1300" w:type="dxa"/>
            <w:gridSpan w:val="2"/>
            <w:tcBorders>
              <w:top w:val="nil"/>
              <w:left w:val="nil"/>
              <w:bottom w:val="single" w:sz="8" w:space="0" w:color="auto"/>
              <w:right w:val="single" w:sz="8" w:space="0" w:color="auto"/>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rPr>
            </w:pPr>
            <w:r w:rsidRPr="000F2909">
              <w:rPr>
                <w:rFonts w:ascii="Times New Roman" w:eastAsia="Times New Roman" w:hAnsi="Times New Roman" w:cs="Times New Roman"/>
              </w:rPr>
              <w:t>0,722011</w:t>
            </w:r>
          </w:p>
        </w:tc>
        <w:tc>
          <w:tcPr>
            <w:tcW w:w="1300" w:type="dxa"/>
            <w:gridSpan w:val="3"/>
            <w:tcBorders>
              <w:top w:val="nil"/>
              <w:left w:val="nil"/>
              <w:bottom w:val="single" w:sz="8" w:space="0" w:color="auto"/>
              <w:right w:val="single" w:sz="8" w:space="0" w:color="auto"/>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rPr>
            </w:pPr>
            <w:r w:rsidRPr="000F2909">
              <w:rPr>
                <w:rFonts w:ascii="Times New Roman" w:eastAsia="Times New Roman" w:hAnsi="Times New Roman" w:cs="Times New Roman"/>
              </w:rPr>
              <w:t>0,255215</w:t>
            </w:r>
          </w:p>
        </w:tc>
        <w:tc>
          <w:tcPr>
            <w:tcW w:w="1300" w:type="dxa"/>
            <w:gridSpan w:val="3"/>
            <w:tcBorders>
              <w:top w:val="nil"/>
              <w:left w:val="nil"/>
              <w:bottom w:val="single" w:sz="8" w:space="0" w:color="auto"/>
              <w:right w:val="single" w:sz="8" w:space="0" w:color="auto"/>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rPr>
            </w:pPr>
            <w:r w:rsidRPr="000F2909">
              <w:rPr>
                <w:rFonts w:ascii="Times New Roman" w:eastAsia="Times New Roman" w:hAnsi="Times New Roman" w:cs="Times New Roman"/>
              </w:rPr>
              <w:t>0,50838</w:t>
            </w:r>
          </w:p>
        </w:tc>
        <w:tc>
          <w:tcPr>
            <w:tcW w:w="1460" w:type="dxa"/>
            <w:gridSpan w:val="3"/>
            <w:tcBorders>
              <w:top w:val="nil"/>
              <w:left w:val="nil"/>
              <w:bottom w:val="single" w:sz="8" w:space="0" w:color="auto"/>
              <w:right w:val="single" w:sz="8" w:space="0" w:color="auto"/>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rPr>
            </w:pPr>
            <w:r w:rsidRPr="000F2909">
              <w:rPr>
                <w:rFonts w:ascii="Times New Roman" w:eastAsia="Times New Roman" w:hAnsi="Times New Roman" w:cs="Times New Roman"/>
              </w:rPr>
              <w:t>нет расч.</w:t>
            </w:r>
          </w:p>
        </w:tc>
        <w:tc>
          <w:tcPr>
            <w:tcW w:w="1361" w:type="dxa"/>
            <w:gridSpan w:val="5"/>
            <w:tcBorders>
              <w:top w:val="nil"/>
              <w:left w:val="nil"/>
              <w:bottom w:val="single" w:sz="8" w:space="0" w:color="auto"/>
              <w:right w:val="single" w:sz="8" w:space="0" w:color="auto"/>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rPr>
            </w:pPr>
            <w:r w:rsidRPr="000F2909">
              <w:rPr>
                <w:rFonts w:ascii="Times New Roman" w:eastAsia="Times New Roman" w:hAnsi="Times New Roman" w:cs="Times New Roman"/>
              </w:rPr>
              <w:t>5</w:t>
            </w:r>
          </w:p>
        </w:tc>
        <w:tc>
          <w:tcPr>
            <w:tcW w:w="1580" w:type="dxa"/>
            <w:gridSpan w:val="6"/>
            <w:tcBorders>
              <w:top w:val="nil"/>
              <w:left w:val="nil"/>
              <w:bottom w:val="single" w:sz="8" w:space="0" w:color="auto"/>
              <w:right w:val="single" w:sz="8" w:space="0" w:color="auto"/>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rPr>
            </w:pPr>
            <w:r w:rsidRPr="000F2909">
              <w:rPr>
                <w:rFonts w:ascii="Times New Roman" w:eastAsia="Times New Roman" w:hAnsi="Times New Roman" w:cs="Times New Roman"/>
              </w:rPr>
              <w:t>0,00005</w:t>
            </w:r>
          </w:p>
        </w:tc>
        <w:tc>
          <w:tcPr>
            <w:tcW w:w="843" w:type="dxa"/>
            <w:gridSpan w:val="5"/>
            <w:tcBorders>
              <w:top w:val="nil"/>
              <w:left w:val="nil"/>
              <w:bottom w:val="single" w:sz="8" w:space="0" w:color="auto"/>
              <w:right w:val="single" w:sz="8" w:space="0" w:color="auto"/>
            </w:tcBorders>
            <w:shd w:val="clear" w:color="auto" w:fill="auto"/>
            <w:noWrap/>
            <w:hideMark/>
          </w:tcPr>
          <w:p w:rsidR="003B0D78" w:rsidRPr="000F2909" w:rsidRDefault="003B0D78" w:rsidP="00B65D39">
            <w:pPr>
              <w:spacing w:after="0" w:line="240" w:lineRule="auto"/>
              <w:jc w:val="center"/>
              <w:rPr>
                <w:rFonts w:ascii="Times New Roman" w:eastAsia="Times New Roman" w:hAnsi="Times New Roman" w:cs="Times New Roman"/>
              </w:rPr>
            </w:pPr>
            <w:r w:rsidRPr="000F2909">
              <w:rPr>
                <w:rFonts w:ascii="Times New Roman" w:eastAsia="Times New Roman" w:hAnsi="Times New Roman" w:cs="Times New Roman"/>
              </w:rPr>
              <w:t>3</w:t>
            </w:r>
          </w:p>
        </w:tc>
      </w:tr>
      <w:tr w:rsidR="003B0D78" w:rsidRPr="000F2909" w:rsidTr="00B65D39">
        <w:trPr>
          <w:gridAfter w:val="5"/>
          <w:wAfter w:w="1320" w:type="dxa"/>
          <w:trHeight w:val="280"/>
        </w:trPr>
        <w:tc>
          <w:tcPr>
            <w:tcW w:w="820" w:type="dxa"/>
            <w:tcBorders>
              <w:top w:val="nil"/>
              <w:left w:val="nil"/>
              <w:bottom w:val="nil"/>
              <w:right w:val="nil"/>
            </w:tcBorders>
            <w:shd w:val="clear" w:color="auto" w:fill="auto"/>
            <w:noWrap/>
            <w:hideMark/>
          </w:tcPr>
          <w:p w:rsidR="003B0D78" w:rsidRPr="000F2909" w:rsidRDefault="003B0D78" w:rsidP="00B65D39">
            <w:pPr>
              <w:spacing w:after="0" w:line="240" w:lineRule="auto"/>
              <w:jc w:val="center"/>
              <w:rPr>
                <w:rFonts w:ascii="Times New Roman" w:eastAsia="Times New Roman" w:hAnsi="Times New Roman" w:cs="Times New Roman"/>
              </w:rPr>
            </w:pPr>
          </w:p>
        </w:tc>
        <w:tc>
          <w:tcPr>
            <w:tcW w:w="4567" w:type="dxa"/>
            <w:gridSpan w:val="2"/>
            <w:tcBorders>
              <w:top w:val="nil"/>
              <w:left w:val="nil"/>
              <w:bottom w:val="nil"/>
              <w:right w:val="nil"/>
            </w:tcBorders>
            <w:shd w:val="clear" w:color="auto" w:fill="auto"/>
            <w:hideMark/>
          </w:tcPr>
          <w:p w:rsidR="003B0D78" w:rsidRPr="000F2909" w:rsidRDefault="003B0D78" w:rsidP="00B65D39">
            <w:pPr>
              <w:spacing w:after="0" w:line="240" w:lineRule="auto"/>
              <w:jc w:val="center"/>
              <w:rPr>
                <w:rFonts w:ascii="Times New Roman" w:eastAsia="Times New Roman" w:hAnsi="Times New Roman" w:cs="Times New Roman"/>
                <w:color w:val="auto"/>
                <w:sz w:val="20"/>
                <w:szCs w:val="20"/>
              </w:rPr>
            </w:pPr>
          </w:p>
        </w:tc>
        <w:tc>
          <w:tcPr>
            <w:tcW w:w="1300" w:type="dxa"/>
            <w:gridSpan w:val="2"/>
            <w:tcBorders>
              <w:top w:val="nil"/>
              <w:left w:val="nil"/>
              <w:bottom w:val="nil"/>
              <w:right w:val="nil"/>
            </w:tcBorders>
            <w:shd w:val="clear" w:color="auto" w:fill="auto"/>
            <w:noWrap/>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300" w:type="dxa"/>
            <w:gridSpan w:val="2"/>
            <w:tcBorders>
              <w:top w:val="nil"/>
              <w:left w:val="nil"/>
              <w:bottom w:val="nil"/>
              <w:right w:val="nil"/>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color w:val="auto"/>
                <w:sz w:val="20"/>
                <w:szCs w:val="20"/>
              </w:rPr>
            </w:pPr>
          </w:p>
        </w:tc>
        <w:tc>
          <w:tcPr>
            <w:tcW w:w="1300" w:type="dxa"/>
            <w:gridSpan w:val="3"/>
            <w:tcBorders>
              <w:top w:val="nil"/>
              <w:left w:val="nil"/>
              <w:bottom w:val="nil"/>
              <w:right w:val="nil"/>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color w:val="auto"/>
                <w:sz w:val="20"/>
                <w:szCs w:val="20"/>
              </w:rPr>
            </w:pPr>
          </w:p>
        </w:tc>
        <w:tc>
          <w:tcPr>
            <w:tcW w:w="1300" w:type="dxa"/>
            <w:gridSpan w:val="3"/>
            <w:tcBorders>
              <w:top w:val="nil"/>
              <w:left w:val="nil"/>
              <w:bottom w:val="nil"/>
              <w:right w:val="nil"/>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color w:val="auto"/>
                <w:sz w:val="20"/>
                <w:szCs w:val="20"/>
              </w:rPr>
            </w:pPr>
          </w:p>
        </w:tc>
        <w:tc>
          <w:tcPr>
            <w:tcW w:w="1460" w:type="dxa"/>
            <w:gridSpan w:val="5"/>
            <w:tcBorders>
              <w:top w:val="nil"/>
              <w:left w:val="nil"/>
              <w:bottom w:val="nil"/>
              <w:right w:val="nil"/>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color w:val="auto"/>
                <w:sz w:val="20"/>
                <w:szCs w:val="20"/>
              </w:rPr>
            </w:pPr>
          </w:p>
        </w:tc>
        <w:tc>
          <w:tcPr>
            <w:tcW w:w="1361" w:type="dxa"/>
            <w:gridSpan w:val="5"/>
            <w:tcBorders>
              <w:top w:val="nil"/>
              <w:left w:val="nil"/>
              <w:bottom w:val="nil"/>
              <w:right w:val="nil"/>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color w:val="auto"/>
                <w:sz w:val="20"/>
                <w:szCs w:val="20"/>
              </w:rPr>
            </w:pPr>
          </w:p>
        </w:tc>
        <w:tc>
          <w:tcPr>
            <w:tcW w:w="1580" w:type="dxa"/>
            <w:gridSpan w:val="6"/>
            <w:tcBorders>
              <w:top w:val="nil"/>
              <w:left w:val="nil"/>
              <w:bottom w:val="nil"/>
              <w:right w:val="nil"/>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color w:val="auto"/>
                <w:sz w:val="20"/>
                <w:szCs w:val="20"/>
              </w:rPr>
            </w:pPr>
          </w:p>
        </w:tc>
        <w:tc>
          <w:tcPr>
            <w:tcW w:w="843" w:type="dxa"/>
            <w:gridSpan w:val="4"/>
            <w:tcBorders>
              <w:top w:val="nil"/>
              <w:left w:val="nil"/>
              <w:bottom w:val="nil"/>
              <w:right w:val="nil"/>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color w:val="auto"/>
                <w:sz w:val="20"/>
                <w:szCs w:val="20"/>
              </w:rPr>
            </w:pPr>
          </w:p>
        </w:tc>
      </w:tr>
      <w:tr w:rsidR="003B0D78" w:rsidRPr="000F2909" w:rsidTr="00B65D39">
        <w:trPr>
          <w:gridAfter w:val="5"/>
          <w:wAfter w:w="1320" w:type="dxa"/>
          <w:trHeight w:val="280"/>
        </w:trPr>
        <w:tc>
          <w:tcPr>
            <w:tcW w:w="5387" w:type="dxa"/>
            <w:gridSpan w:val="3"/>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b/>
                <w:bCs/>
              </w:rPr>
            </w:pPr>
            <w:r w:rsidRPr="000F2909">
              <w:rPr>
                <w:rFonts w:ascii="Times New Roman" w:eastAsia="Times New Roman" w:hAnsi="Times New Roman" w:cs="Times New Roman"/>
                <w:b/>
                <w:bCs/>
              </w:rPr>
              <w:t>Примечания:</w:t>
            </w:r>
          </w:p>
        </w:tc>
        <w:tc>
          <w:tcPr>
            <w:tcW w:w="1300" w:type="dxa"/>
            <w:gridSpan w:val="2"/>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b/>
                <w:bCs/>
              </w:rPr>
            </w:pPr>
          </w:p>
        </w:tc>
        <w:tc>
          <w:tcPr>
            <w:tcW w:w="1300" w:type="dxa"/>
            <w:gridSpan w:val="2"/>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300" w:type="dxa"/>
            <w:gridSpan w:val="3"/>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300" w:type="dxa"/>
            <w:gridSpan w:val="3"/>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460" w:type="dxa"/>
            <w:gridSpan w:val="5"/>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361" w:type="dxa"/>
            <w:gridSpan w:val="5"/>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580" w:type="dxa"/>
            <w:gridSpan w:val="6"/>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843" w:type="dxa"/>
            <w:gridSpan w:val="4"/>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r>
      <w:tr w:rsidR="003B0D78" w:rsidRPr="000F2909" w:rsidTr="00B65D39">
        <w:trPr>
          <w:gridAfter w:val="6"/>
          <w:wAfter w:w="1907" w:type="dxa"/>
          <w:trHeight w:val="280"/>
        </w:trPr>
        <w:tc>
          <w:tcPr>
            <w:tcW w:w="820" w:type="dxa"/>
            <w:tcBorders>
              <w:top w:val="nil"/>
              <w:left w:val="nil"/>
              <w:bottom w:val="nil"/>
              <w:right w:val="nil"/>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b/>
                <w:bCs/>
              </w:rPr>
            </w:pPr>
            <w:r w:rsidRPr="000F2909">
              <w:rPr>
                <w:rFonts w:ascii="Times New Roman" w:eastAsia="Times New Roman" w:hAnsi="Times New Roman" w:cs="Times New Roman"/>
                <w:b/>
                <w:bCs/>
              </w:rPr>
              <w:t>1.</w:t>
            </w:r>
          </w:p>
        </w:tc>
        <w:tc>
          <w:tcPr>
            <w:tcW w:w="7187" w:type="dxa"/>
            <w:gridSpan w:val="7"/>
            <w:tcBorders>
              <w:top w:val="nil"/>
              <w:left w:val="nil"/>
              <w:bottom w:val="nil"/>
              <w:right w:val="nil"/>
            </w:tcBorders>
            <w:shd w:val="clear" w:color="auto" w:fill="auto"/>
            <w:noWrap/>
            <w:hideMark/>
          </w:tcPr>
          <w:p w:rsidR="003B0D78" w:rsidRPr="000F2909" w:rsidRDefault="003B0D78" w:rsidP="00B65D39">
            <w:pPr>
              <w:spacing w:after="0" w:line="240" w:lineRule="auto"/>
              <w:rPr>
                <w:rFonts w:ascii="Times New Roman" w:eastAsia="Times New Roman" w:hAnsi="Times New Roman" w:cs="Times New Roman"/>
              </w:rPr>
            </w:pPr>
            <w:r w:rsidRPr="000F2909">
              <w:rPr>
                <w:rFonts w:ascii="Times New Roman" w:eastAsia="Times New Roman" w:hAnsi="Times New Roman" w:cs="Times New Roman"/>
              </w:rPr>
              <w:t>Таблица отсортирована по увеличению значений по коду загрязняющих веществ</w:t>
            </w:r>
          </w:p>
        </w:tc>
        <w:tc>
          <w:tcPr>
            <w:tcW w:w="1300" w:type="dxa"/>
            <w:gridSpan w:val="3"/>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rPr>
            </w:pPr>
          </w:p>
        </w:tc>
        <w:tc>
          <w:tcPr>
            <w:tcW w:w="1300" w:type="dxa"/>
            <w:gridSpan w:val="3"/>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460" w:type="dxa"/>
            <w:gridSpan w:val="5"/>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361" w:type="dxa"/>
            <w:gridSpan w:val="5"/>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1580" w:type="dxa"/>
            <w:gridSpan w:val="6"/>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236" w:type="dxa"/>
            <w:gridSpan w:val="2"/>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r>
      <w:tr w:rsidR="003B0D78" w:rsidRPr="000F2909" w:rsidTr="00B65D39">
        <w:trPr>
          <w:gridAfter w:val="6"/>
          <w:wAfter w:w="1907" w:type="dxa"/>
          <w:trHeight w:val="280"/>
        </w:trPr>
        <w:tc>
          <w:tcPr>
            <w:tcW w:w="820" w:type="dxa"/>
            <w:tcBorders>
              <w:top w:val="nil"/>
              <w:left w:val="nil"/>
              <w:bottom w:val="nil"/>
              <w:right w:val="nil"/>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b/>
                <w:bCs/>
              </w:rPr>
            </w:pPr>
            <w:r w:rsidRPr="000F2909">
              <w:rPr>
                <w:rFonts w:ascii="Times New Roman" w:eastAsia="Times New Roman" w:hAnsi="Times New Roman" w:cs="Times New Roman"/>
                <w:b/>
                <w:bCs/>
              </w:rPr>
              <w:t>2.</w:t>
            </w:r>
          </w:p>
        </w:tc>
        <w:tc>
          <w:tcPr>
            <w:tcW w:w="11247" w:type="dxa"/>
            <w:gridSpan w:val="18"/>
            <w:tcBorders>
              <w:top w:val="nil"/>
              <w:left w:val="nil"/>
              <w:bottom w:val="nil"/>
              <w:right w:val="nil"/>
            </w:tcBorders>
            <w:shd w:val="clear" w:color="auto" w:fill="auto"/>
            <w:noWrap/>
            <w:hideMark/>
          </w:tcPr>
          <w:p w:rsidR="003B0D78" w:rsidRPr="000F2909" w:rsidRDefault="003B0D78" w:rsidP="00B65D39">
            <w:pPr>
              <w:spacing w:after="0" w:line="240" w:lineRule="auto"/>
              <w:rPr>
                <w:rFonts w:ascii="Times New Roman" w:eastAsia="Times New Roman" w:hAnsi="Times New Roman" w:cs="Times New Roman"/>
              </w:rPr>
            </w:pPr>
            <w:r w:rsidRPr="000F2909">
              <w:rPr>
                <w:rFonts w:ascii="Times New Roman" w:eastAsia="Times New Roman" w:hAnsi="Times New Roman" w:cs="Times New Roman"/>
              </w:rPr>
              <w:t>Cm - сумма по источникам загрязнения максимальных концентраций (в долях ПДКмр) - только для модели МРК-2014</w:t>
            </w:r>
          </w:p>
        </w:tc>
        <w:tc>
          <w:tcPr>
            <w:tcW w:w="1361" w:type="dxa"/>
            <w:gridSpan w:val="5"/>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rPr>
            </w:pPr>
          </w:p>
        </w:tc>
        <w:tc>
          <w:tcPr>
            <w:tcW w:w="1580" w:type="dxa"/>
            <w:gridSpan w:val="6"/>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c>
          <w:tcPr>
            <w:tcW w:w="236" w:type="dxa"/>
            <w:gridSpan w:val="2"/>
            <w:tcBorders>
              <w:top w:val="nil"/>
              <w:left w:val="nil"/>
              <w:bottom w:val="nil"/>
              <w:right w:val="nil"/>
            </w:tcBorders>
            <w:shd w:val="clear" w:color="auto" w:fill="auto"/>
            <w:noWrap/>
            <w:vAlign w:val="bottom"/>
            <w:hideMark/>
          </w:tcPr>
          <w:p w:rsidR="003B0D78" w:rsidRPr="000F2909" w:rsidRDefault="003B0D78" w:rsidP="00B65D39">
            <w:pPr>
              <w:spacing w:after="0" w:line="240" w:lineRule="auto"/>
              <w:rPr>
                <w:rFonts w:ascii="Times New Roman" w:eastAsia="Times New Roman" w:hAnsi="Times New Roman" w:cs="Times New Roman"/>
                <w:color w:val="auto"/>
                <w:sz w:val="20"/>
                <w:szCs w:val="20"/>
              </w:rPr>
            </w:pPr>
          </w:p>
        </w:tc>
      </w:tr>
      <w:tr w:rsidR="003B0D78" w:rsidRPr="000F2909" w:rsidTr="00B65D39">
        <w:trPr>
          <w:gridAfter w:val="13"/>
          <w:wAfter w:w="3117" w:type="dxa"/>
          <w:trHeight w:val="560"/>
        </w:trPr>
        <w:tc>
          <w:tcPr>
            <w:tcW w:w="820" w:type="dxa"/>
            <w:tcBorders>
              <w:top w:val="nil"/>
              <w:left w:val="nil"/>
              <w:bottom w:val="nil"/>
              <w:right w:val="nil"/>
            </w:tcBorders>
            <w:shd w:val="clear" w:color="auto" w:fill="auto"/>
            <w:noWrap/>
            <w:hideMark/>
          </w:tcPr>
          <w:p w:rsidR="003B0D78" w:rsidRPr="000F2909" w:rsidRDefault="003B0D78" w:rsidP="00B65D39">
            <w:pPr>
              <w:spacing w:after="0" w:line="240" w:lineRule="auto"/>
              <w:jc w:val="right"/>
              <w:rPr>
                <w:rFonts w:ascii="Times New Roman" w:eastAsia="Times New Roman" w:hAnsi="Times New Roman" w:cs="Times New Roman"/>
                <w:b/>
                <w:bCs/>
              </w:rPr>
            </w:pPr>
            <w:r w:rsidRPr="000F2909">
              <w:rPr>
                <w:rFonts w:ascii="Times New Roman" w:eastAsia="Times New Roman" w:hAnsi="Times New Roman" w:cs="Times New Roman"/>
                <w:b/>
                <w:bCs/>
              </w:rPr>
              <w:t>3.</w:t>
            </w:r>
          </w:p>
        </w:tc>
        <w:tc>
          <w:tcPr>
            <w:tcW w:w="13214" w:type="dxa"/>
            <w:gridSpan w:val="24"/>
            <w:tcBorders>
              <w:top w:val="nil"/>
              <w:left w:val="nil"/>
              <w:bottom w:val="nil"/>
              <w:right w:val="nil"/>
            </w:tcBorders>
            <w:shd w:val="clear" w:color="auto" w:fill="auto"/>
            <w:hideMark/>
          </w:tcPr>
          <w:p w:rsidR="003B0D78" w:rsidRPr="000F2909" w:rsidRDefault="003B0D78" w:rsidP="00B65D39">
            <w:pPr>
              <w:spacing w:after="0" w:line="240" w:lineRule="auto"/>
              <w:rPr>
                <w:rFonts w:ascii="Times New Roman" w:eastAsia="Times New Roman" w:hAnsi="Times New Roman" w:cs="Times New Roman"/>
              </w:rPr>
            </w:pPr>
            <w:r w:rsidRPr="000F2909">
              <w:rPr>
                <w:rFonts w:ascii="Times New Roman" w:eastAsia="Times New Roman" w:hAnsi="Times New Roman" w:cs="Times New Roman"/>
              </w:rPr>
              <w:t>Значения максимальной из разовых концентраций в графах "РП" (по расчетному прямоугольнику), "СЗЗ" (по санитарно-защитной зоне), "ЖЗ" (в жилой зоне), "ФТ" (в заданных группах фиксированных точек), на границе области воздействия и зоне "Территория предприятия" приведены в долях ПДКмр.</w:t>
            </w:r>
          </w:p>
        </w:tc>
      </w:tr>
    </w:tbl>
    <w:p w:rsidR="003B0D78" w:rsidRDefault="003B0D78" w:rsidP="003B0D78">
      <w:pPr>
        <w:spacing w:after="0" w:line="240" w:lineRule="auto"/>
        <w:ind w:firstLine="567"/>
        <w:jc w:val="both"/>
        <w:rPr>
          <w:noProof/>
        </w:rPr>
        <w:sectPr w:rsidR="003B0D78" w:rsidSect="0044422C">
          <w:pgSz w:w="16838" w:h="11906" w:orient="landscape"/>
          <w:pgMar w:top="1701" w:right="1134" w:bottom="851" w:left="1134" w:header="709" w:footer="709" w:gutter="0"/>
          <w:cols w:space="708"/>
          <w:docGrid w:linePitch="360"/>
        </w:sectPr>
      </w:pPr>
    </w:p>
    <w:p w:rsidR="003B0D78" w:rsidRPr="00956F59" w:rsidRDefault="003B0D78" w:rsidP="003B0D78">
      <w:pPr>
        <w:ind w:firstLine="567"/>
        <w:rPr>
          <w:rFonts w:ascii="Times New Roman" w:hAnsi="Times New Roman" w:cs="Times New Roman"/>
          <w:b/>
          <w:sz w:val="24"/>
          <w:szCs w:val="24"/>
        </w:rPr>
      </w:pPr>
      <w:r w:rsidRPr="006007EF">
        <w:rPr>
          <w:rFonts w:ascii="Times New Roman" w:hAnsi="Times New Roman" w:cs="Times New Roman"/>
          <w:b/>
          <w:sz w:val="24"/>
        </w:rPr>
        <w:lastRenderedPageBreak/>
        <w:t>3</w:t>
      </w:r>
      <w:r w:rsidRPr="00956F59">
        <w:rPr>
          <w:rFonts w:ascii="Times New Roman" w:hAnsi="Times New Roman" w:cs="Times New Roman"/>
          <w:b/>
          <w:sz w:val="24"/>
          <w:szCs w:val="24"/>
        </w:rPr>
        <w:t xml:space="preserve">.  ОЦЕНКА ВОЗДЕЙСТВИЙ НА СОСТОЯНИЕ ВОД </w:t>
      </w:r>
    </w:p>
    <w:p w:rsidR="003B0D78" w:rsidRPr="00956F59" w:rsidRDefault="003B0D78" w:rsidP="003B0D78">
      <w:pPr>
        <w:spacing w:after="0" w:line="240" w:lineRule="auto"/>
        <w:ind w:firstLine="567"/>
        <w:jc w:val="both"/>
        <w:rPr>
          <w:rFonts w:ascii="Times New Roman" w:hAnsi="Times New Roman" w:cs="Times New Roman"/>
          <w:b/>
          <w:sz w:val="24"/>
          <w:szCs w:val="24"/>
        </w:rPr>
      </w:pPr>
    </w:p>
    <w:p w:rsidR="003B0D78" w:rsidRPr="00956F59" w:rsidRDefault="003B0D78" w:rsidP="003B0D78">
      <w:pPr>
        <w:spacing w:after="0" w:line="240" w:lineRule="auto"/>
        <w:ind w:firstLine="567"/>
        <w:jc w:val="both"/>
        <w:rPr>
          <w:rFonts w:ascii="Times New Roman" w:hAnsi="Times New Roman" w:cs="Times New Roman"/>
          <w:b/>
          <w:sz w:val="24"/>
          <w:szCs w:val="24"/>
        </w:rPr>
      </w:pPr>
      <w:r w:rsidRPr="00956F59">
        <w:rPr>
          <w:rFonts w:ascii="Times New Roman" w:hAnsi="Times New Roman" w:cs="Times New Roman"/>
          <w:b/>
          <w:sz w:val="24"/>
          <w:szCs w:val="24"/>
        </w:rPr>
        <w:t xml:space="preserve">3.1. Потребность в водных ресурсах для намечаемой деятельности на период строительства и эксплуатации, требования к качеству используемой воды </w:t>
      </w:r>
      <w:r w:rsidRPr="00956F59">
        <w:rPr>
          <w:rFonts w:ascii="Times New Roman" w:eastAsia="Times New Roman" w:hAnsi="Times New Roman" w:cs="Times New Roman"/>
          <w:b/>
          <w:sz w:val="24"/>
          <w:szCs w:val="24"/>
        </w:rPr>
        <w:t xml:space="preserve"> </w:t>
      </w:r>
    </w:p>
    <w:p w:rsidR="003B0D78" w:rsidRDefault="003B0D78" w:rsidP="003B0D78">
      <w:pPr>
        <w:spacing w:after="0" w:line="240" w:lineRule="auto"/>
        <w:ind w:firstLine="567"/>
        <w:jc w:val="both"/>
        <w:rPr>
          <w:rFonts w:ascii="Times New Roman" w:eastAsia="Times New Roman" w:hAnsi="Times New Roman" w:cs="Times New Roman"/>
          <w:sz w:val="24"/>
          <w:szCs w:val="24"/>
        </w:rPr>
      </w:pPr>
      <w:r w:rsidRPr="00956F59">
        <w:rPr>
          <w:rFonts w:ascii="Times New Roman" w:eastAsia="Times New Roman" w:hAnsi="Times New Roman" w:cs="Times New Roman"/>
          <w:i/>
          <w:sz w:val="24"/>
          <w:szCs w:val="24"/>
          <w:u w:val="single" w:color="000000"/>
        </w:rPr>
        <w:t xml:space="preserve">Хозяйственно-бытовые нужды. </w:t>
      </w:r>
      <w:r w:rsidRPr="00956F59">
        <w:rPr>
          <w:rFonts w:ascii="Times New Roman" w:eastAsia="Times New Roman" w:hAnsi="Times New Roman" w:cs="Times New Roman"/>
          <w:sz w:val="24"/>
          <w:szCs w:val="24"/>
        </w:rPr>
        <w:t xml:space="preserve">Расчет хоз-питьевого водопотребления осуществлен по количеству работников и продолжительности периода эксплуатации производства. </w:t>
      </w:r>
    </w:p>
    <w:p w:rsidR="003B0D78" w:rsidRDefault="003B0D78" w:rsidP="003B0D78">
      <w:pPr>
        <w:spacing w:after="0" w:line="240" w:lineRule="auto"/>
        <w:ind w:firstLine="567"/>
        <w:jc w:val="both"/>
        <w:rPr>
          <w:rFonts w:ascii="Times New Roman" w:eastAsia="Times New Roman" w:hAnsi="Times New Roman" w:cs="Times New Roman"/>
          <w:sz w:val="24"/>
          <w:szCs w:val="24"/>
        </w:rPr>
      </w:pPr>
      <w:r w:rsidRPr="00956F59">
        <w:rPr>
          <w:rFonts w:ascii="Times New Roman" w:eastAsia="Times New Roman" w:hAnsi="Times New Roman" w:cs="Times New Roman"/>
          <w:sz w:val="24"/>
          <w:szCs w:val="24"/>
        </w:rPr>
        <w:t xml:space="preserve">Так как продолжительность периода эксплуатации 12 месяцев, а число работающих - 1 человек. </w:t>
      </w:r>
    </w:p>
    <w:p w:rsidR="003B0D78" w:rsidRDefault="003B0D78" w:rsidP="003B0D78">
      <w:pPr>
        <w:spacing w:after="0" w:line="240" w:lineRule="auto"/>
        <w:ind w:firstLine="567"/>
        <w:jc w:val="both"/>
        <w:rPr>
          <w:rFonts w:ascii="Times New Roman" w:eastAsia="Times New Roman" w:hAnsi="Times New Roman" w:cs="Times New Roman"/>
          <w:sz w:val="24"/>
          <w:szCs w:val="24"/>
        </w:rPr>
      </w:pPr>
      <w:r w:rsidRPr="00956F59">
        <w:rPr>
          <w:rFonts w:ascii="Times New Roman" w:eastAsia="Times New Roman" w:hAnsi="Times New Roman" w:cs="Times New Roman"/>
          <w:sz w:val="24"/>
          <w:szCs w:val="24"/>
        </w:rPr>
        <w:t xml:space="preserve">Приняв расход на одного работающего 25 л/сутки (СН РК 4.01-01-2011 и СП РК 4.01-1012012). </w:t>
      </w:r>
    </w:p>
    <w:p w:rsidR="003B0D78" w:rsidRDefault="003B0D78" w:rsidP="003B0D78">
      <w:pPr>
        <w:spacing w:after="0" w:line="240" w:lineRule="auto"/>
        <w:ind w:firstLine="567"/>
        <w:jc w:val="both"/>
        <w:rPr>
          <w:rFonts w:ascii="Times New Roman" w:eastAsia="Times New Roman" w:hAnsi="Times New Roman" w:cs="Times New Roman"/>
          <w:sz w:val="24"/>
          <w:szCs w:val="24"/>
        </w:rPr>
      </w:pPr>
      <w:r w:rsidRPr="00956F59">
        <w:rPr>
          <w:rFonts w:ascii="Times New Roman" w:eastAsia="Times New Roman" w:hAnsi="Times New Roman" w:cs="Times New Roman"/>
          <w:sz w:val="24"/>
          <w:szCs w:val="24"/>
        </w:rPr>
        <w:t xml:space="preserve">Расчетный период эксплуатации - 365 суток. </w:t>
      </w:r>
    </w:p>
    <w:p w:rsidR="003B0D78" w:rsidRDefault="003B0D78" w:rsidP="003B0D78">
      <w:pPr>
        <w:spacing w:after="0" w:line="240" w:lineRule="auto"/>
        <w:ind w:firstLine="567"/>
        <w:jc w:val="both"/>
        <w:rPr>
          <w:rFonts w:ascii="Times New Roman" w:eastAsia="Times New Roman" w:hAnsi="Times New Roman" w:cs="Times New Roman"/>
          <w:sz w:val="24"/>
          <w:szCs w:val="24"/>
        </w:rPr>
      </w:pPr>
      <w:r w:rsidRPr="00956F59">
        <w:rPr>
          <w:rFonts w:ascii="Times New Roman" w:eastAsia="Times New Roman" w:hAnsi="Times New Roman" w:cs="Times New Roman"/>
          <w:sz w:val="24"/>
          <w:szCs w:val="24"/>
        </w:rPr>
        <w:t xml:space="preserve">Расход </w:t>
      </w:r>
      <w:r>
        <w:rPr>
          <w:rFonts w:ascii="Times New Roman" w:eastAsia="Times New Roman" w:hAnsi="Times New Roman" w:cs="Times New Roman"/>
          <w:sz w:val="24"/>
          <w:szCs w:val="24"/>
        </w:rPr>
        <w:t>воды на хоз-питьевые нужды: Qсут = 25</w:t>
      </w:r>
      <w:r w:rsidRPr="00956F59">
        <w:rPr>
          <w:rFonts w:ascii="Times New Roman" w:eastAsia="Times New Roman" w:hAnsi="Times New Roman" w:cs="Times New Roman"/>
          <w:sz w:val="24"/>
          <w:szCs w:val="24"/>
        </w:rPr>
        <w:t xml:space="preserve"> * 1 </w:t>
      </w:r>
      <w:r>
        <w:rPr>
          <w:rFonts w:ascii="Times New Roman" w:eastAsia="Times New Roman" w:hAnsi="Times New Roman" w:cs="Times New Roman"/>
          <w:sz w:val="24"/>
          <w:szCs w:val="24"/>
        </w:rPr>
        <w:t xml:space="preserve">= </w:t>
      </w:r>
      <w:r w:rsidRPr="00956F59">
        <w:rPr>
          <w:rFonts w:ascii="Times New Roman" w:eastAsia="Times New Roman" w:hAnsi="Times New Roman" w:cs="Times New Roman"/>
          <w:sz w:val="24"/>
          <w:szCs w:val="24"/>
        </w:rPr>
        <w:t xml:space="preserve">25 </w:t>
      </w:r>
      <w:r>
        <w:rPr>
          <w:rFonts w:ascii="Times New Roman" w:eastAsia="Times New Roman" w:hAnsi="Times New Roman" w:cs="Times New Roman"/>
          <w:sz w:val="24"/>
          <w:szCs w:val="24"/>
        </w:rPr>
        <w:t>л/сут</w:t>
      </w:r>
      <w:r w:rsidRPr="00956F5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0,025 м3/сут</w:t>
      </w:r>
    </w:p>
    <w:p w:rsidR="003B0D78" w:rsidRPr="00956F59" w:rsidRDefault="003B0D78" w:rsidP="003B0D78">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Qгод = 0,025 * 365</w:t>
      </w:r>
      <w:r w:rsidRPr="00956F5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9,125 м3/год</w:t>
      </w:r>
    </w:p>
    <w:p w:rsidR="003B0D78" w:rsidRPr="00956F59" w:rsidRDefault="003B0D78" w:rsidP="003B0D78">
      <w:pPr>
        <w:spacing w:after="0" w:line="240" w:lineRule="auto"/>
        <w:ind w:firstLine="567"/>
        <w:rPr>
          <w:rFonts w:ascii="Times New Roman" w:hAnsi="Times New Roman" w:cs="Times New Roman"/>
          <w:sz w:val="24"/>
          <w:szCs w:val="24"/>
        </w:rPr>
      </w:pPr>
      <w:r w:rsidRPr="00956F59">
        <w:rPr>
          <w:rFonts w:ascii="Times New Roman" w:eastAsia="Times New Roman" w:hAnsi="Times New Roman" w:cs="Times New Roman"/>
          <w:sz w:val="24"/>
          <w:szCs w:val="24"/>
        </w:rPr>
        <w:t xml:space="preserve"> </w:t>
      </w:r>
    </w:p>
    <w:p w:rsidR="003B0D78" w:rsidRPr="00AD2AEB" w:rsidRDefault="003B0D78" w:rsidP="003B0D78">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 xml:space="preserve">3.2. </w:t>
      </w:r>
      <w:r w:rsidRPr="00956F59">
        <w:rPr>
          <w:rFonts w:ascii="Times New Roman" w:hAnsi="Times New Roman" w:cs="Times New Roman"/>
          <w:b/>
          <w:sz w:val="24"/>
          <w:szCs w:val="24"/>
        </w:rPr>
        <w:t xml:space="preserve">Характеристика источников водоснабжения </w:t>
      </w:r>
    </w:p>
    <w:p w:rsidR="003B0D78" w:rsidRDefault="003B0D78" w:rsidP="003B0D78">
      <w:pPr>
        <w:spacing w:after="0" w:line="240" w:lineRule="auto"/>
        <w:ind w:firstLine="567"/>
        <w:jc w:val="both"/>
        <w:rPr>
          <w:rFonts w:ascii="Times New Roman" w:eastAsia="Times New Roman" w:hAnsi="Times New Roman" w:cs="Times New Roman"/>
          <w:sz w:val="24"/>
          <w:szCs w:val="24"/>
        </w:rPr>
      </w:pPr>
      <w:r w:rsidRPr="00956F59">
        <w:rPr>
          <w:rFonts w:ascii="Times New Roman" w:eastAsia="Times New Roman" w:hAnsi="Times New Roman" w:cs="Times New Roman"/>
          <w:sz w:val="24"/>
          <w:szCs w:val="24"/>
        </w:rPr>
        <w:t xml:space="preserve">Водоснабжение осуществляется привозной питьевой водой.  </w:t>
      </w:r>
    </w:p>
    <w:p w:rsidR="003B0D78" w:rsidRDefault="003B0D78" w:rsidP="003B0D78">
      <w:pPr>
        <w:spacing w:after="0" w:line="240" w:lineRule="auto"/>
        <w:ind w:firstLine="567"/>
        <w:jc w:val="both"/>
        <w:rPr>
          <w:rFonts w:ascii="Times New Roman" w:eastAsia="Times New Roman" w:hAnsi="Times New Roman" w:cs="Times New Roman"/>
          <w:sz w:val="24"/>
          <w:szCs w:val="24"/>
        </w:rPr>
      </w:pPr>
      <w:r w:rsidRPr="00956F59">
        <w:rPr>
          <w:rFonts w:ascii="Times New Roman" w:eastAsia="Times New Roman" w:hAnsi="Times New Roman" w:cs="Times New Roman"/>
          <w:sz w:val="24"/>
          <w:szCs w:val="24"/>
        </w:rPr>
        <w:t>Сброс хозяйственно</w:t>
      </w:r>
      <w:r>
        <w:rPr>
          <w:rFonts w:ascii="Times New Roman" w:eastAsia="Times New Roman" w:hAnsi="Times New Roman" w:cs="Times New Roman"/>
          <w:sz w:val="24"/>
          <w:szCs w:val="24"/>
          <w:lang w:val="kk-KZ"/>
        </w:rPr>
        <w:t>-</w:t>
      </w:r>
      <w:r w:rsidRPr="00956F59">
        <w:rPr>
          <w:rFonts w:ascii="Times New Roman" w:eastAsia="Times New Roman" w:hAnsi="Times New Roman" w:cs="Times New Roman"/>
          <w:sz w:val="24"/>
          <w:szCs w:val="24"/>
        </w:rPr>
        <w:t xml:space="preserve">бытовых сточных вод осуществляется в водонепроницаемый септик с последующим вывозом по договору со спец. организацией. </w:t>
      </w:r>
    </w:p>
    <w:p w:rsidR="003B0D78" w:rsidRDefault="003B0D78" w:rsidP="003B0D78">
      <w:pPr>
        <w:spacing w:after="0" w:line="240" w:lineRule="auto"/>
        <w:ind w:firstLine="567"/>
        <w:jc w:val="both"/>
        <w:rPr>
          <w:rFonts w:ascii="Times New Roman" w:eastAsia="Times New Roman" w:hAnsi="Times New Roman" w:cs="Times New Roman"/>
          <w:b/>
          <w:sz w:val="24"/>
          <w:szCs w:val="24"/>
          <w:lang w:val="kk-KZ"/>
        </w:rPr>
      </w:pPr>
    </w:p>
    <w:p w:rsidR="003B0D78" w:rsidRDefault="003B0D78" w:rsidP="003B0D78">
      <w:pPr>
        <w:spacing w:after="0" w:line="240" w:lineRule="auto"/>
        <w:ind w:firstLine="567"/>
        <w:jc w:val="both"/>
        <w:rPr>
          <w:rFonts w:ascii="Times New Roman" w:eastAsia="Times New Roman" w:hAnsi="Times New Roman" w:cs="Times New Roman"/>
          <w:b/>
          <w:sz w:val="24"/>
          <w:szCs w:val="24"/>
          <w:lang w:val="kk-KZ"/>
        </w:rPr>
      </w:pPr>
    </w:p>
    <w:p w:rsidR="003B0D78" w:rsidRPr="00E334DB" w:rsidRDefault="003B0D78" w:rsidP="003B0D78">
      <w:pPr>
        <w:spacing w:after="0" w:line="240" w:lineRule="auto"/>
        <w:ind w:firstLine="567"/>
        <w:rPr>
          <w:rFonts w:ascii="Times New Roman" w:hAnsi="Times New Roman" w:cs="Times New Roman"/>
          <w:sz w:val="24"/>
          <w:szCs w:val="24"/>
        </w:rPr>
      </w:pPr>
    </w:p>
    <w:p w:rsidR="003B0D78" w:rsidRDefault="003B0D78" w:rsidP="003B0D78">
      <w:pPr>
        <w:spacing w:after="0" w:line="240" w:lineRule="auto"/>
        <w:ind w:firstLine="567"/>
        <w:jc w:val="both"/>
        <w:rPr>
          <w:rFonts w:ascii="Times New Roman" w:eastAsia="Times New Roman" w:hAnsi="Times New Roman" w:cs="Times New Roman"/>
          <w:b/>
          <w:sz w:val="24"/>
          <w:szCs w:val="24"/>
          <w:lang w:val="kk-KZ"/>
        </w:rPr>
      </w:pPr>
    </w:p>
    <w:p w:rsidR="003B0D78" w:rsidRDefault="003B0D78" w:rsidP="003B0D78">
      <w:pPr>
        <w:spacing w:after="0" w:line="240" w:lineRule="auto"/>
        <w:ind w:firstLine="567"/>
        <w:jc w:val="both"/>
        <w:rPr>
          <w:rFonts w:ascii="Times New Roman" w:eastAsia="Times New Roman" w:hAnsi="Times New Roman" w:cs="Times New Roman"/>
          <w:b/>
          <w:sz w:val="24"/>
          <w:szCs w:val="24"/>
          <w:lang w:val="kk-KZ"/>
        </w:rPr>
      </w:pPr>
    </w:p>
    <w:p w:rsidR="003B0D78" w:rsidRPr="00031219" w:rsidRDefault="003B0D78" w:rsidP="003B0D78">
      <w:pPr>
        <w:spacing w:after="0" w:line="240" w:lineRule="auto"/>
        <w:ind w:firstLine="567"/>
        <w:jc w:val="both"/>
        <w:rPr>
          <w:rFonts w:ascii="Times New Roman" w:eastAsia="Times New Roman" w:hAnsi="Times New Roman" w:cs="Times New Roman"/>
          <w:b/>
          <w:sz w:val="24"/>
          <w:szCs w:val="24"/>
          <w:lang w:val="kk-KZ"/>
        </w:rPr>
        <w:sectPr w:rsidR="003B0D78" w:rsidRPr="00031219">
          <w:pgSz w:w="11906" w:h="16838"/>
          <w:pgMar w:top="1134" w:right="850" w:bottom="1134" w:left="1701" w:header="708" w:footer="708" w:gutter="0"/>
          <w:cols w:space="708"/>
          <w:docGrid w:linePitch="360"/>
        </w:sectPr>
      </w:pPr>
    </w:p>
    <w:p w:rsidR="003B0D78" w:rsidRPr="00956F59" w:rsidRDefault="003B0D78" w:rsidP="003B0D78">
      <w:pPr>
        <w:tabs>
          <w:tab w:val="center" w:pos="3759"/>
          <w:tab w:val="center" w:pos="5869"/>
        </w:tabs>
        <w:spacing w:after="0" w:line="240" w:lineRule="auto"/>
        <w:ind w:firstLine="567"/>
        <w:jc w:val="both"/>
        <w:rPr>
          <w:rFonts w:ascii="Times New Roman" w:hAnsi="Times New Roman" w:cs="Times New Roman"/>
          <w:sz w:val="24"/>
          <w:szCs w:val="24"/>
        </w:rPr>
      </w:pPr>
      <w:r w:rsidRPr="00956F59">
        <w:rPr>
          <w:rFonts w:ascii="Times New Roman" w:eastAsia="Times New Roman" w:hAnsi="Times New Roman" w:cs="Times New Roman"/>
          <w:b/>
          <w:sz w:val="24"/>
          <w:szCs w:val="24"/>
        </w:rPr>
        <w:lastRenderedPageBreak/>
        <w:t>3.3.</w:t>
      </w:r>
      <w:r w:rsidRPr="00956F59">
        <w:rPr>
          <w:rFonts w:ascii="Times New Roman" w:eastAsia="Arial" w:hAnsi="Times New Roman" w:cs="Times New Roman"/>
          <w:b/>
          <w:sz w:val="24"/>
          <w:szCs w:val="24"/>
        </w:rPr>
        <w:t xml:space="preserve"> </w:t>
      </w:r>
      <w:r w:rsidRPr="00956F59">
        <w:rPr>
          <w:rFonts w:ascii="Times New Roman" w:eastAsia="Times New Roman" w:hAnsi="Times New Roman" w:cs="Times New Roman"/>
          <w:b/>
          <w:sz w:val="24"/>
          <w:szCs w:val="24"/>
        </w:rPr>
        <w:t xml:space="preserve">Водный баланс объекта </w:t>
      </w:r>
    </w:p>
    <w:p w:rsidR="003B0D78" w:rsidRPr="00956F59" w:rsidRDefault="003B0D78" w:rsidP="003B0D78">
      <w:pPr>
        <w:spacing w:after="0" w:line="240" w:lineRule="auto"/>
        <w:ind w:firstLine="567"/>
        <w:jc w:val="both"/>
        <w:rPr>
          <w:rFonts w:ascii="Times New Roman" w:hAnsi="Times New Roman" w:cs="Times New Roman"/>
          <w:b/>
          <w:sz w:val="24"/>
        </w:rPr>
      </w:pPr>
      <w:r w:rsidRPr="006007EF">
        <w:rPr>
          <w:rFonts w:ascii="Times New Roman" w:hAnsi="Times New Roman" w:cs="Times New Roman"/>
          <w:b/>
          <w:sz w:val="24"/>
        </w:rPr>
        <w:t>Баланс в</w:t>
      </w:r>
      <w:r>
        <w:rPr>
          <w:rFonts w:ascii="Times New Roman" w:hAnsi="Times New Roman" w:cs="Times New Roman"/>
          <w:b/>
          <w:sz w:val="24"/>
        </w:rPr>
        <w:t>одопотребления и водоотведения</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6007EF">
        <w:rPr>
          <w:rFonts w:ascii="Times New Roman" w:eastAsia="Times New Roman" w:hAnsi="Times New Roman" w:cs="Times New Roman"/>
          <w:sz w:val="24"/>
        </w:rPr>
        <w:t xml:space="preserve">Таблица 3. </w:t>
      </w:r>
    </w:p>
    <w:tbl>
      <w:tblPr>
        <w:tblStyle w:val="TableGrid"/>
        <w:tblW w:w="14459" w:type="dxa"/>
        <w:tblInd w:w="-5" w:type="dxa"/>
        <w:tblLayout w:type="fixed"/>
        <w:tblCellMar>
          <w:top w:w="29" w:type="dxa"/>
        </w:tblCellMar>
        <w:tblLook w:val="04A0" w:firstRow="1" w:lastRow="0" w:firstColumn="1" w:lastColumn="0" w:noHBand="0" w:noVBand="1"/>
      </w:tblPr>
      <w:tblGrid>
        <w:gridCol w:w="1134"/>
        <w:gridCol w:w="851"/>
        <w:gridCol w:w="567"/>
        <w:gridCol w:w="978"/>
        <w:gridCol w:w="992"/>
        <w:gridCol w:w="1276"/>
        <w:gridCol w:w="992"/>
        <w:gridCol w:w="1276"/>
        <w:gridCol w:w="851"/>
        <w:gridCol w:w="1275"/>
        <w:gridCol w:w="1432"/>
        <w:gridCol w:w="1262"/>
        <w:gridCol w:w="1573"/>
      </w:tblGrid>
      <w:tr w:rsidR="003B0D78" w:rsidRPr="006007EF" w:rsidTr="00B65D39">
        <w:trPr>
          <w:trHeight w:val="290"/>
        </w:trPr>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3B0D78" w:rsidRPr="00956F59" w:rsidRDefault="003B0D78" w:rsidP="00B65D39">
            <w:pPr>
              <w:jc w:val="both"/>
              <w:rPr>
                <w:rFonts w:ascii="Times New Roman" w:hAnsi="Times New Roman" w:cs="Times New Roman"/>
                <w:sz w:val="20"/>
                <w:szCs w:val="20"/>
              </w:rPr>
            </w:pPr>
            <w:r w:rsidRPr="00956F59">
              <w:rPr>
                <w:rFonts w:ascii="Times New Roman" w:eastAsia="Times New Roman" w:hAnsi="Times New Roman" w:cs="Times New Roman"/>
                <w:sz w:val="20"/>
                <w:szCs w:val="20"/>
              </w:rPr>
              <w:t>Производ</w:t>
            </w:r>
          </w:p>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ство </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rsidR="003B0D78" w:rsidRPr="00956F59" w:rsidRDefault="003B0D78" w:rsidP="00B65D39">
            <w:pPr>
              <w:jc w:val="both"/>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Всего </w:t>
            </w:r>
          </w:p>
        </w:tc>
        <w:tc>
          <w:tcPr>
            <w:tcW w:w="6081" w:type="dxa"/>
            <w:gridSpan w:val="6"/>
            <w:tcBorders>
              <w:top w:val="single" w:sz="4" w:space="0" w:color="000000"/>
              <w:left w:val="single" w:sz="4" w:space="0" w:color="000000"/>
              <w:bottom w:val="single" w:sz="4" w:space="0" w:color="000000"/>
              <w:right w:val="single" w:sz="4" w:space="0" w:color="000000"/>
            </w:tcBorders>
          </w:tcPr>
          <w:p w:rsidR="003B0D78" w:rsidRPr="00956F59" w:rsidRDefault="003B0D78" w:rsidP="00B65D39">
            <w:pPr>
              <w:jc w:val="center"/>
              <w:rPr>
                <w:rFonts w:ascii="Times New Roman" w:hAnsi="Times New Roman" w:cs="Times New Roman"/>
                <w:sz w:val="20"/>
                <w:szCs w:val="20"/>
              </w:rPr>
            </w:pPr>
            <w:r>
              <w:rPr>
                <w:rFonts w:ascii="Times New Roman" w:eastAsia="Times New Roman" w:hAnsi="Times New Roman" w:cs="Times New Roman"/>
                <w:sz w:val="20"/>
                <w:szCs w:val="20"/>
              </w:rPr>
              <w:t>Водопотребление, тыс.м3/сут</w:t>
            </w:r>
            <w:r w:rsidRPr="00956F59">
              <w:rPr>
                <w:rFonts w:ascii="Times New Roman" w:eastAsia="Times New Roman" w:hAnsi="Times New Roman" w:cs="Times New Roman"/>
                <w:sz w:val="20"/>
                <w:szCs w:val="20"/>
              </w:rPr>
              <w:t xml:space="preserve">. </w:t>
            </w:r>
          </w:p>
        </w:tc>
        <w:tc>
          <w:tcPr>
            <w:tcW w:w="6393" w:type="dxa"/>
            <w:gridSpan w:val="5"/>
            <w:tcBorders>
              <w:top w:val="single" w:sz="4" w:space="0" w:color="000000"/>
              <w:left w:val="single" w:sz="4" w:space="0" w:color="000000"/>
              <w:bottom w:val="single" w:sz="4" w:space="0" w:color="000000"/>
              <w:right w:val="single" w:sz="4" w:space="0" w:color="000000"/>
            </w:tcBorders>
          </w:tcPr>
          <w:p w:rsidR="003B0D78" w:rsidRPr="00956F59" w:rsidRDefault="003B0D78" w:rsidP="00B65D39">
            <w:pPr>
              <w:jc w:val="center"/>
              <w:rPr>
                <w:rFonts w:ascii="Times New Roman" w:hAnsi="Times New Roman" w:cs="Times New Roman"/>
                <w:sz w:val="20"/>
                <w:szCs w:val="20"/>
              </w:rPr>
            </w:pPr>
            <w:r>
              <w:rPr>
                <w:rFonts w:ascii="Times New Roman" w:eastAsia="Times New Roman" w:hAnsi="Times New Roman" w:cs="Times New Roman"/>
                <w:sz w:val="20"/>
                <w:szCs w:val="20"/>
              </w:rPr>
              <w:t>Водоотведение, тыс.м3/сут</w:t>
            </w:r>
            <w:r w:rsidRPr="00956F59">
              <w:rPr>
                <w:rFonts w:ascii="Times New Roman" w:eastAsia="Times New Roman" w:hAnsi="Times New Roman" w:cs="Times New Roman"/>
                <w:sz w:val="20"/>
                <w:szCs w:val="20"/>
              </w:rPr>
              <w:t xml:space="preserve">. </w:t>
            </w:r>
          </w:p>
        </w:tc>
      </w:tr>
      <w:tr w:rsidR="003B0D78" w:rsidRPr="006007EF" w:rsidTr="00B65D39">
        <w:trPr>
          <w:trHeight w:val="521"/>
        </w:trPr>
        <w:tc>
          <w:tcPr>
            <w:tcW w:w="1134" w:type="dxa"/>
            <w:vMerge/>
            <w:tcBorders>
              <w:top w:val="nil"/>
              <w:left w:val="single" w:sz="4" w:space="0" w:color="000000"/>
              <w:bottom w:val="nil"/>
              <w:right w:val="single" w:sz="4" w:space="0" w:color="000000"/>
            </w:tcBorders>
          </w:tcPr>
          <w:p w:rsidR="003B0D78" w:rsidRPr="00956F59" w:rsidRDefault="003B0D78" w:rsidP="00B65D39">
            <w:pPr>
              <w:rPr>
                <w:rFonts w:ascii="Times New Roman" w:hAnsi="Times New Roman" w:cs="Times New Roman"/>
                <w:sz w:val="20"/>
                <w:szCs w:val="20"/>
              </w:rPr>
            </w:pPr>
          </w:p>
        </w:tc>
        <w:tc>
          <w:tcPr>
            <w:tcW w:w="851" w:type="dxa"/>
            <w:vMerge/>
            <w:tcBorders>
              <w:top w:val="nil"/>
              <w:left w:val="single" w:sz="4" w:space="0" w:color="000000"/>
              <w:bottom w:val="nil"/>
              <w:right w:val="single" w:sz="4" w:space="0" w:color="000000"/>
            </w:tcBorders>
          </w:tcPr>
          <w:p w:rsidR="003B0D78" w:rsidRPr="00956F59" w:rsidRDefault="003B0D78" w:rsidP="00B65D39">
            <w:pPr>
              <w:rPr>
                <w:rFonts w:ascii="Times New Roman" w:hAnsi="Times New Roman" w:cs="Times New Roman"/>
                <w:sz w:val="20"/>
                <w:szCs w:val="20"/>
              </w:rPr>
            </w:pPr>
          </w:p>
        </w:tc>
        <w:tc>
          <w:tcPr>
            <w:tcW w:w="3813" w:type="dxa"/>
            <w:gridSpan w:val="4"/>
            <w:tcBorders>
              <w:top w:val="single" w:sz="4" w:space="0" w:color="000000"/>
              <w:left w:val="single" w:sz="4" w:space="0" w:color="000000"/>
              <w:bottom w:val="single" w:sz="4" w:space="0" w:color="000000"/>
              <w:right w:val="single" w:sz="4" w:space="0" w:color="000000"/>
            </w:tcBorders>
          </w:tcPr>
          <w:p w:rsidR="003B0D78" w:rsidRPr="00956F59" w:rsidRDefault="003B0D78" w:rsidP="00B65D39">
            <w:pPr>
              <w:jc w:val="cente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На производственные нужды </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На хозяйственно-бытовые нужды </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Безвозвратное потребление </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rsidR="003B0D78" w:rsidRPr="00956F59" w:rsidRDefault="003B0D78" w:rsidP="00B65D39">
            <w:pPr>
              <w:jc w:val="both"/>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Всего </w:t>
            </w:r>
          </w:p>
        </w:tc>
        <w:tc>
          <w:tcPr>
            <w:tcW w:w="1275" w:type="dxa"/>
            <w:vMerge w:val="restart"/>
            <w:tcBorders>
              <w:top w:val="single" w:sz="4" w:space="0" w:color="000000"/>
              <w:left w:val="single" w:sz="4" w:space="0" w:color="000000"/>
              <w:bottom w:val="single" w:sz="4" w:space="0" w:color="000000"/>
              <w:right w:val="single" w:sz="4" w:space="0" w:color="000000"/>
            </w:tcBorders>
            <w:vAlign w:val="center"/>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Объем сточной воды повторно используемой </w:t>
            </w:r>
          </w:p>
        </w:tc>
        <w:tc>
          <w:tcPr>
            <w:tcW w:w="1432" w:type="dxa"/>
            <w:vMerge w:val="restart"/>
            <w:tcBorders>
              <w:top w:val="single" w:sz="4" w:space="0" w:color="000000"/>
              <w:left w:val="single" w:sz="4" w:space="0" w:color="000000"/>
              <w:bottom w:val="single" w:sz="4" w:space="0" w:color="000000"/>
              <w:right w:val="single" w:sz="4" w:space="0" w:color="000000"/>
            </w:tcBorders>
            <w:vAlign w:val="center"/>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Производственные сточные</w:t>
            </w:r>
            <w:r w:rsidRPr="00956F59">
              <w:rPr>
                <w:rFonts w:ascii="Times New Roman" w:eastAsia="Times New Roman" w:hAnsi="Times New Roman" w:cs="Times New Roman"/>
                <w:sz w:val="20"/>
                <w:szCs w:val="20"/>
                <w:lang w:val="kk-KZ"/>
              </w:rPr>
              <w:t xml:space="preserve"> </w:t>
            </w:r>
            <w:r w:rsidRPr="00956F59">
              <w:rPr>
                <w:rFonts w:ascii="Times New Roman" w:eastAsia="Times New Roman" w:hAnsi="Times New Roman" w:cs="Times New Roman"/>
                <w:sz w:val="20"/>
                <w:szCs w:val="20"/>
              </w:rPr>
              <w:t xml:space="preserve">воды </w:t>
            </w:r>
          </w:p>
        </w:tc>
        <w:tc>
          <w:tcPr>
            <w:tcW w:w="1262" w:type="dxa"/>
            <w:vMerge w:val="restart"/>
            <w:tcBorders>
              <w:top w:val="single" w:sz="4" w:space="0" w:color="000000"/>
              <w:left w:val="single" w:sz="4" w:space="0" w:color="000000"/>
              <w:bottom w:val="single" w:sz="4" w:space="0" w:color="000000"/>
              <w:right w:val="single" w:sz="4" w:space="0" w:color="000000"/>
            </w:tcBorders>
            <w:vAlign w:val="center"/>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Хозяйственно-бытовые сточные воды </w:t>
            </w:r>
          </w:p>
        </w:tc>
        <w:tc>
          <w:tcPr>
            <w:tcW w:w="1573" w:type="dxa"/>
            <w:vMerge w:val="restart"/>
            <w:tcBorders>
              <w:top w:val="single" w:sz="4" w:space="0" w:color="000000"/>
              <w:left w:val="single" w:sz="4" w:space="0" w:color="000000"/>
              <w:bottom w:val="single" w:sz="4" w:space="0" w:color="000000"/>
              <w:right w:val="single" w:sz="4" w:space="0" w:color="000000"/>
            </w:tcBorders>
            <w:vAlign w:val="center"/>
          </w:tcPr>
          <w:p w:rsidR="003B0D78" w:rsidRPr="00956F59" w:rsidRDefault="003B0D78" w:rsidP="00B65D39">
            <w:pPr>
              <w:jc w:val="both"/>
              <w:rPr>
                <w:rFonts w:ascii="Times New Roman" w:hAnsi="Times New Roman" w:cs="Times New Roman"/>
                <w:sz w:val="20"/>
                <w:szCs w:val="20"/>
              </w:rPr>
            </w:pPr>
            <w:r w:rsidRPr="00956F59">
              <w:rPr>
                <w:rFonts w:ascii="Times New Roman" w:eastAsia="Times New Roman" w:hAnsi="Times New Roman" w:cs="Times New Roman"/>
                <w:sz w:val="20"/>
                <w:szCs w:val="20"/>
              </w:rPr>
              <w:t>Примеч</w:t>
            </w:r>
            <w:r w:rsidRPr="00956F59">
              <w:rPr>
                <w:rFonts w:ascii="Times New Roman" w:hAnsi="Times New Roman" w:cs="Times New Roman"/>
                <w:sz w:val="20"/>
                <w:szCs w:val="20"/>
                <w:lang w:val="kk-KZ"/>
              </w:rPr>
              <w:t>а</w:t>
            </w:r>
            <w:r w:rsidRPr="00956F59">
              <w:rPr>
                <w:rFonts w:ascii="Times New Roman" w:eastAsia="Times New Roman" w:hAnsi="Times New Roman" w:cs="Times New Roman"/>
                <w:sz w:val="20"/>
                <w:szCs w:val="20"/>
              </w:rPr>
              <w:t xml:space="preserve">ние </w:t>
            </w:r>
          </w:p>
        </w:tc>
      </w:tr>
      <w:tr w:rsidR="003B0D78" w:rsidRPr="006007EF" w:rsidTr="00B65D39">
        <w:trPr>
          <w:trHeight w:val="521"/>
        </w:trPr>
        <w:tc>
          <w:tcPr>
            <w:tcW w:w="1134" w:type="dxa"/>
            <w:vMerge/>
            <w:tcBorders>
              <w:top w:val="nil"/>
              <w:left w:val="single" w:sz="4" w:space="0" w:color="000000"/>
              <w:bottom w:val="nil"/>
              <w:right w:val="single" w:sz="4" w:space="0" w:color="000000"/>
            </w:tcBorders>
          </w:tcPr>
          <w:p w:rsidR="003B0D78" w:rsidRPr="00956F59" w:rsidRDefault="003B0D78" w:rsidP="00B65D39">
            <w:pPr>
              <w:rPr>
                <w:rFonts w:ascii="Times New Roman" w:hAnsi="Times New Roman" w:cs="Times New Roman"/>
                <w:sz w:val="20"/>
                <w:szCs w:val="20"/>
              </w:rPr>
            </w:pPr>
          </w:p>
        </w:tc>
        <w:tc>
          <w:tcPr>
            <w:tcW w:w="851" w:type="dxa"/>
            <w:vMerge/>
            <w:tcBorders>
              <w:top w:val="nil"/>
              <w:left w:val="single" w:sz="4" w:space="0" w:color="000000"/>
              <w:bottom w:val="nil"/>
              <w:right w:val="single" w:sz="4" w:space="0" w:color="000000"/>
            </w:tcBorders>
          </w:tcPr>
          <w:p w:rsidR="003B0D78" w:rsidRPr="00956F59" w:rsidRDefault="003B0D78" w:rsidP="00B65D39">
            <w:pPr>
              <w:rPr>
                <w:rFonts w:ascii="Times New Roman" w:hAnsi="Times New Roman" w:cs="Times New Roman"/>
                <w:sz w:val="20"/>
                <w:szCs w:val="20"/>
              </w:rPr>
            </w:pPr>
          </w:p>
        </w:tc>
        <w:tc>
          <w:tcPr>
            <w:tcW w:w="1545" w:type="dxa"/>
            <w:gridSpan w:val="2"/>
            <w:tcBorders>
              <w:top w:val="single" w:sz="4" w:space="0" w:color="000000"/>
              <w:left w:val="single" w:sz="4" w:space="0" w:color="000000"/>
              <w:bottom w:val="single" w:sz="4" w:space="0" w:color="000000"/>
              <w:right w:val="single" w:sz="4" w:space="0" w:color="000000"/>
            </w:tcBorders>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Свежая вода </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3B0D78" w:rsidRPr="00956F59" w:rsidRDefault="003B0D78" w:rsidP="00B65D39">
            <w:pPr>
              <w:ind w:hanging="49"/>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 Оборотная вода </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3B0D78" w:rsidRPr="00956F59" w:rsidRDefault="003B0D78" w:rsidP="00B65D39">
            <w:pPr>
              <w:jc w:val="both"/>
              <w:rPr>
                <w:rFonts w:ascii="Times New Roman" w:hAnsi="Times New Roman" w:cs="Times New Roman"/>
                <w:sz w:val="20"/>
                <w:szCs w:val="20"/>
              </w:rPr>
            </w:pPr>
            <w:r w:rsidRPr="00956F59">
              <w:rPr>
                <w:rFonts w:ascii="Times New Roman" w:eastAsia="Times New Roman" w:hAnsi="Times New Roman" w:cs="Times New Roman"/>
                <w:sz w:val="20"/>
                <w:szCs w:val="20"/>
              </w:rPr>
              <w:t>Повторно</w:t>
            </w:r>
            <w:r>
              <w:rPr>
                <w:rFonts w:ascii="Times New Roman" w:eastAsia="Times New Roman" w:hAnsi="Times New Roman" w:cs="Times New Roman"/>
                <w:sz w:val="20"/>
                <w:szCs w:val="20"/>
                <w:lang w:val="kk-KZ"/>
              </w:rPr>
              <w:t xml:space="preserve"> </w:t>
            </w:r>
            <w:r>
              <w:rPr>
                <w:rFonts w:ascii="Times New Roman" w:eastAsia="Times New Roman" w:hAnsi="Times New Roman" w:cs="Times New Roman"/>
                <w:sz w:val="20"/>
                <w:szCs w:val="20"/>
              </w:rPr>
              <w:t>используемая вода</w:t>
            </w:r>
          </w:p>
        </w:tc>
        <w:tc>
          <w:tcPr>
            <w:tcW w:w="992" w:type="dxa"/>
            <w:vMerge/>
            <w:tcBorders>
              <w:top w:val="nil"/>
              <w:left w:val="single" w:sz="4" w:space="0" w:color="000000"/>
              <w:bottom w:val="nil"/>
              <w:right w:val="single" w:sz="4" w:space="0" w:color="000000"/>
            </w:tcBorders>
          </w:tcPr>
          <w:p w:rsidR="003B0D78" w:rsidRPr="00956F59" w:rsidRDefault="003B0D78" w:rsidP="00B65D39">
            <w:pPr>
              <w:rPr>
                <w:rFonts w:ascii="Times New Roman" w:hAnsi="Times New Roman" w:cs="Times New Roman"/>
                <w:sz w:val="20"/>
                <w:szCs w:val="20"/>
              </w:rPr>
            </w:pPr>
          </w:p>
        </w:tc>
        <w:tc>
          <w:tcPr>
            <w:tcW w:w="1276" w:type="dxa"/>
            <w:vMerge/>
            <w:tcBorders>
              <w:top w:val="nil"/>
              <w:left w:val="single" w:sz="4" w:space="0" w:color="000000"/>
              <w:bottom w:val="nil"/>
              <w:right w:val="single" w:sz="4" w:space="0" w:color="000000"/>
            </w:tcBorders>
          </w:tcPr>
          <w:p w:rsidR="003B0D78" w:rsidRPr="00956F59" w:rsidRDefault="003B0D78" w:rsidP="00B65D39">
            <w:pPr>
              <w:rPr>
                <w:rFonts w:ascii="Times New Roman" w:hAnsi="Times New Roman" w:cs="Times New Roman"/>
                <w:sz w:val="20"/>
                <w:szCs w:val="20"/>
              </w:rPr>
            </w:pPr>
          </w:p>
        </w:tc>
        <w:tc>
          <w:tcPr>
            <w:tcW w:w="851" w:type="dxa"/>
            <w:vMerge/>
            <w:tcBorders>
              <w:top w:val="nil"/>
              <w:left w:val="single" w:sz="4" w:space="0" w:color="000000"/>
              <w:bottom w:val="nil"/>
              <w:right w:val="single" w:sz="4" w:space="0" w:color="000000"/>
            </w:tcBorders>
          </w:tcPr>
          <w:p w:rsidR="003B0D78" w:rsidRPr="00956F59" w:rsidRDefault="003B0D78" w:rsidP="00B65D39">
            <w:pPr>
              <w:rPr>
                <w:rFonts w:ascii="Times New Roman" w:hAnsi="Times New Roman" w:cs="Times New Roman"/>
                <w:sz w:val="20"/>
                <w:szCs w:val="20"/>
              </w:rPr>
            </w:pPr>
          </w:p>
        </w:tc>
        <w:tc>
          <w:tcPr>
            <w:tcW w:w="1275" w:type="dxa"/>
            <w:vMerge/>
            <w:tcBorders>
              <w:top w:val="nil"/>
              <w:left w:val="single" w:sz="4" w:space="0" w:color="000000"/>
              <w:bottom w:val="nil"/>
              <w:right w:val="single" w:sz="4" w:space="0" w:color="000000"/>
            </w:tcBorders>
          </w:tcPr>
          <w:p w:rsidR="003B0D78" w:rsidRPr="00956F59" w:rsidRDefault="003B0D78" w:rsidP="00B65D39">
            <w:pPr>
              <w:rPr>
                <w:rFonts w:ascii="Times New Roman" w:hAnsi="Times New Roman" w:cs="Times New Roman"/>
                <w:sz w:val="20"/>
                <w:szCs w:val="20"/>
              </w:rPr>
            </w:pPr>
          </w:p>
        </w:tc>
        <w:tc>
          <w:tcPr>
            <w:tcW w:w="1432" w:type="dxa"/>
            <w:vMerge/>
            <w:tcBorders>
              <w:top w:val="nil"/>
              <w:left w:val="single" w:sz="4" w:space="0" w:color="000000"/>
              <w:bottom w:val="nil"/>
              <w:right w:val="single" w:sz="4" w:space="0" w:color="000000"/>
            </w:tcBorders>
          </w:tcPr>
          <w:p w:rsidR="003B0D78" w:rsidRPr="00956F59" w:rsidRDefault="003B0D78" w:rsidP="00B65D39">
            <w:pPr>
              <w:rPr>
                <w:rFonts w:ascii="Times New Roman" w:hAnsi="Times New Roman" w:cs="Times New Roman"/>
                <w:sz w:val="20"/>
                <w:szCs w:val="20"/>
              </w:rPr>
            </w:pPr>
          </w:p>
        </w:tc>
        <w:tc>
          <w:tcPr>
            <w:tcW w:w="1262" w:type="dxa"/>
            <w:vMerge/>
            <w:tcBorders>
              <w:top w:val="nil"/>
              <w:left w:val="single" w:sz="4" w:space="0" w:color="000000"/>
              <w:bottom w:val="nil"/>
              <w:right w:val="single" w:sz="4" w:space="0" w:color="000000"/>
            </w:tcBorders>
          </w:tcPr>
          <w:p w:rsidR="003B0D78" w:rsidRPr="00956F59" w:rsidRDefault="003B0D78" w:rsidP="00B65D39">
            <w:pPr>
              <w:rPr>
                <w:rFonts w:ascii="Times New Roman" w:hAnsi="Times New Roman" w:cs="Times New Roman"/>
                <w:sz w:val="20"/>
                <w:szCs w:val="20"/>
              </w:rPr>
            </w:pPr>
          </w:p>
        </w:tc>
        <w:tc>
          <w:tcPr>
            <w:tcW w:w="1573" w:type="dxa"/>
            <w:vMerge/>
            <w:tcBorders>
              <w:top w:val="nil"/>
              <w:left w:val="single" w:sz="4" w:space="0" w:color="000000"/>
              <w:bottom w:val="nil"/>
              <w:right w:val="single" w:sz="4" w:space="0" w:color="000000"/>
            </w:tcBorders>
          </w:tcPr>
          <w:p w:rsidR="003B0D78" w:rsidRPr="00956F59" w:rsidRDefault="003B0D78" w:rsidP="00B65D39">
            <w:pPr>
              <w:rPr>
                <w:rFonts w:ascii="Times New Roman" w:hAnsi="Times New Roman" w:cs="Times New Roman"/>
                <w:sz w:val="20"/>
                <w:szCs w:val="20"/>
              </w:rPr>
            </w:pPr>
          </w:p>
        </w:tc>
      </w:tr>
      <w:tr w:rsidR="003B0D78" w:rsidRPr="006007EF" w:rsidTr="00B65D39">
        <w:trPr>
          <w:trHeight w:val="1210"/>
        </w:trPr>
        <w:tc>
          <w:tcPr>
            <w:tcW w:w="1134" w:type="dxa"/>
            <w:vMerge/>
            <w:tcBorders>
              <w:top w:val="nil"/>
              <w:left w:val="single" w:sz="4" w:space="0" w:color="000000"/>
              <w:bottom w:val="single" w:sz="4" w:space="0" w:color="000000"/>
              <w:right w:val="single" w:sz="4" w:space="0" w:color="000000"/>
            </w:tcBorders>
          </w:tcPr>
          <w:p w:rsidR="003B0D78" w:rsidRPr="00956F59" w:rsidRDefault="003B0D78" w:rsidP="00B65D39">
            <w:pPr>
              <w:rPr>
                <w:rFonts w:ascii="Times New Roman" w:hAnsi="Times New Roman" w:cs="Times New Roman"/>
                <w:sz w:val="20"/>
                <w:szCs w:val="20"/>
              </w:rPr>
            </w:pPr>
          </w:p>
        </w:tc>
        <w:tc>
          <w:tcPr>
            <w:tcW w:w="851" w:type="dxa"/>
            <w:vMerge/>
            <w:tcBorders>
              <w:top w:val="nil"/>
              <w:left w:val="single" w:sz="4" w:space="0" w:color="000000"/>
              <w:bottom w:val="single" w:sz="4" w:space="0" w:color="000000"/>
              <w:right w:val="single" w:sz="4" w:space="0" w:color="000000"/>
            </w:tcBorders>
          </w:tcPr>
          <w:p w:rsidR="003B0D78" w:rsidRPr="00956F59" w:rsidRDefault="003B0D78" w:rsidP="00B65D39">
            <w:pP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всего </w:t>
            </w:r>
          </w:p>
        </w:tc>
        <w:tc>
          <w:tcPr>
            <w:tcW w:w="978" w:type="dxa"/>
            <w:tcBorders>
              <w:top w:val="single" w:sz="4" w:space="0" w:color="000000"/>
              <w:left w:val="single" w:sz="4" w:space="0" w:color="000000"/>
              <w:bottom w:val="single" w:sz="4" w:space="0" w:color="000000"/>
              <w:right w:val="single" w:sz="4" w:space="0" w:color="000000"/>
            </w:tcBorders>
          </w:tcPr>
          <w:p w:rsidR="003B0D78" w:rsidRPr="00956F59" w:rsidRDefault="003B0D78" w:rsidP="00B65D39">
            <w:pPr>
              <w:rPr>
                <w:rFonts w:ascii="Times New Roman" w:hAnsi="Times New Roman" w:cs="Times New Roman"/>
                <w:sz w:val="20"/>
                <w:szCs w:val="20"/>
              </w:rPr>
            </w:pPr>
            <w:r>
              <w:rPr>
                <w:rFonts w:ascii="Times New Roman" w:eastAsia="Times New Roman" w:hAnsi="Times New Roman" w:cs="Times New Roman"/>
                <w:sz w:val="20"/>
                <w:szCs w:val="20"/>
              </w:rPr>
              <w:t>в т.ч. питьевого качес</w:t>
            </w:r>
            <w:r w:rsidRPr="00956F59">
              <w:rPr>
                <w:rFonts w:ascii="Times New Roman" w:eastAsia="Times New Roman" w:hAnsi="Times New Roman" w:cs="Times New Roman"/>
                <w:sz w:val="20"/>
                <w:szCs w:val="20"/>
              </w:rPr>
              <w:t xml:space="preserve">тва </w:t>
            </w:r>
          </w:p>
        </w:tc>
        <w:tc>
          <w:tcPr>
            <w:tcW w:w="992" w:type="dxa"/>
            <w:vMerge/>
            <w:tcBorders>
              <w:top w:val="nil"/>
              <w:left w:val="single" w:sz="4" w:space="0" w:color="000000"/>
              <w:bottom w:val="single" w:sz="4" w:space="0" w:color="000000"/>
              <w:right w:val="single" w:sz="4" w:space="0" w:color="000000"/>
            </w:tcBorders>
          </w:tcPr>
          <w:p w:rsidR="003B0D78" w:rsidRPr="00956F59" w:rsidRDefault="003B0D78" w:rsidP="00B65D39">
            <w:pPr>
              <w:rPr>
                <w:rFonts w:ascii="Times New Roman" w:hAnsi="Times New Roman" w:cs="Times New Roman"/>
                <w:sz w:val="20"/>
                <w:szCs w:val="20"/>
              </w:rPr>
            </w:pPr>
          </w:p>
        </w:tc>
        <w:tc>
          <w:tcPr>
            <w:tcW w:w="1276" w:type="dxa"/>
            <w:vMerge/>
            <w:tcBorders>
              <w:top w:val="nil"/>
              <w:left w:val="single" w:sz="4" w:space="0" w:color="000000"/>
              <w:bottom w:val="single" w:sz="4" w:space="0" w:color="000000"/>
              <w:right w:val="single" w:sz="4" w:space="0" w:color="000000"/>
            </w:tcBorders>
          </w:tcPr>
          <w:p w:rsidR="003B0D78" w:rsidRPr="00956F59" w:rsidRDefault="003B0D78" w:rsidP="00B65D39">
            <w:pPr>
              <w:rPr>
                <w:rFonts w:ascii="Times New Roman" w:hAnsi="Times New Roman" w:cs="Times New Roman"/>
                <w:sz w:val="20"/>
                <w:szCs w:val="20"/>
              </w:rPr>
            </w:pPr>
          </w:p>
        </w:tc>
        <w:tc>
          <w:tcPr>
            <w:tcW w:w="992" w:type="dxa"/>
            <w:vMerge/>
            <w:tcBorders>
              <w:top w:val="nil"/>
              <w:left w:val="single" w:sz="4" w:space="0" w:color="000000"/>
              <w:bottom w:val="single" w:sz="4" w:space="0" w:color="000000"/>
              <w:right w:val="single" w:sz="4" w:space="0" w:color="000000"/>
            </w:tcBorders>
          </w:tcPr>
          <w:p w:rsidR="003B0D78" w:rsidRPr="00956F59" w:rsidRDefault="003B0D78" w:rsidP="00B65D39">
            <w:pPr>
              <w:rPr>
                <w:rFonts w:ascii="Times New Roman" w:hAnsi="Times New Roman" w:cs="Times New Roman"/>
                <w:sz w:val="20"/>
                <w:szCs w:val="20"/>
              </w:rPr>
            </w:pPr>
          </w:p>
        </w:tc>
        <w:tc>
          <w:tcPr>
            <w:tcW w:w="1276" w:type="dxa"/>
            <w:vMerge/>
            <w:tcBorders>
              <w:top w:val="nil"/>
              <w:left w:val="single" w:sz="4" w:space="0" w:color="000000"/>
              <w:bottom w:val="single" w:sz="4" w:space="0" w:color="000000"/>
              <w:right w:val="single" w:sz="4" w:space="0" w:color="000000"/>
            </w:tcBorders>
          </w:tcPr>
          <w:p w:rsidR="003B0D78" w:rsidRPr="00956F59" w:rsidRDefault="003B0D78" w:rsidP="00B65D39">
            <w:pPr>
              <w:rPr>
                <w:rFonts w:ascii="Times New Roman" w:hAnsi="Times New Roman" w:cs="Times New Roman"/>
                <w:sz w:val="20"/>
                <w:szCs w:val="20"/>
              </w:rPr>
            </w:pPr>
          </w:p>
        </w:tc>
        <w:tc>
          <w:tcPr>
            <w:tcW w:w="851" w:type="dxa"/>
            <w:vMerge/>
            <w:tcBorders>
              <w:top w:val="nil"/>
              <w:left w:val="single" w:sz="4" w:space="0" w:color="000000"/>
              <w:bottom w:val="single" w:sz="4" w:space="0" w:color="000000"/>
              <w:right w:val="single" w:sz="4" w:space="0" w:color="000000"/>
            </w:tcBorders>
          </w:tcPr>
          <w:p w:rsidR="003B0D78" w:rsidRPr="00956F59" w:rsidRDefault="003B0D78" w:rsidP="00B65D39">
            <w:pPr>
              <w:rPr>
                <w:rFonts w:ascii="Times New Roman" w:hAnsi="Times New Roman" w:cs="Times New Roman"/>
                <w:sz w:val="20"/>
                <w:szCs w:val="20"/>
              </w:rPr>
            </w:pPr>
          </w:p>
        </w:tc>
        <w:tc>
          <w:tcPr>
            <w:tcW w:w="1275" w:type="dxa"/>
            <w:vMerge/>
            <w:tcBorders>
              <w:top w:val="nil"/>
              <w:left w:val="single" w:sz="4" w:space="0" w:color="000000"/>
              <w:bottom w:val="single" w:sz="4" w:space="0" w:color="000000"/>
              <w:right w:val="single" w:sz="4" w:space="0" w:color="000000"/>
            </w:tcBorders>
          </w:tcPr>
          <w:p w:rsidR="003B0D78" w:rsidRPr="00956F59" w:rsidRDefault="003B0D78" w:rsidP="00B65D39">
            <w:pPr>
              <w:rPr>
                <w:rFonts w:ascii="Times New Roman" w:hAnsi="Times New Roman" w:cs="Times New Roman"/>
                <w:sz w:val="20"/>
                <w:szCs w:val="20"/>
              </w:rPr>
            </w:pPr>
          </w:p>
        </w:tc>
        <w:tc>
          <w:tcPr>
            <w:tcW w:w="1432" w:type="dxa"/>
            <w:vMerge/>
            <w:tcBorders>
              <w:top w:val="nil"/>
              <w:left w:val="single" w:sz="4" w:space="0" w:color="000000"/>
              <w:bottom w:val="single" w:sz="4" w:space="0" w:color="000000"/>
              <w:right w:val="single" w:sz="4" w:space="0" w:color="000000"/>
            </w:tcBorders>
          </w:tcPr>
          <w:p w:rsidR="003B0D78" w:rsidRPr="00956F59" w:rsidRDefault="003B0D78" w:rsidP="00B65D39">
            <w:pPr>
              <w:rPr>
                <w:rFonts w:ascii="Times New Roman" w:hAnsi="Times New Roman" w:cs="Times New Roman"/>
                <w:sz w:val="20"/>
                <w:szCs w:val="20"/>
              </w:rPr>
            </w:pPr>
          </w:p>
        </w:tc>
        <w:tc>
          <w:tcPr>
            <w:tcW w:w="1262" w:type="dxa"/>
            <w:vMerge/>
            <w:tcBorders>
              <w:top w:val="nil"/>
              <w:left w:val="single" w:sz="4" w:space="0" w:color="000000"/>
              <w:bottom w:val="single" w:sz="4" w:space="0" w:color="000000"/>
              <w:right w:val="single" w:sz="4" w:space="0" w:color="000000"/>
            </w:tcBorders>
          </w:tcPr>
          <w:p w:rsidR="003B0D78" w:rsidRPr="00956F59" w:rsidRDefault="003B0D78" w:rsidP="00B65D39">
            <w:pPr>
              <w:rPr>
                <w:rFonts w:ascii="Times New Roman" w:hAnsi="Times New Roman" w:cs="Times New Roman"/>
                <w:sz w:val="20"/>
                <w:szCs w:val="20"/>
              </w:rPr>
            </w:pPr>
          </w:p>
        </w:tc>
        <w:tc>
          <w:tcPr>
            <w:tcW w:w="1573" w:type="dxa"/>
            <w:vMerge/>
            <w:tcBorders>
              <w:top w:val="nil"/>
              <w:left w:val="single" w:sz="4" w:space="0" w:color="000000"/>
              <w:bottom w:val="single" w:sz="4" w:space="0" w:color="000000"/>
              <w:right w:val="single" w:sz="4" w:space="0" w:color="000000"/>
            </w:tcBorders>
          </w:tcPr>
          <w:p w:rsidR="003B0D78" w:rsidRPr="00956F59" w:rsidRDefault="003B0D78" w:rsidP="00B65D39">
            <w:pPr>
              <w:rPr>
                <w:rFonts w:ascii="Times New Roman" w:hAnsi="Times New Roman" w:cs="Times New Roman"/>
                <w:sz w:val="20"/>
                <w:szCs w:val="20"/>
              </w:rPr>
            </w:pPr>
          </w:p>
        </w:tc>
      </w:tr>
      <w:tr w:rsidR="003B0D78" w:rsidRPr="006007EF" w:rsidTr="00B65D39">
        <w:trPr>
          <w:trHeight w:val="290"/>
        </w:trPr>
        <w:tc>
          <w:tcPr>
            <w:tcW w:w="1134" w:type="dxa"/>
            <w:tcBorders>
              <w:top w:val="single" w:sz="4" w:space="0" w:color="000000"/>
              <w:left w:val="single" w:sz="4" w:space="0" w:color="000000"/>
              <w:bottom w:val="single" w:sz="4" w:space="0" w:color="000000"/>
              <w:right w:val="single" w:sz="4" w:space="0" w:color="000000"/>
            </w:tcBorders>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1 </w:t>
            </w:r>
          </w:p>
        </w:tc>
        <w:tc>
          <w:tcPr>
            <w:tcW w:w="851" w:type="dxa"/>
            <w:tcBorders>
              <w:top w:val="single" w:sz="4" w:space="0" w:color="000000"/>
              <w:left w:val="single" w:sz="4" w:space="0" w:color="000000"/>
              <w:bottom w:val="single" w:sz="4" w:space="0" w:color="000000"/>
              <w:right w:val="single" w:sz="4" w:space="0" w:color="000000"/>
            </w:tcBorders>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3 </w:t>
            </w:r>
          </w:p>
        </w:tc>
        <w:tc>
          <w:tcPr>
            <w:tcW w:w="978" w:type="dxa"/>
            <w:tcBorders>
              <w:top w:val="single" w:sz="4" w:space="0" w:color="000000"/>
              <w:left w:val="single" w:sz="4" w:space="0" w:color="000000"/>
              <w:bottom w:val="single" w:sz="4" w:space="0" w:color="000000"/>
              <w:right w:val="single" w:sz="4" w:space="0" w:color="000000"/>
            </w:tcBorders>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4 </w:t>
            </w:r>
          </w:p>
        </w:tc>
        <w:tc>
          <w:tcPr>
            <w:tcW w:w="992" w:type="dxa"/>
            <w:tcBorders>
              <w:top w:val="single" w:sz="4" w:space="0" w:color="000000"/>
              <w:left w:val="single" w:sz="4" w:space="0" w:color="000000"/>
              <w:bottom w:val="single" w:sz="4" w:space="0" w:color="000000"/>
              <w:right w:val="single" w:sz="4" w:space="0" w:color="000000"/>
            </w:tcBorders>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5 </w:t>
            </w:r>
          </w:p>
        </w:tc>
        <w:tc>
          <w:tcPr>
            <w:tcW w:w="1276" w:type="dxa"/>
            <w:tcBorders>
              <w:top w:val="single" w:sz="4" w:space="0" w:color="000000"/>
              <w:left w:val="single" w:sz="4" w:space="0" w:color="000000"/>
              <w:bottom w:val="single" w:sz="4" w:space="0" w:color="000000"/>
              <w:right w:val="single" w:sz="4" w:space="0" w:color="000000"/>
            </w:tcBorders>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6 </w:t>
            </w:r>
          </w:p>
        </w:tc>
        <w:tc>
          <w:tcPr>
            <w:tcW w:w="992" w:type="dxa"/>
            <w:tcBorders>
              <w:top w:val="single" w:sz="4" w:space="0" w:color="000000"/>
              <w:left w:val="single" w:sz="4" w:space="0" w:color="000000"/>
              <w:bottom w:val="single" w:sz="4" w:space="0" w:color="000000"/>
              <w:right w:val="single" w:sz="4" w:space="0" w:color="000000"/>
            </w:tcBorders>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7 </w:t>
            </w:r>
          </w:p>
        </w:tc>
        <w:tc>
          <w:tcPr>
            <w:tcW w:w="1276" w:type="dxa"/>
            <w:tcBorders>
              <w:top w:val="single" w:sz="4" w:space="0" w:color="000000"/>
              <w:left w:val="single" w:sz="4" w:space="0" w:color="000000"/>
              <w:bottom w:val="single" w:sz="4" w:space="0" w:color="000000"/>
              <w:right w:val="single" w:sz="4" w:space="0" w:color="000000"/>
            </w:tcBorders>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8 </w:t>
            </w:r>
          </w:p>
        </w:tc>
        <w:tc>
          <w:tcPr>
            <w:tcW w:w="851" w:type="dxa"/>
            <w:tcBorders>
              <w:top w:val="single" w:sz="4" w:space="0" w:color="000000"/>
              <w:left w:val="single" w:sz="4" w:space="0" w:color="000000"/>
              <w:bottom w:val="single" w:sz="4" w:space="0" w:color="000000"/>
              <w:right w:val="single" w:sz="4" w:space="0" w:color="000000"/>
            </w:tcBorders>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9 </w:t>
            </w:r>
          </w:p>
        </w:tc>
        <w:tc>
          <w:tcPr>
            <w:tcW w:w="1275" w:type="dxa"/>
            <w:tcBorders>
              <w:top w:val="single" w:sz="4" w:space="0" w:color="000000"/>
              <w:left w:val="single" w:sz="4" w:space="0" w:color="000000"/>
              <w:bottom w:val="single" w:sz="4" w:space="0" w:color="000000"/>
              <w:right w:val="single" w:sz="4" w:space="0" w:color="000000"/>
            </w:tcBorders>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10 </w:t>
            </w:r>
          </w:p>
        </w:tc>
        <w:tc>
          <w:tcPr>
            <w:tcW w:w="1432" w:type="dxa"/>
            <w:tcBorders>
              <w:top w:val="single" w:sz="4" w:space="0" w:color="000000"/>
              <w:left w:val="single" w:sz="4" w:space="0" w:color="000000"/>
              <w:bottom w:val="single" w:sz="4" w:space="0" w:color="000000"/>
              <w:right w:val="single" w:sz="4" w:space="0" w:color="000000"/>
            </w:tcBorders>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11 </w:t>
            </w:r>
          </w:p>
        </w:tc>
        <w:tc>
          <w:tcPr>
            <w:tcW w:w="1262" w:type="dxa"/>
            <w:tcBorders>
              <w:top w:val="single" w:sz="4" w:space="0" w:color="000000"/>
              <w:left w:val="single" w:sz="4" w:space="0" w:color="000000"/>
              <w:bottom w:val="single" w:sz="4" w:space="0" w:color="000000"/>
              <w:right w:val="single" w:sz="4" w:space="0" w:color="000000"/>
            </w:tcBorders>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12 </w:t>
            </w:r>
          </w:p>
        </w:tc>
        <w:tc>
          <w:tcPr>
            <w:tcW w:w="1573" w:type="dxa"/>
            <w:tcBorders>
              <w:top w:val="single" w:sz="4" w:space="0" w:color="000000"/>
              <w:left w:val="single" w:sz="4" w:space="0" w:color="000000"/>
              <w:bottom w:val="single" w:sz="4" w:space="0" w:color="000000"/>
              <w:right w:val="single" w:sz="4" w:space="0" w:color="000000"/>
            </w:tcBorders>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13 </w:t>
            </w:r>
          </w:p>
        </w:tc>
      </w:tr>
      <w:tr w:rsidR="003B0D78" w:rsidRPr="006007EF" w:rsidTr="00B65D39">
        <w:trPr>
          <w:trHeight w:val="1188"/>
        </w:trPr>
        <w:tc>
          <w:tcPr>
            <w:tcW w:w="1134" w:type="dxa"/>
            <w:tcBorders>
              <w:top w:val="single" w:sz="4" w:space="0" w:color="000000"/>
              <w:left w:val="single" w:sz="4" w:space="0" w:color="000000"/>
              <w:bottom w:val="single" w:sz="4" w:space="0" w:color="000000"/>
              <w:right w:val="single" w:sz="4" w:space="0" w:color="000000"/>
            </w:tcBorders>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На хоз.питье вые нужды </w:t>
            </w:r>
          </w:p>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 </w:t>
            </w:r>
          </w:p>
          <w:p w:rsidR="003B0D78" w:rsidRPr="00956F59" w:rsidRDefault="003B0D78" w:rsidP="00B65D39">
            <w:pPr>
              <w:rPr>
                <w:rFonts w:ascii="Times New Roman" w:hAnsi="Times New Roman" w:cs="Times New Roman"/>
                <w:sz w:val="20"/>
                <w:szCs w:val="20"/>
              </w:rPr>
            </w:pPr>
            <w:r w:rsidRPr="000C70A7">
              <w:rPr>
                <w:rFonts w:ascii="Times New Roman" w:eastAsia="Times New Roman" w:hAnsi="Times New Roman" w:cs="Times New Roman"/>
                <w:sz w:val="20"/>
                <w:szCs w:val="24"/>
              </w:rPr>
              <w:t>0,0</w:t>
            </w:r>
            <w:r>
              <w:rPr>
                <w:rFonts w:ascii="Times New Roman" w:eastAsia="Times New Roman" w:hAnsi="Times New Roman" w:cs="Times New Roman"/>
                <w:sz w:val="20"/>
                <w:szCs w:val="24"/>
              </w:rPr>
              <w:t>000</w:t>
            </w:r>
            <w:r w:rsidRPr="000C70A7">
              <w:rPr>
                <w:rFonts w:ascii="Times New Roman" w:eastAsia="Times New Roman" w:hAnsi="Times New Roman" w:cs="Times New Roman"/>
                <w:sz w:val="20"/>
                <w:szCs w:val="24"/>
              </w:rPr>
              <w:t>25</w:t>
            </w:r>
          </w:p>
        </w:tc>
        <w:tc>
          <w:tcPr>
            <w:tcW w:w="567" w:type="dxa"/>
            <w:tcBorders>
              <w:top w:val="single" w:sz="4" w:space="0" w:color="000000"/>
              <w:left w:val="single" w:sz="4" w:space="0" w:color="000000"/>
              <w:bottom w:val="single" w:sz="4" w:space="0" w:color="000000"/>
              <w:right w:val="single" w:sz="4" w:space="0" w:color="000000"/>
            </w:tcBorders>
            <w:vAlign w:val="center"/>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 </w:t>
            </w:r>
          </w:p>
        </w:tc>
        <w:tc>
          <w:tcPr>
            <w:tcW w:w="978" w:type="dxa"/>
            <w:tcBorders>
              <w:top w:val="single" w:sz="4" w:space="0" w:color="000000"/>
              <w:left w:val="single" w:sz="4" w:space="0" w:color="000000"/>
              <w:bottom w:val="single" w:sz="4" w:space="0" w:color="000000"/>
              <w:right w:val="single" w:sz="4" w:space="0" w:color="000000"/>
            </w:tcBorders>
            <w:vAlign w:val="center"/>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 </w:t>
            </w:r>
          </w:p>
          <w:p w:rsidR="003B0D78" w:rsidRPr="00956F59" w:rsidRDefault="003B0D78" w:rsidP="00B65D39">
            <w:pPr>
              <w:rPr>
                <w:rFonts w:ascii="Times New Roman" w:hAnsi="Times New Roman" w:cs="Times New Roman"/>
                <w:sz w:val="20"/>
                <w:szCs w:val="20"/>
              </w:rPr>
            </w:pPr>
            <w:r w:rsidRPr="000C70A7">
              <w:rPr>
                <w:rFonts w:ascii="Times New Roman" w:eastAsia="Times New Roman" w:hAnsi="Times New Roman" w:cs="Times New Roman"/>
                <w:sz w:val="20"/>
                <w:szCs w:val="24"/>
              </w:rPr>
              <w:t>0,0</w:t>
            </w:r>
            <w:r>
              <w:rPr>
                <w:rFonts w:ascii="Times New Roman" w:eastAsia="Times New Roman" w:hAnsi="Times New Roman" w:cs="Times New Roman"/>
                <w:sz w:val="20"/>
                <w:szCs w:val="24"/>
              </w:rPr>
              <w:t>000</w:t>
            </w:r>
            <w:r w:rsidRPr="000C70A7">
              <w:rPr>
                <w:rFonts w:ascii="Times New Roman" w:eastAsia="Times New Roman" w:hAnsi="Times New Roman" w:cs="Times New Roman"/>
                <w:sz w:val="20"/>
                <w:szCs w:val="24"/>
              </w:rPr>
              <w:t>25</w:t>
            </w:r>
          </w:p>
        </w:tc>
        <w:tc>
          <w:tcPr>
            <w:tcW w:w="1276" w:type="dxa"/>
            <w:tcBorders>
              <w:top w:val="single" w:sz="4" w:space="0" w:color="000000"/>
              <w:left w:val="single" w:sz="4" w:space="0" w:color="000000"/>
              <w:bottom w:val="single" w:sz="4" w:space="0" w:color="000000"/>
              <w:right w:val="single" w:sz="4" w:space="0" w:color="000000"/>
            </w:tcBorders>
            <w:vAlign w:val="center"/>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 - </w:t>
            </w:r>
          </w:p>
        </w:tc>
        <w:tc>
          <w:tcPr>
            <w:tcW w:w="851" w:type="dxa"/>
            <w:tcBorders>
              <w:top w:val="single" w:sz="4" w:space="0" w:color="000000"/>
              <w:left w:val="single" w:sz="4" w:space="0" w:color="000000"/>
              <w:bottom w:val="single" w:sz="4" w:space="0" w:color="000000"/>
              <w:right w:val="single" w:sz="4" w:space="0" w:color="000000"/>
            </w:tcBorders>
            <w:vAlign w:val="center"/>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 </w:t>
            </w:r>
          </w:p>
          <w:p w:rsidR="003B0D78" w:rsidRPr="00956F59" w:rsidRDefault="003B0D78" w:rsidP="00B65D39">
            <w:pPr>
              <w:rPr>
                <w:rFonts w:ascii="Times New Roman" w:hAnsi="Times New Roman" w:cs="Times New Roman"/>
                <w:sz w:val="20"/>
                <w:szCs w:val="20"/>
              </w:rPr>
            </w:pPr>
            <w:r w:rsidRPr="000C70A7">
              <w:rPr>
                <w:rFonts w:ascii="Times New Roman" w:eastAsia="Times New Roman" w:hAnsi="Times New Roman" w:cs="Times New Roman"/>
                <w:sz w:val="20"/>
                <w:szCs w:val="24"/>
              </w:rPr>
              <w:t>0,0</w:t>
            </w:r>
            <w:r>
              <w:rPr>
                <w:rFonts w:ascii="Times New Roman" w:eastAsia="Times New Roman" w:hAnsi="Times New Roman" w:cs="Times New Roman"/>
                <w:sz w:val="20"/>
                <w:szCs w:val="24"/>
              </w:rPr>
              <w:t>000</w:t>
            </w:r>
            <w:r w:rsidRPr="000C70A7">
              <w:rPr>
                <w:rFonts w:ascii="Times New Roman" w:eastAsia="Times New Roman" w:hAnsi="Times New Roman" w:cs="Times New Roman"/>
                <w:sz w:val="20"/>
                <w:szCs w:val="24"/>
              </w:rPr>
              <w:t>25</w:t>
            </w:r>
          </w:p>
        </w:tc>
        <w:tc>
          <w:tcPr>
            <w:tcW w:w="1275" w:type="dxa"/>
            <w:tcBorders>
              <w:top w:val="single" w:sz="4" w:space="0" w:color="000000"/>
              <w:left w:val="single" w:sz="4" w:space="0" w:color="000000"/>
              <w:bottom w:val="single" w:sz="4" w:space="0" w:color="000000"/>
              <w:right w:val="single" w:sz="4" w:space="0" w:color="000000"/>
            </w:tcBorders>
            <w:vAlign w:val="center"/>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 - </w:t>
            </w:r>
          </w:p>
        </w:tc>
        <w:tc>
          <w:tcPr>
            <w:tcW w:w="1432" w:type="dxa"/>
            <w:tcBorders>
              <w:top w:val="single" w:sz="4" w:space="0" w:color="000000"/>
              <w:left w:val="single" w:sz="4" w:space="0" w:color="000000"/>
              <w:bottom w:val="single" w:sz="4" w:space="0" w:color="000000"/>
              <w:right w:val="single" w:sz="4" w:space="0" w:color="000000"/>
            </w:tcBorders>
            <w:vAlign w:val="center"/>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 - </w:t>
            </w:r>
          </w:p>
        </w:tc>
        <w:tc>
          <w:tcPr>
            <w:tcW w:w="1262" w:type="dxa"/>
            <w:tcBorders>
              <w:top w:val="single" w:sz="4" w:space="0" w:color="000000"/>
              <w:left w:val="single" w:sz="4" w:space="0" w:color="000000"/>
              <w:bottom w:val="single" w:sz="4" w:space="0" w:color="000000"/>
              <w:right w:val="single" w:sz="4" w:space="0" w:color="000000"/>
            </w:tcBorders>
            <w:vAlign w:val="center"/>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 </w:t>
            </w:r>
          </w:p>
          <w:p w:rsidR="003B0D78" w:rsidRPr="00956F59" w:rsidRDefault="003B0D78" w:rsidP="00B65D39">
            <w:pPr>
              <w:rPr>
                <w:rFonts w:ascii="Times New Roman" w:hAnsi="Times New Roman" w:cs="Times New Roman"/>
                <w:sz w:val="20"/>
                <w:szCs w:val="20"/>
              </w:rPr>
            </w:pPr>
            <w:r w:rsidRPr="000C70A7">
              <w:rPr>
                <w:rFonts w:ascii="Times New Roman" w:eastAsia="Times New Roman" w:hAnsi="Times New Roman" w:cs="Times New Roman"/>
                <w:sz w:val="20"/>
                <w:szCs w:val="24"/>
              </w:rPr>
              <w:t>0,0</w:t>
            </w:r>
            <w:r>
              <w:rPr>
                <w:rFonts w:ascii="Times New Roman" w:eastAsia="Times New Roman" w:hAnsi="Times New Roman" w:cs="Times New Roman"/>
                <w:sz w:val="20"/>
                <w:szCs w:val="24"/>
              </w:rPr>
              <w:t>000</w:t>
            </w:r>
            <w:r w:rsidRPr="000C70A7">
              <w:rPr>
                <w:rFonts w:ascii="Times New Roman" w:eastAsia="Times New Roman" w:hAnsi="Times New Roman" w:cs="Times New Roman"/>
                <w:sz w:val="20"/>
                <w:szCs w:val="24"/>
              </w:rPr>
              <w:t>25</w:t>
            </w:r>
          </w:p>
        </w:tc>
        <w:tc>
          <w:tcPr>
            <w:tcW w:w="1573" w:type="dxa"/>
            <w:tcBorders>
              <w:top w:val="single" w:sz="4" w:space="0" w:color="000000"/>
              <w:left w:val="single" w:sz="4" w:space="0" w:color="000000"/>
              <w:bottom w:val="single" w:sz="4" w:space="0" w:color="000000"/>
              <w:right w:val="single" w:sz="4" w:space="0" w:color="000000"/>
            </w:tcBorders>
            <w:vAlign w:val="center"/>
          </w:tcPr>
          <w:p w:rsidR="003B0D78" w:rsidRPr="00956F59" w:rsidRDefault="003B0D78" w:rsidP="00B65D39">
            <w:pPr>
              <w:jc w:val="both"/>
              <w:rPr>
                <w:rFonts w:ascii="Times New Roman" w:hAnsi="Times New Roman" w:cs="Times New Roman"/>
                <w:sz w:val="20"/>
                <w:szCs w:val="20"/>
              </w:rPr>
            </w:pPr>
            <w:r w:rsidRPr="00956F59">
              <w:rPr>
                <w:rFonts w:ascii="Times New Roman" w:eastAsia="Times New Roman" w:hAnsi="Times New Roman" w:cs="Times New Roman"/>
                <w:sz w:val="20"/>
                <w:szCs w:val="20"/>
              </w:rPr>
              <w:t xml:space="preserve">Септик   </w:t>
            </w:r>
          </w:p>
        </w:tc>
      </w:tr>
      <w:tr w:rsidR="003B0D78" w:rsidRPr="006007EF" w:rsidTr="00B65D39">
        <w:trPr>
          <w:trHeight w:val="502"/>
        </w:trPr>
        <w:tc>
          <w:tcPr>
            <w:tcW w:w="1134" w:type="dxa"/>
            <w:tcBorders>
              <w:top w:val="single" w:sz="4" w:space="0" w:color="000000"/>
              <w:left w:val="single" w:sz="4" w:space="0" w:color="000000"/>
              <w:bottom w:val="single" w:sz="4" w:space="0" w:color="000000"/>
              <w:right w:val="single" w:sz="4" w:space="0" w:color="000000"/>
            </w:tcBorders>
            <w:vAlign w:val="center"/>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b/>
                <w:sz w:val="20"/>
                <w:szCs w:val="20"/>
              </w:rPr>
              <w:t xml:space="preserve">Всего:  </w:t>
            </w:r>
          </w:p>
        </w:tc>
        <w:tc>
          <w:tcPr>
            <w:tcW w:w="851" w:type="dxa"/>
            <w:tcBorders>
              <w:top w:val="single" w:sz="4" w:space="0" w:color="000000"/>
              <w:left w:val="single" w:sz="4" w:space="0" w:color="000000"/>
              <w:bottom w:val="single" w:sz="4" w:space="0" w:color="000000"/>
              <w:right w:val="single" w:sz="4" w:space="0" w:color="000000"/>
            </w:tcBorders>
          </w:tcPr>
          <w:p w:rsidR="003B0D78" w:rsidRPr="00956F59" w:rsidRDefault="003B0D78" w:rsidP="00B65D39">
            <w:pPr>
              <w:rPr>
                <w:rFonts w:ascii="Times New Roman" w:hAnsi="Times New Roman" w:cs="Times New Roman"/>
                <w:sz w:val="20"/>
                <w:szCs w:val="20"/>
              </w:rPr>
            </w:pPr>
            <w:r w:rsidRPr="000C70A7">
              <w:rPr>
                <w:rFonts w:ascii="Times New Roman" w:eastAsia="Times New Roman" w:hAnsi="Times New Roman" w:cs="Times New Roman"/>
                <w:sz w:val="20"/>
                <w:szCs w:val="24"/>
              </w:rPr>
              <w:t>0,0</w:t>
            </w:r>
            <w:r>
              <w:rPr>
                <w:rFonts w:ascii="Times New Roman" w:eastAsia="Times New Roman" w:hAnsi="Times New Roman" w:cs="Times New Roman"/>
                <w:sz w:val="20"/>
                <w:szCs w:val="24"/>
              </w:rPr>
              <w:t>000</w:t>
            </w:r>
            <w:r w:rsidRPr="000C70A7">
              <w:rPr>
                <w:rFonts w:ascii="Times New Roman" w:eastAsia="Times New Roman" w:hAnsi="Times New Roman" w:cs="Times New Roman"/>
                <w:sz w:val="20"/>
                <w:szCs w:val="24"/>
              </w:rPr>
              <w:t>25</w:t>
            </w:r>
          </w:p>
        </w:tc>
        <w:tc>
          <w:tcPr>
            <w:tcW w:w="567" w:type="dxa"/>
            <w:tcBorders>
              <w:top w:val="single" w:sz="4" w:space="0" w:color="000000"/>
              <w:left w:val="single" w:sz="4" w:space="0" w:color="000000"/>
              <w:bottom w:val="single" w:sz="4" w:space="0" w:color="000000"/>
              <w:right w:val="single" w:sz="4" w:space="0" w:color="000000"/>
            </w:tcBorders>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b/>
                <w:sz w:val="20"/>
                <w:szCs w:val="20"/>
              </w:rPr>
              <w:t xml:space="preserve"> </w:t>
            </w:r>
          </w:p>
        </w:tc>
        <w:tc>
          <w:tcPr>
            <w:tcW w:w="978" w:type="dxa"/>
            <w:tcBorders>
              <w:top w:val="single" w:sz="4" w:space="0" w:color="000000"/>
              <w:left w:val="single" w:sz="4" w:space="0" w:color="000000"/>
              <w:bottom w:val="single" w:sz="4" w:space="0" w:color="000000"/>
              <w:right w:val="single" w:sz="4" w:space="0" w:color="000000"/>
            </w:tcBorders>
            <w:vAlign w:val="center"/>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b/>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b/>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b/>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3B0D78" w:rsidRPr="00956F59" w:rsidRDefault="003B0D78" w:rsidP="00B65D39">
            <w:pPr>
              <w:rPr>
                <w:rFonts w:ascii="Times New Roman" w:hAnsi="Times New Roman" w:cs="Times New Roman"/>
                <w:sz w:val="20"/>
                <w:szCs w:val="20"/>
              </w:rPr>
            </w:pPr>
            <w:r w:rsidRPr="000C70A7">
              <w:rPr>
                <w:rFonts w:ascii="Times New Roman" w:eastAsia="Times New Roman" w:hAnsi="Times New Roman" w:cs="Times New Roman"/>
                <w:sz w:val="20"/>
                <w:szCs w:val="24"/>
              </w:rPr>
              <w:t>0,0</w:t>
            </w:r>
            <w:r>
              <w:rPr>
                <w:rFonts w:ascii="Times New Roman" w:eastAsia="Times New Roman" w:hAnsi="Times New Roman" w:cs="Times New Roman"/>
                <w:sz w:val="20"/>
                <w:szCs w:val="24"/>
              </w:rPr>
              <w:t>000</w:t>
            </w:r>
            <w:r w:rsidRPr="000C70A7">
              <w:rPr>
                <w:rFonts w:ascii="Times New Roman" w:eastAsia="Times New Roman" w:hAnsi="Times New Roman" w:cs="Times New Roman"/>
                <w:sz w:val="20"/>
                <w:szCs w:val="24"/>
              </w:rPr>
              <w:t>25</w:t>
            </w:r>
          </w:p>
        </w:tc>
        <w:tc>
          <w:tcPr>
            <w:tcW w:w="1276" w:type="dxa"/>
            <w:tcBorders>
              <w:top w:val="single" w:sz="4" w:space="0" w:color="000000"/>
              <w:left w:val="single" w:sz="4" w:space="0" w:color="000000"/>
              <w:bottom w:val="single" w:sz="4" w:space="0" w:color="000000"/>
              <w:right w:val="single" w:sz="4" w:space="0" w:color="000000"/>
            </w:tcBorders>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b/>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3B0D78" w:rsidRPr="00956F59" w:rsidRDefault="003B0D78" w:rsidP="00B65D39">
            <w:pPr>
              <w:rPr>
                <w:rFonts w:ascii="Times New Roman" w:hAnsi="Times New Roman" w:cs="Times New Roman"/>
                <w:sz w:val="20"/>
                <w:szCs w:val="20"/>
              </w:rPr>
            </w:pPr>
            <w:r w:rsidRPr="000C70A7">
              <w:rPr>
                <w:rFonts w:ascii="Times New Roman" w:eastAsia="Times New Roman" w:hAnsi="Times New Roman" w:cs="Times New Roman"/>
                <w:sz w:val="20"/>
                <w:szCs w:val="24"/>
              </w:rPr>
              <w:t>0,0</w:t>
            </w:r>
            <w:r>
              <w:rPr>
                <w:rFonts w:ascii="Times New Roman" w:eastAsia="Times New Roman" w:hAnsi="Times New Roman" w:cs="Times New Roman"/>
                <w:sz w:val="20"/>
                <w:szCs w:val="24"/>
              </w:rPr>
              <w:t>000</w:t>
            </w:r>
            <w:r w:rsidRPr="000C70A7">
              <w:rPr>
                <w:rFonts w:ascii="Times New Roman" w:eastAsia="Times New Roman" w:hAnsi="Times New Roman" w:cs="Times New Roman"/>
                <w:sz w:val="20"/>
                <w:szCs w:val="24"/>
              </w:rPr>
              <w:t>25</w:t>
            </w:r>
          </w:p>
        </w:tc>
        <w:tc>
          <w:tcPr>
            <w:tcW w:w="1275" w:type="dxa"/>
            <w:tcBorders>
              <w:top w:val="single" w:sz="4" w:space="0" w:color="000000"/>
              <w:left w:val="single" w:sz="4" w:space="0" w:color="000000"/>
              <w:bottom w:val="single" w:sz="4" w:space="0" w:color="000000"/>
              <w:right w:val="single" w:sz="4" w:space="0" w:color="000000"/>
            </w:tcBorders>
            <w:vAlign w:val="center"/>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b/>
                <w:sz w:val="20"/>
                <w:szCs w:val="20"/>
              </w:rPr>
              <w:t xml:space="preserve"> </w:t>
            </w:r>
          </w:p>
        </w:tc>
        <w:tc>
          <w:tcPr>
            <w:tcW w:w="1432" w:type="dxa"/>
            <w:tcBorders>
              <w:top w:val="single" w:sz="4" w:space="0" w:color="000000"/>
              <w:left w:val="single" w:sz="4" w:space="0" w:color="000000"/>
              <w:bottom w:val="single" w:sz="4" w:space="0" w:color="000000"/>
              <w:right w:val="single" w:sz="4" w:space="0" w:color="000000"/>
            </w:tcBorders>
            <w:vAlign w:val="center"/>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b/>
                <w:sz w:val="20"/>
                <w:szCs w:val="20"/>
              </w:rPr>
              <w:t xml:space="preserve"> </w:t>
            </w:r>
          </w:p>
        </w:tc>
        <w:tc>
          <w:tcPr>
            <w:tcW w:w="1262" w:type="dxa"/>
            <w:tcBorders>
              <w:top w:val="single" w:sz="4" w:space="0" w:color="000000"/>
              <w:left w:val="single" w:sz="4" w:space="0" w:color="000000"/>
              <w:bottom w:val="single" w:sz="4" w:space="0" w:color="000000"/>
              <w:right w:val="single" w:sz="4" w:space="0" w:color="000000"/>
            </w:tcBorders>
            <w:vAlign w:val="center"/>
          </w:tcPr>
          <w:p w:rsidR="003B0D78" w:rsidRPr="00956F59" w:rsidRDefault="003B0D78" w:rsidP="00B65D39">
            <w:pPr>
              <w:rPr>
                <w:rFonts w:ascii="Times New Roman" w:hAnsi="Times New Roman" w:cs="Times New Roman"/>
                <w:sz w:val="20"/>
                <w:szCs w:val="20"/>
              </w:rPr>
            </w:pPr>
            <w:r w:rsidRPr="000C70A7">
              <w:rPr>
                <w:rFonts w:ascii="Times New Roman" w:eastAsia="Times New Roman" w:hAnsi="Times New Roman" w:cs="Times New Roman"/>
                <w:sz w:val="20"/>
                <w:szCs w:val="24"/>
              </w:rPr>
              <w:t>0,0</w:t>
            </w:r>
            <w:r>
              <w:rPr>
                <w:rFonts w:ascii="Times New Roman" w:eastAsia="Times New Roman" w:hAnsi="Times New Roman" w:cs="Times New Roman"/>
                <w:sz w:val="20"/>
                <w:szCs w:val="24"/>
              </w:rPr>
              <w:t>000</w:t>
            </w:r>
            <w:r w:rsidRPr="000C70A7">
              <w:rPr>
                <w:rFonts w:ascii="Times New Roman" w:eastAsia="Times New Roman" w:hAnsi="Times New Roman" w:cs="Times New Roman"/>
                <w:sz w:val="20"/>
                <w:szCs w:val="24"/>
              </w:rPr>
              <w:t>25</w:t>
            </w:r>
          </w:p>
        </w:tc>
        <w:tc>
          <w:tcPr>
            <w:tcW w:w="1573" w:type="dxa"/>
            <w:tcBorders>
              <w:top w:val="single" w:sz="4" w:space="0" w:color="000000"/>
              <w:left w:val="single" w:sz="4" w:space="0" w:color="000000"/>
              <w:bottom w:val="single" w:sz="4" w:space="0" w:color="000000"/>
              <w:right w:val="single" w:sz="4" w:space="0" w:color="000000"/>
            </w:tcBorders>
            <w:vAlign w:val="center"/>
          </w:tcPr>
          <w:p w:rsidR="003B0D78" w:rsidRPr="00956F59" w:rsidRDefault="003B0D78" w:rsidP="00B65D39">
            <w:pPr>
              <w:rPr>
                <w:rFonts w:ascii="Times New Roman" w:hAnsi="Times New Roman" w:cs="Times New Roman"/>
                <w:sz w:val="20"/>
                <w:szCs w:val="20"/>
              </w:rPr>
            </w:pPr>
            <w:r w:rsidRPr="00956F59">
              <w:rPr>
                <w:rFonts w:ascii="Times New Roman" w:eastAsia="Times New Roman" w:hAnsi="Times New Roman" w:cs="Times New Roman"/>
                <w:b/>
                <w:sz w:val="20"/>
                <w:szCs w:val="20"/>
              </w:rPr>
              <w:t xml:space="preserve"> </w:t>
            </w:r>
          </w:p>
        </w:tc>
      </w:tr>
    </w:tbl>
    <w:p w:rsidR="003B0D78" w:rsidRDefault="003B0D78" w:rsidP="003B0D78">
      <w:pPr>
        <w:spacing w:after="0" w:line="240" w:lineRule="auto"/>
        <w:ind w:firstLine="567"/>
        <w:rPr>
          <w:rFonts w:ascii="Times New Roman" w:hAnsi="Times New Roman" w:cs="Times New Roman"/>
          <w:b/>
          <w:sz w:val="24"/>
          <w:szCs w:val="24"/>
        </w:rPr>
        <w:sectPr w:rsidR="003B0D78" w:rsidSect="0044422C">
          <w:pgSz w:w="16838" w:h="11906" w:orient="landscape"/>
          <w:pgMar w:top="1701" w:right="1134" w:bottom="851" w:left="1134" w:header="709" w:footer="709" w:gutter="0"/>
          <w:cols w:space="708"/>
          <w:docGrid w:linePitch="360"/>
        </w:sectPr>
      </w:pPr>
    </w:p>
    <w:p w:rsidR="003B0D78" w:rsidRPr="00E334DB" w:rsidRDefault="003B0D78" w:rsidP="003B0D78">
      <w:pPr>
        <w:spacing w:after="0" w:line="240" w:lineRule="auto"/>
        <w:ind w:firstLine="567"/>
        <w:rPr>
          <w:rFonts w:ascii="Times New Roman" w:hAnsi="Times New Roman" w:cs="Times New Roman"/>
          <w:sz w:val="24"/>
        </w:rPr>
      </w:pPr>
      <w:r w:rsidRPr="00E334DB">
        <w:rPr>
          <w:rFonts w:ascii="Times New Roman" w:hAnsi="Times New Roman" w:cs="Times New Roman"/>
          <w:sz w:val="24"/>
        </w:rPr>
        <w:lastRenderedPageBreak/>
        <w:t xml:space="preserve">Таблица 3. Оценка значимости воздействия на поверхностные воды  </w:t>
      </w:r>
    </w:p>
    <w:tbl>
      <w:tblPr>
        <w:tblW w:w="9265" w:type="dxa"/>
        <w:tblInd w:w="86" w:type="dxa"/>
        <w:tblCellMar>
          <w:left w:w="5" w:type="dxa"/>
          <w:right w:w="10" w:type="dxa"/>
        </w:tblCellMar>
        <w:tblLook w:val="04A0" w:firstRow="1" w:lastRow="0" w:firstColumn="1" w:lastColumn="0" w:noHBand="0" w:noVBand="1"/>
      </w:tblPr>
      <w:tblGrid>
        <w:gridCol w:w="1245"/>
        <w:gridCol w:w="1216"/>
        <w:gridCol w:w="1559"/>
        <w:gridCol w:w="992"/>
        <w:gridCol w:w="1418"/>
        <w:gridCol w:w="1193"/>
        <w:gridCol w:w="1642"/>
      </w:tblGrid>
      <w:tr w:rsidR="003B0D78" w:rsidRPr="00103D98" w:rsidTr="00B65D39">
        <w:trPr>
          <w:trHeight w:val="931"/>
        </w:trPr>
        <w:tc>
          <w:tcPr>
            <w:tcW w:w="1245" w:type="dxa"/>
            <w:tcBorders>
              <w:top w:val="single" w:sz="4" w:space="0" w:color="000000"/>
              <w:left w:val="single" w:sz="4" w:space="0" w:color="000000"/>
              <w:bottom w:val="single" w:sz="4" w:space="0" w:color="000000"/>
              <w:right w:val="single" w:sz="4" w:space="0" w:color="000000"/>
            </w:tcBorders>
          </w:tcPr>
          <w:p w:rsidR="003B0D78" w:rsidRPr="00103D98" w:rsidRDefault="003B0D78" w:rsidP="00B65D39">
            <w:pPr>
              <w:spacing w:after="0" w:line="240" w:lineRule="auto"/>
              <w:jc w:val="both"/>
              <w:rPr>
                <w:rFonts w:ascii="Times New Roman" w:hAnsi="Times New Roman" w:cs="Times New Roman"/>
              </w:rPr>
            </w:pPr>
            <w:r>
              <w:rPr>
                <w:rFonts w:ascii="Times New Roman" w:eastAsia="Times New Roman" w:hAnsi="Times New Roman" w:cs="Times New Roman"/>
                <w:sz w:val="20"/>
              </w:rPr>
              <w:t>Компонент</w:t>
            </w:r>
            <w:r w:rsidRPr="00103D98">
              <w:rPr>
                <w:rFonts w:ascii="Times New Roman" w:eastAsia="Times New Roman" w:hAnsi="Times New Roman" w:cs="Times New Roman"/>
                <w:sz w:val="20"/>
              </w:rPr>
              <w:t>ы природной среды</w:t>
            </w:r>
          </w:p>
        </w:tc>
        <w:tc>
          <w:tcPr>
            <w:tcW w:w="1216" w:type="dxa"/>
            <w:tcBorders>
              <w:top w:val="single" w:sz="4" w:space="0" w:color="000000"/>
              <w:left w:val="single" w:sz="4" w:space="0" w:color="000000"/>
              <w:bottom w:val="single" w:sz="4" w:space="0" w:color="000000"/>
              <w:right w:val="single" w:sz="4" w:space="0" w:color="000000"/>
            </w:tcBorders>
          </w:tcPr>
          <w:p w:rsidR="003B0D78" w:rsidRPr="00103D98" w:rsidRDefault="003B0D78" w:rsidP="00B65D39">
            <w:pPr>
              <w:spacing w:after="0" w:line="240" w:lineRule="auto"/>
              <w:jc w:val="both"/>
              <w:rPr>
                <w:rFonts w:ascii="Times New Roman" w:hAnsi="Times New Roman" w:cs="Times New Roman"/>
              </w:rPr>
            </w:pPr>
            <w:r w:rsidRPr="00103D98">
              <w:rPr>
                <w:rFonts w:ascii="Times New Roman" w:eastAsia="Times New Roman" w:hAnsi="Times New Roman" w:cs="Times New Roman"/>
                <w:sz w:val="20"/>
              </w:rPr>
              <w:t>Источники вид воздействия</w:t>
            </w:r>
          </w:p>
        </w:tc>
        <w:tc>
          <w:tcPr>
            <w:tcW w:w="1559" w:type="dxa"/>
            <w:tcBorders>
              <w:top w:val="single" w:sz="4" w:space="0" w:color="000000"/>
              <w:left w:val="single" w:sz="4" w:space="0" w:color="000000"/>
              <w:bottom w:val="single" w:sz="4" w:space="0" w:color="000000"/>
              <w:right w:val="single" w:sz="4" w:space="0" w:color="000000"/>
            </w:tcBorders>
          </w:tcPr>
          <w:p w:rsidR="003B0D78" w:rsidRDefault="003B0D78" w:rsidP="00B65D39">
            <w:pPr>
              <w:spacing w:after="0" w:line="240" w:lineRule="auto"/>
              <w:ind w:hanging="15"/>
              <w:jc w:val="both"/>
              <w:rPr>
                <w:rFonts w:ascii="Times New Roman" w:eastAsia="Times New Roman" w:hAnsi="Times New Roman" w:cs="Times New Roman"/>
                <w:sz w:val="20"/>
              </w:rPr>
            </w:pPr>
            <w:r w:rsidRPr="00103D98">
              <w:rPr>
                <w:rFonts w:ascii="Times New Roman" w:eastAsia="Times New Roman" w:hAnsi="Times New Roman" w:cs="Times New Roman"/>
                <w:sz w:val="20"/>
              </w:rPr>
              <w:t>Прост</w:t>
            </w:r>
            <w:r>
              <w:rPr>
                <w:rFonts w:ascii="Times New Roman" w:eastAsia="Times New Roman" w:hAnsi="Times New Roman" w:cs="Times New Roman"/>
                <w:sz w:val="20"/>
              </w:rPr>
              <w:t>ранств</w:t>
            </w:r>
          </w:p>
          <w:p w:rsidR="003B0D78" w:rsidRPr="00103D98" w:rsidRDefault="003B0D78" w:rsidP="00B65D39">
            <w:pPr>
              <w:spacing w:after="0" w:line="240" w:lineRule="auto"/>
              <w:ind w:hanging="15"/>
              <w:jc w:val="both"/>
              <w:rPr>
                <w:rFonts w:ascii="Times New Roman" w:hAnsi="Times New Roman" w:cs="Times New Roman"/>
              </w:rPr>
            </w:pPr>
            <w:r w:rsidRPr="00103D98">
              <w:rPr>
                <w:rFonts w:ascii="Times New Roman" w:eastAsia="Times New Roman" w:hAnsi="Times New Roman" w:cs="Times New Roman"/>
                <w:sz w:val="20"/>
              </w:rPr>
              <w:t>енный масштаб</w:t>
            </w:r>
          </w:p>
        </w:tc>
        <w:tc>
          <w:tcPr>
            <w:tcW w:w="992" w:type="dxa"/>
            <w:tcBorders>
              <w:top w:val="single" w:sz="4" w:space="0" w:color="000000"/>
              <w:left w:val="single" w:sz="4" w:space="0" w:color="000000"/>
              <w:bottom w:val="single" w:sz="4" w:space="0" w:color="000000"/>
              <w:right w:val="single" w:sz="4" w:space="0" w:color="000000"/>
            </w:tcBorders>
          </w:tcPr>
          <w:p w:rsidR="003B0D78" w:rsidRDefault="003B0D78" w:rsidP="00B65D39">
            <w:pPr>
              <w:spacing w:after="0" w:line="240" w:lineRule="auto"/>
              <w:ind w:hanging="70"/>
              <w:jc w:val="both"/>
              <w:rPr>
                <w:rFonts w:ascii="Times New Roman" w:eastAsia="Times New Roman" w:hAnsi="Times New Roman" w:cs="Times New Roman"/>
                <w:sz w:val="20"/>
              </w:rPr>
            </w:pPr>
            <w:r>
              <w:rPr>
                <w:rFonts w:ascii="Times New Roman" w:eastAsia="Times New Roman" w:hAnsi="Times New Roman" w:cs="Times New Roman"/>
                <w:sz w:val="20"/>
              </w:rPr>
              <w:t>Временной</w:t>
            </w:r>
          </w:p>
          <w:p w:rsidR="003B0D78" w:rsidRPr="00103D98" w:rsidRDefault="003B0D78" w:rsidP="00B65D39">
            <w:pPr>
              <w:spacing w:after="0" w:line="240" w:lineRule="auto"/>
              <w:ind w:hanging="70"/>
              <w:jc w:val="both"/>
              <w:rPr>
                <w:rFonts w:ascii="Times New Roman" w:hAnsi="Times New Roman" w:cs="Times New Roman"/>
              </w:rPr>
            </w:pPr>
            <w:r w:rsidRPr="00103D98">
              <w:rPr>
                <w:rFonts w:ascii="Times New Roman" w:eastAsia="Times New Roman" w:hAnsi="Times New Roman" w:cs="Times New Roman"/>
                <w:sz w:val="20"/>
              </w:rPr>
              <w:t>масштаб</w:t>
            </w:r>
          </w:p>
        </w:tc>
        <w:tc>
          <w:tcPr>
            <w:tcW w:w="1418" w:type="dxa"/>
            <w:tcBorders>
              <w:top w:val="single" w:sz="4" w:space="0" w:color="000000"/>
              <w:left w:val="single" w:sz="4" w:space="0" w:color="000000"/>
              <w:bottom w:val="single" w:sz="4" w:space="0" w:color="000000"/>
              <w:right w:val="single" w:sz="4" w:space="0" w:color="000000"/>
            </w:tcBorders>
          </w:tcPr>
          <w:p w:rsidR="003B0D78" w:rsidRPr="00103D98" w:rsidRDefault="003B0D78" w:rsidP="00B65D39">
            <w:pPr>
              <w:spacing w:after="0" w:line="240" w:lineRule="auto"/>
              <w:jc w:val="both"/>
              <w:rPr>
                <w:rFonts w:ascii="Times New Roman" w:hAnsi="Times New Roman" w:cs="Times New Roman"/>
              </w:rPr>
            </w:pPr>
            <w:r>
              <w:rPr>
                <w:rFonts w:ascii="Times New Roman" w:eastAsia="Times New Roman" w:hAnsi="Times New Roman" w:cs="Times New Roman"/>
                <w:sz w:val="20"/>
              </w:rPr>
              <w:t>Интенсивн</w:t>
            </w:r>
            <w:r w:rsidRPr="00103D98">
              <w:rPr>
                <w:rFonts w:ascii="Times New Roman" w:eastAsia="Times New Roman" w:hAnsi="Times New Roman" w:cs="Times New Roman"/>
                <w:sz w:val="20"/>
              </w:rPr>
              <w:t>ость</w:t>
            </w:r>
          </w:p>
          <w:p w:rsidR="003B0D78" w:rsidRPr="00103D98" w:rsidRDefault="003B0D78" w:rsidP="00B65D39">
            <w:pPr>
              <w:spacing w:after="0" w:line="240" w:lineRule="auto"/>
              <w:jc w:val="both"/>
              <w:rPr>
                <w:rFonts w:ascii="Times New Roman" w:hAnsi="Times New Roman" w:cs="Times New Roman"/>
              </w:rPr>
            </w:pPr>
            <w:r w:rsidRPr="00103D98">
              <w:rPr>
                <w:rFonts w:ascii="Times New Roman" w:eastAsia="Times New Roman" w:hAnsi="Times New Roman" w:cs="Times New Roman"/>
                <w:sz w:val="20"/>
              </w:rPr>
              <w:t>воздействия*</w:t>
            </w:r>
          </w:p>
        </w:tc>
        <w:tc>
          <w:tcPr>
            <w:tcW w:w="1193" w:type="dxa"/>
            <w:tcBorders>
              <w:top w:val="single" w:sz="4" w:space="0" w:color="000000"/>
              <w:left w:val="single" w:sz="4" w:space="0" w:color="000000"/>
              <w:bottom w:val="single" w:sz="4" w:space="0" w:color="000000"/>
              <w:right w:val="single" w:sz="4" w:space="0" w:color="000000"/>
            </w:tcBorders>
          </w:tcPr>
          <w:p w:rsidR="003B0D78" w:rsidRPr="00103D98" w:rsidRDefault="003B0D78" w:rsidP="00B65D39">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Значимость воздействия в </w:t>
            </w:r>
            <w:r w:rsidRPr="00103D98">
              <w:rPr>
                <w:rFonts w:ascii="Times New Roman" w:eastAsia="Times New Roman" w:hAnsi="Times New Roman" w:cs="Times New Roman"/>
                <w:sz w:val="20"/>
              </w:rPr>
              <w:t>баллах</w:t>
            </w:r>
          </w:p>
        </w:tc>
        <w:tc>
          <w:tcPr>
            <w:tcW w:w="1642" w:type="dxa"/>
            <w:tcBorders>
              <w:top w:val="single" w:sz="4" w:space="0" w:color="000000"/>
              <w:left w:val="single" w:sz="4" w:space="0" w:color="000000"/>
              <w:bottom w:val="single" w:sz="4" w:space="0" w:color="000000"/>
              <w:right w:val="single" w:sz="4" w:space="0" w:color="000000"/>
            </w:tcBorders>
            <w:vAlign w:val="center"/>
          </w:tcPr>
          <w:p w:rsidR="003B0D78" w:rsidRPr="00103D98" w:rsidRDefault="003B0D78" w:rsidP="00B65D39">
            <w:pPr>
              <w:spacing w:after="0" w:line="240" w:lineRule="auto"/>
              <w:ind w:firstLine="8"/>
              <w:jc w:val="both"/>
              <w:rPr>
                <w:rFonts w:ascii="Times New Roman" w:hAnsi="Times New Roman" w:cs="Times New Roman"/>
              </w:rPr>
            </w:pPr>
            <w:r w:rsidRPr="00103D98">
              <w:rPr>
                <w:rFonts w:ascii="Times New Roman" w:eastAsia="Times New Roman" w:hAnsi="Times New Roman" w:cs="Times New Roman"/>
                <w:sz w:val="20"/>
              </w:rPr>
              <w:t>Категория значимости воздействия</w:t>
            </w:r>
          </w:p>
        </w:tc>
      </w:tr>
      <w:tr w:rsidR="003B0D78" w:rsidRPr="00103D98" w:rsidTr="00B65D39">
        <w:trPr>
          <w:trHeight w:val="552"/>
        </w:trPr>
        <w:tc>
          <w:tcPr>
            <w:tcW w:w="1245" w:type="dxa"/>
            <w:tcBorders>
              <w:top w:val="single" w:sz="4" w:space="0" w:color="000000"/>
              <w:left w:val="single" w:sz="4" w:space="0" w:color="000000"/>
              <w:bottom w:val="single" w:sz="4" w:space="0" w:color="000000"/>
              <w:right w:val="single" w:sz="4" w:space="0" w:color="000000"/>
            </w:tcBorders>
          </w:tcPr>
          <w:p w:rsidR="003B0D78" w:rsidRPr="00103D98" w:rsidRDefault="003B0D78" w:rsidP="00B65D39">
            <w:pPr>
              <w:spacing w:after="0" w:line="240" w:lineRule="auto"/>
              <w:jc w:val="both"/>
              <w:rPr>
                <w:rFonts w:ascii="Times New Roman" w:hAnsi="Times New Roman" w:cs="Times New Roman"/>
              </w:rPr>
            </w:pPr>
            <w:r w:rsidRPr="00103D98">
              <w:rPr>
                <w:rFonts w:ascii="Times New Roman" w:eastAsia="Times New Roman" w:hAnsi="Times New Roman" w:cs="Times New Roman"/>
                <w:sz w:val="20"/>
              </w:rPr>
              <w:t>Поверхност ные воды</w:t>
            </w:r>
          </w:p>
        </w:tc>
        <w:tc>
          <w:tcPr>
            <w:tcW w:w="1216" w:type="dxa"/>
            <w:tcBorders>
              <w:top w:val="single" w:sz="4" w:space="0" w:color="000000"/>
              <w:left w:val="single" w:sz="4" w:space="0" w:color="000000"/>
              <w:bottom w:val="single" w:sz="4" w:space="0" w:color="000000"/>
              <w:right w:val="single" w:sz="4" w:space="0" w:color="000000"/>
            </w:tcBorders>
          </w:tcPr>
          <w:p w:rsidR="003B0D78" w:rsidRPr="00103D98" w:rsidRDefault="003B0D78" w:rsidP="00B65D39">
            <w:pPr>
              <w:spacing w:after="0" w:line="240" w:lineRule="auto"/>
              <w:jc w:val="both"/>
              <w:rPr>
                <w:rFonts w:ascii="Times New Roman" w:hAnsi="Times New Roman" w:cs="Times New Roman"/>
              </w:rPr>
            </w:pPr>
            <w:r w:rsidRPr="00103D98">
              <w:rPr>
                <w:rFonts w:ascii="Times New Roman" w:eastAsia="Times New Roman" w:hAnsi="Times New Roman" w:cs="Times New Roman"/>
                <w:sz w:val="20"/>
              </w:rPr>
              <w:t>Отсутствует</w:t>
            </w:r>
          </w:p>
        </w:tc>
        <w:tc>
          <w:tcPr>
            <w:tcW w:w="1559" w:type="dxa"/>
            <w:tcBorders>
              <w:top w:val="single" w:sz="4" w:space="0" w:color="000000"/>
              <w:left w:val="single" w:sz="4" w:space="0" w:color="000000"/>
              <w:bottom w:val="single" w:sz="4" w:space="0" w:color="000000"/>
              <w:right w:val="single" w:sz="4" w:space="0" w:color="000000"/>
            </w:tcBorders>
          </w:tcPr>
          <w:p w:rsidR="003B0D78" w:rsidRPr="00103D98" w:rsidRDefault="003B0D78" w:rsidP="00B65D39">
            <w:pPr>
              <w:spacing w:after="0" w:line="240" w:lineRule="auto"/>
              <w:jc w:val="both"/>
              <w:rPr>
                <w:rFonts w:ascii="Times New Roman" w:hAnsi="Times New Roman" w:cs="Times New Roman"/>
              </w:rPr>
            </w:pPr>
            <w:r w:rsidRPr="00103D98">
              <w:rPr>
                <w:rFonts w:ascii="Times New Roman" w:eastAsia="Times New Roman" w:hAnsi="Times New Roman" w:cs="Times New Roman"/>
                <w:sz w:val="20"/>
              </w:rPr>
              <w:t>-</w:t>
            </w:r>
          </w:p>
        </w:tc>
        <w:tc>
          <w:tcPr>
            <w:tcW w:w="992" w:type="dxa"/>
            <w:tcBorders>
              <w:top w:val="single" w:sz="4" w:space="0" w:color="000000"/>
              <w:left w:val="single" w:sz="4" w:space="0" w:color="000000"/>
              <w:bottom w:val="single" w:sz="4" w:space="0" w:color="000000"/>
              <w:right w:val="single" w:sz="4" w:space="0" w:color="000000"/>
            </w:tcBorders>
          </w:tcPr>
          <w:p w:rsidR="003B0D78" w:rsidRPr="00E334DB" w:rsidRDefault="003B0D78" w:rsidP="00B65D39">
            <w:pPr>
              <w:spacing w:after="0" w:line="240" w:lineRule="auto"/>
              <w:ind w:hanging="70"/>
              <w:jc w:val="both"/>
              <w:rPr>
                <w:rFonts w:ascii="Times New Roman" w:eastAsia="Times New Roman" w:hAnsi="Times New Roman" w:cs="Times New Roman"/>
                <w:sz w:val="20"/>
                <w:lang w:val="kk-KZ"/>
              </w:rPr>
            </w:pPr>
            <w:r>
              <w:rPr>
                <w:rFonts w:ascii="Times New Roman" w:eastAsia="Times New Roman" w:hAnsi="Times New Roman" w:cs="Times New Roman"/>
                <w:sz w:val="20"/>
                <w:lang w:val="kk-KZ"/>
              </w:rPr>
              <w:t>-</w:t>
            </w:r>
          </w:p>
        </w:tc>
        <w:tc>
          <w:tcPr>
            <w:tcW w:w="1418" w:type="dxa"/>
            <w:tcBorders>
              <w:top w:val="single" w:sz="4" w:space="0" w:color="000000"/>
              <w:left w:val="single" w:sz="4" w:space="0" w:color="000000"/>
              <w:bottom w:val="single" w:sz="4" w:space="0" w:color="000000"/>
              <w:right w:val="single" w:sz="4" w:space="0" w:color="000000"/>
            </w:tcBorders>
          </w:tcPr>
          <w:p w:rsidR="003B0D78" w:rsidRPr="00103D98" w:rsidRDefault="003B0D78" w:rsidP="00B65D39">
            <w:pPr>
              <w:spacing w:after="0" w:line="240" w:lineRule="auto"/>
              <w:jc w:val="both"/>
              <w:rPr>
                <w:rFonts w:ascii="Times New Roman" w:hAnsi="Times New Roman" w:cs="Times New Roman"/>
              </w:rPr>
            </w:pPr>
            <w:r w:rsidRPr="00103D98">
              <w:rPr>
                <w:rFonts w:ascii="Times New Roman" w:eastAsia="Times New Roman" w:hAnsi="Times New Roman" w:cs="Times New Roman"/>
                <w:sz w:val="20"/>
              </w:rPr>
              <w:t>-</w:t>
            </w:r>
          </w:p>
        </w:tc>
        <w:tc>
          <w:tcPr>
            <w:tcW w:w="1193" w:type="dxa"/>
            <w:tcBorders>
              <w:top w:val="single" w:sz="4" w:space="0" w:color="000000"/>
              <w:left w:val="single" w:sz="4" w:space="0" w:color="000000"/>
              <w:bottom w:val="single" w:sz="4" w:space="0" w:color="000000"/>
              <w:right w:val="single" w:sz="4" w:space="0" w:color="000000"/>
            </w:tcBorders>
          </w:tcPr>
          <w:p w:rsidR="003B0D78" w:rsidRPr="00E334DB" w:rsidRDefault="003B0D78" w:rsidP="00B65D39">
            <w:pPr>
              <w:spacing w:after="0" w:line="240" w:lineRule="auto"/>
              <w:jc w:val="both"/>
              <w:rPr>
                <w:rFonts w:ascii="Times New Roman" w:eastAsia="Times New Roman" w:hAnsi="Times New Roman" w:cs="Times New Roman"/>
                <w:sz w:val="20"/>
                <w:lang w:val="kk-KZ"/>
              </w:rPr>
            </w:pPr>
            <w:r>
              <w:rPr>
                <w:rFonts w:ascii="Times New Roman" w:eastAsia="Times New Roman" w:hAnsi="Times New Roman" w:cs="Times New Roman"/>
                <w:sz w:val="20"/>
                <w:lang w:val="kk-KZ"/>
              </w:rPr>
              <w:t>-</w:t>
            </w:r>
          </w:p>
        </w:tc>
        <w:tc>
          <w:tcPr>
            <w:tcW w:w="1642" w:type="dxa"/>
            <w:tcBorders>
              <w:top w:val="single" w:sz="4" w:space="0" w:color="000000"/>
              <w:left w:val="single" w:sz="4" w:space="0" w:color="000000"/>
              <w:bottom w:val="single" w:sz="4" w:space="0" w:color="000000"/>
              <w:right w:val="single" w:sz="4" w:space="0" w:color="000000"/>
            </w:tcBorders>
          </w:tcPr>
          <w:p w:rsidR="003B0D78" w:rsidRPr="00103D98" w:rsidRDefault="003B0D78" w:rsidP="00B65D39">
            <w:pPr>
              <w:spacing w:after="0" w:line="240" w:lineRule="auto"/>
              <w:ind w:firstLine="8"/>
              <w:jc w:val="both"/>
              <w:rPr>
                <w:rFonts w:ascii="Times New Roman" w:hAnsi="Times New Roman" w:cs="Times New Roman"/>
              </w:rPr>
            </w:pPr>
            <w:r w:rsidRPr="00103D98">
              <w:rPr>
                <w:rFonts w:ascii="Times New Roman" w:eastAsia="Times New Roman" w:hAnsi="Times New Roman" w:cs="Times New Roman"/>
                <w:sz w:val="20"/>
              </w:rPr>
              <w:t>-</w:t>
            </w:r>
          </w:p>
        </w:tc>
      </w:tr>
      <w:tr w:rsidR="003B0D78" w:rsidRPr="00103D98" w:rsidTr="00B65D39">
        <w:trPr>
          <w:trHeight w:val="240"/>
        </w:trPr>
        <w:tc>
          <w:tcPr>
            <w:tcW w:w="9265" w:type="dxa"/>
            <w:gridSpan w:val="7"/>
            <w:tcBorders>
              <w:top w:val="single" w:sz="4" w:space="0" w:color="000000"/>
              <w:left w:val="single" w:sz="4" w:space="0" w:color="000000"/>
              <w:bottom w:val="single" w:sz="4" w:space="0" w:color="000000"/>
              <w:right w:val="single" w:sz="4" w:space="0" w:color="000000"/>
            </w:tcBorders>
          </w:tcPr>
          <w:p w:rsidR="003B0D78" w:rsidRPr="00103D98" w:rsidRDefault="003B0D78" w:rsidP="00B65D39">
            <w:pPr>
              <w:spacing w:after="0" w:line="240" w:lineRule="auto"/>
              <w:jc w:val="both"/>
              <w:rPr>
                <w:rFonts w:ascii="Times New Roman" w:eastAsia="Times New Roman" w:hAnsi="Times New Roman" w:cs="Times New Roman"/>
                <w:sz w:val="20"/>
              </w:rPr>
            </w:pPr>
            <w:r w:rsidRPr="00103D98">
              <w:rPr>
                <w:rFonts w:ascii="Times New Roman" w:eastAsia="Times New Roman" w:hAnsi="Times New Roman" w:cs="Times New Roman"/>
                <w:sz w:val="20"/>
              </w:rPr>
              <w:t>Воздействие отсутствует</w:t>
            </w:r>
          </w:p>
        </w:tc>
      </w:tr>
    </w:tbl>
    <w:p w:rsidR="003B0D78" w:rsidRDefault="003B0D78" w:rsidP="003B0D78">
      <w:pPr>
        <w:spacing w:after="0" w:line="240" w:lineRule="auto"/>
        <w:ind w:firstLine="567"/>
        <w:jc w:val="both"/>
        <w:rPr>
          <w:rFonts w:ascii="Times New Roman" w:eastAsia="Times New Roman" w:hAnsi="Times New Roman" w:cs="Times New Roman"/>
          <w:sz w:val="24"/>
        </w:rPr>
      </w:pPr>
    </w:p>
    <w:p w:rsidR="003B0D78" w:rsidRPr="00E334DB" w:rsidRDefault="003B0D78" w:rsidP="003B0D78">
      <w:pPr>
        <w:spacing w:after="0" w:line="240" w:lineRule="auto"/>
        <w:ind w:firstLine="567"/>
        <w:jc w:val="both"/>
        <w:rPr>
          <w:rFonts w:ascii="Times New Roman" w:hAnsi="Times New Roman" w:cs="Times New Roman"/>
          <w:sz w:val="24"/>
          <w:szCs w:val="24"/>
        </w:rPr>
      </w:pPr>
      <w:r w:rsidRPr="00103D98">
        <w:rPr>
          <w:rFonts w:ascii="Times New Roman" w:eastAsia="Times New Roman" w:hAnsi="Times New Roman" w:cs="Times New Roman"/>
          <w:sz w:val="24"/>
        </w:rPr>
        <w:t xml:space="preserve">Таким образом, воздействие намечаемой деятельности АГЗС на поверхностную водную среду оценивается как допустимое. В процессе эксплуатации АГЗС не </w:t>
      </w:r>
      <w:r w:rsidRPr="00E334DB">
        <w:rPr>
          <w:rFonts w:ascii="Times New Roman" w:eastAsia="Times New Roman" w:hAnsi="Times New Roman" w:cs="Times New Roman"/>
          <w:sz w:val="24"/>
          <w:szCs w:val="24"/>
        </w:rPr>
        <w:t xml:space="preserve">предусматривается сброса сточных вод в поверхностные водные объекты. Выпуски сточных вод отсутствуют. Загрязнение поверхностных вод не производится. </w:t>
      </w:r>
    </w:p>
    <w:p w:rsidR="003B0D78" w:rsidRDefault="003B0D78" w:rsidP="003B0D78">
      <w:pPr>
        <w:spacing w:after="0" w:line="240" w:lineRule="auto"/>
        <w:ind w:firstLine="567"/>
        <w:rPr>
          <w:rFonts w:ascii="Times New Roman" w:eastAsia="Times New Roman" w:hAnsi="Times New Roman" w:cs="Times New Roman"/>
          <w:sz w:val="24"/>
          <w:szCs w:val="24"/>
        </w:rPr>
      </w:pPr>
      <w:r w:rsidRPr="00E334DB">
        <w:rPr>
          <w:rFonts w:ascii="Times New Roman" w:eastAsia="Times New Roman" w:hAnsi="Times New Roman" w:cs="Times New Roman"/>
          <w:sz w:val="24"/>
          <w:szCs w:val="24"/>
        </w:rPr>
        <w:t xml:space="preserve"> </w:t>
      </w:r>
    </w:p>
    <w:p w:rsidR="003B0D78" w:rsidRPr="00E334DB" w:rsidRDefault="003B0D78" w:rsidP="003B0D78">
      <w:pPr>
        <w:spacing w:after="0" w:line="240" w:lineRule="auto"/>
        <w:ind w:firstLine="567"/>
        <w:rPr>
          <w:rFonts w:ascii="Times New Roman" w:hAnsi="Times New Roman" w:cs="Times New Roman"/>
          <w:b/>
          <w:sz w:val="24"/>
          <w:szCs w:val="24"/>
        </w:rPr>
      </w:pPr>
      <w:r w:rsidRPr="00E334DB">
        <w:rPr>
          <w:rFonts w:ascii="Times New Roman" w:hAnsi="Times New Roman" w:cs="Times New Roman"/>
          <w:b/>
          <w:sz w:val="24"/>
          <w:szCs w:val="24"/>
        </w:rPr>
        <w:t>3.4.</w:t>
      </w:r>
      <w:r w:rsidRPr="00E334DB">
        <w:rPr>
          <w:rFonts w:ascii="Times New Roman" w:eastAsia="Arial" w:hAnsi="Times New Roman" w:cs="Times New Roman"/>
          <w:b/>
          <w:sz w:val="24"/>
          <w:szCs w:val="24"/>
        </w:rPr>
        <w:t xml:space="preserve"> </w:t>
      </w:r>
      <w:r w:rsidRPr="00E334DB">
        <w:rPr>
          <w:rFonts w:ascii="Times New Roman" w:hAnsi="Times New Roman" w:cs="Times New Roman"/>
          <w:b/>
          <w:sz w:val="24"/>
          <w:szCs w:val="24"/>
        </w:rPr>
        <w:t xml:space="preserve">Поверхностные воды </w:t>
      </w:r>
    </w:p>
    <w:p w:rsidR="003B0D78" w:rsidRPr="004645A6" w:rsidRDefault="003B0D78" w:rsidP="003B0D78">
      <w:pPr>
        <w:spacing w:after="0" w:line="240" w:lineRule="auto"/>
        <w:ind w:firstLine="567"/>
        <w:jc w:val="both"/>
        <w:rPr>
          <w:rFonts w:ascii="Times New Roman" w:hAnsi="Times New Roman" w:cs="Times New Roman"/>
          <w:sz w:val="24"/>
        </w:rPr>
      </w:pPr>
      <w:r w:rsidRPr="004645A6">
        <w:rPr>
          <w:rFonts w:ascii="Times New Roman" w:hAnsi="Times New Roman" w:cs="Times New Roman"/>
          <w:sz w:val="24"/>
        </w:rPr>
        <w:t xml:space="preserve">Водный объект вблизи АГЗС отсутствует. Участок работ находится за пределами водоохранных зон и водоохранных полос водных объектов. </w:t>
      </w:r>
    </w:p>
    <w:p w:rsidR="003B0D78" w:rsidRPr="0056700C" w:rsidRDefault="003B0D78" w:rsidP="003B0D78">
      <w:pPr>
        <w:spacing w:after="0" w:line="240" w:lineRule="auto"/>
        <w:ind w:firstLine="567"/>
        <w:jc w:val="both"/>
        <w:rPr>
          <w:rFonts w:ascii="Times New Roman" w:eastAsia="Times New Roman" w:hAnsi="Times New Roman" w:cs="Times New Roman"/>
          <w:b/>
          <w:sz w:val="24"/>
          <w:szCs w:val="24"/>
        </w:rPr>
      </w:pPr>
    </w:p>
    <w:p w:rsidR="003B0D78" w:rsidRPr="00E334DB" w:rsidRDefault="003B0D78" w:rsidP="003B0D78">
      <w:pPr>
        <w:spacing w:after="0" w:line="240" w:lineRule="auto"/>
        <w:ind w:firstLine="567"/>
        <w:rPr>
          <w:rFonts w:ascii="Times New Roman" w:hAnsi="Times New Roman" w:cs="Times New Roman"/>
          <w:b/>
          <w:sz w:val="24"/>
          <w:szCs w:val="24"/>
        </w:rPr>
      </w:pPr>
      <w:r w:rsidRPr="00E334DB">
        <w:rPr>
          <w:rFonts w:ascii="Times New Roman" w:hAnsi="Times New Roman" w:cs="Times New Roman"/>
          <w:b/>
          <w:sz w:val="24"/>
          <w:szCs w:val="24"/>
        </w:rPr>
        <w:t>3.4.1.</w:t>
      </w:r>
      <w:r>
        <w:rPr>
          <w:rFonts w:ascii="Times New Roman" w:eastAsia="Arial" w:hAnsi="Times New Roman" w:cs="Times New Roman"/>
          <w:b/>
          <w:sz w:val="24"/>
          <w:szCs w:val="24"/>
        </w:rPr>
        <w:t xml:space="preserve"> </w:t>
      </w:r>
      <w:r w:rsidRPr="00E334DB">
        <w:rPr>
          <w:rFonts w:ascii="Times New Roman" w:hAnsi="Times New Roman" w:cs="Times New Roman"/>
          <w:b/>
          <w:sz w:val="24"/>
          <w:szCs w:val="24"/>
        </w:rPr>
        <w:t xml:space="preserve">Водоохранные мероприятия   </w:t>
      </w:r>
    </w:p>
    <w:p w:rsidR="003B0D78" w:rsidRPr="00E334DB" w:rsidRDefault="003B0D78" w:rsidP="003B0D78">
      <w:pPr>
        <w:spacing w:after="0" w:line="240" w:lineRule="auto"/>
        <w:ind w:firstLine="567"/>
        <w:jc w:val="both"/>
        <w:rPr>
          <w:rFonts w:ascii="Times New Roman" w:hAnsi="Times New Roman" w:cs="Times New Roman"/>
          <w:sz w:val="24"/>
          <w:szCs w:val="24"/>
        </w:rPr>
      </w:pPr>
      <w:r w:rsidRPr="00E334DB">
        <w:rPr>
          <w:rFonts w:ascii="Times New Roman" w:eastAsia="Times New Roman" w:hAnsi="Times New Roman" w:cs="Times New Roman"/>
          <w:sz w:val="24"/>
          <w:szCs w:val="24"/>
        </w:rPr>
        <w:t xml:space="preserve">На участке АГЗС сточных вод, непосредственно сбрасываемых в поверхностные водные объекты, отсутствуют. Воздействие объекта на поверхностные и подземные воды слабое и не является отрицательным. При эксплуатации объекта предприятие должно соблюдать в соответствии с «Правилами охраны поверхностных вод Республики Казахстан», следующие технические и организационные мероприятия, предупреждающие возможное негативное воздействие на подземные воды и временные поверхностные водотоки: </w:t>
      </w:r>
    </w:p>
    <w:p w:rsidR="003B0D78" w:rsidRPr="00E334DB" w:rsidRDefault="003B0D78" w:rsidP="003B0D78">
      <w:pPr>
        <w:spacing w:after="0" w:line="240" w:lineRule="auto"/>
        <w:ind w:firstLine="567"/>
        <w:jc w:val="both"/>
        <w:rPr>
          <w:rFonts w:ascii="Times New Roman" w:hAnsi="Times New Roman" w:cs="Times New Roman"/>
          <w:sz w:val="24"/>
          <w:szCs w:val="24"/>
        </w:rPr>
      </w:pPr>
      <w:r w:rsidRPr="00E334DB">
        <w:rPr>
          <w:rFonts w:ascii="Times New Roman" w:eastAsia="Times New Roman" w:hAnsi="Times New Roman" w:cs="Times New Roman"/>
          <w:sz w:val="24"/>
          <w:szCs w:val="24"/>
        </w:rPr>
        <w:t xml:space="preserve">- Для исключения проливов ГСМ предусматривается постоянный контроль техники на наличие утечек ГСМ, на предприятии будет разработан график планово-предупредительного ремонта (ППР) машин и механизмов. Особое внимание будет уделено инструктажу персонала по соблюдению правил безопасности. </w:t>
      </w:r>
    </w:p>
    <w:p w:rsidR="003B0D78" w:rsidRPr="00E334DB" w:rsidRDefault="003B0D78" w:rsidP="003B0D78">
      <w:pPr>
        <w:spacing w:after="0" w:line="240" w:lineRule="auto"/>
        <w:ind w:firstLine="567"/>
        <w:jc w:val="both"/>
        <w:rPr>
          <w:rFonts w:ascii="Times New Roman" w:eastAsia="Times New Roman" w:hAnsi="Times New Roman" w:cs="Times New Roman"/>
          <w:sz w:val="24"/>
          <w:szCs w:val="24"/>
        </w:rPr>
      </w:pPr>
      <w:r w:rsidRPr="00E334DB">
        <w:rPr>
          <w:rFonts w:ascii="Times New Roman" w:eastAsia="Times New Roman" w:hAnsi="Times New Roman" w:cs="Times New Roman"/>
          <w:sz w:val="24"/>
          <w:szCs w:val="24"/>
        </w:rPr>
        <w:t>Реализация мероприятий будет способствовать минимальному воздействию на окружающую среду, следовательно, негативного воздействия на поверхностные и подземные воды в период эксплуатации объекта не ожидается.</w:t>
      </w:r>
    </w:p>
    <w:p w:rsidR="003B0D78" w:rsidRPr="00E334DB" w:rsidRDefault="003B0D78" w:rsidP="003B0D78">
      <w:pPr>
        <w:spacing w:after="0" w:line="240" w:lineRule="auto"/>
        <w:ind w:firstLine="567"/>
        <w:rPr>
          <w:rFonts w:ascii="Times New Roman" w:hAnsi="Times New Roman" w:cs="Times New Roman"/>
          <w:sz w:val="24"/>
          <w:szCs w:val="24"/>
        </w:rPr>
      </w:pPr>
    </w:p>
    <w:p w:rsidR="003B0D78" w:rsidRPr="00E334DB" w:rsidRDefault="003B0D78" w:rsidP="003B0D78">
      <w:pPr>
        <w:spacing w:after="0" w:line="240" w:lineRule="auto"/>
        <w:ind w:firstLine="567"/>
        <w:rPr>
          <w:rFonts w:ascii="Times New Roman" w:hAnsi="Times New Roman" w:cs="Times New Roman"/>
          <w:b/>
          <w:sz w:val="24"/>
          <w:szCs w:val="24"/>
        </w:rPr>
      </w:pPr>
      <w:r w:rsidRPr="00E334DB">
        <w:rPr>
          <w:rFonts w:ascii="Times New Roman" w:hAnsi="Times New Roman" w:cs="Times New Roman"/>
          <w:b/>
          <w:sz w:val="24"/>
          <w:szCs w:val="24"/>
        </w:rPr>
        <w:t>3.4.2.</w:t>
      </w:r>
      <w:r w:rsidRPr="00E334DB">
        <w:rPr>
          <w:rFonts w:ascii="Times New Roman" w:eastAsia="Arial" w:hAnsi="Times New Roman" w:cs="Times New Roman"/>
          <w:b/>
          <w:sz w:val="24"/>
          <w:szCs w:val="24"/>
        </w:rPr>
        <w:t xml:space="preserve"> </w:t>
      </w:r>
      <w:r w:rsidRPr="00E334DB">
        <w:rPr>
          <w:rFonts w:ascii="Times New Roman" w:hAnsi="Times New Roman" w:cs="Times New Roman"/>
          <w:b/>
          <w:sz w:val="24"/>
          <w:szCs w:val="24"/>
        </w:rPr>
        <w:t xml:space="preserve">Рекомендации по организации производственного мониторинга воздействия на поверхностные водные объекты  </w:t>
      </w:r>
    </w:p>
    <w:p w:rsidR="003B0D78" w:rsidRDefault="003B0D78" w:rsidP="003B0D78">
      <w:pPr>
        <w:spacing w:after="0" w:line="240" w:lineRule="auto"/>
        <w:ind w:firstLine="567"/>
        <w:jc w:val="both"/>
        <w:rPr>
          <w:rFonts w:ascii="Times New Roman" w:eastAsia="Times New Roman" w:hAnsi="Times New Roman" w:cs="Times New Roman"/>
          <w:sz w:val="24"/>
          <w:szCs w:val="24"/>
        </w:rPr>
      </w:pPr>
      <w:r w:rsidRPr="00E334DB">
        <w:rPr>
          <w:rFonts w:ascii="Times New Roman" w:eastAsia="Times New Roman" w:hAnsi="Times New Roman" w:cs="Times New Roman"/>
          <w:sz w:val="24"/>
          <w:szCs w:val="24"/>
        </w:rPr>
        <w:t xml:space="preserve">АГЗС в период эксплуатации не окажет дополнительного воздействия на поверхностные воды района расположения площадки. Сложившийся в данном районе уровень загрязнения поверхностных вод сохраняется. Непосредственное воздействие на водный бассейн при реализации проектных решений в процессе эксплуатации АГЗС исключается. Проведение дополнительного экологического мониторинга поверхностных вод при реализации проектных решений не предусматривается.  </w:t>
      </w:r>
    </w:p>
    <w:p w:rsidR="003B0D78" w:rsidRDefault="003B0D78" w:rsidP="003B0D78">
      <w:pPr>
        <w:spacing w:after="0" w:line="240" w:lineRule="auto"/>
        <w:ind w:firstLine="567"/>
        <w:jc w:val="both"/>
        <w:rPr>
          <w:rFonts w:ascii="Times New Roman" w:eastAsia="Times New Roman" w:hAnsi="Times New Roman" w:cs="Times New Roman"/>
          <w:b/>
          <w:sz w:val="24"/>
          <w:szCs w:val="24"/>
          <w:lang w:val="kk-KZ"/>
        </w:rPr>
      </w:pPr>
    </w:p>
    <w:p w:rsidR="003B0D78" w:rsidRDefault="003B0D78" w:rsidP="003B0D78">
      <w:pPr>
        <w:spacing w:after="0" w:line="240" w:lineRule="auto"/>
        <w:ind w:firstLine="567"/>
        <w:jc w:val="both"/>
        <w:rPr>
          <w:rFonts w:ascii="Times New Roman" w:eastAsia="Times New Roman" w:hAnsi="Times New Roman" w:cs="Times New Roman"/>
          <w:b/>
          <w:sz w:val="24"/>
          <w:szCs w:val="24"/>
          <w:lang w:val="kk-KZ"/>
        </w:rPr>
      </w:pPr>
    </w:p>
    <w:p w:rsidR="003B0D78" w:rsidRPr="00031219" w:rsidRDefault="003B0D78" w:rsidP="003B0D78">
      <w:pPr>
        <w:spacing w:after="0" w:line="240" w:lineRule="auto"/>
        <w:ind w:firstLine="567"/>
        <w:jc w:val="both"/>
        <w:rPr>
          <w:rFonts w:ascii="Times New Roman" w:eastAsia="Times New Roman" w:hAnsi="Times New Roman" w:cs="Times New Roman"/>
          <w:b/>
          <w:sz w:val="24"/>
          <w:szCs w:val="24"/>
          <w:lang w:val="kk-KZ"/>
        </w:rPr>
        <w:sectPr w:rsidR="003B0D78" w:rsidRPr="00031219">
          <w:pgSz w:w="11906" w:h="16838"/>
          <w:pgMar w:top="1134" w:right="850" w:bottom="1134" w:left="1701" w:header="708" w:footer="708" w:gutter="0"/>
          <w:cols w:space="708"/>
          <w:docGrid w:linePitch="360"/>
        </w:sectPr>
      </w:pPr>
    </w:p>
    <w:p w:rsidR="003B0D78" w:rsidRPr="00E334DB" w:rsidRDefault="003B0D78" w:rsidP="003B0D78">
      <w:pPr>
        <w:spacing w:after="0" w:line="240" w:lineRule="auto"/>
        <w:ind w:firstLine="567"/>
        <w:jc w:val="both"/>
        <w:rPr>
          <w:rFonts w:ascii="Times New Roman" w:eastAsia="Times New Roman" w:hAnsi="Times New Roman" w:cs="Times New Roman"/>
          <w:sz w:val="24"/>
          <w:szCs w:val="24"/>
        </w:rPr>
      </w:pPr>
      <w:r w:rsidRPr="00E334DB">
        <w:rPr>
          <w:rFonts w:ascii="Times New Roman" w:hAnsi="Times New Roman" w:cs="Times New Roman"/>
          <w:b/>
          <w:sz w:val="24"/>
          <w:szCs w:val="24"/>
        </w:rPr>
        <w:lastRenderedPageBreak/>
        <w:t>3.5.</w:t>
      </w:r>
      <w:r>
        <w:rPr>
          <w:rFonts w:ascii="Times New Roman" w:eastAsia="Arial" w:hAnsi="Times New Roman" w:cs="Times New Roman"/>
          <w:b/>
          <w:sz w:val="24"/>
          <w:szCs w:val="24"/>
        </w:rPr>
        <w:t xml:space="preserve"> </w:t>
      </w:r>
      <w:r w:rsidRPr="00E334DB">
        <w:rPr>
          <w:rFonts w:ascii="Times New Roman" w:hAnsi="Times New Roman" w:cs="Times New Roman"/>
          <w:b/>
          <w:sz w:val="24"/>
          <w:szCs w:val="24"/>
        </w:rPr>
        <w:t>Подземные воды</w:t>
      </w:r>
      <w:r w:rsidRPr="00E334DB">
        <w:rPr>
          <w:rFonts w:ascii="Times New Roman" w:eastAsia="Times New Roman" w:hAnsi="Times New Roman" w:cs="Times New Roman"/>
          <w:sz w:val="24"/>
          <w:szCs w:val="24"/>
        </w:rPr>
        <w:t xml:space="preserve"> </w:t>
      </w:r>
    </w:p>
    <w:p w:rsidR="003B0D78" w:rsidRPr="00B71CD3" w:rsidRDefault="003B0D78" w:rsidP="003B0D78">
      <w:pPr>
        <w:spacing w:after="0" w:line="240" w:lineRule="auto"/>
        <w:ind w:firstLine="567"/>
        <w:jc w:val="both"/>
        <w:rPr>
          <w:rFonts w:ascii="Times New Roman" w:hAnsi="Times New Roman" w:cs="Times New Roman"/>
          <w:sz w:val="24"/>
          <w:szCs w:val="24"/>
        </w:rPr>
      </w:pPr>
      <w:r w:rsidRPr="00E334DB">
        <w:rPr>
          <w:rFonts w:ascii="Times New Roman" w:eastAsia="Times New Roman" w:hAnsi="Times New Roman" w:cs="Times New Roman"/>
          <w:sz w:val="24"/>
          <w:szCs w:val="24"/>
        </w:rPr>
        <w:t xml:space="preserve">Подземные воды не вскрыты. </w:t>
      </w:r>
    </w:p>
    <w:p w:rsidR="003B0D78" w:rsidRPr="00E334DB" w:rsidRDefault="003B0D78" w:rsidP="003B0D78">
      <w:pPr>
        <w:spacing w:after="0" w:line="240" w:lineRule="auto"/>
        <w:ind w:firstLine="567"/>
        <w:jc w:val="both"/>
        <w:rPr>
          <w:rFonts w:ascii="Times New Roman" w:eastAsia="Times New Roman" w:hAnsi="Times New Roman" w:cs="Times New Roman"/>
          <w:sz w:val="24"/>
          <w:szCs w:val="24"/>
        </w:rPr>
      </w:pPr>
    </w:p>
    <w:p w:rsidR="003B0D78" w:rsidRPr="00E334DB" w:rsidRDefault="003B0D78" w:rsidP="003B0D78">
      <w:pPr>
        <w:spacing w:after="0" w:line="240" w:lineRule="auto"/>
        <w:ind w:firstLine="567"/>
        <w:jc w:val="both"/>
        <w:rPr>
          <w:rFonts w:ascii="Times New Roman" w:hAnsi="Times New Roman" w:cs="Times New Roman"/>
          <w:sz w:val="24"/>
          <w:szCs w:val="24"/>
        </w:rPr>
      </w:pPr>
      <w:r w:rsidRPr="00E334DB">
        <w:rPr>
          <w:rFonts w:ascii="Times New Roman" w:eastAsia="Times New Roman" w:hAnsi="Times New Roman" w:cs="Times New Roman"/>
          <w:b/>
          <w:sz w:val="24"/>
          <w:szCs w:val="24"/>
        </w:rPr>
        <w:t>3.5.1.</w:t>
      </w:r>
      <w:r w:rsidRPr="00E334DB">
        <w:rPr>
          <w:rFonts w:ascii="Times New Roman" w:eastAsia="Arial" w:hAnsi="Times New Roman" w:cs="Times New Roman"/>
          <w:b/>
          <w:sz w:val="24"/>
          <w:szCs w:val="24"/>
        </w:rPr>
        <w:t xml:space="preserve"> </w:t>
      </w:r>
      <w:r w:rsidRPr="00E334DB">
        <w:rPr>
          <w:rFonts w:ascii="Times New Roman" w:eastAsia="Arial" w:hAnsi="Times New Roman" w:cs="Times New Roman"/>
          <w:b/>
          <w:sz w:val="24"/>
          <w:szCs w:val="24"/>
        </w:rPr>
        <w:tab/>
      </w:r>
      <w:r w:rsidRPr="00E334DB">
        <w:rPr>
          <w:rFonts w:ascii="Times New Roman" w:eastAsia="Times New Roman" w:hAnsi="Times New Roman" w:cs="Times New Roman"/>
          <w:b/>
          <w:sz w:val="24"/>
          <w:szCs w:val="24"/>
        </w:rPr>
        <w:t xml:space="preserve">Описание современного состояния эксплуатируемого водоносного горизонта (химический состав, эксплуатационные запасы, защищенность), обеспечение </w:t>
      </w:r>
      <w:r w:rsidRPr="00E334DB">
        <w:rPr>
          <w:rFonts w:ascii="Times New Roman" w:hAnsi="Times New Roman" w:cs="Times New Roman"/>
          <w:b/>
          <w:sz w:val="24"/>
          <w:szCs w:val="24"/>
        </w:rPr>
        <w:t xml:space="preserve">условий для его безопасной эксплуатации, необходимость организации зон санитарной охраны водозаборов </w:t>
      </w:r>
    </w:p>
    <w:p w:rsidR="003B0D78" w:rsidRPr="00E334DB" w:rsidRDefault="003B0D78" w:rsidP="003B0D78">
      <w:pPr>
        <w:spacing w:after="0" w:line="240" w:lineRule="auto"/>
        <w:ind w:firstLine="567"/>
        <w:jc w:val="both"/>
        <w:rPr>
          <w:rFonts w:ascii="Times New Roman" w:hAnsi="Times New Roman" w:cs="Times New Roman"/>
          <w:sz w:val="24"/>
          <w:szCs w:val="24"/>
        </w:rPr>
      </w:pPr>
      <w:r w:rsidRPr="00E334DB">
        <w:rPr>
          <w:rFonts w:ascii="Times New Roman" w:eastAsia="Times New Roman" w:hAnsi="Times New Roman" w:cs="Times New Roman"/>
          <w:sz w:val="24"/>
          <w:szCs w:val="24"/>
        </w:rPr>
        <w:t xml:space="preserve">Мониторинг за состоянием качества поверхностных вод проводился на </w:t>
      </w:r>
      <w:r w:rsidRPr="00E334DB">
        <w:rPr>
          <w:rFonts w:ascii="Times New Roman" w:eastAsia="Times New Roman" w:hAnsi="Times New Roman" w:cs="Times New Roman"/>
          <w:b/>
          <w:sz w:val="24"/>
          <w:szCs w:val="24"/>
        </w:rPr>
        <w:t>7</w:t>
      </w:r>
      <w:r w:rsidRPr="00E334DB">
        <w:rPr>
          <w:rFonts w:ascii="Times New Roman" w:eastAsia="Times New Roman" w:hAnsi="Times New Roman" w:cs="Times New Roman"/>
          <w:sz w:val="24"/>
          <w:szCs w:val="24"/>
        </w:rPr>
        <w:t xml:space="preserve"> водных объектах, реки: Сырдария, Келес, Бадам, Арыс, Аксу, Катта-Бугун, водохранилище Шардара на </w:t>
      </w:r>
      <w:r w:rsidRPr="00E334DB">
        <w:rPr>
          <w:rFonts w:ascii="Times New Roman" w:eastAsia="Times New Roman" w:hAnsi="Times New Roman" w:cs="Times New Roman"/>
          <w:b/>
          <w:sz w:val="24"/>
          <w:szCs w:val="24"/>
        </w:rPr>
        <w:t>12</w:t>
      </w:r>
      <w:r w:rsidRPr="00E334DB">
        <w:rPr>
          <w:rFonts w:ascii="Times New Roman" w:eastAsia="Times New Roman" w:hAnsi="Times New Roman" w:cs="Times New Roman"/>
          <w:sz w:val="24"/>
          <w:szCs w:val="24"/>
        </w:rPr>
        <w:t xml:space="preserve"> створах. </w:t>
      </w:r>
    </w:p>
    <w:p w:rsidR="003B0D78" w:rsidRPr="00E334DB" w:rsidRDefault="003B0D78" w:rsidP="003B0D78">
      <w:pPr>
        <w:spacing w:after="0" w:line="240" w:lineRule="auto"/>
        <w:ind w:firstLine="567"/>
        <w:jc w:val="both"/>
        <w:rPr>
          <w:rFonts w:ascii="Times New Roman" w:hAnsi="Times New Roman" w:cs="Times New Roman"/>
          <w:sz w:val="24"/>
          <w:szCs w:val="24"/>
        </w:rPr>
      </w:pPr>
      <w:r w:rsidRPr="00E334DB">
        <w:rPr>
          <w:rFonts w:ascii="Times New Roman" w:eastAsia="Times New Roman" w:hAnsi="Times New Roman" w:cs="Times New Roman"/>
          <w:sz w:val="24"/>
          <w:szCs w:val="24"/>
        </w:rPr>
        <w:t xml:space="preserve">При изучении поверхностных вод в отбираемых пробах воды определяются </w:t>
      </w:r>
      <w:r w:rsidRPr="00E334DB">
        <w:rPr>
          <w:rFonts w:ascii="Times New Roman" w:eastAsia="Times New Roman" w:hAnsi="Times New Roman" w:cs="Times New Roman"/>
          <w:b/>
          <w:sz w:val="24"/>
          <w:szCs w:val="24"/>
        </w:rPr>
        <w:t>40</w:t>
      </w:r>
      <w:r w:rsidRPr="00E334DB">
        <w:rPr>
          <w:rFonts w:ascii="Times New Roman" w:eastAsia="Times New Roman" w:hAnsi="Times New Roman" w:cs="Times New Roman"/>
          <w:sz w:val="24"/>
          <w:szCs w:val="24"/>
        </w:rPr>
        <w:t xml:space="preserve"> физикохимические показателей качества </w:t>
      </w:r>
      <w:r w:rsidRPr="00E334DB">
        <w:rPr>
          <w:rFonts w:ascii="Times New Roman" w:eastAsia="Times New Roman" w:hAnsi="Times New Roman" w:cs="Times New Roman"/>
          <w:i/>
          <w:sz w:val="24"/>
          <w:szCs w:val="24"/>
        </w:rPr>
        <w:t xml:space="preserve">(температура воды, растворенный кислород, водородный показатель, взвешенные вещества, прозрачность, БПК5 и ХПК, главные ионы, биогенные (аммоний-, нитрит-,нитрат-ионы, фосфаты и общий фосфор) и органические вещества (нефтепродукты, СПАВ, фенолы), тяжелые металлы (медь, цинк, свинец, кадмий, хром, никель, ртуть), пестициды (ДДТ, ДДЕ, альфа и гамма ГХЦГ). </w:t>
      </w:r>
    </w:p>
    <w:p w:rsidR="003B0D78" w:rsidRPr="00E334DB" w:rsidRDefault="003B0D78" w:rsidP="003B0D78">
      <w:pPr>
        <w:spacing w:after="0" w:line="240" w:lineRule="auto"/>
        <w:ind w:firstLine="567"/>
        <w:jc w:val="both"/>
        <w:rPr>
          <w:rFonts w:ascii="Times New Roman" w:eastAsia="Times New Roman" w:hAnsi="Times New Roman" w:cs="Times New Roman"/>
          <w:sz w:val="24"/>
          <w:szCs w:val="24"/>
        </w:rPr>
      </w:pPr>
      <w:r w:rsidRPr="00E334DB">
        <w:rPr>
          <w:rFonts w:ascii="Times New Roman" w:eastAsia="Times New Roman" w:hAnsi="Times New Roman" w:cs="Times New Roman"/>
          <w:sz w:val="24"/>
          <w:szCs w:val="24"/>
        </w:rPr>
        <w:t xml:space="preserve">Мониторинг </w:t>
      </w:r>
      <w:r>
        <w:rPr>
          <w:rFonts w:ascii="Times New Roman" w:eastAsia="Times New Roman" w:hAnsi="Times New Roman" w:cs="Times New Roman"/>
          <w:b/>
          <w:sz w:val="24"/>
          <w:szCs w:val="24"/>
        </w:rPr>
        <w:t>качества д</w:t>
      </w:r>
      <w:r>
        <w:rPr>
          <w:rFonts w:ascii="Times New Roman" w:eastAsia="Times New Roman" w:hAnsi="Times New Roman" w:cs="Times New Roman"/>
          <w:b/>
          <w:sz w:val="24"/>
          <w:szCs w:val="24"/>
          <w:lang w:val="kk-KZ"/>
        </w:rPr>
        <w:t>а</w:t>
      </w:r>
      <w:r w:rsidRPr="00E334DB">
        <w:rPr>
          <w:rFonts w:ascii="Times New Roman" w:eastAsia="Times New Roman" w:hAnsi="Times New Roman" w:cs="Times New Roman"/>
          <w:b/>
          <w:sz w:val="24"/>
          <w:szCs w:val="24"/>
        </w:rPr>
        <w:t>нных отложений</w:t>
      </w:r>
      <w:r w:rsidRPr="00E334DB">
        <w:rPr>
          <w:rFonts w:ascii="Times New Roman" w:eastAsia="Times New Roman" w:hAnsi="Times New Roman" w:cs="Times New Roman"/>
          <w:sz w:val="24"/>
          <w:szCs w:val="24"/>
        </w:rPr>
        <w:t xml:space="preserve"> проводились по 3 контрольным точкам реки Сырдария и водохранилище Шардара. В пробе донных отложений проведен анализ тяжелых металлов (свинец, кадмий, марганец, медь, цинк, никель, хром) и органических веществ (нефтепродукты).</w:t>
      </w:r>
      <w:r>
        <w:rPr>
          <w:rFonts w:ascii="Times New Roman" w:eastAsia="Times New Roman" w:hAnsi="Times New Roman" w:cs="Times New Roman"/>
          <w:sz w:val="24"/>
          <w:szCs w:val="24"/>
          <w:lang w:val="kk-KZ"/>
        </w:rPr>
        <w:t xml:space="preserve"> </w:t>
      </w:r>
      <w:r w:rsidRPr="00E334DB">
        <w:rPr>
          <w:rFonts w:ascii="Times New Roman" w:eastAsia="Times New Roman" w:hAnsi="Times New Roman" w:cs="Times New Roman"/>
          <w:sz w:val="24"/>
          <w:szCs w:val="24"/>
        </w:rPr>
        <w:t>Основным нормативным документом для оценки качества воды водных объектов Республики Казахстан является «Единая система классификации качества воды в водных объектах» (далее – Единая Классификация).  По Единой классификации качество воды оценивается следующим образом:</w:t>
      </w:r>
      <w:r w:rsidRPr="00E334DB">
        <w:rPr>
          <w:rFonts w:ascii="Times New Roman" w:eastAsia="Times New Roman" w:hAnsi="Times New Roman" w:cs="Times New Roman"/>
          <w:b/>
          <w:i/>
          <w:sz w:val="24"/>
          <w:szCs w:val="24"/>
        </w:rPr>
        <w:t xml:space="preserve"> </w:t>
      </w:r>
      <w:r w:rsidRPr="00E334DB">
        <w:rPr>
          <w:rFonts w:ascii="Times New Roman" w:eastAsia="Times New Roman" w:hAnsi="Times New Roman" w:cs="Times New Roman"/>
          <w:sz w:val="24"/>
          <w:szCs w:val="24"/>
        </w:rPr>
        <w:t xml:space="preserve"> </w:t>
      </w:r>
    </w:p>
    <w:p w:rsidR="003B0D78" w:rsidRPr="00E334DB" w:rsidRDefault="003B0D78" w:rsidP="003B0D78">
      <w:pPr>
        <w:spacing w:after="0" w:line="240" w:lineRule="auto"/>
        <w:ind w:firstLine="567"/>
        <w:jc w:val="both"/>
        <w:rPr>
          <w:rFonts w:ascii="Times New Roman" w:hAnsi="Times New Roman" w:cs="Times New Roman"/>
          <w:sz w:val="24"/>
          <w:szCs w:val="24"/>
        </w:rPr>
      </w:pPr>
      <w:r w:rsidRPr="00E334DB">
        <w:rPr>
          <w:rFonts w:ascii="Times New Roman" w:eastAsia="Times New Roman" w:hAnsi="Times New Roman" w:cs="Times New Roman"/>
          <w:sz w:val="24"/>
          <w:szCs w:val="24"/>
        </w:rPr>
        <w:t xml:space="preserve">Основными загрязняющими веществами в водных объектах Туркестанской области являются аммоний-ион и взвешенные вещества. Превышения нормативов качества по данным показателям в основном характерны для и бытовых, индустриальных и сельскохозяйственных сбросов. </w:t>
      </w:r>
    </w:p>
    <w:p w:rsidR="003B0D78" w:rsidRPr="00E334DB" w:rsidRDefault="003B0D78" w:rsidP="003B0D78">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За 202</w:t>
      </w:r>
      <w:r>
        <w:rPr>
          <w:rFonts w:ascii="Times New Roman" w:eastAsia="Times New Roman" w:hAnsi="Times New Roman" w:cs="Times New Roman"/>
          <w:sz w:val="24"/>
          <w:szCs w:val="24"/>
          <w:lang w:val="kk-KZ"/>
        </w:rPr>
        <w:t>6</w:t>
      </w:r>
      <w:r w:rsidRPr="00E334DB">
        <w:rPr>
          <w:rFonts w:ascii="Times New Roman" w:eastAsia="Times New Roman" w:hAnsi="Times New Roman" w:cs="Times New Roman"/>
          <w:sz w:val="24"/>
          <w:szCs w:val="24"/>
        </w:rPr>
        <w:t xml:space="preserve"> год случаи высокого и экстремально-высокого загрязнения поверхностных вод на территории Туркестанской области не выявлены. </w:t>
      </w:r>
    </w:p>
    <w:p w:rsidR="003B0D78" w:rsidRPr="00E334DB" w:rsidRDefault="003B0D78" w:rsidP="003B0D78">
      <w:pPr>
        <w:spacing w:after="0" w:line="240" w:lineRule="auto"/>
        <w:ind w:firstLine="567"/>
        <w:jc w:val="both"/>
        <w:rPr>
          <w:rFonts w:ascii="Times New Roman" w:hAnsi="Times New Roman" w:cs="Times New Roman"/>
          <w:sz w:val="24"/>
          <w:szCs w:val="24"/>
        </w:rPr>
      </w:pPr>
      <w:r w:rsidRPr="00E334DB">
        <w:rPr>
          <w:rFonts w:ascii="Times New Roman" w:eastAsia="Times New Roman" w:hAnsi="Times New Roman" w:cs="Times New Roman"/>
          <w:sz w:val="24"/>
          <w:szCs w:val="24"/>
        </w:rPr>
        <w:t xml:space="preserve"> </w:t>
      </w:r>
    </w:p>
    <w:p w:rsidR="003B0D78" w:rsidRPr="00837453" w:rsidRDefault="003B0D78" w:rsidP="003B0D78">
      <w:pPr>
        <w:spacing w:after="0" w:line="240" w:lineRule="auto"/>
        <w:ind w:firstLine="567"/>
        <w:jc w:val="both"/>
        <w:rPr>
          <w:rFonts w:ascii="Times New Roman" w:hAnsi="Times New Roman" w:cs="Times New Roman"/>
          <w:b/>
          <w:sz w:val="24"/>
          <w:szCs w:val="24"/>
        </w:rPr>
      </w:pPr>
      <w:r w:rsidRPr="00837453">
        <w:rPr>
          <w:rFonts w:ascii="Times New Roman" w:hAnsi="Times New Roman" w:cs="Times New Roman"/>
          <w:b/>
          <w:sz w:val="24"/>
          <w:szCs w:val="24"/>
        </w:rPr>
        <w:t>3.5.2.</w:t>
      </w:r>
      <w:r>
        <w:rPr>
          <w:rFonts w:ascii="Times New Roman" w:eastAsia="Arial" w:hAnsi="Times New Roman" w:cs="Times New Roman"/>
          <w:b/>
          <w:sz w:val="24"/>
          <w:szCs w:val="24"/>
        </w:rPr>
        <w:t xml:space="preserve"> </w:t>
      </w:r>
      <w:r w:rsidRPr="00837453">
        <w:rPr>
          <w:rFonts w:ascii="Times New Roman" w:hAnsi="Times New Roman" w:cs="Times New Roman"/>
          <w:b/>
          <w:sz w:val="24"/>
          <w:szCs w:val="24"/>
        </w:rPr>
        <w:t xml:space="preserve">Оценка влияния объекта в период эксплуатации на качество и количество подземных вод, вероятность их загрязнения </w:t>
      </w:r>
    </w:p>
    <w:p w:rsidR="003B0D78" w:rsidRPr="00E334DB" w:rsidRDefault="003B0D78" w:rsidP="003B0D78">
      <w:pPr>
        <w:spacing w:after="0" w:line="240" w:lineRule="auto"/>
        <w:ind w:firstLine="567"/>
        <w:jc w:val="both"/>
        <w:rPr>
          <w:rFonts w:ascii="Times New Roman" w:hAnsi="Times New Roman" w:cs="Times New Roman"/>
          <w:sz w:val="24"/>
          <w:szCs w:val="24"/>
        </w:rPr>
      </w:pPr>
      <w:r w:rsidRPr="00E334DB">
        <w:rPr>
          <w:rFonts w:ascii="Times New Roman" w:eastAsia="Times New Roman" w:hAnsi="Times New Roman" w:cs="Times New Roman"/>
          <w:sz w:val="24"/>
          <w:szCs w:val="24"/>
        </w:rPr>
        <w:t xml:space="preserve">Описанное выше воздействие намечаемой деятельности на поверхностные воды аналогично воздействию и на подземные воды. </w:t>
      </w:r>
    </w:p>
    <w:p w:rsidR="003B0D78" w:rsidRPr="00E334DB" w:rsidRDefault="003B0D78" w:rsidP="003B0D78">
      <w:pPr>
        <w:spacing w:after="0" w:line="240" w:lineRule="auto"/>
        <w:ind w:firstLine="567"/>
        <w:jc w:val="both"/>
        <w:rPr>
          <w:rFonts w:ascii="Times New Roman" w:hAnsi="Times New Roman" w:cs="Times New Roman"/>
          <w:sz w:val="24"/>
          <w:szCs w:val="24"/>
        </w:rPr>
      </w:pPr>
      <w:r w:rsidRPr="00E334DB">
        <w:rPr>
          <w:rFonts w:ascii="Times New Roman" w:eastAsia="Times New Roman" w:hAnsi="Times New Roman" w:cs="Times New Roman"/>
          <w:sz w:val="24"/>
          <w:szCs w:val="24"/>
        </w:rPr>
        <w:t xml:space="preserve">Потенциальными источниками загрязнения подземных вод в районе АГЗС являются: </w:t>
      </w:r>
    </w:p>
    <w:p w:rsidR="003B0D78" w:rsidRPr="00E334DB" w:rsidRDefault="003B0D78" w:rsidP="003B0D78">
      <w:pPr>
        <w:tabs>
          <w:tab w:val="center" w:pos="709"/>
          <w:tab w:val="left" w:pos="851"/>
          <w:tab w:val="center" w:pos="4578"/>
        </w:tabs>
        <w:spacing w:after="0" w:line="240" w:lineRule="auto"/>
        <w:ind w:firstLine="567"/>
        <w:jc w:val="both"/>
        <w:rPr>
          <w:rFonts w:ascii="Times New Roman" w:hAnsi="Times New Roman" w:cs="Times New Roman"/>
          <w:sz w:val="24"/>
          <w:szCs w:val="24"/>
        </w:rPr>
      </w:pPr>
      <w:r w:rsidRPr="00E334DB">
        <w:rPr>
          <w:rFonts w:ascii="Times New Roman" w:hAnsi="Times New Roman" w:cs="Times New Roman"/>
          <w:sz w:val="24"/>
          <w:szCs w:val="24"/>
        </w:rPr>
        <w:tab/>
      </w:r>
      <w:r w:rsidRPr="00E334DB">
        <w:rPr>
          <w:rFonts w:ascii="Times New Roman" w:eastAsia="Times New Roman" w:hAnsi="Times New Roman" w:cs="Times New Roman"/>
          <w:sz w:val="24"/>
          <w:szCs w:val="24"/>
        </w:rPr>
        <w:t>-</w:t>
      </w:r>
      <w:r w:rsidRPr="00E334DB">
        <w:rPr>
          <w:rFonts w:ascii="Times New Roman" w:eastAsia="Arial" w:hAnsi="Times New Roman" w:cs="Times New Roman"/>
          <w:sz w:val="24"/>
          <w:szCs w:val="24"/>
        </w:rPr>
        <w:t xml:space="preserve"> </w:t>
      </w:r>
      <w:r w:rsidRPr="00E334DB">
        <w:rPr>
          <w:rFonts w:ascii="Times New Roman" w:eastAsia="Arial" w:hAnsi="Times New Roman" w:cs="Times New Roman"/>
          <w:sz w:val="24"/>
          <w:szCs w:val="24"/>
        </w:rPr>
        <w:tab/>
      </w:r>
      <w:r w:rsidRPr="00E334DB">
        <w:rPr>
          <w:rFonts w:ascii="Times New Roman" w:eastAsia="Times New Roman" w:hAnsi="Times New Roman" w:cs="Times New Roman"/>
          <w:sz w:val="24"/>
          <w:szCs w:val="24"/>
        </w:rPr>
        <w:t xml:space="preserve">устройства системы сбора хозяйственно-бытовые сточные воды. </w:t>
      </w:r>
    </w:p>
    <w:p w:rsidR="003B0D78" w:rsidRPr="00E334DB" w:rsidRDefault="003B0D78" w:rsidP="003B0D78">
      <w:pPr>
        <w:spacing w:after="0" w:line="240" w:lineRule="auto"/>
        <w:ind w:firstLine="567"/>
        <w:jc w:val="both"/>
        <w:rPr>
          <w:rFonts w:ascii="Times New Roman" w:hAnsi="Times New Roman" w:cs="Times New Roman"/>
          <w:sz w:val="24"/>
          <w:szCs w:val="24"/>
        </w:rPr>
      </w:pPr>
      <w:r w:rsidRPr="00E334DB">
        <w:rPr>
          <w:rFonts w:ascii="Times New Roman" w:eastAsia="Times New Roman" w:hAnsi="Times New Roman" w:cs="Times New Roman"/>
          <w:sz w:val="24"/>
          <w:szCs w:val="24"/>
        </w:rPr>
        <w:t xml:space="preserve">Хозяйственно-бытовые сточные воды, образующиеся от жизнедеятельности персонала организации, накапливаются в септике и регулярно вывозятся на очистные сооружения, что исключает возможность негативного воздействия данного вида стоков на качество подземных вод. Решающим фактором в предотвращении загрязнения подземных вод в районе объекта будет являться их глубокое залегание. </w:t>
      </w:r>
    </w:p>
    <w:p w:rsidR="003B0D78" w:rsidRDefault="003B0D78" w:rsidP="003B0D78">
      <w:pPr>
        <w:spacing w:after="0" w:line="240" w:lineRule="auto"/>
        <w:ind w:firstLine="567"/>
        <w:jc w:val="both"/>
        <w:rPr>
          <w:rFonts w:ascii="Times New Roman" w:hAnsi="Times New Roman" w:cs="Times New Roman"/>
          <w:b/>
          <w:sz w:val="24"/>
          <w:szCs w:val="24"/>
        </w:rPr>
      </w:pPr>
    </w:p>
    <w:p w:rsidR="003B0D78" w:rsidRPr="00837453" w:rsidRDefault="003B0D78" w:rsidP="003B0D78">
      <w:pPr>
        <w:spacing w:after="0" w:line="240" w:lineRule="auto"/>
        <w:ind w:firstLine="567"/>
        <w:jc w:val="both"/>
        <w:rPr>
          <w:rFonts w:ascii="Times New Roman" w:hAnsi="Times New Roman" w:cs="Times New Roman"/>
          <w:b/>
          <w:sz w:val="24"/>
          <w:szCs w:val="24"/>
        </w:rPr>
      </w:pPr>
      <w:r w:rsidRPr="00837453">
        <w:rPr>
          <w:rFonts w:ascii="Times New Roman" w:hAnsi="Times New Roman" w:cs="Times New Roman"/>
          <w:b/>
          <w:sz w:val="24"/>
          <w:szCs w:val="24"/>
        </w:rPr>
        <w:t>3.5.3.</w:t>
      </w:r>
      <w:r>
        <w:rPr>
          <w:rFonts w:ascii="Times New Roman" w:eastAsia="Arial" w:hAnsi="Times New Roman" w:cs="Times New Roman"/>
          <w:b/>
          <w:sz w:val="24"/>
          <w:szCs w:val="24"/>
        </w:rPr>
        <w:t xml:space="preserve"> </w:t>
      </w:r>
      <w:r w:rsidRPr="00837453">
        <w:rPr>
          <w:rFonts w:ascii="Times New Roman" w:hAnsi="Times New Roman" w:cs="Times New Roman"/>
          <w:b/>
          <w:sz w:val="24"/>
          <w:szCs w:val="24"/>
        </w:rPr>
        <w:t xml:space="preserve">Обоснование мероприятий по защите подземных вод от загрязнения и истощения </w:t>
      </w:r>
    </w:p>
    <w:p w:rsidR="003B0D78" w:rsidRPr="00E334DB" w:rsidRDefault="003B0D78" w:rsidP="003B0D78">
      <w:pPr>
        <w:spacing w:after="0" w:line="240" w:lineRule="auto"/>
        <w:ind w:firstLine="567"/>
        <w:jc w:val="both"/>
        <w:rPr>
          <w:rFonts w:ascii="Times New Roman" w:hAnsi="Times New Roman" w:cs="Times New Roman"/>
          <w:sz w:val="24"/>
          <w:szCs w:val="24"/>
        </w:rPr>
      </w:pPr>
      <w:r w:rsidRPr="00E334DB">
        <w:rPr>
          <w:rFonts w:ascii="Times New Roman" w:eastAsia="Times New Roman" w:hAnsi="Times New Roman" w:cs="Times New Roman"/>
          <w:sz w:val="24"/>
          <w:szCs w:val="24"/>
        </w:rPr>
        <w:t xml:space="preserve">Комплекс мероприятий организационного, технологического и технического характера по снижению отрицательного воздействия на подземные воды на этапе строительства включает в себя меры по предотвращению или снижению у источника: </w:t>
      </w:r>
    </w:p>
    <w:p w:rsidR="003B0D78" w:rsidRPr="00837453" w:rsidRDefault="003B0D78" w:rsidP="003B0D78">
      <w:pPr>
        <w:numPr>
          <w:ilvl w:val="0"/>
          <w:numId w:val="15"/>
        </w:numPr>
        <w:tabs>
          <w:tab w:val="left" w:pos="851"/>
        </w:tabs>
        <w:spacing w:after="0" w:line="240" w:lineRule="auto"/>
        <w:ind w:left="0" w:firstLine="567"/>
        <w:jc w:val="both"/>
        <w:rPr>
          <w:rFonts w:ascii="Times New Roman" w:hAnsi="Times New Roman" w:cs="Times New Roman"/>
          <w:sz w:val="24"/>
          <w:szCs w:val="24"/>
        </w:rPr>
      </w:pPr>
      <w:r w:rsidRPr="00E334DB">
        <w:rPr>
          <w:rFonts w:ascii="Times New Roman" w:eastAsia="Times New Roman" w:hAnsi="Times New Roman" w:cs="Times New Roman"/>
          <w:sz w:val="24"/>
          <w:szCs w:val="24"/>
        </w:rPr>
        <w:t xml:space="preserve">временное накопление отходов производства и потребления в специальных </w:t>
      </w:r>
      <w:r w:rsidRPr="00837453">
        <w:rPr>
          <w:rFonts w:ascii="Times New Roman" w:eastAsia="Times New Roman" w:hAnsi="Times New Roman" w:cs="Times New Roman"/>
          <w:sz w:val="24"/>
          <w:szCs w:val="24"/>
        </w:rPr>
        <w:t xml:space="preserve">емкостях, в отведенных для этих целей местах; </w:t>
      </w:r>
    </w:p>
    <w:p w:rsidR="003B0D78" w:rsidRPr="00E334DB" w:rsidRDefault="003B0D78" w:rsidP="003B0D78">
      <w:pPr>
        <w:numPr>
          <w:ilvl w:val="0"/>
          <w:numId w:val="15"/>
        </w:numPr>
        <w:tabs>
          <w:tab w:val="left" w:pos="851"/>
        </w:tabs>
        <w:spacing w:after="0" w:line="240" w:lineRule="auto"/>
        <w:ind w:left="0" w:firstLine="567"/>
        <w:jc w:val="both"/>
        <w:rPr>
          <w:rFonts w:ascii="Times New Roman" w:hAnsi="Times New Roman" w:cs="Times New Roman"/>
          <w:sz w:val="24"/>
          <w:szCs w:val="24"/>
        </w:rPr>
      </w:pPr>
      <w:r w:rsidRPr="00E334DB">
        <w:rPr>
          <w:rFonts w:ascii="Times New Roman" w:eastAsia="Times New Roman" w:hAnsi="Times New Roman" w:cs="Times New Roman"/>
          <w:sz w:val="24"/>
          <w:szCs w:val="24"/>
        </w:rPr>
        <w:t xml:space="preserve">антикоррозийная защита емкостей хранения СУГ; </w:t>
      </w:r>
    </w:p>
    <w:p w:rsidR="003B0D78" w:rsidRPr="00E334DB" w:rsidRDefault="003B0D78" w:rsidP="003B0D78">
      <w:pPr>
        <w:numPr>
          <w:ilvl w:val="0"/>
          <w:numId w:val="15"/>
        </w:numPr>
        <w:tabs>
          <w:tab w:val="left" w:pos="851"/>
        </w:tabs>
        <w:spacing w:after="0" w:line="240" w:lineRule="auto"/>
        <w:ind w:left="0" w:firstLine="567"/>
        <w:jc w:val="both"/>
        <w:rPr>
          <w:rFonts w:ascii="Times New Roman" w:hAnsi="Times New Roman" w:cs="Times New Roman"/>
          <w:sz w:val="24"/>
          <w:szCs w:val="24"/>
        </w:rPr>
      </w:pPr>
      <w:r w:rsidRPr="00E334DB">
        <w:rPr>
          <w:rFonts w:ascii="Times New Roman" w:eastAsia="Times New Roman" w:hAnsi="Times New Roman" w:cs="Times New Roman"/>
          <w:sz w:val="24"/>
          <w:szCs w:val="24"/>
        </w:rPr>
        <w:t xml:space="preserve">исключение сброса сточных вод в окружающую среду; </w:t>
      </w:r>
    </w:p>
    <w:p w:rsidR="003B0D78" w:rsidRPr="00E334DB" w:rsidRDefault="003B0D78" w:rsidP="003B0D78">
      <w:pPr>
        <w:numPr>
          <w:ilvl w:val="0"/>
          <w:numId w:val="15"/>
        </w:numPr>
        <w:tabs>
          <w:tab w:val="left" w:pos="851"/>
        </w:tabs>
        <w:spacing w:after="0" w:line="240" w:lineRule="auto"/>
        <w:ind w:left="0" w:firstLine="567"/>
        <w:jc w:val="both"/>
        <w:rPr>
          <w:rFonts w:ascii="Times New Roman" w:hAnsi="Times New Roman" w:cs="Times New Roman"/>
          <w:sz w:val="24"/>
          <w:szCs w:val="24"/>
        </w:rPr>
      </w:pPr>
      <w:r w:rsidRPr="00E334DB">
        <w:rPr>
          <w:rFonts w:ascii="Times New Roman" w:eastAsia="Times New Roman" w:hAnsi="Times New Roman" w:cs="Times New Roman"/>
          <w:sz w:val="24"/>
          <w:szCs w:val="24"/>
        </w:rPr>
        <w:lastRenderedPageBreak/>
        <w:t xml:space="preserve">регулярная уборка рабочих площадей в период проведения работ; </w:t>
      </w:r>
    </w:p>
    <w:p w:rsidR="003B0D78" w:rsidRPr="00E334DB" w:rsidRDefault="003B0D78" w:rsidP="003B0D78">
      <w:pPr>
        <w:numPr>
          <w:ilvl w:val="0"/>
          <w:numId w:val="15"/>
        </w:numPr>
        <w:tabs>
          <w:tab w:val="left" w:pos="851"/>
        </w:tabs>
        <w:spacing w:after="0" w:line="240" w:lineRule="auto"/>
        <w:ind w:left="0" w:firstLine="567"/>
        <w:jc w:val="both"/>
        <w:rPr>
          <w:rFonts w:ascii="Times New Roman" w:hAnsi="Times New Roman" w:cs="Times New Roman"/>
          <w:sz w:val="24"/>
          <w:szCs w:val="24"/>
        </w:rPr>
      </w:pPr>
      <w:r w:rsidRPr="00E334DB">
        <w:rPr>
          <w:rFonts w:ascii="Times New Roman" w:eastAsia="Times New Roman" w:hAnsi="Times New Roman" w:cs="Times New Roman"/>
          <w:sz w:val="24"/>
          <w:szCs w:val="24"/>
        </w:rPr>
        <w:t xml:space="preserve">своевременное удаление образующихся отходов со строительных площадок; </w:t>
      </w:r>
    </w:p>
    <w:p w:rsidR="003B0D78" w:rsidRPr="00E334DB" w:rsidRDefault="003B0D78" w:rsidP="003B0D78">
      <w:pPr>
        <w:numPr>
          <w:ilvl w:val="0"/>
          <w:numId w:val="15"/>
        </w:numPr>
        <w:tabs>
          <w:tab w:val="left" w:pos="851"/>
        </w:tabs>
        <w:spacing w:after="0" w:line="240" w:lineRule="auto"/>
        <w:ind w:left="0" w:firstLine="567"/>
        <w:jc w:val="both"/>
        <w:rPr>
          <w:rFonts w:ascii="Times New Roman" w:hAnsi="Times New Roman" w:cs="Times New Roman"/>
          <w:sz w:val="24"/>
          <w:szCs w:val="24"/>
        </w:rPr>
      </w:pPr>
      <w:r w:rsidRPr="00E334DB">
        <w:rPr>
          <w:rFonts w:ascii="Times New Roman" w:eastAsia="Times New Roman" w:hAnsi="Times New Roman" w:cs="Times New Roman"/>
          <w:sz w:val="24"/>
          <w:szCs w:val="24"/>
        </w:rPr>
        <w:t xml:space="preserve">тщательная уборка территории после окончания работ и рекультивация нарушенных земель. </w:t>
      </w:r>
    </w:p>
    <w:p w:rsidR="003B0D78" w:rsidRPr="00E334DB" w:rsidRDefault="003B0D78" w:rsidP="003B0D78">
      <w:pPr>
        <w:spacing w:after="0" w:line="240" w:lineRule="auto"/>
        <w:ind w:firstLine="567"/>
        <w:jc w:val="both"/>
        <w:rPr>
          <w:rFonts w:ascii="Times New Roman" w:hAnsi="Times New Roman" w:cs="Times New Roman"/>
          <w:sz w:val="24"/>
          <w:szCs w:val="24"/>
        </w:rPr>
      </w:pPr>
      <w:r w:rsidRPr="00E334DB">
        <w:rPr>
          <w:rFonts w:ascii="Times New Roman" w:eastAsia="Times New Roman" w:hAnsi="Times New Roman" w:cs="Times New Roman"/>
          <w:b/>
          <w:sz w:val="24"/>
          <w:szCs w:val="24"/>
        </w:rPr>
        <w:t xml:space="preserve"> </w:t>
      </w:r>
    </w:p>
    <w:p w:rsidR="003B0D78" w:rsidRPr="00837453" w:rsidRDefault="003B0D78" w:rsidP="003B0D78">
      <w:pPr>
        <w:spacing w:after="0" w:line="240" w:lineRule="auto"/>
        <w:ind w:firstLine="567"/>
        <w:jc w:val="both"/>
        <w:rPr>
          <w:rFonts w:ascii="Times New Roman" w:hAnsi="Times New Roman" w:cs="Times New Roman"/>
          <w:b/>
          <w:sz w:val="24"/>
          <w:szCs w:val="24"/>
        </w:rPr>
      </w:pPr>
      <w:r w:rsidRPr="00837453">
        <w:rPr>
          <w:rFonts w:ascii="Times New Roman" w:hAnsi="Times New Roman" w:cs="Times New Roman"/>
          <w:b/>
          <w:sz w:val="24"/>
          <w:szCs w:val="24"/>
        </w:rPr>
        <w:t>3.5.4.</w:t>
      </w:r>
      <w:r>
        <w:rPr>
          <w:rFonts w:ascii="Times New Roman" w:eastAsia="Arial" w:hAnsi="Times New Roman" w:cs="Times New Roman"/>
          <w:b/>
          <w:sz w:val="24"/>
          <w:szCs w:val="24"/>
        </w:rPr>
        <w:t xml:space="preserve"> </w:t>
      </w:r>
      <w:r w:rsidRPr="00837453">
        <w:rPr>
          <w:rFonts w:ascii="Times New Roman" w:hAnsi="Times New Roman" w:cs="Times New Roman"/>
          <w:b/>
          <w:sz w:val="24"/>
          <w:szCs w:val="24"/>
        </w:rPr>
        <w:t xml:space="preserve">Рекомендации по организации производственного мониторинга воздействия на подземные воды </w:t>
      </w:r>
    </w:p>
    <w:p w:rsidR="003B0D78" w:rsidRPr="00837453" w:rsidRDefault="003B0D78" w:rsidP="003B0D78">
      <w:pPr>
        <w:spacing w:after="0" w:line="240" w:lineRule="auto"/>
        <w:ind w:firstLine="567"/>
        <w:jc w:val="both"/>
        <w:rPr>
          <w:rFonts w:ascii="Times New Roman" w:eastAsia="Times New Roman" w:hAnsi="Times New Roman" w:cs="Times New Roman"/>
          <w:sz w:val="24"/>
          <w:szCs w:val="24"/>
        </w:rPr>
      </w:pPr>
      <w:r w:rsidRPr="00E334DB">
        <w:rPr>
          <w:rFonts w:ascii="Times New Roman" w:eastAsia="Times New Roman" w:hAnsi="Times New Roman" w:cs="Times New Roman"/>
          <w:sz w:val="24"/>
          <w:szCs w:val="24"/>
        </w:rPr>
        <w:t>Подземные воды не вскрыты. Намечаемая деятельность в период эксплуатации не окажет дополнительного воздействия на подземные воды района расположения площадки. Проведение дополнительного экологического мониторинга подземных вод при реализации проектных решений не предусматривается. Резул</w:t>
      </w:r>
      <w:r>
        <w:rPr>
          <w:rFonts w:ascii="Times New Roman" w:eastAsia="Times New Roman" w:hAnsi="Times New Roman" w:cs="Times New Roman"/>
          <w:sz w:val="24"/>
          <w:szCs w:val="24"/>
        </w:rPr>
        <w:t xml:space="preserve">ьтаты оценки на подземные воды </w:t>
      </w:r>
      <w:r w:rsidRPr="00E334DB">
        <w:rPr>
          <w:rFonts w:ascii="Times New Roman" w:eastAsia="Times New Roman" w:hAnsi="Times New Roman" w:cs="Times New Roman"/>
          <w:sz w:val="24"/>
          <w:szCs w:val="24"/>
        </w:rPr>
        <w:t xml:space="preserve">представлены в таблице 4.  </w:t>
      </w:r>
    </w:p>
    <w:p w:rsidR="003B0D78" w:rsidRPr="00E334DB" w:rsidRDefault="003B0D78" w:rsidP="003B0D78">
      <w:pPr>
        <w:spacing w:after="0" w:line="240" w:lineRule="auto"/>
        <w:ind w:firstLine="567"/>
        <w:rPr>
          <w:rFonts w:ascii="Times New Roman" w:hAnsi="Times New Roman" w:cs="Times New Roman"/>
          <w:sz w:val="24"/>
          <w:szCs w:val="24"/>
        </w:rPr>
      </w:pPr>
      <w:r w:rsidRPr="00E334DB">
        <w:rPr>
          <w:rFonts w:ascii="Times New Roman" w:hAnsi="Times New Roman" w:cs="Times New Roman"/>
          <w:sz w:val="24"/>
          <w:szCs w:val="24"/>
        </w:rPr>
        <w:t xml:space="preserve">Таблица 4. Оценка значимости воздействия на подземные воды </w:t>
      </w:r>
    </w:p>
    <w:tbl>
      <w:tblPr>
        <w:tblStyle w:val="TableGrid"/>
        <w:tblW w:w="9397" w:type="dxa"/>
        <w:tblInd w:w="96" w:type="dxa"/>
        <w:tblCellMar>
          <w:left w:w="5" w:type="dxa"/>
          <w:bottom w:w="7" w:type="dxa"/>
          <w:right w:w="1" w:type="dxa"/>
        </w:tblCellMar>
        <w:tblLook w:val="04A0" w:firstRow="1" w:lastRow="0" w:firstColumn="1" w:lastColumn="0" w:noHBand="0" w:noVBand="1"/>
      </w:tblPr>
      <w:tblGrid>
        <w:gridCol w:w="1175"/>
        <w:gridCol w:w="1418"/>
        <w:gridCol w:w="1458"/>
        <w:gridCol w:w="969"/>
        <w:gridCol w:w="1400"/>
        <w:gridCol w:w="1701"/>
        <w:gridCol w:w="1276"/>
      </w:tblGrid>
      <w:tr w:rsidR="003B0D78" w:rsidTr="00B65D39">
        <w:trPr>
          <w:trHeight w:val="986"/>
        </w:trPr>
        <w:tc>
          <w:tcPr>
            <w:tcW w:w="1175" w:type="dxa"/>
            <w:tcBorders>
              <w:top w:val="single" w:sz="4" w:space="0" w:color="000000"/>
              <w:left w:val="single" w:sz="4" w:space="0" w:color="000000"/>
              <w:bottom w:val="single" w:sz="4" w:space="0" w:color="000000"/>
              <w:right w:val="single" w:sz="4" w:space="0" w:color="000000"/>
            </w:tcBorders>
          </w:tcPr>
          <w:p w:rsidR="003B0D78" w:rsidRPr="00837453" w:rsidRDefault="003B0D78" w:rsidP="00B65D39">
            <w:pPr>
              <w:jc w:val="center"/>
              <w:rPr>
                <w:sz w:val="20"/>
                <w:szCs w:val="20"/>
              </w:rPr>
            </w:pPr>
            <w:r w:rsidRPr="00837453">
              <w:rPr>
                <w:rFonts w:ascii="Times New Roman" w:eastAsia="Times New Roman" w:hAnsi="Times New Roman" w:cs="Times New Roman"/>
                <w:sz w:val="20"/>
                <w:szCs w:val="20"/>
              </w:rPr>
              <w:t xml:space="preserve"> </w:t>
            </w:r>
          </w:p>
          <w:p w:rsidR="003B0D78" w:rsidRPr="00837453" w:rsidRDefault="003B0D78" w:rsidP="00B65D39">
            <w:pPr>
              <w:jc w:val="center"/>
              <w:rPr>
                <w:sz w:val="20"/>
                <w:szCs w:val="20"/>
              </w:rPr>
            </w:pPr>
            <w:r w:rsidRPr="00837453">
              <w:rPr>
                <w:rFonts w:ascii="Times New Roman" w:eastAsia="Times New Roman" w:hAnsi="Times New Roman" w:cs="Times New Roman"/>
                <w:sz w:val="20"/>
                <w:szCs w:val="20"/>
              </w:rPr>
              <w:t xml:space="preserve">Компоненты природной среды </w:t>
            </w:r>
          </w:p>
        </w:tc>
        <w:tc>
          <w:tcPr>
            <w:tcW w:w="1418" w:type="dxa"/>
            <w:tcBorders>
              <w:top w:val="single" w:sz="4" w:space="0" w:color="000000"/>
              <w:left w:val="single" w:sz="4" w:space="0" w:color="000000"/>
              <w:bottom w:val="single" w:sz="4" w:space="0" w:color="000000"/>
              <w:right w:val="single" w:sz="4" w:space="0" w:color="000000"/>
            </w:tcBorders>
          </w:tcPr>
          <w:p w:rsidR="003B0D78" w:rsidRPr="00837453" w:rsidRDefault="003B0D78" w:rsidP="00B65D39">
            <w:pPr>
              <w:jc w:val="center"/>
              <w:rPr>
                <w:sz w:val="20"/>
                <w:szCs w:val="20"/>
              </w:rPr>
            </w:pPr>
            <w:r w:rsidRPr="00837453">
              <w:rPr>
                <w:rFonts w:ascii="Times New Roman" w:eastAsia="Times New Roman" w:hAnsi="Times New Roman" w:cs="Times New Roman"/>
                <w:sz w:val="20"/>
                <w:szCs w:val="20"/>
              </w:rPr>
              <w:t xml:space="preserve"> </w:t>
            </w:r>
          </w:p>
          <w:p w:rsidR="003B0D78" w:rsidRPr="00837453" w:rsidRDefault="003B0D78" w:rsidP="00B65D39">
            <w:pPr>
              <w:jc w:val="center"/>
              <w:rPr>
                <w:sz w:val="20"/>
                <w:szCs w:val="20"/>
              </w:rPr>
            </w:pPr>
            <w:r w:rsidRPr="00837453">
              <w:rPr>
                <w:rFonts w:ascii="Times New Roman" w:eastAsia="Times New Roman" w:hAnsi="Times New Roman" w:cs="Times New Roman"/>
                <w:sz w:val="20"/>
                <w:szCs w:val="20"/>
              </w:rPr>
              <w:t xml:space="preserve">Источник и вид воздействия </w:t>
            </w:r>
          </w:p>
        </w:tc>
        <w:tc>
          <w:tcPr>
            <w:tcW w:w="1458" w:type="dxa"/>
            <w:tcBorders>
              <w:top w:val="single" w:sz="4" w:space="0" w:color="000000"/>
              <w:left w:val="single" w:sz="4" w:space="0" w:color="000000"/>
              <w:bottom w:val="single" w:sz="4" w:space="0" w:color="000000"/>
              <w:right w:val="single" w:sz="4" w:space="0" w:color="000000"/>
            </w:tcBorders>
            <w:vAlign w:val="center"/>
          </w:tcPr>
          <w:p w:rsidR="003B0D78" w:rsidRDefault="003B0D78" w:rsidP="00B65D3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Пространс</w:t>
            </w:r>
          </w:p>
          <w:p w:rsidR="003B0D78" w:rsidRDefault="003B0D78" w:rsidP="00B65D3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твенн</w:t>
            </w:r>
            <w:r w:rsidRPr="00837453">
              <w:rPr>
                <w:rFonts w:ascii="Times New Roman" w:eastAsia="Times New Roman" w:hAnsi="Times New Roman" w:cs="Times New Roman"/>
                <w:sz w:val="20"/>
                <w:szCs w:val="20"/>
              </w:rPr>
              <w:t>ый</w:t>
            </w:r>
          </w:p>
          <w:p w:rsidR="003B0D78" w:rsidRPr="00837453" w:rsidRDefault="003B0D78" w:rsidP="00B65D39">
            <w:pPr>
              <w:jc w:val="center"/>
              <w:rPr>
                <w:sz w:val="20"/>
                <w:szCs w:val="20"/>
              </w:rPr>
            </w:pPr>
            <w:r w:rsidRPr="00837453">
              <w:rPr>
                <w:rFonts w:ascii="Times New Roman" w:eastAsia="Times New Roman" w:hAnsi="Times New Roman" w:cs="Times New Roman"/>
                <w:sz w:val="20"/>
                <w:szCs w:val="20"/>
              </w:rPr>
              <w:t xml:space="preserve">масштаб </w:t>
            </w:r>
          </w:p>
        </w:tc>
        <w:tc>
          <w:tcPr>
            <w:tcW w:w="969" w:type="dxa"/>
            <w:tcBorders>
              <w:top w:val="single" w:sz="4" w:space="0" w:color="000000"/>
              <w:left w:val="single" w:sz="4" w:space="0" w:color="000000"/>
              <w:bottom w:val="single" w:sz="4" w:space="0" w:color="000000"/>
              <w:right w:val="single" w:sz="4" w:space="0" w:color="000000"/>
            </w:tcBorders>
          </w:tcPr>
          <w:p w:rsidR="003B0D78" w:rsidRPr="00837453" w:rsidRDefault="003B0D78" w:rsidP="00B65D39">
            <w:pPr>
              <w:jc w:val="center"/>
              <w:rPr>
                <w:sz w:val="20"/>
                <w:szCs w:val="20"/>
              </w:rPr>
            </w:pPr>
            <w:r w:rsidRPr="00837453">
              <w:rPr>
                <w:rFonts w:ascii="Times New Roman" w:eastAsia="Times New Roman" w:hAnsi="Times New Roman" w:cs="Times New Roman"/>
                <w:sz w:val="20"/>
                <w:szCs w:val="20"/>
              </w:rPr>
              <w:t xml:space="preserve"> </w:t>
            </w:r>
          </w:p>
          <w:p w:rsidR="003B0D78" w:rsidRDefault="003B0D78" w:rsidP="00B65D39">
            <w:pPr>
              <w:jc w:val="center"/>
              <w:rPr>
                <w:rFonts w:ascii="Times New Roman" w:eastAsia="Times New Roman" w:hAnsi="Times New Roman" w:cs="Times New Roman"/>
                <w:sz w:val="20"/>
                <w:szCs w:val="20"/>
              </w:rPr>
            </w:pPr>
            <w:r w:rsidRPr="00837453">
              <w:rPr>
                <w:rFonts w:ascii="Times New Roman" w:eastAsia="Times New Roman" w:hAnsi="Times New Roman" w:cs="Times New Roman"/>
                <w:sz w:val="20"/>
                <w:szCs w:val="20"/>
              </w:rPr>
              <w:t xml:space="preserve">Временной </w:t>
            </w:r>
          </w:p>
          <w:p w:rsidR="003B0D78" w:rsidRPr="00837453" w:rsidRDefault="003B0D78" w:rsidP="00B65D39">
            <w:pPr>
              <w:jc w:val="center"/>
              <w:rPr>
                <w:sz w:val="20"/>
                <w:szCs w:val="20"/>
              </w:rPr>
            </w:pPr>
            <w:r w:rsidRPr="00837453">
              <w:rPr>
                <w:rFonts w:ascii="Times New Roman" w:eastAsia="Times New Roman" w:hAnsi="Times New Roman" w:cs="Times New Roman"/>
                <w:sz w:val="20"/>
                <w:szCs w:val="20"/>
              </w:rPr>
              <w:t xml:space="preserve">масштаб </w:t>
            </w:r>
          </w:p>
        </w:tc>
        <w:tc>
          <w:tcPr>
            <w:tcW w:w="1400" w:type="dxa"/>
            <w:tcBorders>
              <w:top w:val="single" w:sz="4" w:space="0" w:color="000000"/>
              <w:left w:val="single" w:sz="4" w:space="0" w:color="000000"/>
              <w:bottom w:val="single" w:sz="4" w:space="0" w:color="000000"/>
              <w:right w:val="single" w:sz="4" w:space="0" w:color="000000"/>
            </w:tcBorders>
          </w:tcPr>
          <w:p w:rsidR="003B0D78" w:rsidRPr="00837453" w:rsidRDefault="003B0D78" w:rsidP="00B65D39">
            <w:pPr>
              <w:jc w:val="center"/>
              <w:rPr>
                <w:sz w:val="20"/>
                <w:szCs w:val="20"/>
              </w:rPr>
            </w:pPr>
            <w:r w:rsidRPr="00837453">
              <w:rPr>
                <w:rFonts w:ascii="Times New Roman" w:eastAsia="Times New Roman" w:hAnsi="Times New Roman" w:cs="Times New Roman"/>
                <w:sz w:val="20"/>
                <w:szCs w:val="20"/>
              </w:rPr>
              <w:t xml:space="preserve"> </w:t>
            </w:r>
          </w:p>
          <w:p w:rsidR="003B0D78" w:rsidRPr="00837453" w:rsidRDefault="003B0D78" w:rsidP="00B65D39">
            <w:pPr>
              <w:jc w:val="center"/>
              <w:rPr>
                <w:sz w:val="20"/>
                <w:szCs w:val="20"/>
              </w:rPr>
            </w:pPr>
            <w:r>
              <w:rPr>
                <w:rFonts w:ascii="Times New Roman" w:eastAsia="Times New Roman" w:hAnsi="Times New Roman" w:cs="Times New Roman"/>
                <w:sz w:val="20"/>
                <w:szCs w:val="20"/>
              </w:rPr>
              <w:t>Интенсивно</w:t>
            </w:r>
            <w:r w:rsidRPr="00837453">
              <w:rPr>
                <w:rFonts w:ascii="Times New Roman" w:eastAsia="Times New Roman" w:hAnsi="Times New Roman" w:cs="Times New Roman"/>
                <w:sz w:val="20"/>
                <w:szCs w:val="20"/>
              </w:rPr>
              <w:t xml:space="preserve">сть воздействия </w:t>
            </w:r>
          </w:p>
        </w:tc>
        <w:tc>
          <w:tcPr>
            <w:tcW w:w="1701" w:type="dxa"/>
            <w:tcBorders>
              <w:top w:val="single" w:sz="4" w:space="0" w:color="000000"/>
              <w:left w:val="single" w:sz="4" w:space="0" w:color="000000"/>
              <w:bottom w:val="single" w:sz="4" w:space="0" w:color="000000"/>
              <w:right w:val="single" w:sz="4" w:space="0" w:color="000000"/>
            </w:tcBorders>
          </w:tcPr>
          <w:p w:rsidR="003B0D78" w:rsidRPr="00837453" w:rsidRDefault="003B0D78" w:rsidP="00B65D39">
            <w:pPr>
              <w:jc w:val="center"/>
              <w:rPr>
                <w:sz w:val="20"/>
                <w:szCs w:val="20"/>
              </w:rPr>
            </w:pPr>
            <w:r w:rsidRPr="00837453">
              <w:rPr>
                <w:rFonts w:ascii="Times New Roman" w:eastAsia="Times New Roman" w:hAnsi="Times New Roman" w:cs="Times New Roman"/>
                <w:sz w:val="20"/>
                <w:szCs w:val="20"/>
              </w:rPr>
              <w:t xml:space="preserve"> </w:t>
            </w:r>
          </w:p>
          <w:p w:rsidR="003B0D78" w:rsidRPr="00837453" w:rsidRDefault="003B0D78" w:rsidP="00B65D39">
            <w:pPr>
              <w:jc w:val="center"/>
              <w:rPr>
                <w:sz w:val="20"/>
                <w:szCs w:val="20"/>
              </w:rPr>
            </w:pPr>
            <w:r w:rsidRPr="00837453">
              <w:rPr>
                <w:rFonts w:ascii="Times New Roman" w:eastAsia="Times New Roman" w:hAnsi="Times New Roman" w:cs="Times New Roman"/>
                <w:sz w:val="20"/>
                <w:szCs w:val="20"/>
              </w:rPr>
              <w:t xml:space="preserve">Значимость воздействия в баллах </w:t>
            </w:r>
          </w:p>
        </w:tc>
        <w:tc>
          <w:tcPr>
            <w:tcW w:w="1276" w:type="dxa"/>
            <w:tcBorders>
              <w:top w:val="single" w:sz="4" w:space="0" w:color="000000"/>
              <w:left w:val="single" w:sz="4" w:space="0" w:color="000000"/>
              <w:bottom w:val="single" w:sz="4" w:space="0" w:color="000000"/>
              <w:right w:val="single" w:sz="4" w:space="0" w:color="000000"/>
            </w:tcBorders>
          </w:tcPr>
          <w:p w:rsidR="003B0D78" w:rsidRPr="00837453" w:rsidRDefault="003B0D78" w:rsidP="00B65D39">
            <w:pPr>
              <w:ind w:firstLine="82"/>
              <w:rPr>
                <w:sz w:val="20"/>
                <w:szCs w:val="20"/>
              </w:rPr>
            </w:pPr>
            <w:r w:rsidRPr="00837453">
              <w:rPr>
                <w:rFonts w:ascii="Times New Roman" w:eastAsia="Times New Roman" w:hAnsi="Times New Roman" w:cs="Times New Roman"/>
                <w:sz w:val="20"/>
                <w:szCs w:val="20"/>
              </w:rPr>
              <w:t xml:space="preserve">Категория значимост и воздействия </w:t>
            </w:r>
          </w:p>
        </w:tc>
      </w:tr>
      <w:tr w:rsidR="003B0D78" w:rsidTr="00B65D39">
        <w:trPr>
          <w:trHeight w:val="694"/>
        </w:trPr>
        <w:tc>
          <w:tcPr>
            <w:tcW w:w="1175" w:type="dxa"/>
            <w:tcBorders>
              <w:top w:val="single" w:sz="4" w:space="0" w:color="000000"/>
              <w:left w:val="single" w:sz="4" w:space="0" w:color="000000"/>
              <w:bottom w:val="single" w:sz="4" w:space="0" w:color="000000"/>
              <w:right w:val="single" w:sz="4" w:space="0" w:color="000000"/>
            </w:tcBorders>
            <w:vAlign w:val="bottom"/>
          </w:tcPr>
          <w:p w:rsidR="003B0D78" w:rsidRPr="00837453" w:rsidRDefault="003B0D78" w:rsidP="00B65D39">
            <w:pPr>
              <w:ind w:hanging="300"/>
              <w:rPr>
                <w:sz w:val="20"/>
                <w:szCs w:val="20"/>
              </w:rPr>
            </w:pPr>
            <w:r w:rsidRPr="00837453">
              <w:rPr>
                <w:rFonts w:ascii="Times New Roman" w:eastAsia="Times New Roman" w:hAnsi="Times New Roman" w:cs="Times New Roman"/>
                <w:sz w:val="20"/>
                <w:szCs w:val="20"/>
              </w:rPr>
              <w:t xml:space="preserve">Подземные воды </w:t>
            </w:r>
          </w:p>
        </w:tc>
        <w:tc>
          <w:tcPr>
            <w:tcW w:w="1418" w:type="dxa"/>
            <w:tcBorders>
              <w:top w:val="single" w:sz="4" w:space="0" w:color="000000"/>
              <w:left w:val="single" w:sz="4" w:space="0" w:color="000000"/>
              <w:bottom w:val="single" w:sz="4" w:space="0" w:color="000000"/>
              <w:right w:val="single" w:sz="4" w:space="0" w:color="000000"/>
            </w:tcBorders>
          </w:tcPr>
          <w:p w:rsidR="003B0D78" w:rsidRPr="00837453" w:rsidRDefault="003B0D78" w:rsidP="00B65D39">
            <w:pPr>
              <w:jc w:val="center"/>
              <w:rPr>
                <w:sz w:val="20"/>
                <w:szCs w:val="20"/>
              </w:rPr>
            </w:pPr>
            <w:r w:rsidRPr="00837453">
              <w:rPr>
                <w:rFonts w:ascii="Times New Roman" w:eastAsia="Times New Roman" w:hAnsi="Times New Roman" w:cs="Times New Roman"/>
                <w:sz w:val="20"/>
                <w:szCs w:val="20"/>
              </w:rPr>
              <w:t xml:space="preserve">Отсутствует </w:t>
            </w:r>
          </w:p>
        </w:tc>
        <w:tc>
          <w:tcPr>
            <w:tcW w:w="1458" w:type="dxa"/>
            <w:tcBorders>
              <w:top w:val="single" w:sz="4" w:space="0" w:color="000000"/>
              <w:left w:val="single" w:sz="4" w:space="0" w:color="000000"/>
              <w:bottom w:val="single" w:sz="4" w:space="0" w:color="000000"/>
              <w:right w:val="single" w:sz="4" w:space="0" w:color="000000"/>
            </w:tcBorders>
          </w:tcPr>
          <w:p w:rsidR="003B0D78" w:rsidRPr="00837453" w:rsidRDefault="003B0D78" w:rsidP="00B65D39">
            <w:pPr>
              <w:rPr>
                <w:sz w:val="20"/>
                <w:szCs w:val="20"/>
              </w:rPr>
            </w:pPr>
            <w:r w:rsidRPr="00837453">
              <w:rPr>
                <w:rFonts w:ascii="Times New Roman" w:eastAsia="Times New Roman" w:hAnsi="Times New Roman" w:cs="Times New Roman"/>
                <w:sz w:val="20"/>
                <w:szCs w:val="20"/>
              </w:rPr>
              <w:t xml:space="preserve">- </w:t>
            </w:r>
          </w:p>
        </w:tc>
        <w:tc>
          <w:tcPr>
            <w:tcW w:w="969" w:type="dxa"/>
            <w:tcBorders>
              <w:top w:val="single" w:sz="4" w:space="0" w:color="000000"/>
              <w:left w:val="single" w:sz="4" w:space="0" w:color="000000"/>
              <w:bottom w:val="single" w:sz="4" w:space="0" w:color="000000"/>
              <w:right w:val="single" w:sz="4" w:space="0" w:color="000000"/>
            </w:tcBorders>
          </w:tcPr>
          <w:p w:rsidR="003B0D78" w:rsidRPr="00837453" w:rsidRDefault="003B0D78" w:rsidP="00B65D39">
            <w:pPr>
              <w:rPr>
                <w:sz w:val="20"/>
                <w:szCs w:val="20"/>
              </w:rPr>
            </w:pPr>
            <w:r w:rsidRPr="00837453">
              <w:rPr>
                <w:rFonts w:ascii="Times New Roman" w:eastAsia="Times New Roman" w:hAnsi="Times New Roman" w:cs="Times New Roman"/>
                <w:sz w:val="20"/>
                <w:szCs w:val="20"/>
              </w:rPr>
              <w:t xml:space="preserve">- </w:t>
            </w:r>
          </w:p>
        </w:tc>
        <w:tc>
          <w:tcPr>
            <w:tcW w:w="1400" w:type="dxa"/>
            <w:tcBorders>
              <w:top w:val="single" w:sz="4" w:space="0" w:color="000000"/>
              <w:left w:val="single" w:sz="4" w:space="0" w:color="000000"/>
              <w:bottom w:val="single" w:sz="4" w:space="0" w:color="000000"/>
              <w:right w:val="single" w:sz="4" w:space="0" w:color="000000"/>
            </w:tcBorders>
          </w:tcPr>
          <w:p w:rsidR="003B0D78" w:rsidRPr="00837453" w:rsidRDefault="003B0D78" w:rsidP="00B65D39">
            <w:pPr>
              <w:rPr>
                <w:sz w:val="20"/>
                <w:szCs w:val="20"/>
              </w:rPr>
            </w:pPr>
            <w:r w:rsidRPr="00837453">
              <w:rPr>
                <w:rFonts w:ascii="Times New Roman" w:eastAsia="Times New Roman" w:hAnsi="Times New Roman" w:cs="Times New Roman"/>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3B0D78" w:rsidRPr="00837453" w:rsidRDefault="003B0D78" w:rsidP="00B65D39">
            <w:pPr>
              <w:rPr>
                <w:sz w:val="20"/>
                <w:szCs w:val="20"/>
              </w:rPr>
            </w:pPr>
            <w:r w:rsidRPr="00837453">
              <w:rPr>
                <w:rFonts w:ascii="Times New Roman" w:eastAsia="Times New Roman" w:hAnsi="Times New Roman" w:cs="Times New Roman"/>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3B0D78" w:rsidRPr="00837453" w:rsidRDefault="003B0D78" w:rsidP="00B65D39">
            <w:pPr>
              <w:rPr>
                <w:sz w:val="20"/>
                <w:szCs w:val="20"/>
              </w:rPr>
            </w:pPr>
            <w:r w:rsidRPr="00837453">
              <w:rPr>
                <w:rFonts w:ascii="Times New Roman" w:eastAsia="Times New Roman" w:hAnsi="Times New Roman" w:cs="Times New Roman"/>
                <w:sz w:val="20"/>
                <w:szCs w:val="20"/>
              </w:rPr>
              <w:t xml:space="preserve">- </w:t>
            </w:r>
          </w:p>
        </w:tc>
      </w:tr>
      <w:tr w:rsidR="003B0D78" w:rsidTr="00B65D39">
        <w:trPr>
          <w:trHeight w:val="240"/>
        </w:trPr>
        <w:tc>
          <w:tcPr>
            <w:tcW w:w="4051" w:type="dxa"/>
            <w:gridSpan w:val="3"/>
            <w:tcBorders>
              <w:top w:val="single" w:sz="4" w:space="0" w:color="000000"/>
              <w:left w:val="single" w:sz="4" w:space="0" w:color="000000"/>
              <w:bottom w:val="single" w:sz="4" w:space="0" w:color="000000"/>
              <w:right w:val="nil"/>
            </w:tcBorders>
          </w:tcPr>
          <w:p w:rsidR="003B0D78" w:rsidRPr="00837453" w:rsidRDefault="003B0D78" w:rsidP="00B65D39">
            <w:pPr>
              <w:rPr>
                <w:sz w:val="20"/>
                <w:szCs w:val="20"/>
              </w:rPr>
            </w:pPr>
            <w:r w:rsidRPr="00837453">
              <w:rPr>
                <w:rFonts w:ascii="Times New Roman" w:eastAsia="Times New Roman" w:hAnsi="Times New Roman" w:cs="Times New Roman"/>
                <w:sz w:val="20"/>
                <w:szCs w:val="20"/>
              </w:rPr>
              <w:t xml:space="preserve">Результирующая значимость воздействия: </w:t>
            </w:r>
          </w:p>
        </w:tc>
        <w:tc>
          <w:tcPr>
            <w:tcW w:w="2369" w:type="dxa"/>
            <w:gridSpan w:val="2"/>
            <w:tcBorders>
              <w:top w:val="single" w:sz="4" w:space="0" w:color="000000"/>
              <w:left w:val="nil"/>
              <w:bottom w:val="single" w:sz="4" w:space="0" w:color="000000"/>
              <w:right w:val="single" w:sz="4" w:space="0" w:color="000000"/>
            </w:tcBorders>
          </w:tcPr>
          <w:p w:rsidR="003B0D78" w:rsidRPr="00837453" w:rsidRDefault="003B0D78" w:rsidP="00B65D39">
            <w:pPr>
              <w:rPr>
                <w:sz w:val="20"/>
                <w:szCs w:val="20"/>
              </w:rPr>
            </w:pPr>
          </w:p>
        </w:tc>
        <w:tc>
          <w:tcPr>
            <w:tcW w:w="2977" w:type="dxa"/>
            <w:gridSpan w:val="2"/>
            <w:tcBorders>
              <w:top w:val="single" w:sz="4" w:space="0" w:color="000000"/>
              <w:left w:val="single" w:sz="4" w:space="0" w:color="000000"/>
              <w:bottom w:val="single" w:sz="4" w:space="0" w:color="000000"/>
              <w:right w:val="single" w:sz="4" w:space="0" w:color="000000"/>
            </w:tcBorders>
          </w:tcPr>
          <w:p w:rsidR="003B0D78" w:rsidRPr="00837453" w:rsidRDefault="003B0D78" w:rsidP="00B65D39">
            <w:pPr>
              <w:rPr>
                <w:sz w:val="20"/>
                <w:szCs w:val="20"/>
              </w:rPr>
            </w:pPr>
            <w:r w:rsidRPr="00837453">
              <w:rPr>
                <w:rFonts w:ascii="Times New Roman" w:eastAsia="Times New Roman" w:hAnsi="Times New Roman" w:cs="Times New Roman"/>
                <w:sz w:val="20"/>
                <w:szCs w:val="20"/>
              </w:rPr>
              <w:t xml:space="preserve">Воздействие отсутствует </w:t>
            </w:r>
          </w:p>
        </w:tc>
      </w:tr>
    </w:tbl>
    <w:p w:rsidR="003B0D78" w:rsidRPr="00377DCE" w:rsidRDefault="003B0D78" w:rsidP="003B0D78">
      <w:pPr>
        <w:spacing w:after="0" w:line="240" w:lineRule="auto"/>
        <w:ind w:firstLine="708"/>
        <w:jc w:val="both"/>
        <w:rPr>
          <w:lang w:val="kk-KZ"/>
        </w:rPr>
        <w:sectPr w:rsidR="003B0D78" w:rsidRPr="00377DCE" w:rsidSect="0044422C">
          <w:pgSz w:w="11906" w:h="16838"/>
          <w:pgMar w:top="1134" w:right="849" w:bottom="709" w:left="1701" w:header="709" w:footer="709" w:gutter="0"/>
          <w:cols w:space="708"/>
          <w:docGrid w:linePitch="360"/>
        </w:sectPr>
      </w:pPr>
      <w:r>
        <w:rPr>
          <w:rFonts w:ascii="Times New Roman" w:eastAsia="Times New Roman" w:hAnsi="Times New Roman" w:cs="Times New Roman"/>
          <w:sz w:val="24"/>
        </w:rPr>
        <w:t xml:space="preserve">В процессе эксплуатации АГЗС, при соблюдении технологии хранения и отпуска СУГ воздействие на подземные воды не предполагается. Таким образом, намечаемая деятельность вредного воздействия на качество подземных вод не окажет. </w:t>
      </w:r>
    </w:p>
    <w:p w:rsidR="003B0D78" w:rsidRDefault="003B0D78" w:rsidP="003B0D78">
      <w:pPr>
        <w:tabs>
          <w:tab w:val="left" w:pos="7414"/>
        </w:tabs>
        <w:spacing w:after="0" w:line="240" w:lineRule="auto"/>
        <w:ind w:firstLine="567"/>
        <w:jc w:val="both"/>
        <w:rPr>
          <w:rFonts w:ascii="Times New Roman" w:hAnsi="Times New Roman" w:cs="Times New Roman"/>
          <w:b/>
          <w:sz w:val="24"/>
          <w:szCs w:val="24"/>
        </w:rPr>
      </w:pPr>
      <w:r w:rsidRPr="00C17A5B">
        <w:rPr>
          <w:rFonts w:ascii="Times New Roman" w:hAnsi="Times New Roman" w:cs="Times New Roman"/>
          <w:b/>
          <w:sz w:val="24"/>
          <w:szCs w:val="24"/>
          <w:lang w:val="kk-KZ"/>
        </w:rPr>
        <w:lastRenderedPageBreak/>
        <w:t xml:space="preserve">4. </w:t>
      </w:r>
      <w:r w:rsidRPr="00C17A5B">
        <w:rPr>
          <w:rFonts w:ascii="Times New Roman" w:hAnsi="Times New Roman" w:cs="Times New Roman"/>
          <w:b/>
          <w:sz w:val="24"/>
          <w:szCs w:val="24"/>
        </w:rPr>
        <w:t xml:space="preserve">ОХРАНА НЕДР </w:t>
      </w:r>
    </w:p>
    <w:p w:rsidR="003B0D78" w:rsidRPr="00C17A5B" w:rsidRDefault="003B0D78" w:rsidP="003B0D78">
      <w:pPr>
        <w:tabs>
          <w:tab w:val="left" w:pos="7414"/>
        </w:tabs>
        <w:spacing w:after="0" w:line="240" w:lineRule="auto"/>
        <w:ind w:firstLine="567"/>
        <w:jc w:val="both"/>
        <w:rPr>
          <w:rFonts w:ascii="Times New Roman" w:hAnsi="Times New Roman" w:cs="Times New Roman"/>
          <w:b/>
          <w:sz w:val="24"/>
          <w:szCs w:val="24"/>
        </w:rPr>
      </w:pPr>
      <w:r w:rsidRPr="00C17A5B">
        <w:rPr>
          <w:rFonts w:ascii="Times New Roman" w:hAnsi="Times New Roman" w:cs="Times New Roman"/>
          <w:b/>
          <w:sz w:val="24"/>
          <w:szCs w:val="24"/>
        </w:rPr>
        <w:tab/>
      </w:r>
    </w:p>
    <w:p w:rsidR="003B0D78" w:rsidRDefault="003B0D78" w:rsidP="003B0D78">
      <w:pPr>
        <w:spacing w:after="0" w:line="240" w:lineRule="auto"/>
        <w:ind w:firstLine="567"/>
        <w:jc w:val="both"/>
        <w:rPr>
          <w:rFonts w:ascii="Times New Roman" w:hAnsi="Times New Roman" w:cs="Times New Roman"/>
          <w:b/>
          <w:sz w:val="24"/>
          <w:szCs w:val="24"/>
        </w:rPr>
      </w:pPr>
      <w:r w:rsidRPr="00C17A5B">
        <w:rPr>
          <w:rFonts w:ascii="Times New Roman" w:hAnsi="Times New Roman" w:cs="Times New Roman"/>
          <w:b/>
          <w:sz w:val="24"/>
          <w:szCs w:val="24"/>
        </w:rPr>
        <w:t>4.1.</w:t>
      </w:r>
      <w:r>
        <w:rPr>
          <w:rFonts w:ascii="Times New Roman" w:eastAsia="Arial" w:hAnsi="Times New Roman" w:cs="Times New Roman"/>
          <w:b/>
          <w:sz w:val="24"/>
          <w:szCs w:val="24"/>
        </w:rPr>
        <w:t xml:space="preserve"> </w:t>
      </w:r>
      <w:r w:rsidRPr="00C17A5B">
        <w:rPr>
          <w:rFonts w:ascii="Times New Roman" w:hAnsi="Times New Roman" w:cs="Times New Roman"/>
          <w:b/>
          <w:sz w:val="24"/>
          <w:szCs w:val="24"/>
        </w:rPr>
        <w:t xml:space="preserve">Наличие минеральных и сырьевых ресурсов в зоне воздействия планируемого объекта </w:t>
      </w:r>
    </w:p>
    <w:p w:rsidR="003B0D78" w:rsidRPr="00C17A5B" w:rsidRDefault="003B0D78" w:rsidP="003B0D78">
      <w:pPr>
        <w:spacing w:after="0" w:line="240" w:lineRule="auto"/>
        <w:ind w:firstLine="567"/>
        <w:jc w:val="both"/>
        <w:rPr>
          <w:rFonts w:ascii="Times New Roman" w:hAnsi="Times New Roman" w:cs="Times New Roman"/>
          <w:b/>
          <w:sz w:val="24"/>
          <w:szCs w:val="24"/>
        </w:rPr>
      </w:pPr>
      <w:r>
        <w:rPr>
          <w:rFonts w:ascii="Times New Roman" w:eastAsia="Times New Roman" w:hAnsi="Times New Roman" w:cs="Times New Roman"/>
          <w:sz w:val="24"/>
        </w:rPr>
        <w:t xml:space="preserve">В районе расположения объекта отсутствуют минерально сырьевые ресурсы, месторождения. Собственно, работ по добыче строительных материалов не предусматривается. Любое воздействие на недра в период эксплуатации объекта исключается. При текущей производственной деятельности использование недр исключается. </w:t>
      </w:r>
    </w:p>
    <w:tbl>
      <w:tblPr>
        <w:tblpPr w:leftFromText="180" w:rightFromText="180" w:vertAnchor="text" w:horzAnchor="margin" w:tblpXSpec="center" w:tblpY="1087"/>
        <w:tblW w:w="9510" w:type="dxa"/>
        <w:tblLook w:val="04A0" w:firstRow="1" w:lastRow="0" w:firstColumn="1" w:lastColumn="0" w:noHBand="0" w:noVBand="1"/>
      </w:tblPr>
      <w:tblGrid>
        <w:gridCol w:w="1308"/>
        <w:gridCol w:w="1312"/>
        <w:gridCol w:w="1558"/>
        <w:gridCol w:w="1254"/>
        <w:gridCol w:w="1516"/>
        <w:gridCol w:w="1305"/>
        <w:gridCol w:w="1257"/>
      </w:tblGrid>
      <w:tr w:rsidR="003B0D78" w:rsidTr="00B65D39">
        <w:trPr>
          <w:trHeight w:val="1159"/>
        </w:trPr>
        <w:tc>
          <w:tcPr>
            <w:tcW w:w="1230" w:type="dxa"/>
            <w:tcBorders>
              <w:top w:val="single" w:sz="4" w:space="0" w:color="000000"/>
              <w:left w:val="single" w:sz="4" w:space="0" w:color="000000"/>
              <w:bottom w:val="single" w:sz="4" w:space="0" w:color="000000"/>
              <w:right w:val="single" w:sz="4" w:space="0" w:color="000000"/>
            </w:tcBorders>
          </w:tcPr>
          <w:p w:rsidR="003B0D78" w:rsidRPr="00C17A5B" w:rsidRDefault="003B0D78" w:rsidP="00B65D39">
            <w:pPr>
              <w:spacing w:after="0" w:line="240" w:lineRule="auto"/>
              <w:jc w:val="center"/>
              <w:rPr>
                <w:rFonts w:ascii="Times New Roman" w:hAnsi="Times New Roman" w:cs="Times New Roman"/>
                <w:sz w:val="20"/>
                <w:szCs w:val="20"/>
              </w:rPr>
            </w:pPr>
            <w:r w:rsidRPr="00C17A5B">
              <w:rPr>
                <w:rFonts w:ascii="Times New Roman" w:hAnsi="Times New Roman" w:cs="Times New Roman"/>
                <w:sz w:val="20"/>
                <w:szCs w:val="20"/>
              </w:rPr>
              <w:t>Компоненты</w:t>
            </w:r>
          </w:p>
          <w:p w:rsidR="003B0D78" w:rsidRPr="00C17A5B" w:rsidRDefault="003B0D78" w:rsidP="00B65D39">
            <w:pPr>
              <w:spacing w:after="0" w:line="240" w:lineRule="auto"/>
              <w:jc w:val="center"/>
              <w:rPr>
                <w:rFonts w:ascii="Times New Roman" w:hAnsi="Times New Roman" w:cs="Times New Roman"/>
                <w:sz w:val="20"/>
                <w:szCs w:val="20"/>
              </w:rPr>
            </w:pPr>
            <w:r w:rsidRPr="00C17A5B">
              <w:rPr>
                <w:rFonts w:ascii="Times New Roman" w:hAnsi="Times New Roman" w:cs="Times New Roman"/>
                <w:sz w:val="20"/>
                <w:szCs w:val="20"/>
              </w:rPr>
              <w:t>природной среды</w:t>
            </w:r>
          </w:p>
        </w:tc>
        <w:tc>
          <w:tcPr>
            <w:tcW w:w="1383" w:type="dxa"/>
            <w:tcBorders>
              <w:top w:val="single" w:sz="4" w:space="0" w:color="000000"/>
              <w:left w:val="single" w:sz="4" w:space="0" w:color="000000"/>
              <w:bottom w:val="single" w:sz="4" w:space="0" w:color="000000"/>
              <w:right w:val="single" w:sz="4" w:space="0" w:color="000000"/>
            </w:tcBorders>
          </w:tcPr>
          <w:p w:rsidR="003B0D78" w:rsidRPr="00C17A5B" w:rsidRDefault="003B0D78" w:rsidP="00B65D39">
            <w:pPr>
              <w:spacing w:after="0" w:line="240" w:lineRule="auto"/>
              <w:jc w:val="center"/>
              <w:rPr>
                <w:rFonts w:ascii="Times New Roman" w:hAnsi="Times New Roman" w:cs="Times New Roman"/>
                <w:sz w:val="20"/>
                <w:szCs w:val="20"/>
              </w:rPr>
            </w:pPr>
            <w:r w:rsidRPr="00C17A5B">
              <w:rPr>
                <w:rFonts w:ascii="Times New Roman" w:hAnsi="Times New Roman" w:cs="Times New Roman"/>
                <w:sz w:val="20"/>
                <w:szCs w:val="20"/>
              </w:rPr>
              <w:t>Источник и вид воздействия</w:t>
            </w:r>
          </w:p>
        </w:tc>
        <w:tc>
          <w:tcPr>
            <w:tcW w:w="1655" w:type="dxa"/>
            <w:tcBorders>
              <w:top w:val="single" w:sz="4" w:space="0" w:color="000000"/>
              <w:left w:val="single" w:sz="4" w:space="0" w:color="000000"/>
              <w:bottom w:val="single" w:sz="4" w:space="0" w:color="000000"/>
              <w:right w:val="single" w:sz="4" w:space="0" w:color="000000"/>
            </w:tcBorders>
          </w:tcPr>
          <w:p w:rsidR="003B0D78" w:rsidRDefault="003B0D78" w:rsidP="00B65D3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Пространствен</w:t>
            </w:r>
          </w:p>
          <w:p w:rsidR="003B0D78" w:rsidRPr="00C17A5B" w:rsidRDefault="003B0D78" w:rsidP="00B65D39">
            <w:pPr>
              <w:spacing w:after="0" w:line="240" w:lineRule="auto"/>
              <w:jc w:val="center"/>
              <w:rPr>
                <w:rFonts w:ascii="Times New Roman" w:hAnsi="Times New Roman" w:cs="Times New Roman"/>
                <w:sz w:val="20"/>
                <w:szCs w:val="20"/>
              </w:rPr>
            </w:pPr>
            <w:r w:rsidRPr="00C17A5B">
              <w:rPr>
                <w:rFonts w:ascii="Times New Roman" w:hAnsi="Times New Roman" w:cs="Times New Roman"/>
                <w:sz w:val="20"/>
                <w:szCs w:val="20"/>
              </w:rPr>
              <w:t>ный масштаб</w:t>
            </w:r>
          </w:p>
        </w:tc>
        <w:tc>
          <w:tcPr>
            <w:tcW w:w="1385" w:type="dxa"/>
            <w:tcBorders>
              <w:top w:val="single" w:sz="4" w:space="0" w:color="000000"/>
              <w:left w:val="single" w:sz="4" w:space="0" w:color="000000"/>
              <w:bottom w:val="single" w:sz="4" w:space="0" w:color="000000"/>
              <w:right w:val="single" w:sz="4" w:space="0" w:color="000000"/>
            </w:tcBorders>
          </w:tcPr>
          <w:p w:rsidR="003B0D78" w:rsidRPr="00C17A5B" w:rsidRDefault="003B0D78" w:rsidP="00B65D39">
            <w:pPr>
              <w:spacing w:after="0" w:line="240" w:lineRule="auto"/>
              <w:jc w:val="center"/>
              <w:rPr>
                <w:rFonts w:ascii="Times New Roman" w:hAnsi="Times New Roman" w:cs="Times New Roman"/>
                <w:sz w:val="20"/>
                <w:szCs w:val="20"/>
              </w:rPr>
            </w:pPr>
            <w:r w:rsidRPr="00C17A5B">
              <w:rPr>
                <w:rFonts w:ascii="Times New Roman" w:hAnsi="Times New Roman" w:cs="Times New Roman"/>
                <w:sz w:val="20"/>
                <w:szCs w:val="20"/>
              </w:rPr>
              <w:t>Временной</w:t>
            </w:r>
          </w:p>
          <w:p w:rsidR="003B0D78" w:rsidRPr="00C17A5B" w:rsidRDefault="003B0D78" w:rsidP="00B65D39">
            <w:pPr>
              <w:spacing w:after="0" w:line="240" w:lineRule="auto"/>
              <w:jc w:val="center"/>
              <w:rPr>
                <w:rFonts w:ascii="Times New Roman" w:hAnsi="Times New Roman" w:cs="Times New Roman"/>
                <w:sz w:val="20"/>
                <w:szCs w:val="20"/>
              </w:rPr>
            </w:pPr>
            <w:r w:rsidRPr="00C17A5B">
              <w:rPr>
                <w:rFonts w:ascii="Times New Roman" w:hAnsi="Times New Roman" w:cs="Times New Roman"/>
                <w:sz w:val="20"/>
                <w:szCs w:val="20"/>
              </w:rPr>
              <w:t>масштаб</w:t>
            </w:r>
          </w:p>
        </w:tc>
        <w:tc>
          <w:tcPr>
            <w:tcW w:w="1422" w:type="dxa"/>
            <w:tcBorders>
              <w:top w:val="single" w:sz="4" w:space="0" w:color="000000"/>
              <w:left w:val="single" w:sz="4" w:space="0" w:color="000000"/>
              <w:bottom w:val="single" w:sz="4" w:space="0" w:color="000000"/>
              <w:right w:val="single" w:sz="4" w:space="0" w:color="000000"/>
            </w:tcBorders>
          </w:tcPr>
          <w:p w:rsidR="003B0D78" w:rsidRPr="00C17A5B" w:rsidRDefault="003B0D78" w:rsidP="00B65D39">
            <w:pPr>
              <w:spacing w:after="0" w:line="240" w:lineRule="auto"/>
              <w:jc w:val="center"/>
              <w:rPr>
                <w:rFonts w:ascii="Times New Roman" w:hAnsi="Times New Roman" w:cs="Times New Roman"/>
                <w:sz w:val="20"/>
                <w:szCs w:val="20"/>
              </w:rPr>
            </w:pPr>
            <w:r w:rsidRPr="00C17A5B">
              <w:rPr>
                <w:rFonts w:ascii="Times New Roman" w:hAnsi="Times New Roman" w:cs="Times New Roman"/>
                <w:sz w:val="20"/>
                <w:szCs w:val="20"/>
              </w:rPr>
              <w:t>Интенсивность</w:t>
            </w:r>
          </w:p>
          <w:p w:rsidR="003B0D78" w:rsidRPr="00C17A5B" w:rsidRDefault="003B0D78" w:rsidP="00B65D39">
            <w:pPr>
              <w:spacing w:after="0" w:line="240" w:lineRule="auto"/>
              <w:jc w:val="center"/>
              <w:rPr>
                <w:rFonts w:ascii="Times New Roman" w:hAnsi="Times New Roman" w:cs="Times New Roman"/>
                <w:sz w:val="20"/>
                <w:szCs w:val="20"/>
              </w:rPr>
            </w:pPr>
            <w:r w:rsidRPr="00C17A5B">
              <w:rPr>
                <w:rFonts w:ascii="Times New Roman" w:hAnsi="Times New Roman" w:cs="Times New Roman"/>
                <w:sz w:val="20"/>
                <w:szCs w:val="20"/>
              </w:rPr>
              <w:t>воздействия</w:t>
            </w:r>
          </w:p>
        </w:tc>
        <w:tc>
          <w:tcPr>
            <w:tcW w:w="1384" w:type="dxa"/>
            <w:tcBorders>
              <w:top w:val="single" w:sz="4" w:space="0" w:color="000000"/>
              <w:left w:val="single" w:sz="4" w:space="0" w:color="000000"/>
              <w:bottom w:val="single" w:sz="4" w:space="0" w:color="000000"/>
              <w:right w:val="single" w:sz="4" w:space="0" w:color="000000"/>
            </w:tcBorders>
          </w:tcPr>
          <w:p w:rsidR="003B0D78" w:rsidRPr="00C17A5B" w:rsidRDefault="003B0D78" w:rsidP="00B65D39">
            <w:pPr>
              <w:spacing w:after="0" w:line="240" w:lineRule="auto"/>
              <w:jc w:val="center"/>
              <w:rPr>
                <w:rFonts w:ascii="Times New Roman" w:hAnsi="Times New Roman" w:cs="Times New Roman"/>
                <w:sz w:val="20"/>
                <w:szCs w:val="20"/>
              </w:rPr>
            </w:pPr>
            <w:r w:rsidRPr="00C17A5B">
              <w:rPr>
                <w:rFonts w:ascii="Times New Roman" w:hAnsi="Times New Roman" w:cs="Times New Roman"/>
                <w:sz w:val="20"/>
                <w:szCs w:val="20"/>
              </w:rPr>
              <w:t>Значимость воздействия в баллах</w:t>
            </w:r>
          </w:p>
        </w:tc>
        <w:tc>
          <w:tcPr>
            <w:tcW w:w="1051" w:type="dxa"/>
            <w:tcBorders>
              <w:top w:val="single" w:sz="4" w:space="0" w:color="000000"/>
              <w:left w:val="single" w:sz="4" w:space="0" w:color="000000"/>
              <w:bottom w:val="single" w:sz="4" w:space="0" w:color="000000"/>
              <w:right w:val="single" w:sz="4" w:space="0" w:color="000000"/>
            </w:tcBorders>
          </w:tcPr>
          <w:p w:rsidR="003B0D78" w:rsidRPr="00C17A5B" w:rsidRDefault="003B0D78" w:rsidP="00B65D39">
            <w:pPr>
              <w:spacing w:after="0" w:line="240" w:lineRule="auto"/>
              <w:jc w:val="center"/>
              <w:rPr>
                <w:rFonts w:ascii="Times New Roman" w:hAnsi="Times New Roman" w:cs="Times New Roman"/>
                <w:sz w:val="20"/>
                <w:szCs w:val="20"/>
              </w:rPr>
            </w:pPr>
            <w:r w:rsidRPr="00C17A5B">
              <w:rPr>
                <w:rFonts w:ascii="Times New Roman" w:hAnsi="Times New Roman" w:cs="Times New Roman"/>
                <w:sz w:val="20"/>
                <w:szCs w:val="20"/>
              </w:rPr>
              <w:t>Категория значимости</w:t>
            </w:r>
          </w:p>
          <w:p w:rsidR="003B0D78" w:rsidRPr="00C17A5B" w:rsidRDefault="003B0D78" w:rsidP="00B65D39">
            <w:pPr>
              <w:spacing w:after="0" w:line="240" w:lineRule="auto"/>
              <w:jc w:val="center"/>
              <w:rPr>
                <w:rFonts w:ascii="Times New Roman" w:hAnsi="Times New Roman" w:cs="Times New Roman"/>
                <w:sz w:val="20"/>
                <w:szCs w:val="20"/>
              </w:rPr>
            </w:pPr>
            <w:r w:rsidRPr="00C17A5B">
              <w:rPr>
                <w:rFonts w:ascii="Times New Roman" w:hAnsi="Times New Roman" w:cs="Times New Roman"/>
                <w:sz w:val="20"/>
                <w:szCs w:val="20"/>
              </w:rPr>
              <w:t>воздействия</w:t>
            </w:r>
          </w:p>
        </w:tc>
      </w:tr>
      <w:tr w:rsidR="003B0D78" w:rsidTr="00B65D39">
        <w:trPr>
          <w:trHeight w:val="340"/>
        </w:trPr>
        <w:tc>
          <w:tcPr>
            <w:tcW w:w="1230" w:type="dxa"/>
            <w:tcBorders>
              <w:top w:val="single" w:sz="4" w:space="0" w:color="000000"/>
              <w:left w:val="single" w:sz="4" w:space="0" w:color="000000"/>
              <w:bottom w:val="single" w:sz="4" w:space="0" w:color="000000"/>
              <w:right w:val="single" w:sz="4" w:space="0" w:color="000000"/>
            </w:tcBorders>
          </w:tcPr>
          <w:p w:rsidR="003B0D78" w:rsidRDefault="003B0D78" w:rsidP="00B65D39">
            <w:pPr>
              <w:spacing w:after="0" w:line="240" w:lineRule="auto"/>
              <w:jc w:val="center"/>
            </w:pPr>
            <w:r>
              <w:rPr>
                <w:rFonts w:ascii="Times New Roman" w:eastAsia="Times New Roman" w:hAnsi="Times New Roman" w:cs="Times New Roman"/>
                <w:sz w:val="20"/>
              </w:rPr>
              <w:t>Недра</w:t>
            </w:r>
          </w:p>
        </w:tc>
        <w:tc>
          <w:tcPr>
            <w:tcW w:w="1383" w:type="dxa"/>
            <w:tcBorders>
              <w:top w:val="single" w:sz="4" w:space="0" w:color="000000"/>
              <w:left w:val="single" w:sz="4" w:space="0" w:color="000000"/>
              <w:bottom w:val="single" w:sz="4" w:space="0" w:color="000000"/>
              <w:right w:val="single" w:sz="4" w:space="0" w:color="000000"/>
            </w:tcBorders>
          </w:tcPr>
          <w:p w:rsidR="003B0D78" w:rsidRDefault="003B0D78" w:rsidP="00B65D39">
            <w:pPr>
              <w:spacing w:after="0" w:line="240" w:lineRule="auto"/>
              <w:jc w:val="center"/>
            </w:pPr>
            <w:r>
              <w:rPr>
                <w:rFonts w:ascii="Times New Roman" w:eastAsia="Times New Roman" w:hAnsi="Times New Roman" w:cs="Times New Roman"/>
                <w:sz w:val="20"/>
              </w:rPr>
              <w:t>Отсутствует</w:t>
            </w:r>
          </w:p>
        </w:tc>
        <w:tc>
          <w:tcPr>
            <w:tcW w:w="1655" w:type="dxa"/>
            <w:tcBorders>
              <w:top w:val="single" w:sz="4" w:space="0" w:color="000000"/>
              <w:left w:val="single" w:sz="4" w:space="0" w:color="000000"/>
              <w:bottom w:val="single" w:sz="4" w:space="0" w:color="000000"/>
              <w:right w:val="single" w:sz="4" w:space="0" w:color="000000"/>
            </w:tcBorders>
          </w:tcPr>
          <w:p w:rsidR="003B0D78" w:rsidRDefault="003B0D78" w:rsidP="00B65D39">
            <w:pPr>
              <w:spacing w:after="0" w:line="240" w:lineRule="auto"/>
              <w:jc w:val="center"/>
            </w:pPr>
            <w:r>
              <w:rPr>
                <w:rFonts w:ascii="Times New Roman" w:eastAsia="Times New Roman" w:hAnsi="Times New Roman" w:cs="Times New Roman"/>
                <w:sz w:val="20"/>
              </w:rPr>
              <w:t>-</w:t>
            </w:r>
          </w:p>
        </w:tc>
        <w:tc>
          <w:tcPr>
            <w:tcW w:w="1385" w:type="dxa"/>
            <w:tcBorders>
              <w:top w:val="single" w:sz="4" w:space="0" w:color="000000"/>
              <w:left w:val="single" w:sz="4" w:space="0" w:color="000000"/>
              <w:bottom w:val="single" w:sz="4" w:space="0" w:color="000000"/>
              <w:right w:val="single" w:sz="4" w:space="0" w:color="000000"/>
            </w:tcBorders>
          </w:tcPr>
          <w:p w:rsidR="003B0D78" w:rsidRDefault="003B0D78" w:rsidP="00B65D39">
            <w:pPr>
              <w:spacing w:after="0" w:line="240" w:lineRule="auto"/>
              <w:jc w:val="center"/>
            </w:pPr>
            <w:r>
              <w:rPr>
                <w:rFonts w:ascii="Times New Roman" w:eastAsia="Times New Roman" w:hAnsi="Times New Roman" w:cs="Times New Roman"/>
                <w:sz w:val="20"/>
              </w:rPr>
              <w:t>-</w:t>
            </w:r>
          </w:p>
        </w:tc>
        <w:tc>
          <w:tcPr>
            <w:tcW w:w="1422" w:type="dxa"/>
            <w:tcBorders>
              <w:top w:val="single" w:sz="4" w:space="0" w:color="000000"/>
              <w:left w:val="single" w:sz="4" w:space="0" w:color="000000"/>
              <w:bottom w:val="single" w:sz="4" w:space="0" w:color="000000"/>
              <w:right w:val="single" w:sz="4" w:space="0" w:color="000000"/>
            </w:tcBorders>
          </w:tcPr>
          <w:p w:rsidR="003B0D78" w:rsidRDefault="003B0D78" w:rsidP="00B65D39">
            <w:pPr>
              <w:spacing w:after="0" w:line="240" w:lineRule="auto"/>
              <w:jc w:val="center"/>
            </w:pPr>
            <w:r>
              <w:rPr>
                <w:rFonts w:ascii="Times New Roman" w:eastAsia="Times New Roman" w:hAnsi="Times New Roman" w:cs="Times New Roman"/>
                <w:sz w:val="20"/>
              </w:rPr>
              <w:t>-</w:t>
            </w:r>
          </w:p>
        </w:tc>
        <w:tc>
          <w:tcPr>
            <w:tcW w:w="1384" w:type="dxa"/>
            <w:tcBorders>
              <w:top w:val="single" w:sz="4" w:space="0" w:color="000000"/>
              <w:left w:val="single" w:sz="4" w:space="0" w:color="000000"/>
              <w:bottom w:val="single" w:sz="4" w:space="0" w:color="000000"/>
              <w:right w:val="single" w:sz="4" w:space="0" w:color="000000"/>
            </w:tcBorders>
          </w:tcPr>
          <w:p w:rsidR="003B0D78" w:rsidRDefault="003B0D78" w:rsidP="00B65D39">
            <w:pPr>
              <w:spacing w:after="0" w:line="240" w:lineRule="auto"/>
              <w:jc w:val="center"/>
            </w:pPr>
            <w:r>
              <w:rPr>
                <w:rFonts w:ascii="Times New Roman" w:eastAsia="Times New Roman" w:hAnsi="Times New Roman" w:cs="Times New Roman"/>
                <w:sz w:val="20"/>
              </w:rPr>
              <w:t>-</w:t>
            </w:r>
          </w:p>
        </w:tc>
        <w:tc>
          <w:tcPr>
            <w:tcW w:w="1051" w:type="dxa"/>
            <w:tcBorders>
              <w:top w:val="single" w:sz="4" w:space="0" w:color="000000"/>
              <w:left w:val="single" w:sz="4" w:space="0" w:color="000000"/>
              <w:bottom w:val="single" w:sz="4" w:space="0" w:color="000000"/>
              <w:right w:val="single" w:sz="4" w:space="0" w:color="000000"/>
            </w:tcBorders>
          </w:tcPr>
          <w:p w:rsidR="003B0D78" w:rsidRDefault="003B0D78" w:rsidP="00B65D39">
            <w:pPr>
              <w:spacing w:after="0" w:line="240" w:lineRule="auto"/>
              <w:rPr>
                <w:rFonts w:ascii="Times New Roman" w:eastAsia="Times New Roman" w:hAnsi="Times New Roman" w:cs="Times New Roman"/>
                <w:sz w:val="20"/>
              </w:rPr>
            </w:pPr>
          </w:p>
        </w:tc>
      </w:tr>
      <w:tr w:rsidR="003B0D78" w:rsidTr="00B65D39">
        <w:trPr>
          <w:trHeight w:val="240"/>
        </w:trPr>
        <w:tc>
          <w:tcPr>
            <w:tcW w:w="4268" w:type="dxa"/>
            <w:gridSpan w:val="3"/>
            <w:tcBorders>
              <w:top w:val="single" w:sz="4" w:space="0" w:color="000000"/>
              <w:left w:val="single" w:sz="4" w:space="0" w:color="000000"/>
              <w:bottom w:val="single" w:sz="4" w:space="0" w:color="000000"/>
              <w:right w:val="nil"/>
            </w:tcBorders>
          </w:tcPr>
          <w:p w:rsidR="003B0D78" w:rsidRDefault="003B0D78" w:rsidP="00B65D39">
            <w:pPr>
              <w:spacing w:after="0" w:line="240" w:lineRule="auto"/>
              <w:jc w:val="center"/>
            </w:pPr>
            <w:r>
              <w:rPr>
                <w:rFonts w:ascii="Times New Roman" w:eastAsia="Times New Roman" w:hAnsi="Times New Roman" w:cs="Times New Roman"/>
                <w:sz w:val="20"/>
              </w:rPr>
              <w:t>Результирующая значимость воздействия:</w:t>
            </w:r>
          </w:p>
        </w:tc>
        <w:tc>
          <w:tcPr>
            <w:tcW w:w="1385" w:type="dxa"/>
            <w:tcBorders>
              <w:top w:val="single" w:sz="4" w:space="0" w:color="000000"/>
              <w:left w:val="nil"/>
              <w:bottom w:val="single" w:sz="4" w:space="0" w:color="000000"/>
              <w:right w:val="nil"/>
            </w:tcBorders>
          </w:tcPr>
          <w:p w:rsidR="003B0D78" w:rsidRDefault="003B0D78" w:rsidP="00B65D39">
            <w:pPr>
              <w:spacing w:after="0" w:line="240" w:lineRule="auto"/>
              <w:jc w:val="center"/>
            </w:pPr>
          </w:p>
        </w:tc>
        <w:tc>
          <w:tcPr>
            <w:tcW w:w="3857" w:type="dxa"/>
            <w:gridSpan w:val="3"/>
            <w:tcBorders>
              <w:top w:val="single" w:sz="4" w:space="0" w:color="000000"/>
              <w:left w:val="nil"/>
              <w:bottom w:val="single" w:sz="4" w:space="0" w:color="000000"/>
              <w:right w:val="single" w:sz="4" w:space="0" w:color="000000"/>
            </w:tcBorders>
          </w:tcPr>
          <w:p w:rsidR="003B0D78" w:rsidRDefault="003B0D78" w:rsidP="00B65D39">
            <w:pPr>
              <w:spacing w:after="0" w:line="240" w:lineRule="auto"/>
              <w:jc w:val="center"/>
            </w:pPr>
            <w:r>
              <w:rPr>
                <w:rFonts w:ascii="Times New Roman" w:eastAsia="Times New Roman" w:hAnsi="Times New Roman" w:cs="Times New Roman"/>
                <w:sz w:val="20"/>
              </w:rPr>
              <w:t>Воздействие отсутствует</w:t>
            </w:r>
          </w:p>
        </w:tc>
      </w:tr>
    </w:tbl>
    <w:p w:rsidR="003B0D78" w:rsidRDefault="003B0D78" w:rsidP="003B0D78">
      <w:pPr>
        <w:spacing w:after="0" w:line="240" w:lineRule="auto"/>
        <w:ind w:firstLine="427"/>
        <w:jc w:val="both"/>
        <w:rPr>
          <w:rFonts w:ascii="Times New Roman" w:eastAsia="Times New Roman" w:hAnsi="Times New Roman" w:cs="Times New Roman"/>
          <w:sz w:val="24"/>
          <w:szCs w:val="24"/>
        </w:rPr>
      </w:pPr>
      <w:r>
        <w:rPr>
          <w:rFonts w:ascii="Times New Roman" w:eastAsia="Times New Roman" w:hAnsi="Times New Roman" w:cs="Times New Roman"/>
          <w:sz w:val="24"/>
        </w:rPr>
        <w:t xml:space="preserve"> Специфика намечаемой деятельности исключает прямое воздействие намечаемой деятельности предприятия на геологическую среду и недра. Результаты оценки на недра </w:t>
      </w:r>
      <w:r w:rsidRPr="00C17A5B">
        <w:rPr>
          <w:rFonts w:ascii="Times New Roman" w:eastAsia="Times New Roman" w:hAnsi="Times New Roman" w:cs="Times New Roman"/>
          <w:sz w:val="24"/>
          <w:szCs w:val="24"/>
        </w:rPr>
        <w:t xml:space="preserve">представлены в таблице 5.  </w:t>
      </w:r>
    </w:p>
    <w:p w:rsidR="003B0D78" w:rsidRDefault="003B0D78" w:rsidP="003B0D78">
      <w:pPr>
        <w:spacing w:after="0" w:line="240" w:lineRule="auto"/>
        <w:ind w:firstLine="427"/>
        <w:jc w:val="both"/>
        <w:rPr>
          <w:rFonts w:ascii="Times New Roman" w:hAnsi="Times New Roman" w:cs="Times New Roman"/>
          <w:sz w:val="24"/>
          <w:szCs w:val="24"/>
        </w:rPr>
      </w:pPr>
    </w:p>
    <w:p w:rsidR="003B0D78" w:rsidRDefault="003B0D78" w:rsidP="003B0D78">
      <w:pPr>
        <w:spacing w:after="0" w:line="240" w:lineRule="auto"/>
        <w:ind w:firstLine="427"/>
        <w:jc w:val="both"/>
        <w:rPr>
          <w:rFonts w:ascii="Times New Roman" w:hAnsi="Times New Roman" w:cs="Times New Roman"/>
          <w:sz w:val="24"/>
          <w:szCs w:val="24"/>
        </w:rPr>
      </w:pPr>
      <w:r w:rsidRPr="00C17A5B">
        <w:rPr>
          <w:rFonts w:ascii="Times New Roman" w:hAnsi="Times New Roman" w:cs="Times New Roman"/>
          <w:sz w:val="24"/>
          <w:szCs w:val="24"/>
        </w:rPr>
        <w:t xml:space="preserve">Таблица 5. Оценка значимости воздействия </w:t>
      </w:r>
      <w:r>
        <w:rPr>
          <w:rFonts w:ascii="Times New Roman" w:hAnsi="Times New Roman" w:cs="Times New Roman"/>
          <w:sz w:val="24"/>
          <w:szCs w:val="24"/>
        </w:rPr>
        <w:t>на недра в период эксплуатации</w:t>
      </w:r>
    </w:p>
    <w:p w:rsidR="003B0D78" w:rsidRPr="00EF1AC0" w:rsidRDefault="003B0D78" w:rsidP="003B0D78">
      <w:pPr>
        <w:spacing w:after="0" w:line="240" w:lineRule="auto"/>
        <w:ind w:firstLine="427"/>
        <w:jc w:val="both"/>
        <w:rPr>
          <w:rFonts w:ascii="Times New Roman" w:hAnsi="Times New Roman" w:cs="Times New Roman"/>
          <w:sz w:val="24"/>
          <w:szCs w:val="24"/>
        </w:rPr>
      </w:pPr>
      <w:r>
        <w:rPr>
          <w:rFonts w:ascii="Times New Roman" w:eastAsia="Times New Roman" w:hAnsi="Times New Roman" w:cs="Times New Roman"/>
          <w:sz w:val="24"/>
        </w:rPr>
        <w:t xml:space="preserve">Воздействие АГЗС на недра отсутствует. </w:t>
      </w:r>
    </w:p>
    <w:p w:rsidR="003B0D78" w:rsidRDefault="003B0D78" w:rsidP="003B0D78">
      <w:pPr>
        <w:spacing w:after="0" w:line="240" w:lineRule="auto"/>
      </w:pPr>
      <w:r>
        <w:rPr>
          <w:rFonts w:ascii="Times New Roman" w:eastAsia="Times New Roman" w:hAnsi="Times New Roman" w:cs="Times New Roman"/>
          <w:sz w:val="24"/>
        </w:rPr>
        <w:t xml:space="preserve"> </w:t>
      </w:r>
    </w:p>
    <w:p w:rsidR="003B0D78" w:rsidRDefault="003B0D78" w:rsidP="003B0D78">
      <w:pPr>
        <w:spacing w:after="0" w:line="240" w:lineRule="auto"/>
        <w:rPr>
          <w:rFonts w:ascii="Times New Roman" w:hAnsi="Times New Roman" w:cs="Times New Roman"/>
          <w:b/>
          <w:sz w:val="24"/>
          <w:szCs w:val="24"/>
        </w:rPr>
      </w:pPr>
    </w:p>
    <w:p w:rsidR="003B0D78" w:rsidRDefault="003B0D78" w:rsidP="003B0D78">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3B0D78" w:rsidRDefault="003B0D78" w:rsidP="003B0D78">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lang w:val="kk-KZ"/>
        </w:rPr>
        <w:lastRenderedPageBreak/>
        <w:t xml:space="preserve">5. </w:t>
      </w:r>
      <w:r w:rsidRPr="0089104E">
        <w:rPr>
          <w:rFonts w:ascii="Times New Roman" w:hAnsi="Times New Roman" w:cs="Times New Roman"/>
          <w:b/>
          <w:sz w:val="24"/>
          <w:szCs w:val="24"/>
        </w:rPr>
        <w:t xml:space="preserve">ОЦЕНКА ВОЗДЕЙСТВИЯ НА ОКРУЖАЮЩУЮ СРЕДУ ОТХОДОВ ПРОИЗВОДСТВА И ПОТРЕБЛЕНИЯ </w:t>
      </w:r>
    </w:p>
    <w:p w:rsidR="003B0D78" w:rsidRDefault="003B0D78" w:rsidP="003B0D78">
      <w:pPr>
        <w:spacing w:after="0" w:line="240" w:lineRule="auto"/>
        <w:ind w:firstLine="567"/>
        <w:jc w:val="both"/>
        <w:rPr>
          <w:rFonts w:ascii="Times New Roman" w:hAnsi="Times New Roman" w:cs="Times New Roman"/>
          <w:b/>
          <w:sz w:val="24"/>
          <w:szCs w:val="24"/>
        </w:rPr>
      </w:pPr>
    </w:p>
    <w:p w:rsidR="003B0D78" w:rsidRPr="0089104E" w:rsidRDefault="003B0D78" w:rsidP="003B0D78">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5.1. </w:t>
      </w:r>
      <w:r w:rsidRPr="0089104E">
        <w:rPr>
          <w:rFonts w:ascii="Times New Roman" w:hAnsi="Times New Roman" w:cs="Times New Roman"/>
          <w:b/>
          <w:sz w:val="24"/>
          <w:szCs w:val="24"/>
        </w:rPr>
        <w:t xml:space="preserve">Виды и объемы образования отходов </w:t>
      </w:r>
    </w:p>
    <w:p w:rsidR="003B0D78" w:rsidRDefault="003B0D78" w:rsidP="003B0D78">
      <w:pPr>
        <w:spacing w:after="0" w:line="240" w:lineRule="auto"/>
        <w:ind w:firstLine="567"/>
        <w:jc w:val="both"/>
        <w:rPr>
          <w:rFonts w:ascii="Times New Roman" w:eastAsia="Times New Roman" w:hAnsi="Times New Roman" w:cs="Times New Roman"/>
          <w:sz w:val="24"/>
          <w:szCs w:val="24"/>
        </w:rPr>
      </w:pPr>
      <w:r w:rsidRPr="0089104E">
        <w:rPr>
          <w:rFonts w:ascii="Times New Roman" w:eastAsia="Times New Roman" w:hAnsi="Times New Roman" w:cs="Times New Roman"/>
          <w:sz w:val="24"/>
          <w:szCs w:val="24"/>
        </w:rPr>
        <w:t>В период эксплуа</w:t>
      </w:r>
      <w:r>
        <w:rPr>
          <w:rFonts w:ascii="Times New Roman" w:eastAsia="Times New Roman" w:hAnsi="Times New Roman" w:cs="Times New Roman"/>
          <w:sz w:val="24"/>
          <w:szCs w:val="24"/>
        </w:rPr>
        <w:t>тации АГЗС будет образовываться</w:t>
      </w:r>
      <w:r w:rsidRPr="0089104E">
        <w:rPr>
          <w:rFonts w:ascii="Times New Roman" w:eastAsia="Times New Roman" w:hAnsi="Times New Roman" w:cs="Times New Roman"/>
          <w:sz w:val="24"/>
          <w:szCs w:val="24"/>
        </w:rPr>
        <w:t xml:space="preserve"> отходы потребления</w:t>
      </w:r>
      <w:r>
        <w:rPr>
          <w:rFonts w:ascii="Times New Roman" w:eastAsia="Times New Roman" w:hAnsi="Times New Roman" w:cs="Times New Roman"/>
          <w:sz w:val="24"/>
          <w:szCs w:val="24"/>
        </w:rPr>
        <w:t>.</w:t>
      </w:r>
    </w:p>
    <w:p w:rsidR="003B0D78" w:rsidRDefault="003B0D78" w:rsidP="003B0D78">
      <w:pPr>
        <w:spacing w:after="0" w:line="240" w:lineRule="auto"/>
        <w:ind w:firstLine="567"/>
        <w:jc w:val="both"/>
        <w:rPr>
          <w:rFonts w:ascii="Times New Roman" w:hAnsi="Times New Roman" w:cs="Times New Roman"/>
          <w:sz w:val="24"/>
          <w:lang w:val="kk-KZ"/>
        </w:rPr>
      </w:pPr>
      <w:r>
        <w:rPr>
          <w:rFonts w:ascii="Times New Roman" w:hAnsi="Times New Roman" w:cs="Times New Roman"/>
          <w:sz w:val="24"/>
        </w:rPr>
        <w:t xml:space="preserve">В </w:t>
      </w:r>
      <w:r w:rsidRPr="00E46B01">
        <w:rPr>
          <w:rFonts w:ascii="Times New Roman" w:hAnsi="Times New Roman" w:cs="Times New Roman"/>
          <w:sz w:val="24"/>
        </w:rPr>
        <w:t>процессе эксплуатации объекта производственные отходы не образуются</w:t>
      </w:r>
      <w:r w:rsidRPr="00E46B01">
        <w:rPr>
          <w:rFonts w:ascii="Times New Roman" w:hAnsi="Times New Roman" w:cs="Times New Roman"/>
          <w:sz w:val="24"/>
          <w:lang w:val="kk-KZ"/>
        </w:rPr>
        <w:t>.</w:t>
      </w:r>
    </w:p>
    <w:p w:rsidR="003B0D78" w:rsidRDefault="003B0D78" w:rsidP="003B0D78">
      <w:pPr>
        <w:spacing w:after="0" w:line="240" w:lineRule="auto"/>
        <w:ind w:firstLine="567"/>
        <w:jc w:val="both"/>
        <w:rPr>
          <w:lang w:val="kk-KZ"/>
        </w:rPr>
      </w:pPr>
    </w:p>
    <w:p w:rsidR="003B0D78" w:rsidRPr="0089104E" w:rsidRDefault="003B0D78" w:rsidP="003B0D78">
      <w:pPr>
        <w:spacing w:after="0" w:line="240" w:lineRule="auto"/>
        <w:ind w:firstLine="567"/>
        <w:jc w:val="both"/>
        <w:rPr>
          <w:rFonts w:ascii="Times New Roman" w:hAnsi="Times New Roman" w:cs="Times New Roman"/>
          <w:sz w:val="24"/>
          <w:szCs w:val="24"/>
        </w:rPr>
      </w:pPr>
      <w:r w:rsidRPr="0089104E">
        <w:rPr>
          <w:rFonts w:ascii="Times New Roman" w:eastAsia="Times New Roman" w:hAnsi="Times New Roman" w:cs="Times New Roman"/>
          <w:b/>
          <w:sz w:val="24"/>
          <w:szCs w:val="24"/>
        </w:rPr>
        <w:t>Смешанные коммунальные отходы</w:t>
      </w:r>
      <w:r w:rsidRPr="0089104E">
        <w:rPr>
          <w:rFonts w:ascii="Times New Roman" w:eastAsia="Times New Roman" w:hAnsi="Times New Roman" w:cs="Times New Roman"/>
          <w:sz w:val="24"/>
          <w:szCs w:val="24"/>
        </w:rPr>
        <w:t xml:space="preserve"> </w:t>
      </w:r>
      <w:r w:rsidRPr="0089104E">
        <w:rPr>
          <w:rFonts w:ascii="Times New Roman" w:eastAsia="Times New Roman" w:hAnsi="Times New Roman" w:cs="Times New Roman"/>
          <w:b/>
          <w:sz w:val="24"/>
          <w:szCs w:val="24"/>
        </w:rPr>
        <w:t>с кодом 20 03 01</w:t>
      </w:r>
      <w:r w:rsidRPr="0089104E">
        <w:rPr>
          <w:rFonts w:ascii="Times New Roman" w:eastAsia="Times New Roman" w:hAnsi="Times New Roman" w:cs="Times New Roman"/>
          <w:sz w:val="24"/>
          <w:szCs w:val="24"/>
        </w:rPr>
        <w:t xml:space="preserve"> образуются в результате жизнедеятельности персонала АГЗС и представлены коммунальными отходами (ТБО). Состав коммунальных отходов (%): бумага и древесина – 60; тряпье - 7; пищевые отходы -10; стеклобой - 6; металлы - 5; пластмассы - 12.  </w:t>
      </w:r>
    </w:p>
    <w:p w:rsidR="003B0D78" w:rsidRPr="0089104E" w:rsidRDefault="003B0D78" w:rsidP="003B0D78">
      <w:pPr>
        <w:spacing w:after="0" w:line="240" w:lineRule="auto"/>
        <w:ind w:firstLine="567"/>
        <w:jc w:val="both"/>
        <w:rPr>
          <w:rFonts w:ascii="Times New Roman" w:hAnsi="Times New Roman" w:cs="Times New Roman"/>
          <w:sz w:val="24"/>
          <w:szCs w:val="24"/>
        </w:rPr>
      </w:pPr>
    </w:p>
    <w:p w:rsidR="003B0D78" w:rsidRPr="0089104E" w:rsidRDefault="003B0D78" w:rsidP="003B0D78">
      <w:pPr>
        <w:spacing w:after="0" w:line="240" w:lineRule="auto"/>
        <w:ind w:firstLine="567"/>
        <w:jc w:val="both"/>
        <w:rPr>
          <w:rFonts w:ascii="Times New Roman" w:hAnsi="Times New Roman" w:cs="Times New Roman"/>
          <w:b/>
          <w:sz w:val="24"/>
          <w:szCs w:val="24"/>
        </w:rPr>
      </w:pPr>
      <w:r w:rsidRPr="0089104E">
        <w:rPr>
          <w:rFonts w:ascii="Times New Roman" w:hAnsi="Times New Roman" w:cs="Times New Roman"/>
          <w:b/>
          <w:sz w:val="24"/>
          <w:szCs w:val="24"/>
        </w:rPr>
        <w:t xml:space="preserve">Расчет образования отходов </w:t>
      </w:r>
    </w:p>
    <w:p w:rsidR="003B0D78" w:rsidRDefault="003B0D78" w:rsidP="003B0D78">
      <w:pPr>
        <w:spacing w:after="0" w:line="240" w:lineRule="auto"/>
        <w:ind w:firstLine="567"/>
        <w:jc w:val="both"/>
        <w:rPr>
          <w:rFonts w:ascii="Times New Roman" w:hAnsi="Times New Roman" w:cs="Times New Roman"/>
          <w:sz w:val="24"/>
          <w:szCs w:val="24"/>
        </w:rPr>
      </w:pPr>
      <w:r w:rsidRPr="0089104E">
        <w:rPr>
          <w:rFonts w:ascii="Times New Roman" w:hAnsi="Times New Roman" w:cs="Times New Roman"/>
          <w:sz w:val="24"/>
          <w:szCs w:val="24"/>
        </w:rPr>
        <w:t>Расчет количества образования твердых бытовых отходов</w:t>
      </w:r>
    </w:p>
    <w:p w:rsidR="003B0D78" w:rsidRPr="0089104E" w:rsidRDefault="003B0D78" w:rsidP="003B0D78">
      <w:pPr>
        <w:spacing w:after="0" w:line="240" w:lineRule="auto"/>
        <w:ind w:firstLine="567"/>
        <w:jc w:val="both"/>
        <w:rPr>
          <w:rFonts w:ascii="Times New Roman" w:hAnsi="Times New Roman" w:cs="Times New Roman"/>
          <w:sz w:val="24"/>
          <w:szCs w:val="24"/>
        </w:rPr>
      </w:pPr>
      <w:r w:rsidRPr="0089104E">
        <w:rPr>
          <w:rFonts w:ascii="Times New Roman" w:hAnsi="Times New Roman" w:cs="Times New Roman"/>
          <w:sz w:val="24"/>
          <w:szCs w:val="24"/>
        </w:rPr>
        <w:t>Литература: Методика разработки проектов нормативов предельного размещения отходов производства и потребления. Приложение №16 к приказу Министра охраны окружающей среды Республики Казахстан</w:t>
      </w:r>
      <w:r>
        <w:rPr>
          <w:rFonts w:ascii="Times New Roman" w:hAnsi="Times New Roman" w:cs="Times New Roman"/>
          <w:sz w:val="24"/>
          <w:szCs w:val="24"/>
        </w:rPr>
        <w:t xml:space="preserve"> от «18</w:t>
      </w:r>
      <w:r w:rsidRPr="0089104E">
        <w:rPr>
          <w:rFonts w:ascii="Times New Roman" w:hAnsi="Times New Roman" w:cs="Times New Roman"/>
          <w:sz w:val="24"/>
          <w:szCs w:val="24"/>
        </w:rPr>
        <w:t>» апреля 2008г. № 100-п</w:t>
      </w:r>
    </w:p>
    <w:p w:rsidR="003B0D78" w:rsidRPr="0089104E" w:rsidRDefault="003B0D78" w:rsidP="003B0D78">
      <w:pPr>
        <w:spacing w:after="0" w:line="240" w:lineRule="auto"/>
        <w:ind w:firstLine="567"/>
        <w:jc w:val="both"/>
        <w:rPr>
          <w:rFonts w:ascii="Times New Roman" w:hAnsi="Times New Roman" w:cs="Times New Roman"/>
          <w:sz w:val="24"/>
          <w:szCs w:val="24"/>
        </w:rPr>
      </w:pPr>
      <w:r w:rsidRPr="0089104E">
        <w:rPr>
          <w:rFonts w:ascii="Times New Roman" w:hAnsi="Times New Roman" w:cs="Times New Roman"/>
          <w:sz w:val="24"/>
          <w:szCs w:val="24"/>
        </w:rPr>
        <w:t>Отход:</w:t>
      </w:r>
      <w:r>
        <w:rPr>
          <w:rFonts w:ascii="Times New Roman" w:hAnsi="Times New Roman" w:cs="Times New Roman"/>
          <w:sz w:val="24"/>
          <w:szCs w:val="24"/>
        </w:rPr>
        <w:t xml:space="preserve"> 200301 Смешанные коммунальные </w:t>
      </w:r>
      <w:r w:rsidRPr="0089104E">
        <w:rPr>
          <w:rFonts w:ascii="Times New Roman" w:hAnsi="Times New Roman" w:cs="Times New Roman"/>
          <w:sz w:val="24"/>
          <w:szCs w:val="24"/>
        </w:rPr>
        <w:t>отходы</w:t>
      </w:r>
    </w:p>
    <w:p w:rsidR="003B0D78" w:rsidRPr="0089104E" w:rsidRDefault="003B0D78" w:rsidP="003B0D78">
      <w:pPr>
        <w:spacing w:after="0" w:line="240" w:lineRule="auto"/>
        <w:ind w:firstLine="567"/>
        <w:jc w:val="both"/>
        <w:rPr>
          <w:rFonts w:ascii="Times New Roman" w:hAnsi="Times New Roman" w:cs="Times New Roman"/>
          <w:sz w:val="24"/>
          <w:szCs w:val="24"/>
        </w:rPr>
      </w:pPr>
      <w:r w:rsidRPr="0089104E">
        <w:rPr>
          <w:rFonts w:ascii="Times New Roman" w:hAnsi="Times New Roman" w:cs="Times New Roman"/>
          <w:sz w:val="24"/>
          <w:szCs w:val="24"/>
        </w:rPr>
        <w:t>Наименование образующегося отхода: Твердые бытовые отходы</w:t>
      </w:r>
    </w:p>
    <w:p w:rsidR="003B0D78" w:rsidRPr="007A28D5" w:rsidRDefault="003B0D78" w:rsidP="003B0D7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Согласно </w:t>
      </w:r>
      <w:r w:rsidRPr="00F30C84">
        <w:rPr>
          <w:rFonts w:ascii="Times New Roman" w:hAnsi="Times New Roman" w:cs="Times New Roman"/>
          <w:sz w:val="24"/>
        </w:rPr>
        <w:t xml:space="preserve">Решение </w:t>
      </w:r>
      <w:r>
        <w:rPr>
          <w:rFonts w:ascii="Times New Roman" w:hAnsi="Times New Roman" w:cs="Times New Roman"/>
          <w:sz w:val="24"/>
        </w:rPr>
        <w:t>Сайрамского</w:t>
      </w:r>
      <w:r w:rsidRPr="00F30C84">
        <w:rPr>
          <w:rFonts w:ascii="Times New Roman" w:hAnsi="Times New Roman" w:cs="Times New Roman"/>
          <w:sz w:val="24"/>
        </w:rPr>
        <w:t xml:space="preserve"> районного маслихата Туркестанской области от 28 </w:t>
      </w:r>
      <w:r>
        <w:rPr>
          <w:rFonts w:ascii="Times New Roman" w:hAnsi="Times New Roman" w:cs="Times New Roman"/>
          <w:sz w:val="24"/>
        </w:rPr>
        <w:t>сентября 2022 года № 24-162-VII</w:t>
      </w:r>
      <w:r w:rsidRPr="00F30C84">
        <w:rPr>
          <w:rFonts w:ascii="Times New Roman" w:hAnsi="Times New Roman" w:cs="Times New Roman"/>
          <w:sz w:val="24"/>
          <w:szCs w:val="24"/>
        </w:rPr>
        <w:t xml:space="preserve"> </w:t>
      </w:r>
      <w:r>
        <w:rPr>
          <w:rFonts w:ascii="Times New Roman" w:hAnsi="Times New Roman" w:cs="Times New Roman"/>
          <w:sz w:val="24"/>
          <w:szCs w:val="24"/>
        </w:rPr>
        <w:t>«</w:t>
      </w:r>
      <w:r w:rsidRPr="007A28D5">
        <w:rPr>
          <w:rFonts w:ascii="Times New Roman" w:hAnsi="Times New Roman" w:cs="Times New Roman"/>
          <w:sz w:val="24"/>
          <w:szCs w:val="24"/>
        </w:rPr>
        <w:t xml:space="preserve">Об утверждении норм образования и накопления коммунальных отходов, тарифов для населения на сбор, транспортировку, сортировку и захоронение твердых бытовых отходов по </w:t>
      </w:r>
      <w:r>
        <w:rPr>
          <w:rFonts w:ascii="Times New Roman" w:hAnsi="Times New Roman" w:cs="Times New Roman"/>
          <w:sz w:val="24"/>
          <w:szCs w:val="24"/>
          <w:lang w:val="kk-KZ"/>
        </w:rPr>
        <w:t>Сайрамскому</w:t>
      </w:r>
      <w:r w:rsidRPr="007A28D5">
        <w:rPr>
          <w:rFonts w:ascii="Times New Roman" w:hAnsi="Times New Roman" w:cs="Times New Roman"/>
          <w:sz w:val="24"/>
          <w:szCs w:val="24"/>
        </w:rPr>
        <w:t xml:space="preserve"> району</w:t>
      </w:r>
      <w:r>
        <w:rPr>
          <w:rFonts w:ascii="Times New Roman" w:hAnsi="Times New Roman" w:cs="Times New Roman"/>
          <w:sz w:val="24"/>
          <w:szCs w:val="24"/>
        </w:rPr>
        <w:t>»</w:t>
      </w:r>
    </w:p>
    <w:p w:rsidR="003B0D78" w:rsidRDefault="003B0D78" w:rsidP="003B0D78">
      <w:pPr>
        <w:spacing w:after="0" w:line="240" w:lineRule="auto"/>
        <w:ind w:firstLine="567"/>
        <w:jc w:val="both"/>
        <w:rPr>
          <w:rFonts w:ascii="Times New Roman" w:hAnsi="Times New Roman" w:cs="Times New Roman"/>
          <w:sz w:val="24"/>
          <w:szCs w:val="24"/>
        </w:rPr>
      </w:pPr>
      <w:r w:rsidRPr="0089104E">
        <w:rPr>
          <w:rFonts w:ascii="Times New Roman" w:hAnsi="Times New Roman" w:cs="Times New Roman"/>
          <w:sz w:val="24"/>
          <w:szCs w:val="24"/>
        </w:rPr>
        <w:t>Норма образования бытовых отходов</w:t>
      </w:r>
      <w:r w:rsidRPr="007A28D5">
        <w:rPr>
          <w:rFonts w:ascii="Times New Roman" w:hAnsi="Times New Roman" w:cs="Times New Roman"/>
          <w:sz w:val="24"/>
          <w:szCs w:val="24"/>
        </w:rPr>
        <w:t xml:space="preserve"> </w:t>
      </w:r>
      <w:r w:rsidRPr="0089104E">
        <w:rPr>
          <w:rFonts w:ascii="Times New Roman" w:hAnsi="Times New Roman" w:cs="Times New Roman"/>
          <w:sz w:val="24"/>
          <w:szCs w:val="24"/>
        </w:rPr>
        <w:t xml:space="preserve">на 1 </w:t>
      </w:r>
      <w:r>
        <w:rPr>
          <w:rFonts w:ascii="Times New Roman" w:hAnsi="Times New Roman" w:cs="Times New Roman"/>
          <w:sz w:val="24"/>
          <w:szCs w:val="24"/>
        </w:rPr>
        <w:t>машино/место АЗС</w:t>
      </w:r>
      <w:r w:rsidRPr="0089104E">
        <w:rPr>
          <w:rFonts w:ascii="Times New Roman" w:hAnsi="Times New Roman" w:cs="Times New Roman"/>
          <w:sz w:val="24"/>
          <w:szCs w:val="24"/>
        </w:rPr>
        <w:t>, т/год; рi=</w:t>
      </w:r>
      <w:r>
        <w:rPr>
          <w:rFonts w:ascii="Times New Roman" w:hAnsi="Times New Roman" w:cs="Times New Roman"/>
          <w:sz w:val="24"/>
          <w:szCs w:val="24"/>
          <w:lang w:val="kk-KZ"/>
        </w:rPr>
        <w:t>0,11</w:t>
      </w:r>
      <w:r>
        <w:rPr>
          <w:rFonts w:ascii="Times New Roman" w:hAnsi="Times New Roman" w:cs="Times New Roman"/>
          <w:sz w:val="24"/>
          <w:szCs w:val="24"/>
        </w:rPr>
        <w:t xml:space="preserve"> м3</w:t>
      </w:r>
      <w:r w:rsidRPr="0089104E">
        <w:rPr>
          <w:rFonts w:ascii="Times New Roman" w:hAnsi="Times New Roman" w:cs="Times New Roman"/>
          <w:sz w:val="24"/>
          <w:szCs w:val="24"/>
        </w:rPr>
        <w:t xml:space="preserve">/год </w:t>
      </w:r>
    </w:p>
    <w:p w:rsidR="003B0D78" w:rsidRDefault="003B0D78" w:rsidP="003B0D78">
      <w:pPr>
        <w:spacing w:after="0" w:line="240" w:lineRule="auto"/>
        <w:ind w:firstLine="567"/>
        <w:jc w:val="both"/>
        <w:rPr>
          <w:rFonts w:ascii="Times New Roman" w:hAnsi="Times New Roman" w:cs="Times New Roman"/>
          <w:sz w:val="24"/>
          <w:szCs w:val="24"/>
        </w:rPr>
      </w:pPr>
      <w:r w:rsidRPr="0089104E">
        <w:rPr>
          <w:rFonts w:ascii="Times New Roman" w:hAnsi="Times New Roman" w:cs="Times New Roman"/>
          <w:sz w:val="24"/>
          <w:szCs w:val="24"/>
        </w:rPr>
        <w:t xml:space="preserve">Количество </w:t>
      </w:r>
      <w:r>
        <w:rPr>
          <w:rFonts w:ascii="Times New Roman" w:hAnsi="Times New Roman" w:cs="Times New Roman"/>
          <w:sz w:val="24"/>
          <w:szCs w:val="24"/>
        </w:rPr>
        <w:t>машино-мест</w:t>
      </w:r>
      <w:r w:rsidRPr="0089104E">
        <w:rPr>
          <w:rFonts w:ascii="Times New Roman" w:hAnsi="Times New Roman" w:cs="Times New Roman"/>
          <w:sz w:val="24"/>
          <w:szCs w:val="24"/>
        </w:rPr>
        <w:t>, mi =</w:t>
      </w:r>
      <w:r>
        <w:rPr>
          <w:rFonts w:ascii="Times New Roman" w:hAnsi="Times New Roman" w:cs="Times New Roman"/>
          <w:sz w:val="24"/>
          <w:szCs w:val="24"/>
        </w:rPr>
        <w:t xml:space="preserve"> 1</w:t>
      </w:r>
      <w:r w:rsidRPr="0089104E">
        <w:rPr>
          <w:rFonts w:ascii="Times New Roman" w:hAnsi="Times New Roman" w:cs="Times New Roman"/>
          <w:sz w:val="24"/>
          <w:szCs w:val="24"/>
        </w:rPr>
        <w:t>.</w:t>
      </w:r>
    </w:p>
    <w:p w:rsidR="003B0D78" w:rsidRDefault="003B0D78" w:rsidP="003B0D78">
      <w:pPr>
        <w:spacing w:after="0" w:line="240" w:lineRule="auto"/>
        <w:ind w:firstLine="567"/>
        <w:jc w:val="both"/>
        <w:rPr>
          <w:rFonts w:ascii="Times New Roman" w:hAnsi="Times New Roman" w:cs="Times New Roman"/>
          <w:sz w:val="24"/>
          <w:szCs w:val="24"/>
        </w:rPr>
      </w:pPr>
      <w:r w:rsidRPr="0089104E">
        <w:rPr>
          <w:rFonts w:ascii="Times New Roman" w:hAnsi="Times New Roman" w:cs="Times New Roman"/>
          <w:sz w:val="24"/>
          <w:szCs w:val="24"/>
        </w:rPr>
        <w:t>Норма образования бытовых отходов</w:t>
      </w:r>
      <w:r w:rsidRPr="007A28D5">
        <w:rPr>
          <w:rFonts w:ascii="Times New Roman" w:hAnsi="Times New Roman" w:cs="Times New Roman"/>
          <w:sz w:val="24"/>
          <w:szCs w:val="24"/>
        </w:rPr>
        <w:t xml:space="preserve"> </w:t>
      </w:r>
      <w:r w:rsidRPr="0089104E">
        <w:rPr>
          <w:rFonts w:ascii="Times New Roman" w:hAnsi="Times New Roman" w:cs="Times New Roman"/>
          <w:sz w:val="24"/>
          <w:szCs w:val="24"/>
        </w:rPr>
        <w:t xml:space="preserve">на 1 </w:t>
      </w:r>
      <w:r>
        <w:rPr>
          <w:rFonts w:ascii="Times New Roman" w:hAnsi="Times New Roman" w:cs="Times New Roman"/>
          <w:sz w:val="24"/>
          <w:szCs w:val="24"/>
        </w:rPr>
        <w:t>чел</w:t>
      </w:r>
      <w:r w:rsidRPr="0089104E">
        <w:rPr>
          <w:rFonts w:ascii="Times New Roman" w:hAnsi="Times New Roman" w:cs="Times New Roman"/>
          <w:sz w:val="24"/>
          <w:szCs w:val="24"/>
        </w:rPr>
        <w:t>., т/год; рi=</w:t>
      </w:r>
      <w:r>
        <w:rPr>
          <w:rFonts w:ascii="Times New Roman" w:hAnsi="Times New Roman" w:cs="Times New Roman"/>
          <w:sz w:val="24"/>
          <w:szCs w:val="24"/>
        </w:rPr>
        <w:t>0.</w:t>
      </w:r>
      <w:r>
        <w:rPr>
          <w:rFonts w:ascii="Times New Roman" w:hAnsi="Times New Roman" w:cs="Times New Roman"/>
          <w:sz w:val="24"/>
          <w:szCs w:val="24"/>
          <w:lang w:val="kk-KZ"/>
        </w:rPr>
        <w:t>30</w:t>
      </w:r>
      <w:r w:rsidRPr="0089104E">
        <w:rPr>
          <w:rFonts w:ascii="Times New Roman" w:hAnsi="Times New Roman" w:cs="Times New Roman"/>
          <w:sz w:val="24"/>
          <w:szCs w:val="24"/>
        </w:rPr>
        <w:t xml:space="preserve"> </w:t>
      </w:r>
      <w:r>
        <w:rPr>
          <w:rFonts w:ascii="Times New Roman" w:hAnsi="Times New Roman" w:cs="Times New Roman"/>
          <w:sz w:val="24"/>
          <w:szCs w:val="24"/>
        </w:rPr>
        <w:t>м3</w:t>
      </w:r>
      <w:r w:rsidRPr="0089104E">
        <w:rPr>
          <w:rFonts w:ascii="Times New Roman" w:hAnsi="Times New Roman" w:cs="Times New Roman"/>
          <w:sz w:val="24"/>
          <w:szCs w:val="24"/>
        </w:rPr>
        <w:t xml:space="preserve">/год </w:t>
      </w:r>
    </w:p>
    <w:p w:rsidR="003B0D78" w:rsidRDefault="003B0D78" w:rsidP="003B0D78">
      <w:pPr>
        <w:spacing w:after="0" w:line="240" w:lineRule="auto"/>
        <w:ind w:firstLine="567"/>
        <w:jc w:val="both"/>
        <w:rPr>
          <w:rFonts w:ascii="Times New Roman" w:hAnsi="Times New Roman" w:cs="Times New Roman"/>
          <w:sz w:val="24"/>
          <w:szCs w:val="24"/>
        </w:rPr>
      </w:pPr>
      <w:r w:rsidRPr="0089104E">
        <w:rPr>
          <w:rFonts w:ascii="Times New Roman" w:hAnsi="Times New Roman" w:cs="Times New Roman"/>
          <w:sz w:val="24"/>
          <w:szCs w:val="24"/>
        </w:rPr>
        <w:t>Количество человек, mi =</w:t>
      </w:r>
      <w:r>
        <w:rPr>
          <w:rFonts w:ascii="Times New Roman" w:hAnsi="Times New Roman" w:cs="Times New Roman"/>
          <w:sz w:val="24"/>
          <w:szCs w:val="24"/>
        </w:rPr>
        <w:t xml:space="preserve"> 1</w:t>
      </w:r>
      <w:r w:rsidRPr="0089104E">
        <w:rPr>
          <w:rFonts w:ascii="Times New Roman" w:hAnsi="Times New Roman" w:cs="Times New Roman"/>
          <w:sz w:val="24"/>
          <w:szCs w:val="24"/>
        </w:rPr>
        <w:t xml:space="preserve"> чел.</w:t>
      </w:r>
    </w:p>
    <w:p w:rsidR="003B0D78" w:rsidRPr="0089104E" w:rsidRDefault="003B0D78" w:rsidP="003B0D7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Плотность ТБО ρ – 0,25 т/м3</w:t>
      </w:r>
    </w:p>
    <w:p w:rsidR="003B0D78" w:rsidRDefault="003B0D78" w:rsidP="003B0D7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Расчет ТБО от машино/место на АГЗС: </w:t>
      </w:r>
      <w:r w:rsidRPr="0089104E">
        <w:rPr>
          <w:rFonts w:ascii="Times New Roman" w:hAnsi="Times New Roman" w:cs="Times New Roman"/>
          <w:sz w:val="24"/>
          <w:szCs w:val="24"/>
        </w:rPr>
        <w:t xml:space="preserve">Vi=pi x mi х </w:t>
      </w:r>
      <w:r>
        <w:rPr>
          <w:rFonts w:ascii="Times New Roman" w:hAnsi="Times New Roman" w:cs="Times New Roman"/>
          <w:sz w:val="24"/>
          <w:szCs w:val="24"/>
        </w:rPr>
        <w:t>ρ</w:t>
      </w:r>
      <w:r w:rsidRPr="0089104E">
        <w:rPr>
          <w:rFonts w:ascii="Times New Roman" w:hAnsi="Times New Roman" w:cs="Times New Roman"/>
          <w:sz w:val="24"/>
          <w:szCs w:val="24"/>
        </w:rPr>
        <w:t xml:space="preserve"> =</w:t>
      </w:r>
      <w:r>
        <w:rPr>
          <w:rFonts w:ascii="Times New Roman" w:hAnsi="Times New Roman" w:cs="Times New Roman"/>
          <w:sz w:val="24"/>
          <w:szCs w:val="24"/>
        </w:rPr>
        <w:t>0,11*1*0,25 = 0,</w:t>
      </w:r>
      <w:r>
        <w:rPr>
          <w:rFonts w:ascii="Times New Roman" w:hAnsi="Times New Roman" w:cs="Times New Roman"/>
          <w:sz w:val="24"/>
          <w:szCs w:val="24"/>
          <w:lang w:val="kk-KZ"/>
        </w:rPr>
        <w:t>0275</w:t>
      </w:r>
      <w:r w:rsidRPr="0089104E">
        <w:rPr>
          <w:rFonts w:ascii="Times New Roman" w:hAnsi="Times New Roman" w:cs="Times New Roman"/>
          <w:sz w:val="24"/>
          <w:szCs w:val="24"/>
        </w:rPr>
        <w:t xml:space="preserve"> т/год</w:t>
      </w:r>
    </w:p>
    <w:p w:rsidR="003B0D78" w:rsidRDefault="003B0D78" w:rsidP="003B0D7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Расчет ТБО от работника АГЗС: </w:t>
      </w:r>
      <w:r w:rsidRPr="0089104E">
        <w:rPr>
          <w:rFonts w:ascii="Times New Roman" w:hAnsi="Times New Roman" w:cs="Times New Roman"/>
          <w:sz w:val="24"/>
          <w:szCs w:val="24"/>
        </w:rPr>
        <w:t xml:space="preserve">Vi=pi x mi х </w:t>
      </w:r>
      <w:r>
        <w:rPr>
          <w:rFonts w:ascii="Times New Roman" w:hAnsi="Times New Roman" w:cs="Times New Roman"/>
          <w:sz w:val="24"/>
          <w:szCs w:val="24"/>
        </w:rPr>
        <w:t>ρ</w:t>
      </w:r>
      <w:r w:rsidRPr="0089104E">
        <w:rPr>
          <w:rFonts w:ascii="Times New Roman" w:hAnsi="Times New Roman" w:cs="Times New Roman"/>
          <w:sz w:val="24"/>
          <w:szCs w:val="24"/>
        </w:rPr>
        <w:t xml:space="preserve"> =</w:t>
      </w:r>
      <w:r>
        <w:rPr>
          <w:rFonts w:ascii="Times New Roman" w:hAnsi="Times New Roman" w:cs="Times New Roman"/>
          <w:sz w:val="24"/>
          <w:szCs w:val="24"/>
        </w:rPr>
        <w:t>0,30*1*0,25 = 0,</w:t>
      </w:r>
      <w:r>
        <w:rPr>
          <w:rFonts w:ascii="Times New Roman" w:hAnsi="Times New Roman" w:cs="Times New Roman"/>
          <w:sz w:val="24"/>
          <w:szCs w:val="24"/>
          <w:lang w:val="kk-KZ"/>
        </w:rPr>
        <w:t>0</w:t>
      </w:r>
      <w:r>
        <w:rPr>
          <w:rFonts w:ascii="Times New Roman" w:hAnsi="Times New Roman" w:cs="Times New Roman"/>
          <w:sz w:val="24"/>
          <w:szCs w:val="24"/>
        </w:rPr>
        <w:t>75</w:t>
      </w:r>
      <w:r w:rsidRPr="0089104E">
        <w:rPr>
          <w:rFonts w:ascii="Times New Roman" w:hAnsi="Times New Roman" w:cs="Times New Roman"/>
          <w:sz w:val="24"/>
          <w:szCs w:val="24"/>
        </w:rPr>
        <w:t xml:space="preserve"> т/год</w:t>
      </w:r>
    </w:p>
    <w:p w:rsidR="003B0D78" w:rsidRDefault="003B0D78" w:rsidP="003B0D7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Всего 0,</w:t>
      </w:r>
      <w:r>
        <w:rPr>
          <w:rFonts w:ascii="Times New Roman" w:hAnsi="Times New Roman" w:cs="Times New Roman"/>
          <w:sz w:val="24"/>
          <w:szCs w:val="24"/>
          <w:lang w:val="kk-KZ"/>
        </w:rPr>
        <w:t xml:space="preserve">1025 </w:t>
      </w:r>
      <w:r>
        <w:rPr>
          <w:rFonts w:ascii="Times New Roman" w:hAnsi="Times New Roman" w:cs="Times New Roman"/>
          <w:sz w:val="24"/>
          <w:szCs w:val="24"/>
        </w:rPr>
        <w:t>тонн</w:t>
      </w:r>
    </w:p>
    <w:p w:rsidR="003B0D78" w:rsidRDefault="003B0D78" w:rsidP="003B0D78">
      <w:pPr>
        <w:spacing w:after="0" w:line="240" w:lineRule="auto"/>
        <w:ind w:firstLine="567"/>
        <w:jc w:val="both"/>
        <w:rPr>
          <w:rFonts w:ascii="Times New Roman" w:hAnsi="Times New Roman" w:cs="Times New Roman"/>
          <w:sz w:val="24"/>
          <w:szCs w:val="24"/>
        </w:rPr>
      </w:pPr>
    </w:p>
    <w:p w:rsidR="003B0D78" w:rsidRPr="00FF0E15" w:rsidRDefault="003B0D78" w:rsidP="003B0D78">
      <w:pPr>
        <w:spacing w:after="0" w:line="240" w:lineRule="auto"/>
        <w:ind w:firstLine="567"/>
        <w:jc w:val="both"/>
        <w:rPr>
          <w:rFonts w:ascii="Times New Roman" w:hAnsi="Times New Roman" w:cs="Times New Roman"/>
          <w:b/>
          <w:sz w:val="24"/>
          <w:szCs w:val="24"/>
        </w:rPr>
      </w:pPr>
      <w:r w:rsidRPr="00FF0E15">
        <w:rPr>
          <w:rFonts w:ascii="Times New Roman" w:hAnsi="Times New Roman" w:cs="Times New Roman"/>
          <w:b/>
          <w:sz w:val="24"/>
          <w:szCs w:val="24"/>
        </w:rPr>
        <w:t>Расчет и обоснование объемов образования смета с территорий</w:t>
      </w:r>
    </w:p>
    <w:p w:rsidR="003B0D78" w:rsidRPr="003423DD" w:rsidRDefault="003B0D78" w:rsidP="003B0D78">
      <w:pPr>
        <w:spacing w:after="0" w:line="240" w:lineRule="auto"/>
        <w:ind w:firstLine="567"/>
        <w:jc w:val="both"/>
        <w:rPr>
          <w:rFonts w:ascii="Times New Roman" w:hAnsi="Times New Roman" w:cs="Times New Roman"/>
          <w:sz w:val="24"/>
          <w:szCs w:val="24"/>
        </w:rPr>
      </w:pPr>
      <w:r w:rsidRPr="003423DD">
        <w:rPr>
          <w:rFonts w:ascii="Times New Roman" w:hAnsi="Times New Roman" w:cs="Times New Roman"/>
          <w:sz w:val="24"/>
          <w:szCs w:val="24"/>
        </w:rPr>
        <w:t>Расчет образования проводится по Приложению №16 к приказу Министра ООС РК № 100-п от 18.04.2008г. «Методика разработки проектов нормативов предельного размещения отходов производства и потребления».</w:t>
      </w:r>
    </w:p>
    <w:p w:rsidR="003B0D78" w:rsidRPr="003423DD" w:rsidRDefault="003B0D78" w:rsidP="003B0D78">
      <w:pPr>
        <w:spacing w:after="0" w:line="240" w:lineRule="auto"/>
        <w:ind w:firstLine="567"/>
        <w:jc w:val="both"/>
        <w:rPr>
          <w:rFonts w:ascii="Times New Roman" w:hAnsi="Times New Roman" w:cs="Times New Roman"/>
          <w:sz w:val="24"/>
          <w:szCs w:val="24"/>
        </w:rPr>
      </w:pPr>
      <w:r w:rsidRPr="003423DD">
        <w:rPr>
          <w:rFonts w:ascii="Times New Roman" w:hAnsi="Times New Roman" w:cs="Times New Roman"/>
          <w:sz w:val="24"/>
          <w:szCs w:val="24"/>
        </w:rPr>
        <w:t xml:space="preserve">Площадь убираемых территорий – S, 10 м2. </w:t>
      </w:r>
    </w:p>
    <w:p w:rsidR="003B0D78" w:rsidRPr="003423DD" w:rsidRDefault="003B0D78" w:rsidP="003B0D78">
      <w:pPr>
        <w:spacing w:after="0" w:line="240" w:lineRule="auto"/>
        <w:ind w:firstLine="567"/>
        <w:jc w:val="both"/>
        <w:rPr>
          <w:rFonts w:ascii="Times New Roman" w:hAnsi="Times New Roman" w:cs="Times New Roman"/>
          <w:sz w:val="24"/>
          <w:szCs w:val="24"/>
        </w:rPr>
      </w:pPr>
      <w:r w:rsidRPr="003423DD">
        <w:rPr>
          <w:rFonts w:ascii="Times New Roman" w:hAnsi="Times New Roman" w:cs="Times New Roman"/>
          <w:sz w:val="24"/>
          <w:szCs w:val="24"/>
        </w:rPr>
        <w:t xml:space="preserve">Нормативное количество смета - 0.005 т/м2 год. </w:t>
      </w:r>
    </w:p>
    <w:p w:rsidR="003B0D78" w:rsidRPr="003423DD" w:rsidRDefault="003B0D78" w:rsidP="003B0D78">
      <w:pPr>
        <w:spacing w:after="0" w:line="240" w:lineRule="auto"/>
        <w:ind w:firstLine="567"/>
        <w:jc w:val="both"/>
        <w:rPr>
          <w:rFonts w:ascii="Times New Roman" w:hAnsi="Times New Roman" w:cs="Times New Roman"/>
          <w:sz w:val="24"/>
          <w:szCs w:val="24"/>
        </w:rPr>
      </w:pPr>
      <w:r w:rsidRPr="003423DD">
        <w:rPr>
          <w:rFonts w:ascii="Times New Roman" w:hAnsi="Times New Roman" w:cs="Times New Roman"/>
          <w:sz w:val="24"/>
          <w:szCs w:val="24"/>
        </w:rPr>
        <w:t xml:space="preserve">Количество отхода – М=S*0,005, т/год. </w:t>
      </w:r>
    </w:p>
    <w:p w:rsidR="003B0D78" w:rsidRDefault="003B0D78" w:rsidP="003B0D78">
      <w:pPr>
        <w:spacing w:after="0" w:line="240" w:lineRule="auto"/>
        <w:ind w:firstLine="567"/>
        <w:jc w:val="both"/>
        <w:rPr>
          <w:rFonts w:ascii="Times New Roman" w:hAnsi="Times New Roman" w:cs="Times New Roman"/>
          <w:sz w:val="24"/>
          <w:szCs w:val="24"/>
          <w:lang w:val="kk-KZ"/>
        </w:rPr>
      </w:pPr>
      <w:r w:rsidRPr="003423DD">
        <w:rPr>
          <w:rFonts w:ascii="Times New Roman" w:hAnsi="Times New Roman" w:cs="Times New Roman"/>
          <w:sz w:val="24"/>
          <w:szCs w:val="24"/>
        </w:rPr>
        <w:t xml:space="preserve">Объем образования </w:t>
      </w:r>
      <w:r>
        <w:rPr>
          <w:rFonts w:ascii="Times New Roman" w:hAnsi="Times New Roman" w:cs="Times New Roman"/>
          <w:sz w:val="24"/>
          <w:szCs w:val="24"/>
        </w:rPr>
        <w:t xml:space="preserve">отходов уборки улиц (200303) </w:t>
      </w:r>
      <w:r w:rsidRPr="003423DD">
        <w:rPr>
          <w:rFonts w:ascii="Times New Roman" w:hAnsi="Times New Roman" w:cs="Times New Roman"/>
          <w:sz w:val="24"/>
          <w:szCs w:val="24"/>
        </w:rPr>
        <w:t xml:space="preserve">составит: </w:t>
      </w:r>
      <w:r>
        <w:rPr>
          <w:rFonts w:ascii="Times New Roman" w:hAnsi="Times New Roman" w:cs="Times New Roman"/>
          <w:sz w:val="24"/>
          <w:szCs w:val="24"/>
          <w:lang w:val="kk-KZ"/>
        </w:rPr>
        <w:t xml:space="preserve"> </w:t>
      </w:r>
    </w:p>
    <w:p w:rsidR="003B0D78" w:rsidRDefault="003B0D78" w:rsidP="003B0D78">
      <w:pPr>
        <w:spacing w:after="0" w:line="240" w:lineRule="auto"/>
        <w:ind w:firstLine="567"/>
        <w:jc w:val="both"/>
        <w:rPr>
          <w:rFonts w:ascii="Times New Roman" w:hAnsi="Times New Roman" w:cs="Times New Roman"/>
          <w:sz w:val="24"/>
          <w:szCs w:val="24"/>
        </w:rPr>
      </w:pPr>
      <w:r w:rsidRPr="003423DD">
        <w:rPr>
          <w:rFonts w:ascii="Times New Roman" w:hAnsi="Times New Roman" w:cs="Times New Roman"/>
          <w:sz w:val="24"/>
          <w:szCs w:val="24"/>
        </w:rPr>
        <w:t>Мотх = 10* 0,005 = 0,</w:t>
      </w:r>
      <w:r>
        <w:rPr>
          <w:rFonts w:ascii="Times New Roman" w:hAnsi="Times New Roman" w:cs="Times New Roman"/>
          <w:sz w:val="24"/>
          <w:szCs w:val="24"/>
        </w:rPr>
        <w:t>0</w:t>
      </w:r>
      <w:r w:rsidRPr="003423DD">
        <w:rPr>
          <w:rFonts w:ascii="Times New Roman" w:hAnsi="Times New Roman" w:cs="Times New Roman"/>
          <w:sz w:val="24"/>
          <w:szCs w:val="24"/>
        </w:rPr>
        <w:t>5 т/год.</w:t>
      </w:r>
    </w:p>
    <w:p w:rsidR="003B0D78" w:rsidRPr="0089104E" w:rsidRDefault="003B0D78" w:rsidP="003B0D78">
      <w:pPr>
        <w:spacing w:after="0" w:line="240" w:lineRule="auto"/>
        <w:ind w:firstLine="567"/>
        <w:jc w:val="both"/>
        <w:rPr>
          <w:rFonts w:ascii="Times New Roman" w:hAnsi="Times New Roman" w:cs="Times New Roman"/>
          <w:sz w:val="24"/>
          <w:szCs w:val="24"/>
        </w:rPr>
      </w:pPr>
    </w:p>
    <w:p w:rsidR="003B0D78" w:rsidRPr="0089104E" w:rsidRDefault="003B0D78" w:rsidP="003B0D78">
      <w:pPr>
        <w:spacing w:after="0" w:line="240" w:lineRule="auto"/>
        <w:ind w:firstLine="567"/>
        <w:jc w:val="both"/>
        <w:rPr>
          <w:rFonts w:ascii="Times New Roman" w:hAnsi="Times New Roman" w:cs="Times New Roman"/>
          <w:b/>
          <w:sz w:val="24"/>
          <w:szCs w:val="24"/>
        </w:rPr>
      </w:pPr>
      <w:r w:rsidRPr="0089104E">
        <w:rPr>
          <w:rFonts w:ascii="Times New Roman" w:hAnsi="Times New Roman" w:cs="Times New Roman"/>
          <w:b/>
          <w:sz w:val="24"/>
          <w:szCs w:val="24"/>
        </w:rPr>
        <w:t>Итоговая таблица:</w:t>
      </w:r>
    </w:p>
    <w:tbl>
      <w:tblPr>
        <w:tblStyle w:val="TableGrid"/>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4817"/>
        <w:gridCol w:w="3115"/>
      </w:tblGrid>
      <w:tr w:rsidR="003B0D78" w:rsidRPr="0089104E" w:rsidTr="00B65D39">
        <w:tc>
          <w:tcPr>
            <w:tcW w:w="1276" w:type="dxa"/>
          </w:tcPr>
          <w:p w:rsidR="003B0D78" w:rsidRPr="00FD0B36" w:rsidRDefault="003B0D78" w:rsidP="00B65D39">
            <w:pPr>
              <w:rPr>
                <w:rFonts w:ascii="Times New Roman" w:hAnsi="Times New Roman" w:cs="Times New Roman"/>
                <w:b/>
              </w:rPr>
            </w:pPr>
            <w:r w:rsidRPr="00FD0B36">
              <w:rPr>
                <w:rFonts w:ascii="Times New Roman" w:hAnsi="Times New Roman" w:cs="Times New Roman"/>
                <w:b/>
              </w:rPr>
              <w:t>Код</w:t>
            </w:r>
          </w:p>
        </w:tc>
        <w:tc>
          <w:tcPr>
            <w:tcW w:w="4817" w:type="dxa"/>
          </w:tcPr>
          <w:p w:rsidR="003B0D78" w:rsidRPr="00FD0B36" w:rsidRDefault="003B0D78" w:rsidP="00B65D39">
            <w:pPr>
              <w:rPr>
                <w:rFonts w:ascii="Times New Roman" w:hAnsi="Times New Roman" w:cs="Times New Roman"/>
                <w:b/>
              </w:rPr>
            </w:pPr>
            <w:r w:rsidRPr="00FD0B36">
              <w:rPr>
                <w:rFonts w:ascii="Times New Roman" w:hAnsi="Times New Roman" w:cs="Times New Roman"/>
                <w:b/>
              </w:rPr>
              <w:t>Отход</w:t>
            </w:r>
          </w:p>
        </w:tc>
        <w:tc>
          <w:tcPr>
            <w:tcW w:w="3115" w:type="dxa"/>
          </w:tcPr>
          <w:p w:rsidR="003B0D78" w:rsidRPr="00FD0B36" w:rsidRDefault="003B0D78" w:rsidP="00B65D39">
            <w:pPr>
              <w:rPr>
                <w:rFonts w:ascii="Times New Roman" w:hAnsi="Times New Roman" w:cs="Times New Roman"/>
                <w:b/>
              </w:rPr>
            </w:pPr>
            <w:r w:rsidRPr="00FD0B36">
              <w:rPr>
                <w:rFonts w:ascii="Times New Roman" w:hAnsi="Times New Roman" w:cs="Times New Roman"/>
                <w:b/>
              </w:rPr>
              <w:t>Кол-во, т/год</w:t>
            </w:r>
          </w:p>
        </w:tc>
      </w:tr>
      <w:tr w:rsidR="003B0D78" w:rsidRPr="0089104E" w:rsidTr="00B65D39">
        <w:trPr>
          <w:trHeight w:val="348"/>
        </w:trPr>
        <w:tc>
          <w:tcPr>
            <w:tcW w:w="1276" w:type="dxa"/>
          </w:tcPr>
          <w:p w:rsidR="003B0D78" w:rsidRPr="00FD0B36" w:rsidRDefault="003B0D78" w:rsidP="00B65D39">
            <w:pPr>
              <w:rPr>
                <w:rFonts w:ascii="Times New Roman" w:hAnsi="Times New Roman" w:cs="Times New Roman"/>
              </w:rPr>
            </w:pPr>
            <w:r w:rsidRPr="00FD0B36">
              <w:rPr>
                <w:rFonts w:ascii="Times New Roman" w:hAnsi="Times New Roman" w:cs="Times New Roman"/>
              </w:rPr>
              <w:t>200301</w:t>
            </w:r>
          </w:p>
        </w:tc>
        <w:tc>
          <w:tcPr>
            <w:tcW w:w="4817" w:type="dxa"/>
          </w:tcPr>
          <w:p w:rsidR="003B0D78" w:rsidRPr="00FD0B36" w:rsidRDefault="003B0D78" w:rsidP="00B65D39">
            <w:pPr>
              <w:rPr>
                <w:rFonts w:ascii="Times New Roman" w:hAnsi="Times New Roman" w:cs="Times New Roman"/>
              </w:rPr>
            </w:pPr>
            <w:r w:rsidRPr="00FD0B36">
              <w:rPr>
                <w:rFonts w:ascii="Times New Roman" w:hAnsi="Times New Roman" w:cs="Times New Roman"/>
              </w:rPr>
              <w:t>Смешанные коммунальные отходы</w:t>
            </w:r>
          </w:p>
        </w:tc>
        <w:tc>
          <w:tcPr>
            <w:tcW w:w="3115" w:type="dxa"/>
          </w:tcPr>
          <w:p w:rsidR="003B0D78" w:rsidRPr="00FD0B36" w:rsidRDefault="003B0D78" w:rsidP="00B65D39">
            <w:pPr>
              <w:rPr>
                <w:rFonts w:ascii="Times New Roman" w:hAnsi="Times New Roman" w:cs="Times New Roman"/>
              </w:rPr>
            </w:pPr>
            <w:r w:rsidRPr="00FD0B36">
              <w:rPr>
                <w:rFonts w:ascii="Times New Roman" w:hAnsi="Times New Roman" w:cs="Times New Roman"/>
              </w:rPr>
              <w:t>0,</w:t>
            </w:r>
            <w:r w:rsidRPr="00FD0B36">
              <w:rPr>
                <w:rFonts w:ascii="Times New Roman" w:hAnsi="Times New Roman" w:cs="Times New Roman"/>
                <w:lang w:val="kk-KZ"/>
              </w:rPr>
              <w:t>1025</w:t>
            </w:r>
          </w:p>
        </w:tc>
      </w:tr>
      <w:tr w:rsidR="003B0D78" w:rsidRPr="0089104E" w:rsidTr="00B65D39">
        <w:trPr>
          <w:trHeight w:val="266"/>
        </w:trPr>
        <w:tc>
          <w:tcPr>
            <w:tcW w:w="1276" w:type="dxa"/>
          </w:tcPr>
          <w:p w:rsidR="003B0D78" w:rsidRPr="00FD0B36" w:rsidRDefault="003B0D78" w:rsidP="00B65D39">
            <w:pPr>
              <w:rPr>
                <w:rFonts w:ascii="Times New Roman" w:hAnsi="Times New Roman" w:cs="Times New Roman"/>
              </w:rPr>
            </w:pPr>
            <w:r w:rsidRPr="00FD0B36">
              <w:rPr>
                <w:rFonts w:ascii="Times New Roman" w:hAnsi="Times New Roman" w:cs="Times New Roman"/>
              </w:rPr>
              <w:t>200303</w:t>
            </w:r>
          </w:p>
        </w:tc>
        <w:tc>
          <w:tcPr>
            <w:tcW w:w="4817" w:type="dxa"/>
          </w:tcPr>
          <w:p w:rsidR="003B0D78" w:rsidRPr="00FD0B36" w:rsidRDefault="003B0D78" w:rsidP="00B65D39">
            <w:pPr>
              <w:rPr>
                <w:rFonts w:ascii="Times New Roman" w:hAnsi="Times New Roman" w:cs="Times New Roman"/>
              </w:rPr>
            </w:pPr>
            <w:r w:rsidRPr="00FD0B36">
              <w:rPr>
                <w:rFonts w:ascii="Times New Roman" w:eastAsia="Times New Roman" w:hAnsi="Times New Roman" w:cs="Times New Roman"/>
              </w:rPr>
              <w:t>Отходы уборки улиц</w:t>
            </w:r>
          </w:p>
        </w:tc>
        <w:tc>
          <w:tcPr>
            <w:tcW w:w="3115" w:type="dxa"/>
          </w:tcPr>
          <w:p w:rsidR="003B0D78" w:rsidRPr="00FD0B36" w:rsidRDefault="003B0D78" w:rsidP="00B65D39">
            <w:pPr>
              <w:rPr>
                <w:rFonts w:ascii="Times New Roman" w:hAnsi="Times New Roman" w:cs="Times New Roman"/>
                <w:lang w:val="kk-KZ"/>
              </w:rPr>
            </w:pPr>
            <w:r w:rsidRPr="00FD0B36">
              <w:rPr>
                <w:rFonts w:ascii="Times New Roman" w:hAnsi="Times New Roman" w:cs="Times New Roman"/>
                <w:lang w:val="kk-KZ"/>
              </w:rPr>
              <w:t>0,05</w:t>
            </w:r>
          </w:p>
        </w:tc>
      </w:tr>
      <w:tr w:rsidR="003B0D78" w:rsidRPr="0089104E" w:rsidTr="00B65D39">
        <w:trPr>
          <w:trHeight w:val="266"/>
        </w:trPr>
        <w:tc>
          <w:tcPr>
            <w:tcW w:w="1276" w:type="dxa"/>
          </w:tcPr>
          <w:p w:rsidR="003B0D78" w:rsidRPr="00FD0B36" w:rsidRDefault="003B0D78" w:rsidP="00B65D39">
            <w:pPr>
              <w:rPr>
                <w:rFonts w:ascii="Times New Roman" w:hAnsi="Times New Roman" w:cs="Times New Roman"/>
              </w:rPr>
            </w:pPr>
          </w:p>
        </w:tc>
        <w:tc>
          <w:tcPr>
            <w:tcW w:w="4817" w:type="dxa"/>
          </w:tcPr>
          <w:p w:rsidR="003B0D78" w:rsidRPr="00FD0B36" w:rsidRDefault="003B0D78" w:rsidP="00B65D39">
            <w:pPr>
              <w:rPr>
                <w:rFonts w:ascii="Times New Roman" w:eastAsia="Times New Roman" w:hAnsi="Times New Roman" w:cs="Times New Roman"/>
                <w:b/>
              </w:rPr>
            </w:pPr>
            <w:r w:rsidRPr="00FD0B36">
              <w:rPr>
                <w:rFonts w:ascii="Times New Roman" w:eastAsia="Times New Roman" w:hAnsi="Times New Roman" w:cs="Times New Roman"/>
                <w:b/>
              </w:rPr>
              <w:t xml:space="preserve">Всего </w:t>
            </w:r>
          </w:p>
        </w:tc>
        <w:tc>
          <w:tcPr>
            <w:tcW w:w="3115" w:type="dxa"/>
          </w:tcPr>
          <w:p w:rsidR="003B0D78" w:rsidRPr="00FD0B36" w:rsidRDefault="003B0D78" w:rsidP="00B65D39">
            <w:pPr>
              <w:rPr>
                <w:rFonts w:ascii="Times New Roman" w:hAnsi="Times New Roman" w:cs="Times New Roman"/>
                <w:b/>
                <w:lang w:val="kk-KZ"/>
              </w:rPr>
            </w:pPr>
            <w:r w:rsidRPr="00FD0B36">
              <w:rPr>
                <w:rFonts w:ascii="Times New Roman" w:hAnsi="Times New Roman" w:cs="Times New Roman"/>
                <w:b/>
                <w:lang w:val="kk-KZ"/>
              </w:rPr>
              <w:t>0,1525</w:t>
            </w:r>
          </w:p>
        </w:tc>
      </w:tr>
    </w:tbl>
    <w:p w:rsidR="003B0D78" w:rsidRPr="0089104E" w:rsidRDefault="003B0D78" w:rsidP="003B0D78">
      <w:pPr>
        <w:spacing w:after="0" w:line="240" w:lineRule="auto"/>
        <w:ind w:firstLine="567"/>
        <w:jc w:val="both"/>
        <w:rPr>
          <w:rFonts w:ascii="Times New Roman" w:hAnsi="Times New Roman" w:cs="Times New Roman"/>
          <w:sz w:val="24"/>
          <w:szCs w:val="24"/>
        </w:rPr>
      </w:pPr>
    </w:p>
    <w:p w:rsidR="003B0D78" w:rsidRDefault="003B0D78" w:rsidP="003B0D78">
      <w:pPr>
        <w:rPr>
          <w:rFonts w:ascii="Times New Roman" w:hAnsi="Times New Roman" w:cs="Times New Roman"/>
          <w:b/>
          <w:sz w:val="24"/>
          <w:szCs w:val="24"/>
          <w:u w:color="000000"/>
        </w:rPr>
      </w:pPr>
      <w:r>
        <w:rPr>
          <w:rFonts w:ascii="Times New Roman" w:hAnsi="Times New Roman" w:cs="Times New Roman"/>
          <w:b/>
          <w:sz w:val="24"/>
          <w:szCs w:val="24"/>
          <w:u w:color="000000"/>
        </w:rPr>
        <w:br w:type="page"/>
      </w:r>
    </w:p>
    <w:p w:rsidR="003B0D78" w:rsidRPr="00EF1AC0" w:rsidRDefault="003B0D78" w:rsidP="003B0D78">
      <w:pPr>
        <w:spacing w:after="0" w:line="240" w:lineRule="auto"/>
        <w:ind w:firstLine="567"/>
        <w:jc w:val="both"/>
        <w:rPr>
          <w:rFonts w:ascii="Times New Roman" w:hAnsi="Times New Roman" w:cs="Times New Roman"/>
          <w:b/>
          <w:sz w:val="24"/>
          <w:szCs w:val="24"/>
        </w:rPr>
      </w:pPr>
      <w:r w:rsidRPr="00EF1AC0">
        <w:rPr>
          <w:rFonts w:ascii="Times New Roman" w:hAnsi="Times New Roman" w:cs="Times New Roman"/>
          <w:b/>
          <w:sz w:val="24"/>
          <w:szCs w:val="24"/>
          <w:u w:color="000000"/>
        </w:rPr>
        <w:lastRenderedPageBreak/>
        <w:t>5.2.</w:t>
      </w:r>
      <w:r>
        <w:rPr>
          <w:rFonts w:ascii="Times New Roman" w:eastAsia="Arial" w:hAnsi="Times New Roman" w:cs="Times New Roman"/>
          <w:b/>
          <w:sz w:val="24"/>
          <w:szCs w:val="24"/>
          <w:u w:color="000000"/>
        </w:rPr>
        <w:t xml:space="preserve"> </w:t>
      </w:r>
      <w:r w:rsidRPr="00EF1AC0">
        <w:rPr>
          <w:rFonts w:ascii="Times New Roman" w:hAnsi="Times New Roman" w:cs="Times New Roman"/>
          <w:b/>
          <w:sz w:val="24"/>
          <w:szCs w:val="24"/>
          <w:u w:color="000000"/>
        </w:rPr>
        <w:t xml:space="preserve">Особенности загрязнения территории отходами производства и потребления (опасные свойства и физическое состояние отходов) </w:t>
      </w:r>
    </w:p>
    <w:p w:rsidR="003B0D78" w:rsidRPr="00EF1AC0" w:rsidRDefault="003B0D78" w:rsidP="003B0D78">
      <w:pPr>
        <w:spacing w:after="0" w:line="240" w:lineRule="auto"/>
        <w:ind w:firstLine="567"/>
        <w:jc w:val="both"/>
        <w:rPr>
          <w:rFonts w:ascii="Times New Roman" w:hAnsi="Times New Roman" w:cs="Times New Roman"/>
          <w:sz w:val="24"/>
          <w:szCs w:val="24"/>
        </w:rPr>
      </w:pPr>
      <w:r w:rsidRPr="00EF1AC0">
        <w:rPr>
          <w:rFonts w:ascii="Times New Roman" w:eastAsia="Times New Roman" w:hAnsi="Times New Roman" w:cs="Times New Roman"/>
          <w:sz w:val="24"/>
          <w:szCs w:val="24"/>
        </w:rPr>
        <w:t xml:space="preserve">Уровень воздействия отходов на окружающую среду в общем случае определяется их качественно-количественными характеристиками, условиями временного накопления, условиями размещения, принятыми способами переработки и утилизации. </w:t>
      </w:r>
    </w:p>
    <w:p w:rsidR="003B0D78" w:rsidRPr="00EF1AC0" w:rsidRDefault="003B0D78" w:rsidP="003B0D78">
      <w:pPr>
        <w:spacing w:after="0" w:line="240" w:lineRule="auto"/>
        <w:ind w:firstLine="567"/>
        <w:jc w:val="both"/>
        <w:rPr>
          <w:rFonts w:ascii="Times New Roman" w:hAnsi="Times New Roman" w:cs="Times New Roman"/>
          <w:sz w:val="24"/>
          <w:szCs w:val="24"/>
        </w:rPr>
      </w:pPr>
      <w:r w:rsidRPr="00EF1AC0">
        <w:rPr>
          <w:rFonts w:ascii="Times New Roman" w:eastAsia="Times New Roman" w:hAnsi="Times New Roman" w:cs="Times New Roman"/>
          <w:sz w:val="24"/>
          <w:szCs w:val="24"/>
        </w:rPr>
        <w:t xml:space="preserve">Перечень, состав, физико-химические характеристики отходов производства и потребления, образующихся в результате эксплуатации предприятия:  </w:t>
      </w:r>
    </w:p>
    <w:p w:rsidR="003B0D78" w:rsidRPr="00EF1AC0" w:rsidRDefault="003B0D78" w:rsidP="003B0D78">
      <w:pPr>
        <w:spacing w:after="0" w:line="240" w:lineRule="auto"/>
        <w:ind w:firstLine="567"/>
        <w:jc w:val="both"/>
        <w:rPr>
          <w:rFonts w:ascii="Times New Roman" w:hAnsi="Times New Roman" w:cs="Times New Roman"/>
          <w:sz w:val="24"/>
          <w:szCs w:val="24"/>
        </w:rPr>
      </w:pPr>
      <w:r w:rsidRPr="00EF1AC0">
        <w:rPr>
          <w:rFonts w:ascii="Times New Roman" w:eastAsia="Times New Roman" w:hAnsi="Times New Roman" w:cs="Times New Roman"/>
          <w:b/>
          <w:i/>
          <w:sz w:val="24"/>
          <w:szCs w:val="24"/>
        </w:rPr>
        <w:t>Бытовые отходы</w:t>
      </w:r>
      <w:r w:rsidRPr="00EF1AC0">
        <w:rPr>
          <w:rFonts w:ascii="Times New Roman" w:eastAsia="Times New Roman" w:hAnsi="Times New Roman" w:cs="Times New Roman"/>
          <w:sz w:val="24"/>
          <w:szCs w:val="24"/>
        </w:rPr>
        <w:t xml:space="preserve">. Состав отходов (%): бумага и древесина – 60; тряпье - 7; пищевые отходы -10; стеклобой - 6; металлы - 5; пластмассы - 12. </w:t>
      </w:r>
    </w:p>
    <w:p w:rsidR="003B0D78" w:rsidRPr="00EF1AC0" w:rsidRDefault="003B0D78" w:rsidP="003B0D78">
      <w:pPr>
        <w:spacing w:after="0" w:line="240" w:lineRule="auto"/>
        <w:ind w:firstLine="567"/>
        <w:jc w:val="both"/>
        <w:rPr>
          <w:rFonts w:ascii="Times New Roman" w:hAnsi="Times New Roman" w:cs="Times New Roman"/>
          <w:sz w:val="24"/>
          <w:szCs w:val="24"/>
        </w:rPr>
      </w:pPr>
      <w:r w:rsidRPr="00EF1AC0">
        <w:rPr>
          <w:rFonts w:ascii="Times New Roman" w:eastAsia="Times New Roman" w:hAnsi="Times New Roman" w:cs="Times New Roman"/>
          <w:sz w:val="24"/>
          <w:szCs w:val="24"/>
        </w:rPr>
        <w:t xml:space="preserve"> </w:t>
      </w:r>
    </w:p>
    <w:p w:rsidR="003B0D78" w:rsidRPr="00EF1AC0" w:rsidRDefault="003B0D78" w:rsidP="003B0D78">
      <w:pPr>
        <w:spacing w:after="0" w:line="240" w:lineRule="auto"/>
        <w:ind w:firstLine="567"/>
        <w:jc w:val="both"/>
        <w:rPr>
          <w:rFonts w:ascii="Times New Roman" w:hAnsi="Times New Roman" w:cs="Times New Roman"/>
          <w:b/>
          <w:sz w:val="24"/>
          <w:szCs w:val="24"/>
        </w:rPr>
      </w:pPr>
      <w:r w:rsidRPr="00EF1AC0">
        <w:rPr>
          <w:rFonts w:ascii="Times New Roman" w:hAnsi="Times New Roman" w:cs="Times New Roman"/>
          <w:b/>
          <w:sz w:val="24"/>
          <w:szCs w:val="24"/>
          <w:u w:color="000000"/>
        </w:rPr>
        <w:t>5.3.</w:t>
      </w:r>
      <w:r>
        <w:rPr>
          <w:rFonts w:ascii="Times New Roman" w:eastAsia="Arial" w:hAnsi="Times New Roman" w:cs="Times New Roman"/>
          <w:b/>
          <w:sz w:val="24"/>
          <w:szCs w:val="24"/>
          <w:u w:color="000000"/>
        </w:rPr>
        <w:t xml:space="preserve"> </w:t>
      </w:r>
      <w:r w:rsidRPr="00EF1AC0">
        <w:rPr>
          <w:rFonts w:ascii="Times New Roman" w:hAnsi="Times New Roman" w:cs="Times New Roman"/>
          <w:b/>
          <w:sz w:val="24"/>
          <w:szCs w:val="24"/>
        </w:rPr>
        <w:t>Рекомендации</w:t>
      </w:r>
      <w:r w:rsidRPr="00EF1AC0">
        <w:rPr>
          <w:rFonts w:ascii="Times New Roman" w:hAnsi="Times New Roman" w:cs="Times New Roman"/>
          <w:b/>
          <w:sz w:val="24"/>
          <w:szCs w:val="24"/>
          <w:u w:color="000000"/>
        </w:rPr>
        <w:t xml:space="preserve"> по управлению отходами </w:t>
      </w:r>
    </w:p>
    <w:p w:rsidR="003B0D78" w:rsidRPr="00EF1AC0" w:rsidRDefault="003B0D78" w:rsidP="003B0D78">
      <w:pPr>
        <w:spacing w:after="0" w:line="240" w:lineRule="auto"/>
        <w:ind w:firstLine="567"/>
        <w:jc w:val="both"/>
        <w:rPr>
          <w:rFonts w:ascii="Times New Roman" w:hAnsi="Times New Roman" w:cs="Times New Roman"/>
          <w:sz w:val="24"/>
          <w:szCs w:val="24"/>
        </w:rPr>
      </w:pPr>
      <w:r w:rsidRPr="00EF1AC0">
        <w:rPr>
          <w:rFonts w:ascii="Times New Roman" w:eastAsia="Times New Roman" w:hAnsi="Times New Roman" w:cs="Times New Roman"/>
          <w:sz w:val="24"/>
          <w:szCs w:val="24"/>
        </w:rPr>
        <w:t xml:space="preserve">В соответствии с п. 1 ст. 319 Экологического кодекса РК под управлением отходами понимаются операции, осуществляемые в отношении отходов с момента их образования до окончательного удаления. </w:t>
      </w:r>
    </w:p>
    <w:p w:rsidR="003B0D78" w:rsidRPr="00EF1AC0" w:rsidRDefault="003B0D78" w:rsidP="003B0D78">
      <w:pPr>
        <w:spacing w:after="0" w:line="240" w:lineRule="auto"/>
        <w:ind w:firstLine="567"/>
        <w:jc w:val="both"/>
        <w:rPr>
          <w:rFonts w:ascii="Times New Roman" w:hAnsi="Times New Roman" w:cs="Times New Roman"/>
          <w:sz w:val="24"/>
          <w:szCs w:val="24"/>
        </w:rPr>
      </w:pPr>
      <w:r w:rsidRPr="00EF1AC0">
        <w:rPr>
          <w:rFonts w:ascii="Times New Roman" w:eastAsia="Times New Roman" w:hAnsi="Times New Roman" w:cs="Times New Roman"/>
          <w:sz w:val="24"/>
          <w:szCs w:val="24"/>
        </w:rPr>
        <w:t xml:space="preserve">К операциям по управлению отходами на проектируемом объекте относятся: </w:t>
      </w:r>
    </w:p>
    <w:p w:rsidR="003B0D78" w:rsidRPr="00EF1AC0" w:rsidRDefault="003B0D78" w:rsidP="003B0D78">
      <w:pPr>
        <w:numPr>
          <w:ilvl w:val="0"/>
          <w:numId w:val="16"/>
        </w:numPr>
        <w:spacing w:after="0" w:line="240" w:lineRule="auto"/>
        <w:ind w:left="0" w:firstLine="567"/>
        <w:jc w:val="both"/>
        <w:rPr>
          <w:rFonts w:ascii="Times New Roman" w:hAnsi="Times New Roman" w:cs="Times New Roman"/>
          <w:sz w:val="24"/>
          <w:szCs w:val="24"/>
        </w:rPr>
      </w:pPr>
      <w:r w:rsidRPr="00EF1AC0">
        <w:rPr>
          <w:rFonts w:ascii="Times New Roman" w:eastAsia="Times New Roman" w:hAnsi="Times New Roman" w:cs="Times New Roman"/>
          <w:sz w:val="24"/>
          <w:szCs w:val="24"/>
        </w:rPr>
        <w:t xml:space="preserve">накопление отходов на месте их образования; </w:t>
      </w:r>
    </w:p>
    <w:p w:rsidR="003B0D78" w:rsidRPr="00EF1AC0" w:rsidRDefault="003B0D78" w:rsidP="003B0D78">
      <w:pPr>
        <w:numPr>
          <w:ilvl w:val="0"/>
          <w:numId w:val="16"/>
        </w:numPr>
        <w:spacing w:after="0" w:line="240" w:lineRule="auto"/>
        <w:ind w:left="0" w:firstLine="567"/>
        <w:jc w:val="both"/>
        <w:rPr>
          <w:rFonts w:ascii="Times New Roman" w:hAnsi="Times New Roman" w:cs="Times New Roman"/>
          <w:sz w:val="24"/>
          <w:szCs w:val="24"/>
        </w:rPr>
      </w:pPr>
      <w:r w:rsidRPr="00EF1AC0">
        <w:rPr>
          <w:rFonts w:ascii="Times New Roman" w:eastAsia="Times New Roman" w:hAnsi="Times New Roman" w:cs="Times New Roman"/>
          <w:sz w:val="24"/>
          <w:szCs w:val="24"/>
        </w:rPr>
        <w:t>сбор отходов; -</w:t>
      </w:r>
      <w:r w:rsidRPr="00EF1AC0">
        <w:rPr>
          <w:rFonts w:ascii="Times New Roman" w:eastAsia="Arial" w:hAnsi="Times New Roman" w:cs="Times New Roman"/>
          <w:sz w:val="24"/>
          <w:szCs w:val="24"/>
        </w:rPr>
        <w:t xml:space="preserve"> </w:t>
      </w:r>
      <w:r w:rsidRPr="00EF1AC0">
        <w:rPr>
          <w:rFonts w:ascii="Times New Roman" w:eastAsia="Times New Roman" w:hAnsi="Times New Roman" w:cs="Times New Roman"/>
          <w:sz w:val="24"/>
          <w:szCs w:val="24"/>
        </w:rPr>
        <w:t xml:space="preserve">транспортировка отходов. </w:t>
      </w:r>
    </w:p>
    <w:p w:rsidR="003B0D78" w:rsidRPr="00EF1AC0" w:rsidRDefault="003B0D78" w:rsidP="003B0D78">
      <w:pPr>
        <w:spacing w:after="0" w:line="240" w:lineRule="auto"/>
        <w:ind w:firstLine="567"/>
        <w:jc w:val="both"/>
        <w:rPr>
          <w:rFonts w:ascii="Times New Roman" w:hAnsi="Times New Roman" w:cs="Times New Roman"/>
          <w:sz w:val="24"/>
          <w:szCs w:val="24"/>
        </w:rPr>
      </w:pPr>
      <w:r w:rsidRPr="00EF1AC0">
        <w:rPr>
          <w:rFonts w:ascii="Times New Roman" w:eastAsia="Times New Roman" w:hAnsi="Times New Roman" w:cs="Times New Roman"/>
          <w:sz w:val="24"/>
          <w:szCs w:val="24"/>
        </w:rPr>
        <w:t xml:space="preserve">Временное складирование отходов (накопление отходов) в процессе </w:t>
      </w:r>
      <w:r w:rsidRPr="00EF1AC0">
        <w:rPr>
          <w:rFonts w:ascii="Times New Roman" w:eastAsia="Times New Roman" w:hAnsi="Times New Roman" w:cs="Times New Roman"/>
          <w:i/>
          <w:sz w:val="24"/>
          <w:szCs w:val="24"/>
        </w:rPr>
        <w:t xml:space="preserve">эксплуатации </w:t>
      </w:r>
      <w:r w:rsidRPr="00EF1AC0">
        <w:rPr>
          <w:rFonts w:ascii="Times New Roman" w:eastAsia="Times New Roman" w:hAnsi="Times New Roman" w:cs="Times New Roman"/>
          <w:sz w:val="24"/>
          <w:szCs w:val="24"/>
        </w:rPr>
        <w:t xml:space="preserve">объекта осуществляется в специально установленных местах на месте образования на срок не более шести месяцев до даты их сбора (передачи специализированным организациям). </w:t>
      </w:r>
    </w:p>
    <w:p w:rsidR="003B0D78" w:rsidRPr="00EF1AC0" w:rsidRDefault="003B0D78" w:rsidP="003B0D78">
      <w:pPr>
        <w:spacing w:after="0" w:line="240" w:lineRule="auto"/>
        <w:ind w:firstLine="567"/>
        <w:jc w:val="both"/>
        <w:rPr>
          <w:rFonts w:ascii="Times New Roman" w:hAnsi="Times New Roman" w:cs="Times New Roman"/>
          <w:sz w:val="24"/>
          <w:szCs w:val="24"/>
        </w:rPr>
      </w:pPr>
      <w:r w:rsidRPr="00EF1AC0">
        <w:rPr>
          <w:rFonts w:ascii="Times New Roman" w:eastAsia="Times New Roman" w:hAnsi="Times New Roman" w:cs="Times New Roman"/>
          <w:sz w:val="24"/>
          <w:szCs w:val="24"/>
        </w:rPr>
        <w:t xml:space="preserve">Накопление отходов предусматривается в специально установленных и оборудованных соответствующим образом местах (на площадках, в складах, хранилищах, контейнерах и иных объектах хранения). </w:t>
      </w:r>
    </w:p>
    <w:p w:rsidR="003B0D78" w:rsidRPr="00EF1AC0" w:rsidRDefault="003B0D78" w:rsidP="003B0D78">
      <w:pPr>
        <w:spacing w:after="0" w:line="240" w:lineRule="auto"/>
        <w:ind w:firstLine="567"/>
        <w:jc w:val="both"/>
        <w:rPr>
          <w:rFonts w:ascii="Times New Roman" w:hAnsi="Times New Roman" w:cs="Times New Roman"/>
          <w:sz w:val="24"/>
          <w:szCs w:val="24"/>
        </w:rPr>
      </w:pPr>
      <w:r w:rsidRPr="00EF1AC0">
        <w:rPr>
          <w:rFonts w:ascii="Times New Roman" w:eastAsia="Times New Roman" w:hAnsi="Times New Roman" w:cs="Times New Roman"/>
          <w:sz w:val="24"/>
          <w:szCs w:val="24"/>
        </w:rPr>
        <w:t xml:space="preserve">Передача отдельных видов отходов осуществляется на основании заключенных договоров, и оформляется документально с организациями, имеющими соответствующую квалификацию. </w:t>
      </w:r>
    </w:p>
    <w:p w:rsidR="003B0D78" w:rsidRPr="00EF1AC0" w:rsidRDefault="003B0D78" w:rsidP="003B0D78">
      <w:pPr>
        <w:spacing w:after="0" w:line="240" w:lineRule="auto"/>
        <w:ind w:firstLine="567"/>
        <w:jc w:val="both"/>
        <w:rPr>
          <w:rFonts w:ascii="Times New Roman" w:hAnsi="Times New Roman" w:cs="Times New Roman"/>
          <w:sz w:val="24"/>
          <w:szCs w:val="24"/>
        </w:rPr>
      </w:pPr>
      <w:r w:rsidRPr="00EF1AC0">
        <w:rPr>
          <w:rFonts w:ascii="Times New Roman" w:eastAsia="Times New Roman" w:hAnsi="Times New Roman" w:cs="Times New Roman"/>
          <w:sz w:val="24"/>
          <w:szCs w:val="24"/>
        </w:rPr>
        <w:t xml:space="preserve">Сбор и временное хранение отходов производства на предприятии осуществляется с последующим вывозом самостоятельно или специализированными субъектами путем заключения соответствующих договоров для дальнейшего обезвреживания, захоронения, использования или утилизации. </w:t>
      </w:r>
    </w:p>
    <w:p w:rsidR="003B0D78" w:rsidRDefault="003B0D78" w:rsidP="003B0D78">
      <w:pPr>
        <w:spacing w:after="11" w:line="268" w:lineRule="auto"/>
        <w:ind w:left="153" w:right="204" w:firstLine="708"/>
        <w:jc w:val="both"/>
      </w:pPr>
      <w:r w:rsidRPr="00EF1AC0">
        <w:rPr>
          <w:rFonts w:ascii="Times New Roman" w:eastAsia="Times New Roman" w:hAnsi="Times New Roman" w:cs="Times New Roman"/>
          <w:sz w:val="24"/>
          <w:szCs w:val="24"/>
        </w:rPr>
        <w:t xml:space="preserve">Обустройство мест (площадок) для сбора </w:t>
      </w:r>
      <w:r w:rsidRPr="00EF1AC0">
        <w:rPr>
          <w:rFonts w:ascii="Times New Roman" w:eastAsia="Times New Roman" w:hAnsi="Times New Roman" w:cs="Times New Roman"/>
          <w:i/>
          <w:sz w:val="24"/>
          <w:szCs w:val="24"/>
        </w:rPr>
        <w:t xml:space="preserve">твердых бытовых отходов </w:t>
      </w:r>
      <w:r w:rsidRPr="00EF1AC0">
        <w:rPr>
          <w:rFonts w:ascii="Times New Roman" w:eastAsia="Times New Roman" w:hAnsi="Times New Roman" w:cs="Times New Roman"/>
          <w:sz w:val="24"/>
          <w:szCs w:val="24"/>
        </w:rPr>
        <w:t>выполнено в соответствии с п. 55, 56 Санитарных правил "Санитарно- эпидемиологические требования к сбору, использованию, применению, обезвреживанию, транспортировке, хранению и</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rPr>
        <w:t xml:space="preserve">захоронению отходов производства и потребления" (Приказ и.о. МЗ РК от 25.12.2020 г. № ҚР ДСМ-331/2020; ст. 290 Экологический Кодекс РК). </w:t>
      </w:r>
    </w:p>
    <w:p w:rsidR="003B0D78" w:rsidRDefault="003B0D78" w:rsidP="003B0D78">
      <w:pPr>
        <w:spacing w:after="11" w:line="268" w:lineRule="auto"/>
        <w:ind w:left="153" w:right="205" w:firstLine="427"/>
        <w:jc w:val="both"/>
      </w:pPr>
      <w:r>
        <w:rPr>
          <w:rFonts w:ascii="Times New Roman" w:eastAsia="Times New Roman" w:hAnsi="Times New Roman" w:cs="Times New Roman"/>
          <w:sz w:val="24"/>
        </w:rPr>
        <w:t xml:space="preserve">Проектом предусмотрено место (площадка) для сбора твердых бытовых отходов. Выделена специальная площадка для размещения контейнеров для сбора отходов. Площадку устраивают с твердым покрытием и ограждают с трех сторон на высоту, исключающей возможность распространения (разноса) отходов ветром, но не менее 1,5 м. </w:t>
      </w:r>
    </w:p>
    <w:p w:rsidR="003B0D78" w:rsidRDefault="003B0D78" w:rsidP="003B0D78">
      <w:pPr>
        <w:spacing w:after="11" w:line="268" w:lineRule="auto"/>
        <w:ind w:right="205" w:firstLine="567"/>
        <w:jc w:val="both"/>
      </w:pPr>
      <w:r>
        <w:rPr>
          <w:rFonts w:ascii="Times New Roman" w:eastAsia="Times New Roman" w:hAnsi="Times New Roman" w:cs="Times New Roman"/>
          <w:b/>
          <w:sz w:val="24"/>
        </w:rPr>
        <w:t xml:space="preserve"> Твердые бытовые отходы</w:t>
      </w:r>
      <w:r>
        <w:rPr>
          <w:rFonts w:ascii="Times New Roman" w:eastAsia="Times New Roman" w:hAnsi="Times New Roman" w:cs="Times New Roman"/>
          <w:sz w:val="24"/>
        </w:rPr>
        <w:t xml:space="preserve">, образующиеся в результате хозяйственной деятельности предприятия, складируются в специальный, герметично закрывающийся контейнер, установленный на специально отведенной площадке. По мере накопления контейнер вывозится на ближайший полигон, в соответствии с договором со сторонней организацией. </w:t>
      </w:r>
    </w:p>
    <w:p w:rsidR="003B0D78" w:rsidRPr="00EF1AC0" w:rsidRDefault="003B0D78" w:rsidP="003B0D78">
      <w:pPr>
        <w:spacing w:after="11" w:line="268" w:lineRule="auto"/>
        <w:ind w:right="-1" w:firstLine="567"/>
        <w:jc w:val="both"/>
        <w:rPr>
          <w:rFonts w:ascii="Times New Roman" w:hAnsi="Times New Roman" w:cs="Times New Roman"/>
          <w:sz w:val="24"/>
          <w:szCs w:val="24"/>
        </w:rPr>
      </w:pPr>
    </w:p>
    <w:p w:rsidR="003B0D78" w:rsidRPr="00EF1AC0" w:rsidRDefault="003B0D78" w:rsidP="003B0D78">
      <w:pPr>
        <w:spacing w:after="11" w:line="268" w:lineRule="auto"/>
        <w:ind w:right="-1" w:firstLine="567"/>
        <w:jc w:val="both"/>
        <w:rPr>
          <w:rFonts w:ascii="Times New Roman" w:hAnsi="Times New Roman" w:cs="Times New Roman"/>
          <w:sz w:val="24"/>
          <w:szCs w:val="24"/>
        </w:rPr>
      </w:pPr>
      <w:r w:rsidRPr="00EF1AC0">
        <w:rPr>
          <w:rFonts w:ascii="Times New Roman" w:hAnsi="Times New Roman" w:cs="Times New Roman"/>
          <w:b/>
          <w:sz w:val="24"/>
          <w:szCs w:val="24"/>
        </w:rPr>
        <w:t>5.4.</w:t>
      </w:r>
      <w:r w:rsidRPr="00EF1AC0">
        <w:rPr>
          <w:rFonts w:ascii="Times New Roman" w:eastAsia="Arial" w:hAnsi="Times New Roman" w:cs="Times New Roman"/>
          <w:b/>
          <w:sz w:val="24"/>
          <w:szCs w:val="24"/>
        </w:rPr>
        <w:t xml:space="preserve"> </w:t>
      </w:r>
      <w:r w:rsidRPr="00EF1AC0">
        <w:rPr>
          <w:rFonts w:ascii="Times New Roman" w:hAnsi="Times New Roman" w:cs="Times New Roman"/>
          <w:b/>
          <w:sz w:val="24"/>
          <w:szCs w:val="24"/>
        </w:rPr>
        <w:t xml:space="preserve">Лимиты накопления и захоронения отходов </w:t>
      </w:r>
    </w:p>
    <w:p w:rsidR="003B0D78" w:rsidRPr="00EF1AC0" w:rsidRDefault="003B0D78" w:rsidP="003B0D78">
      <w:pPr>
        <w:spacing w:after="0" w:line="240" w:lineRule="auto"/>
        <w:ind w:right="-1" w:firstLine="567"/>
        <w:jc w:val="both"/>
        <w:rPr>
          <w:rFonts w:ascii="Times New Roman" w:hAnsi="Times New Roman" w:cs="Times New Roman"/>
          <w:b/>
          <w:sz w:val="24"/>
          <w:szCs w:val="24"/>
          <w:lang w:val="kk-KZ"/>
        </w:rPr>
      </w:pPr>
      <w:r w:rsidRPr="00EF1AC0">
        <w:rPr>
          <w:rFonts w:ascii="Times New Roman" w:eastAsia="Times New Roman" w:hAnsi="Times New Roman" w:cs="Times New Roman"/>
          <w:sz w:val="24"/>
          <w:szCs w:val="24"/>
        </w:rPr>
        <w:t xml:space="preserve">Лимиты накопления и лимиты захоронения отходов устанавливаются в целях обеспечения охраны окружающей среды и благоприятных условий для жизни и (или) </w:t>
      </w:r>
      <w:r w:rsidRPr="00EF1AC0">
        <w:rPr>
          <w:rFonts w:ascii="Times New Roman" w:eastAsia="Times New Roman" w:hAnsi="Times New Roman" w:cs="Times New Roman"/>
          <w:sz w:val="24"/>
          <w:szCs w:val="24"/>
        </w:rPr>
        <w:lastRenderedPageBreak/>
        <w:t xml:space="preserve">здоровья человека, уменьшения количества подлежащих захоронению отходов и стимулирования их подготовки к повторному использованию, переработки и утилизации. </w:t>
      </w:r>
    </w:p>
    <w:p w:rsidR="003B0D78" w:rsidRPr="00EF1AC0" w:rsidRDefault="003B0D78" w:rsidP="003B0D78">
      <w:pPr>
        <w:spacing w:after="0" w:line="240" w:lineRule="auto"/>
        <w:ind w:right="-1" w:firstLine="567"/>
        <w:jc w:val="both"/>
        <w:rPr>
          <w:rFonts w:ascii="Times New Roman" w:hAnsi="Times New Roman" w:cs="Times New Roman"/>
          <w:sz w:val="24"/>
          <w:szCs w:val="24"/>
        </w:rPr>
      </w:pPr>
      <w:r w:rsidRPr="00EF1AC0">
        <w:rPr>
          <w:rFonts w:ascii="Times New Roman" w:eastAsia="Times New Roman" w:hAnsi="Times New Roman" w:cs="Times New Roman"/>
          <w:sz w:val="24"/>
          <w:szCs w:val="24"/>
        </w:rPr>
        <w:t xml:space="preserve">В соответствии с пунктом 8 статьи 41 Экологического кодекса РК лимиты накопления отходов и лимиты захоронения отходов не устанавливаются для объектов III и IV категорий.  Операторы объектов III категории обязаны предоставлять информацию об отходах в составе декларации о воздействии на окружающую среду, подаваемой в соответствии с настоящим Кодексом. </w:t>
      </w:r>
    </w:p>
    <w:p w:rsidR="003B0D78" w:rsidRPr="00EF1AC0" w:rsidRDefault="003B0D78" w:rsidP="003B0D78">
      <w:pPr>
        <w:spacing w:after="0" w:line="240" w:lineRule="auto"/>
        <w:ind w:right="-1" w:firstLine="567"/>
        <w:jc w:val="both"/>
        <w:rPr>
          <w:rFonts w:ascii="Times New Roman" w:hAnsi="Times New Roman" w:cs="Times New Roman"/>
          <w:sz w:val="24"/>
          <w:szCs w:val="24"/>
        </w:rPr>
      </w:pPr>
      <w:r w:rsidRPr="00EF1AC0">
        <w:rPr>
          <w:rFonts w:ascii="Times New Roman" w:eastAsia="Times New Roman" w:hAnsi="Times New Roman" w:cs="Times New Roman"/>
          <w:sz w:val="24"/>
          <w:szCs w:val="24"/>
        </w:rPr>
        <w:t xml:space="preserve">Места накопления отходов предназначены для временного складирования отходов на месте образования на срок не более шести месяцев до даты их сбора (передачи специализированным организациям) или самостоятельного вывоза на объект, где данные отходы будут подвергнуты операциям по восстановлению или удалению. </w:t>
      </w:r>
    </w:p>
    <w:p w:rsidR="003B0D78" w:rsidRPr="00EF1AC0" w:rsidRDefault="003B0D78" w:rsidP="003B0D78">
      <w:pPr>
        <w:spacing w:after="0" w:line="240" w:lineRule="auto"/>
        <w:ind w:right="-1" w:firstLine="567"/>
        <w:jc w:val="both"/>
        <w:rPr>
          <w:rFonts w:ascii="Times New Roman" w:hAnsi="Times New Roman" w:cs="Times New Roman"/>
          <w:sz w:val="24"/>
          <w:szCs w:val="24"/>
        </w:rPr>
      </w:pPr>
      <w:r w:rsidRPr="00EF1AC0">
        <w:rPr>
          <w:rFonts w:ascii="Times New Roman" w:eastAsia="Times New Roman" w:hAnsi="Times New Roman" w:cs="Times New Roman"/>
          <w:sz w:val="24"/>
          <w:szCs w:val="24"/>
        </w:rPr>
        <w:t xml:space="preserve">Запрещается накопление отходов с превышением сроков, указанных в пункте 2 статьи 320, и объемов накопления отходов, указанных в декларации о воздействии на окружающую среду (для объектов III категории). </w:t>
      </w:r>
    </w:p>
    <w:p w:rsidR="003B0D78" w:rsidRDefault="003B0D78" w:rsidP="003B0D78">
      <w:pPr>
        <w:spacing w:after="0" w:line="240" w:lineRule="auto"/>
        <w:ind w:right="-1" w:firstLine="567"/>
        <w:jc w:val="both"/>
        <w:rPr>
          <w:rFonts w:ascii="Times New Roman" w:eastAsia="Times New Roman" w:hAnsi="Times New Roman" w:cs="Times New Roman"/>
          <w:sz w:val="24"/>
          <w:szCs w:val="24"/>
        </w:rPr>
      </w:pPr>
      <w:r w:rsidRPr="00EF1AC0">
        <w:rPr>
          <w:rFonts w:ascii="Times New Roman" w:eastAsia="Times New Roman" w:hAnsi="Times New Roman" w:cs="Times New Roman"/>
          <w:sz w:val="24"/>
          <w:szCs w:val="24"/>
        </w:rPr>
        <w:t xml:space="preserve"> </w:t>
      </w:r>
    </w:p>
    <w:p w:rsidR="003B0D78" w:rsidRPr="00EF1AC0" w:rsidRDefault="003B0D78" w:rsidP="003B0D78">
      <w:pPr>
        <w:spacing w:after="0" w:line="240" w:lineRule="auto"/>
        <w:ind w:right="-1" w:firstLine="567"/>
        <w:jc w:val="both"/>
        <w:rPr>
          <w:rFonts w:ascii="Times New Roman" w:hAnsi="Times New Roman" w:cs="Times New Roman"/>
          <w:sz w:val="24"/>
          <w:szCs w:val="24"/>
        </w:rPr>
      </w:pPr>
      <w:r w:rsidRPr="00EF1AC0">
        <w:rPr>
          <w:rFonts w:ascii="Times New Roman" w:hAnsi="Times New Roman" w:cs="Times New Roman"/>
          <w:sz w:val="24"/>
          <w:szCs w:val="24"/>
        </w:rPr>
        <w:t xml:space="preserve">Таблица 6.  Декларируемое количество неопасных отходов </w:t>
      </w:r>
    </w:p>
    <w:tbl>
      <w:tblPr>
        <w:tblW w:w="9356" w:type="dxa"/>
        <w:tblInd w:w="-8" w:type="dxa"/>
        <w:tblCellMar>
          <w:top w:w="24" w:type="dxa"/>
          <w:left w:w="7" w:type="dxa"/>
          <w:right w:w="98" w:type="dxa"/>
        </w:tblCellMar>
        <w:tblLook w:val="04A0" w:firstRow="1" w:lastRow="0" w:firstColumn="1" w:lastColumn="0" w:noHBand="0" w:noVBand="1"/>
      </w:tblPr>
      <w:tblGrid>
        <w:gridCol w:w="3119"/>
        <w:gridCol w:w="3260"/>
        <w:gridCol w:w="2977"/>
      </w:tblGrid>
      <w:tr w:rsidR="003B0D78" w:rsidTr="00B65D39">
        <w:trPr>
          <w:trHeight w:val="79"/>
        </w:trPr>
        <w:tc>
          <w:tcPr>
            <w:tcW w:w="9356" w:type="dxa"/>
            <w:gridSpan w:val="3"/>
            <w:tcBorders>
              <w:top w:val="single" w:sz="6" w:space="0" w:color="000000"/>
              <w:left w:val="single" w:sz="6" w:space="0" w:color="000000"/>
              <w:bottom w:val="single" w:sz="6" w:space="0" w:color="000000"/>
              <w:right w:val="single" w:sz="6" w:space="0" w:color="000000"/>
            </w:tcBorders>
          </w:tcPr>
          <w:p w:rsidR="003B0D78" w:rsidRPr="00497527" w:rsidRDefault="003B0D78" w:rsidP="00B65D39">
            <w:pPr>
              <w:jc w:val="center"/>
              <w:rPr>
                <w:sz w:val="20"/>
              </w:rPr>
            </w:pPr>
            <w:r w:rsidRPr="00497527">
              <w:rPr>
                <w:rFonts w:ascii="Times New Roman" w:eastAsia="Times New Roman" w:hAnsi="Times New Roman" w:cs="Times New Roman"/>
                <w:b/>
                <w:sz w:val="20"/>
              </w:rPr>
              <w:t>2026 г.</w:t>
            </w:r>
          </w:p>
        </w:tc>
      </w:tr>
      <w:tr w:rsidR="003B0D78" w:rsidTr="00B65D39">
        <w:trPr>
          <w:trHeight w:val="380"/>
        </w:trPr>
        <w:tc>
          <w:tcPr>
            <w:tcW w:w="3119" w:type="dxa"/>
            <w:tcBorders>
              <w:top w:val="single" w:sz="6" w:space="0" w:color="000000"/>
              <w:left w:val="single" w:sz="6" w:space="0" w:color="000000"/>
              <w:bottom w:val="single" w:sz="6" w:space="0" w:color="000000"/>
              <w:right w:val="single" w:sz="6" w:space="0" w:color="000000"/>
            </w:tcBorders>
          </w:tcPr>
          <w:p w:rsidR="003B0D78" w:rsidRPr="00497527" w:rsidRDefault="003B0D78" w:rsidP="00B65D39">
            <w:pPr>
              <w:ind w:left="135"/>
              <w:jc w:val="center"/>
              <w:rPr>
                <w:sz w:val="20"/>
              </w:rPr>
            </w:pPr>
            <w:r w:rsidRPr="00497527">
              <w:rPr>
                <w:rFonts w:ascii="Times New Roman" w:eastAsia="Times New Roman" w:hAnsi="Times New Roman" w:cs="Times New Roman"/>
                <w:b/>
                <w:sz w:val="20"/>
              </w:rPr>
              <w:t>Наименование отхода</w:t>
            </w:r>
          </w:p>
        </w:tc>
        <w:tc>
          <w:tcPr>
            <w:tcW w:w="3260" w:type="dxa"/>
            <w:tcBorders>
              <w:top w:val="single" w:sz="6" w:space="0" w:color="000000"/>
              <w:left w:val="single" w:sz="6" w:space="0" w:color="000000"/>
              <w:bottom w:val="single" w:sz="6" w:space="0" w:color="000000"/>
              <w:right w:val="single" w:sz="6" w:space="0" w:color="000000"/>
            </w:tcBorders>
          </w:tcPr>
          <w:p w:rsidR="003B0D78" w:rsidRPr="00497527" w:rsidRDefault="003B0D78" w:rsidP="00B65D39">
            <w:pPr>
              <w:jc w:val="center"/>
              <w:rPr>
                <w:sz w:val="20"/>
              </w:rPr>
            </w:pPr>
            <w:r w:rsidRPr="00497527">
              <w:rPr>
                <w:rFonts w:ascii="Times New Roman" w:eastAsia="Times New Roman" w:hAnsi="Times New Roman" w:cs="Times New Roman"/>
                <w:b/>
                <w:sz w:val="20"/>
              </w:rPr>
              <w:t>Количество образования, т/год</w:t>
            </w:r>
          </w:p>
        </w:tc>
        <w:tc>
          <w:tcPr>
            <w:tcW w:w="2977" w:type="dxa"/>
            <w:tcBorders>
              <w:top w:val="single" w:sz="6" w:space="0" w:color="000000"/>
              <w:left w:val="single" w:sz="6" w:space="0" w:color="000000"/>
              <w:bottom w:val="single" w:sz="6" w:space="0" w:color="000000"/>
              <w:right w:val="single" w:sz="6" w:space="0" w:color="000000"/>
            </w:tcBorders>
          </w:tcPr>
          <w:p w:rsidR="003B0D78" w:rsidRPr="00497527" w:rsidRDefault="003B0D78" w:rsidP="00B65D39">
            <w:pPr>
              <w:jc w:val="center"/>
              <w:rPr>
                <w:sz w:val="20"/>
              </w:rPr>
            </w:pPr>
            <w:r w:rsidRPr="00497527">
              <w:rPr>
                <w:rFonts w:ascii="Times New Roman" w:eastAsia="Times New Roman" w:hAnsi="Times New Roman" w:cs="Times New Roman"/>
                <w:b/>
                <w:sz w:val="20"/>
              </w:rPr>
              <w:t>Количество накопления, т/год</w:t>
            </w:r>
          </w:p>
        </w:tc>
      </w:tr>
      <w:tr w:rsidR="003B0D78" w:rsidTr="00B65D39">
        <w:trPr>
          <w:trHeight w:val="540"/>
        </w:trPr>
        <w:tc>
          <w:tcPr>
            <w:tcW w:w="3119" w:type="dxa"/>
            <w:tcBorders>
              <w:top w:val="single" w:sz="6" w:space="0" w:color="000000"/>
              <w:left w:val="single" w:sz="6" w:space="0" w:color="000000"/>
              <w:bottom w:val="single" w:sz="6" w:space="0" w:color="000000"/>
              <w:right w:val="single" w:sz="6" w:space="0" w:color="000000"/>
            </w:tcBorders>
          </w:tcPr>
          <w:p w:rsidR="003B0D78" w:rsidRPr="00497527" w:rsidRDefault="003B0D78" w:rsidP="00B65D39">
            <w:pPr>
              <w:ind w:left="135"/>
              <w:rPr>
                <w:sz w:val="20"/>
              </w:rPr>
            </w:pPr>
            <w:r w:rsidRPr="00497527">
              <w:rPr>
                <w:rFonts w:ascii="Times New Roman" w:eastAsia="Times New Roman" w:hAnsi="Times New Roman" w:cs="Times New Roman"/>
                <w:sz w:val="20"/>
              </w:rPr>
              <w:t xml:space="preserve">Смешанные коммунальные отходы (20 03 01) </w:t>
            </w:r>
          </w:p>
        </w:tc>
        <w:tc>
          <w:tcPr>
            <w:tcW w:w="3260" w:type="dxa"/>
            <w:tcBorders>
              <w:top w:val="single" w:sz="6" w:space="0" w:color="000000"/>
              <w:left w:val="single" w:sz="6" w:space="0" w:color="000000"/>
              <w:bottom w:val="single" w:sz="6" w:space="0" w:color="000000"/>
              <w:right w:val="single" w:sz="6" w:space="0" w:color="000000"/>
            </w:tcBorders>
            <w:vAlign w:val="center"/>
          </w:tcPr>
          <w:p w:rsidR="003B0D78" w:rsidRPr="00497527" w:rsidRDefault="003B0D78" w:rsidP="00B65D39">
            <w:pPr>
              <w:jc w:val="center"/>
              <w:rPr>
                <w:sz w:val="20"/>
              </w:rPr>
            </w:pPr>
            <w:r w:rsidRPr="00272284">
              <w:rPr>
                <w:rFonts w:ascii="Times New Roman" w:hAnsi="Times New Roman" w:cs="Times New Roman"/>
                <w:sz w:val="20"/>
                <w:szCs w:val="24"/>
              </w:rPr>
              <w:t>0,</w:t>
            </w:r>
            <w:r w:rsidRPr="00272284">
              <w:rPr>
                <w:rFonts w:ascii="Times New Roman" w:hAnsi="Times New Roman" w:cs="Times New Roman"/>
                <w:sz w:val="20"/>
                <w:szCs w:val="24"/>
                <w:lang w:val="kk-KZ"/>
              </w:rPr>
              <w:t>1025</w:t>
            </w:r>
          </w:p>
        </w:tc>
        <w:tc>
          <w:tcPr>
            <w:tcW w:w="2977" w:type="dxa"/>
            <w:tcBorders>
              <w:top w:val="single" w:sz="6" w:space="0" w:color="000000"/>
              <w:left w:val="single" w:sz="6" w:space="0" w:color="000000"/>
              <w:bottom w:val="single" w:sz="6" w:space="0" w:color="000000"/>
              <w:right w:val="single" w:sz="6" w:space="0" w:color="000000"/>
            </w:tcBorders>
            <w:vAlign w:val="center"/>
          </w:tcPr>
          <w:p w:rsidR="003B0D78" w:rsidRPr="00497527" w:rsidRDefault="003B0D78" w:rsidP="00B65D39">
            <w:pPr>
              <w:jc w:val="center"/>
              <w:rPr>
                <w:sz w:val="20"/>
                <w:lang w:val="kk-KZ"/>
              </w:rPr>
            </w:pPr>
            <w:r w:rsidRPr="00272284">
              <w:rPr>
                <w:rFonts w:ascii="Times New Roman" w:hAnsi="Times New Roman" w:cs="Times New Roman"/>
                <w:sz w:val="20"/>
                <w:szCs w:val="24"/>
              </w:rPr>
              <w:t>0,</w:t>
            </w:r>
            <w:r w:rsidRPr="00272284">
              <w:rPr>
                <w:rFonts w:ascii="Times New Roman" w:hAnsi="Times New Roman" w:cs="Times New Roman"/>
                <w:sz w:val="20"/>
                <w:szCs w:val="24"/>
                <w:lang w:val="kk-KZ"/>
              </w:rPr>
              <w:t>1025</w:t>
            </w:r>
          </w:p>
        </w:tc>
      </w:tr>
      <w:tr w:rsidR="003B0D78" w:rsidTr="00B65D39">
        <w:trPr>
          <w:trHeight w:val="540"/>
        </w:trPr>
        <w:tc>
          <w:tcPr>
            <w:tcW w:w="3119" w:type="dxa"/>
            <w:tcBorders>
              <w:top w:val="single" w:sz="6" w:space="0" w:color="000000"/>
              <w:left w:val="single" w:sz="6" w:space="0" w:color="000000"/>
              <w:bottom w:val="single" w:sz="6" w:space="0" w:color="000000"/>
              <w:right w:val="single" w:sz="6" w:space="0" w:color="000000"/>
            </w:tcBorders>
          </w:tcPr>
          <w:p w:rsidR="003B0D78" w:rsidRPr="00497527" w:rsidRDefault="003B0D78" w:rsidP="00B65D39">
            <w:pPr>
              <w:ind w:left="135"/>
              <w:rPr>
                <w:rFonts w:ascii="Times New Roman" w:eastAsia="Times New Roman" w:hAnsi="Times New Roman" w:cs="Times New Roman"/>
                <w:sz w:val="20"/>
              </w:rPr>
            </w:pPr>
            <w:r>
              <w:rPr>
                <w:rFonts w:ascii="Times New Roman" w:eastAsia="Times New Roman" w:hAnsi="Times New Roman" w:cs="Times New Roman"/>
                <w:sz w:val="20"/>
              </w:rPr>
              <w:t>Отходы уборки улиц (20 03 03)</w:t>
            </w:r>
          </w:p>
        </w:tc>
        <w:tc>
          <w:tcPr>
            <w:tcW w:w="3260" w:type="dxa"/>
            <w:tcBorders>
              <w:top w:val="single" w:sz="6" w:space="0" w:color="000000"/>
              <w:left w:val="single" w:sz="6" w:space="0" w:color="000000"/>
              <w:bottom w:val="single" w:sz="6" w:space="0" w:color="000000"/>
              <w:right w:val="single" w:sz="6" w:space="0" w:color="000000"/>
            </w:tcBorders>
            <w:vAlign w:val="center"/>
          </w:tcPr>
          <w:p w:rsidR="003B0D78" w:rsidRPr="0080642B" w:rsidRDefault="003B0D78" w:rsidP="00B65D39">
            <w:pPr>
              <w:jc w:val="center"/>
              <w:rPr>
                <w:rFonts w:ascii="Times New Roman" w:hAnsi="Times New Roman" w:cs="Times New Roman"/>
                <w:sz w:val="20"/>
                <w:szCs w:val="24"/>
              </w:rPr>
            </w:pPr>
            <w:r>
              <w:rPr>
                <w:rFonts w:ascii="Times New Roman" w:hAnsi="Times New Roman" w:cs="Times New Roman"/>
                <w:sz w:val="20"/>
                <w:szCs w:val="24"/>
              </w:rPr>
              <w:t>0,05</w:t>
            </w:r>
          </w:p>
        </w:tc>
        <w:tc>
          <w:tcPr>
            <w:tcW w:w="2977" w:type="dxa"/>
            <w:tcBorders>
              <w:top w:val="single" w:sz="6" w:space="0" w:color="000000"/>
              <w:left w:val="single" w:sz="6" w:space="0" w:color="000000"/>
              <w:bottom w:val="single" w:sz="6" w:space="0" w:color="000000"/>
              <w:right w:val="single" w:sz="6" w:space="0" w:color="000000"/>
            </w:tcBorders>
            <w:vAlign w:val="center"/>
          </w:tcPr>
          <w:p w:rsidR="003B0D78" w:rsidRPr="0080642B" w:rsidRDefault="003B0D78" w:rsidP="00B65D39">
            <w:pPr>
              <w:jc w:val="center"/>
              <w:rPr>
                <w:rFonts w:ascii="Times New Roman" w:hAnsi="Times New Roman" w:cs="Times New Roman"/>
                <w:sz w:val="20"/>
                <w:szCs w:val="24"/>
              </w:rPr>
            </w:pPr>
            <w:r>
              <w:rPr>
                <w:rFonts w:ascii="Times New Roman" w:hAnsi="Times New Roman" w:cs="Times New Roman"/>
                <w:sz w:val="20"/>
                <w:szCs w:val="24"/>
              </w:rPr>
              <w:t>0,05</w:t>
            </w:r>
          </w:p>
        </w:tc>
      </w:tr>
      <w:tr w:rsidR="003B0D78" w:rsidTr="00B65D39">
        <w:trPr>
          <w:trHeight w:val="320"/>
        </w:trPr>
        <w:tc>
          <w:tcPr>
            <w:tcW w:w="3119" w:type="dxa"/>
            <w:tcBorders>
              <w:top w:val="single" w:sz="6" w:space="0" w:color="000000"/>
              <w:left w:val="single" w:sz="6" w:space="0" w:color="000000"/>
              <w:bottom w:val="single" w:sz="6" w:space="0" w:color="000000"/>
              <w:right w:val="single" w:sz="6" w:space="0" w:color="000000"/>
            </w:tcBorders>
          </w:tcPr>
          <w:p w:rsidR="003B0D78" w:rsidRPr="00497527" w:rsidRDefault="003B0D78" w:rsidP="00B65D39">
            <w:pPr>
              <w:ind w:left="135"/>
              <w:rPr>
                <w:sz w:val="20"/>
              </w:rPr>
            </w:pPr>
            <w:r w:rsidRPr="00497527">
              <w:rPr>
                <w:rFonts w:ascii="Times New Roman" w:eastAsia="Times New Roman" w:hAnsi="Times New Roman" w:cs="Times New Roman"/>
                <w:b/>
                <w:sz w:val="20"/>
              </w:rPr>
              <w:t xml:space="preserve">Всего:  </w:t>
            </w:r>
          </w:p>
        </w:tc>
        <w:tc>
          <w:tcPr>
            <w:tcW w:w="3260" w:type="dxa"/>
            <w:tcBorders>
              <w:top w:val="single" w:sz="6" w:space="0" w:color="000000"/>
              <w:left w:val="single" w:sz="6" w:space="0" w:color="000000"/>
              <w:bottom w:val="single" w:sz="6" w:space="0" w:color="000000"/>
              <w:right w:val="single" w:sz="6" w:space="0" w:color="000000"/>
            </w:tcBorders>
            <w:vAlign w:val="center"/>
          </w:tcPr>
          <w:p w:rsidR="003B0D78" w:rsidRPr="00272284" w:rsidRDefault="003B0D78" w:rsidP="00B65D39">
            <w:pPr>
              <w:jc w:val="center"/>
              <w:rPr>
                <w:b/>
                <w:sz w:val="20"/>
              </w:rPr>
            </w:pPr>
            <w:r w:rsidRPr="00272284">
              <w:rPr>
                <w:rFonts w:ascii="Times New Roman" w:hAnsi="Times New Roman" w:cs="Times New Roman"/>
                <w:b/>
                <w:sz w:val="20"/>
                <w:szCs w:val="24"/>
              </w:rPr>
              <w:t>0,</w:t>
            </w:r>
            <w:r>
              <w:rPr>
                <w:rFonts w:ascii="Times New Roman" w:hAnsi="Times New Roman" w:cs="Times New Roman"/>
                <w:b/>
                <w:sz w:val="20"/>
                <w:szCs w:val="24"/>
                <w:lang w:val="kk-KZ"/>
              </w:rPr>
              <w:t>15</w:t>
            </w:r>
            <w:r w:rsidRPr="00272284">
              <w:rPr>
                <w:rFonts w:ascii="Times New Roman" w:hAnsi="Times New Roman" w:cs="Times New Roman"/>
                <w:b/>
                <w:sz w:val="20"/>
                <w:szCs w:val="24"/>
                <w:lang w:val="kk-KZ"/>
              </w:rPr>
              <w:t>25</w:t>
            </w:r>
          </w:p>
        </w:tc>
        <w:tc>
          <w:tcPr>
            <w:tcW w:w="2977" w:type="dxa"/>
            <w:tcBorders>
              <w:top w:val="single" w:sz="6" w:space="0" w:color="000000"/>
              <w:left w:val="single" w:sz="6" w:space="0" w:color="000000"/>
              <w:bottom w:val="single" w:sz="6" w:space="0" w:color="000000"/>
              <w:right w:val="single" w:sz="6" w:space="0" w:color="000000"/>
            </w:tcBorders>
            <w:vAlign w:val="center"/>
          </w:tcPr>
          <w:p w:rsidR="003B0D78" w:rsidRPr="00272284" w:rsidRDefault="003B0D78" w:rsidP="00B65D39">
            <w:pPr>
              <w:jc w:val="center"/>
              <w:rPr>
                <w:b/>
                <w:sz w:val="20"/>
                <w:lang w:val="kk-KZ"/>
              </w:rPr>
            </w:pPr>
            <w:r w:rsidRPr="00272284">
              <w:rPr>
                <w:rFonts w:ascii="Times New Roman" w:hAnsi="Times New Roman" w:cs="Times New Roman"/>
                <w:b/>
                <w:sz w:val="20"/>
                <w:szCs w:val="24"/>
              </w:rPr>
              <w:t>0,</w:t>
            </w:r>
            <w:r>
              <w:rPr>
                <w:rFonts w:ascii="Times New Roman" w:hAnsi="Times New Roman" w:cs="Times New Roman"/>
                <w:b/>
                <w:sz w:val="20"/>
                <w:szCs w:val="24"/>
                <w:lang w:val="kk-KZ"/>
              </w:rPr>
              <w:t>15</w:t>
            </w:r>
            <w:r w:rsidRPr="00272284">
              <w:rPr>
                <w:rFonts w:ascii="Times New Roman" w:hAnsi="Times New Roman" w:cs="Times New Roman"/>
                <w:b/>
                <w:sz w:val="20"/>
                <w:szCs w:val="24"/>
                <w:lang w:val="kk-KZ"/>
              </w:rPr>
              <w:t>25</w:t>
            </w:r>
          </w:p>
        </w:tc>
      </w:tr>
    </w:tbl>
    <w:p w:rsidR="003B0D78" w:rsidRDefault="003B0D78" w:rsidP="003B0D78">
      <w:pPr>
        <w:spacing w:after="0" w:line="240" w:lineRule="auto"/>
        <w:ind w:firstLine="567"/>
        <w:jc w:val="both"/>
        <w:rPr>
          <w:rFonts w:ascii="Times New Roman" w:hAnsi="Times New Roman" w:cs="Times New Roman"/>
          <w:sz w:val="24"/>
        </w:rPr>
      </w:pPr>
    </w:p>
    <w:p w:rsidR="003B0D78" w:rsidRPr="00AC5FA1" w:rsidRDefault="003B0D78" w:rsidP="003B0D78">
      <w:pPr>
        <w:spacing w:after="0" w:line="240" w:lineRule="auto"/>
        <w:ind w:firstLine="567"/>
        <w:jc w:val="both"/>
        <w:rPr>
          <w:rFonts w:ascii="Times New Roman" w:hAnsi="Times New Roman" w:cs="Times New Roman"/>
          <w:sz w:val="24"/>
        </w:rPr>
      </w:pPr>
      <w:r w:rsidRPr="00AC5FA1">
        <w:rPr>
          <w:rFonts w:ascii="Times New Roman" w:hAnsi="Times New Roman" w:cs="Times New Roman"/>
          <w:sz w:val="24"/>
        </w:rPr>
        <w:t xml:space="preserve">Таблица 6.1 Декларируемое количество опасных отходов </w:t>
      </w:r>
    </w:p>
    <w:tbl>
      <w:tblPr>
        <w:tblW w:w="9356" w:type="dxa"/>
        <w:tblInd w:w="-8" w:type="dxa"/>
        <w:tblCellMar>
          <w:top w:w="24" w:type="dxa"/>
          <w:left w:w="7" w:type="dxa"/>
          <w:right w:w="98" w:type="dxa"/>
        </w:tblCellMar>
        <w:tblLook w:val="04A0" w:firstRow="1" w:lastRow="0" w:firstColumn="1" w:lastColumn="0" w:noHBand="0" w:noVBand="1"/>
      </w:tblPr>
      <w:tblGrid>
        <w:gridCol w:w="2835"/>
        <w:gridCol w:w="3402"/>
        <w:gridCol w:w="3119"/>
      </w:tblGrid>
      <w:tr w:rsidR="003B0D78" w:rsidTr="00B65D39">
        <w:trPr>
          <w:trHeight w:val="290"/>
        </w:trPr>
        <w:tc>
          <w:tcPr>
            <w:tcW w:w="9356" w:type="dxa"/>
            <w:gridSpan w:val="3"/>
            <w:tcBorders>
              <w:top w:val="single" w:sz="6" w:space="0" w:color="000000"/>
              <w:left w:val="single" w:sz="6" w:space="0" w:color="000000"/>
              <w:bottom w:val="single" w:sz="6" w:space="0" w:color="000000"/>
              <w:right w:val="single" w:sz="6" w:space="0" w:color="000000"/>
            </w:tcBorders>
          </w:tcPr>
          <w:p w:rsidR="003B0D78" w:rsidRPr="00497527" w:rsidRDefault="003B0D78" w:rsidP="00B65D39">
            <w:pPr>
              <w:jc w:val="center"/>
              <w:rPr>
                <w:sz w:val="20"/>
              </w:rPr>
            </w:pPr>
            <w:r w:rsidRPr="00497527">
              <w:rPr>
                <w:rFonts w:ascii="Times New Roman" w:eastAsia="Times New Roman" w:hAnsi="Times New Roman" w:cs="Times New Roman"/>
                <w:b/>
                <w:sz w:val="20"/>
              </w:rPr>
              <w:t>2026 г.</w:t>
            </w:r>
          </w:p>
        </w:tc>
      </w:tr>
      <w:tr w:rsidR="003B0D78" w:rsidTr="00B65D39">
        <w:trPr>
          <w:trHeight w:val="352"/>
        </w:trPr>
        <w:tc>
          <w:tcPr>
            <w:tcW w:w="2835" w:type="dxa"/>
            <w:tcBorders>
              <w:top w:val="single" w:sz="6" w:space="0" w:color="000000"/>
              <w:left w:val="single" w:sz="6" w:space="0" w:color="000000"/>
              <w:bottom w:val="single" w:sz="6" w:space="0" w:color="000000"/>
              <w:right w:val="single" w:sz="6" w:space="0" w:color="000000"/>
            </w:tcBorders>
          </w:tcPr>
          <w:p w:rsidR="003B0D78" w:rsidRPr="00497527" w:rsidRDefault="003B0D78" w:rsidP="00B65D39">
            <w:pPr>
              <w:jc w:val="center"/>
              <w:rPr>
                <w:sz w:val="20"/>
              </w:rPr>
            </w:pPr>
            <w:r w:rsidRPr="00497527">
              <w:rPr>
                <w:rFonts w:ascii="Times New Roman" w:eastAsia="Times New Roman" w:hAnsi="Times New Roman" w:cs="Times New Roman"/>
                <w:b/>
                <w:sz w:val="20"/>
              </w:rPr>
              <w:t>Наименование отхода</w:t>
            </w:r>
          </w:p>
        </w:tc>
        <w:tc>
          <w:tcPr>
            <w:tcW w:w="3402" w:type="dxa"/>
            <w:tcBorders>
              <w:top w:val="single" w:sz="6" w:space="0" w:color="000000"/>
              <w:left w:val="single" w:sz="6" w:space="0" w:color="000000"/>
              <w:bottom w:val="single" w:sz="6" w:space="0" w:color="000000"/>
              <w:right w:val="single" w:sz="6" w:space="0" w:color="000000"/>
            </w:tcBorders>
          </w:tcPr>
          <w:p w:rsidR="003B0D78" w:rsidRPr="00497527" w:rsidRDefault="003B0D78" w:rsidP="00B65D39">
            <w:pPr>
              <w:jc w:val="center"/>
              <w:rPr>
                <w:sz w:val="20"/>
              </w:rPr>
            </w:pPr>
            <w:r w:rsidRPr="00497527">
              <w:rPr>
                <w:rFonts w:ascii="Times New Roman" w:eastAsia="Times New Roman" w:hAnsi="Times New Roman" w:cs="Times New Roman"/>
                <w:b/>
                <w:sz w:val="20"/>
              </w:rPr>
              <w:t>Количество образования, т/год</w:t>
            </w:r>
          </w:p>
        </w:tc>
        <w:tc>
          <w:tcPr>
            <w:tcW w:w="3119" w:type="dxa"/>
            <w:tcBorders>
              <w:top w:val="single" w:sz="6" w:space="0" w:color="000000"/>
              <w:left w:val="single" w:sz="6" w:space="0" w:color="000000"/>
              <w:bottom w:val="single" w:sz="6" w:space="0" w:color="000000"/>
              <w:right w:val="single" w:sz="6" w:space="0" w:color="000000"/>
            </w:tcBorders>
          </w:tcPr>
          <w:p w:rsidR="003B0D78" w:rsidRPr="00497527" w:rsidRDefault="003B0D78" w:rsidP="00B65D39">
            <w:pPr>
              <w:jc w:val="center"/>
              <w:rPr>
                <w:sz w:val="20"/>
              </w:rPr>
            </w:pPr>
            <w:r w:rsidRPr="00497527">
              <w:rPr>
                <w:rFonts w:ascii="Times New Roman" w:eastAsia="Times New Roman" w:hAnsi="Times New Roman" w:cs="Times New Roman"/>
                <w:b/>
                <w:sz w:val="20"/>
              </w:rPr>
              <w:t>Количество накопления, т/год</w:t>
            </w:r>
          </w:p>
        </w:tc>
      </w:tr>
      <w:tr w:rsidR="003B0D78" w:rsidTr="00B65D39">
        <w:trPr>
          <w:trHeight w:val="385"/>
        </w:trPr>
        <w:tc>
          <w:tcPr>
            <w:tcW w:w="2835" w:type="dxa"/>
            <w:tcBorders>
              <w:top w:val="single" w:sz="6" w:space="0" w:color="000000"/>
              <w:left w:val="single" w:sz="6" w:space="0" w:color="000000"/>
              <w:bottom w:val="single" w:sz="6" w:space="0" w:color="000000"/>
              <w:right w:val="single" w:sz="6" w:space="0" w:color="000000"/>
            </w:tcBorders>
            <w:vAlign w:val="center"/>
          </w:tcPr>
          <w:p w:rsidR="003B0D78" w:rsidRPr="00497527" w:rsidRDefault="003B0D78" w:rsidP="00B65D39">
            <w:pPr>
              <w:jc w:val="center"/>
              <w:rPr>
                <w:sz w:val="20"/>
              </w:rPr>
            </w:pPr>
            <w:r w:rsidRPr="00497527">
              <w:rPr>
                <w:rFonts w:ascii="Times New Roman" w:eastAsia="Times New Roman" w:hAnsi="Times New Roman" w:cs="Times New Roman"/>
                <w:sz w:val="20"/>
              </w:rPr>
              <w:t>-</w:t>
            </w:r>
          </w:p>
        </w:tc>
        <w:tc>
          <w:tcPr>
            <w:tcW w:w="3402" w:type="dxa"/>
            <w:tcBorders>
              <w:top w:val="single" w:sz="6" w:space="0" w:color="000000"/>
              <w:left w:val="single" w:sz="6" w:space="0" w:color="000000"/>
              <w:bottom w:val="single" w:sz="6" w:space="0" w:color="000000"/>
              <w:right w:val="single" w:sz="6" w:space="0" w:color="000000"/>
            </w:tcBorders>
            <w:vAlign w:val="center"/>
          </w:tcPr>
          <w:p w:rsidR="003B0D78" w:rsidRPr="00497527" w:rsidRDefault="003B0D78" w:rsidP="00B65D39">
            <w:pPr>
              <w:jc w:val="center"/>
              <w:rPr>
                <w:sz w:val="20"/>
              </w:rPr>
            </w:pPr>
            <w:r w:rsidRPr="00497527">
              <w:rPr>
                <w:rFonts w:ascii="Times New Roman" w:eastAsia="Times New Roman" w:hAnsi="Times New Roman" w:cs="Times New Roman"/>
                <w:sz w:val="20"/>
              </w:rPr>
              <w:t>-</w:t>
            </w:r>
          </w:p>
        </w:tc>
        <w:tc>
          <w:tcPr>
            <w:tcW w:w="3119" w:type="dxa"/>
            <w:tcBorders>
              <w:top w:val="single" w:sz="6" w:space="0" w:color="000000"/>
              <w:left w:val="single" w:sz="6" w:space="0" w:color="000000"/>
              <w:bottom w:val="single" w:sz="6" w:space="0" w:color="000000"/>
              <w:right w:val="single" w:sz="6" w:space="0" w:color="000000"/>
            </w:tcBorders>
            <w:vAlign w:val="center"/>
          </w:tcPr>
          <w:p w:rsidR="003B0D78" w:rsidRPr="00497527" w:rsidRDefault="003B0D78" w:rsidP="00B65D39">
            <w:pPr>
              <w:jc w:val="center"/>
              <w:rPr>
                <w:sz w:val="20"/>
              </w:rPr>
            </w:pPr>
            <w:r w:rsidRPr="00497527">
              <w:rPr>
                <w:rFonts w:ascii="Times New Roman" w:eastAsia="Times New Roman" w:hAnsi="Times New Roman" w:cs="Times New Roman"/>
                <w:sz w:val="20"/>
              </w:rPr>
              <w:t>-</w:t>
            </w:r>
          </w:p>
        </w:tc>
      </w:tr>
    </w:tbl>
    <w:p w:rsidR="003B0D78" w:rsidRDefault="003B0D78" w:rsidP="003B0D78">
      <w:pPr>
        <w:spacing w:after="0" w:line="240" w:lineRule="auto"/>
        <w:ind w:firstLine="566"/>
        <w:jc w:val="both"/>
        <w:rPr>
          <w:rFonts w:ascii="Times New Roman" w:eastAsia="Times New Roman" w:hAnsi="Times New Roman" w:cs="Times New Roman"/>
          <w:sz w:val="24"/>
        </w:rPr>
      </w:pPr>
    </w:p>
    <w:p w:rsidR="003B0D78" w:rsidRDefault="003B0D78" w:rsidP="003B0D78">
      <w:pPr>
        <w:spacing w:after="0" w:line="240" w:lineRule="auto"/>
        <w:ind w:firstLine="566"/>
        <w:jc w:val="both"/>
      </w:pPr>
      <w:r>
        <w:rPr>
          <w:rFonts w:ascii="Times New Roman" w:eastAsia="Times New Roman" w:hAnsi="Times New Roman" w:cs="Times New Roman"/>
          <w:sz w:val="24"/>
        </w:rPr>
        <w:t xml:space="preserve">Основными мероприятиями экологической безопасности при обращении с отходами производства и потребления, соблюдения которых следует придерживаться при любом производстве, являются: </w:t>
      </w:r>
    </w:p>
    <w:p w:rsidR="003B0D78" w:rsidRDefault="003B0D78" w:rsidP="003B0D78">
      <w:pPr>
        <w:numPr>
          <w:ilvl w:val="0"/>
          <w:numId w:val="17"/>
        </w:numPr>
        <w:tabs>
          <w:tab w:val="left" w:pos="567"/>
          <w:tab w:val="left" w:pos="993"/>
        </w:tabs>
        <w:spacing w:after="0" w:line="240" w:lineRule="auto"/>
        <w:ind w:left="0" w:firstLine="708"/>
        <w:jc w:val="both"/>
      </w:pPr>
      <w:r>
        <w:rPr>
          <w:rFonts w:ascii="Times New Roman" w:eastAsia="Times New Roman" w:hAnsi="Times New Roman" w:cs="Times New Roman"/>
          <w:sz w:val="24"/>
        </w:rPr>
        <w:t xml:space="preserve">организация максимально возможного вторичного использования образующихся отходов по прямому назначению и других целей; </w:t>
      </w:r>
    </w:p>
    <w:p w:rsidR="003B0D78" w:rsidRDefault="003B0D78" w:rsidP="003B0D78">
      <w:pPr>
        <w:numPr>
          <w:ilvl w:val="0"/>
          <w:numId w:val="17"/>
        </w:numPr>
        <w:tabs>
          <w:tab w:val="left" w:pos="567"/>
          <w:tab w:val="left" w:pos="993"/>
        </w:tabs>
        <w:spacing w:after="0" w:line="240" w:lineRule="auto"/>
        <w:ind w:left="0" w:firstLine="708"/>
        <w:jc w:val="both"/>
      </w:pPr>
      <w:r>
        <w:rPr>
          <w:rFonts w:ascii="Times New Roman" w:eastAsia="Times New Roman" w:hAnsi="Times New Roman" w:cs="Times New Roman"/>
          <w:sz w:val="24"/>
        </w:rPr>
        <w:t xml:space="preserve">снижение негативного воздействия отходов на компоненты окружающей среды при хранении, транспортировке и захоронении отходов; </w:t>
      </w:r>
    </w:p>
    <w:p w:rsidR="003B0D78" w:rsidRDefault="003B0D78" w:rsidP="003B0D78">
      <w:pPr>
        <w:numPr>
          <w:ilvl w:val="0"/>
          <w:numId w:val="17"/>
        </w:numPr>
        <w:tabs>
          <w:tab w:val="left" w:pos="567"/>
          <w:tab w:val="left" w:pos="993"/>
        </w:tabs>
        <w:spacing w:after="0" w:line="240" w:lineRule="auto"/>
        <w:ind w:left="0" w:firstLine="708"/>
        <w:jc w:val="both"/>
      </w:pPr>
      <w:r>
        <w:rPr>
          <w:rFonts w:ascii="Times New Roman" w:eastAsia="Times New Roman" w:hAnsi="Times New Roman" w:cs="Times New Roman"/>
          <w:sz w:val="24"/>
        </w:rPr>
        <w:t xml:space="preserve">исключение образования экологически опасных видов отходов путем перехода на использование других веществ, материалов и технологий; </w:t>
      </w:r>
    </w:p>
    <w:p w:rsidR="003B0D78" w:rsidRPr="00AC5FA1" w:rsidRDefault="003B0D78" w:rsidP="003B0D78">
      <w:pPr>
        <w:numPr>
          <w:ilvl w:val="0"/>
          <w:numId w:val="17"/>
        </w:numPr>
        <w:tabs>
          <w:tab w:val="left" w:pos="567"/>
          <w:tab w:val="left" w:pos="993"/>
        </w:tabs>
        <w:spacing w:after="0" w:line="240" w:lineRule="auto"/>
        <w:ind w:left="0" w:firstLine="708"/>
        <w:jc w:val="both"/>
      </w:pPr>
      <w:r>
        <w:rPr>
          <w:rFonts w:ascii="Times New Roman" w:eastAsia="Times New Roman" w:hAnsi="Times New Roman" w:cs="Times New Roman"/>
          <w:sz w:val="24"/>
        </w:rPr>
        <w:t xml:space="preserve">предотвращение смешивания различных видов отходов; </w:t>
      </w:r>
    </w:p>
    <w:p w:rsidR="003B0D78" w:rsidRDefault="003B0D78" w:rsidP="003B0D78">
      <w:pPr>
        <w:numPr>
          <w:ilvl w:val="0"/>
          <w:numId w:val="17"/>
        </w:numPr>
        <w:tabs>
          <w:tab w:val="left" w:pos="567"/>
          <w:tab w:val="left" w:pos="993"/>
        </w:tabs>
        <w:spacing w:after="0" w:line="240" w:lineRule="auto"/>
        <w:ind w:left="0" w:firstLine="708"/>
        <w:jc w:val="both"/>
      </w:pPr>
      <w:r>
        <w:rPr>
          <w:rFonts w:ascii="Times New Roman" w:eastAsia="Times New Roman" w:hAnsi="Times New Roman" w:cs="Times New Roman"/>
          <w:sz w:val="24"/>
        </w:rPr>
        <w:t xml:space="preserve">запрещение несанкционированного складирования отходов </w:t>
      </w:r>
    </w:p>
    <w:p w:rsidR="003B0D78" w:rsidRDefault="003B0D78" w:rsidP="003B0D78">
      <w:pPr>
        <w:spacing w:after="0" w:line="240" w:lineRule="auto"/>
      </w:pPr>
      <w:r>
        <w:rPr>
          <w:rFonts w:ascii="Times New Roman" w:eastAsia="Times New Roman" w:hAnsi="Times New Roman" w:cs="Times New Roman"/>
          <w:sz w:val="24"/>
        </w:rPr>
        <w:t xml:space="preserve"> </w:t>
      </w:r>
    </w:p>
    <w:p w:rsidR="003B0D78" w:rsidRDefault="003B0D78" w:rsidP="003B0D7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3B0D78" w:rsidRPr="003F46EE" w:rsidRDefault="003B0D78" w:rsidP="003B0D78">
      <w:pPr>
        <w:rPr>
          <w:rFonts w:ascii="Times New Roman" w:eastAsia="Times New Roman" w:hAnsi="Times New Roman" w:cs="Times New Roman"/>
          <w:sz w:val="24"/>
          <w:szCs w:val="24"/>
        </w:rPr>
      </w:pPr>
      <w:r>
        <w:rPr>
          <w:rFonts w:ascii="Times New Roman" w:eastAsia="Times New Roman" w:hAnsi="Times New Roman" w:cs="Times New Roman"/>
          <w:sz w:val="24"/>
        </w:rPr>
        <w:br w:type="page"/>
      </w:r>
    </w:p>
    <w:p w:rsidR="003B0D78" w:rsidRPr="003F46EE" w:rsidRDefault="003B0D78" w:rsidP="003B0D78">
      <w:pPr>
        <w:spacing w:after="0" w:line="240" w:lineRule="auto"/>
        <w:ind w:firstLine="567"/>
        <w:jc w:val="both"/>
        <w:rPr>
          <w:rFonts w:ascii="Times New Roman" w:hAnsi="Times New Roman" w:cs="Times New Roman"/>
          <w:b/>
          <w:sz w:val="24"/>
          <w:szCs w:val="24"/>
        </w:rPr>
      </w:pPr>
      <w:r w:rsidRPr="003F46EE">
        <w:rPr>
          <w:rFonts w:ascii="Times New Roman" w:hAnsi="Times New Roman" w:cs="Times New Roman"/>
          <w:b/>
          <w:sz w:val="24"/>
          <w:szCs w:val="24"/>
        </w:rPr>
        <w:lastRenderedPageBreak/>
        <w:t>6.</w:t>
      </w:r>
      <w:r w:rsidRPr="003F46EE">
        <w:rPr>
          <w:rFonts w:ascii="Times New Roman" w:eastAsia="Arial" w:hAnsi="Times New Roman" w:cs="Times New Roman"/>
          <w:b/>
          <w:sz w:val="24"/>
          <w:szCs w:val="24"/>
        </w:rPr>
        <w:t xml:space="preserve"> </w:t>
      </w:r>
      <w:r w:rsidRPr="003F46EE">
        <w:rPr>
          <w:rFonts w:ascii="Times New Roman" w:eastAsia="Times New Roman" w:hAnsi="Times New Roman" w:cs="Times New Roman"/>
          <w:b/>
          <w:sz w:val="24"/>
          <w:szCs w:val="24"/>
        </w:rPr>
        <w:t>ОЦЕНКА ФИЗИЧЕСКИХ ВОЗДЕЙСТВИЙ НА ОКРУЖАЮЩУЮ СРЕДУ</w:t>
      </w:r>
    </w:p>
    <w:p w:rsidR="003B0D78" w:rsidRPr="003F46EE" w:rsidRDefault="003B0D78" w:rsidP="003B0D78">
      <w:pPr>
        <w:spacing w:after="0" w:line="240" w:lineRule="auto"/>
        <w:ind w:firstLine="567"/>
        <w:jc w:val="both"/>
        <w:rPr>
          <w:rFonts w:ascii="Times New Roman" w:hAnsi="Times New Roman" w:cs="Times New Roman"/>
          <w:b/>
          <w:sz w:val="24"/>
          <w:szCs w:val="24"/>
        </w:rPr>
      </w:pPr>
    </w:p>
    <w:p w:rsidR="003B0D78" w:rsidRPr="003F46EE" w:rsidRDefault="003B0D78" w:rsidP="003B0D78">
      <w:pPr>
        <w:spacing w:after="0" w:line="240" w:lineRule="auto"/>
        <w:ind w:firstLine="567"/>
        <w:jc w:val="both"/>
        <w:rPr>
          <w:rFonts w:ascii="Times New Roman" w:hAnsi="Times New Roman" w:cs="Times New Roman"/>
          <w:b/>
          <w:sz w:val="24"/>
          <w:szCs w:val="24"/>
        </w:rPr>
      </w:pPr>
      <w:r w:rsidRPr="003F46EE">
        <w:rPr>
          <w:rFonts w:ascii="Times New Roman" w:hAnsi="Times New Roman" w:cs="Times New Roman"/>
          <w:b/>
          <w:sz w:val="24"/>
          <w:szCs w:val="24"/>
        </w:rPr>
        <w:t>6.1.</w:t>
      </w:r>
      <w:r w:rsidRPr="003F46EE">
        <w:rPr>
          <w:rFonts w:ascii="Times New Roman" w:eastAsia="Arial" w:hAnsi="Times New Roman" w:cs="Times New Roman"/>
          <w:b/>
          <w:sz w:val="24"/>
          <w:szCs w:val="24"/>
        </w:rPr>
        <w:t xml:space="preserve"> </w:t>
      </w:r>
      <w:r w:rsidRPr="003F46EE">
        <w:rPr>
          <w:rFonts w:ascii="Times New Roman" w:hAnsi="Times New Roman" w:cs="Times New Roman"/>
          <w:b/>
          <w:sz w:val="24"/>
          <w:szCs w:val="24"/>
        </w:rPr>
        <w:t xml:space="preserve">Оценка возможного теплового, электромагнитного, шумового, воздействия и других типов воздействия, а также их последствий </w:t>
      </w:r>
    </w:p>
    <w:p w:rsidR="003B0D78" w:rsidRPr="003F46EE" w:rsidRDefault="003B0D78" w:rsidP="003B0D78">
      <w:pPr>
        <w:spacing w:after="0" w:line="240" w:lineRule="auto"/>
        <w:ind w:firstLine="567"/>
        <w:jc w:val="both"/>
        <w:rPr>
          <w:rFonts w:ascii="Times New Roman" w:eastAsia="Times New Roman" w:hAnsi="Times New Roman" w:cs="Times New Roman"/>
          <w:sz w:val="24"/>
          <w:szCs w:val="24"/>
        </w:rPr>
      </w:pPr>
      <w:r w:rsidRPr="003F46EE">
        <w:rPr>
          <w:rFonts w:ascii="Times New Roman" w:eastAsia="Times New Roman" w:hAnsi="Times New Roman" w:cs="Times New Roman"/>
          <w:sz w:val="24"/>
          <w:szCs w:val="24"/>
        </w:rPr>
        <w:t xml:space="preserve">В период эксплуатации АГЗС отсутствуют значительные источники физических воздействий на окружающую среду. Такие источники шума и электромагнитных излучений как насосное оборудование по сливу/наливу СУГ размещаются в хозяйственной зоне, на значительном удалении от основных зданий объекта и ближайших жилых домов, с учетом требуемых санитарных разрывов. Открытовихревые насосные агрегаты для наземных и подземных резервуаров имеют торцевое уплотнение вала, электродвигатель 400/690 В, исполнение IP 55 ISO F EEx II T3, муфту и защитный кожух, смонтированы на общей раме, огрунтованы и лакированы. Уровень шума — не более 80 dB (на расстоянии 1 м). Все устройства оборудованы специальными гильзами, которые существенно снижают уровень издаваемого шума. Оценка значимости физических факторов воздействия на природную среду осуществляется на основании рекомендованной методологии. Результаты расчётов представлены в таблице 7. </w:t>
      </w:r>
    </w:p>
    <w:p w:rsidR="003B0D78" w:rsidRPr="003F46EE" w:rsidRDefault="003B0D78" w:rsidP="003B0D78">
      <w:pPr>
        <w:spacing w:after="0" w:line="240" w:lineRule="auto"/>
        <w:ind w:firstLine="708"/>
        <w:jc w:val="both"/>
        <w:rPr>
          <w:rFonts w:ascii="Times New Roman" w:hAnsi="Times New Roman" w:cs="Times New Roman"/>
          <w:sz w:val="24"/>
          <w:szCs w:val="24"/>
        </w:rPr>
      </w:pPr>
    </w:p>
    <w:p w:rsidR="003B0D78" w:rsidRPr="003F46EE" w:rsidRDefault="003B0D78" w:rsidP="003B0D78">
      <w:pPr>
        <w:spacing w:after="0" w:line="240" w:lineRule="auto"/>
        <w:ind w:firstLine="567"/>
        <w:rPr>
          <w:rFonts w:ascii="Times New Roman" w:hAnsi="Times New Roman" w:cs="Times New Roman"/>
          <w:sz w:val="24"/>
          <w:szCs w:val="24"/>
        </w:rPr>
      </w:pPr>
      <w:r w:rsidRPr="003F46EE">
        <w:rPr>
          <w:rFonts w:ascii="Times New Roman" w:hAnsi="Times New Roman" w:cs="Times New Roman"/>
          <w:sz w:val="24"/>
          <w:szCs w:val="24"/>
        </w:rPr>
        <w:t xml:space="preserve">Таблица 7. Оценка значимости физических факторов воздействия  </w:t>
      </w:r>
    </w:p>
    <w:tbl>
      <w:tblPr>
        <w:tblW w:w="9356" w:type="dxa"/>
        <w:tblInd w:w="-5" w:type="dxa"/>
        <w:tblLayout w:type="fixed"/>
        <w:tblCellMar>
          <w:left w:w="5" w:type="dxa"/>
          <w:bottom w:w="5" w:type="dxa"/>
          <w:right w:w="73" w:type="dxa"/>
        </w:tblCellMar>
        <w:tblLook w:val="04A0" w:firstRow="1" w:lastRow="0" w:firstColumn="1" w:lastColumn="0" w:noHBand="0" w:noVBand="1"/>
      </w:tblPr>
      <w:tblGrid>
        <w:gridCol w:w="1418"/>
        <w:gridCol w:w="1417"/>
        <w:gridCol w:w="1134"/>
        <w:gridCol w:w="1134"/>
        <w:gridCol w:w="1560"/>
        <w:gridCol w:w="1275"/>
        <w:gridCol w:w="1418"/>
      </w:tblGrid>
      <w:tr w:rsidR="003B0D78" w:rsidRPr="003F46EE" w:rsidTr="00B65D39">
        <w:trPr>
          <w:trHeight w:val="810"/>
        </w:trPr>
        <w:tc>
          <w:tcPr>
            <w:tcW w:w="1418" w:type="dxa"/>
            <w:tcBorders>
              <w:top w:val="single" w:sz="4" w:space="0" w:color="000000"/>
              <w:left w:val="single" w:sz="4" w:space="0" w:color="000000"/>
              <w:bottom w:val="single" w:sz="4" w:space="0" w:color="000000"/>
              <w:right w:val="single" w:sz="4" w:space="0" w:color="000000"/>
            </w:tcBorders>
          </w:tcPr>
          <w:p w:rsidR="003B0D78" w:rsidRPr="003F46EE" w:rsidRDefault="003B0D78" w:rsidP="00B65D39">
            <w:pPr>
              <w:spacing w:after="0" w:line="240" w:lineRule="auto"/>
              <w:jc w:val="center"/>
              <w:rPr>
                <w:rFonts w:ascii="Times New Roman" w:hAnsi="Times New Roman" w:cs="Times New Roman"/>
              </w:rPr>
            </w:pPr>
            <w:r w:rsidRPr="003F46EE">
              <w:rPr>
                <w:rFonts w:ascii="Times New Roman" w:eastAsia="Times New Roman" w:hAnsi="Times New Roman" w:cs="Times New Roman"/>
                <w:lang w:val="kk-KZ"/>
              </w:rPr>
              <w:t>К</w:t>
            </w:r>
            <w:r w:rsidRPr="003F46EE">
              <w:rPr>
                <w:rFonts w:ascii="Times New Roman" w:eastAsia="Times New Roman" w:hAnsi="Times New Roman" w:cs="Times New Roman"/>
              </w:rPr>
              <w:t>омпоненты природной среды</w:t>
            </w:r>
          </w:p>
        </w:tc>
        <w:tc>
          <w:tcPr>
            <w:tcW w:w="1417" w:type="dxa"/>
            <w:tcBorders>
              <w:top w:val="single" w:sz="4" w:space="0" w:color="000000"/>
              <w:left w:val="single" w:sz="4" w:space="0" w:color="000000"/>
              <w:bottom w:val="single" w:sz="4" w:space="0" w:color="000000"/>
              <w:right w:val="single" w:sz="4" w:space="0" w:color="000000"/>
            </w:tcBorders>
          </w:tcPr>
          <w:p w:rsidR="003B0D78" w:rsidRPr="003F46EE" w:rsidRDefault="003B0D78" w:rsidP="00B65D39">
            <w:pPr>
              <w:spacing w:after="0" w:line="240" w:lineRule="auto"/>
              <w:jc w:val="center"/>
              <w:rPr>
                <w:rFonts w:ascii="Times New Roman" w:hAnsi="Times New Roman" w:cs="Times New Roman"/>
              </w:rPr>
            </w:pPr>
            <w:r w:rsidRPr="003F46EE">
              <w:rPr>
                <w:rFonts w:ascii="Times New Roman" w:eastAsia="Times New Roman" w:hAnsi="Times New Roman" w:cs="Times New Roman"/>
              </w:rPr>
              <w:t>Источник и вид воздействия</w:t>
            </w:r>
          </w:p>
        </w:tc>
        <w:tc>
          <w:tcPr>
            <w:tcW w:w="1134" w:type="dxa"/>
            <w:tcBorders>
              <w:top w:val="single" w:sz="4" w:space="0" w:color="000000"/>
              <w:left w:val="single" w:sz="4" w:space="0" w:color="000000"/>
              <w:bottom w:val="single" w:sz="4" w:space="0" w:color="000000"/>
              <w:right w:val="single" w:sz="4" w:space="0" w:color="000000"/>
            </w:tcBorders>
          </w:tcPr>
          <w:p w:rsidR="003B0D78" w:rsidRPr="003F46EE" w:rsidRDefault="003B0D78" w:rsidP="00B65D39">
            <w:pPr>
              <w:spacing w:after="0" w:line="240" w:lineRule="auto"/>
              <w:ind w:hanging="5"/>
              <w:jc w:val="center"/>
              <w:rPr>
                <w:rFonts w:ascii="Times New Roman" w:eastAsia="Times New Roman" w:hAnsi="Times New Roman" w:cs="Times New Roman"/>
              </w:rPr>
            </w:pPr>
            <w:r w:rsidRPr="003F46EE">
              <w:rPr>
                <w:rFonts w:ascii="Times New Roman" w:eastAsia="Times New Roman" w:hAnsi="Times New Roman" w:cs="Times New Roman"/>
              </w:rPr>
              <w:t>Пространс</w:t>
            </w:r>
          </w:p>
          <w:p w:rsidR="003B0D78" w:rsidRPr="003F46EE" w:rsidRDefault="003B0D78" w:rsidP="00B65D39">
            <w:pPr>
              <w:spacing w:after="0" w:line="240" w:lineRule="auto"/>
              <w:ind w:hanging="5"/>
              <w:jc w:val="center"/>
              <w:rPr>
                <w:rFonts w:ascii="Times New Roman" w:hAnsi="Times New Roman" w:cs="Times New Roman"/>
              </w:rPr>
            </w:pPr>
            <w:r w:rsidRPr="003F46EE">
              <w:rPr>
                <w:rFonts w:ascii="Times New Roman" w:eastAsia="Times New Roman" w:hAnsi="Times New Roman" w:cs="Times New Roman"/>
              </w:rPr>
              <w:t>твенный масштаб</w:t>
            </w:r>
          </w:p>
        </w:tc>
        <w:tc>
          <w:tcPr>
            <w:tcW w:w="1134" w:type="dxa"/>
            <w:tcBorders>
              <w:top w:val="single" w:sz="4" w:space="0" w:color="000000"/>
              <w:left w:val="single" w:sz="4" w:space="0" w:color="000000"/>
              <w:bottom w:val="single" w:sz="4" w:space="0" w:color="000000"/>
              <w:right w:val="single" w:sz="4" w:space="0" w:color="000000"/>
            </w:tcBorders>
          </w:tcPr>
          <w:p w:rsidR="003B0D78" w:rsidRPr="003F46EE" w:rsidRDefault="003B0D78" w:rsidP="00B65D39">
            <w:pPr>
              <w:spacing w:after="0" w:line="240" w:lineRule="auto"/>
              <w:jc w:val="center"/>
              <w:rPr>
                <w:rFonts w:ascii="Times New Roman" w:hAnsi="Times New Roman" w:cs="Times New Roman"/>
              </w:rPr>
            </w:pPr>
            <w:r w:rsidRPr="003F46EE">
              <w:rPr>
                <w:rFonts w:ascii="Times New Roman" w:eastAsia="Times New Roman" w:hAnsi="Times New Roman" w:cs="Times New Roman"/>
              </w:rPr>
              <w:t>Временной масштаб</w:t>
            </w:r>
          </w:p>
        </w:tc>
        <w:tc>
          <w:tcPr>
            <w:tcW w:w="1560" w:type="dxa"/>
            <w:tcBorders>
              <w:top w:val="single" w:sz="4" w:space="0" w:color="000000"/>
              <w:left w:val="single" w:sz="4" w:space="0" w:color="000000"/>
              <w:bottom w:val="single" w:sz="4" w:space="0" w:color="000000"/>
              <w:right w:val="single" w:sz="4" w:space="0" w:color="000000"/>
            </w:tcBorders>
          </w:tcPr>
          <w:p w:rsidR="003B0D78" w:rsidRPr="003F46EE" w:rsidRDefault="003B0D78" w:rsidP="00B65D39">
            <w:pPr>
              <w:spacing w:after="0" w:line="240" w:lineRule="auto"/>
              <w:jc w:val="center"/>
              <w:rPr>
                <w:rFonts w:ascii="Times New Roman" w:hAnsi="Times New Roman" w:cs="Times New Roman"/>
              </w:rPr>
            </w:pPr>
            <w:r w:rsidRPr="003F46EE">
              <w:rPr>
                <w:rFonts w:ascii="Times New Roman" w:eastAsia="Times New Roman" w:hAnsi="Times New Roman" w:cs="Times New Roman"/>
              </w:rPr>
              <w:t>Интенсивность</w:t>
            </w:r>
          </w:p>
          <w:p w:rsidR="003B0D78" w:rsidRPr="003F46EE" w:rsidRDefault="003B0D78" w:rsidP="00B65D39">
            <w:pPr>
              <w:spacing w:after="0" w:line="240" w:lineRule="auto"/>
              <w:jc w:val="center"/>
              <w:rPr>
                <w:rFonts w:ascii="Times New Roman" w:hAnsi="Times New Roman" w:cs="Times New Roman"/>
              </w:rPr>
            </w:pPr>
            <w:r w:rsidRPr="003F46EE">
              <w:rPr>
                <w:rFonts w:ascii="Times New Roman" w:eastAsia="Times New Roman" w:hAnsi="Times New Roman" w:cs="Times New Roman"/>
              </w:rPr>
              <w:t>воздействия</w:t>
            </w:r>
          </w:p>
        </w:tc>
        <w:tc>
          <w:tcPr>
            <w:tcW w:w="1275" w:type="dxa"/>
            <w:tcBorders>
              <w:top w:val="single" w:sz="4" w:space="0" w:color="000000"/>
              <w:left w:val="single" w:sz="4" w:space="0" w:color="000000"/>
              <w:bottom w:val="single" w:sz="4" w:space="0" w:color="000000"/>
              <w:right w:val="single" w:sz="4" w:space="0" w:color="000000"/>
            </w:tcBorders>
          </w:tcPr>
          <w:p w:rsidR="003B0D78" w:rsidRPr="003F46EE" w:rsidRDefault="003B0D78" w:rsidP="00B65D39">
            <w:pPr>
              <w:spacing w:after="0" w:line="240" w:lineRule="auto"/>
              <w:jc w:val="center"/>
              <w:rPr>
                <w:rFonts w:ascii="Times New Roman" w:hAnsi="Times New Roman" w:cs="Times New Roman"/>
              </w:rPr>
            </w:pPr>
            <w:r w:rsidRPr="003F46EE">
              <w:rPr>
                <w:rFonts w:ascii="Times New Roman" w:eastAsia="Times New Roman" w:hAnsi="Times New Roman" w:cs="Times New Roman"/>
              </w:rPr>
              <w:t>Значимость воздействия в баллах</w:t>
            </w:r>
          </w:p>
        </w:tc>
        <w:tc>
          <w:tcPr>
            <w:tcW w:w="1418" w:type="dxa"/>
            <w:tcBorders>
              <w:top w:val="single" w:sz="4" w:space="0" w:color="000000"/>
              <w:left w:val="single" w:sz="4" w:space="0" w:color="000000"/>
              <w:bottom w:val="single" w:sz="4" w:space="0" w:color="000000"/>
              <w:right w:val="single" w:sz="4" w:space="0" w:color="000000"/>
            </w:tcBorders>
          </w:tcPr>
          <w:p w:rsidR="003B0D78" w:rsidRPr="003F46EE" w:rsidRDefault="003B0D78" w:rsidP="00B65D39">
            <w:pPr>
              <w:spacing w:after="0" w:line="240" w:lineRule="auto"/>
              <w:jc w:val="center"/>
              <w:rPr>
                <w:rFonts w:ascii="Times New Roman" w:eastAsia="Times New Roman" w:hAnsi="Times New Roman" w:cs="Times New Roman"/>
              </w:rPr>
            </w:pPr>
            <w:r w:rsidRPr="003F46EE">
              <w:rPr>
                <w:rFonts w:ascii="Times New Roman" w:eastAsia="Times New Roman" w:hAnsi="Times New Roman" w:cs="Times New Roman"/>
              </w:rPr>
              <w:t>Категория</w:t>
            </w:r>
          </w:p>
          <w:p w:rsidR="003B0D78" w:rsidRPr="003F46EE" w:rsidRDefault="003B0D78" w:rsidP="00B65D39">
            <w:pPr>
              <w:spacing w:after="0" w:line="240" w:lineRule="auto"/>
              <w:jc w:val="center"/>
              <w:rPr>
                <w:rFonts w:ascii="Times New Roman" w:eastAsia="Times New Roman" w:hAnsi="Times New Roman" w:cs="Times New Roman"/>
              </w:rPr>
            </w:pPr>
            <w:r w:rsidRPr="003F46EE">
              <w:rPr>
                <w:rFonts w:ascii="Times New Roman" w:eastAsia="Times New Roman" w:hAnsi="Times New Roman" w:cs="Times New Roman"/>
              </w:rPr>
              <w:t>значимост</w:t>
            </w:r>
            <w:r w:rsidRPr="003F46EE">
              <w:rPr>
                <w:rFonts w:ascii="Times New Roman" w:eastAsia="Times New Roman" w:hAnsi="Times New Roman" w:cs="Times New Roman"/>
                <w:lang w:val="kk-KZ"/>
              </w:rPr>
              <w:t>ь</w:t>
            </w:r>
            <w:r w:rsidRPr="003F46EE">
              <w:rPr>
                <w:rFonts w:ascii="Times New Roman" w:eastAsia="Times New Roman" w:hAnsi="Times New Roman" w:cs="Times New Roman"/>
              </w:rPr>
              <w:t xml:space="preserve"> и</w:t>
            </w:r>
            <w:r w:rsidRPr="003F46EE">
              <w:rPr>
                <w:rFonts w:ascii="Times New Roman" w:eastAsia="Times New Roman" w:hAnsi="Times New Roman" w:cs="Times New Roman"/>
                <w:lang w:val="kk-KZ"/>
              </w:rPr>
              <w:t xml:space="preserve"> </w:t>
            </w:r>
            <w:r w:rsidRPr="003F46EE">
              <w:rPr>
                <w:rFonts w:ascii="Times New Roman" w:eastAsia="Times New Roman" w:hAnsi="Times New Roman" w:cs="Times New Roman"/>
              </w:rPr>
              <w:t>воздействия</w:t>
            </w:r>
          </w:p>
        </w:tc>
      </w:tr>
      <w:tr w:rsidR="003B0D78" w:rsidRPr="003F46EE" w:rsidTr="00B65D39">
        <w:trPr>
          <w:trHeight w:val="692"/>
        </w:trPr>
        <w:tc>
          <w:tcPr>
            <w:tcW w:w="1418" w:type="dxa"/>
            <w:tcBorders>
              <w:top w:val="single" w:sz="4" w:space="0" w:color="000000"/>
              <w:left w:val="single" w:sz="4" w:space="0" w:color="000000"/>
              <w:bottom w:val="single" w:sz="4" w:space="0" w:color="000000"/>
              <w:right w:val="single" w:sz="4" w:space="0" w:color="000000"/>
            </w:tcBorders>
            <w:vAlign w:val="bottom"/>
          </w:tcPr>
          <w:p w:rsidR="003B0D78" w:rsidRPr="003F46EE" w:rsidRDefault="003B0D78" w:rsidP="00B65D39">
            <w:pPr>
              <w:spacing w:after="0" w:line="240" w:lineRule="auto"/>
              <w:jc w:val="center"/>
              <w:rPr>
                <w:rFonts w:ascii="Times New Roman" w:hAnsi="Times New Roman" w:cs="Times New Roman"/>
              </w:rPr>
            </w:pPr>
            <w:r w:rsidRPr="003F46EE">
              <w:rPr>
                <w:rFonts w:ascii="Times New Roman" w:eastAsia="Times New Roman" w:hAnsi="Times New Roman" w:cs="Times New Roman"/>
              </w:rPr>
              <w:t>Физические факторы</w:t>
            </w:r>
          </w:p>
        </w:tc>
        <w:tc>
          <w:tcPr>
            <w:tcW w:w="1417" w:type="dxa"/>
            <w:tcBorders>
              <w:top w:val="single" w:sz="4" w:space="0" w:color="000000"/>
              <w:left w:val="single" w:sz="4" w:space="0" w:color="000000"/>
              <w:bottom w:val="single" w:sz="4" w:space="0" w:color="000000"/>
              <w:right w:val="single" w:sz="4" w:space="0" w:color="000000"/>
            </w:tcBorders>
          </w:tcPr>
          <w:p w:rsidR="003B0D78" w:rsidRPr="003F46EE" w:rsidRDefault="003B0D78" w:rsidP="00B65D39">
            <w:pPr>
              <w:spacing w:after="0" w:line="240" w:lineRule="auto"/>
              <w:jc w:val="center"/>
              <w:rPr>
                <w:rFonts w:ascii="Times New Roman" w:eastAsia="Times New Roman" w:hAnsi="Times New Roman" w:cs="Times New Roman"/>
              </w:rPr>
            </w:pPr>
          </w:p>
          <w:p w:rsidR="003B0D78" w:rsidRPr="003F46EE" w:rsidRDefault="003B0D78" w:rsidP="00B65D39">
            <w:pPr>
              <w:spacing w:after="0" w:line="240" w:lineRule="auto"/>
              <w:jc w:val="center"/>
              <w:rPr>
                <w:rFonts w:ascii="Times New Roman" w:hAnsi="Times New Roman" w:cs="Times New Roman"/>
              </w:rPr>
            </w:pPr>
            <w:r w:rsidRPr="003F46EE">
              <w:rPr>
                <w:rFonts w:ascii="Times New Roman" w:eastAsia="Times New Roman" w:hAnsi="Times New Roman" w:cs="Times New Roman"/>
              </w:rPr>
              <w:t>Воздействие отсутствует</w:t>
            </w:r>
          </w:p>
        </w:tc>
        <w:tc>
          <w:tcPr>
            <w:tcW w:w="1134" w:type="dxa"/>
            <w:tcBorders>
              <w:top w:val="single" w:sz="4" w:space="0" w:color="000000"/>
              <w:left w:val="single" w:sz="4" w:space="0" w:color="000000"/>
              <w:bottom w:val="single" w:sz="4" w:space="0" w:color="000000"/>
              <w:right w:val="single" w:sz="4" w:space="0" w:color="000000"/>
            </w:tcBorders>
          </w:tcPr>
          <w:p w:rsidR="003B0D78" w:rsidRPr="003F46EE" w:rsidRDefault="003B0D78" w:rsidP="00B65D39">
            <w:pPr>
              <w:spacing w:after="0" w:line="240" w:lineRule="auto"/>
              <w:jc w:val="center"/>
              <w:rPr>
                <w:rFonts w:ascii="Times New Roman" w:eastAsia="Times New Roman" w:hAnsi="Times New Roman" w:cs="Times New Roman"/>
              </w:rPr>
            </w:pPr>
          </w:p>
          <w:p w:rsidR="003B0D78" w:rsidRPr="003F46EE" w:rsidRDefault="003B0D78" w:rsidP="00B65D39">
            <w:pPr>
              <w:spacing w:after="0" w:line="240" w:lineRule="auto"/>
              <w:jc w:val="center"/>
              <w:rPr>
                <w:rFonts w:ascii="Times New Roman" w:eastAsia="Times New Roman" w:hAnsi="Times New Roman" w:cs="Times New Roman"/>
              </w:rPr>
            </w:pPr>
            <w:r w:rsidRPr="003F46EE">
              <w:rPr>
                <w:rFonts w:ascii="Times New Roman" w:eastAsia="Times New Roman" w:hAnsi="Times New Roman" w:cs="Times New Roman"/>
              </w:rPr>
              <w:t>-</w:t>
            </w:r>
          </w:p>
          <w:p w:rsidR="003B0D78" w:rsidRPr="003F46EE" w:rsidRDefault="003B0D78" w:rsidP="00B65D39">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rsidR="003B0D78" w:rsidRPr="003F46EE" w:rsidRDefault="003B0D78" w:rsidP="00B65D39">
            <w:pPr>
              <w:spacing w:after="0" w:line="240" w:lineRule="auto"/>
              <w:jc w:val="center"/>
              <w:rPr>
                <w:rFonts w:ascii="Times New Roman" w:eastAsia="Times New Roman" w:hAnsi="Times New Roman" w:cs="Times New Roman"/>
              </w:rPr>
            </w:pPr>
          </w:p>
          <w:p w:rsidR="003B0D78" w:rsidRPr="003F46EE" w:rsidRDefault="003B0D78" w:rsidP="00B65D39">
            <w:pPr>
              <w:spacing w:after="0" w:line="240" w:lineRule="auto"/>
              <w:jc w:val="center"/>
              <w:rPr>
                <w:rFonts w:ascii="Times New Roman" w:hAnsi="Times New Roman" w:cs="Times New Roman"/>
              </w:rPr>
            </w:pPr>
            <w:r w:rsidRPr="003F46EE">
              <w:rPr>
                <w:rFonts w:ascii="Times New Roman" w:eastAsia="Times New Roman" w:hAnsi="Times New Roman" w:cs="Times New Roman"/>
              </w:rPr>
              <w:t>-</w:t>
            </w:r>
          </w:p>
        </w:tc>
        <w:tc>
          <w:tcPr>
            <w:tcW w:w="1560" w:type="dxa"/>
            <w:tcBorders>
              <w:top w:val="single" w:sz="4" w:space="0" w:color="000000"/>
              <w:left w:val="single" w:sz="4" w:space="0" w:color="000000"/>
              <w:bottom w:val="single" w:sz="4" w:space="0" w:color="000000"/>
              <w:right w:val="single" w:sz="4" w:space="0" w:color="000000"/>
            </w:tcBorders>
          </w:tcPr>
          <w:p w:rsidR="003B0D78" w:rsidRPr="003F46EE" w:rsidRDefault="003B0D78" w:rsidP="00B65D39">
            <w:pPr>
              <w:spacing w:after="0" w:line="240" w:lineRule="auto"/>
              <w:jc w:val="center"/>
              <w:rPr>
                <w:rFonts w:ascii="Times New Roman" w:eastAsia="Times New Roman" w:hAnsi="Times New Roman" w:cs="Times New Roman"/>
              </w:rPr>
            </w:pPr>
          </w:p>
          <w:p w:rsidR="003B0D78" w:rsidRPr="003F46EE" w:rsidRDefault="003B0D78" w:rsidP="00B65D39">
            <w:pPr>
              <w:spacing w:after="0" w:line="240" w:lineRule="auto"/>
              <w:jc w:val="center"/>
              <w:rPr>
                <w:rFonts w:ascii="Times New Roman" w:hAnsi="Times New Roman" w:cs="Times New Roman"/>
              </w:rPr>
            </w:pPr>
            <w:r w:rsidRPr="003F46EE">
              <w:rPr>
                <w:rFonts w:ascii="Times New Roman" w:eastAsia="Times New Roman" w:hAnsi="Times New Roman" w:cs="Times New Roman"/>
              </w:rPr>
              <w:t>-</w:t>
            </w:r>
          </w:p>
        </w:tc>
        <w:tc>
          <w:tcPr>
            <w:tcW w:w="1275" w:type="dxa"/>
            <w:tcBorders>
              <w:top w:val="single" w:sz="4" w:space="0" w:color="000000"/>
              <w:left w:val="single" w:sz="4" w:space="0" w:color="000000"/>
              <w:bottom w:val="single" w:sz="4" w:space="0" w:color="000000"/>
              <w:right w:val="single" w:sz="4" w:space="0" w:color="000000"/>
            </w:tcBorders>
          </w:tcPr>
          <w:p w:rsidR="003B0D78" w:rsidRPr="003F46EE" w:rsidRDefault="003B0D78" w:rsidP="00B65D39">
            <w:pPr>
              <w:spacing w:after="0" w:line="240" w:lineRule="auto"/>
              <w:jc w:val="center"/>
              <w:rPr>
                <w:rFonts w:ascii="Times New Roman" w:eastAsia="Times New Roman" w:hAnsi="Times New Roman" w:cs="Times New Roman"/>
              </w:rPr>
            </w:pPr>
          </w:p>
          <w:p w:rsidR="003B0D78" w:rsidRPr="003F46EE" w:rsidRDefault="003B0D78" w:rsidP="00B65D39">
            <w:pPr>
              <w:spacing w:after="0" w:line="240" w:lineRule="auto"/>
              <w:jc w:val="center"/>
              <w:rPr>
                <w:rFonts w:ascii="Times New Roman" w:hAnsi="Times New Roman" w:cs="Times New Roman"/>
              </w:rPr>
            </w:pPr>
            <w:r w:rsidRPr="003F46EE">
              <w:rPr>
                <w:rFonts w:ascii="Times New Roman" w:eastAsia="Times New Roman" w:hAnsi="Times New Roman" w:cs="Times New Roman"/>
              </w:rPr>
              <w:t>-</w:t>
            </w:r>
          </w:p>
        </w:tc>
        <w:tc>
          <w:tcPr>
            <w:tcW w:w="1418" w:type="dxa"/>
            <w:tcBorders>
              <w:top w:val="single" w:sz="4" w:space="0" w:color="000000"/>
              <w:left w:val="single" w:sz="4" w:space="0" w:color="000000"/>
              <w:bottom w:val="single" w:sz="4" w:space="0" w:color="000000"/>
              <w:right w:val="single" w:sz="4" w:space="0" w:color="000000"/>
            </w:tcBorders>
          </w:tcPr>
          <w:p w:rsidR="003B0D78" w:rsidRPr="003F46EE" w:rsidRDefault="003B0D78" w:rsidP="00B65D39">
            <w:pPr>
              <w:spacing w:after="0" w:line="240" w:lineRule="auto"/>
              <w:jc w:val="center"/>
              <w:rPr>
                <w:rFonts w:ascii="Times New Roman" w:hAnsi="Times New Roman" w:cs="Times New Roman"/>
              </w:rPr>
            </w:pPr>
          </w:p>
          <w:p w:rsidR="003B0D78" w:rsidRPr="003F46EE" w:rsidRDefault="003B0D78" w:rsidP="00B65D39">
            <w:pPr>
              <w:spacing w:after="0" w:line="240" w:lineRule="auto"/>
              <w:jc w:val="center"/>
              <w:rPr>
                <w:rFonts w:ascii="Times New Roman" w:hAnsi="Times New Roman" w:cs="Times New Roman"/>
                <w:lang w:val="kk-KZ"/>
              </w:rPr>
            </w:pPr>
            <w:r w:rsidRPr="003F46EE">
              <w:rPr>
                <w:rFonts w:ascii="Times New Roman" w:hAnsi="Times New Roman" w:cs="Times New Roman"/>
                <w:lang w:val="kk-KZ"/>
              </w:rPr>
              <w:t>-</w:t>
            </w:r>
          </w:p>
        </w:tc>
      </w:tr>
      <w:tr w:rsidR="003B0D78" w:rsidRPr="003F46EE" w:rsidTr="00B65D39">
        <w:trPr>
          <w:trHeight w:val="242"/>
        </w:trPr>
        <w:tc>
          <w:tcPr>
            <w:tcW w:w="3969" w:type="dxa"/>
            <w:gridSpan w:val="3"/>
            <w:tcBorders>
              <w:top w:val="single" w:sz="4" w:space="0" w:color="000000"/>
              <w:left w:val="single" w:sz="4" w:space="0" w:color="000000"/>
              <w:bottom w:val="single" w:sz="4" w:space="0" w:color="000000"/>
              <w:right w:val="nil"/>
            </w:tcBorders>
          </w:tcPr>
          <w:p w:rsidR="003B0D78" w:rsidRPr="003F46EE" w:rsidRDefault="003B0D78" w:rsidP="00B65D39">
            <w:pPr>
              <w:spacing w:after="0" w:line="240" w:lineRule="auto"/>
              <w:jc w:val="center"/>
              <w:rPr>
                <w:rFonts w:ascii="Times New Roman" w:hAnsi="Times New Roman" w:cs="Times New Roman"/>
              </w:rPr>
            </w:pPr>
            <w:r w:rsidRPr="003F46EE">
              <w:rPr>
                <w:rFonts w:ascii="Times New Roman" w:eastAsia="Times New Roman" w:hAnsi="Times New Roman" w:cs="Times New Roman"/>
              </w:rPr>
              <w:t>Результирующая значимость воздействия:</w:t>
            </w:r>
          </w:p>
        </w:tc>
        <w:tc>
          <w:tcPr>
            <w:tcW w:w="2694" w:type="dxa"/>
            <w:gridSpan w:val="2"/>
            <w:tcBorders>
              <w:top w:val="single" w:sz="4" w:space="0" w:color="000000"/>
              <w:left w:val="nil"/>
              <w:bottom w:val="single" w:sz="4" w:space="0" w:color="000000"/>
              <w:right w:val="single" w:sz="4" w:space="0" w:color="000000"/>
            </w:tcBorders>
          </w:tcPr>
          <w:p w:rsidR="003B0D78" w:rsidRPr="003F46EE" w:rsidRDefault="003B0D78" w:rsidP="00B65D39">
            <w:pPr>
              <w:spacing w:after="0" w:line="240" w:lineRule="auto"/>
              <w:jc w:val="center"/>
              <w:rPr>
                <w:rFonts w:ascii="Times New Roman" w:hAnsi="Times New Roman" w:cs="Times New Roman"/>
              </w:rPr>
            </w:pPr>
          </w:p>
        </w:tc>
        <w:tc>
          <w:tcPr>
            <w:tcW w:w="2693" w:type="dxa"/>
            <w:gridSpan w:val="2"/>
            <w:tcBorders>
              <w:top w:val="single" w:sz="4" w:space="0" w:color="000000"/>
              <w:left w:val="single" w:sz="4" w:space="0" w:color="000000"/>
              <w:bottom w:val="single" w:sz="4" w:space="0" w:color="000000"/>
              <w:right w:val="single" w:sz="4" w:space="0" w:color="000000"/>
            </w:tcBorders>
          </w:tcPr>
          <w:p w:rsidR="003B0D78" w:rsidRPr="003F46EE" w:rsidRDefault="003B0D78" w:rsidP="00B65D39">
            <w:pPr>
              <w:spacing w:after="0" w:line="240" w:lineRule="auto"/>
              <w:jc w:val="center"/>
              <w:rPr>
                <w:rFonts w:ascii="Times New Roman" w:hAnsi="Times New Roman" w:cs="Times New Roman"/>
              </w:rPr>
            </w:pPr>
            <w:r w:rsidRPr="003F46EE">
              <w:rPr>
                <w:rFonts w:ascii="Times New Roman" w:eastAsia="Times New Roman" w:hAnsi="Times New Roman" w:cs="Times New Roman"/>
              </w:rPr>
              <w:t>Воздействие отсутствует</w:t>
            </w:r>
          </w:p>
        </w:tc>
      </w:tr>
    </w:tbl>
    <w:p w:rsidR="003B0D78" w:rsidRPr="003F46EE" w:rsidRDefault="003B0D78" w:rsidP="003B0D78">
      <w:pPr>
        <w:spacing w:after="0" w:line="240" w:lineRule="auto"/>
        <w:ind w:firstLine="567"/>
        <w:jc w:val="both"/>
        <w:rPr>
          <w:rFonts w:ascii="Times New Roman" w:hAnsi="Times New Roman" w:cs="Times New Roman"/>
          <w:sz w:val="24"/>
          <w:szCs w:val="24"/>
        </w:rPr>
      </w:pPr>
      <w:r w:rsidRPr="003F46EE">
        <w:rPr>
          <w:rFonts w:ascii="Times New Roman" w:eastAsia="Times New Roman" w:hAnsi="Times New Roman" w:cs="Times New Roman"/>
          <w:sz w:val="24"/>
          <w:szCs w:val="24"/>
        </w:rPr>
        <w:t xml:space="preserve">Воздействие намечаемой деятельности на физические факторы отсутствует.  </w:t>
      </w:r>
    </w:p>
    <w:p w:rsidR="003B0D78" w:rsidRPr="003F46EE" w:rsidRDefault="003B0D78" w:rsidP="003B0D78">
      <w:pPr>
        <w:spacing w:after="0" w:line="240" w:lineRule="auto"/>
        <w:ind w:firstLine="567"/>
        <w:rPr>
          <w:rFonts w:ascii="Times New Roman" w:hAnsi="Times New Roman" w:cs="Times New Roman"/>
          <w:sz w:val="24"/>
          <w:szCs w:val="24"/>
        </w:rPr>
      </w:pPr>
      <w:r w:rsidRPr="003F46EE">
        <w:rPr>
          <w:rFonts w:ascii="Times New Roman" w:eastAsia="Times New Roman" w:hAnsi="Times New Roman" w:cs="Times New Roman"/>
          <w:sz w:val="24"/>
          <w:szCs w:val="24"/>
        </w:rPr>
        <w:t xml:space="preserve"> </w:t>
      </w:r>
    </w:p>
    <w:p w:rsidR="003B0D78" w:rsidRPr="003F46EE" w:rsidRDefault="003B0D78" w:rsidP="003B0D78">
      <w:pPr>
        <w:spacing w:after="0" w:line="240" w:lineRule="auto"/>
        <w:ind w:firstLine="567"/>
        <w:jc w:val="both"/>
        <w:rPr>
          <w:rFonts w:ascii="Times New Roman" w:hAnsi="Times New Roman" w:cs="Times New Roman"/>
          <w:b/>
          <w:sz w:val="24"/>
          <w:szCs w:val="24"/>
        </w:rPr>
      </w:pPr>
      <w:r w:rsidRPr="003F46EE">
        <w:rPr>
          <w:rFonts w:ascii="Times New Roman" w:hAnsi="Times New Roman" w:cs="Times New Roman"/>
          <w:b/>
          <w:sz w:val="24"/>
          <w:szCs w:val="24"/>
        </w:rPr>
        <w:t xml:space="preserve">6.2. Характеристика радиационной обстановки в районе работ, выявление природных и техногенных источников радиационного загрязнения </w:t>
      </w:r>
    </w:p>
    <w:p w:rsidR="003B0D78" w:rsidRPr="003F46EE" w:rsidRDefault="003B0D78" w:rsidP="003B0D78">
      <w:pPr>
        <w:spacing w:after="0" w:line="240" w:lineRule="auto"/>
        <w:ind w:firstLine="708"/>
        <w:jc w:val="both"/>
        <w:rPr>
          <w:rFonts w:ascii="Times New Roman" w:hAnsi="Times New Roman" w:cs="Times New Roman"/>
          <w:sz w:val="24"/>
          <w:szCs w:val="24"/>
        </w:rPr>
      </w:pPr>
      <w:r w:rsidRPr="003F46EE">
        <w:rPr>
          <w:rFonts w:ascii="Times New Roman" w:eastAsia="Times New Roman" w:hAnsi="Times New Roman" w:cs="Times New Roman"/>
          <w:sz w:val="24"/>
          <w:szCs w:val="24"/>
        </w:rPr>
        <w:t xml:space="preserve">Промышленные источники эмиссий радиоактивных веществ в районе намечаемой деятельности отсутствуют. С учетом специфики намечаемой деятельности при реализации проектных решений источники радиационного воздействия отсутствуют.  </w:t>
      </w:r>
    </w:p>
    <w:p w:rsidR="003B0D78" w:rsidRPr="003F46EE" w:rsidRDefault="003B0D78" w:rsidP="003B0D78">
      <w:pPr>
        <w:spacing w:after="0" w:line="240" w:lineRule="auto"/>
        <w:rPr>
          <w:sz w:val="24"/>
          <w:szCs w:val="24"/>
        </w:rPr>
      </w:pPr>
    </w:p>
    <w:p w:rsidR="003B0D78" w:rsidRPr="003F46EE" w:rsidRDefault="003B0D78" w:rsidP="003B0D78">
      <w:pPr>
        <w:spacing w:after="0" w:line="240" w:lineRule="auto"/>
        <w:rPr>
          <w:sz w:val="24"/>
          <w:szCs w:val="24"/>
        </w:rPr>
      </w:pPr>
      <w:r w:rsidRPr="003F46EE">
        <w:rPr>
          <w:rFonts w:ascii="Times New Roman" w:eastAsia="Times New Roman" w:hAnsi="Times New Roman" w:cs="Times New Roman"/>
          <w:sz w:val="24"/>
          <w:szCs w:val="24"/>
        </w:rPr>
        <w:t xml:space="preserve"> </w:t>
      </w:r>
    </w:p>
    <w:p w:rsidR="003B0D78" w:rsidRPr="003F46EE" w:rsidRDefault="003B0D78" w:rsidP="003B0D78">
      <w:pPr>
        <w:spacing w:after="0" w:line="240" w:lineRule="auto"/>
        <w:rPr>
          <w:sz w:val="24"/>
          <w:szCs w:val="24"/>
        </w:rPr>
      </w:pPr>
      <w:r w:rsidRPr="003F46EE">
        <w:rPr>
          <w:rFonts w:ascii="Times New Roman" w:eastAsia="Times New Roman" w:hAnsi="Times New Roman" w:cs="Times New Roman"/>
          <w:sz w:val="24"/>
          <w:szCs w:val="24"/>
        </w:rPr>
        <w:t xml:space="preserve"> </w:t>
      </w:r>
    </w:p>
    <w:p w:rsidR="003B0D78" w:rsidRPr="003F46EE" w:rsidRDefault="003B0D78" w:rsidP="003B0D78">
      <w:pPr>
        <w:spacing w:after="0" w:line="240" w:lineRule="auto"/>
        <w:rPr>
          <w:rFonts w:ascii="Times New Roman" w:hAnsi="Times New Roman" w:cs="Times New Roman"/>
          <w:sz w:val="24"/>
          <w:szCs w:val="24"/>
        </w:rPr>
      </w:pPr>
      <w:r w:rsidRPr="003F46EE">
        <w:rPr>
          <w:rFonts w:ascii="Times New Roman" w:hAnsi="Times New Roman" w:cs="Times New Roman"/>
          <w:sz w:val="24"/>
          <w:szCs w:val="24"/>
        </w:rPr>
        <w:br w:type="page"/>
      </w:r>
    </w:p>
    <w:p w:rsidR="003B0D78" w:rsidRDefault="003B0D78" w:rsidP="003B0D78">
      <w:pPr>
        <w:spacing w:after="0" w:line="240" w:lineRule="auto"/>
        <w:ind w:firstLine="567"/>
        <w:jc w:val="both"/>
        <w:rPr>
          <w:rFonts w:ascii="Times New Roman" w:hAnsi="Times New Roman" w:cs="Times New Roman"/>
          <w:b/>
          <w:sz w:val="24"/>
          <w:szCs w:val="24"/>
        </w:rPr>
      </w:pPr>
      <w:r w:rsidRPr="00192A0F">
        <w:rPr>
          <w:rFonts w:ascii="Times New Roman" w:hAnsi="Times New Roman" w:cs="Times New Roman"/>
          <w:b/>
          <w:sz w:val="24"/>
          <w:szCs w:val="24"/>
          <w:lang w:val="kk-KZ"/>
        </w:rPr>
        <w:lastRenderedPageBreak/>
        <w:t xml:space="preserve">7. </w:t>
      </w:r>
      <w:r w:rsidRPr="00192A0F">
        <w:rPr>
          <w:rFonts w:ascii="Times New Roman" w:hAnsi="Times New Roman" w:cs="Times New Roman"/>
          <w:b/>
          <w:sz w:val="24"/>
          <w:szCs w:val="24"/>
        </w:rPr>
        <w:t xml:space="preserve">ОЦЕНКА ВОЗДЕЙСТВИЙ НА ЗЕМЕЛЬНЫЕ РЕСУРСЫ И ПОЧВЫ </w:t>
      </w:r>
    </w:p>
    <w:p w:rsidR="003B0D78" w:rsidRPr="00192A0F" w:rsidRDefault="003B0D78" w:rsidP="003B0D78">
      <w:pPr>
        <w:spacing w:after="0" w:line="240" w:lineRule="auto"/>
        <w:ind w:firstLine="567"/>
        <w:jc w:val="both"/>
        <w:rPr>
          <w:rFonts w:ascii="Times New Roman" w:hAnsi="Times New Roman" w:cs="Times New Roman"/>
          <w:b/>
          <w:sz w:val="24"/>
          <w:szCs w:val="24"/>
        </w:rPr>
      </w:pPr>
    </w:p>
    <w:p w:rsidR="003B0D78" w:rsidRPr="00192A0F" w:rsidRDefault="003B0D78" w:rsidP="003B0D78">
      <w:pPr>
        <w:spacing w:after="0" w:line="240" w:lineRule="auto"/>
        <w:ind w:firstLine="567"/>
        <w:jc w:val="both"/>
        <w:rPr>
          <w:rFonts w:ascii="Times New Roman" w:hAnsi="Times New Roman" w:cs="Times New Roman"/>
          <w:b/>
          <w:sz w:val="24"/>
          <w:szCs w:val="24"/>
        </w:rPr>
      </w:pPr>
      <w:r w:rsidRPr="00192A0F">
        <w:rPr>
          <w:rFonts w:ascii="Times New Roman" w:hAnsi="Times New Roman" w:cs="Times New Roman"/>
          <w:b/>
          <w:sz w:val="24"/>
          <w:szCs w:val="24"/>
        </w:rPr>
        <w:t>7.1.</w:t>
      </w:r>
      <w:r>
        <w:rPr>
          <w:rFonts w:ascii="Times New Roman" w:eastAsia="Arial" w:hAnsi="Times New Roman" w:cs="Times New Roman"/>
          <w:b/>
          <w:sz w:val="24"/>
          <w:szCs w:val="24"/>
        </w:rPr>
        <w:t xml:space="preserve"> </w:t>
      </w:r>
      <w:r w:rsidRPr="00192A0F">
        <w:rPr>
          <w:rFonts w:ascii="Times New Roman" w:hAnsi="Times New Roman" w:cs="Times New Roman"/>
          <w:b/>
          <w:sz w:val="24"/>
          <w:szCs w:val="24"/>
        </w:rPr>
        <w:t xml:space="preserve">Характеристика современного состояния почвенного покрова в зоне воздействия планируемого объекта </w:t>
      </w:r>
      <w:r w:rsidRPr="00192A0F">
        <w:rPr>
          <w:rFonts w:ascii="Times New Roman" w:eastAsia="Times New Roman" w:hAnsi="Times New Roman" w:cs="Times New Roman"/>
          <w:b/>
          <w:sz w:val="24"/>
          <w:szCs w:val="24"/>
        </w:rPr>
        <w:t xml:space="preserve"> </w:t>
      </w:r>
    </w:p>
    <w:p w:rsidR="003B0D78" w:rsidRPr="00192A0F" w:rsidRDefault="003B0D78" w:rsidP="003B0D78">
      <w:pPr>
        <w:spacing w:after="0" w:line="240" w:lineRule="auto"/>
        <w:ind w:firstLine="567"/>
        <w:jc w:val="both"/>
        <w:rPr>
          <w:rFonts w:ascii="Times New Roman" w:hAnsi="Times New Roman" w:cs="Times New Roman"/>
          <w:sz w:val="24"/>
          <w:szCs w:val="24"/>
        </w:rPr>
      </w:pPr>
      <w:r w:rsidRPr="00192A0F">
        <w:rPr>
          <w:rFonts w:ascii="Times New Roman" w:eastAsia="Times New Roman" w:hAnsi="Times New Roman" w:cs="Times New Roman"/>
          <w:sz w:val="24"/>
          <w:szCs w:val="24"/>
        </w:rPr>
        <w:t xml:space="preserve">Воздействие на земельные ресурсы и почвы на период эксплуатации АГЗС оценивается как незначительное. </w:t>
      </w:r>
    </w:p>
    <w:p w:rsidR="003B0D78" w:rsidRPr="00192A0F" w:rsidRDefault="003B0D78" w:rsidP="003B0D78">
      <w:pPr>
        <w:spacing w:after="0" w:line="240" w:lineRule="auto"/>
        <w:jc w:val="right"/>
        <w:rPr>
          <w:rFonts w:ascii="Times New Roman" w:hAnsi="Times New Roman" w:cs="Times New Roman"/>
          <w:sz w:val="24"/>
          <w:szCs w:val="24"/>
        </w:rPr>
      </w:pPr>
      <w:r w:rsidRPr="00192A0F">
        <w:rPr>
          <w:rFonts w:ascii="Times New Roman" w:eastAsia="Times New Roman" w:hAnsi="Times New Roman" w:cs="Times New Roman"/>
          <w:b/>
          <w:sz w:val="24"/>
          <w:szCs w:val="24"/>
        </w:rPr>
        <w:t xml:space="preserve"> </w:t>
      </w:r>
    </w:p>
    <w:p w:rsidR="003B0D78" w:rsidRPr="00192A0F" w:rsidRDefault="003B0D78" w:rsidP="003B0D78">
      <w:pPr>
        <w:spacing w:after="0" w:line="240" w:lineRule="auto"/>
        <w:jc w:val="both"/>
        <w:rPr>
          <w:rFonts w:ascii="Times New Roman" w:hAnsi="Times New Roman" w:cs="Times New Roman"/>
          <w:b/>
          <w:sz w:val="24"/>
          <w:szCs w:val="24"/>
        </w:rPr>
      </w:pPr>
      <w:r w:rsidRPr="00192A0F">
        <w:rPr>
          <w:rFonts w:ascii="Times New Roman" w:hAnsi="Times New Roman" w:cs="Times New Roman"/>
          <w:b/>
          <w:sz w:val="24"/>
          <w:szCs w:val="24"/>
        </w:rPr>
        <w:tab/>
        <w:t>7.2.</w:t>
      </w:r>
      <w:r>
        <w:rPr>
          <w:rFonts w:ascii="Times New Roman" w:eastAsia="Arial" w:hAnsi="Times New Roman" w:cs="Times New Roman"/>
          <w:b/>
          <w:sz w:val="24"/>
          <w:szCs w:val="24"/>
        </w:rPr>
        <w:t xml:space="preserve"> </w:t>
      </w:r>
      <w:r w:rsidRPr="00192A0F">
        <w:rPr>
          <w:rFonts w:ascii="Times New Roman" w:hAnsi="Times New Roman" w:cs="Times New Roman"/>
          <w:b/>
          <w:sz w:val="24"/>
          <w:szCs w:val="24"/>
        </w:rPr>
        <w:t xml:space="preserve">Характеристика ожидаемого воздействия на почвенный покров </w:t>
      </w:r>
    </w:p>
    <w:p w:rsidR="003B0D78" w:rsidRPr="00192A0F" w:rsidRDefault="003B0D78" w:rsidP="003B0D78">
      <w:pPr>
        <w:spacing w:after="0" w:line="240" w:lineRule="auto"/>
        <w:ind w:firstLine="708"/>
        <w:jc w:val="both"/>
        <w:rPr>
          <w:rFonts w:ascii="Times New Roman" w:hAnsi="Times New Roman" w:cs="Times New Roman"/>
          <w:sz w:val="24"/>
          <w:szCs w:val="24"/>
        </w:rPr>
      </w:pPr>
      <w:r w:rsidRPr="00192A0F">
        <w:rPr>
          <w:rFonts w:ascii="Times New Roman" w:eastAsia="Times New Roman" w:hAnsi="Times New Roman" w:cs="Times New Roman"/>
          <w:sz w:val="24"/>
          <w:szCs w:val="24"/>
        </w:rPr>
        <w:t xml:space="preserve">При эксплуатации АГЗС воздействия на земельные ресурсы и почвы не ожидается, так как работы проводить в грунте не планируется. Оценка значимости воздействия намечаемой деятельности на почвы и земельные ресурсы осуществляется на основании методологии, рекомендованной в «Методических указаниях по проведению оценки воздействия хозяйственной деятельности на окружающую среду». Результаты расчётов представлены в таблице 8. </w:t>
      </w:r>
    </w:p>
    <w:p w:rsidR="003B0D78" w:rsidRPr="00192A0F" w:rsidRDefault="003B0D78" w:rsidP="003B0D78">
      <w:pPr>
        <w:spacing w:after="0" w:line="240" w:lineRule="auto"/>
        <w:rPr>
          <w:rFonts w:ascii="Times New Roman" w:hAnsi="Times New Roman" w:cs="Times New Roman"/>
          <w:sz w:val="24"/>
          <w:szCs w:val="24"/>
        </w:rPr>
      </w:pPr>
      <w:r w:rsidRPr="00192A0F">
        <w:rPr>
          <w:rFonts w:ascii="Times New Roman" w:eastAsia="Times New Roman" w:hAnsi="Times New Roman" w:cs="Times New Roman"/>
          <w:sz w:val="24"/>
          <w:szCs w:val="24"/>
        </w:rPr>
        <w:t xml:space="preserve"> </w:t>
      </w:r>
    </w:p>
    <w:p w:rsidR="003B0D78" w:rsidRPr="00192A0F" w:rsidRDefault="003B0D78" w:rsidP="003B0D78">
      <w:pPr>
        <w:spacing w:after="0" w:line="240" w:lineRule="auto"/>
        <w:ind w:firstLine="567"/>
        <w:jc w:val="both"/>
        <w:rPr>
          <w:rFonts w:ascii="Times New Roman" w:hAnsi="Times New Roman" w:cs="Times New Roman"/>
          <w:sz w:val="24"/>
        </w:rPr>
      </w:pPr>
      <w:r w:rsidRPr="00192A0F">
        <w:rPr>
          <w:rFonts w:ascii="Times New Roman" w:hAnsi="Times New Roman" w:cs="Times New Roman"/>
          <w:sz w:val="24"/>
        </w:rPr>
        <w:t xml:space="preserve">Таблица 8. Оценка значимости воздействия на почвы и земельные ресурсы </w:t>
      </w:r>
      <w:r w:rsidRPr="00192A0F">
        <w:rPr>
          <w:rFonts w:ascii="Times New Roman" w:hAnsi="Times New Roman" w:cs="Times New Roman"/>
        </w:rPr>
        <w:t xml:space="preserve"> </w:t>
      </w:r>
    </w:p>
    <w:tbl>
      <w:tblPr>
        <w:tblW w:w="9498" w:type="dxa"/>
        <w:tblInd w:w="-5" w:type="dxa"/>
        <w:tblLayout w:type="fixed"/>
        <w:tblCellMar>
          <w:left w:w="7" w:type="dxa"/>
          <w:right w:w="8" w:type="dxa"/>
        </w:tblCellMar>
        <w:tblLook w:val="04A0" w:firstRow="1" w:lastRow="0" w:firstColumn="1" w:lastColumn="0" w:noHBand="0" w:noVBand="1"/>
      </w:tblPr>
      <w:tblGrid>
        <w:gridCol w:w="1480"/>
        <w:gridCol w:w="1457"/>
        <w:gridCol w:w="1174"/>
        <w:gridCol w:w="1134"/>
        <w:gridCol w:w="1559"/>
        <w:gridCol w:w="1418"/>
        <w:gridCol w:w="1276"/>
      </w:tblGrid>
      <w:tr w:rsidR="003B0D78" w:rsidTr="00B65D39">
        <w:trPr>
          <w:trHeight w:val="1162"/>
        </w:trPr>
        <w:tc>
          <w:tcPr>
            <w:tcW w:w="1480" w:type="dxa"/>
            <w:tcBorders>
              <w:top w:val="single" w:sz="4" w:space="0" w:color="000000"/>
              <w:left w:val="single" w:sz="4" w:space="0" w:color="000000"/>
              <w:bottom w:val="single" w:sz="4" w:space="0" w:color="000000"/>
              <w:right w:val="single" w:sz="4" w:space="0" w:color="000000"/>
            </w:tcBorders>
          </w:tcPr>
          <w:p w:rsidR="003B0D78" w:rsidRPr="00CE6C03" w:rsidRDefault="003B0D78" w:rsidP="00B65D39">
            <w:pPr>
              <w:spacing w:after="0" w:line="240" w:lineRule="auto"/>
              <w:jc w:val="center"/>
              <w:rPr>
                <w:rFonts w:ascii="Times New Roman" w:eastAsia="Times New Roman" w:hAnsi="Times New Roman" w:cs="Times New Roman"/>
                <w:b/>
                <w:sz w:val="20"/>
              </w:rPr>
            </w:pPr>
          </w:p>
          <w:p w:rsidR="003B0D78" w:rsidRPr="00CE6C03" w:rsidRDefault="003B0D78" w:rsidP="00B65D39">
            <w:pPr>
              <w:spacing w:after="0" w:line="240" w:lineRule="auto"/>
              <w:jc w:val="center"/>
              <w:rPr>
                <w:b/>
              </w:rPr>
            </w:pPr>
            <w:r w:rsidRPr="00CE6C03">
              <w:rPr>
                <w:rFonts w:ascii="Times New Roman" w:eastAsia="Times New Roman" w:hAnsi="Times New Roman" w:cs="Times New Roman"/>
                <w:b/>
                <w:sz w:val="20"/>
              </w:rPr>
              <w:t>Компоненты природной среды</w:t>
            </w:r>
          </w:p>
        </w:tc>
        <w:tc>
          <w:tcPr>
            <w:tcW w:w="1457" w:type="dxa"/>
            <w:tcBorders>
              <w:top w:val="single" w:sz="4" w:space="0" w:color="000000"/>
              <w:left w:val="single" w:sz="4" w:space="0" w:color="000000"/>
              <w:bottom w:val="single" w:sz="4" w:space="0" w:color="000000"/>
              <w:right w:val="single" w:sz="4" w:space="0" w:color="000000"/>
            </w:tcBorders>
          </w:tcPr>
          <w:p w:rsidR="003B0D78" w:rsidRPr="00CE6C03" w:rsidRDefault="003B0D78" w:rsidP="00B65D39">
            <w:pPr>
              <w:spacing w:after="0" w:line="240" w:lineRule="auto"/>
              <w:jc w:val="center"/>
              <w:rPr>
                <w:rFonts w:ascii="Times New Roman" w:eastAsia="Times New Roman" w:hAnsi="Times New Roman" w:cs="Times New Roman"/>
                <w:b/>
                <w:sz w:val="20"/>
              </w:rPr>
            </w:pPr>
          </w:p>
          <w:p w:rsidR="003B0D78" w:rsidRPr="00CE6C03" w:rsidRDefault="003B0D78" w:rsidP="00B65D39">
            <w:pPr>
              <w:spacing w:after="0" w:line="240" w:lineRule="auto"/>
              <w:jc w:val="center"/>
              <w:rPr>
                <w:b/>
              </w:rPr>
            </w:pPr>
            <w:r w:rsidRPr="00CE6C03">
              <w:rPr>
                <w:rFonts w:ascii="Times New Roman" w:eastAsia="Times New Roman" w:hAnsi="Times New Roman" w:cs="Times New Roman"/>
                <w:b/>
                <w:sz w:val="20"/>
              </w:rPr>
              <w:t>Источники их воздействия</w:t>
            </w:r>
          </w:p>
        </w:tc>
        <w:tc>
          <w:tcPr>
            <w:tcW w:w="1174" w:type="dxa"/>
            <w:tcBorders>
              <w:top w:val="single" w:sz="4" w:space="0" w:color="000000"/>
              <w:left w:val="single" w:sz="4" w:space="0" w:color="000000"/>
              <w:bottom w:val="single" w:sz="4" w:space="0" w:color="000000"/>
              <w:right w:val="single" w:sz="4" w:space="0" w:color="000000"/>
            </w:tcBorders>
          </w:tcPr>
          <w:p w:rsidR="003B0D78" w:rsidRPr="00CE6C03" w:rsidRDefault="003B0D78" w:rsidP="00B65D39">
            <w:pPr>
              <w:spacing w:after="0" w:line="240" w:lineRule="auto"/>
              <w:jc w:val="center"/>
              <w:rPr>
                <w:rFonts w:ascii="Times New Roman" w:eastAsia="Times New Roman" w:hAnsi="Times New Roman" w:cs="Times New Roman"/>
                <w:b/>
                <w:sz w:val="20"/>
              </w:rPr>
            </w:pPr>
          </w:p>
          <w:p w:rsidR="003B0D78" w:rsidRPr="00CE6C03" w:rsidRDefault="003B0D78" w:rsidP="00B65D39">
            <w:pPr>
              <w:spacing w:after="0" w:line="240" w:lineRule="auto"/>
              <w:jc w:val="center"/>
              <w:rPr>
                <w:b/>
              </w:rPr>
            </w:pPr>
            <w:r w:rsidRPr="00CE6C03">
              <w:rPr>
                <w:rFonts w:ascii="Times New Roman" w:eastAsia="Times New Roman" w:hAnsi="Times New Roman" w:cs="Times New Roman"/>
                <w:b/>
                <w:sz w:val="20"/>
              </w:rPr>
              <w:t>Пространст венный масштаб</w:t>
            </w:r>
          </w:p>
        </w:tc>
        <w:tc>
          <w:tcPr>
            <w:tcW w:w="1134" w:type="dxa"/>
            <w:tcBorders>
              <w:top w:val="single" w:sz="4" w:space="0" w:color="000000"/>
              <w:left w:val="single" w:sz="4" w:space="0" w:color="000000"/>
              <w:bottom w:val="single" w:sz="4" w:space="0" w:color="000000"/>
              <w:right w:val="single" w:sz="4" w:space="0" w:color="000000"/>
            </w:tcBorders>
          </w:tcPr>
          <w:p w:rsidR="003B0D78" w:rsidRPr="00CE6C03" w:rsidRDefault="003B0D78" w:rsidP="00B65D39">
            <w:pPr>
              <w:spacing w:after="0" w:line="240" w:lineRule="auto"/>
              <w:jc w:val="center"/>
              <w:rPr>
                <w:rFonts w:ascii="Times New Roman" w:eastAsia="Times New Roman" w:hAnsi="Times New Roman" w:cs="Times New Roman"/>
                <w:b/>
                <w:sz w:val="20"/>
              </w:rPr>
            </w:pPr>
          </w:p>
          <w:p w:rsidR="003B0D78" w:rsidRPr="00CE6C03" w:rsidRDefault="003B0D78" w:rsidP="00B65D39">
            <w:pPr>
              <w:spacing w:after="0" w:line="240" w:lineRule="auto"/>
              <w:jc w:val="center"/>
              <w:rPr>
                <w:b/>
              </w:rPr>
            </w:pPr>
            <w:r w:rsidRPr="00CE6C03">
              <w:rPr>
                <w:rFonts w:ascii="Times New Roman" w:eastAsia="Times New Roman" w:hAnsi="Times New Roman" w:cs="Times New Roman"/>
                <w:b/>
                <w:sz w:val="20"/>
              </w:rPr>
              <w:t>Временной масштаб</w:t>
            </w:r>
          </w:p>
        </w:tc>
        <w:tc>
          <w:tcPr>
            <w:tcW w:w="1559" w:type="dxa"/>
            <w:tcBorders>
              <w:top w:val="single" w:sz="4" w:space="0" w:color="000000"/>
              <w:left w:val="single" w:sz="4" w:space="0" w:color="000000"/>
              <w:bottom w:val="single" w:sz="4" w:space="0" w:color="000000"/>
              <w:right w:val="single" w:sz="4" w:space="0" w:color="000000"/>
            </w:tcBorders>
          </w:tcPr>
          <w:p w:rsidR="003B0D78" w:rsidRPr="00CE6C03" w:rsidRDefault="003B0D78" w:rsidP="00B65D39">
            <w:pPr>
              <w:spacing w:after="0" w:line="240" w:lineRule="auto"/>
              <w:jc w:val="center"/>
              <w:rPr>
                <w:rFonts w:ascii="Times New Roman" w:eastAsia="Times New Roman" w:hAnsi="Times New Roman" w:cs="Times New Roman"/>
                <w:b/>
                <w:sz w:val="20"/>
              </w:rPr>
            </w:pPr>
          </w:p>
          <w:p w:rsidR="003B0D78" w:rsidRPr="00CE6C03" w:rsidRDefault="003B0D78" w:rsidP="00B65D39">
            <w:pPr>
              <w:spacing w:after="0" w:line="240" w:lineRule="auto"/>
              <w:jc w:val="center"/>
              <w:rPr>
                <w:b/>
              </w:rPr>
            </w:pPr>
            <w:r w:rsidRPr="00CE6C03">
              <w:rPr>
                <w:rFonts w:ascii="Times New Roman" w:eastAsia="Times New Roman" w:hAnsi="Times New Roman" w:cs="Times New Roman"/>
                <w:b/>
                <w:sz w:val="20"/>
              </w:rPr>
              <w:t>Интенсивность воздействия</w:t>
            </w:r>
          </w:p>
        </w:tc>
        <w:tc>
          <w:tcPr>
            <w:tcW w:w="1418" w:type="dxa"/>
            <w:tcBorders>
              <w:top w:val="single" w:sz="4" w:space="0" w:color="000000"/>
              <w:left w:val="single" w:sz="4" w:space="0" w:color="000000"/>
              <w:bottom w:val="single" w:sz="4" w:space="0" w:color="000000"/>
              <w:right w:val="single" w:sz="4" w:space="0" w:color="000000"/>
            </w:tcBorders>
          </w:tcPr>
          <w:p w:rsidR="003B0D78" w:rsidRPr="00CE6C03" w:rsidRDefault="003B0D78" w:rsidP="00B65D39">
            <w:pPr>
              <w:spacing w:after="0" w:line="240" w:lineRule="auto"/>
              <w:jc w:val="center"/>
              <w:rPr>
                <w:rFonts w:ascii="Times New Roman" w:eastAsia="Times New Roman" w:hAnsi="Times New Roman" w:cs="Times New Roman"/>
                <w:b/>
                <w:sz w:val="20"/>
              </w:rPr>
            </w:pPr>
          </w:p>
          <w:p w:rsidR="003B0D78" w:rsidRPr="00CE6C03" w:rsidRDefault="003B0D78" w:rsidP="00B65D39">
            <w:pPr>
              <w:spacing w:after="0" w:line="240" w:lineRule="auto"/>
              <w:jc w:val="center"/>
              <w:rPr>
                <w:b/>
              </w:rPr>
            </w:pPr>
            <w:r w:rsidRPr="00CE6C03">
              <w:rPr>
                <w:rFonts w:ascii="Times New Roman" w:eastAsia="Times New Roman" w:hAnsi="Times New Roman" w:cs="Times New Roman"/>
                <w:b/>
                <w:sz w:val="20"/>
              </w:rPr>
              <w:t>Значимость воздействия</w:t>
            </w:r>
            <w:r w:rsidRPr="00CE6C03">
              <w:rPr>
                <w:rFonts w:ascii="Times New Roman" w:eastAsia="Times New Roman" w:hAnsi="Times New Roman" w:cs="Times New Roman"/>
                <w:b/>
                <w:sz w:val="20"/>
                <w:lang w:val="kk-KZ"/>
              </w:rPr>
              <w:t xml:space="preserve"> </w:t>
            </w:r>
            <w:r w:rsidRPr="00CE6C03">
              <w:rPr>
                <w:rFonts w:ascii="Times New Roman" w:eastAsia="Times New Roman" w:hAnsi="Times New Roman" w:cs="Times New Roman"/>
                <w:b/>
                <w:sz w:val="20"/>
              </w:rPr>
              <w:t>в баллах</w:t>
            </w:r>
          </w:p>
        </w:tc>
        <w:tc>
          <w:tcPr>
            <w:tcW w:w="1276" w:type="dxa"/>
            <w:tcBorders>
              <w:top w:val="single" w:sz="4" w:space="0" w:color="000000"/>
              <w:left w:val="single" w:sz="4" w:space="0" w:color="000000"/>
              <w:bottom w:val="single" w:sz="4" w:space="0" w:color="000000"/>
              <w:right w:val="single" w:sz="4" w:space="0" w:color="000000"/>
            </w:tcBorders>
            <w:vAlign w:val="bottom"/>
          </w:tcPr>
          <w:p w:rsidR="003B0D78" w:rsidRPr="00CE6C03" w:rsidRDefault="003B0D78" w:rsidP="00B65D39">
            <w:pPr>
              <w:spacing w:after="0" w:line="240" w:lineRule="auto"/>
              <w:jc w:val="center"/>
              <w:rPr>
                <w:b/>
              </w:rPr>
            </w:pPr>
            <w:r>
              <w:rPr>
                <w:rFonts w:ascii="Times New Roman" w:eastAsia="Times New Roman" w:hAnsi="Times New Roman" w:cs="Times New Roman"/>
                <w:b/>
                <w:sz w:val="20"/>
              </w:rPr>
              <w:t>Категория значимост</w:t>
            </w:r>
            <w:r w:rsidRPr="00CE6C03">
              <w:rPr>
                <w:rFonts w:ascii="Times New Roman" w:eastAsia="Times New Roman" w:hAnsi="Times New Roman" w:cs="Times New Roman"/>
                <w:b/>
                <w:sz w:val="20"/>
              </w:rPr>
              <w:t>и</w:t>
            </w:r>
          </w:p>
          <w:p w:rsidR="003B0D78" w:rsidRPr="00CE6C03" w:rsidRDefault="003B0D78" w:rsidP="00B65D39">
            <w:pPr>
              <w:spacing w:after="0" w:line="240" w:lineRule="auto"/>
              <w:jc w:val="center"/>
              <w:rPr>
                <w:b/>
              </w:rPr>
            </w:pPr>
            <w:r w:rsidRPr="00CE6C03">
              <w:rPr>
                <w:rFonts w:ascii="Times New Roman" w:eastAsia="Times New Roman" w:hAnsi="Times New Roman" w:cs="Times New Roman"/>
                <w:b/>
                <w:sz w:val="20"/>
              </w:rPr>
              <w:t>воздействия</w:t>
            </w:r>
          </w:p>
          <w:p w:rsidR="003B0D78" w:rsidRPr="00CE6C03" w:rsidRDefault="003B0D78" w:rsidP="00B65D39">
            <w:pPr>
              <w:spacing w:after="0" w:line="240" w:lineRule="auto"/>
              <w:jc w:val="center"/>
              <w:rPr>
                <w:b/>
              </w:rPr>
            </w:pPr>
          </w:p>
        </w:tc>
      </w:tr>
      <w:tr w:rsidR="003B0D78" w:rsidTr="00B65D39">
        <w:trPr>
          <w:trHeight w:val="266"/>
        </w:trPr>
        <w:tc>
          <w:tcPr>
            <w:tcW w:w="1480" w:type="dxa"/>
            <w:tcBorders>
              <w:top w:val="single" w:sz="4" w:space="0" w:color="000000"/>
              <w:left w:val="single" w:sz="4" w:space="0" w:color="000000"/>
              <w:bottom w:val="single" w:sz="4" w:space="0" w:color="000000"/>
              <w:right w:val="single" w:sz="4" w:space="0" w:color="000000"/>
            </w:tcBorders>
          </w:tcPr>
          <w:p w:rsidR="003B0D78" w:rsidRDefault="003B0D78" w:rsidP="00B65D39">
            <w:pPr>
              <w:spacing w:after="0" w:line="240" w:lineRule="auto"/>
            </w:pPr>
            <w:r>
              <w:rPr>
                <w:rFonts w:ascii="Times New Roman" w:eastAsia="Times New Roman" w:hAnsi="Times New Roman" w:cs="Times New Roman"/>
                <w:sz w:val="20"/>
              </w:rPr>
              <w:t xml:space="preserve">Почвы </w:t>
            </w:r>
          </w:p>
        </w:tc>
        <w:tc>
          <w:tcPr>
            <w:tcW w:w="1457" w:type="dxa"/>
            <w:tcBorders>
              <w:top w:val="single" w:sz="4" w:space="0" w:color="000000"/>
              <w:left w:val="single" w:sz="4" w:space="0" w:color="000000"/>
              <w:bottom w:val="single" w:sz="4" w:space="0" w:color="000000"/>
              <w:right w:val="single" w:sz="4" w:space="0" w:color="000000"/>
            </w:tcBorders>
          </w:tcPr>
          <w:p w:rsidR="003B0D78" w:rsidRDefault="003B0D78" w:rsidP="00B65D39">
            <w:pPr>
              <w:spacing w:after="0" w:line="240" w:lineRule="auto"/>
            </w:pPr>
            <w:r>
              <w:rPr>
                <w:rFonts w:ascii="Times New Roman" w:eastAsia="Times New Roman" w:hAnsi="Times New Roman" w:cs="Times New Roman"/>
                <w:sz w:val="20"/>
              </w:rPr>
              <w:t xml:space="preserve">Отсутствует  </w:t>
            </w:r>
          </w:p>
        </w:tc>
        <w:tc>
          <w:tcPr>
            <w:tcW w:w="1174" w:type="dxa"/>
            <w:tcBorders>
              <w:top w:val="single" w:sz="4" w:space="0" w:color="000000"/>
              <w:left w:val="single" w:sz="4" w:space="0" w:color="000000"/>
              <w:bottom w:val="single" w:sz="4" w:space="0" w:color="000000"/>
              <w:right w:val="single" w:sz="4" w:space="0" w:color="000000"/>
            </w:tcBorders>
          </w:tcPr>
          <w:p w:rsidR="003B0D78" w:rsidRDefault="003B0D78" w:rsidP="00B65D39">
            <w:pPr>
              <w:spacing w:after="0" w:line="240" w:lineRule="auto"/>
              <w:jc w:val="center"/>
            </w:pPr>
            <w:r>
              <w:rPr>
                <w:rFonts w:ascii="Times New Roman" w:eastAsia="Times New Roman" w:hAnsi="Times New Roman" w:cs="Times New Roman"/>
                <w:sz w:val="20"/>
              </w:rPr>
              <w:t>-</w:t>
            </w:r>
          </w:p>
        </w:tc>
        <w:tc>
          <w:tcPr>
            <w:tcW w:w="1134" w:type="dxa"/>
            <w:tcBorders>
              <w:top w:val="single" w:sz="4" w:space="0" w:color="000000"/>
              <w:left w:val="single" w:sz="4" w:space="0" w:color="000000"/>
              <w:bottom w:val="single" w:sz="4" w:space="0" w:color="000000"/>
              <w:right w:val="single" w:sz="4" w:space="0" w:color="000000"/>
            </w:tcBorders>
          </w:tcPr>
          <w:p w:rsidR="003B0D78" w:rsidRDefault="003B0D78" w:rsidP="00B65D39">
            <w:pPr>
              <w:spacing w:after="0" w:line="240" w:lineRule="auto"/>
              <w:jc w:val="center"/>
            </w:pPr>
            <w:r>
              <w:rPr>
                <w:rFonts w:ascii="Times New Roman" w:eastAsia="Times New Roman" w:hAnsi="Times New Roman" w:cs="Times New Roman"/>
                <w:sz w:val="20"/>
              </w:rPr>
              <w:t>-</w:t>
            </w:r>
          </w:p>
        </w:tc>
        <w:tc>
          <w:tcPr>
            <w:tcW w:w="1559" w:type="dxa"/>
            <w:tcBorders>
              <w:top w:val="single" w:sz="4" w:space="0" w:color="000000"/>
              <w:left w:val="single" w:sz="4" w:space="0" w:color="000000"/>
              <w:bottom w:val="single" w:sz="4" w:space="0" w:color="000000"/>
              <w:right w:val="single" w:sz="4" w:space="0" w:color="000000"/>
            </w:tcBorders>
          </w:tcPr>
          <w:p w:rsidR="003B0D78" w:rsidRDefault="003B0D78" w:rsidP="00B65D39">
            <w:pPr>
              <w:spacing w:after="0" w:line="240" w:lineRule="auto"/>
              <w:jc w:val="center"/>
            </w:pPr>
            <w:r>
              <w:rPr>
                <w:rFonts w:ascii="Times New Roman" w:eastAsia="Times New Roman" w:hAnsi="Times New Roman" w:cs="Times New Roman"/>
                <w:sz w:val="20"/>
              </w:rPr>
              <w:t>-</w:t>
            </w:r>
          </w:p>
        </w:tc>
        <w:tc>
          <w:tcPr>
            <w:tcW w:w="1418" w:type="dxa"/>
            <w:tcBorders>
              <w:top w:val="single" w:sz="4" w:space="0" w:color="000000"/>
              <w:left w:val="single" w:sz="4" w:space="0" w:color="000000"/>
              <w:bottom w:val="single" w:sz="4" w:space="0" w:color="000000"/>
              <w:right w:val="single" w:sz="4" w:space="0" w:color="000000"/>
            </w:tcBorders>
          </w:tcPr>
          <w:p w:rsidR="003B0D78" w:rsidRDefault="003B0D78" w:rsidP="00B65D39">
            <w:pPr>
              <w:spacing w:after="0" w:line="240" w:lineRule="auto"/>
              <w:jc w:val="center"/>
            </w:pPr>
            <w:r>
              <w:rPr>
                <w:rFonts w:ascii="Times New Roman" w:eastAsia="Times New Roman" w:hAnsi="Times New Roman" w:cs="Times New Roman"/>
                <w:sz w:val="20"/>
              </w:rPr>
              <w:t>-</w:t>
            </w:r>
          </w:p>
        </w:tc>
        <w:tc>
          <w:tcPr>
            <w:tcW w:w="1276" w:type="dxa"/>
            <w:tcBorders>
              <w:top w:val="single" w:sz="4" w:space="0" w:color="000000"/>
              <w:left w:val="single" w:sz="4" w:space="0" w:color="000000"/>
              <w:bottom w:val="single" w:sz="4" w:space="0" w:color="000000"/>
              <w:right w:val="single" w:sz="4" w:space="0" w:color="000000"/>
            </w:tcBorders>
          </w:tcPr>
          <w:p w:rsidR="003B0D78" w:rsidRPr="00CE6C03" w:rsidRDefault="003B0D78" w:rsidP="00B65D39">
            <w:pPr>
              <w:spacing w:after="0" w:line="240" w:lineRule="auto"/>
              <w:jc w:val="center"/>
              <w:rPr>
                <w:lang w:val="kk-KZ"/>
              </w:rPr>
            </w:pPr>
            <w:r>
              <w:rPr>
                <w:lang w:val="kk-KZ"/>
              </w:rPr>
              <w:t>-</w:t>
            </w:r>
          </w:p>
        </w:tc>
      </w:tr>
      <w:tr w:rsidR="003B0D78" w:rsidTr="00B65D39">
        <w:trPr>
          <w:trHeight w:val="240"/>
        </w:trPr>
        <w:tc>
          <w:tcPr>
            <w:tcW w:w="4111" w:type="dxa"/>
            <w:gridSpan w:val="3"/>
            <w:tcBorders>
              <w:top w:val="single" w:sz="4" w:space="0" w:color="000000"/>
              <w:left w:val="single" w:sz="4" w:space="0" w:color="000000"/>
              <w:bottom w:val="single" w:sz="4" w:space="0" w:color="000000"/>
              <w:right w:val="nil"/>
            </w:tcBorders>
          </w:tcPr>
          <w:p w:rsidR="003B0D78" w:rsidRDefault="003B0D78" w:rsidP="00B65D39">
            <w:pPr>
              <w:spacing w:after="0" w:line="240" w:lineRule="auto"/>
            </w:pPr>
            <w:r>
              <w:rPr>
                <w:rFonts w:ascii="Times New Roman" w:eastAsia="Times New Roman" w:hAnsi="Times New Roman" w:cs="Times New Roman"/>
                <w:sz w:val="20"/>
              </w:rPr>
              <w:t xml:space="preserve">Результирующая значимость воздействия: </w:t>
            </w:r>
          </w:p>
        </w:tc>
        <w:tc>
          <w:tcPr>
            <w:tcW w:w="1134" w:type="dxa"/>
            <w:tcBorders>
              <w:top w:val="single" w:sz="4" w:space="0" w:color="000000"/>
              <w:left w:val="nil"/>
              <w:bottom w:val="single" w:sz="4" w:space="0" w:color="000000"/>
              <w:right w:val="nil"/>
            </w:tcBorders>
          </w:tcPr>
          <w:p w:rsidR="003B0D78" w:rsidRDefault="003B0D78" w:rsidP="00B65D39">
            <w:pPr>
              <w:spacing w:after="0" w:line="240" w:lineRule="auto"/>
            </w:pPr>
          </w:p>
        </w:tc>
        <w:tc>
          <w:tcPr>
            <w:tcW w:w="1559" w:type="dxa"/>
            <w:tcBorders>
              <w:top w:val="single" w:sz="4" w:space="0" w:color="000000"/>
              <w:left w:val="nil"/>
              <w:bottom w:val="single" w:sz="4" w:space="0" w:color="000000"/>
              <w:right w:val="single" w:sz="4" w:space="0" w:color="000000"/>
            </w:tcBorders>
          </w:tcPr>
          <w:p w:rsidR="003B0D78" w:rsidRDefault="003B0D78" w:rsidP="00B65D39">
            <w:pPr>
              <w:spacing w:after="0" w:line="240" w:lineRule="auto"/>
            </w:pPr>
          </w:p>
        </w:tc>
        <w:tc>
          <w:tcPr>
            <w:tcW w:w="2694" w:type="dxa"/>
            <w:gridSpan w:val="2"/>
            <w:tcBorders>
              <w:top w:val="single" w:sz="4" w:space="0" w:color="000000"/>
              <w:left w:val="single" w:sz="4" w:space="0" w:color="000000"/>
              <w:bottom w:val="single" w:sz="4" w:space="0" w:color="000000"/>
              <w:right w:val="single" w:sz="4" w:space="0" w:color="000000"/>
            </w:tcBorders>
          </w:tcPr>
          <w:p w:rsidR="003B0D78" w:rsidRDefault="003B0D78" w:rsidP="00B65D39">
            <w:pPr>
              <w:spacing w:after="0" w:line="240" w:lineRule="auto"/>
            </w:pPr>
            <w:r>
              <w:rPr>
                <w:rFonts w:ascii="Times New Roman" w:eastAsia="Times New Roman" w:hAnsi="Times New Roman" w:cs="Times New Roman"/>
                <w:sz w:val="20"/>
              </w:rPr>
              <w:t xml:space="preserve">Воздействие отсутствует </w:t>
            </w:r>
          </w:p>
        </w:tc>
      </w:tr>
    </w:tbl>
    <w:p w:rsidR="003B0D78" w:rsidRDefault="003B0D78" w:rsidP="003B0D78">
      <w:pPr>
        <w:spacing w:after="0" w:line="240" w:lineRule="auto"/>
        <w:ind w:firstLine="567"/>
        <w:jc w:val="both"/>
      </w:pPr>
      <w:r>
        <w:rPr>
          <w:rFonts w:ascii="Times New Roman" w:eastAsia="Times New Roman" w:hAnsi="Times New Roman" w:cs="Times New Roman"/>
          <w:sz w:val="24"/>
        </w:rPr>
        <w:t xml:space="preserve">Воздействие намечаемой деятельности АГЗС на земельные ресурсы и почвы отсутствует.  </w:t>
      </w:r>
    </w:p>
    <w:p w:rsidR="003B0D78" w:rsidRDefault="003B0D78" w:rsidP="003B0D78">
      <w:pPr>
        <w:spacing w:after="0" w:line="240" w:lineRule="auto"/>
        <w:ind w:firstLine="567"/>
      </w:pPr>
      <w:r>
        <w:rPr>
          <w:rFonts w:ascii="Times New Roman" w:eastAsia="Times New Roman" w:hAnsi="Times New Roman" w:cs="Times New Roman"/>
          <w:sz w:val="24"/>
        </w:rPr>
        <w:t xml:space="preserve"> </w:t>
      </w:r>
    </w:p>
    <w:p w:rsidR="003B0D78" w:rsidRDefault="003B0D78" w:rsidP="003B0D78">
      <w:pPr>
        <w:tabs>
          <w:tab w:val="center" w:pos="2792"/>
          <w:tab w:val="center" w:pos="5767"/>
        </w:tabs>
        <w:spacing w:after="0" w:line="240" w:lineRule="auto"/>
        <w:ind w:firstLine="567"/>
      </w:pPr>
      <w:r>
        <w:rPr>
          <w:rFonts w:ascii="Times New Roman" w:eastAsia="Times New Roman" w:hAnsi="Times New Roman" w:cs="Times New Roman"/>
          <w:b/>
          <w:sz w:val="24"/>
        </w:rPr>
        <w:t>7.3.</w:t>
      </w:r>
      <w:r>
        <w:rPr>
          <w:rFonts w:ascii="Arial" w:eastAsia="Arial" w:hAnsi="Arial" w:cs="Arial"/>
          <w:b/>
          <w:sz w:val="24"/>
        </w:rPr>
        <w:t xml:space="preserve"> </w:t>
      </w:r>
      <w:r>
        <w:rPr>
          <w:rFonts w:ascii="Arial" w:eastAsia="Arial" w:hAnsi="Arial" w:cs="Arial"/>
          <w:b/>
          <w:sz w:val="24"/>
        </w:rPr>
        <w:tab/>
      </w:r>
      <w:r>
        <w:rPr>
          <w:rFonts w:ascii="Times New Roman" w:eastAsia="Times New Roman" w:hAnsi="Times New Roman" w:cs="Times New Roman"/>
          <w:b/>
          <w:sz w:val="24"/>
        </w:rPr>
        <w:t xml:space="preserve">Мероприятия по охране почвенного покрова </w:t>
      </w:r>
    </w:p>
    <w:p w:rsidR="003B0D78" w:rsidRDefault="003B0D78" w:rsidP="003B0D78">
      <w:pPr>
        <w:spacing w:after="0" w:line="240" w:lineRule="auto"/>
        <w:ind w:firstLine="567"/>
        <w:jc w:val="both"/>
      </w:pPr>
      <w:r>
        <w:rPr>
          <w:rFonts w:ascii="Times New Roman" w:eastAsia="Times New Roman" w:hAnsi="Times New Roman" w:cs="Times New Roman"/>
          <w:sz w:val="24"/>
        </w:rPr>
        <w:t xml:space="preserve">Проектом не предусмотрено.  </w:t>
      </w:r>
    </w:p>
    <w:p w:rsidR="003B0D78" w:rsidRDefault="003B0D78" w:rsidP="003B0D78">
      <w:pPr>
        <w:spacing w:after="0" w:line="240" w:lineRule="auto"/>
        <w:ind w:firstLine="567"/>
      </w:pPr>
      <w:r>
        <w:rPr>
          <w:rFonts w:ascii="Times New Roman" w:eastAsia="Times New Roman" w:hAnsi="Times New Roman" w:cs="Times New Roman"/>
          <w:sz w:val="24"/>
        </w:rPr>
        <w:t xml:space="preserve"> </w:t>
      </w:r>
    </w:p>
    <w:p w:rsidR="003B0D78" w:rsidRDefault="003B0D78" w:rsidP="003B0D78">
      <w:pPr>
        <w:tabs>
          <w:tab w:val="center" w:pos="2451"/>
          <w:tab w:val="center" w:pos="5766"/>
        </w:tabs>
        <w:spacing w:after="0" w:line="240" w:lineRule="auto"/>
        <w:ind w:firstLine="567"/>
      </w:pPr>
      <w:r>
        <w:rPr>
          <w:rFonts w:ascii="Times New Roman" w:eastAsia="Times New Roman" w:hAnsi="Times New Roman" w:cs="Times New Roman"/>
          <w:b/>
          <w:sz w:val="24"/>
        </w:rPr>
        <w:t>7.4.</w:t>
      </w:r>
      <w:r>
        <w:rPr>
          <w:rFonts w:ascii="Arial" w:eastAsia="Arial" w:hAnsi="Arial" w:cs="Arial"/>
          <w:b/>
          <w:sz w:val="24"/>
        </w:rPr>
        <w:t xml:space="preserve"> </w:t>
      </w:r>
      <w:r>
        <w:rPr>
          <w:rFonts w:ascii="Arial" w:eastAsia="Arial" w:hAnsi="Arial" w:cs="Arial"/>
          <w:b/>
          <w:sz w:val="24"/>
        </w:rPr>
        <w:tab/>
      </w:r>
      <w:r>
        <w:rPr>
          <w:rFonts w:ascii="Times New Roman" w:eastAsia="Times New Roman" w:hAnsi="Times New Roman" w:cs="Times New Roman"/>
          <w:b/>
          <w:sz w:val="24"/>
        </w:rPr>
        <w:t xml:space="preserve">Организация экологического мониторинга почв </w:t>
      </w:r>
    </w:p>
    <w:p w:rsidR="003B0D78" w:rsidRDefault="003B0D78" w:rsidP="003B0D78">
      <w:pPr>
        <w:spacing w:after="0" w:line="240" w:lineRule="auto"/>
        <w:ind w:firstLine="567"/>
        <w:jc w:val="both"/>
      </w:pPr>
      <w:r>
        <w:rPr>
          <w:rFonts w:ascii="Times New Roman" w:eastAsia="Times New Roman" w:hAnsi="Times New Roman" w:cs="Times New Roman"/>
          <w:sz w:val="24"/>
        </w:rPr>
        <w:t xml:space="preserve">Мониторинг почвенно-растительного покрова настоящим проектом не предусмотрен. </w:t>
      </w:r>
    </w:p>
    <w:p w:rsidR="003B0D78" w:rsidRDefault="003B0D78" w:rsidP="003B0D78">
      <w:pPr>
        <w:spacing w:after="0" w:line="240" w:lineRule="auto"/>
        <w:ind w:firstLine="567"/>
      </w:pPr>
      <w:r>
        <w:rPr>
          <w:rFonts w:ascii="Times New Roman" w:eastAsia="Times New Roman" w:hAnsi="Times New Roman" w:cs="Times New Roman"/>
          <w:sz w:val="24"/>
        </w:rPr>
        <w:t xml:space="preserve"> </w:t>
      </w:r>
    </w:p>
    <w:p w:rsidR="003B0D78" w:rsidRDefault="003B0D78" w:rsidP="003B0D78">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3B0D78" w:rsidRPr="00497527" w:rsidRDefault="003B0D78" w:rsidP="003B0D78">
      <w:pPr>
        <w:spacing w:after="0" w:line="240" w:lineRule="auto"/>
        <w:ind w:firstLine="567"/>
        <w:jc w:val="both"/>
        <w:rPr>
          <w:rFonts w:ascii="Times New Roman" w:hAnsi="Times New Roman" w:cs="Times New Roman"/>
          <w:b/>
          <w:sz w:val="24"/>
          <w:szCs w:val="24"/>
        </w:rPr>
      </w:pPr>
      <w:r w:rsidRPr="00497527">
        <w:rPr>
          <w:rFonts w:ascii="Times New Roman" w:hAnsi="Times New Roman" w:cs="Times New Roman"/>
          <w:b/>
          <w:sz w:val="24"/>
          <w:szCs w:val="24"/>
        </w:rPr>
        <w:lastRenderedPageBreak/>
        <w:t>8.</w:t>
      </w:r>
      <w:r w:rsidRPr="00497527">
        <w:rPr>
          <w:rFonts w:ascii="Times New Roman" w:eastAsia="Arial" w:hAnsi="Times New Roman" w:cs="Times New Roman"/>
          <w:b/>
          <w:sz w:val="24"/>
          <w:szCs w:val="24"/>
        </w:rPr>
        <w:t xml:space="preserve"> </w:t>
      </w:r>
      <w:r w:rsidRPr="00497527">
        <w:rPr>
          <w:rFonts w:ascii="Times New Roman" w:hAnsi="Times New Roman" w:cs="Times New Roman"/>
          <w:b/>
          <w:sz w:val="24"/>
          <w:szCs w:val="24"/>
        </w:rPr>
        <w:t xml:space="preserve"> ОЦЕНКА ВОЗДЕЙСТВИЯ НА РАСТИТЕЛЬНОСТЬ </w:t>
      </w:r>
    </w:p>
    <w:p w:rsidR="003B0D78" w:rsidRPr="00497527" w:rsidRDefault="003B0D78" w:rsidP="003B0D78">
      <w:pPr>
        <w:spacing w:after="0" w:line="240" w:lineRule="auto"/>
        <w:rPr>
          <w:rFonts w:ascii="Times New Roman" w:hAnsi="Times New Roman" w:cs="Times New Roman"/>
          <w:sz w:val="24"/>
          <w:szCs w:val="24"/>
        </w:rPr>
      </w:pPr>
      <w:r w:rsidRPr="00497527">
        <w:rPr>
          <w:rFonts w:ascii="Times New Roman" w:eastAsia="Times New Roman" w:hAnsi="Times New Roman" w:cs="Times New Roman"/>
          <w:sz w:val="24"/>
          <w:szCs w:val="24"/>
        </w:rPr>
        <w:t xml:space="preserve"> </w:t>
      </w:r>
    </w:p>
    <w:p w:rsidR="003B0D78" w:rsidRPr="00497527" w:rsidRDefault="003B0D78" w:rsidP="003B0D78">
      <w:pPr>
        <w:spacing w:after="0" w:line="240" w:lineRule="auto"/>
        <w:ind w:firstLine="540"/>
        <w:jc w:val="both"/>
        <w:rPr>
          <w:rFonts w:ascii="Times New Roman" w:hAnsi="Times New Roman" w:cs="Times New Roman"/>
          <w:sz w:val="24"/>
          <w:szCs w:val="24"/>
        </w:rPr>
      </w:pPr>
      <w:r w:rsidRPr="00497527">
        <w:rPr>
          <w:rFonts w:ascii="Times New Roman" w:eastAsia="Times New Roman" w:hAnsi="Times New Roman" w:cs="Times New Roman"/>
          <w:sz w:val="24"/>
          <w:szCs w:val="24"/>
        </w:rPr>
        <w:t xml:space="preserve">Растительность бедная. Растительный покров имеет типичный полупустынный облик. На данной местности отсутствуют деревья, кустарники и другие зеленые насаждения. </w:t>
      </w:r>
    </w:p>
    <w:p w:rsidR="003B0D78" w:rsidRPr="00497527" w:rsidRDefault="003B0D78" w:rsidP="003B0D78">
      <w:pPr>
        <w:spacing w:after="0" w:line="240" w:lineRule="auto"/>
        <w:ind w:firstLine="540"/>
        <w:jc w:val="both"/>
        <w:rPr>
          <w:rFonts w:ascii="Times New Roman" w:hAnsi="Times New Roman" w:cs="Times New Roman"/>
          <w:sz w:val="24"/>
          <w:szCs w:val="24"/>
        </w:rPr>
      </w:pPr>
      <w:r w:rsidRPr="00497527">
        <w:rPr>
          <w:rFonts w:ascii="Times New Roman" w:eastAsia="Times New Roman" w:hAnsi="Times New Roman" w:cs="Times New Roman"/>
          <w:sz w:val="24"/>
          <w:szCs w:val="24"/>
        </w:rPr>
        <w:t xml:space="preserve">На территории АГЗС земель, особо охраняемых природных территорий и государственного лесного фонда не имеется, места произрастания редких видов и растений, занесенных в Красную книгу РК, отсутствуют. </w:t>
      </w:r>
    </w:p>
    <w:p w:rsidR="003B0D78" w:rsidRPr="00497527" w:rsidRDefault="003B0D78" w:rsidP="003B0D78">
      <w:pPr>
        <w:spacing w:after="0" w:line="240" w:lineRule="auto"/>
        <w:ind w:firstLine="708"/>
        <w:jc w:val="both"/>
        <w:rPr>
          <w:rFonts w:ascii="Times New Roman" w:hAnsi="Times New Roman" w:cs="Times New Roman"/>
          <w:sz w:val="24"/>
          <w:szCs w:val="24"/>
        </w:rPr>
      </w:pPr>
      <w:r w:rsidRPr="00497527">
        <w:rPr>
          <w:rFonts w:ascii="Times New Roman" w:eastAsia="Times New Roman" w:hAnsi="Times New Roman" w:cs="Times New Roman"/>
          <w:sz w:val="24"/>
          <w:szCs w:val="24"/>
        </w:rPr>
        <w:t xml:space="preserve">Оценка значимости воздействия намечаемой деятельности на растительность осуществляется на основании методологии, рекомендованной в «Методических указаниях по проведению оценки воздействия хозяйственной деятельности на окружающую среду». </w:t>
      </w:r>
    </w:p>
    <w:p w:rsidR="003B0D78" w:rsidRDefault="003B0D78" w:rsidP="003B0D78">
      <w:pPr>
        <w:spacing w:after="0" w:line="240" w:lineRule="auto"/>
        <w:ind w:hanging="10"/>
        <w:jc w:val="both"/>
        <w:rPr>
          <w:rFonts w:ascii="Times New Roman" w:eastAsia="Times New Roman" w:hAnsi="Times New Roman" w:cs="Times New Roman"/>
          <w:sz w:val="24"/>
          <w:szCs w:val="24"/>
        </w:rPr>
      </w:pPr>
      <w:r w:rsidRPr="00497527">
        <w:rPr>
          <w:rFonts w:ascii="Times New Roman" w:eastAsia="Times New Roman" w:hAnsi="Times New Roman" w:cs="Times New Roman"/>
          <w:sz w:val="24"/>
          <w:szCs w:val="24"/>
        </w:rPr>
        <w:t xml:space="preserve">Результаты расчётов представлены в таблице 9. </w:t>
      </w:r>
    </w:p>
    <w:p w:rsidR="003B0D78" w:rsidRPr="00497527" w:rsidRDefault="003B0D78" w:rsidP="003B0D78">
      <w:pPr>
        <w:spacing w:after="0" w:line="240" w:lineRule="auto"/>
        <w:ind w:hanging="10"/>
        <w:jc w:val="both"/>
        <w:rPr>
          <w:rFonts w:ascii="Times New Roman" w:hAnsi="Times New Roman" w:cs="Times New Roman"/>
          <w:sz w:val="24"/>
          <w:szCs w:val="24"/>
        </w:rPr>
      </w:pPr>
    </w:p>
    <w:p w:rsidR="003B0D78" w:rsidRPr="00497527" w:rsidRDefault="003B0D78" w:rsidP="003B0D78">
      <w:pPr>
        <w:spacing w:after="0" w:line="240" w:lineRule="auto"/>
        <w:ind w:firstLine="567"/>
        <w:jc w:val="both"/>
        <w:rPr>
          <w:rFonts w:ascii="Times New Roman" w:hAnsi="Times New Roman" w:cs="Times New Roman"/>
          <w:sz w:val="24"/>
          <w:szCs w:val="24"/>
        </w:rPr>
      </w:pPr>
      <w:r w:rsidRPr="00497527">
        <w:rPr>
          <w:rFonts w:ascii="Times New Roman" w:hAnsi="Times New Roman" w:cs="Times New Roman"/>
          <w:sz w:val="24"/>
          <w:szCs w:val="24"/>
        </w:rPr>
        <w:t xml:space="preserve">Таблица 9. Оценка значимости воздействия на растительность  </w:t>
      </w:r>
    </w:p>
    <w:tbl>
      <w:tblPr>
        <w:tblW w:w="9869" w:type="dxa"/>
        <w:tblInd w:w="-43" w:type="dxa"/>
        <w:tblCellMar>
          <w:top w:w="15" w:type="dxa"/>
          <w:left w:w="46" w:type="dxa"/>
        </w:tblCellMar>
        <w:tblLook w:val="04A0" w:firstRow="1" w:lastRow="0" w:firstColumn="1" w:lastColumn="0" w:noHBand="0" w:noVBand="1"/>
      </w:tblPr>
      <w:tblGrid>
        <w:gridCol w:w="1479"/>
        <w:gridCol w:w="1820"/>
        <w:gridCol w:w="1401"/>
        <w:gridCol w:w="1282"/>
        <w:gridCol w:w="1533"/>
        <w:gridCol w:w="7"/>
        <w:gridCol w:w="1145"/>
        <w:gridCol w:w="1195"/>
        <w:gridCol w:w="7"/>
      </w:tblGrid>
      <w:tr w:rsidR="003B0D78" w:rsidRPr="00497527" w:rsidTr="00B65D39">
        <w:trPr>
          <w:gridAfter w:val="1"/>
          <w:wAfter w:w="7" w:type="dxa"/>
          <w:trHeight w:val="701"/>
        </w:trPr>
        <w:tc>
          <w:tcPr>
            <w:tcW w:w="1479" w:type="dxa"/>
            <w:tcBorders>
              <w:top w:val="single" w:sz="4" w:space="0" w:color="000000"/>
              <w:left w:val="single" w:sz="4" w:space="0" w:color="000000"/>
              <w:bottom w:val="single" w:sz="4" w:space="0" w:color="000000"/>
              <w:right w:val="single" w:sz="4" w:space="0" w:color="000000"/>
            </w:tcBorders>
          </w:tcPr>
          <w:p w:rsidR="003B0D78" w:rsidRPr="00497527" w:rsidRDefault="003B0D78" w:rsidP="00B65D39">
            <w:pPr>
              <w:spacing w:after="0" w:line="240" w:lineRule="auto"/>
              <w:rPr>
                <w:rFonts w:ascii="Times New Roman" w:hAnsi="Times New Roman" w:cs="Times New Roman"/>
                <w:sz w:val="20"/>
                <w:szCs w:val="20"/>
              </w:rPr>
            </w:pPr>
            <w:r w:rsidRPr="00497527">
              <w:rPr>
                <w:rFonts w:ascii="Times New Roman" w:eastAsia="Times New Roman" w:hAnsi="Times New Roman" w:cs="Times New Roman"/>
                <w:sz w:val="20"/>
                <w:szCs w:val="20"/>
              </w:rPr>
              <w:t xml:space="preserve">Компоненты природной среды </w:t>
            </w:r>
          </w:p>
        </w:tc>
        <w:tc>
          <w:tcPr>
            <w:tcW w:w="1820" w:type="dxa"/>
            <w:tcBorders>
              <w:top w:val="single" w:sz="4" w:space="0" w:color="000000"/>
              <w:left w:val="single" w:sz="4" w:space="0" w:color="000000"/>
              <w:bottom w:val="single" w:sz="4" w:space="0" w:color="000000"/>
              <w:right w:val="single" w:sz="4" w:space="0" w:color="000000"/>
            </w:tcBorders>
          </w:tcPr>
          <w:p w:rsidR="003B0D78" w:rsidRPr="00497527" w:rsidRDefault="003B0D78" w:rsidP="00B65D39">
            <w:pPr>
              <w:tabs>
                <w:tab w:val="center" w:pos="1236"/>
                <w:tab w:val="right" w:pos="1993"/>
              </w:tabs>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Источник и </w:t>
            </w:r>
            <w:r w:rsidRPr="00497527">
              <w:rPr>
                <w:rFonts w:ascii="Times New Roman" w:eastAsia="Times New Roman" w:hAnsi="Times New Roman" w:cs="Times New Roman"/>
                <w:sz w:val="20"/>
                <w:szCs w:val="20"/>
              </w:rPr>
              <w:t xml:space="preserve">вид </w:t>
            </w:r>
          </w:p>
          <w:p w:rsidR="003B0D78" w:rsidRPr="00497527" w:rsidRDefault="003B0D78" w:rsidP="00B65D39">
            <w:pPr>
              <w:spacing w:after="0" w:line="240" w:lineRule="auto"/>
              <w:rPr>
                <w:rFonts w:ascii="Times New Roman" w:hAnsi="Times New Roman" w:cs="Times New Roman"/>
                <w:sz w:val="20"/>
                <w:szCs w:val="20"/>
              </w:rPr>
            </w:pPr>
            <w:r w:rsidRPr="00497527">
              <w:rPr>
                <w:rFonts w:ascii="Times New Roman" w:eastAsia="Times New Roman" w:hAnsi="Times New Roman" w:cs="Times New Roman"/>
                <w:sz w:val="20"/>
                <w:szCs w:val="20"/>
              </w:rPr>
              <w:t xml:space="preserve">воздействия </w:t>
            </w:r>
          </w:p>
        </w:tc>
        <w:tc>
          <w:tcPr>
            <w:tcW w:w="1401" w:type="dxa"/>
            <w:tcBorders>
              <w:top w:val="single" w:sz="4" w:space="0" w:color="000000"/>
              <w:left w:val="single" w:sz="4" w:space="0" w:color="000000"/>
              <w:bottom w:val="single" w:sz="4" w:space="0" w:color="000000"/>
              <w:right w:val="single" w:sz="4" w:space="0" w:color="000000"/>
            </w:tcBorders>
          </w:tcPr>
          <w:p w:rsidR="003B0D78" w:rsidRPr="00497527" w:rsidRDefault="003B0D78" w:rsidP="00B65D39">
            <w:pPr>
              <w:spacing w:after="0" w:line="240" w:lineRule="auto"/>
              <w:ind w:hanging="36"/>
              <w:rPr>
                <w:rFonts w:ascii="Times New Roman" w:hAnsi="Times New Roman" w:cs="Times New Roman"/>
                <w:sz w:val="20"/>
                <w:szCs w:val="20"/>
              </w:rPr>
            </w:pPr>
            <w:r w:rsidRPr="00497527">
              <w:rPr>
                <w:rFonts w:ascii="Times New Roman" w:eastAsia="Times New Roman" w:hAnsi="Times New Roman" w:cs="Times New Roman"/>
                <w:sz w:val="20"/>
                <w:szCs w:val="20"/>
              </w:rPr>
              <w:t xml:space="preserve">Пространствен ный масштаб </w:t>
            </w:r>
          </w:p>
        </w:tc>
        <w:tc>
          <w:tcPr>
            <w:tcW w:w="1282" w:type="dxa"/>
            <w:tcBorders>
              <w:top w:val="single" w:sz="4" w:space="0" w:color="000000"/>
              <w:left w:val="single" w:sz="4" w:space="0" w:color="000000"/>
              <w:bottom w:val="single" w:sz="4" w:space="0" w:color="000000"/>
              <w:right w:val="single" w:sz="4" w:space="0" w:color="000000"/>
            </w:tcBorders>
          </w:tcPr>
          <w:p w:rsidR="003B0D78" w:rsidRPr="00497527" w:rsidRDefault="003B0D78" w:rsidP="00B65D39">
            <w:pPr>
              <w:spacing w:after="0" w:line="240" w:lineRule="auto"/>
              <w:ind w:firstLine="26"/>
              <w:rPr>
                <w:rFonts w:ascii="Times New Roman" w:hAnsi="Times New Roman" w:cs="Times New Roman"/>
                <w:sz w:val="20"/>
                <w:szCs w:val="20"/>
              </w:rPr>
            </w:pPr>
            <w:r w:rsidRPr="00497527">
              <w:rPr>
                <w:rFonts w:ascii="Times New Roman" w:eastAsia="Times New Roman" w:hAnsi="Times New Roman" w:cs="Times New Roman"/>
                <w:sz w:val="20"/>
                <w:szCs w:val="20"/>
              </w:rPr>
              <w:t xml:space="preserve">Временной масштаб </w:t>
            </w:r>
          </w:p>
        </w:tc>
        <w:tc>
          <w:tcPr>
            <w:tcW w:w="1533" w:type="dxa"/>
            <w:tcBorders>
              <w:top w:val="single" w:sz="4" w:space="0" w:color="000000"/>
              <w:left w:val="single" w:sz="4" w:space="0" w:color="000000"/>
              <w:bottom w:val="single" w:sz="4" w:space="0" w:color="000000"/>
              <w:right w:val="single" w:sz="4" w:space="0" w:color="000000"/>
            </w:tcBorders>
          </w:tcPr>
          <w:p w:rsidR="003B0D78" w:rsidRPr="00497527" w:rsidRDefault="003B0D78" w:rsidP="00B65D39">
            <w:pPr>
              <w:spacing w:after="0" w:line="240" w:lineRule="auto"/>
              <w:rPr>
                <w:rFonts w:ascii="Times New Roman" w:hAnsi="Times New Roman" w:cs="Times New Roman"/>
                <w:sz w:val="20"/>
                <w:szCs w:val="20"/>
              </w:rPr>
            </w:pPr>
            <w:r w:rsidRPr="00497527">
              <w:rPr>
                <w:rFonts w:ascii="Times New Roman" w:eastAsia="Times New Roman" w:hAnsi="Times New Roman" w:cs="Times New Roman"/>
                <w:sz w:val="20"/>
                <w:szCs w:val="20"/>
              </w:rPr>
              <w:t xml:space="preserve">Интенсивность воздействия </w:t>
            </w:r>
          </w:p>
        </w:tc>
        <w:tc>
          <w:tcPr>
            <w:tcW w:w="1152" w:type="dxa"/>
            <w:gridSpan w:val="2"/>
            <w:tcBorders>
              <w:top w:val="single" w:sz="4" w:space="0" w:color="000000"/>
              <w:left w:val="single" w:sz="4" w:space="0" w:color="000000"/>
              <w:bottom w:val="single" w:sz="4" w:space="0" w:color="000000"/>
              <w:right w:val="single" w:sz="4" w:space="0" w:color="000000"/>
            </w:tcBorders>
          </w:tcPr>
          <w:p w:rsidR="003B0D78" w:rsidRPr="00497527" w:rsidRDefault="003B0D78" w:rsidP="00B65D39">
            <w:pPr>
              <w:spacing w:after="0" w:line="240" w:lineRule="auto"/>
              <w:rPr>
                <w:rFonts w:ascii="Times New Roman" w:hAnsi="Times New Roman" w:cs="Times New Roman"/>
                <w:sz w:val="20"/>
                <w:szCs w:val="20"/>
              </w:rPr>
            </w:pPr>
            <w:r w:rsidRPr="00497527">
              <w:rPr>
                <w:rFonts w:ascii="Times New Roman" w:eastAsia="Times New Roman" w:hAnsi="Times New Roman" w:cs="Times New Roman"/>
                <w:sz w:val="20"/>
                <w:szCs w:val="20"/>
              </w:rPr>
              <w:t xml:space="preserve">Значимость воздействи я в баллах </w:t>
            </w:r>
          </w:p>
        </w:tc>
        <w:tc>
          <w:tcPr>
            <w:tcW w:w="1195" w:type="dxa"/>
            <w:tcBorders>
              <w:top w:val="single" w:sz="4" w:space="0" w:color="000000"/>
              <w:left w:val="single" w:sz="4" w:space="0" w:color="000000"/>
              <w:bottom w:val="single" w:sz="4" w:space="0" w:color="000000"/>
              <w:right w:val="single" w:sz="4" w:space="0" w:color="000000"/>
            </w:tcBorders>
          </w:tcPr>
          <w:p w:rsidR="003B0D78" w:rsidRPr="00497527" w:rsidRDefault="003B0D78" w:rsidP="00B65D39">
            <w:pPr>
              <w:spacing w:after="0" w:line="240" w:lineRule="auto"/>
              <w:rPr>
                <w:rFonts w:ascii="Times New Roman" w:hAnsi="Times New Roman" w:cs="Times New Roman"/>
                <w:sz w:val="20"/>
                <w:szCs w:val="20"/>
              </w:rPr>
            </w:pPr>
            <w:r w:rsidRPr="00497527">
              <w:rPr>
                <w:rFonts w:ascii="Times New Roman" w:eastAsia="Times New Roman" w:hAnsi="Times New Roman" w:cs="Times New Roman"/>
                <w:sz w:val="20"/>
                <w:szCs w:val="20"/>
              </w:rPr>
              <w:t xml:space="preserve">Категория значимости воздействия </w:t>
            </w:r>
          </w:p>
        </w:tc>
      </w:tr>
      <w:tr w:rsidR="003B0D78" w:rsidRPr="00497527" w:rsidTr="00B65D39">
        <w:trPr>
          <w:gridAfter w:val="1"/>
          <w:wAfter w:w="7" w:type="dxa"/>
          <w:trHeight w:val="1160"/>
        </w:trPr>
        <w:tc>
          <w:tcPr>
            <w:tcW w:w="1479" w:type="dxa"/>
            <w:tcBorders>
              <w:top w:val="single" w:sz="4" w:space="0" w:color="000000"/>
              <w:left w:val="single" w:sz="4" w:space="0" w:color="000000"/>
              <w:bottom w:val="single" w:sz="4" w:space="0" w:color="000000"/>
              <w:right w:val="single" w:sz="4" w:space="0" w:color="000000"/>
            </w:tcBorders>
          </w:tcPr>
          <w:p w:rsidR="003B0D78" w:rsidRPr="00497527" w:rsidRDefault="003B0D78" w:rsidP="00B65D39">
            <w:pPr>
              <w:spacing w:after="0" w:line="240" w:lineRule="auto"/>
              <w:rPr>
                <w:rFonts w:ascii="Times New Roman" w:hAnsi="Times New Roman" w:cs="Times New Roman"/>
                <w:sz w:val="20"/>
                <w:szCs w:val="20"/>
              </w:rPr>
            </w:pPr>
            <w:r w:rsidRPr="00497527">
              <w:rPr>
                <w:rFonts w:ascii="Times New Roman" w:eastAsia="Times New Roman" w:hAnsi="Times New Roman" w:cs="Times New Roman"/>
                <w:sz w:val="20"/>
                <w:szCs w:val="20"/>
              </w:rPr>
              <w:t xml:space="preserve">Растительность </w:t>
            </w:r>
          </w:p>
        </w:tc>
        <w:tc>
          <w:tcPr>
            <w:tcW w:w="1820" w:type="dxa"/>
            <w:tcBorders>
              <w:top w:val="single" w:sz="4" w:space="0" w:color="000000"/>
              <w:left w:val="single" w:sz="4" w:space="0" w:color="000000"/>
              <w:bottom w:val="single" w:sz="4" w:space="0" w:color="000000"/>
              <w:right w:val="single" w:sz="4" w:space="0" w:color="000000"/>
            </w:tcBorders>
          </w:tcPr>
          <w:p w:rsidR="003B0D78" w:rsidRPr="00497527" w:rsidRDefault="003B0D78" w:rsidP="00B65D39">
            <w:pPr>
              <w:spacing w:after="0" w:line="240" w:lineRule="auto"/>
              <w:rPr>
                <w:rFonts w:ascii="Times New Roman" w:hAnsi="Times New Roman" w:cs="Times New Roman"/>
                <w:sz w:val="20"/>
                <w:szCs w:val="20"/>
              </w:rPr>
            </w:pPr>
            <w:r w:rsidRPr="00497527">
              <w:rPr>
                <w:rFonts w:ascii="Times New Roman" w:eastAsia="Times New Roman" w:hAnsi="Times New Roman" w:cs="Times New Roman"/>
                <w:sz w:val="20"/>
                <w:szCs w:val="20"/>
              </w:rPr>
              <w:t xml:space="preserve">Уничтожение </w:t>
            </w:r>
          </w:p>
          <w:p w:rsidR="003B0D78" w:rsidRPr="00497527" w:rsidRDefault="003B0D78" w:rsidP="00B65D39">
            <w:pPr>
              <w:spacing w:after="0" w:line="240" w:lineRule="auto"/>
              <w:rPr>
                <w:rFonts w:ascii="Times New Roman" w:hAnsi="Times New Roman" w:cs="Times New Roman"/>
                <w:sz w:val="20"/>
                <w:szCs w:val="20"/>
              </w:rPr>
            </w:pPr>
            <w:r w:rsidRPr="00497527">
              <w:rPr>
                <w:rFonts w:ascii="Times New Roman" w:eastAsia="Times New Roman" w:hAnsi="Times New Roman" w:cs="Times New Roman"/>
                <w:sz w:val="20"/>
                <w:szCs w:val="20"/>
              </w:rPr>
              <w:t xml:space="preserve">растительности суши в </w:t>
            </w:r>
            <w:r w:rsidRPr="00497527">
              <w:rPr>
                <w:rFonts w:ascii="Times New Roman" w:eastAsia="Times New Roman" w:hAnsi="Times New Roman" w:cs="Times New Roman"/>
                <w:sz w:val="20"/>
                <w:szCs w:val="20"/>
              </w:rPr>
              <w:tab/>
              <w:t xml:space="preserve">процессе </w:t>
            </w:r>
          </w:p>
          <w:p w:rsidR="003B0D78" w:rsidRPr="00497527" w:rsidRDefault="003B0D78" w:rsidP="00B65D39">
            <w:pPr>
              <w:spacing w:after="0" w:line="240" w:lineRule="auto"/>
              <w:rPr>
                <w:rFonts w:ascii="Times New Roman" w:hAnsi="Times New Roman" w:cs="Times New Roman"/>
                <w:sz w:val="20"/>
                <w:szCs w:val="20"/>
              </w:rPr>
            </w:pPr>
            <w:r w:rsidRPr="00497527">
              <w:rPr>
                <w:rFonts w:ascii="Times New Roman" w:eastAsia="Times New Roman" w:hAnsi="Times New Roman" w:cs="Times New Roman"/>
                <w:sz w:val="20"/>
                <w:szCs w:val="20"/>
              </w:rPr>
              <w:t xml:space="preserve">эксплуатации АГЗС </w:t>
            </w:r>
          </w:p>
        </w:tc>
        <w:tc>
          <w:tcPr>
            <w:tcW w:w="1401" w:type="dxa"/>
            <w:tcBorders>
              <w:top w:val="single" w:sz="4" w:space="0" w:color="000000"/>
              <w:left w:val="single" w:sz="4" w:space="0" w:color="000000"/>
              <w:bottom w:val="single" w:sz="4" w:space="0" w:color="000000"/>
              <w:right w:val="single" w:sz="4" w:space="0" w:color="000000"/>
            </w:tcBorders>
          </w:tcPr>
          <w:p w:rsidR="003B0D78" w:rsidRPr="00497527" w:rsidRDefault="003B0D78" w:rsidP="00B65D39">
            <w:pPr>
              <w:spacing w:after="0" w:line="240" w:lineRule="auto"/>
              <w:rPr>
                <w:rFonts w:ascii="Times New Roman" w:hAnsi="Times New Roman" w:cs="Times New Roman"/>
                <w:sz w:val="20"/>
                <w:szCs w:val="20"/>
              </w:rPr>
            </w:pPr>
            <w:r w:rsidRPr="00497527">
              <w:rPr>
                <w:rFonts w:ascii="Times New Roman" w:eastAsia="Times New Roman" w:hAnsi="Times New Roman" w:cs="Times New Roman"/>
                <w:sz w:val="20"/>
                <w:szCs w:val="20"/>
              </w:rPr>
              <w:t xml:space="preserve">Локальное воздействие 1 </w:t>
            </w:r>
          </w:p>
        </w:tc>
        <w:tc>
          <w:tcPr>
            <w:tcW w:w="1282" w:type="dxa"/>
            <w:tcBorders>
              <w:top w:val="single" w:sz="4" w:space="0" w:color="000000"/>
              <w:left w:val="single" w:sz="4" w:space="0" w:color="000000"/>
              <w:bottom w:val="single" w:sz="4" w:space="0" w:color="000000"/>
              <w:right w:val="single" w:sz="4" w:space="0" w:color="000000"/>
            </w:tcBorders>
          </w:tcPr>
          <w:p w:rsidR="003B0D78" w:rsidRPr="00497527" w:rsidRDefault="003B0D78" w:rsidP="00B65D39">
            <w:pPr>
              <w:spacing w:after="0" w:line="240" w:lineRule="auto"/>
              <w:rPr>
                <w:rFonts w:ascii="Times New Roman" w:hAnsi="Times New Roman" w:cs="Times New Roman"/>
                <w:sz w:val="20"/>
                <w:szCs w:val="20"/>
              </w:rPr>
            </w:pPr>
            <w:r w:rsidRPr="00497527">
              <w:rPr>
                <w:rFonts w:ascii="Times New Roman" w:eastAsia="Times New Roman" w:hAnsi="Times New Roman" w:cs="Times New Roman"/>
                <w:sz w:val="20"/>
                <w:szCs w:val="20"/>
              </w:rPr>
              <w:t xml:space="preserve">Многолетнее воздействие </w:t>
            </w:r>
          </w:p>
          <w:p w:rsidR="003B0D78" w:rsidRPr="00497527" w:rsidRDefault="003B0D78" w:rsidP="00B65D39">
            <w:pPr>
              <w:spacing w:after="0" w:line="240" w:lineRule="auto"/>
              <w:rPr>
                <w:rFonts w:ascii="Times New Roman" w:hAnsi="Times New Roman" w:cs="Times New Roman"/>
                <w:sz w:val="20"/>
                <w:szCs w:val="20"/>
              </w:rPr>
            </w:pPr>
            <w:r w:rsidRPr="00497527">
              <w:rPr>
                <w:rFonts w:ascii="Times New Roman" w:eastAsia="Times New Roman" w:hAnsi="Times New Roman" w:cs="Times New Roman"/>
                <w:sz w:val="20"/>
                <w:szCs w:val="20"/>
              </w:rPr>
              <w:t xml:space="preserve">4 </w:t>
            </w:r>
          </w:p>
        </w:tc>
        <w:tc>
          <w:tcPr>
            <w:tcW w:w="1533" w:type="dxa"/>
            <w:tcBorders>
              <w:top w:val="single" w:sz="4" w:space="0" w:color="000000"/>
              <w:left w:val="single" w:sz="4" w:space="0" w:color="000000"/>
              <w:bottom w:val="single" w:sz="4" w:space="0" w:color="000000"/>
              <w:right w:val="single" w:sz="4" w:space="0" w:color="000000"/>
            </w:tcBorders>
          </w:tcPr>
          <w:p w:rsidR="003B0D78" w:rsidRPr="00497527" w:rsidRDefault="003B0D78" w:rsidP="00B65D39">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Незначительно</w:t>
            </w:r>
            <w:r w:rsidRPr="00497527">
              <w:rPr>
                <w:rFonts w:ascii="Times New Roman" w:eastAsia="Times New Roman" w:hAnsi="Times New Roman" w:cs="Times New Roman"/>
                <w:sz w:val="20"/>
                <w:szCs w:val="20"/>
              </w:rPr>
              <w:t xml:space="preserve">е воздействие 1 </w:t>
            </w:r>
          </w:p>
        </w:tc>
        <w:tc>
          <w:tcPr>
            <w:tcW w:w="1152" w:type="dxa"/>
            <w:gridSpan w:val="2"/>
            <w:tcBorders>
              <w:top w:val="single" w:sz="4" w:space="0" w:color="000000"/>
              <w:left w:val="single" w:sz="4" w:space="0" w:color="000000"/>
              <w:bottom w:val="single" w:sz="4" w:space="0" w:color="000000"/>
              <w:right w:val="single" w:sz="4" w:space="0" w:color="000000"/>
            </w:tcBorders>
          </w:tcPr>
          <w:p w:rsidR="003B0D78" w:rsidRPr="00497527" w:rsidRDefault="003B0D78" w:rsidP="00B65D39">
            <w:pPr>
              <w:spacing w:after="0" w:line="240" w:lineRule="auto"/>
              <w:rPr>
                <w:rFonts w:ascii="Times New Roman" w:hAnsi="Times New Roman" w:cs="Times New Roman"/>
                <w:sz w:val="20"/>
                <w:szCs w:val="20"/>
              </w:rPr>
            </w:pPr>
            <w:r w:rsidRPr="00497527">
              <w:rPr>
                <w:rFonts w:ascii="Times New Roman" w:eastAsia="Times New Roman" w:hAnsi="Times New Roman" w:cs="Times New Roman"/>
                <w:sz w:val="20"/>
                <w:szCs w:val="20"/>
              </w:rPr>
              <w:t xml:space="preserve">4 </w:t>
            </w:r>
          </w:p>
        </w:tc>
        <w:tc>
          <w:tcPr>
            <w:tcW w:w="1195" w:type="dxa"/>
            <w:tcBorders>
              <w:top w:val="single" w:sz="4" w:space="0" w:color="000000"/>
              <w:left w:val="single" w:sz="4" w:space="0" w:color="000000"/>
              <w:bottom w:val="single" w:sz="4" w:space="0" w:color="000000"/>
              <w:right w:val="single" w:sz="4" w:space="0" w:color="000000"/>
            </w:tcBorders>
          </w:tcPr>
          <w:p w:rsidR="003B0D78" w:rsidRPr="00497527" w:rsidRDefault="003B0D78" w:rsidP="00B65D39">
            <w:pPr>
              <w:spacing w:after="0" w:line="240" w:lineRule="auto"/>
              <w:rPr>
                <w:rFonts w:ascii="Times New Roman" w:hAnsi="Times New Roman" w:cs="Times New Roman"/>
                <w:sz w:val="20"/>
                <w:szCs w:val="20"/>
              </w:rPr>
            </w:pPr>
            <w:r w:rsidRPr="00497527">
              <w:rPr>
                <w:rFonts w:ascii="Times New Roman" w:eastAsia="Times New Roman" w:hAnsi="Times New Roman" w:cs="Times New Roman"/>
                <w:sz w:val="20"/>
                <w:szCs w:val="20"/>
              </w:rPr>
              <w:t xml:space="preserve">Низкая значимость </w:t>
            </w:r>
          </w:p>
        </w:tc>
      </w:tr>
      <w:tr w:rsidR="003B0D78" w:rsidRPr="00497527" w:rsidTr="00B65D39">
        <w:trPr>
          <w:trHeight w:val="312"/>
        </w:trPr>
        <w:tc>
          <w:tcPr>
            <w:tcW w:w="7522" w:type="dxa"/>
            <w:gridSpan w:val="6"/>
            <w:tcBorders>
              <w:top w:val="single" w:sz="4" w:space="0" w:color="000000"/>
              <w:left w:val="single" w:sz="4" w:space="0" w:color="000000"/>
              <w:bottom w:val="single" w:sz="4" w:space="0" w:color="000000"/>
              <w:right w:val="single" w:sz="4" w:space="0" w:color="000000"/>
            </w:tcBorders>
          </w:tcPr>
          <w:p w:rsidR="003B0D78" w:rsidRPr="00497527" w:rsidRDefault="003B0D78" w:rsidP="00B65D39">
            <w:pPr>
              <w:spacing w:after="0" w:line="240" w:lineRule="auto"/>
              <w:rPr>
                <w:rFonts w:ascii="Times New Roman" w:hAnsi="Times New Roman" w:cs="Times New Roman"/>
                <w:sz w:val="20"/>
                <w:szCs w:val="20"/>
              </w:rPr>
            </w:pPr>
            <w:r w:rsidRPr="00497527">
              <w:rPr>
                <w:rFonts w:ascii="Times New Roman" w:eastAsia="Times New Roman" w:hAnsi="Times New Roman" w:cs="Times New Roman"/>
                <w:sz w:val="20"/>
                <w:szCs w:val="20"/>
              </w:rPr>
              <w:t xml:space="preserve">Результирующая значимость воздействия: </w:t>
            </w:r>
          </w:p>
        </w:tc>
        <w:tc>
          <w:tcPr>
            <w:tcW w:w="2347" w:type="dxa"/>
            <w:gridSpan w:val="3"/>
            <w:tcBorders>
              <w:top w:val="single" w:sz="4" w:space="0" w:color="000000"/>
              <w:left w:val="single" w:sz="4" w:space="0" w:color="000000"/>
              <w:bottom w:val="single" w:sz="4" w:space="0" w:color="000000"/>
              <w:right w:val="single" w:sz="4" w:space="0" w:color="000000"/>
            </w:tcBorders>
          </w:tcPr>
          <w:p w:rsidR="003B0D78" w:rsidRPr="00497527" w:rsidRDefault="003B0D78" w:rsidP="00B65D39">
            <w:pPr>
              <w:spacing w:after="0" w:line="240" w:lineRule="auto"/>
              <w:rPr>
                <w:rFonts w:ascii="Times New Roman" w:hAnsi="Times New Roman" w:cs="Times New Roman"/>
                <w:sz w:val="20"/>
                <w:szCs w:val="20"/>
              </w:rPr>
            </w:pPr>
            <w:r w:rsidRPr="00497527">
              <w:rPr>
                <w:rFonts w:ascii="Times New Roman" w:eastAsia="Times New Roman" w:hAnsi="Times New Roman" w:cs="Times New Roman"/>
                <w:sz w:val="20"/>
                <w:szCs w:val="20"/>
              </w:rPr>
              <w:t xml:space="preserve">Низкая значимость </w:t>
            </w:r>
          </w:p>
        </w:tc>
      </w:tr>
    </w:tbl>
    <w:p w:rsidR="003B0D78" w:rsidRDefault="003B0D78" w:rsidP="003B0D78">
      <w:pPr>
        <w:spacing w:after="0" w:line="240" w:lineRule="auto"/>
        <w:ind w:firstLine="708"/>
        <w:jc w:val="both"/>
        <w:rPr>
          <w:rFonts w:ascii="Times New Roman" w:eastAsia="Times New Roman" w:hAnsi="Times New Roman" w:cs="Times New Roman"/>
          <w:sz w:val="24"/>
          <w:szCs w:val="24"/>
        </w:rPr>
      </w:pPr>
    </w:p>
    <w:p w:rsidR="003B0D78" w:rsidRPr="00497527" w:rsidRDefault="003B0D78" w:rsidP="003B0D78">
      <w:pPr>
        <w:spacing w:after="0" w:line="240" w:lineRule="auto"/>
        <w:ind w:firstLine="708"/>
        <w:jc w:val="both"/>
        <w:rPr>
          <w:rFonts w:ascii="Times New Roman" w:hAnsi="Times New Roman" w:cs="Times New Roman"/>
          <w:sz w:val="24"/>
          <w:szCs w:val="24"/>
        </w:rPr>
      </w:pPr>
      <w:r w:rsidRPr="00497527">
        <w:rPr>
          <w:rFonts w:ascii="Times New Roman" w:eastAsia="Times New Roman" w:hAnsi="Times New Roman" w:cs="Times New Roman"/>
          <w:sz w:val="24"/>
          <w:szCs w:val="24"/>
        </w:rPr>
        <w:t xml:space="preserve">Воздействие АГЗС на растительность оценивается как «низкая значимость воздействия». Мониторинг растительного покрова в процессе осуществления намечаемой деятельности не предусматривается. </w:t>
      </w:r>
    </w:p>
    <w:p w:rsidR="003B0D78" w:rsidRDefault="003B0D78" w:rsidP="003B0D78">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3B0D78" w:rsidRPr="008C1ADA" w:rsidRDefault="003B0D78" w:rsidP="003B0D78">
      <w:pPr>
        <w:tabs>
          <w:tab w:val="left" w:pos="284"/>
        </w:tabs>
        <w:spacing w:after="0" w:line="240" w:lineRule="auto"/>
        <w:ind w:firstLine="567"/>
        <w:jc w:val="both"/>
        <w:rPr>
          <w:rFonts w:ascii="Times New Roman" w:hAnsi="Times New Roman" w:cs="Times New Roman"/>
          <w:b/>
          <w:sz w:val="24"/>
          <w:szCs w:val="24"/>
        </w:rPr>
      </w:pPr>
      <w:r w:rsidRPr="008C1ADA">
        <w:rPr>
          <w:rFonts w:ascii="Times New Roman" w:hAnsi="Times New Roman" w:cs="Times New Roman"/>
          <w:b/>
          <w:sz w:val="24"/>
          <w:szCs w:val="24"/>
        </w:rPr>
        <w:lastRenderedPageBreak/>
        <w:t>9.</w:t>
      </w:r>
      <w:r w:rsidRPr="008C1ADA">
        <w:rPr>
          <w:rFonts w:ascii="Times New Roman" w:eastAsia="Arial" w:hAnsi="Times New Roman" w:cs="Times New Roman"/>
          <w:b/>
          <w:sz w:val="24"/>
          <w:szCs w:val="24"/>
        </w:rPr>
        <w:t xml:space="preserve"> </w:t>
      </w:r>
      <w:r w:rsidRPr="008C1ADA">
        <w:rPr>
          <w:rFonts w:ascii="Times New Roman" w:hAnsi="Times New Roman" w:cs="Times New Roman"/>
          <w:b/>
          <w:sz w:val="24"/>
          <w:szCs w:val="24"/>
        </w:rPr>
        <w:t xml:space="preserve"> ОЦЕНКА ВОЗДЕЙСТВИЯ НА ЖИВОТНЫЙ МИР </w:t>
      </w:r>
    </w:p>
    <w:p w:rsidR="003B0D78" w:rsidRPr="008C1ADA" w:rsidRDefault="003B0D78" w:rsidP="003B0D78">
      <w:pPr>
        <w:tabs>
          <w:tab w:val="left" w:pos="284"/>
        </w:tabs>
        <w:spacing w:after="0" w:line="240" w:lineRule="auto"/>
        <w:jc w:val="both"/>
        <w:rPr>
          <w:rFonts w:ascii="Times New Roman" w:hAnsi="Times New Roman" w:cs="Times New Roman"/>
          <w:sz w:val="24"/>
          <w:szCs w:val="24"/>
        </w:rPr>
      </w:pPr>
      <w:r w:rsidRPr="008C1ADA">
        <w:rPr>
          <w:rFonts w:ascii="Times New Roman" w:eastAsia="Times New Roman" w:hAnsi="Times New Roman" w:cs="Times New Roman"/>
          <w:sz w:val="24"/>
          <w:szCs w:val="24"/>
        </w:rPr>
        <w:t xml:space="preserve"> </w:t>
      </w:r>
    </w:p>
    <w:p w:rsidR="003B0D78" w:rsidRPr="008C1ADA" w:rsidRDefault="003B0D78" w:rsidP="003B0D78">
      <w:pPr>
        <w:tabs>
          <w:tab w:val="left" w:pos="284"/>
        </w:tabs>
        <w:spacing w:after="0" w:line="240" w:lineRule="auto"/>
        <w:ind w:firstLine="540"/>
        <w:jc w:val="both"/>
        <w:rPr>
          <w:rFonts w:ascii="Times New Roman" w:hAnsi="Times New Roman" w:cs="Times New Roman"/>
          <w:sz w:val="24"/>
          <w:szCs w:val="24"/>
        </w:rPr>
      </w:pPr>
      <w:r w:rsidRPr="008C1ADA">
        <w:rPr>
          <w:rFonts w:ascii="Times New Roman" w:eastAsia="Times New Roman" w:hAnsi="Times New Roman" w:cs="Times New Roman"/>
          <w:sz w:val="24"/>
          <w:szCs w:val="24"/>
        </w:rPr>
        <w:t xml:space="preserve">Животный мир представлен несколькими видами грызунов (суслики, песчанка, тушканчик) и пресмыкающимися (черепахи, змеи, ящерицы). </w:t>
      </w:r>
    </w:p>
    <w:p w:rsidR="003B0D78" w:rsidRPr="008C1ADA" w:rsidRDefault="003B0D78" w:rsidP="003B0D78">
      <w:pPr>
        <w:tabs>
          <w:tab w:val="left" w:pos="284"/>
        </w:tabs>
        <w:spacing w:after="0" w:line="240" w:lineRule="auto"/>
        <w:ind w:firstLine="540"/>
        <w:jc w:val="both"/>
        <w:rPr>
          <w:rFonts w:ascii="Times New Roman" w:hAnsi="Times New Roman" w:cs="Times New Roman"/>
          <w:sz w:val="24"/>
          <w:szCs w:val="24"/>
        </w:rPr>
      </w:pPr>
      <w:r w:rsidRPr="008C1ADA">
        <w:rPr>
          <w:rFonts w:ascii="Times New Roman" w:eastAsia="Times New Roman" w:hAnsi="Times New Roman" w:cs="Times New Roman"/>
          <w:sz w:val="24"/>
          <w:szCs w:val="24"/>
        </w:rPr>
        <w:t xml:space="preserve">На территории АГЗС земель, особо охраняемых природных территорий и государственного лесного фонда не имеется, места обитания редких видов животных, занесенных в Красную книгу РК, отсутствуют, пути миграции диких животных не имеется.  </w:t>
      </w:r>
    </w:p>
    <w:p w:rsidR="003B0D78" w:rsidRPr="00FB3D99" w:rsidRDefault="003B0D78" w:rsidP="003B0D78">
      <w:pPr>
        <w:tabs>
          <w:tab w:val="left" w:pos="284"/>
        </w:tabs>
        <w:spacing w:after="0" w:line="240" w:lineRule="auto"/>
        <w:ind w:firstLine="708"/>
        <w:jc w:val="both"/>
        <w:rPr>
          <w:rFonts w:ascii="Times New Roman" w:hAnsi="Times New Roman" w:cs="Times New Roman"/>
          <w:sz w:val="24"/>
          <w:szCs w:val="24"/>
        </w:rPr>
      </w:pPr>
      <w:r w:rsidRPr="008C1ADA">
        <w:rPr>
          <w:rFonts w:ascii="Times New Roman" w:eastAsia="Times New Roman" w:hAnsi="Times New Roman" w:cs="Times New Roman"/>
          <w:sz w:val="24"/>
          <w:szCs w:val="24"/>
        </w:rPr>
        <w:t>Оценка значимости воздействия намечаемой деятельности на животный мир осуществляется на основании методологии, рекомендованной в «Методических указаниях по проведению оценки воздействия хозяйственной деятельност</w:t>
      </w:r>
      <w:r>
        <w:rPr>
          <w:rFonts w:ascii="Times New Roman" w:eastAsia="Times New Roman" w:hAnsi="Times New Roman" w:cs="Times New Roman"/>
          <w:sz w:val="24"/>
          <w:szCs w:val="24"/>
        </w:rPr>
        <w:t xml:space="preserve">и на окружающую среду». </w:t>
      </w:r>
      <w:r w:rsidRPr="008C1ADA">
        <w:rPr>
          <w:rFonts w:ascii="Times New Roman" w:eastAsia="Times New Roman" w:hAnsi="Times New Roman" w:cs="Times New Roman"/>
          <w:sz w:val="24"/>
          <w:szCs w:val="24"/>
        </w:rPr>
        <w:t xml:space="preserve">Результаты расчётов представлены в таблице 10. </w:t>
      </w:r>
    </w:p>
    <w:p w:rsidR="003B0D78" w:rsidRPr="008C1ADA" w:rsidRDefault="003B0D78" w:rsidP="003B0D78">
      <w:pPr>
        <w:tabs>
          <w:tab w:val="left" w:pos="284"/>
        </w:tabs>
        <w:spacing w:after="0" w:line="240" w:lineRule="auto"/>
        <w:ind w:hanging="10"/>
        <w:jc w:val="both"/>
        <w:rPr>
          <w:rFonts w:ascii="Times New Roman" w:hAnsi="Times New Roman" w:cs="Times New Roman"/>
          <w:sz w:val="24"/>
          <w:szCs w:val="24"/>
        </w:rPr>
      </w:pPr>
    </w:p>
    <w:p w:rsidR="003B0D78" w:rsidRPr="008C1ADA" w:rsidRDefault="003B0D78" w:rsidP="003B0D78">
      <w:pPr>
        <w:tabs>
          <w:tab w:val="left" w:pos="284"/>
        </w:tabs>
        <w:spacing w:after="0" w:line="240" w:lineRule="auto"/>
        <w:jc w:val="both"/>
        <w:rPr>
          <w:rFonts w:ascii="Times New Roman" w:hAnsi="Times New Roman" w:cs="Times New Roman"/>
          <w:sz w:val="24"/>
          <w:szCs w:val="24"/>
        </w:rPr>
      </w:pPr>
      <w:r w:rsidRPr="008C1ADA">
        <w:rPr>
          <w:rFonts w:ascii="Times New Roman" w:hAnsi="Times New Roman" w:cs="Times New Roman"/>
          <w:sz w:val="24"/>
          <w:szCs w:val="24"/>
        </w:rPr>
        <w:t xml:space="preserve">Таблица 10. Оценка значимости воздействия на животный мир </w:t>
      </w:r>
    </w:p>
    <w:tbl>
      <w:tblPr>
        <w:tblStyle w:val="TableGrid"/>
        <w:tblW w:w="9634" w:type="dxa"/>
        <w:jc w:val="center"/>
        <w:tblInd w:w="0" w:type="dxa"/>
        <w:tblCellMar>
          <w:top w:w="5" w:type="dxa"/>
          <w:left w:w="67" w:type="dxa"/>
        </w:tblCellMar>
        <w:tblLook w:val="04A0" w:firstRow="1" w:lastRow="0" w:firstColumn="1" w:lastColumn="0" w:noHBand="0" w:noVBand="1"/>
      </w:tblPr>
      <w:tblGrid>
        <w:gridCol w:w="1286"/>
        <w:gridCol w:w="1659"/>
        <w:gridCol w:w="1432"/>
        <w:gridCol w:w="1292"/>
        <w:gridCol w:w="1448"/>
        <w:gridCol w:w="1294"/>
        <w:gridCol w:w="1223"/>
      </w:tblGrid>
      <w:tr w:rsidR="003B0D78" w:rsidRPr="008C1ADA" w:rsidTr="00B65D39">
        <w:trPr>
          <w:trHeight w:val="932"/>
          <w:jc w:val="center"/>
        </w:trPr>
        <w:tc>
          <w:tcPr>
            <w:tcW w:w="1286" w:type="dxa"/>
            <w:tcBorders>
              <w:top w:val="single" w:sz="4" w:space="0" w:color="000000"/>
              <w:left w:val="single" w:sz="4" w:space="0" w:color="000000"/>
              <w:bottom w:val="single" w:sz="4" w:space="0" w:color="000000"/>
              <w:right w:val="single" w:sz="4" w:space="0" w:color="000000"/>
            </w:tcBorders>
          </w:tcPr>
          <w:p w:rsidR="003B0D78" w:rsidRPr="008C1ADA" w:rsidRDefault="003B0D78" w:rsidP="00B65D39">
            <w:pPr>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Компоненты природной среды </w:t>
            </w:r>
          </w:p>
        </w:tc>
        <w:tc>
          <w:tcPr>
            <w:tcW w:w="1659" w:type="dxa"/>
            <w:tcBorders>
              <w:top w:val="single" w:sz="4" w:space="0" w:color="000000"/>
              <w:left w:val="single" w:sz="4" w:space="0" w:color="000000"/>
              <w:bottom w:val="single" w:sz="4" w:space="0" w:color="000000"/>
              <w:right w:val="single" w:sz="4" w:space="0" w:color="000000"/>
            </w:tcBorders>
          </w:tcPr>
          <w:p w:rsidR="003B0D78" w:rsidRPr="008C1ADA" w:rsidRDefault="003B0D78" w:rsidP="00B65D39">
            <w:pPr>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Источник и вид воздействия </w:t>
            </w:r>
          </w:p>
        </w:tc>
        <w:tc>
          <w:tcPr>
            <w:tcW w:w="1432" w:type="dxa"/>
            <w:tcBorders>
              <w:top w:val="single" w:sz="4" w:space="0" w:color="000000"/>
              <w:left w:val="single" w:sz="4" w:space="0" w:color="000000"/>
              <w:bottom w:val="single" w:sz="4" w:space="0" w:color="000000"/>
              <w:right w:val="single" w:sz="4" w:space="0" w:color="000000"/>
            </w:tcBorders>
          </w:tcPr>
          <w:p w:rsidR="003B0D78" w:rsidRPr="008C1ADA" w:rsidRDefault="003B0D78" w:rsidP="00B65D39">
            <w:pPr>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Пространствен ный масштаб </w:t>
            </w:r>
          </w:p>
        </w:tc>
        <w:tc>
          <w:tcPr>
            <w:tcW w:w="1292" w:type="dxa"/>
            <w:tcBorders>
              <w:top w:val="single" w:sz="4" w:space="0" w:color="000000"/>
              <w:left w:val="single" w:sz="4" w:space="0" w:color="000000"/>
              <w:bottom w:val="single" w:sz="4" w:space="0" w:color="000000"/>
              <w:right w:val="single" w:sz="4" w:space="0" w:color="000000"/>
            </w:tcBorders>
          </w:tcPr>
          <w:p w:rsidR="003B0D78" w:rsidRPr="008C1ADA" w:rsidRDefault="003B0D78" w:rsidP="00B65D39">
            <w:pPr>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Временной масштаб </w:t>
            </w:r>
          </w:p>
        </w:tc>
        <w:tc>
          <w:tcPr>
            <w:tcW w:w="1448" w:type="dxa"/>
            <w:tcBorders>
              <w:top w:val="single" w:sz="4" w:space="0" w:color="000000"/>
              <w:left w:val="single" w:sz="4" w:space="0" w:color="000000"/>
              <w:bottom w:val="single" w:sz="4" w:space="0" w:color="000000"/>
              <w:right w:val="single" w:sz="4" w:space="0" w:color="000000"/>
            </w:tcBorders>
          </w:tcPr>
          <w:p w:rsidR="003B0D78" w:rsidRPr="008C1ADA" w:rsidRDefault="003B0D78" w:rsidP="00B65D39">
            <w:pPr>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Интенсивность воздействия </w:t>
            </w:r>
          </w:p>
        </w:tc>
        <w:tc>
          <w:tcPr>
            <w:tcW w:w="1294" w:type="dxa"/>
            <w:tcBorders>
              <w:top w:val="single" w:sz="4" w:space="0" w:color="000000"/>
              <w:left w:val="single" w:sz="4" w:space="0" w:color="000000"/>
              <w:bottom w:val="single" w:sz="4" w:space="0" w:color="000000"/>
              <w:right w:val="single" w:sz="4" w:space="0" w:color="000000"/>
            </w:tcBorders>
          </w:tcPr>
          <w:p w:rsidR="003B0D78" w:rsidRPr="008C1ADA" w:rsidRDefault="003B0D78" w:rsidP="00B65D39">
            <w:pPr>
              <w:jc w:val="both"/>
              <w:rPr>
                <w:rFonts w:ascii="Times New Roman" w:hAnsi="Times New Roman" w:cs="Times New Roman"/>
                <w:sz w:val="20"/>
                <w:szCs w:val="24"/>
              </w:rPr>
            </w:pPr>
            <w:r>
              <w:rPr>
                <w:rFonts w:ascii="Times New Roman" w:eastAsia="Times New Roman" w:hAnsi="Times New Roman" w:cs="Times New Roman"/>
                <w:sz w:val="20"/>
                <w:szCs w:val="24"/>
              </w:rPr>
              <w:t>Значимость воздействи</w:t>
            </w:r>
            <w:r w:rsidRPr="008C1ADA">
              <w:rPr>
                <w:rFonts w:ascii="Times New Roman" w:eastAsia="Times New Roman" w:hAnsi="Times New Roman" w:cs="Times New Roman"/>
                <w:sz w:val="20"/>
                <w:szCs w:val="24"/>
              </w:rPr>
              <w:t xml:space="preserve">я в баллах </w:t>
            </w:r>
          </w:p>
        </w:tc>
        <w:tc>
          <w:tcPr>
            <w:tcW w:w="1223" w:type="dxa"/>
            <w:tcBorders>
              <w:top w:val="single" w:sz="4" w:space="0" w:color="000000"/>
              <w:left w:val="single" w:sz="4" w:space="0" w:color="000000"/>
              <w:bottom w:val="single" w:sz="4" w:space="0" w:color="000000"/>
              <w:right w:val="single" w:sz="4" w:space="0" w:color="000000"/>
            </w:tcBorders>
          </w:tcPr>
          <w:p w:rsidR="003B0D78" w:rsidRPr="008C1ADA" w:rsidRDefault="003B0D78" w:rsidP="00B65D39">
            <w:pPr>
              <w:ind w:firstLine="4"/>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Категория значимости воздействия </w:t>
            </w:r>
          </w:p>
        </w:tc>
      </w:tr>
      <w:tr w:rsidR="003B0D78" w:rsidRPr="008C1ADA" w:rsidTr="00B65D39">
        <w:trPr>
          <w:trHeight w:val="773"/>
          <w:jc w:val="center"/>
        </w:trPr>
        <w:tc>
          <w:tcPr>
            <w:tcW w:w="1286" w:type="dxa"/>
            <w:vMerge w:val="restart"/>
            <w:tcBorders>
              <w:top w:val="single" w:sz="4" w:space="0" w:color="000000"/>
              <w:left w:val="single" w:sz="4" w:space="0" w:color="000000"/>
              <w:bottom w:val="single" w:sz="4" w:space="0" w:color="000000"/>
              <w:right w:val="single" w:sz="4" w:space="0" w:color="000000"/>
            </w:tcBorders>
          </w:tcPr>
          <w:p w:rsidR="003B0D78" w:rsidRPr="008C1ADA" w:rsidRDefault="003B0D78" w:rsidP="00B65D39">
            <w:pPr>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Животный мир </w:t>
            </w:r>
          </w:p>
        </w:tc>
        <w:tc>
          <w:tcPr>
            <w:tcW w:w="1659" w:type="dxa"/>
            <w:tcBorders>
              <w:top w:val="single" w:sz="4" w:space="0" w:color="000000"/>
              <w:left w:val="single" w:sz="4" w:space="0" w:color="000000"/>
              <w:bottom w:val="single" w:sz="4" w:space="0" w:color="000000"/>
              <w:right w:val="single" w:sz="4" w:space="0" w:color="000000"/>
            </w:tcBorders>
          </w:tcPr>
          <w:p w:rsidR="003B0D78" w:rsidRPr="008C1ADA" w:rsidRDefault="003B0D78" w:rsidP="00B65D39">
            <w:pPr>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Воздействие на наземную фауну </w:t>
            </w:r>
          </w:p>
        </w:tc>
        <w:tc>
          <w:tcPr>
            <w:tcW w:w="1432" w:type="dxa"/>
            <w:tcBorders>
              <w:top w:val="single" w:sz="4" w:space="0" w:color="000000"/>
              <w:left w:val="single" w:sz="4" w:space="0" w:color="000000"/>
              <w:bottom w:val="single" w:sz="4" w:space="0" w:color="000000"/>
              <w:right w:val="single" w:sz="4" w:space="0" w:color="000000"/>
            </w:tcBorders>
          </w:tcPr>
          <w:p w:rsidR="003B0D78" w:rsidRPr="008C1ADA" w:rsidRDefault="003B0D78" w:rsidP="00B65D39">
            <w:pPr>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Локальное воздействие 1 </w:t>
            </w:r>
          </w:p>
        </w:tc>
        <w:tc>
          <w:tcPr>
            <w:tcW w:w="1292" w:type="dxa"/>
            <w:tcBorders>
              <w:top w:val="single" w:sz="4" w:space="0" w:color="000000"/>
              <w:left w:val="single" w:sz="4" w:space="0" w:color="000000"/>
              <w:bottom w:val="single" w:sz="4" w:space="0" w:color="000000"/>
              <w:right w:val="single" w:sz="4" w:space="0" w:color="000000"/>
            </w:tcBorders>
          </w:tcPr>
          <w:p w:rsidR="003B0D78" w:rsidRPr="008C1ADA" w:rsidRDefault="003B0D78" w:rsidP="00B65D39">
            <w:pPr>
              <w:ind w:hanging="46"/>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Многолетнее воздействие 4 </w:t>
            </w:r>
          </w:p>
        </w:tc>
        <w:tc>
          <w:tcPr>
            <w:tcW w:w="1448" w:type="dxa"/>
            <w:tcBorders>
              <w:top w:val="single" w:sz="4" w:space="0" w:color="000000"/>
              <w:left w:val="single" w:sz="4" w:space="0" w:color="000000"/>
              <w:bottom w:val="single" w:sz="4" w:space="0" w:color="000000"/>
              <w:right w:val="single" w:sz="4" w:space="0" w:color="000000"/>
            </w:tcBorders>
          </w:tcPr>
          <w:p w:rsidR="003B0D78" w:rsidRPr="008C1ADA" w:rsidRDefault="003B0D78" w:rsidP="00B65D39">
            <w:pPr>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Незначительно е воздействие 1 </w:t>
            </w:r>
          </w:p>
        </w:tc>
        <w:tc>
          <w:tcPr>
            <w:tcW w:w="1294" w:type="dxa"/>
            <w:tcBorders>
              <w:top w:val="single" w:sz="4" w:space="0" w:color="000000"/>
              <w:left w:val="single" w:sz="4" w:space="0" w:color="000000"/>
              <w:bottom w:val="single" w:sz="4" w:space="0" w:color="000000"/>
              <w:right w:val="single" w:sz="4" w:space="0" w:color="000000"/>
            </w:tcBorders>
          </w:tcPr>
          <w:p w:rsidR="003B0D78" w:rsidRPr="008C1ADA" w:rsidRDefault="003B0D78" w:rsidP="00B65D39">
            <w:pPr>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4 </w:t>
            </w:r>
          </w:p>
        </w:tc>
        <w:tc>
          <w:tcPr>
            <w:tcW w:w="1223" w:type="dxa"/>
            <w:tcBorders>
              <w:top w:val="single" w:sz="4" w:space="0" w:color="000000"/>
              <w:left w:val="single" w:sz="4" w:space="0" w:color="000000"/>
              <w:bottom w:val="single" w:sz="4" w:space="0" w:color="000000"/>
              <w:right w:val="single" w:sz="4" w:space="0" w:color="000000"/>
            </w:tcBorders>
          </w:tcPr>
          <w:p w:rsidR="003B0D78" w:rsidRPr="008C1ADA" w:rsidRDefault="003B0D78" w:rsidP="00B65D39">
            <w:pPr>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Низкая значимость </w:t>
            </w:r>
          </w:p>
        </w:tc>
      </w:tr>
      <w:tr w:rsidR="003B0D78" w:rsidRPr="008C1ADA" w:rsidTr="00B65D39">
        <w:trPr>
          <w:trHeight w:val="706"/>
          <w:jc w:val="center"/>
        </w:trPr>
        <w:tc>
          <w:tcPr>
            <w:tcW w:w="0" w:type="auto"/>
            <w:vMerge/>
            <w:tcBorders>
              <w:top w:val="nil"/>
              <w:left w:val="single" w:sz="4" w:space="0" w:color="000000"/>
              <w:bottom w:val="nil"/>
              <w:right w:val="single" w:sz="4" w:space="0" w:color="000000"/>
            </w:tcBorders>
          </w:tcPr>
          <w:p w:rsidR="003B0D78" w:rsidRPr="008C1ADA" w:rsidRDefault="003B0D78" w:rsidP="00B65D39">
            <w:pPr>
              <w:jc w:val="both"/>
              <w:rPr>
                <w:rFonts w:ascii="Times New Roman" w:hAnsi="Times New Roman" w:cs="Times New Roman"/>
                <w:sz w:val="20"/>
                <w:szCs w:val="24"/>
              </w:rPr>
            </w:pPr>
          </w:p>
        </w:tc>
        <w:tc>
          <w:tcPr>
            <w:tcW w:w="1659" w:type="dxa"/>
            <w:tcBorders>
              <w:top w:val="single" w:sz="4" w:space="0" w:color="000000"/>
              <w:left w:val="single" w:sz="4" w:space="0" w:color="000000"/>
              <w:bottom w:val="single" w:sz="4" w:space="0" w:color="000000"/>
              <w:right w:val="single" w:sz="4" w:space="0" w:color="000000"/>
            </w:tcBorders>
          </w:tcPr>
          <w:p w:rsidR="003B0D78" w:rsidRPr="008C1ADA" w:rsidRDefault="003B0D78" w:rsidP="00B65D39">
            <w:pPr>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Воздействие на орнитофауну </w:t>
            </w:r>
          </w:p>
        </w:tc>
        <w:tc>
          <w:tcPr>
            <w:tcW w:w="1432" w:type="dxa"/>
            <w:tcBorders>
              <w:top w:val="single" w:sz="4" w:space="0" w:color="000000"/>
              <w:left w:val="single" w:sz="4" w:space="0" w:color="000000"/>
              <w:bottom w:val="single" w:sz="4" w:space="0" w:color="000000"/>
              <w:right w:val="single" w:sz="4" w:space="0" w:color="000000"/>
            </w:tcBorders>
          </w:tcPr>
          <w:p w:rsidR="003B0D78" w:rsidRPr="008C1ADA" w:rsidRDefault="003B0D78" w:rsidP="00B65D39">
            <w:pPr>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Локальное воздействие 1 </w:t>
            </w:r>
          </w:p>
        </w:tc>
        <w:tc>
          <w:tcPr>
            <w:tcW w:w="1292" w:type="dxa"/>
            <w:tcBorders>
              <w:top w:val="single" w:sz="4" w:space="0" w:color="000000"/>
              <w:left w:val="single" w:sz="4" w:space="0" w:color="000000"/>
              <w:bottom w:val="single" w:sz="4" w:space="0" w:color="000000"/>
              <w:right w:val="single" w:sz="4" w:space="0" w:color="000000"/>
            </w:tcBorders>
          </w:tcPr>
          <w:p w:rsidR="003B0D78" w:rsidRPr="008C1ADA" w:rsidRDefault="003B0D78" w:rsidP="00B65D39">
            <w:pPr>
              <w:ind w:hanging="46"/>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Многолетнее воздействие 4 </w:t>
            </w:r>
          </w:p>
        </w:tc>
        <w:tc>
          <w:tcPr>
            <w:tcW w:w="1448" w:type="dxa"/>
            <w:tcBorders>
              <w:top w:val="single" w:sz="4" w:space="0" w:color="000000"/>
              <w:left w:val="single" w:sz="4" w:space="0" w:color="000000"/>
              <w:bottom w:val="single" w:sz="4" w:space="0" w:color="000000"/>
              <w:right w:val="single" w:sz="4" w:space="0" w:color="000000"/>
            </w:tcBorders>
          </w:tcPr>
          <w:p w:rsidR="003B0D78" w:rsidRPr="008C1ADA" w:rsidRDefault="003B0D78" w:rsidP="00B65D39">
            <w:pPr>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Незначительно е воздействие 1 </w:t>
            </w:r>
          </w:p>
        </w:tc>
        <w:tc>
          <w:tcPr>
            <w:tcW w:w="1294" w:type="dxa"/>
            <w:tcBorders>
              <w:top w:val="single" w:sz="4" w:space="0" w:color="000000"/>
              <w:left w:val="single" w:sz="4" w:space="0" w:color="000000"/>
              <w:bottom w:val="single" w:sz="4" w:space="0" w:color="000000"/>
              <w:right w:val="single" w:sz="4" w:space="0" w:color="000000"/>
            </w:tcBorders>
          </w:tcPr>
          <w:p w:rsidR="003B0D78" w:rsidRPr="008C1ADA" w:rsidRDefault="003B0D78" w:rsidP="00B65D39">
            <w:pPr>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4 </w:t>
            </w:r>
          </w:p>
        </w:tc>
        <w:tc>
          <w:tcPr>
            <w:tcW w:w="1223" w:type="dxa"/>
            <w:tcBorders>
              <w:top w:val="single" w:sz="4" w:space="0" w:color="000000"/>
              <w:left w:val="single" w:sz="4" w:space="0" w:color="000000"/>
              <w:bottom w:val="single" w:sz="4" w:space="0" w:color="000000"/>
              <w:right w:val="single" w:sz="4" w:space="0" w:color="000000"/>
            </w:tcBorders>
          </w:tcPr>
          <w:p w:rsidR="003B0D78" w:rsidRPr="008C1ADA" w:rsidRDefault="003B0D78" w:rsidP="00B65D39">
            <w:pPr>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Низкая значимость </w:t>
            </w:r>
          </w:p>
        </w:tc>
      </w:tr>
      <w:tr w:rsidR="003B0D78" w:rsidRPr="008C1ADA" w:rsidTr="00B65D39">
        <w:trPr>
          <w:trHeight w:val="708"/>
          <w:jc w:val="center"/>
        </w:trPr>
        <w:tc>
          <w:tcPr>
            <w:tcW w:w="0" w:type="auto"/>
            <w:vMerge/>
            <w:tcBorders>
              <w:top w:val="nil"/>
              <w:left w:val="single" w:sz="4" w:space="0" w:color="000000"/>
              <w:bottom w:val="nil"/>
              <w:right w:val="single" w:sz="4" w:space="0" w:color="000000"/>
            </w:tcBorders>
          </w:tcPr>
          <w:p w:rsidR="003B0D78" w:rsidRPr="008C1ADA" w:rsidRDefault="003B0D78" w:rsidP="00B65D39">
            <w:pPr>
              <w:jc w:val="both"/>
              <w:rPr>
                <w:rFonts w:ascii="Times New Roman" w:hAnsi="Times New Roman" w:cs="Times New Roman"/>
                <w:sz w:val="20"/>
                <w:szCs w:val="24"/>
              </w:rPr>
            </w:pPr>
          </w:p>
        </w:tc>
        <w:tc>
          <w:tcPr>
            <w:tcW w:w="1659" w:type="dxa"/>
            <w:tcBorders>
              <w:top w:val="single" w:sz="4" w:space="0" w:color="000000"/>
              <w:left w:val="single" w:sz="4" w:space="0" w:color="000000"/>
              <w:bottom w:val="single" w:sz="4" w:space="0" w:color="000000"/>
              <w:right w:val="single" w:sz="4" w:space="0" w:color="000000"/>
            </w:tcBorders>
          </w:tcPr>
          <w:p w:rsidR="003B0D78" w:rsidRPr="008C1ADA" w:rsidRDefault="003B0D78" w:rsidP="00B65D39">
            <w:pPr>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Изменение численности биоразнообразия </w:t>
            </w:r>
          </w:p>
        </w:tc>
        <w:tc>
          <w:tcPr>
            <w:tcW w:w="1432" w:type="dxa"/>
            <w:tcBorders>
              <w:top w:val="single" w:sz="4" w:space="0" w:color="000000"/>
              <w:left w:val="single" w:sz="4" w:space="0" w:color="000000"/>
              <w:bottom w:val="single" w:sz="4" w:space="0" w:color="000000"/>
              <w:right w:val="single" w:sz="4" w:space="0" w:color="000000"/>
            </w:tcBorders>
          </w:tcPr>
          <w:p w:rsidR="003B0D78" w:rsidRPr="008C1ADA" w:rsidRDefault="003B0D78" w:rsidP="00B65D39">
            <w:pPr>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Локальное воздействие 1 </w:t>
            </w:r>
          </w:p>
        </w:tc>
        <w:tc>
          <w:tcPr>
            <w:tcW w:w="1292" w:type="dxa"/>
            <w:tcBorders>
              <w:top w:val="single" w:sz="4" w:space="0" w:color="000000"/>
              <w:left w:val="single" w:sz="4" w:space="0" w:color="000000"/>
              <w:bottom w:val="single" w:sz="4" w:space="0" w:color="000000"/>
              <w:right w:val="single" w:sz="4" w:space="0" w:color="000000"/>
            </w:tcBorders>
          </w:tcPr>
          <w:p w:rsidR="003B0D78" w:rsidRPr="008C1ADA" w:rsidRDefault="003B0D78" w:rsidP="00B65D39">
            <w:pPr>
              <w:ind w:hanging="46"/>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Многолетнее воздействие 4 </w:t>
            </w:r>
          </w:p>
        </w:tc>
        <w:tc>
          <w:tcPr>
            <w:tcW w:w="1448" w:type="dxa"/>
            <w:tcBorders>
              <w:top w:val="single" w:sz="4" w:space="0" w:color="000000"/>
              <w:left w:val="single" w:sz="4" w:space="0" w:color="000000"/>
              <w:bottom w:val="single" w:sz="4" w:space="0" w:color="000000"/>
              <w:right w:val="single" w:sz="4" w:space="0" w:color="000000"/>
            </w:tcBorders>
          </w:tcPr>
          <w:p w:rsidR="003B0D78" w:rsidRPr="008C1ADA" w:rsidRDefault="003B0D78" w:rsidP="00B65D39">
            <w:pPr>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Незначительно е воздействие 1 </w:t>
            </w:r>
          </w:p>
        </w:tc>
        <w:tc>
          <w:tcPr>
            <w:tcW w:w="1294" w:type="dxa"/>
            <w:tcBorders>
              <w:top w:val="single" w:sz="4" w:space="0" w:color="000000"/>
              <w:left w:val="single" w:sz="4" w:space="0" w:color="000000"/>
              <w:bottom w:val="single" w:sz="4" w:space="0" w:color="000000"/>
              <w:right w:val="single" w:sz="4" w:space="0" w:color="000000"/>
            </w:tcBorders>
          </w:tcPr>
          <w:p w:rsidR="003B0D78" w:rsidRPr="008C1ADA" w:rsidRDefault="003B0D78" w:rsidP="00B65D39">
            <w:pPr>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4 </w:t>
            </w:r>
          </w:p>
        </w:tc>
        <w:tc>
          <w:tcPr>
            <w:tcW w:w="1223" w:type="dxa"/>
            <w:tcBorders>
              <w:top w:val="single" w:sz="4" w:space="0" w:color="000000"/>
              <w:left w:val="single" w:sz="4" w:space="0" w:color="000000"/>
              <w:bottom w:val="single" w:sz="4" w:space="0" w:color="000000"/>
              <w:right w:val="single" w:sz="4" w:space="0" w:color="000000"/>
            </w:tcBorders>
          </w:tcPr>
          <w:p w:rsidR="003B0D78" w:rsidRPr="008C1ADA" w:rsidRDefault="003B0D78" w:rsidP="00B65D39">
            <w:pPr>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Низкая значимость </w:t>
            </w:r>
          </w:p>
        </w:tc>
      </w:tr>
      <w:tr w:rsidR="003B0D78" w:rsidRPr="008C1ADA" w:rsidTr="00B65D39">
        <w:trPr>
          <w:trHeight w:val="701"/>
          <w:jc w:val="center"/>
        </w:trPr>
        <w:tc>
          <w:tcPr>
            <w:tcW w:w="0" w:type="auto"/>
            <w:vMerge/>
            <w:tcBorders>
              <w:top w:val="nil"/>
              <w:left w:val="single" w:sz="4" w:space="0" w:color="000000"/>
              <w:bottom w:val="single" w:sz="4" w:space="0" w:color="000000"/>
              <w:right w:val="single" w:sz="4" w:space="0" w:color="000000"/>
            </w:tcBorders>
          </w:tcPr>
          <w:p w:rsidR="003B0D78" w:rsidRPr="008C1ADA" w:rsidRDefault="003B0D78" w:rsidP="00B65D39">
            <w:pPr>
              <w:jc w:val="both"/>
              <w:rPr>
                <w:rFonts w:ascii="Times New Roman" w:hAnsi="Times New Roman" w:cs="Times New Roman"/>
                <w:sz w:val="20"/>
                <w:szCs w:val="24"/>
              </w:rPr>
            </w:pPr>
          </w:p>
        </w:tc>
        <w:tc>
          <w:tcPr>
            <w:tcW w:w="1659" w:type="dxa"/>
            <w:tcBorders>
              <w:top w:val="single" w:sz="4" w:space="0" w:color="000000"/>
              <w:left w:val="single" w:sz="4" w:space="0" w:color="000000"/>
              <w:bottom w:val="single" w:sz="4" w:space="0" w:color="000000"/>
              <w:right w:val="single" w:sz="4" w:space="0" w:color="000000"/>
            </w:tcBorders>
          </w:tcPr>
          <w:p w:rsidR="003B0D78" w:rsidRPr="008C1ADA" w:rsidRDefault="003B0D78" w:rsidP="00B65D39">
            <w:pPr>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Изменение плотности популяции вида </w:t>
            </w:r>
          </w:p>
        </w:tc>
        <w:tc>
          <w:tcPr>
            <w:tcW w:w="1432" w:type="dxa"/>
            <w:tcBorders>
              <w:top w:val="single" w:sz="4" w:space="0" w:color="000000"/>
              <w:left w:val="single" w:sz="4" w:space="0" w:color="000000"/>
              <w:bottom w:val="single" w:sz="4" w:space="0" w:color="000000"/>
              <w:right w:val="single" w:sz="4" w:space="0" w:color="000000"/>
            </w:tcBorders>
          </w:tcPr>
          <w:p w:rsidR="003B0D78" w:rsidRPr="008C1ADA" w:rsidRDefault="003B0D78" w:rsidP="00B65D39">
            <w:pPr>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Локальное воздействие 1 </w:t>
            </w:r>
          </w:p>
        </w:tc>
        <w:tc>
          <w:tcPr>
            <w:tcW w:w="1292" w:type="dxa"/>
            <w:tcBorders>
              <w:top w:val="single" w:sz="4" w:space="0" w:color="000000"/>
              <w:left w:val="single" w:sz="4" w:space="0" w:color="000000"/>
              <w:bottom w:val="single" w:sz="4" w:space="0" w:color="000000"/>
              <w:right w:val="single" w:sz="4" w:space="0" w:color="000000"/>
            </w:tcBorders>
          </w:tcPr>
          <w:p w:rsidR="003B0D78" w:rsidRPr="008C1ADA" w:rsidRDefault="003B0D78" w:rsidP="00B65D39">
            <w:pPr>
              <w:ind w:hanging="46"/>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Многолетнее воздействие </w:t>
            </w:r>
          </w:p>
          <w:p w:rsidR="003B0D78" w:rsidRPr="008C1ADA" w:rsidRDefault="003B0D78" w:rsidP="00B65D39">
            <w:pPr>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4  </w:t>
            </w:r>
          </w:p>
        </w:tc>
        <w:tc>
          <w:tcPr>
            <w:tcW w:w="1448" w:type="dxa"/>
            <w:tcBorders>
              <w:top w:val="single" w:sz="4" w:space="0" w:color="000000"/>
              <w:left w:val="single" w:sz="4" w:space="0" w:color="000000"/>
              <w:bottom w:val="single" w:sz="4" w:space="0" w:color="000000"/>
              <w:right w:val="single" w:sz="4" w:space="0" w:color="000000"/>
            </w:tcBorders>
          </w:tcPr>
          <w:p w:rsidR="003B0D78" w:rsidRPr="008C1ADA" w:rsidRDefault="003B0D78" w:rsidP="00B65D39">
            <w:pPr>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Незначительно е воздействие 1 </w:t>
            </w:r>
          </w:p>
        </w:tc>
        <w:tc>
          <w:tcPr>
            <w:tcW w:w="1294" w:type="dxa"/>
            <w:tcBorders>
              <w:top w:val="single" w:sz="4" w:space="0" w:color="000000"/>
              <w:left w:val="single" w:sz="4" w:space="0" w:color="000000"/>
              <w:bottom w:val="single" w:sz="4" w:space="0" w:color="auto"/>
              <w:right w:val="single" w:sz="4" w:space="0" w:color="000000"/>
            </w:tcBorders>
          </w:tcPr>
          <w:p w:rsidR="003B0D78" w:rsidRPr="008C1ADA" w:rsidRDefault="003B0D78" w:rsidP="00B65D39">
            <w:pPr>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4 </w:t>
            </w:r>
          </w:p>
        </w:tc>
        <w:tc>
          <w:tcPr>
            <w:tcW w:w="1223" w:type="dxa"/>
            <w:tcBorders>
              <w:top w:val="single" w:sz="4" w:space="0" w:color="000000"/>
              <w:left w:val="single" w:sz="4" w:space="0" w:color="000000"/>
              <w:bottom w:val="single" w:sz="4" w:space="0" w:color="000000"/>
              <w:right w:val="single" w:sz="4" w:space="0" w:color="000000"/>
            </w:tcBorders>
          </w:tcPr>
          <w:p w:rsidR="003B0D78" w:rsidRPr="008C1ADA" w:rsidRDefault="003B0D78" w:rsidP="00B65D39">
            <w:pPr>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Низкая значимость </w:t>
            </w:r>
          </w:p>
        </w:tc>
      </w:tr>
      <w:tr w:rsidR="003B0D78" w:rsidRPr="008C1ADA" w:rsidTr="00B65D39">
        <w:trPr>
          <w:trHeight w:val="605"/>
          <w:jc w:val="center"/>
        </w:trPr>
        <w:tc>
          <w:tcPr>
            <w:tcW w:w="7117" w:type="dxa"/>
            <w:gridSpan w:val="5"/>
            <w:tcBorders>
              <w:top w:val="single" w:sz="4" w:space="0" w:color="000000"/>
              <w:left w:val="single" w:sz="4" w:space="0" w:color="000000"/>
              <w:bottom w:val="single" w:sz="4" w:space="0" w:color="000000"/>
              <w:right w:val="single" w:sz="4" w:space="0" w:color="auto"/>
            </w:tcBorders>
          </w:tcPr>
          <w:p w:rsidR="003B0D78" w:rsidRPr="008C1ADA" w:rsidRDefault="003B0D78" w:rsidP="00B65D39">
            <w:pPr>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Результирующая значимость воздействия: </w:t>
            </w:r>
          </w:p>
        </w:tc>
        <w:tc>
          <w:tcPr>
            <w:tcW w:w="1294" w:type="dxa"/>
            <w:tcBorders>
              <w:top w:val="single" w:sz="4" w:space="0" w:color="auto"/>
              <w:left w:val="single" w:sz="4" w:space="0" w:color="auto"/>
              <w:bottom w:val="single" w:sz="4" w:space="0" w:color="auto"/>
              <w:right w:val="single" w:sz="4" w:space="0" w:color="auto"/>
            </w:tcBorders>
          </w:tcPr>
          <w:p w:rsidR="003B0D78" w:rsidRPr="008C1ADA" w:rsidRDefault="003B0D78" w:rsidP="00B65D39">
            <w:pPr>
              <w:jc w:val="both"/>
              <w:rPr>
                <w:rFonts w:ascii="Times New Roman" w:hAnsi="Times New Roman" w:cs="Times New Roman"/>
                <w:sz w:val="20"/>
                <w:szCs w:val="24"/>
              </w:rPr>
            </w:pPr>
          </w:p>
        </w:tc>
        <w:tc>
          <w:tcPr>
            <w:tcW w:w="1223" w:type="dxa"/>
            <w:tcBorders>
              <w:top w:val="single" w:sz="4" w:space="0" w:color="000000"/>
              <w:left w:val="single" w:sz="4" w:space="0" w:color="auto"/>
              <w:bottom w:val="single" w:sz="4" w:space="0" w:color="000000"/>
              <w:right w:val="single" w:sz="4" w:space="0" w:color="000000"/>
            </w:tcBorders>
          </w:tcPr>
          <w:p w:rsidR="003B0D78" w:rsidRPr="008C1ADA" w:rsidRDefault="003B0D78" w:rsidP="00B65D39">
            <w:pPr>
              <w:jc w:val="both"/>
              <w:rPr>
                <w:rFonts w:ascii="Times New Roman" w:hAnsi="Times New Roman" w:cs="Times New Roman"/>
                <w:sz w:val="20"/>
                <w:szCs w:val="24"/>
              </w:rPr>
            </w:pPr>
            <w:r w:rsidRPr="008C1ADA">
              <w:rPr>
                <w:rFonts w:ascii="Times New Roman" w:eastAsia="Times New Roman" w:hAnsi="Times New Roman" w:cs="Times New Roman"/>
                <w:sz w:val="20"/>
                <w:szCs w:val="24"/>
              </w:rPr>
              <w:t xml:space="preserve">Низкая значимость </w:t>
            </w:r>
          </w:p>
        </w:tc>
      </w:tr>
    </w:tbl>
    <w:p w:rsidR="003B0D78" w:rsidRDefault="003B0D78" w:rsidP="003B0D78">
      <w:pPr>
        <w:spacing w:after="0" w:line="240" w:lineRule="auto"/>
        <w:ind w:firstLine="566"/>
        <w:jc w:val="both"/>
        <w:rPr>
          <w:rFonts w:ascii="Times New Roman" w:eastAsia="Times New Roman" w:hAnsi="Times New Roman" w:cs="Times New Roman"/>
          <w:sz w:val="24"/>
          <w:szCs w:val="24"/>
        </w:rPr>
      </w:pPr>
    </w:p>
    <w:p w:rsidR="003B0D78" w:rsidRPr="008C1ADA" w:rsidRDefault="003B0D78" w:rsidP="003B0D78">
      <w:pPr>
        <w:spacing w:after="0" w:line="240" w:lineRule="auto"/>
        <w:ind w:firstLine="566"/>
        <w:jc w:val="both"/>
        <w:rPr>
          <w:rFonts w:ascii="Times New Roman" w:hAnsi="Times New Roman" w:cs="Times New Roman"/>
          <w:sz w:val="24"/>
          <w:szCs w:val="24"/>
        </w:rPr>
      </w:pPr>
      <w:r w:rsidRPr="008C1ADA">
        <w:rPr>
          <w:rFonts w:ascii="Times New Roman" w:eastAsia="Times New Roman" w:hAnsi="Times New Roman" w:cs="Times New Roman"/>
          <w:sz w:val="24"/>
          <w:szCs w:val="24"/>
        </w:rPr>
        <w:t xml:space="preserve">Таким образом, воздействие намечаемой деятельности на животный мир оценивается как допустимое. </w:t>
      </w:r>
    </w:p>
    <w:p w:rsidR="003B0D78" w:rsidRPr="008C1ADA" w:rsidRDefault="003B0D78" w:rsidP="003B0D78">
      <w:pPr>
        <w:spacing w:after="0" w:line="240" w:lineRule="auto"/>
        <w:ind w:firstLine="566"/>
        <w:jc w:val="both"/>
        <w:rPr>
          <w:rFonts w:ascii="Times New Roman" w:hAnsi="Times New Roman" w:cs="Times New Roman"/>
          <w:sz w:val="24"/>
          <w:szCs w:val="24"/>
        </w:rPr>
      </w:pPr>
      <w:r w:rsidRPr="008C1ADA">
        <w:rPr>
          <w:rFonts w:ascii="Times New Roman" w:eastAsia="Times New Roman" w:hAnsi="Times New Roman" w:cs="Times New Roman"/>
          <w:sz w:val="24"/>
          <w:szCs w:val="24"/>
        </w:rPr>
        <w:t xml:space="preserve">Воздействие запланированных работ на животный мир можно будет значительно снизить, если соблюдать следующие требования: </w:t>
      </w:r>
    </w:p>
    <w:p w:rsidR="003B0D78" w:rsidRPr="008C1ADA" w:rsidRDefault="003B0D78" w:rsidP="003B0D78">
      <w:pPr>
        <w:numPr>
          <w:ilvl w:val="0"/>
          <w:numId w:val="18"/>
        </w:numPr>
        <w:tabs>
          <w:tab w:val="left" w:pos="851"/>
        </w:tabs>
        <w:spacing w:after="0" w:line="240" w:lineRule="auto"/>
        <w:ind w:left="0" w:firstLine="567"/>
        <w:jc w:val="both"/>
        <w:rPr>
          <w:rFonts w:ascii="Times New Roman" w:hAnsi="Times New Roman" w:cs="Times New Roman"/>
          <w:sz w:val="24"/>
          <w:szCs w:val="24"/>
        </w:rPr>
      </w:pPr>
      <w:r w:rsidRPr="008C1ADA">
        <w:rPr>
          <w:rFonts w:ascii="Times New Roman" w:eastAsia="Times New Roman" w:hAnsi="Times New Roman" w:cs="Times New Roman"/>
          <w:sz w:val="24"/>
          <w:szCs w:val="24"/>
        </w:rPr>
        <w:t xml:space="preserve">запретить несанкционированную охоту, разорение птичьих гнезд и т.д. </w:t>
      </w:r>
    </w:p>
    <w:p w:rsidR="003B0D78" w:rsidRPr="008C1ADA" w:rsidRDefault="003B0D78" w:rsidP="003B0D78">
      <w:pPr>
        <w:numPr>
          <w:ilvl w:val="0"/>
          <w:numId w:val="18"/>
        </w:numPr>
        <w:tabs>
          <w:tab w:val="left" w:pos="851"/>
        </w:tabs>
        <w:spacing w:after="0" w:line="240" w:lineRule="auto"/>
        <w:ind w:left="0" w:firstLine="567"/>
        <w:jc w:val="both"/>
        <w:rPr>
          <w:rFonts w:ascii="Times New Roman" w:hAnsi="Times New Roman" w:cs="Times New Roman"/>
          <w:sz w:val="24"/>
          <w:szCs w:val="24"/>
        </w:rPr>
      </w:pPr>
      <w:r w:rsidRPr="008C1ADA">
        <w:rPr>
          <w:rFonts w:ascii="Times New Roman" w:eastAsia="Times New Roman" w:hAnsi="Times New Roman" w:cs="Times New Roman"/>
          <w:sz w:val="24"/>
          <w:szCs w:val="24"/>
        </w:rPr>
        <w:t xml:space="preserve">немедленное реагирование на каждый сомнительный случай заболевания (недомогания) с установлением возможной причинно-следственной связи с эпизоотией среди грызунов с информированием органов Госсанэпиднадзора и областного штаба по чрезвычайным ситуациям </w:t>
      </w:r>
    </w:p>
    <w:p w:rsidR="003B0D78" w:rsidRPr="008C1ADA" w:rsidRDefault="003B0D78" w:rsidP="003B0D78">
      <w:pPr>
        <w:numPr>
          <w:ilvl w:val="0"/>
          <w:numId w:val="18"/>
        </w:numPr>
        <w:tabs>
          <w:tab w:val="left" w:pos="851"/>
        </w:tabs>
        <w:spacing w:after="0" w:line="240" w:lineRule="auto"/>
        <w:ind w:left="0" w:firstLine="567"/>
        <w:jc w:val="both"/>
        <w:rPr>
          <w:rFonts w:ascii="Times New Roman" w:hAnsi="Times New Roman" w:cs="Times New Roman"/>
          <w:sz w:val="24"/>
          <w:szCs w:val="24"/>
        </w:rPr>
      </w:pPr>
      <w:r w:rsidRPr="008C1ADA">
        <w:rPr>
          <w:rFonts w:ascii="Times New Roman" w:eastAsia="Times New Roman" w:hAnsi="Times New Roman" w:cs="Times New Roman"/>
          <w:sz w:val="24"/>
          <w:szCs w:val="24"/>
        </w:rPr>
        <w:t xml:space="preserve">участие в проведении профилактических и противоэпидемических мероприятий, включая прививки, по планам территориальной СЭС </w:t>
      </w:r>
    </w:p>
    <w:p w:rsidR="003B0D78" w:rsidRPr="008C1ADA" w:rsidRDefault="003B0D78" w:rsidP="003B0D78">
      <w:pPr>
        <w:numPr>
          <w:ilvl w:val="0"/>
          <w:numId w:val="18"/>
        </w:numPr>
        <w:tabs>
          <w:tab w:val="left" w:pos="851"/>
        </w:tabs>
        <w:spacing w:after="0" w:line="240" w:lineRule="auto"/>
        <w:ind w:left="0" w:firstLine="567"/>
        <w:jc w:val="both"/>
        <w:rPr>
          <w:rFonts w:ascii="Times New Roman" w:hAnsi="Times New Roman" w:cs="Times New Roman"/>
          <w:sz w:val="24"/>
          <w:szCs w:val="24"/>
        </w:rPr>
      </w:pPr>
      <w:r w:rsidRPr="008C1ADA">
        <w:rPr>
          <w:rFonts w:ascii="Times New Roman" w:eastAsia="Times New Roman" w:hAnsi="Times New Roman" w:cs="Times New Roman"/>
          <w:sz w:val="24"/>
          <w:szCs w:val="24"/>
        </w:rPr>
        <w:t xml:space="preserve">учесть линии электропередачи, шумовое воздействие, движение транспорта; </w:t>
      </w:r>
    </w:p>
    <w:p w:rsidR="003B0D78" w:rsidRPr="008C1ADA" w:rsidRDefault="003B0D78" w:rsidP="003B0D78">
      <w:pPr>
        <w:numPr>
          <w:ilvl w:val="0"/>
          <w:numId w:val="18"/>
        </w:numPr>
        <w:tabs>
          <w:tab w:val="left" w:pos="851"/>
        </w:tabs>
        <w:spacing w:after="0" w:line="240" w:lineRule="auto"/>
        <w:ind w:left="0" w:firstLine="567"/>
        <w:jc w:val="both"/>
        <w:rPr>
          <w:rFonts w:ascii="Times New Roman" w:hAnsi="Times New Roman" w:cs="Times New Roman"/>
          <w:sz w:val="24"/>
          <w:szCs w:val="24"/>
        </w:rPr>
      </w:pPr>
      <w:r w:rsidRPr="008C1ADA">
        <w:rPr>
          <w:rFonts w:ascii="Times New Roman" w:eastAsia="Times New Roman" w:hAnsi="Times New Roman" w:cs="Times New Roman"/>
          <w:sz w:val="24"/>
          <w:szCs w:val="24"/>
        </w:rPr>
        <w:t xml:space="preserve">обеспечить сохранность мест обитания и условий размножения объектов животного мира, путей миграции и мест концентрации животных, а также обеспечивать неприкосновенность участков, представляющих особую ценность в качестве среды обитания диких животных. </w:t>
      </w:r>
    </w:p>
    <w:p w:rsidR="003B0D78" w:rsidRDefault="003B0D78" w:rsidP="003B0D78">
      <w:pPr>
        <w:tabs>
          <w:tab w:val="left" w:pos="851"/>
        </w:tabs>
        <w:spacing w:after="0" w:line="240" w:lineRule="auto"/>
        <w:ind w:firstLine="567"/>
        <w:rPr>
          <w:rFonts w:ascii="Times New Roman" w:hAnsi="Times New Roman" w:cs="Times New Roman"/>
          <w:sz w:val="24"/>
          <w:szCs w:val="24"/>
        </w:rPr>
      </w:pPr>
      <w:r>
        <w:rPr>
          <w:rFonts w:ascii="Times New Roman" w:hAnsi="Times New Roman" w:cs="Times New Roman"/>
          <w:sz w:val="24"/>
          <w:szCs w:val="24"/>
        </w:rPr>
        <w:br w:type="page"/>
      </w:r>
    </w:p>
    <w:p w:rsidR="003B0D78" w:rsidRPr="007C5480" w:rsidRDefault="003B0D78" w:rsidP="003B0D78">
      <w:pPr>
        <w:spacing w:after="0" w:line="240" w:lineRule="auto"/>
        <w:ind w:firstLine="567"/>
        <w:jc w:val="both"/>
        <w:rPr>
          <w:rFonts w:ascii="Times New Roman" w:hAnsi="Times New Roman" w:cs="Times New Roman"/>
          <w:b/>
          <w:sz w:val="24"/>
          <w:szCs w:val="24"/>
        </w:rPr>
      </w:pPr>
      <w:r w:rsidRPr="007C5480">
        <w:rPr>
          <w:rFonts w:ascii="Times New Roman" w:hAnsi="Times New Roman" w:cs="Times New Roman"/>
          <w:b/>
          <w:sz w:val="24"/>
          <w:szCs w:val="24"/>
        </w:rPr>
        <w:lastRenderedPageBreak/>
        <w:t>10.</w:t>
      </w:r>
      <w:r w:rsidRPr="007C5480">
        <w:rPr>
          <w:rFonts w:ascii="Times New Roman" w:eastAsia="Arial" w:hAnsi="Times New Roman" w:cs="Times New Roman"/>
          <w:b/>
          <w:sz w:val="24"/>
          <w:szCs w:val="24"/>
        </w:rPr>
        <w:t xml:space="preserve"> </w:t>
      </w:r>
      <w:r w:rsidRPr="007C5480">
        <w:rPr>
          <w:rFonts w:ascii="Times New Roman" w:eastAsia="Arial" w:hAnsi="Times New Roman" w:cs="Times New Roman"/>
          <w:b/>
          <w:sz w:val="24"/>
          <w:szCs w:val="24"/>
        </w:rPr>
        <w:tab/>
      </w:r>
      <w:r w:rsidRPr="007C5480">
        <w:rPr>
          <w:rFonts w:ascii="Times New Roman" w:hAnsi="Times New Roman" w:cs="Times New Roman"/>
          <w:b/>
          <w:sz w:val="24"/>
          <w:szCs w:val="24"/>
        </w:rPr>
        <w:t xml:space="preserve">ОЦЕНКА ВОЗДЕЙСТВИЙ НА ЛАНДШАФТЫ И МЕРЫ ПО ПРЕДОТВРАЩЕНИЮ, МИНИМИЗАЦИИ, СМЯГЧЕНИЮ НЕГАТИВНЫХ ВОЗДЕЙСТВИЙ, ВОССТАНОВЛЕНИЮ ЛАНДШАФТОВ В СЛУЧАЯХ ИХ НАРУШЕНИЯ </w:t>
      </w:r>
    </w:p>
    <w:p w:rsidR="003B0D78" w:rsidRPr="007C5480" w:rsidRDefault="003B0D78" w:rsidP="003B0D78">
      <w:pPr>
        <w:spacing w:after="0" w:line="240" w:lineRule="auto"/>
        <w:ind w:firstLine="567"/>
        <w:jc w:val="both"/>
        <w:rPr>
          <w:rFonts w:ascii="Times New Roman" w:hAnsi="Times New Roman" w:cs="Times New Roman"/>
          <w:b/>
          <w:sz w:val="24"/>
          <w:szCs w:val="24"/>
        </w:rPr>
      </w:pPr>
      <w:r w:rsidRPr="007C5480">
        <w:rPr>
          <w:rFonts w:ascii="Times New Roman" w:eastAsia="Times New Roman" w:hAnsi="Times New Roman" w:cs="Times New Roman"/>
          <w:b/>
          <w:sz w:val="24"/>
          <w:szCs w:val="24"/>
        </w:rPr>
        <w:t xml:space="preserve"> </w:t>
      </w:r>
    </w:p>
    <w:p w:rsidR="003B0D78" w:rsidRPr="007C5480" w:rsidRDefault="003B0D78" w:rsidP="003B0D78">
      <w:pPr>
        <w:spacing w:after="0" w:line="240" w:lineRule="auto"/>
        <w:ind w:firstLine="567"/>
        <w:jc w:val="both"/>
        <w:rPr>
          <w:rFonts w:ascii="Times New Roman" w:hAnsi="Times New Roman" w:cs="Times New Roman"/>
          <w:sz w:val="24"/>
          <w:szCs w:val="24"/>
        </w:rPr>
      </w:pPr>
      <w:r w:rsidRPr="007C5480">
        <w:rPr>
          <w:rFonts w:ascii="Times New Roman" w:eastAsia="Times New Roman" w:hAnsi="Times New Roman" w:cs="Times New Roman"/>
          <w:sz w:val="24"/>
          <w:szCs w:val="24"/>
        </w:rPr>
        <w:t>Исходя из технологических процессов выполнения работ, в пределах рассматриваемой территории могут проявляться следующие типы техногенного воздействия: - ф</w:t>
      </w:r>
      <w:r>
        <w:rPr>
          <w:rFonts w:ascii="Times New Roman" w:eastAsia="Times New Roman" w:hAnsi="Times New Roman" w:cs="Times New Roman"/>
          <w:sz w:val="24"/>
          <w:szCs w:val="24"/>
        </w:rPr>
        <w:t>изико-механическое воздействие;</w:t>
      </w:r>
      <w:r w:rsidRPr="007C5480">
        <w:rPr>
          <w:rFonts w:ascii="Times New Roman" w:eastAsia="Times New Roman" w:hAnsi="Times New Roman" w:cs="Times New Roman"/>
          <w:sz w:val="24"/>
          <w:szCs w:val="24"/>
        </w:rPr>
        <w:t xml:space="preserve"> - химическое загрязнение.  </w:t>
      </w:r>
    </w:p>
    <w:p w:rsidR="003B0D78" w:rsidRDefault="003B0D78" w:rsidP="003B0D78">
      <w:pPr>
        <w:spacing w:after="0" w:line="240" w:lineRule="auto"/>
        <w:ind w:firstLine="567"/>
        <w:jc w:val="both"/>
        <w:rPr>
          <w:rFonts w:ascii="Times New Roman" w:eastAsia="Times New Roman" w:hAnsi="Times New Roman" w:cs="Times New Roman"/>
          <w:sz w:val="24"/>
          <w:szCs w:val="24"/>
        </w:rPr>
      </w:pPr>
      <w:r w:rsidRPr="007C5480">
        <w:rPr>
          <w:rFonts w:ascii="Times New Roman" w:eastAsia="Times New Roman" w:hAnsi="Times New Roman" w:cs="Times New Roman"/>
          <w:sz w:val="24"/>
          <w:szCs w:val="24"/>
        </w:rPr>
        <w:t xml:space="preserve">Химическое загрязнение может происходить при нарушении правил технологии ведения земляных работ, при аварийных ситуациях, нарушении правил хранения отходов.  </w:t>
      </w:r>
    </w:p>
    <w:p w:rsidR="003B0D78" w:rsidRDefault="003B0D78" w:rsidP="003B0D78">
      <w:pPr>
        <w:spacing w:after="0" w:line="240" w:lineRule="auto"/>
        <w:ind w:firstLine="567"/>
        <w:jc w:val="both"/>
        <w:rPr>
          <w:rFonts w:ascii="Times New Roman" w:eastAsia="Times New Roman" w:hAnsi="Times New Roman" w:cs="Times New Roman"/>
          <w:sz w:val="24"/>
          <w:szCs w:val="24"/>
        </w:rPr>
      </w:pPr>
    </w:p>
    <w:p w:rsidR="003B0D78" w:rsidRPr="007C5480" w:rsidRDefault="003B0D78" w:rsidP="003B0D78">
      <w:pPr>
        <w:spacing w:after="0" w:line="240" w:lineRule="auto"/>
        <w:ind w:firstLine="567"/>
        <w:jc w:val="both"/>
        <w:rPr>
          <w:rFonts w:ascii="Times New Roman" w:hAnsi="Times New Roman" w:cs="Times New Roman"/>
          <w:sz w:val="24"/>
          <w:szCs w:val="24"/>
        </w:rPr>
      </w:pPr>
      <w:r w:rsidRPr="007C5480">
        <w:rPr>
          <w:rFonts w:ascii="Times New Roman" w:eastAsia="Times New Roman" w:hAnsi="Times New Roman" w:cs="Times New Roman"/>
          <w:b/>
          <w:sz w:val="24"/>
          <w:szCs w:val="24"/>
        </w:rPr>
        <w:t xml:space="preserve">Таблица 11. Оценка значимости воздействия на ландшафт </w:t>
      </w:r>
    </w:p>
    <w:tbl>
      <w:tblPr>
        <w:tblW w:w="9536" w:type="dxa"/>
        <w:tblInd w:w="-43" w:type="dxa"/>
        <w:tblLayout w:type="fixed"/>
        <w:tblCellMar>
          <w:left w:w="5" w:type="dxa"/>
          <w:right w:w="20" w:type="dxa"/>
        </w:tblCellMar>
        <w:tblLook w:val="04A0" w:firstRow="1" w:lastRow="0" w:firstColumn="1" w:lastColumn="0" w:noHBand="0" w:noVBand="1"/>
      </w:tblPr>
      <w:tblGrid>
        <w:gridCol w:w="1314"/>
        <w:gridCol w:w="1418"/>
        <w:gridCol w:w="1559"/>
        <w:gridCol w:w="1134"/>
        <w:gridCol w:w="1417"/>
        <w:gridCol w:w="1276"/>
        <w:gridCol w:w="1418"/>
      </w:tblGrid>
      <w:tr w:rsidR="003B0D78" w:rsidRPr="007C5480" w:rsidTr="00B65D39">
        <w:trPr>
          <w:trHeight w:val="698"/>
        </w:trPr>
        <w:tc>
          <w:tcPr>
            <w:tcW w:w="1314" w:type="dxa"/>
            <w:tcBorders>
              <w:top w:val="single" w:sz="4" w:space="0" w:color="000000"/>
              <w:left w:val="single" w:sz="4" w:space="0" w:color="000000"/>
              <w:bottom w:val="single" w:sz="4" w:space="0" w:color="000000"/>
              <w:right w:val="single" w:sz="4" w:space="0" w:color="000000"/>
            </w:tcBorders>
          </w:tcPr>
          <w:p w:rsidR="003B0D78" w:rsidRPr="007C5480" w:rsidRDefault="003B0D78" w:rsidP="00B65D39">
            <w:pPr>
              <w:spacing w:after="0" w:line="240" w:lineRule="auto"/>
              <w:ind w:firstLine="33"/>
              <w:jc w:val="center"/>
              <w:rPr>
                <w:rFonts w:ascii="Times New Roman" w:hAnsi="Times New Roman" w:cs="Times New Roman"/>
                <w:szCs w:val="24"/>
              </w:rPr>
            </w:pPr>
            <w:r w:rsidRPr="007C5480">
              <w:rPr>
                <w:rFonts w:ascii="Times New Roman" w:eastAsia="Times New Roman" w:hAnsi="Times New Roman" w:cs="Times New Roman"/>
                <w:szCs w:val="24"/>
              </w:rPr>
              <w:t>Компоненты природной среды</w:t>
            </w:r>
          </w:p>
        </w:tc>
        <w:tc>
          <w:tcPr>
            <w:tcW w:w="1418" w:type="dxa"/>
            <w:tcBorders>
              <w:top w:val="single" w:sz="4" w:space="0" w:color="000000"/>
              <w:left w:val="single" w:sz="4" w:space="0" w:color="000000"/>
              <w:bottom w:val="single" w:sz="4" w:space="0" w:color="000000"/>
              <w:right w:val="single" w:sz="4" w:space="0" w:color="000000"/>
            </w:tcBorders>
          </w:tcPr>
          <w:p w:rsidR="003B0D78" w:rsidRPr="007C5480" w:rsidRDefault="003B0D78" w:rsidP="00B65D39">
            <w:pPr>
              <w:tabs>
                <w:tab w:val="center" w:pos="1276"/>
                <w:tab w:val="right" w:pos="2014"/>
              </w:tabs>
              <w:spacing w:after="0" w:line="240" w:lineRule="auto"/>
              <w:jc w:val="center"/>
              <w:rPr>
                <w:rFonts w:ascii="Times New Roman" w:hAnsi="Times New Roman" w:cs="Times New Roman"/>
                <w:szCs w:val="24"/>
              </w:rPr>
            </w:pPr>
            <w:r>
              <w:rPr>
                <w:rFonts w:ascii="Times New Roman" w:eastAsia="Times New Roman" w:hAnsi="Times New Roman" w:cs="Times New Roman"/>
                <w:szCs w:val="24"/>
              </w:rPr>
              <w:t>Источник</w:t>
            </w:r>
            <w:r>
              <w:rPr>
                <w:rFonts w:ascii="Times New Roman" w:eastAsia="Times New Roman" w:hAnsi="Times New Roman" w:cs="Times New Roman"/>
                <w:szCs w:val="24"/>
                <w:lang w:val="kk-KZ"/>
              </w:rPr>
              <w:t xml:space="preserve"> </w:t>
            </w:r>
            <w:r>
              <w:rPr>
                <w:rFonts w:ascii="Times New Roman" w:eastAsia="Times New Roman" w:hAnsi="Times New Roman" w:cs="Times New Roman"/>
                <w:szCs w:val="24"/>
              </w:rPr>
              <w:t>и</w:t>
            </w:r>
            <w:r>
              <w:rPr>
                <w:rFonts w:ascii="Times New Roman" w:eastAsia="Times New Roman" w:hAnsi="Times New Roman" w:cs="Times New Roman"/>
                <w:szCs w:val="24"/>
                <w:lang w:val="kk-KZ"/>
              </w:rPr>
              <w:t xml:space="preserve"> </w:t>
            </w:r>
            <w:r w:rsidRPr="007C5480">
              <w:rPr>
                <w:rFonts w:ascii="Times New Roman" w:eastAsia="Times New Roman" w:hAnsi="Times New Roman" w:cs="Times New Roman"/>
                <w:szCs w:val="24"/>
              </w:rPr>
              <w:t>вид</w:t>
            </w:r>
          </w:p>
          <w:p w:rsidR="003B0D78" w:rsidRPr="007C5480" w:rsidRDefault="003B0D78" w:rsidP="00B65D39">
            <w:pPr>
              <w:spacing w:after="0" w:line="240" w:lineRule="auto"/>
              <w:jc w:val="center"/>
              <w:rPr>
                <w:rFonts w:ascii="Times New Roman" w:hAnsi="Times New Roman" w:cs="Times New Roman"/>
                <w:szCs w:val="24"/>
              </w:rPr>
            </w:pPr>
            <w:r w:rsidRPr="007C5480">
              <w:rPr>
                <w:rFonts w:ascii="Times New Roman" w:eastAsia="Times New Roman" w:hAnsi="Times New Roman" w:cs="Times New Roman"/>
                <w:szCs w:val="24"/>
              </w:rPr>
              <w:t>воздействия</w:t>
            </w:r>
          </w:p>
        </w:tc>
        <w:tc>
          <w:tcPr>
            <w:tcW w:w="1559" w:type="dxa"/>
            <w:tcBorders>
              <w:top w:val="single" w:sz="4" w:space="0" w:color="000000"/>
              <w:left w:val="single" w:sz="4" w:space="0" w:color="000000"/>
              <w:bottom w:val="single" w:sz="4" w:space="0" w:color="000000"/>
              <w:right w:val="single" w:sz="4" w:space="0" w:color="000000"/>
            </w:tcBorders>
          </w:tcPr>
          <w:p w:rsidR="003B0D78" w:rsidRPr="007C5480" w:rsidRDefault="003B0D78" w:rsidP="00B65D39">
            <w:pPr>
              <w:spacing w:after="0" w:line="240" w:lineRule="auto"/>
              <w:jc w:val="center"/>
              <w:rPr>
                <w:rFonts w:ascii="Times New Roman" w:hAnsi="Times New Roman" w:cs="Times New Roman"/>
                <w:szCs w:val="24"/>
              </w:rPr>
            </w:pPr>
            <w:r w:rsidRPr="007C5480">
              <w:rPr>
                <w:rFonts w:ascii="Times New Roman" w:eastAsia="Times New Roman" w:hAnsi="Times New Roman" w:cs="Times New Roman"/>
                <w:szCs w:val="24"/>
              </w:rPr>
              <w:t>Пространствен ный масштаб</w:t>
            </w:r>
          </w:p>
        </w:tc>
        <w:tc>
          <w:tcPr>
            <w:tcW w:w="1134" w:type="dxa"/>
            <w:tcBorders>
              <w:top w:val="single" w:sz="4" w:space="0" w:color="000000"/>
              <w:left w:val="single" w:sz="4" w:space="0" w:color="000000"/>
              <w:bottom w:val="single" w:sz="4" w:space="0" w:color="000000"/>
              <w:right w:val="single" w:sz="4" w:space="0" w:color="000000"/>
            </w:tcBorders>
          </w:tcPr>
          <w:p w:rsidR="003B0D78" w:rsidRPr="007C5480" w:rsidRDefault="003B0D78" w:rsidP="00B65D39">
            <w:pPr>
              <w:spacing w:after="0" w:line="240" w:lineRule="auto"/>
              <w:jc w:val="center"/>
              <w:rPr>
                <w:rFonts w:ascii="Times New Roman" w:hAnsi="Times New Roman" w:cs="Times New Roman"/>
                <w:szCs w:val="24"/>
              </w:rPr>
            </w:pPr>
            <w:r w:rsidRPr="007C5480">
              <w:rPr>
                <w:rFonts w:ascii="Times New Roman" w:eastAsia="Times New Roman" w:hAnsi="Times New Roman" w:cs="Times New Roman"/>
                <w:szCs w:val="24"/>
              </w:rPr>
              <w:t>Временной масштаб</w:t>
            </w:r>
          </w:p>
        </w:tc>
        <w:tc>
          <w:tcPr>
            <w:tcW w:w="1417" w:type="dxa"/>
            <w:tcBorders>
              <w:top w:val="single" w:sz="4" w:space="0" w:color="000000"/>
              <w:left w:val="single" w:sz="4" w:space="0" w:color="000000"/>
              <w:bottom w:val="single" w:sz="4" w:space="0" w:color="000000"/>
              <w:right w:val="single" w:sz="4" w:space="0" w:color="000000"/>
            </w:tcBorders>
          </w:tcPr>
          <w:p w:rsidR="003B0D78" w:rsidRPr="007C5480" w:rsidRDefault="003B0D78" w:rsidP="00B65D39">
            <w:pPr>
              <w:spacing w:after="0" w:line="240" w:lineRule="auto"/>
              <w:jc w:val="center"/>
              <w:rPr>
                <w:rFonts w:ascii="Times New Roman" w:hAnsi="Times New Roman" w:cs="Times New Roman"/>
                <w:szCs w:val="24"/>
              </w:rPr>
            </w:pPr>
            <w:r w:rsidRPr="007C5480">
              <w:rPr>
                <w:rFonts w:ascii="Times New Roman" w:eastAsia="Times New Roman" w:hAnsi="Times New Roman" w:cs="Times New Roman"/>
                <w:szCs w:val="24"/>
              </w:rPr>
              <w:t>Интенсивность воздействия</w:t>
            </w:r>
          </w:p>
        </w:tc>
        <w:tc>
          <w:tcPr>
            <w:tcW w:w="1276" w:type="dxa"/>
            <w:tcBorders>
              <w:top w:val="single" w:sz="4" w:space="0" w:color="000000"/>
              <w:left w:val="single" w:sz="4" w:space="0" w:color="000000"/>
              <w:bottom w:val="single" w:sz="4" w:space="0" w:color="000000"/>
              <w:right w:val="single" w:sz="4" w:space="0" w:color="000000"/>
            </w:tcBorders>
          </w:tcPr>
          <w:p w:rsidR="003B0D78" w:rsidRPr="007C5480" w:rsidRDefault="003B0D78" w:rsidP="00B65D39">
            <w:pPr>
              <w:spacing w:after="0" w:line="240" w:lineRule="auto"/>
              <w:jc w:val="center"/>
              <w:rPr>
                <w:rFonts w:ascii="Times New Roman" w:hAnsi="Times New Roman" w:cs="Times New Roman"/>
                <w:szCs w:val="24"/>
              </w:rPr>
            </w:pPr>
            <w:r w:rsidRPr="007C5480">
              <w:rPr>
                <w:rFonts w:ascii="Times New Roman" w:eastAsia="Times New Roman" w:hAnsi="Times New Roman" w:cs="Times New Roman"/>
                <w:szCs w:val="24"/>
              </w:rPr>
              <w:t>Значимость воздействия в баллах</w:t>
            </w:r>
          </w:p>
        </w:tc>
        <w:tc>
          <w:tcPr>
            <w:tcW w:w="1418" w:type="dxa"/>
            <w:tcBorders>
              <w:top w:val="single" w:sz="4" w:space="0" w:color="000000"/>
              <w:left w:val="single" w:sz="4" w:space="0" w:color="000000"/>
              <w:bottom w:val="single" w:sz="4" w:space="0" w:color="000000"/>
              <w:right w:val="single" w:sz="4" w:space="0" w:color="000000"/>
            </w:tcBorders>
          </w:tcPr>
          <w:p w:rsidR="003B0D78" w:rsidRPr="007C5480" w:rsidRDefault="003B0D78" w:rsidP="00B65D39">
            <w:pPr>
              <w:spacing w:after="0" w:line="240" w:lineRule="auto"/>
              <w:jc w:val="center"/>
              <w:rPr>
                <w:rFonts w:ascii="Times New Roman" w:hAnsi="Times New Roman" w:cs="Times New Roman"/>
                <w:szCs w:val="24"/>
              </w:rPr>
            </w:pPr>
            <w:r w:rsidRPr="007C5480">
              <w:rPr>
                <w:rFonts w:ascii="Times New Roman" w:eastAsia="Times New Roman" w:hAnsi="Times New Roman" w:cs="Times New Roman"/>
                <w:szCs w:val="24"/>
              </w:rPr>
              <w:t>Категори</w:t>
            </w:r>
            <w:r>
              <w:rPr>
                <w:rFonts w:ascii="Times New Roman" w:eastAsia="Times New Roman" w:hAnsi="Times New Roman" w:cs="Times New Roman"/>
                <w:szCs w:val="24"/>
              </w:rPr>
              <w:t xml:space="preserve">я значимости </w:t>
            </w:r>
            <w:r w:rsidRPr="007C5480">
              <w:rPr>
                <w:rFonts w:ascii="Times New Roman" w:eastAsia="Times New Roman" w:hAnsi="Times New Roman" w:cs="Times New Roman"/>
                <w:szCs w:val="24"/>
              </w:rPr>
              <w:t>воздействия</w:t>
            </w:r>
          </w:p>
        </w:tc>
      </w:tr>
      <w:tr w:rsidR="003B0D78" w:rsidRPr="007C5480" w:rsidTr="00B65D39">
        <w:trPr>
          <w:trHeight w:val="377"/>
        </w:trPr>
        <w:tc>
          <w:tcPr>
            <w:tcW w:w="1314" w:type="dxa"/>
            <w:tcBorders>
              <w:top w:val="single" w:sz="4" w:space="0" w:color="000000"/>
              <w:left w:val="single" w:sz="4" w:space="0" w:color="000000"/>
              <w:bottom w:val="single" w:sz="4" w:space="0" w:color="000000"/>
              <w:right w:val="single" w:sz="4" w:space="0" w:color="000000"/>
            </w:tcBorders>
          </w:tcPr>
          <w:p w:rsidR="003B0D78" w:rsidRPr="007C5480" w:rsidRDefault="003B0D78" w:rsidP="00B65D39">
            <w:pPr>
              <w:spacing w:after="0" w:line="240" w:lineRule="auto"/>
              <w:ind w:firstLine="33"/>
              <w:jc w:val="center"/>
              <w:rPr>
                <w:rFonts w:ascii="Times New Roman" w:hAnsi="Times New Roman" w:cs="Times New Roman"/>
                <w:szCs w:val="24"/>
              </w:rPr>
            </w:pPr>
            <w:r w:rsidRPr="007C5480">
              <w:rPr>
                <w:rFonts w:ascii="Times New Roman" w:eastAsia="Times New Roman" w:hAnsi="Times New Roman" w:cs="Times New Roman"/>
                <w:szCs w:val="24"/>
              </w:rPr>
              <w:t>Ландшафт</w:t>
            </w:r>
          </w:p>
        </w:tc>
        <w:tc>
          <w:tcPr>
            <w:tcW w:w="1418" w:type="dxa"/>
            <w:tcBorders>
              <w:top w:val="single" w:sz="4" w:space="0" w:color="000000"/>
              <w:left w:val="single" w:sz="4" w:space="0" w:color="000000"/>
              <w:bottom w:val="single" w:sz="4" w:space="0" w:color="000000"/>
              <w:right w:val="single" w:sz="4" w:space="0" w:color="000000"/>
            </w:tcBorders>
          </w:tcPr>
          <w:p w:rsidR="003B0D78" w:rsidRPr="007C5480" w:rsidRDefault="003B0D78" w:rsidP="00B65D39">
            <w:pPr>
              <w:spacing w:after="0" w:line="240" w:lineRule="auto"/>
              <w:jc w:val="center"/>
              <w:rPr>
                <w:rFonts w:ascii="Times New Roman" w:hAnsi="Times New Roman" w:cs="Times New Roman"/>
                <w:szCs w:val="24"/>
              </w:rPr>
            </w:pPr>
            <w:r w:rsidRPr="007C5480">
              <w:rPr>
                <w:rFonts w:ascii="Times New Roman" w:eastAsia="Times New Roman" w:hAnsi="Times New Roman" w:cs="Times New Roman"/>
                <w:szCs w:val="24"/>
              </w:rPr>
              <w:t>Отсутствует</w:t>
            </w:r>
          </w:p>
        </w:tc>
        <w:tc>
          <w:tcPr>
            <w:tcW w:w="1559" w:type="dxa"/>
            <w:tcBorders>
              <w:top w:val="single" w:sz="4" w:space="0" w:color="000000"/>
              <w:left w:val="single" w:sz="4" w:space="0" w:color="000000"/>
              <w:bottom w:val="single" w:sz="4" w:space="0" w:color="000000"/>
              <w:right w:val="single" w:sz="4" w:space="0" w:color="000000"/>
            </w:tcBorders>
          </w:tcPr>
          <w:p w:rsidR="003B0D78" w:rsidRPr="007C5480" w:rsidRDefault="003B0D78" w:rsidP="00B65D39">
            <w:pPr>
              <w:spacing w:after="0" w:line="240" w:lineRule="auto"/>
              <w:jc w:val="center"/>
              <w:rPr>
                <w:rFonts w:ascii="Times New Roman" w:hAnsi="Times New Roman" w:cs="Times New Roman"/>
                <w:szCs w:val="24"/>
              </w:rPr>
            </w:pPr>
            <w:r w:rsidRPr="007C5480">
              <w:rPr>
                <w:rFonts w:ascii="Times New Roman" w:eastAsia="Times New Roman" w:hAnsi="Times New Roman" w:cs="Times New Roman"/>
                <w:szCs w:val="24"/>
              </w:rPr>
              <w:t>-</w:t>
            </w:r>
          </w:p>
        </w:tc>
        <w:tc>
          <w:tcPr>
            <w:tcW w:w="1134" w:type="dxa"/>
            <w:tcBorders>
              <w:top w:val="single" w:sz="4" w:space="0" w:color="000000"/>
              <w:left w:val="single" w:sz="4" w:space="0" w:color="000000"/>
              <w:bottom w:val="single" w:sz="4" w:space="0" w:color="000000"/>
              <w:right w:val="single" w:sz="4" w:space="0" w:color="000000"/>
            </w:tcBorders>
          </w:tcPr>
          <w:p w:rsidR="003B0D78" w:rsidRPr="007C5480" w:rsidRDefault="003B0D78" w:rsidP="00B65D39">
            <w:pPr>
              <w:spacing w:after="0" w:line="240" w:lineRule="auto"/>
              <w:jc w:val="center"/>
              <w:rPr>
                <w:rFonts w:ascii="Times New Roman" w:hAnsi="Times New Roman" w:cs="Times New Roman"/>
                <w:szCs w:val="24"/>
              </w:rPr>
            </w:pPr>
            <w:r w:rsidRPr="007C5480">
              <w:rPr>
                <w:rFonts w:ascii="Times New Roman" w:eastAsia="Times New Roman" w:hAnsi="Times New Roman" w:cs="Times New Roman"/>
                <w:szCs w:val="24"/>
              </w:rPr>
              <w:t>-</w:t>
            </w:r>
          </w:p>
        </w:tc>
        <w:tc>
          <w:tcPr>
            <w:tcW w:w="1417" w:type="dxa"/>
            <w:tcBorders>
              <w:top w:val="single" w:sz="4" w:space="0" w:color="000000"/>
              <w:left w:val="single" w:sz="4" w:space="0" w:color="000000"/>
              <w:bottom w:val="single" w:sz="4" w:space="0" w:color="000000"/>
              <w:right w:val="single" w:sz="4" w:space="0" w:color="000000"/>
            </w:tcBorders>
          </w:tcPr>
          <w:p w:rsidR="003B0D78" w:rsidRPr="007C5480" w:rsidRDefault="003B0D78" w:rsidP="00B65D39">
            <w:pPr>
              <w:spacing w:after="0" w:line="240" w:lineRule="auto"/>
              <w:jc w:val="center"/>
              <w:rPr>
                <w:rFonts w:ascii="Times New Roman" w:hAnsi="Times New Roman" w:cs="Times New Roman"/>
                <w:szCs w:val="24"/>
              </w:rPr>
            </w:pPr>
            <w:r w:rsidRPr="007C5480">
              <w:rPr>
                <w:rFonts w:ascii="Times New Roman" w:eastAsia="Times New Roman" w:hAnsi="Times New Roman" w:cs="Times New Roman"/>
                <w:szCs w:val="24"/>
              </w:rPr>
              <w:t>-</w:t>
            </w:r>
          </w:p>
        </w:tc>
        <w:tc>
          <w:tcPr>
            <w:tcW w:w="1276" w:type="dxa"/>
            <w:tcBorders>
              <w:top w:val="single" w:sz="4" w:space="0" w:color="000000"/>
              <w:left w:val="single" w:sz="4" w:space="0" w:color="000000"/>
              <w:bottom w:val="single" w:sz="4" w:space="0" w:color="000000"/>
              <w:right w:val="single" w:sz="4" w:space="0" w:color="000000"/>
            </w:tcBorders>
          </w:tcPr>
          <w:p w:rsidR="003B0D78" w:rsidRPr="007C5480" w:rsidRDefault="003B0D78" w:rsidP="00B65D39">
            <w:pPr>
              <w:spacing w:after="0" w:line="240" w:lineRule="auto"/>
              <w:jc w:val="center"/>
              <w:rPr>
                <w:rFonts w:ascii="Times New Roman" w:hAnsi="Times New Roman" w:cs="Times New Roman"/>
                <w:szCs w:val="24"/>
              </w:rPr>
            </w:pPr>
            <w:r w:rsidRPr="007C5480">
              <w:rPr>
                <w:rFonts w:ascii="Times New Roman" w:eastAsia="Times New Roman" w:hAnsi="Times New Roman" w:cs="Times New Roman"/>
                <w:szCs w:val="24"/>
              </w:rPr>
              <w:t>-</w:t>
            </w:r>
          </w:p>
        </w:tc>
        <w:tc>
          <w:tcPr>
            <w:tcW w:w="1418" w:type="dxa"/>
            <w:tcBorders>
              <w:top w:val="single" w:sz="4" w:space="0" w:color="000000"/>
              <w:left w:val="single" w:sz="4" w:space="0" w:color="000000"/>
              <w:bottom w:val="single" w:sz="4" w:space="0" w:color="000000"/>
              <w:right w:val="single" w:sz="4" w:space="0" w:color="000000"/>
            </w:tcBorders>
          </w:tcPr>
          <w:p w:rsidR="003B0D78" w:rsidRPr="007C5480" w:rsidRDefault="003B0D78" w:rsidP="00B65D39">
            <w:pPr>
              <w:spacing w:after="0" w:line="240" w:lineRule="auto"/>
              <w:jc w:val="center"/>
              <w:rPr>
                <w:rFonts w:ascii="Times New Roman" w:hAnsi="Times New Roman" w:cs="Times New Roman"/>
                <w:szCs w:val="24"/>
              </w:rPr>
            </w:pPr>
          </w:p>
        </w:tc>
      </w:tr>
      <w:tr w:rsidR="003B0D78" w:rsidRPr="007C5480" w:rsidTr="00B65D39">
        <w:trPr>
          <w:trHeight w:val="312"/>
        </w:trPr>
        <w:tc>
          <w:tcPr>
            <w:tcW w:w="5425" w:type="dxa"/>
            <w:gridSpan w:val="4"/>
            <w:tcBorders>
              <w:top w:val="single" w:sz="4" w:space="0" w:color="000000"/>
              <w:left w:val="single" w:sz="4" w:space="0" w:color="000000"/>
              <w:bottom w:val="single" w:sz="4" w:space="0" w:color="000000"/>
              <w:right w:val="nil"/>
            </w:tcBorders>
          </w:tcPr>
          <w:p w:rsidR="003B0D78" w:rsidRPr="007C5480" w:rsidRDefault="003B0D78" w:rsidP="00B65D39">
            <w:pPr>
              <w:spacing w:after="0" w:line="240" w:lineRule="auto"/>
              <w:ind w:firstLine="567"/>
              <w:jc w:val="center"/>
              <w:rPr>
                <w:rFonts w:ascii="Times New Roman" w:hAnsi="Times New Roman" w:cs="Times New Roman"/>
                <w:szCs w:val="24"/>
              </w:rPr>
            </w:pPr>
            <w:r w:rsidRPr="007C5480">
              <w:rPr>
                <w:rFonts w:ascii="Times New Roman" w:eastAsia="Times New Roman" w:hAnsi="Times New Roman" w:cs="Times New Roman"/>
                <w:szCs w:val="24"/>
              </w:rPr>
              <w:t>Результирующая значимость воздействия:</w:t>
            </w:r>
          </w:p>
        </w:tc>
        <w:tc>
          <w:tcPr>
            <w:tcW w:w="1417" w:type="dxa"/>
            <w:tcBorders>
              <w:top w:val="single" w:sz="4" w:space="0" w:color="000000"/>
              <w:left w:val="nil"/>
              <w:bottom w:val="single" w:sz="4" w:space="0" w:color="000000"/>
              <w:right w:val="single" w:sz="4" w:space="0" w:color="000000"/>
            </w:tcBorders>
          </w:tcPr>
          <w:p w:rsidR="003B0D78" w:rsidRPr="007C5480" w:rsidRDefault="003B0D78" w:rsidP="00B65D39">
            <w:pPr>
              <w:spacing w:after="0" w:line="240" w:lineRule="auto"/>
              <w:ind w:firstLine="567"/>
              <w:jc w:val="center"/>
              <w:rPr>
                <w:rFonts w:ascii="Times New Roman" w:hAnsi="Times New Roman" w:cs="Times New Roman"/>
                <w:szCs w:val="24"/>
              </w:rPr>
            </w:pPr>
          </w:p>
        </w:tc>
        <w:tc>
          <w:tcPr>
            <w:tcW w:w="2694" w:type="dxa"/>
            <w:gridSpan w:val="2"/>
            <w:tcBorders>
              <w:top w:val="single" w:sz="4" w:space="0" w:color="000000"/>
              <w:left w:val="single" w:sz="4" w:space="0" w:color="000000"/>
              <w:bottom w:val="single" w:sz="4" w:space="0" w:color="000000"/>
              <w:right w:val="single" w:sz="4" w:space="0" w:color="000000"/>
            </w:tcBorders>
          </w:tcPr>
          <w:p w:rsidR="003B0D78" w:rsidRPr="007C5480" w:rsidRDefault="003B0D78" w:rsidP="00B65D39">
            <w:pPr>
              <w:spacing w:after="0" w:line="240" w:lineRule="auto"/>
              <w:ind w:hanging="5"/>
              <w:jc w:val="center"/>
              <w:rPr>
                <w:rFonts w:ascii="Times New Roman" w:hAnsi="Times New Roman" w:cs="Times New Roman"/>
                <w:szCs w:val="24"/>
              </w:rPr>
            </w:pPr>
            <w:r w:rsidRPr="007C5480">
              <w:rPr>
                <w:rFonts w:ascii="Times New Roman" w:eastAsia="Times New Roman" w:hAnsi="Times New Roman" w:cs="Times New Roman"/>
                <w:szCs w:val="24"/>
              </w:rPr>
              <w:t>Воздействие отсутствует</w:t>
            </w:r>
          </w:p>
        </w:tc>
      </w:tr>
    </w:tbl>
    <w:p w:rsidR="003B0D78" w:rsidRPr="007C5480" w:rsidRDefault="003B0D78" w:rsidP="003B0D78">
      <w:pPr>
        <w:spacing w:after="0" w:line="240" w:lineRule="auto"/>
        <w:ind w:firstLine="567"/>
        <w:jc w:val="both"/>
        <w:rPr>
          <w:rFonts w:ascii="Times New Roman" w:hAnsi="Times New Roman" w:cs="Times New Roman"/>
          <w:sz w:val="24"/>
          <w:szCs w:val="24"/>
        </w:rPr>
      </w:pPr>
      <w:r w:rsidRPr="007C5480">
        <w:rPr>
          <w:rFonts w:ascii="Times New Roman" w:eastAsia="Times New Roman" w:hAnsi="Times New Roman" w:cs="Times New Roman"/>
          <w:sz w:val="24"/>
          <w:szCs w:val="24"/>
        </w:rPr>
        <w:t xml:space="preserve">Воздействие намечаемой деятельности на ландшафт отсутствует.  </w:t>
      </w:r>
    </w:p>
    <w:p w:rsidR="003B0D78" w:rsidRDefault="003B0D78" w:rsidP="003B0D78">
      <w:pPr>
        <w:spacing w:after="0" w:line="240" w:lineRule="auto"/>
        <w:jc w:val="center"/>
        <w:rPr>
          <w:rFonts w:ascii="Times New Roman" w:eastAsia="Times New Roman" w:hAnsi="Times New Roman" w:cs="Times New Roman"/>
          <w:b/>
          <w:sz w:val="24"/>
          <w:szCs w:val="24"/>
        </w:rPr>
      </w:pPr>
      <w:r w:rsidRPr="007C5480">
        <w:rPr>
          <w:rFonts w:ascii="Times New Roman" w:eastAsia="Times New Roman" w:hAnsi="Times New Roman" w:cs="Times New Roman"/>
          <w:b/>
          <w:sz w:val="24"/>
          <w:szCs w:val="24"/>
        </w:rPr>
        <w:t xml:space="preserve"> </w:t>
      </w:r>
    </w:p>
    <w:p w:rsidR="003B0D78" w:rsidRDefault="003B0D78" w:rsidP="003B0D7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3B0D78" w:rsidRPr="004B7673" w:rsidRDefault="003B0D78" w:rsidP="003B0D78">
      <w:pPr>
        <w:spacing w:after="0" w:line="240" w:lineRule="auto"/>
        <w:ind w:firstLine="567"/>
        <w:jc w:val="both"/>
        <w:rPr>
          <w:rFonts w:ascii="Times New Roman" w:hAnsi="Times New Roman" w:cs="Times New Roman"/>
          <w:b/>
          <w:sz w:val="24"/>
        </w:rPr>
      </w:pPr>
      <w:r w:rsidRPr="004B7673">
        <w:rPr>
          <w:rFonts w:ascii="Times New Roman" w:hAnsi="Times New Roman" w:cs="Times New Roman"/>
          <w:b/>
          <w:sz w:val="24"/>
        </w:rPr>
        <w:lastRenderedPageBreak/>
        <w:t>11.</w:t>
      </w:r>
      <w:r w:rsidRPr="004B7673">
        <w:rPr>
          <w:rFonts w:ascii="Times New Roman" w:eastAsia="Arial" w:hAnsi="Times New Roman" w:cs="Times New Roman"/>
          <w:b/>
          <w:sz w:val="24"/>
        </w:rPr>
        <w:t xml:space="preserve"> </w:t>
      </w:r>
      <w:r w:rsidRPr="004B7673">
        <w:rPr>
          <w:rFonts w:ascii="Times New Roman" w:hAnsi="Times New Roman" w:cs="Times New Roman"/>
          <w:b/>
          <w:sz w:val="24"/>
        </w:rPr>
        <w:t xml:space="preserve">ОЦЕНКА ВОЗДЕЙСТВИЙ НА СОЦИАЛЬНО-ЭКОНОМИЧЕСКУЮ СРЕДУ </w:t>
      </w:r>
    </w:p>
    <w:p w:rsidR="003B0D78" w:rsidRPr="004B7673" w:rsidRDefault="003B0D78" w:rsidP="003B0D78">
      <w:pPr>
        <w:spacing w:after="0" w:line="240" w:lineRule="auto"/>
        <w:ind w:firstLine="567"/>
        <w:jc w:val="both"/>
        <w:rPr>
          <w:rFonts w:ascii="Times New Roman" w:hAnsi="Times New Roman" w:cs="Times New Roman"/>
          <w:b/>
          <w:sz w:val="24"/>
        </w:rPr>
      </w:pPr>
    </w:p>
    <w:p w:rsidR="003B0D78" w:rsidRPr="004B7673" w:rsidRDefault="003B0D78" w:rsidP="003B0D78">
      <w:pPr>
        <w:spacing w:after="0" w:line="240" w:lineRule="auto"/>
        <w:ind w:firstLine="567"/>
        <w:jc w:val="both"/>
        <w:rPr>
          <w:rFonts w:ascii="Times New Roman" w:hAnsi="Times New Roman" w:cs="Times New Roman"/>
          <w:b/>
          <w:sz w:val="24"/>
        </w:rPr>
      </w:pPr>
      <w:r w:rsidRPr="004B7673">
        <w:rPr>
          <w:rFonts w:ascii="Times New Roman" w:hAnsi="Times New Roman" w:cs="Times New Roman"/>
          <w:b/>
          <w:sz w:val="24"/>
          <w:u w:color="000000"/>
        </w:rPr>
        <w:t>11.1.</w:t>
      </w:r>
      <w:r w:rsidRPr="004B7673">
        <w:rPr>
          <w:rFonts w:ascii="Times New Roman" w:eastAsia="Arial" w:hAnsi="Times New Roman" w:cs="Times New Roman"/>
          <w:b/>
          <w:sz w:val="24"/>
          <w:u w:color="000000"/>
        </w:rPr>
        <w:t xml:space="preserve"> </w:t>
      </w:r>
      <w:r w:rsidRPr="004B7673">
        <w:rPr>
          <w:rFonts w:ascii="Times New Roman" w:eastAsia="Arial" w:hAnsi="Times New Roman" w:cs="Times New Roman"/>
          <w:b/>
          <w:sz w:val="24"/>
          <w:u w:color="000000"/>
        </w:rPr>
        <w:tab/>
      </w:r>
      <w:r w:rsidRPr="004B7673">
        <w:rPr>
          <w:rFonts w:ascii="Times New Roman" w:hAnsi="Times New Roman" w:cs="Times New Roman"/>
          <w:b/>
          <w:sz w:val="24"/>
        </w:rPr>
        <w:t>Современные</w:t>
      </w:r>
      <w:r w:rsidRPr="004B7673">
        <w:rPr>
          <w:rFonts w:ascii="Times New Roman" w:hAnsi="Times New Roman" w:cs="Times New Roman"/>
          <w:b/>
          <w:sz w:val="24"/>
          <w:u w:color="000000"/>
        </w:rPr>
        <w:t xml:space="preserve"> социально-экономические условия жизни местного населения, характеристика его трудовой деятельности </w:t>
      </w:r>
    </w:p>
    <w:p w:rsidR="003B0D78" w:rsidRPr="006C512B" w:rsidRDefault="003B0D78" w:rsidP="003B0D78">
      <w:pPr>
        <w:spacing w:after="0" w:line="240" w:lineRule="auto"/>
        <w:ind w:firstLine="56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Сайрамский район о</w:t>
      </w:r>
      <w:r w:rsidRPr="006C512B">
        <w:rPr>
          <w:rFonts w:ascii="Times New Roman" w:eastAsia="Times New Roman" w:hAnsi="Times New Roman" w:cs="Times New Roman"/>
          <w:color w:val="auto"/>
          <w:sz w:val="24"/>
          <w:szCs w:val="24"/>
        </w:rPr>
        <w:t xml:space="preserve">тносится к числу наиболее густонаселённых сельскохозяйственных районов Туркестанской области. Численность населения района по состоянию на начало 2025 года составляет порядка </w:t>
      </w:r>
      <w:r w:rsidRPr="006C512B">
        <w:rPr>
          <w:rFonts w:ascii="Times New Roman" w:eastAsia="Times New Roman" w:hAnsi="Times New Roman" w:cs="Times New Roman"/>
          <w:bCs/>
          <w:color w:val="auto"/>
          <w:sz w:val="24"/>
          <w:szCs w:val="24"/>
        </w:rPr>
        <w:t>230–235 тыс. человек</w:t>
      </w:r>
      <w:r w:rsidRPr="006C512B">
        <w:rPr>
          <w:rFonts w:ascii="Times New Roman" w:eastAsia="Times New Roman" w:hAnsi="Times New Roman" w:cs="Times New Roman"/>
          <w:color w:val="auto"/>
          <w:sz w:val="24"/>
          <w:szCs w:val="24"/>
        </w:rPr>
        <w:t>.</w:t>
      </w:r>
    </w:p>
    <w:p w:rsidR="003B0D78" w:rsidRPr="006C512B" w:rsidRDefault="003B0D78" w:rsidP="003B0D78">
      <w:pPr>
        <w:spacing w:after="0" w:line="240" w:lineRule="auto"/>
        <w:ind w:firstLine="567"/>
        <w:jc w:val="both"/>
        <w:rPr>
          <w:rFonts w:ascii="Times New Roman" w:eastAsia="Times New Roman" w:hAnsi="Times New Roman" w:cs="Times New Roman"/>
          <w:color w:val="auto"/>
          <w:sz w:val="24"/>
          <w:szCs w:val="24"/>
        </w:rPr>
      </w:pPr>
      <w:r w:rsidRPr="006C512B">
        <w:rPr>
          <w:rFonts w:ascii="Times New Roman" w:eastAsia="Times New Roman" w:hAnsi="Times New Roman" w:cs="Times New Roman"/>
          <w:color w:val="auto"/>
          <w:sz w:val="24"/>
          <w:szCs w:val="24"/>
        </w:rPr>
        <w:t>Основную долю населения составляют сельские жители (более 90%), что обусловлено аграрной направленностью территории и преобладанием сельских населённых пунктов.</w:t>
      </w:r>
    </w:p>
    <w:p w:rsidR="003B0D78" w:rsidRPr="006C512B" w:rsidRDefault="003B0D78" w:rsidP="003B0D78">
      <w:pPr>
        <w:spacing w:after="0" w:line="240" w:lineRule="auto"/>
        <w:ind w:firstLine="567"/>
        <w:jc w:val="both"/>
        <w:rPr>
          <w:rFonts w:ascii="Times New Roman" w:eastAsia="Times New Roman" w:hAnsi="Times New Roman" w:cs="Times New Roman"/>
          <w:color w:val="auto"/>
          <w:sz w:val="24"/>
          <w:szCs w:val="24"/>
        </w:rPr>
      </w:pPr>
      <w:r w:rsidRPr="006C512B">
        <w:rPr>
          <w:rFonts w:ascii="Times New Roman" w:eastAsia="Times New Roman" w:hAnsi="Times New Roman" w:cs="Times New Roman"/>
          <w:color w:val="auto"/>
          <w:sz w:val="24"/>
          <w:szCs w:val="24"/>
        </w:rPr>
        <w:t xml:space="preserve">Площадь района составляет около </w:t>
      </w:r>
      <w:r w:rsidRPr="006C512B">
        <w:rPr>
          <w:rFonts w:ascii="Times New Roman" w:eastAsia="Times New Roman" w:hAnsi="Times New Roman" w:cs="Times New Roman"/>
          <w:bCs/>
          <w:color w:val="auto"/>
          <w:sz w:val="24"/>
          <w:szCs w:val="24"/>
        </w:rPr>
        <w:t>700–800 км²</w:t>
      </w:r>
      <w:r w:rsidRPr="006C512B">
        <w:rPr>
          <w:rFonts w:ascii="Times New Roman" w:eastAsia="Times New Roman" w:hAnsi="Times New Roman" w:cs="Times New Roman"/>
          <w:color w:val="auto"/>
          <w:sz w:val="24"/>
          <w:szCs w:val="24"/>
        </w:rPr>
        <w:t xml:space="preserve">, в связи с чем плотность населения достигает </w:t>
      </w:r>
      <w:r w:rsidRPr="006C512B">
        <w:rPr>
          <w:rFonts w:ascii="Times New Roman" w:eastAsia="Times New Roman" w:hAnsi="Times New Roman" w:cs="Times New Roman"/>
          <w:bCs/>
          <w:color w:val="auto"/>
          <w:sz w:val="24"/>
          <w:szCs w:val="24"/>
        </w:rPr>
        <w:t>280–320 чел/км²</w:t>
      </w:r>
      <w:r w:rsidRPr="006C512B">
        <w:rPr>
          <w:rFonts w:ascii="Times New Roman" w:eastAsia="Times New Roman" w:hAnsi="Times New Roman" w:cs="Times New Roman"/>
          <w:color w:val="auto"/>
          <w:sz w:val="24"/>
          <w:szCs w:val="24"/>
        </w:rPr>
        <w:t>, что значительно превышает среднеобластной показатель.</w:t>
      </w:r>
    </w:p>
    <w:p w:rsidR="003B0D78" w:rsidRPr="006C512B" w:rsidRDefault="003B0D78" w:rsidP="003B0D78">
      <w:pPr>
        <w:spacing w:after="0" w:line="240" w:lineRule="auto"/>
        <w:ind w:firstLine="567"/>
        <w:jc w:val="both"/>
        <w:rPr>
          <w:rFonts w:ascii="Times New Roman" w:eastAsia="Times New Roman" w:hAnsi="Times New Roman" w:cs="Times New Roman"/>
          <w:color w:val="auto"/>
          <w:sz w:val="24"/>
          <w:szCs w:val="24"/>
        </w:rPr>
      </w:pPr>
      <w:r w:rsidRPr="006C512B">
        <w:rPr>
          <w:rFonts w:ascii="Times New Roman" w:eastAsia="Times New Roman" w:hAnsi="Times New Roman" w:cs="Times New Roman"/>
          <w:color w:val="auto"/>
          <w:sz w:val="24"/>
          <w:szCs w:val="24"/>
        </w:rPr>
        <w:t>В разрезе сельских округов плотность населения варьируется в зависимости от уровня обеспеченности водными ресурсами, развития ирригационной инфраструктуры и транспортной доступности.</w:t>
      </w:r>
      <w:r>
        <w:rPr>
          <w:rFonts w:ascii="Times New Roman" w:eastAsia="Times New Roman" w:hAnsi="Times New Roman" w:cs="Times New Roman"/>
          <w:color w:val="auto"/>
          <w:sz w:val="24"/>
          <w:szCs w:val="24"/>
        </w:rPr>
        <w:t xml:space="preserve"> </w:t>
      </w:r>
      <w:r w:rsidRPr="006C512B">
        <w:rPr>
          <w:rFonts w:ascii="Times New Roman" w:eastAsia="Times New Roman" w:hAnsi="Times New Roman" w:cs="Times New Roman"/>
          <w:color w:val="auto"/>
          <w:sz w:val="24"/>
          <w:szCs w:val="24"/>
        </w:rPr>
        <w:t>Наибольшая плотность населения формируется в зонах орошаемого земледелия, где сосредоточены основные сельскохозяйственные массивы и населённые пункты.</w:t>
      </w:r>
    </w:p>
    <w:p w:rsidR="003B0D78" w:rsidRPr="006C512B" w:rsidRDefault="003B0D78" w:rsidP="003B0D78">
      <w:pPr>
        <w:spacing w:after="0" w:line="240" w:lineRule="auto"/>
        <w:ind w:firstLine="56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Сайрамский район </w:t>
      </w:r>
      <w:r w:rsidRPr="006C512B">
        <w:rPr>
          <w:rFonts w:ascii="Times New Roman" w:eastAsia="Times New Roman" w:hAnsi="Times New Roman" w:cs="Times New Roman"/>
          <w:color w:val="auto"/>
          <w:sz w:val="24"/>
          <w:szCs w:val="24"/>
        </w:rPr>
        <w:t xml:space="preserve">является одним из ключевых аграрных центров региона. Общая площадь сельскохозяйственных угодий составляет порядка </w:t>
      </w:r>
      <w:r w:rsidRPr="006C512B">
        <w:rPr>
          <w:rFonts w:ascii="Times New Roman" w:eastAsia="Times New Roman" w:hAnsi="Times New Roman" w:cs="Times New Roman"/>
          <w:bCs/>
          <w:color w:val="auto"/>
          <w:sz w:val="24"/>
          <w:szCs w:val="24"/>
        </w:rPr>
        <w:t>150–180 тыс. га</w:t>
      </w:r>
      <w:r w:rsidRPr="006C512B">
        <w:rPr>
          <w:rFonts w:ascii="Times New Roman" w:eastAsia="Times New Roman" w:hAnsi="Times New Roman" w:cs="Times New Roman"/>
          <w:color w:val="auto"/>
          <w:sz w:val="24"/>
          <w:szCs w:val="24"/>
        </w:rPr>
        <w:t xml:space="preserve">, при этом более </w:t>
      </w:r>
      <w:r w:rsidRPr="006C512B">
        <w:rPr>
          <w:rFonts w:ascii="Times New Roman" w:eastAsia="Times New Roman" w:hAnsi="Times New Roman" w:cs="Times New Roman"/>
          <w:bCs/>
          <w:color w:val="auto"/>
          <w:sz w:val="24"/>
          <w:szCs w:val="24"/>
        </w:rPr>
        <w:t>90% пашни относится к орошаемым землям</w:t>
      </w:r>
      <w:r w:rsidRPr="006C512B">
        <w:rPr>
          <w:rFonts w:ascii="Times New Roman" w:eastAsia="Times New Roman" w:hAnsi="Times New Roman" w:cs="Times New Roman"/>
          <w:color w:val="auto"/>
          <w:sz w:val="24"/>
          <w:szCs w:val="24"/>
        </w:rPr>
        <w:t>.</w:t>
      </w:r>
    </w:p>
    <w:p w:rsidR="003B0D78" w:rsidRPr="006C512B" w:rsidRDefault="003B0D78" w:rsidP="003B0D78">
      <w:pPr>
        <w:spacing w:after="0" w:line="240" w:lineRule="auto"/>
        <w:ind w:firstLine="567"/>
        <w:jc w:val="both"/>
        <w:rPr>
          <w:rFonts w:ascii="Times New Roman" w:eastAsia="Times New Roman" w:hAnsi="Times New Roman" w:cs="Times New Roman"/>
          <w:color w:val="auto"/>
          <w:sz w:val="24"/>
          <w:szCs w:val="24"/>
        </w:rPr>
      </w:pPr>
      <w:r w:rsidRPr="006C512B">
        <w:rPr>
          <w:rFonts w:ascii="Times New Roman" w:eastAsia="Times New Roman" w:hAnsi="Times New Roman" w:cs="Times New Roman"/>
          <w:color w:val="auto"/>
          <w:sz w:val="24"/>
          <w:szCs w:val="24"/>
        </w:rPr>
        <w:t xml:space="preserve">Основу экономики района составляет сельское хозяйство, в первую очередь — </w:t>
      </w:r>
      <w:r w:rsidRPr="006C512B">
        <w:rPr>
          <w:rFonts w:ascii="Times New Roman" w:eastAsia="Times New Roman" w:hAnsi="Times New Roman" w:cs="Times New Roman"/>
          <w:bCs/>
          <w:color w:val="auto"/>
          <w:sz w:val="24"/>
          <w:szCs w:val="24"/>
        </w:rPr>
        <w:t>хлопководство</w:t>
      </w:r>
      <w:r w:rsidRPr="006C512B">
        <w:rPr>
          <w:rFonts w:ascii="Times New Roman" w:eastAsia="Times New Roman" w:hAnsi="Times New Roman" w:cs="Times New Roman"/>
          <w:color w:val="auto"/>
          <w:sz w:val="24"/>
          <w:szCs w:val="24"/>
        </w:rPr>
        <w:t>, которое является ведущей отраслью. Также развиты зерновое производство, овощеводство и бахчеводство.</w:t>
      </w:r>
    </w:p>
    <w:p w:rsidR="003B0D78" w:rsidRPr="007679C0" w:rsidRDefault="003B0D78" w:rsidP="003B0D78">
      <w:pPr>
        <w:spacing w:after="0" w:line="240" w:lineRule="auto"/>
        <w:ind w:firstLine="567"/>
        <w:jc w:val="both"/>
        <w:rPr>
          <w:rFonts w:ascii="Times New Roman" w:eastAsia="Times New Roman" w:hAnsi="Times New Roman" w:cs="Times New Roman"/>
          <w:color w:val="auto"/>
          <w:sz w:val="24"/>
          <w:szCs w:val="24"/>
        </w:rPr>
      </w:pPr>
      <w:r w:rsidRPr="006C512B">
        <w:rPr>
          <w:rFonts w:ascii="Times New Roman" w:eastAsia="Times New Roman" w:hAnsi="Times New Roman" w:cs="Times New Roman"/>
          <w:color w:val="auto"/>
          <w:sz w:val="24"/>
          <w:szCs w:val="24"/>
        </w:rPr>
        <w:t>Сельское хозяйство района полностью зависит от состояния ирригационной системы, включающей каналы и коллекторно-дренажную</w:t>
      </w:r>
      <w:r w:rsidRPr="007679C0">
        <w:rPr>
          <w:rFonts w:ascii="Times New Roman" w:eastAsia="Times New Roman" w:hAnsi="Times New Roman" w:cs="Times New Roman"/>
          <w:color w:val="auto"/>
          <w:sz w:val="24"/>
          <w:szCs w:val="24"/>
        </w:rPr>
        <w:t xml:space="preserve"> сеть.</w:t>
      </w:r>
    </w:p>
    <w:p w:rsidR="003B0D78" w:rsidRPr="007679C0" w:rsidRDefault="003B0D78" w:rsidP="003B0D78">
      <w:pPr>
        <w:spacing w:after="0" w:line="240" w:lineRule="auto"/>
        <w:ind w:firstLine="567"/>
        <w:jc w:val="both"/>
        <w:rPr>
          <w:rFonts w:ascii="Times New Roman" w:eastAsia="Times New Roman" w:hAnsi="Times New Roman" w:cs="Times New Roman"/>
          <w:color w:val="auto"/>
          <w:sz w:val="24"/>
          <w:szCs w:val="24"/>
        </w:rPr>
      </w:pPr>
      <w:r w:rsidRPr="007679C0">
        <w:rPr>
          <w:rFonts w:ascii="Times New Roman" w:eastAsia="Times New Roman" w:hAnsi="Times New Roman" w:cs="Times New Roman"/>
          <w:color w:val="auto"/>
          <w:sz w:val="24"/>
          <w:szCs w:val="24"/>
        </w:rPr>
        <w:t>В последние годы наблюдаются проблемы, связанные с деградацией почв, вторичным засолением и дефицитом оросительной воды.</w:t>
      </w:r>
    </w:p>
    <w:p w:rsidR="003B0D78" w:rsidRPr="007679C0" w:rsidRDefault="003B0D78" w:rsidP="003B0D78">
      <w:pPr>
        <w:spacing w:after="0" w:line="240" w:lineRule="auto"/>
        <w:ind w:firstLine="567"/>
        <w:jc w:val="both"/>
        <w:rPr>
          <w:rFonts w:ascii="Times New Roman" w:eastAsia="Times New Roman" w:hAnsi="Times New Roman" w:cs="Times New Roman"/>
          <w:color w:val="auto"/>
          <w:sz w:val="24"/>
          <w:szCs w:val="24"/>
        </w:rPr>
      </w:pPr>
      <w:r w:rsidRPr="007679C0">
        <w:rPr>
          <w:rFonts w:ascii="Times New Roman" w:eastAsia="Times New Roman" w:hAnsi="Times New Roman" w:cs="Times New Roman"/>
          <w:color w:val="auto"/>
          <w:sz w:val="24"/>
          <w:szCs w:val="24"/>
        </w:rPr>
        <w:t>Таким образом, социально-экономические условия жизни населения района тесно связаны с аграрным сектором, природно-климатическими условиями и уровнем водообеспечения.</w:t>
      </w:r>
    </w:p>
    <w:p w:rsidR="003B0D78" w:rsidRPr="007679C0" w:rsidRDefault="003B0D78" w:rsidP="003B0D78">
      <w:pPr>
        <w:spacing w:after="0" w:line="240" w:lineRule="auto"/>
        <w:ind w:firstLine="567"/>
        <w:jc w:val="both"/>
        <w:rPr>
          <w:rFonts w:ascii="Times New Roman" w:eastAsia="Times New Roman" w:hAnsi="Times New Roman" w:cs="Times New Roman"/>
          <w:color w:val="auto"/>
          <w:sz w:val="24"/>
          <w:szCs w:val="24"/>
        </w:rPr>
      </w:pPr>
      <w:r w:rsidRPr="007679C0">
        <w:rPr>
          <w:rFonts w:ascii="Times New Roman" w:eastAsia="Times New Roman" w:hAnsi="Times New Roman" w:cs="Times New Roman"/>
          <w:color w:val="auto"/>
          <w:sz w:val="24"/>
          <w:szCs w:val="24"/>
        </w:rPr>
        <w:t>Крупные промышленные предприятия на территории района отсутствуют, экономика носит преимущественно сельскохозяйственный характер.</w:t>
      </w:r>
    </w:p>
    <w:p w:rsidR="003B0D78" w:rsidRPr="004B7673" w:rsidRDefault="003B0D78" w:rsidP="003B0D78">
      <w:pPr>
        <w:spacing w:after="0" w:line="240" w:lineRule="auto"/>
        <w:ind w:firstLine="567"/>
        <w:jc w:val="both"/>
        <w:rPr>
          <w:rFonts w:ascii="Times New Roman" w:hAnsi="Times New Roman" w:cs="Times New Roman"/>
          <w:sz w:val="24"/>
          <w:szCs w:val="24"/>
        </w:rPr>
      </w:pPr>
    </w:p>
    <w:p w:rsidR="003B0D78" w:rsidRPr="004B7673" w:rsidRDefault="003B0D78" w:rsidP="003B0D78">
      <w:pPr>
        <w:spacing w:after="0" w:line="240" w:lineRule="auto"/>
        <w:ind w:firstLine="567"/>
        <w:jc w:val="both"/>
        <w:rPr>
          <w:rFonts w:ascii="Times New Roman" w:hAnsi="Times New Roman" w:cs="Times New Roman"/>
          <w:sz w:val="24"/>
          <w:szCs w:val="24"/>
        </w:rPr>
      </w:pPr>
      <w:r w:rsidRPr="004B7673">
        <w:rPr>
          <w:rFonts w:ascii="Times New Roman" w:eastAsia="Times New Roman" w:hAnsi="Times New Roman" w:cs="Times New Roman"/>
          <w:b/>
          <w:sz w:val="24"/>
          <w:szCs w:val="24"/>
        </w:rPr>
        <w:t>11.2.</w:t>
      </w:r>
      <w:r w:rsidRPr="004B7673">
        <w:rPr>
          <w:rFonts w:ascii="Times New Roman" w:eastAsia="Arial" w:hAnsi="Times New Roman" w:cs="Times New Roman"/>
          <w:b/>
          <w:sz w:val="24"/>
          <w:szCs w:val="24"/>
        </w:rPr>
        <w:t xml:space="preserve"> </w:t>
      </w:r>
      <w:r w:rsidRPr="004B7673">
        <w:rPr>
          <w:rFonts w:ascii="Times New Roman" w:eastAsia="Times New Roman" w:hAnsi="Times New Roman" w:cs="Times New Roman"/>
          <w:b/>
          <w:sz w:val="24"/>
          <w:szCs w:val="24"/>
        </w:rPr>
        <w:t xml:space="preserve">Обеспеченность объекта трудовыми ресурсами </w:t>
      </w:r>
    </w:p>
    <w:p w:rsidR="003B0D78" w:rsidRPr="004B7673" w:rsidRDefault="003B0D78" w:rsidP="003B0D78">
      <w:pPr>
        <w:spacing w:after="0" w:line="240" w:lineRule="auto"/>
        <w:ind w:firstLine="567"/>
        <w:jc w:val="both"/>
        <w:rPr>
          <w:rFonts w:ascii="Times New Roman" w:hAnsi="Times New Roman" w:cs="Times New Roman"/>
          <w:sz w:val="24"/>
          <w:szCs w:val="24"/>
        </w:rPr>
      </w:pPr>
      <w:r w:rsidRPr="004B7673">
        <w:rPr>
          <w:rFonts w:ascii="Times New Roman" w:eastAsia="Times New Roman" w:hAnsi="Times New Roman" w:cs="Times New Roman"/>
          <w:sz w:val="24"/>
          <w:szCs w:val="24"/>
        </w:rPr>
        <w:t>Реализация про</w:t>
      </w:r>
      <w:r>
        <w:rPr>
          <w:rFonts w:ascii="Times New Roman" w:eastAsia="Times New Roman" w:hAnsi="Times New Roman" w:cs="Times New Roman"/>
          <w:sz w:val="24"/>
          <w:szCs w:val="24"/>
        </w:rPr>
        <w:t>екта даст возможность создания</w:t>
      </w:r>
      <w:r w:rsidRPr="004B76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 xml:space="preserve">1 </w:t>
      </w:r>
      <w:r>
        <w:rPr>
          <w:rFonts w:ascii="Times New Roman" w:eastAsia="Times New Roman" w:hAnsi="Times New Roman" w:cs="Times New Roman"/>
          <w:sz w:val="24"/>
          <w:szCs w:val="24"/>
        </w:rPr>
        <w:t>рабочего</w:t>
      </w:r>
      <w:r w:rsidRPr="004B7673">
        <w:rPr>
          <w:rFonts w:ascii="Times New Roman" w:eastAsia="Times New Roman" w:hAnsi="Times New Roman" w:cs="Times New Roman"/>
          <w:sz w:val="24"/>
          <w:szCs w:val="24"/>
        </w:rPr>
        <w:t xml:space="preserve"> мест</w:t>
      </w:r>
      <w:r>
        <w:rPr>
          <w:rFonts w:ascii="Times New Roman" w:eastAsia="Times New Roman" w:hAnsi="Times New Roman" w:cs="Times New Roman"/>
          <w:sz w:val="24"/>
          <w:szCs w:val="24"/>
          <w:lang w:val="kk-KZ"/>
        </w:rPr>
        <w:t>а</w:t>
      </w:r>
      <w:r w:rsidRPr="004B7673">
        <w:rPr>
          <w:rFonts w:ascii="Times New Roman" w:eastAsia="Times New Roman" w:hAnsi="Times New Roman" w:cs="Times New Roman"/>
          <w:sz w:val="24"/>
          <w:szCs w:val="24"/>
        </w:rPr>
        <w:t xml:space="preserve"> на этапе эксплуатации.  </w:t>
      </w:r>
    </w:p>
    <w:p w:rsidR="003B0D78" w:rsidRPr="004B7673" w:rsidRDefault="003B0D78" w:rsidP="003B0D78">
      <w:pPr>
        <w:spacing w:after="0" w:line="240" w:lineRule="auto"/>
        <w:ind w:firstLine="567"/>
        <w:jc w:val="both"/>
        <w:rPr>
          <w:rFonts w:ascii="Times New Roman" w:hAnsi="Times New Roman" w:cs="Times New Roman"/>
          <w:sz w:val="24"/>
          <w:szCs w:val="24"/>
        </w:rPr>
      </w:pPr>
      <w:r w:rsidRPr="004B7673">
        <w:rPr>
          <w:rFonts w:ascii="Times New Roman" w:eastAsia="Times New Roman" w:hAnsi="Times New Roman" w:cs="Times New Roman"/>
          <w:b/>
          <w:sz w:val="24"/>
          <w:szCs w:val="24"/>
        </w:rPr>
        <w:t xml:space="preserve"> </w:t>
      </w:r>
    </w:p>
    <w:p w:rsidR="003B0D78" w:rsidRPr="004B7673" w:rsidRDefault="003B0D78" w:rsidP="003B0D78">
      <w:pPr>
        <w:spacing w:after="0" w:line="240" w:lineRule="auto"/>
        <w:ind w:firstLine="567"/>
        <w:rPr>
          <w:rFonts w:ascii="Times New Roman" w:hAnsi="Times New Roman" w:cs="Times New Roman"/>
          <w:b/>
          <w:sz w:val="24"/>
          <w:szCs w:val="24"/>
        </w:rPr>
      </w:pPr>
      <w:r w:rsidRPr="004B7673">
        <w:rPr>
          <w:rFonts w:ascii="Times New Roman" w:hAnsi="Times New Roman" w:cs="Times New Roman"/>
          <w:b/>
          <w:sz w:val="24"/>
          <w:szCs w:val="24"/>
          <w:u w:color="000000"/>
        </w:rPr>
        <w:t>11.3.</w:t>
      </w:r>
      <w:r>
        <w:rPr>
          <w:rFonts w:ascii="Times New Roman" w:eastAsia="Arial" w:hAnsi="Times New Roman" w:cs="Times New Roman"/>
          <w:b/>
          <w:sz w:val="24"/>
          <w:szCs w:val="24"/>
          <w:u w:color="000000"/>
        </w:rPr>
        <w:t xml:space="preserve"> </w:t>
      </w:r>
      <w:r w:rsidRPr="004B7673">
        <w:rPr>
          <w:rFonts w:ascii="Times New Roman" w:hAnsi="Times New Roman" w:cs="Times New Roman"/>
          <w:b/>
          <w:sz w:val="24"/>
          <w:szCs w:val="24"/>
          <w:u w:color="000000"/>
        </w:rPr>
        <w:t xml:space="preserve">Влияние </w:t>
      </w:r>
      <w:r w:rsidRPr="004B7673">
        <w:rPr>
          <w:rFonts w:ascii="Times New Roman" w:hAnsi="Times New Roman" w:cs="Times New Roman"/>
          <w:b/>
          <w:sz w:val="24"/>
          <w:szCs w:val="24"/>
        </w:rPr>
        <w:t>намечаемой</w:t>
      </w:r>
      <w:r w:rsidRPr="004B7673">
        <w:rPr>
          <w:rFonts w:ascii="Times New Roman" w:hAnsi="Times New Roman" w:cs="Times New Roman"/>
          <w:b/>
          <w:sz w:val="24"/>
          <w:szCs w:val="24"/>
          <w:u w:color="000000"/>
        </w:rPr>
        <w:t xml:space="preserve"> деятельности на регионально- территориальное природопользование </w:t>
      </w:r>
    </w:p>
    <w:p w:rsidR="003B0D78" w:rsidRPr="004B7673" w:rsidRDefault="003B0D78" w:rsidP="003B0D78">
      <w:pPr>
        <w:spacing w:after="0" w:line="240" w:lineRule="auto"/>
        <w:ind w:firstLine="567"/>
        <w:jc w:val="both"/>
        <w:rPr>
          <w:rFonts w:ascii="Times New Roman" w:hAnsi="Times New Roman" w:cs="Times New Roman"/>
          <w:sz w:val="24"/>
          <w:szCs w:val="24"/>
        </w:rPr>
      </w:pPr>
      <w:r w:rsidRPr="004B7673">
        <w:rPr>
          <w:rFonts w:ascii="Times New Roman" w:eastAsia="Times New Roman" w:hAnsi="Times New Roman" w:cs="Times New Roman"/>
          <w:sz w:val="24"/>
          <w:szCs w:val="24"/>
        </w:rPr>
        <w:t xml:space="preserve">В целом эксплуатация АГЗС в безаварийном режиме принесет огромную пользу для местной, региональной и национальной экономики. Обеспеченность объекта в период эксплуатации объекта </w:t>
      </w:r>
      <w:r>
        <w:rPr>
          <w:rFonts w:ascii="Times New Roman" w:eastAsia="Times New Roman" w:hAnsi="Times New Roman" w:cs="Times New Roman"/>
          <w:sz w:val="24"/>
          <w:szCs w:val="24"/>
        </w:rPr>
        <w:t>трудовыми ресурсами составляет 2</w:t>
      </w:r>
      <w:r w:rsidRPr="004B7673">
        <w:rPr>
          <w:rFonts w:ascii="Times New Roman" w:eastAsia="Times New Roman" w:hAnsi="Times New Roman" w:cs="Times New Roman"/>
          <w:sz w:val="24"/>
          <w:szCs w:val="24"/>
        </w:rPr>
        <w:t xml:space="preserve"> человека</w:t>
      </w:r>
      <w:r>
        <w:rPr>
          <w:rFonts w:ascii="Times New Roman" w:eastAsia="Times New Roman" w:hAnsi="Times New Roman" w:cs="Times New Roman"/>
          <w:sz w:val="24"/>
          <w:szCs w:val="24"/>
        </w:rPr>
        <w:t xml:space="preserve"> по сменно</w:t>
      </w:r>
      <w:r w:rsidRPr="004B7673">
        <w:rPr>
          <w:rFonts w:ascii="Times New Roman" w:eastAsia="Times New Roman" w:hAnsi="Times New Roman" w:cs="Times New Roman"/>
          <w:sz w:val="24"/>
          <w:szCs w:val="24"/>
        </w:rPr>
        <w:t xml:space="preserve">, рабочие места будут заняты местным населением. При реализации проектных решений объекта будут созданы условия для изменения социально-экономических условий жизни местного населения. </w:t>
      </w:r>
    </w:p>
    <w:p w:rsidR="003B0D78" w:rsidRPr="004B7673" w:rsidRDefault="003B0D78" w:rsidP="003B0D78">
      <w:pPr>
        <w:spacing w:after="0" w:line="240" w:lineRule="auto"/>
        <w:ind w:firstLine="567"/>
        <w:rPr>
          <w:rFonts w:ascii="Times New Roman" w:hAnsi="Times New Roman" w:cs="Times New Roman"/>
          <w:sz w:val="24"/>
          <w:szCs w:val="24"/>
        </w:rPr>
      </w:pPr>
      <w:r w:rsidRPr="004B7673">
        <w:rPr>
          <w:rFonts w:ascii="Times New Roman" w:eastAsia="Times New Roman" w:hAnsi="Times New Roman" w:cs="Times New Roman"/>
          <w:sz w:val="24"/>
          <w:szCs w:val="24"/>
        </w:rPr>
        <w:t xml:space="preserve"> </w:t>
      </w:r>
    </w:p>
    <w:p w:rsidR="003B0D78" w:rsidRPr="004B7673" w:rsidRDefault="003B0D78" w:rsidP="003B0D78">
      <w:pPr>
        <w:spacing w:after="0" w:line="240" w:lineRule="auto"/>
        <w:ind w:firstLine="567"/>
        <w:rPr>
          <w:rFonts w:ascii="Times New Roman" w:hAnsi="Times New Roman" w:cs="Times New Roman"/>
          <w:b/>
          <w:sz w:val="24"/>
          <w:szCs w:val="24"/>
        </w:rPr>
      </w:pPr>
      <w:r w:rsidRPr="004B7673">
        <w:rPr>
          <w:rFonts w:ascii="Times New Roman" w:hAnsi="Times New Roman" w:cs="Times New Roman"/>
          <w:b/>
          <w:sz w:val="24"/>
          <w:szCs w:val="24"/>
          <w:u w:color="000000"/>
        </w:rPr>
        <w:t>11.4.</w:t>
      </w:r>
      <w:r>
        <w:rPr>
          <w:rFonts w:ascii="Times New Roman" w:eastAsia="Arial" w:hAnsi="Times New Roman" w:cs="Times New Roman"/>
          <w:b/>
          <w:sz w:val="24"/>
          <w:szCs w:val="24"/>
          <w:u w:color="000000"/>
        </w:rPr>
        <w:t xml:space="preserve">  </w:t>
      </w:r>
      <w:r w:rsidRPr="004B7673">
        <w:rPr>
          <w:rFonts w:ascii="Times New Roman" w:hAnsi="Times New Roman" w:cs="Times New Roman"/>
          <w:b/>
          <w:sz w:val="24"/>
          <w:szCs w:val="24"/>
          <w:u w:color="000000"/>
        </w:rPr>
        <w:t xml:space="preserve">Прогноз изменений социально-экономических условий жизни местного населения </w:t>
      </w:r>
    </w:p>
    <w:p w:rsidR="003B0D78" w:rsidRPr="004B7673" w:rsidRDefault="003B0D78" w:rsidP="003B0D78">
      <w:pPr>
        <w:spacing w:after="0" w:line="240" w:lineRule="auto"/>
        <w:ind w:firstLine="567"/>
        <w:jc w:val="both"/>
        <w:rPr>
          <w:rFonts w:ascii="Times New Roman" w:hAnsi="Times New Roman" w:cs="Times New Roman"/>
          <w:sz w:val="24"/>
          <w:szCs w:val="24"/>
        </w:rPr>
      </w:pPr>
      <w:r w:rsidRPr="004B7673">
        <w:rPr>
          <w:rFonts w:ascii="Times New Roman" w:eastAsia="Times New Roman" w:hAnsi="Times New Roman" w:cs="Times New Roman"/>
          <w:sz w:val="24"/>
          <w:szCs w:val="24"/>
        </w:rPr>
        <w:t>Работы, связанные с эксплуатацией АГЗС приведут к созданию ряда рабочих мест. При проведени</w:t>
      </w:r>
      <w:r>
        <w:rPr>
          <w:rFonts w:ascii="Times New Roman" w:eastAsia="Times New Roman" w:hAnsi="Times New Roman" w:cs="Times New Roman"/>
          <w:sz w:val="24"/>
          <w:szCs w:val="24"/>
        </w:rPr>
        <w:t>и работ будет задействовано 2</w:t>
      </w:r>
      <w:r w:rsidRPr="004B7673">
        <w:rPr>
          <w:rFonts w:ascii="Times New Roman" w:eastAsia="Times New Roman" w:hAnsi="Times New Roman" w:cs="Times New Roman"/>
          <w:sz w:val="24"/>
          <w:szCs w:val="24"/>
        </w:rPr>
        <w:t xml:space="preserve"> человек</w:t>
      </w:r>
      <w:r>
        <w:rPr>
          <w:rFonts w:ascii="Times New Roman" w:eastAsia="Times New Roman" w:hAnsi="Times New Roman" w:cs="Times New Roman"/>
          <w:sz w:val="24"/>
          <w:szCs w:val="24"/>
        </w:rPr>
        <w:t>а, работа посменно</w:t>
      </w:r>
      <w:r w:rsidRPr="004B7673">
        <w:rPr>
          <w:rFonts w:ascii="Times New Roman" w:eastAsia="Times New Roman" w:hAnsi="Times New Roman" w:cs="Times New Roman"/>
          <w:sz w:val="24"/>
          <w:szCs w:val="24"/>
        </w:rPr>
        <w:t xml:space="preserve">. Основные социально-экономические позитивные последствия будут связаны с выплатой налогов, выплаты в местный бюджет, платы за использование недр, за использование воды, платежи в фонд охраны природы. </w:t>
      </w:r>
    </w:p>
    <w:p w:rsidR="003B0D78" w:rsidRDefault="003B0D78" w:rsidP="003B0D78">
      <w:pPr>
        <w:spacing w:after="0" w:line="240" w:lineRule="auto"/>
        <w:ind w:firstLine="567"/>
        <w:jc w:val="both"/>
        <w:rPr>
          <w:rFonts w:ascii="Times New Roman" w:hAnsi="Times New Roman" w:cs="Times New Roman"/>
          <w:sz w:val="24"/>
          <w:szCs w:val="24"/>
        </w:rPr>
      </w:pPr>
      <w:r w:rsidRPr="004B7673">
        <w:rPr>
          <w:rFonts w:ascii="Times New Roman" w:eastAsia="Times New Roman" w:hAnsi="Times New Roman" w:cs="Times New Roman"/>
          <w:sz w:val="24"/>
          <w:szCs w:val="24"/>
        </w:rPr>
        <w:lastRenderedPageBreak/>
        <w:t xml:space="preserve">Планируемые работы не приведут к значительному загрязнению окружающей природной среды, что не скажется негативно на здоровье населения. </w:t>
      </w:r>
      <w:r>
        <w:rPr>
          <w:rFonts w:ascii="Times New Roman" w:hAnsi="Times New Roman" w:cs="Times New Roman"/>
          <w:sz w:val="24"/>
          <w:szCs w:val="24"/>
        </w:rPr>
        <w:t xml:space="preserve"> </w:t>
      </w:r>
    </w:p>
    <w:p w:rsidR="003B0D78" w:rsidRDefault="003B0D78" w:rsidP="003B0D78">
      <w:pPr>
        <w:spacing w:after="0" w:line="240" w:lineRule="auto"/>
        <w:ind w:firstLine="567"/>
        <w:jc w:val="both"/>
        <w:rPr>
          <w:rFonts w:ascii="Times New Roman" w:eastAsia="Times New Roman" w:hAnsi="Times New Roman" w:cs="Times New Roman"/>
          <w:sz w:val="24"/>
          <w:szCs w:val="24"/>
        </w:rPr>
      </w:pPr>
      <w:r w:rsidRPr="004B7673">
        <w:rPr>
          <w:rFonts w:ascii="Times New Roman" w:eastAsia="Times New Roman" w:hAnsi="Times New Roman" w:cs="Times New Roman"/>
          <w:sz w:val="24"/>
          <w:szCs w:val="24"/>
        </w:rPr>
        <w:t xml:space="preserve">Привлечение местных трудовых ресурсов снижает вероятность заболеваний среди рабочих, адаптированных к местным климатическим условиям, а также уменьшает риск привнесения инфекционных заболеваний из других регионов. </w:t>
      </w:r>
    </w:p>
    <w:p w:rsidR="003B0D78" w:rsidRPr="004B7673" w:rsidRDefault="003B0D78" w:rsidP="003B0D78">
      <w:pPr>
        <w:spacing w:after="0" w:line="240" w:lineRule="auto"/>
        <w:ind w:firstLine="567"/>
        <w:jc w:val="both"/>
        <w:rPr>
          <w:rFonts w:ascii="Times New Roman" w:hAnsi="Times New Roman" w:cs="Times New Roman"/>
          <w:sz w:val="24"/>
          <w:szCs w:val="24"/>
        </w:rPr>
      </w:pPr>
      <w:r w:rsidRPr="004B7673">
        <w:rPr>
          <w:rFonts w:ascii="Times New Roman" w:eastAsia="Times New Roman" w:hAnsi="Times New Roman" w:cs="Times New Roman"/>
          <w:sz w:val="24"/>
          <w:szCs w:val="24"/>
        </w:rPr>
        <w:t xml:space="preserve">Учитывая все вышесказанное, а также небольшое количество занятых людей в процессе работ, вероятность ухудшения санитарно-эпидемиологической ситуации в исследуемом районе очень низка. </w:t>
      </w:r>
    </w:p>
    <w:p w:rsidR="003B0D78" w:rsidRDefault="003B0D78" w:rsidP="003B0D78">
      <w:pPr>
        <w:spacing w:after="0" w:line="240" w:lineRule="auto"/>
        <w:ind w:firstLine="567"/>
        <w:jc w:val="both"/>
        <w:rPr>
          <w:rFonts w:ascii="Times New Roman" w:eastAsia="Times New Roman" w:hAnsi="Times New Roman" w:cs="Times New Roman"/>
          <w:sz w:val="24"/>
          <w:szCs w:val="24"/>
        </w:rPr>
      </w:pPr>
      <w:r w:rsidRPr="004B7673">
        <w:rPr>
          <w:rFonts w:ascii="Times New Roman" w:eastAsia="Times New Roman" w:hAnsi="Times New Roman" w:cs="Times New Roman"/>
          <w:sz w:val="24"/>
          <w:szCs w:val="24"/>
        </w:rPr>
        <w:t xml:space="preserve">В связи с тем, что эксплуатационные работы являются по масштабу незначительными, они очевидно не оказывают влияние на демографическую ситуацию, образование и научно- техническую сферу. Отношение населения к процессу эксплуатации АГЗС, а также воздействие на миграционные процессы также не рассматривается ввиду локальности планируемой деятельности.   </w:t>
      </w:r>
    </w:p>
    <w:p w:rsidR="003B0D78" w:rsidRPr="004B7673" w:rsidRDefault="003B0D78" w:rsidP="003B0D78">
      <w:pPr>
        <w:spacing w:after="0" w:line="240" w:lineRule="auto"/>
        <w:ind w:firstLine="708"/>
        <w:jc w:val="both"/>
        <w:rPr>
          <w:rFonts w:ascii="Times New Roman" w:hAnsi="Times New Roman" w:cs="Times New Roman"/>
          <w:sz w:val="24"/>
          <w:szCs w:val="24"/>
        </w:rPr>
      </w:pPr>
    </w:p>
    <w:p w:rsidR="003B0D78" w:rsidRPr="004B7673" w:rsidRDefault="003B0D78" w:rsidP="003B0D78">
      <w:pPr>
        <w:spacing w:after="0" w:line="240" w:lineRule="auto"/>
        <w:ind w:firstLine="567"/>
        <w:rPr>
          <w:rFonts w:ascii="Times New Roman" w:hAnsi="Times New Roman" w:cs="Times New Roman"/>
        </w:rPr>
      </w:pPr>
      <w:r w:rsidRPr="004B7673">
        <w:rPr>
          <w:rFonts w:ascii="Times New Roman" w:hAnsi="Times New Roman" w:cs="Times New Roman"/>
        </w:rPr>
        <w:t xml:space="preserve">Таблица 12. Оценка значимости воздействия на социально-экономическую среду </w:t>
      </w:r>
      <w:r w:rsidRPr="004B7673">
        <w:rPr>
          <w:rFonts w:ascii="Times New Roman" w:eastAsia="Times New Roman" w:hAnsi="Times New Roman" w:cs="Times New Roman"/>
        </w:rPr>
        <w:t xml:space="preserve"> </w:t>
      </w:r>
    </w:p>
    <w:tbl>
      <w:tblPr>
        <w:tblStyle w:val="TableGrid"/>
        <w:tblW w:w="9187" w:type="dxa"/>
        <w:tblInd w:w="164" w:type="dxa"/>
        <w:tblCellMar>
          <w:left w:w="2" w:type="dxa"/>
          <w:right w:w="109" w:type="dxa"/>
        </w:tblCellMar>
        <w:tblLook w:val="04A0" w:firstRow="1" w:lastRow="0" w:firstColumn="1" w:lastColumn="0" w:noHBand="0" w:noVBand="1"/>
      </w:tblPr>
      <w:tblGrid>
        <w:gridCol w:w="1875"/>
        <w:gridCol w:w="185"/>
        <w:gridCol w:w="1028"/>
        <w:gridCol w:w="197"/>
        <w:gridCol w:w="1363"/>
        <w:gridCol w:w="200"/>
        <w:gridCol w:w="1669"/>
        <w:gridCol w:w="202"/>
        <w:gridCol w:w="1116"/>
        <w:gridCol w:w="209"/>
        <w:gridCol w:w="1143"/>
      </w:tblGrid>
      <w:tr w:rsidR="003B0D78" w:rsidRPr="004B7673" w:rsidTr="00B65D39">
        <w:trPr>
          <w:trHeight w:val="240"/>
        </w:trPr>
        <w:tc>
          <w:tcPr>
            <w:tcW w:w="9187" w:type="dxa"/>
            <w:gridSpan w:val="11"/>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b/>
                <w:sz w:val="20"/>
              </w:rPr>
              <w:t xml:space="preserve">Компонент социально-экономической среды: Трудовая занятость </w:t>
            </w:r>
          </w:p>
        </w:tc>
      </w:tr>
      <w:tr w:rsidR="003B0D78" w:rsidRPr="004B7673" w:rsidTr="00B65D39">
        <w:trPr>
          <w:trHeight w:val="746"/>
        </w:trPr>
        <w:tc>
          <w:tcPr>
            <w:tcW w:w="4973" w:type="dxa"/>
            <w:gridSpan w:val="6"/>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jc w:val="both"/>
              <w:rPr>
                <w:rFonts w:ascii="Times New Roman" w:hAnsi="Times New Roman" w:cs="Times New Roman"/>
              </w:rPr>
            </w:pPr>
            <w:r w:rsidRPr="004B7673">
              <w:rPr>
                <w:rFonts w:ascii="Times New Roman" w:eastAsia="Times New Roman" w:hAnsi="Times New Roman" w:cs="Times New Roman"/>
                <w:sz w:val="20"/>
              </w:rPr>
              <w:t xml:space="preserve">Положительное воздействие - Рост занятости за счёт привлечения местного населения на работу, в т. ч. из близлежащих населённых пунктов  </w:t>
            </w:r>
          </w:p>
        </w:tc>
        <w:tc>
          <w:tcPr>
            <w:tcW w:w="4214" w:type="dxa"/>
            <w:gridSpan w:val="5"/>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Отрицательное воздействие – не оправдавшиеся надежды на поучение работы </w:t>
            </w:r>
          </w:p>
        </w:tc>
      </w:tr>
      <w:tr w:rsidR="003B0D78" w:rsidRPr="004B7673" w:rsidTr="00B65D39">
        <w:trPr>
          <w:trHeight w:val="240"/>
        </w:trPr>
        <w:tc>
          <w:tcPr>
            <w:tcW w:w="4973" w:type="dxa"/>
            <w:gridSpan w:val="6"/>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Баллы </w:t>
            </w:r>
          </w:p>
        </w:tc>
        <w:tc>
          <w:tcPr>
            <w:tcW w:w="4214" w:type="dxa"/>
            <w:gridSpan w:val="5"/>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Баллы </w:t>
            </w:r>
          </w:p>
        </w:tc>
      </w:tr>
      <w:tr w:rsidR="003B0D78" w:rsidRPr="004B7673" w:rsidTr="00B65D39">
        <w:trPr>
          <w:trHeight w:val="471"/>
        </w:trPr>
        <w:tc>
          <w:tcPr>
            <w:tcW w:w="2113" w:type="dxa"/>
            <w:gridSpan w:val="2"/>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Пространственный </w:t>
            </w:r>
          </w:p>
        </w:tc>
        <w:tc>
          <w:tcPr>
            <w:tcW w:w="1256" w:type="dxa"/>
            <w:gridSpan w:val="2"/>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Временно </w:t>
            </w:r>
          </w:p>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й </w:t>
            </w:r>
          </w:p>
        </w:tc>
        <w:tc>
          <w:tcPr>
            <w:tcW w:w="1604" w:type="dxa"/>
            <w:gridSpan w:val="2"/>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Интенсивност </w:t>
            </w:r>
          </w:p>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ь </w:t>
            </w:r>
          </w:p>
        </w:tc>
        <w:tc>
          <w:tcPr>
            <w:tcW w:w="1909" w:type="dxa"/>
            <w:gridSpan w:val="2"/>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Пространственны </w:t>
            </w:r>
          </w:p>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й </w:t>
            </w:r>
          </w:p>
        </w:tc>
        <w:tc>
          <w:tcPr>
            <w:tcW w:w="1361" w:type="dxa"/>
            <w:gridSpan w:val="2"/>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Временной </w:t>
            </w:r>
          </w:p>
        </w:tc>
        <w:tc>
          <w:tcPr>
            <w:tcW w:w="944" w:type="dxa"/>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Интенсивно </w:t>
            </w:r>
          </w:p>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сть </w:t>
            </w:r>
          </w:p>
        </w:tc>
      </w:tr>
      <w:tr w:rsidR="003B0D78" w:rsidRPr="004B7673" w:rsidTr="00B65D39">
        <w:trPr>
          <w:trHeight w:val="240"/>
        </w:trPr>
        <w:tc>
          <w:tcPr>
            <w:tcW w:w="2113" w:type="dxa"/>
            <w:gridSpan w:val="2"/>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+ 2 </w:t>
            </w:r>
          </w:p>
        </w:tc>
        <w:tc>
          <w:tcPr>
            <w:tcW w:w="1256" w:type="dxa"/>
            <w:gridSpan w:val="2"/>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+2 </w:t>
            </w:r>
          </w:p>
        </w:tc>
        <w:tc>
          <w:tcPr>
            <w:tcW w:w="1604" w:type="dxa"/>
            <w:gridSpan w:val="2"/>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+1 </w:t>
            </w:r>
          </w:p>
        </w:tc>
        <w:tc>
          <w:tcPr>
            <w:tcW w:w="1909" w:type="dxa"/>
            <w:gridSpan w:val="2"/>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0 </w:t>
            </w:r>
          </w:p>
        </w:tc>
        <w:tc>
          <w:tcPr>
            <w:tcW w:w="1361" w:type="dxa"/>
            <w:gridSpan w:val="2"/>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0 </w:t>
            </w:r>
          </w:p>
        </w:tc>
        <w:tc>
          <w:tcPr>
            <w:tcW w:w="944" w:type="dxa"/>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0 </w:t>
            </w:r>
          </w:p>
        </w:tc>
      </w:tr>
      <w:tr w:rsidR="003B0D78" w:rsidRPr="004B7673" w:rsidTr="00B65D39">
        <w:trPr>
          <w:trHeight w:val="240"/>
        </w:trPr>
        <w:tc>
          <w:tcPr>
            <w:tcW w:w="4973" w:type="dxa"/>
            <w:gridSpan w:val="6"/>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Сумма = (+2) + (+2) +(+1) = (+5) </w:t>
            </w:r>
          </w:p>
        </w:tc>
        <w:tc>
          <w:tcPr>
            <w:tcW w:w="4214" w:type="dxa"/>
            <w:gridSpan w:val="5"/>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Сумма = 0 </w:t>
            </w:r>
          </w:p>
        </w:tc>
      </w:tr>
      <w:tr w:rsidR="003B0D78" w:rsidRPr="004B7673" w:rsidTr="00B65D39">
        <w:trPr>
          <w:trHeight w:val="240"/>
        </w:trPr>
        <w:tc>
          <w:tcPr>
            <w:tcW w:w="9187" w:type="dxa"/>
            <w:gridSpan w:val="11"/>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Итоговая оценка: (+5) + (0)= (+5) </w:t>
            </w:r>
          </w:p>
        </w:tc>
      </w:tr>
      <w:tr w:rsidR="003B0D78" w:rsidRPr="004B7673" w:rsidTr="00B65D39">
        <w:trPr>
          <w:trHeight w:val="240"/>
        </w:trPr>
        <w:tc>
          <w:tcPr>
            <w:tcW w:w="9187" w:type="dxa"/>
            <w:gridSpan w:val="11"/>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Низкое положительное воздействие </w:t>
            </w:r>
          </w:p>
        </w:tc>
      </w:tr>
      <w:tr w:rsidR="003B0D78" w:rsidRPr="004B7673" w:rsidTr="00B65D39">
        <w:trPr>
          <w:trHeight w:val="240"/>
        </w:trPr>
        <w:tc>
          <w:tcPr>
            <w:tcW w:w="9187" w:type="dxa"/>
            <w:gridSpan w:val="11"/>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b/>
                <w:sz w:val="20"/>
              </w:rPr>
              <w:t xml:space="preserve">Компонент социально-экономической среды – Доходы и уровень жизни населения </w:t>
            </w:r>
          </w:p>
        </w:tc>
      </w:tr>
      <w:tr w:rsidR="003B0D78" w:rsidRPr="004B7673" w:rsidTr="00B65D39">
        <w:trPr>
          <w:trHeight w:val="698"/>
        </w:trPr>
        <w:tc>
          <w:tcPr>
            <w:tcW w:w="4757" w:type="dxa"/>
            <w:gridSpan w:val="5"/>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Положительное воздействие – увеличение доходов, рост благосостояния населения за счёт роста производства </w:t>
            </w:r>
          </w:p>
        </w:tc>
        <w:tc>
          <w:tcPr>
            <w:tcW w:w="4430" w:type="dxa"/>
            <w:gridSpan w:val="6"/>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Отрицательное воздействие – снижение доходов спад благосостояния населения </w:t>
            </w:r>
          </w:p>
        </w:tc>
      </w:tr>
      <w:tr w:rsidR="003B0D78" w:rsidRPr="004B7673" w:rsidTr="00B65D39">
        <w:trPr>
          <w:trHeight w:val="240"/>
        </w:trPr>
        <w:tc>
          <w:tcPr>
            <w:tcW w:w="4757" w:type="dxa"/>
            <w:gridSpan w:val="5"/>
            <w:tcBorders>
              <w:top w:val="single" w:sz="4" w:space="0" w:color="000000"/>
              <w:left w:val="single" w:sz="6"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Баллы </w:t>
            </w:r>
          </w:p>
        </w:tc>
        <w:tc>
          <w:tcPr>
            <w:tcW w:w="4430" w:type="dxa"/>
            <w:gridSpan w:val="6"/>
            <w:tcBorders>
              <w:top w:val="single" w:sz="4" w:space="0" w:color="000000"/>
              <w:left w:val="single" w:sz="4" w:space="0" w:color="000000"/>
              <w:bottom w:val="single" w:sz="4" w:space="0" w:color="000000"/>
              <w:right w:val="single" w:sz="6"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Баллы </w:t>
            </w:r>
          </w:p>
        </w:tc>
      </w:tr>
      <w:tr w:rsidR="003B0D78" w:rsidRPr="004B7673" w:rsidTr="00B65D39">
        <w:trPr>
          <w:trHeight w:val="468"/>
        </w:trPr>
        <w:tc>
          <w:tcPr>
            <w:tcW w:w="1900" w:type="dxa"/>
            <w:tcBorders>
              <w:top w:val="single" w:sz="4" w:space="0" w:color="000000"/>
              <w:left w:val="single" w:sz="6"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Пространственны </w:t>
            </w:r>
          </w:p>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й </w:t>
            </w:r>
          </w:p>
        </w:tc>
        <w:tc>
          <w:tcPr>
            <w:tcW w:w="1256" w:type="dxa"/>
            <w:gridSpan w:val="2"/>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Временно </w:t>
            </w:r>
          </w:p>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й </w:t>
            </w:r>
          </w:p>
        </w:tc>
        <w:tc>
          <w:tcPr>
            <w:tcW w:w="1601" w:type="dxa"/>
            <w:gridSpan w:val="2"/>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Интенсивност </w:t>
            </w:r>
          </w:p>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ь </w:t>
            </w:r>
          </w:p>
        </w:tc>
        <w:tc>
          <w:tcPr>
            <w:tcW w:w="1910" w:type="dxa"/>
            <w:gridSpan w:val="2"/>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Пространственны </w:t>
            </w:r>
          </w:p>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й </w:t>
            </w:r>
          </w:p>
        </w:tc>
        <w:tc>
          <w:tcPr>
            <w:tcW w:w="1361" w:type="dxa"/>
            <w:gridSpan w:val="2"/>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Временной </w:t>
            </w:r>
          </w:p>
        </w:tc>
        <w:tc>
          <w:tcPr>
            <w:tcW w:w="1159" w:type="dxa"/>
            <w:gridSpan w:val="2"/>
            <w:tcBorders>
              <w:top w:val="single" w:sz="4" w:space="0" w:color="000000"/>
              <w:left w:val="single" w:sz="4" w:space="0" w:color="000000"/>
              <w:bottom w:val="single" w:sz="4" w:space="0" w:color="000000"/>
              <w:right w:val="single" w:sz="6"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Интенсивност </w:t>
            </w:r>
          </w:p>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ь </w:t>
            </w:r>
          </w:p>
        </w:tc>
      </w:tr>
      <w:tr w:rsidR="003B0D78" w:rsidRPr="004B7673" w:rsidTr="00B65D39">
        <w:trPr>
          <w:trHeight w:val="240"/>
        </w:trPr>
        <w:tc>
          <w:tcPr>
            <w:tcW w:w="1900" w:type="dxa"/>
            <w:tcBorders>
              <w:top w:val="single" w:sz="4" w:space="0" w:color="000000"/>
              <w:left w:val="single" w:sz="6"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+2 </w:t>
            </w:r>
          </w:p>
        </w:tc>
        <w:tc>
          <w:tcPr>
            <w:tcW w:w="1256" w:type="dxa"/>
            <w:gridSpan w:val="2"/>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+2 </w:t>
            </w:r>
          </w:p>
        </w:tc>
        <w:tc>
          <w:tcPr>
            <w:tcW w:w="1601" w:type="dxa"/>
            <w:gridSpan w:val="2"/>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+1 </w:t>
            </w:r>
          </w:p>
        </w:tc>
        <w:tc>
          <w:tcPr>
            <w:tcW w:w="1910" w:type="dxa"/>
            <w:gridSpan w:val="2"/>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0 </w:t>
            </w:r>
          </w:p>
        </w:tc>
        <w:tc>
          <w:tcPr>
            <w:tcW w:w="1361" w:type="dxa"/>
            <w:gridSpan w:val="2"/>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0 </w:t>
            </w:r>
          </w:p>
        </w:tc>
        <w:tc>
          <w:tcPr>
            <w:tcW w:w="1159" w:type="dxa"/>
            <w:gridSpan w:val="2"/>
            <w:tcBorders>
              <w:top w:val="single" w:sz="4" w:space="0" w:color="000000"/>
              <w:left w:val="single" w:sz="4" w:space="0" w:color="000000"/>
              <w:bottom w:val="single" w:sz="4" w:space="0" w:color="000000"/>
              <w:right w:val="single" w:sz="6"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0 </w:t>
            </w:r>
          </w:p>
        </w:tc>
      </w:tr>
      <w:tr w:rsidR="003B0D78" w:rsidRPr="004B7673" w:rsidTr="00B65D39">
        <w:trPr>
          <w:trHeight w:val="240"/>
        </w:trPr>
        <w:tc>
          <w:tcPr>
            <w:tcW w:w="4757" w:type="dxa"/>
            <w:gridSpan w:val="5"/>
            <w:tcBorders>
              <w:top w:val="single" w:sz="4" w:space="0" w:color="000000"/>
              <w:left w:val="single" w:sz="6"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Сумма = (+2) + (+2) +(+1) = (+5) </w:t>
            </w:r>
          </w:p>
        </w:tc>
        <w:tc>
          <w:tcPr>
            <w:tcW w:w="4430" w:type="dxa"/>
            <w:gridSpan w:val="6"/>
            <w:tcBorders>
              <w:top w:val="single" w:sz="4" w:space="0" w:color="000000"/>
              <w:left w:val="single" w:sz="4" w:space="0" w:color="000000"/>
              <w:bottom w:val="single" w:sz="4" w:space="0" w:color="000000"/>
              <w:right w:val="single" w:sz="6"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Сумма = 0 </w:t>
            </w:r>
          </w:p>
        </w:tc>
      </w:tr>
      <w:tr w:rsidR="003B0D78" w:rsidRPr="004B7673" w:rsidTr="00B65D39">
        <w:trPr>
          <w:trHeight w:val="240"/>
        </w:trPr>
        <w:tc>
          <w:tcPr>
            <w:tcW w:w="9187" w:type="dxa"/>
            <w:gridSpan w:val="11"/>
            <w:tcBorders>
              <w:top w:val="single" w:sz="4" w:space="0" w:color="000000"/>
              <w:left w:val="single" w:sz="6" w:space="0" w:color="000000"/>
              <w:bottom w:val="single" w:sz="4" w:space="0" w:color="000000"/>
              <w:right w:val="single" w:sz="6"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Итоговая оценка: (+5) + (0)= (+5) </w:t>
            </w:r>
          </w:p>
        </w:tc>
      </w:tr>
      <w:tr w:rsidR="003B0D78" w:rsidRPr="004B7673" w:rsidTr="00B65D39">
        <w:trPr>
          <w:trHeight w:val="240"/>
        </w:trPr>
        <w:tc>
          <w:tcPr>
            <w:tcW w:w="9187" w:type="dxa"/>
            <w:gridSpan w:val="11"/>
            <w:tcBorders>
              <w:top w:val="single" w:sz="4" w:space="0" w:color="000000"/>
              <w:left w:val="single" w:sz="6" w:space="0" w:color="000000"/>
              <w:bottom w:val="single" w:sz="4" w:space="0" w:color="000000"/>
              <w:right w:val="single" w:sz="6"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Низкое положительное воздействие </w:t>
            </w:r>
          </w:p>
        </w:tc>
      </w:tr>
      <w:tr w:rsidR="003B0D78" w:rsidRPr="004B7673" w:rsidTr="00B65D39">
        <w:trPr>
          <w:trHeight w:val="240"/>
        </w:trPr>
        <w:tc>
          <w:tcPr>
            <w:tcW w:w="9187" w:type="dxa"/>
            <w:gridSpan w:val="11"/>
            <w:tcBorders>
              <w:top w:val="single" w:sz="4" w:space="0" w:color="000000"/>
              <w:left w:val="single" w:sz="6" w:space="0" w:color="000000"/>
              <w:bottom w:val="single" w:sz="4" w:space="0" w:color="000000"/>
              <w:right w:val="single" w:sz="6"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b/>
                <w:sz w:val="20"/>
              </w:rPr>
              <w:t xml:space="preserve">Компонент социально-экономической среды: Здоровье населения </w:t>
            </w:r>
          </w:p>
        </w:tc>
      </w:tr>
      <w:tr w:rsidR="003B0D78" w:rsidRPr="004B7673" w:rsidTr="00B65D39">
        <w:trPr>
          <w:trHeight w:val="931"/>
        </w:trPr>
        <w:tc>
          <w:tcPr>
            <w:tcW w:w="4973" w:type="dxa"/>
            <w:gridSpan w:val="6"/>
            <w:tcBorders>
              <w:top w:val="single" w:sz="4" w:space="0" w:color="000000"/>
              <w:left w:val="single" w:sz="6" w:space="0" w:color="000000"/>
              <w:bottom w:val="single" w:sz="8" w:space="0" w:color="000000"/>
              <w:right w:val="single" w:sz="7" w:space="0" w:color="000000"/>
            </w:tcBorders>
          </w:tcPr>
          <w:p w:rsidR="003B0D78" w:rsidRPr="004B7673" w:rsidRDefault="003B0D78" w:rsidP="00B65D39">
            <w:pPr>
              <w:jc w:val="both"/>
              <w:rPr>
                <w:rFonts w:ascii="Times New Roman" w:hAnsi="Times New Roman" w:cs="Times New Roman"/>
              </w:rPr>
            </w:pPr>
            <w:r w:rsidRPr="004B7673">
              <w:rPr>
                <w:rFonts w:ascii="Times New Roman" w:eastAsia="Times New Roman" w:hAnsi="Times New Roman" w:cs="Times New Roman"/>
                <w:sz w:val="20"/>
              </w:rPr>
              <w:t xml:space="preserve">Положительное воздействие – отсутствует во время проведения эксплуатационных  работ </w:t>
            </w:r>
          </w:p>
        </w:tc>
        <w:tc>
          <w:tcPr>
            <w:tcW w:w="4214" w:type="dxa"/>
            <w:gridSpan w:val="5"/>
            <w:tcBorders>
              <w:top w:val="single" w:sz="4" w:space="0" w:color="000000"/>
              <w:left w:val="single" w:sz="7" w:space="0" w:color="000000"/>
              <w:bottom w:val="single" w:sz="8" w:space="0" w:color="000000"/>
              <w:right w:val="single" w:sz="6" w:space="0" w:color="000000"/>
            </w:tcBorders>
          </w:tcPr>
          <w:p w:rsidR="003B0D78" w:rsidRPr="004B7673" w:rsidRDefault="003B0D78" w:rsidP="00B65D39">
            <w:pPr>
              <w:jc w:val="both"/>
              <w:rPr>
                <w:rFonts w:ascii="Times New Roman" w:hAnsi="Times New Roman" w:cs="Times New Roman"/>
              </w:rPr>
            </w:pPr>
            <w:r w:rsidRPr="004B7673">
              <w:rPr>
                <w:rFonts w:ascii="Times New Roman" w:eastAsia="Times New Roman" w:hAnsi="Times New Roman" w:cs="Times New Roman"/>
                <w:sz w:val="20"/>
              </w:rPr>
              <w:t xml:space="preserve">Отрицательное воздействие – ухудшение санитарных условий проживания местного </w:t>
            </w:r>
          </w:p>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населения за счёт шума от движения техники  на площадке </w:t>
            </w:r>
          </w:p>
        </w:tc>
      </w:tr>
      <w:tr w:rsidR="003B0D78" w:rsidRPr="004B7673" w:rsidTr="00B65D39">
        <w:trPr>
          <w:trHeight w:val="245"/>
        </w:trPr>
        <w:tc>
          <w:tcPr>
            <w:tcW w:w="4973" w:type="dxa"/>
            <w:gridSpan w:val="6"/>
            <w:tcBorders>
              <w:top w:val="single" w:sz="8" w:space="0" w:color="000000"/>
              <w:left w:val="single" w:sz="6" w:space="0" w:color="000000"/>
              <w:bottom w:val="single" w:sz="4" w:space="0" w:color="000000"/>
              <w:right w:val="single" w:sz="7"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Баллы </w:t>
            </w:r>
          </w:p>
        </w:tc>
        <w:tc>
          <w:tcPr>
            <w:tcW w:w="4214" w:type="dxa"/>
            <w:gridSpan w:val="5"/>
            <w:tcBorders>
              <w:top w:val="single" w:sz="8" w:space="0" w:color="000000"/>
              <w:left w:val="single" w:sz="7" w:space="0" w:color="000000"/>
              <w:bottom w:val="single" w:sz="4" w:space="0" w:color="000000"/>
              <w:right w:val="single" w:sz="6"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Баллы </w:t>
            </w:r>
          </w:p>
        </w:tc>
      </w:tr>
      <w:tr w:rsidR="003B0D78" w:rsidRPr="004B7673" w:rsidTr="00B65D39">
        <w:trPr>
          <w:trHeight w:val="468"/>
        </w:trPr>
        <w:tc>
          <w:tcPr>
            <w:tcW w:w="2113" w:type="dxa"/>
            <w:gridSpan w:val="2"/>
            <w:tcBorders>
              <w:top w:val="single" w:sz="4" w:space="0" w:color="000000"/>
              <w:left w:val="single" w:sz="6"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Пространственный </w:t>
            </w:r>
          </w:p>
        </w:tc>
        <w:tc>
          <w:tcPr>
            <w:tcW w:w="1256" w:type="dxa"/>
            <w:gridSpan w:val="2"/>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Временно </w:t>
            </w:r>
          </w:p>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й </w:t>
            </w:r>
          </w:p>
        </w:tc>
        <w:tc>
          <w:tcPr>
            <w:tcW w:w="1604" w:type="dxa"/>
            <w:gridSpan w:val="2"/>
            <w:tcBorders>
              <w:top w:val="single" w:sz="4" w:space="0" w:color="000000"/>
              <w:left w:val="single" w:sz="4" w:space="0" w:color="000000"/>
              <w:bottom w:val="single" w:sz="4" w:space="0" w:color="000000"/>
              <w:right w:val="single" w:sz="7"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Интенсивност </w:t>
            </w:r>
          </w:p>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ь </w:t>
            </w:r>
          </w:p>
        </w:tc>
        <w:tc>
          <w:tcPr>
            <w:tcW w:w="1909" w:type="dxa"/>
            <w:gridSpan w:val="2"/>
            <w:tcBorders>
              <w:top w:val="single" w:sz="4" w:space="0" w:color="000000"/>
              <w:left w:val="single" w:sz="7"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Пространственны </w:t>
            </w:r>
          </w:p>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й </w:t>
            </w:r>
          </w:p>
        </w:tc>
        <w:tc>
          <w:tcPr>
            <w:tcW w:w="1361" w:type="dxa"/>
            <w:gridSpan w:val="2"/>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Временной </w:t>
            </w:r>
          </w:p>
        </w:tc>
        <w:tc>
          <w:tcPr>
            <w:tcW w:w="944" w:type="dxa"/>
            <w:tcBorders>
              <w:top w:val="single" w:sz="4" w:space="0" w:color="000000"/>
              <w:left w:val="single" w:sz="4" w:space="0" w:color="000000"/>
              <w:bottom w:val="single" w:sz="4" w:space="0" w:color="000000"/>
              <w:right w:val="single" w:sz="6"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Интенсивно сть </w:t>
            </w:r>
          </w:p>
        </w:tc>
      </w:tr>
      <w:tr w:rsidR="003B0D78" w:rsidRPr="004B7673" w:rsidTr="00B65D39">
        <w:trPr>
          <w:trHeight w:val="241"/>
        </w:trPr>
        <w:tc>
          <w:tcPr>
            <w:tcW w:w="2113" w:type="dxa"/>
            <w:gridSpan w:val="2"/>
            <w:tcBorders>
              <w:top w:val="single" w:sz="4" w:space="0" w:color="000000"/>
              <w:left w:val="single" w:sz="6"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0 </w:t>
            </w:r>
          </w:p>
        </w:tc>
        <w:tc>
          <w:tcPr>
            <w:tcW w:w="1256" w:type="dxa"/>
            <w:gridSpan w:val="2"/>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0 </w:t>
            </w:r>
          </w:p>
        </w:tc>
        <w:tc>
          <w:tcPr>
            <w:tcW w:w="1604" w:type="dxa"/>
            <w:gridSpan w:val="2"/>
            <w:tcBorders>
              <w:top w:val="single" w:sz="4" w:space="0" w:color="000000"/>
              <w:left w:val="single" w:sz="4" w:space="0" w:color="000000"/>
              <w:bottom w:val="single" w:sz="4" w:space="0" w:color="000000"/>
              <w:right w:val="single" w:sz="7"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0 </w:t>
            </w:r>
          </w:p>
        </w:tc>
        <w:tc>
          <w:tcPr>
            <w:tcW w:w="1909" w:type="dxa"/>
            <w:gridSpan w:val="2"/>
            <w:tcBorders>
              <w:top w:val="single" w:sz="4" w:space="0" w:color="000000"/>
              <w:left w:val="single" w:sz="7"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- 1 </w:t>
            </w:r>
          </w:p>
        </w:tc>
        <w:tc>
          <w:tcPr>
            <w:tcW w:w="1361" w:type="dxa"/>
            <w:gridSpan w:val="2"/>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- 2 </w:t>
            </w:r>
          </w:p>
        </w:tc>
        <w:tc>
          <w:tcPr>
            <w:tcW w:w="944" w:type="dxa"/>
            <w:tcBorders>
              <w:top w:val="single" w:sz="4" w:space="0" w:color="000000"/>
              <w:left w:val="single" w:sz="4" w:space="0" w:color="000000"/>
              <w:bottom w:val="single" w:sz="4" w:space="0" w:color="000000"/>
              <w:right w:val="single" w:sz="6"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- 1 </w:t>
            </w:r>
          </w:p>
        </w:tc>
      </w:tr>
      <w:tr w:rsidR="003B0D78" w:rsidRPr="004B7673" w:rsidTr="00B65D39">
        <w:trPr>
          <w:trHeight w:val="240"/>
        </w:trPr>
        <w:tc>
          <w:tcPr>
            <w:tcW w:w="4973" w:type="dxa"/>
            <w:gridSpan w:val="6"/>
            <w:tcBorders>
              <w:top w:val="single" w:sz="4" w:space="0" w:color="000000"/>
              <w:left w:val="single" w:sz="6" w:space="0" w:color="000000"/>
              <w:bottom w:val="single" w:sz="4" w:space="0" w:color="000000"/>
              <w:right w:val="single" w:sz="7"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Сумма = 0 </w:t>
            </w:r>
          </w:p>
        </w:tc>
        <w:tc>
          <w:tcPr>
            <w:tcW w:w="4214" w:type="dxa"/>
            <w:gridSpan w:val="5"/>
            <w:tcBorders>
              <w:top w:val="single" w:sz="4" w:space="0" w:color="000000"/>
              <w:left w:val="single" w:sz="7" w:space="0" w:color="000000"/>
              <w:bottom w:val="single" w:sz="4" w:space="0" w:color="000000"/>
              <w:right w:val="single" w:sz="6"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Сумма = (-1) + (-2) +(-1) = (-4) </w:t>
            </w:r>
          </w:p>
        </w:tc>
      </w:tr>
      <w:tr w:rsidR="003B0D78" w:rsidRPr="004B7673" w:rsidTr="00B65D39">
        <w:trPr>
          <w:trHeight w:val="240"/>
        </w:trPr>
        <w:tc>
          <w:tcPr>
            <w:tcW w:w="9187" w:type="dxa"/>
            <w:gridSpan w:val="11"/>
            <w:tcBorders>
              <w:top w:val="single" w:sz="4" w:space="0" w:color="000000"/>
              <w:left w:val="single" w:sz="6" w:space="0" w:color="000000"/>
              <w:bottom w:val="single" w:sz="4" w:space="0" w:color="000000"/>
              <w:right w:val="single" w:sz="6"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Итоговая оценка: (0) + (-4) = (-4) </w:t>
            </w:r>
          </w:p>
        </w:tc>
      </w:tr>
      <w:tr w:rsidR="003B0D78" w:rsidRPr="004B7673" w:rsidTr="00B65D39">
        <w:trPr>
          <w:trHeight w:val="240"/>
        </w:trPr>
        <w:tc>
          <w:tcPr>
            <w:tcW w:w="9187" w:type="dxa"/>
            <w:gridSpan w:val="11"/>
            <w:tcBorders>
              <w:top w:val="single" w:sz="4" w:space="0" w:color="000000"/>
              <w:left w:val="single" w:sz="6" w:space="0" w:color="000000"/>
              <w:bottom w:val="single" w:sz="4" w:space="0" w:color="000000"/>
              <w:right w:val="single" w:sz="6"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Низкое отрицательное воздействие </w:t>
            </w:r>
          </w:p>
        </w:tc>
      </w:tr>
      <w:tr w:rsidR="003B0D78" w:rsidRPr="004B7673" w:rsidTr="00B65D39">
        <w:trPr>
          <w:trHeight w:val="240"/>
        </w:trPr>
        <w:tc>
          <w:tcPr>
            <w:tcW w:w="9187" w:type="dxa"/>
            <w:gridSpan w:val="11"/>
            <w:tcBorders>
              <w:top w:val="single" w:sz="4" w:space="0" w:color="000000"/>
              <w:left w:val="single" w:sz="6" w:space="0" w:color="000000"/>
              <w:bottom w:val="single" w:sz="4" w:space="0" w:color="000000"/>
              <w:right w:val="single" w:sz="6"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b/>
                <w:sz w:val="20"/>
              </w:rPr>
              <w:t xml:space="preserve">Компонент социально-экономической среды: Экономическое развитие территории </w:t>
            </w:r>
          </w:p>
        </w:tc>
      </w:tr>
      <w:tr w:rsidR="003B0D78" w:rsidRPr="004B7673" w:rsidTr="00B65D39">
        <w:trPr>
          <w:trHeight w:val="701"/>
        </w:trPr>
        <w:tc>
          <w:tcPr>
            <w:tcW w:w="4757" w:type="dxa"/>
            <w:gridSpan w:val="5"/>
            <w:tcBorders>
              <w:top w:val="single" w:sz="4" w:space="0" w:color="000000"/>
              <w:left w:val="single" w:sz="6"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Положительное воздействие – создание новых производственных объектов </w:t>
            </w:r>
          </w:p>
        </w:tc>
        <w:tc>
          <w:tcPr>
            <w:tcW w:w="4430" w:type="dxa"/>
            <w:gridSpan w:val="6"/>
            <w:tcBorders>
              <w:top w:val="single" w:sz="4" w:space="0" w:color="000000"/>
              <w:left w:val="single" w:sz="4" w:space="0" w:color="000000"/>
              <w:bottom w:val="single" w:sz="4" w:space="0" w:color="000000"/>
              <w:right w:val="single" w:sz="6"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Отрицательное </w:t>
            </w:r>
            <w:r w:rsidRPr="004B7673">
              <w:rPr>
                <w:rFonts w:ascii="Times New Roman" w:eastAsia="Times New Roman" w:hAnsi="Times New Roman" w:cs="Times New Roman"/>
                <w:sz w:val="20"/>
              </w:rPr>
              <w:tab/>
              <w:t xml:space="preserve">воздействие  </w:t>
            </w:r>
            <w:r w:rsidRPr="004B7673">
              <w:rPr>
                <w:rFonts w:ascii="Times New Roman" w:eastAsia="Times New Roman" w:hAnsi="Times New Roman" w:cs="Times New Roman"/>
                <w:sz w:val="20"/>
              </w:rPr>
              <w:tab/>
              <w:t xml:space="preserve">– </w:t>
            </w:r>
            <w:r w:rsidRPr="004B7673">
              <w:rPr>
                <w:rFonts w:ascii="Times New Roman" w:eastAsia="Times New Roman" w:hAnsi="Times New Roman" w:cs="Times New Roman"/>
                <w:sz w:val="20"/>
              </w:rPr>
              <w:tab/>
              <w:t xml:space="preserve">снижение налогообложения, </w:t>
            </w:r>
            <w:r w:rsidRPr="004B7673">
              <w:rPr>
                <w:rFonts w:ascii="Times New Roman" w:eastAsia="Times New Roman" w:hAnsi="Times New Roman" w:cs="Times New Roman"/>
                <w:sz w:val="20"/>
              </w:rPr>
              <w:tab/>
              <w:t xml:space="preserve"> остановка </w:t>
            </w:r>
            <w:r w:rsidRPr="004B7673">
              <w:rPr>
                <w:rFonts w:ascii="Times New Roman" w:eastAsia="Times New Roman" w:hAnsi="Times New Roman" w:cs="Times New Roman"/>
                <w:sz w:val="20"/>
              </w:rPr>
              <w:tab/>
              <w:t xml:space="preserve">производственных объектов </w:t>
            </w:r>
          </w:p>
        </w:tc>
      </w:tr>
      <w:tr w:rsidR="003B0D78" w:rsidRPr="004B7673" w:rsidTr="00B65D39">
        <w:trPr>
          <w:trHeight w:val="240"/>
        </w:trPr>
        <w:tc>
          <w:tcPr>
            <w:tcW w:w="4757" w:type="dxa"/>
            <w:gridSpan w:val="5"/>
            <w:tcBorders>
              <w:top w:val="single" w:sz="4" w:space="0" w:color="000000"/>
              <w:left w:val="single" w:sz="6"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Баллы </w:t>
            </w:r>
          </w:p>
        </w:tc>
        <w:tc>
          <w:tcPr>
            <w:tcW w:w="4430" w:type="dxa"/>
            <w:gridSpan w:val="6"/>
            <w:tcBorders>
              <w:top w:val="single" w:sz="4" w:space="0" w:color="000000"/>
              <w:left w:val="single" w:sz="4" w:space="0" w:color="000000"/>
              <w:bottom w:val="single" w:sz="4" w:space="0" w:color="000000"/>
              <w:right w:val="single" w:sz="6"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Балы </w:t>
            </w:r>
          </w:p>
        </w:tc>
      </w:tr>
      <w:tr w:rsidR="003B0D78" w:rsidRPr="004B7673" w:rsidTr="00B65D39">
        <w:trPr>
          <w:trHeight w:val="470"/>
        </w:trPr>
        <w:tc>
          <w:tcPr>
            <w:tcW w:w="1900" w:type="dxa"/>
            <w:tcBorders>
              <w:top w:val="single" w:sz="4" w:space="0" w:color="000000"/>
              <w:left w:val="single" w:sz="6"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Пространственны </w:t>
            </w:r>
          </w:p>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й </w:t>
            </w:r>
          </w:p>
        </w:tc>
        <w:tc>
          <w:tcPr>
            <w:tcW w:w="1256" w:type="dxa"/>
            <w:gridSpan w:val="2"/>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Временно </w:t>
            </w:r>
          </w:p>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й </w:t>
            </w:r>
          </w:p>
        </w:tc>
        <w:tc>
          <w:tcPr>
            <w:tcW w:w="1601" w:type="dxa"/>
            <w:gridSpan w:val="2"/>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Интенсивност </w:t>
            </w:r>
          </w:p>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ь </w:t>
            </w:r>
          </w:p>
        </w:tc>
        <w:tc>
          <w:tcPr>
            <w:tcW w:w="1910" w:type="dxa"/>
            <w:gridSpan w:val="2"/>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Пространственны </w:t>
            </w:r>
          </w:p>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й </w:t>
            </w:r>
          </w:p>
        </w:tc>
        <w:tc>
          <w:tcPr>
            <w:tcW w:w="1361" w:type="dxa"/>
            <w:gridSpan w:val="2"/>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Временной </w:t>
            </w:r>
          </w:p>
        </w:tc>
        <w:tc>
          <w:tcPr>
            <w:tcW w:w="1159" w:type="dxa"/>
            <w:gridSpan w:val="2"/>
            <w:tcBorders>
              <w:top w:val="single" w:sz="4" w:space="0" w:color="000000"/>
              <w:left w:val="single" w:sz="4" w:space="0" w:color="000000"/>
              <w:bottom w:val="single" w:sz="4" w:space="0" w:color="000000"/>
              <w:right w:val="single" w:sz="6"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Интенсивност </w:t>
            </w:r>
          </w:p>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ь </w:t>
            </w:r>
          </w:p>
        </w:tc>
      </w:tr>
      <w:tr w:rsidR="003B0D78" w:rsidRPr="004B7673" w:rsidTr="00B65D39">
        <w:trPr>
          <w:trHeight w:val="240"/>
        </w:trPr>
        <w:tc>
          <w:tcPr>
            <w:tcW w:w="1900" w:type="dxa"/>
            <w:tcBorders>
              <w:top w:val="single" w:sz="4" w:space="0" w:color="000000"/>
              <w:left w:val="single" w:sz="6"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+ 1 </w:t>
            </w:r>
          </w:p>
        </w:tc>
        <w:tc>
          <w:tcPr>
            <w:tcW w:w="1256" w:type="dxa"/>
            <w:gridSpan w:val="2"/>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+ 5 </w:t>
            </w:r>
          </w:p>
        </w:tc>
        <w:tc>
          <w:tcPr>
            <w:tcW w:w="1601" w:type="dxa"/>
            <w:gridSpan w:val="2"/>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+ 1 </w:t>
            </w:r>
          </w:p>
        </w:tc>
        <w:tc>
          <w:tcPr>
            <w:tcW w:w="1910" w:type="dxa"/>
            <w:gridSpan w:val="2"/>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0 </w:t>
            </w:r>
          </w:p>
        </w:tc>
        <w:tc>
          <w:tcPr>
            <w:tcW w:w="1361" w:type="dxa"/>
            <w:gridSpan w:val="2"/>
            <w:tcBorders>
              <w:top w:val="single" w:sz="4" w:space="0" w:color="000000"/>
              <w:left w:val="single" w:sz="4"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0 </w:t>
            </w:r>
          </w:p>
        </w:tc>
        <w:tc>
          <w:tcPr>
            <w:tcW w:w="1159" w:type="dxa"/>
            <w:gridSpan w:val="2"/>
            <w:tcBorders>
              <w:top w:val="single" w:sz="4" w:space="0" w:color="000000"/>
              <w:left w:val="single" w:sz="4" w:space="0" w:color="000000"/>
              <w:bottom w:val="single" w:sz="4" w:space="0" w:color="000000"/>
              <w:right w:val="single" w:sz="6"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0 </w:t>
            </w:r>
          </w:p>
        </w:tc>
      </w:tr>
      <w:tr w:rsidR="003B0D78" w:rsidRPr="004B7673" w:rsidTr="00B65D39">
        <w:trPr>
          <w:trHeight w:val="240"/>
        </w:trPr>
        <w:tc>
          <w:tcPr>
            <w:tcW w:w="4757" w:type="dxa"/>
            <w:gridSpan w:val="5"/>
            <w:tcBorders>
              <w:top w:val="single" w:sz="4" w:space="0" w:color="000000"/>
              <w:left w:val="single" w:sz="6" w:space="0" w:color="000000"/>
              <w:bottom w:val="single" w:sz="4" w:space="0" w:color="000000"/>
              <w:right w:val="single" w:sz="4"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lastRenderedPageBreak/>
              <w:t xml:space="preserve">Сумма = (+1) + (+5) +(+1) = (+7) </w:t>
            </w:r>
          </w:p>
        </w:tc>
        <w:tc>
          <w:tcPr>
            <w:tcW w:w="4430" w:type="dxa"/>
            <w:gridSpan w:val="6"/>
            <w:tcBorders>
              <w:top w:val="single" w:sz="4" w:space="0" w:color="000000"/>
              <w:left w:val="single" w:sz="4" w:space="0" w:color="000000"/>
              <w:bottom w:val="single" w:sz="4" w:space="0" w:color="000000"/>
              <w:right w:val="single" w:sz="6"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Сумма = 0 </w:t>
            </w:r>
          </w:p>
        </w:tc>
      </w:tr>
      <w:tr w:rsidR="003B0D78" w:rsidRPr="004B7673" w:rsidTr="00B65D39">
        <w:trPr>
          <w:trHeight w:val="240"/>
        </w:trPr>
        <w:tc>
          <w:tcPr>
            <w:tcW w:w="9187" w:type="dxa"/>
            <w:gridSpan w:val="11"/>
            <w:tcBorders>
              <w:top w:val="single" w:sz="4" w:space="0" w:color="000000"/>
              <w:left w:val="single" w:sz="6" w:space="0" w:color="000000"/>
              <w:bottom w:val="single" w:sz="4" w:space="0" w:color="000000"/>
              <w:right w:val="single" w:sz="6"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Итоговая оценка: (+7) + (0)= (+7) </w:t>
            </w:r>
          </w:p>
        </w:tc>
      </w:tr>
      <w:tr w:rsidR="003B0D78" w:rsidRPr="004B7673" w:rsidTr="00B65D39">
        <w:trPr>
          <w:trHeight w:val="240"/>
        </w:trPr>
        <w:tc>
          <w:tcPr>
            <w:tcW w:w="9187" w:type="dxa"/>
            <w:gridSpan w:val="11"/>
            <w:tcBorders>
              <w:top w:val="single" w:sz="4" w:space="0" w:color="000000"/>
              <w:left w:val="single" w:sz="6" w:space="0" w:color="000000"/>
              <w:bottom w:val="single" w:sz="4" w:space="0" w:color="000000"/>
              <w:right w:val="single" w:sz="6" w:space="0" w:color="000000"/>
            </w:tcBorders>
          </w:tcPr>
          <w:p w:rsidR="003B0D78" w:rsidRPr="004B7673" w:rsidRDefault="003B0D78" w:rsidP="00B65D39">
            <w:pPr>
              <w:rPr>
                <w:rFonts w:ascii="Times New Roman" w:hAnsi="Times New Roman" w:cs="Times New Roman"/>
              </w:rPr>
            </w:pPr>
            <w:r w:rsidRPr="004B7673">
              <w:rPr>
                <w:rFonts w:ascii="Times New Roman" w:eastAsia="Times New Roman" w:hAnsi="Times New Roman" w:cs="Times New Roman"/>
                <w:sz w:val="20"/>
              </w:rPr>
              <w:t xml:space="preserve">Среднее положительное воздействие </w:t>
            </w:r>
          </w:p>
        </w:tc>
      </w:tr>
    </w:tbl>
    <w:p w:rsidR="003B0D78" w:rsidRPr="004B7673" w:rsidRDefault="003B0D78" w:rsidP="003B0D78">
      <w:pPr>
        <w:spacing w:after="0" w:line="240" w:lineRule="auto"/>
        <w:ind w:firstLine="708"/>
        <w:jc w:val="both"/>
        <w:rPr>
          <w:rFonts w:ascii="Times New Roman" w:hAnsi="Times New Roman" w:cs="Times New Roman"/>
        </w:rPr>
      </w:pPr>
      <w:r w:rsidRPr="004B7673">
        <w:rPr>
          <w:rFonts w:ascii="Times New Roman" w:eastAsia="Times New Roman" w:hAnsi="Times New Roman" w:cs="Times New Roman"/>
          <w:sz w:val="24"/>
        </w:rPr>
        <w:t xml:space="preserve">В целом, воздействие намечаемой деятельности на социально-экономическую среду в процессе эксплуатации носит положительный характер.  </w:t>
      </w:r>
    </w:p>
    <w:p w:rsidR="003B0D78" w:rsidRPr="004B7673" w:rsidRDefault="003B0D78" w:rsidP="003B0D78">
      <w:pPr>
        <w:spacing w:after="0" w:line="240" w:lineRule="auto"/>
        <w:ind w:firstLine="567"/>
        <w:jc w:val="both"/>
        <w:rPr>
          <w:rFonts w:ascii="Times New Roman" w:hAnsi="Times New Roman" w:cs="Times New Roman"/>
          <w:sz w:val="24"/>
          <w:szCs w:val="24"/>
        </w:rPr>
      </w:pPr>
      <w:r w:rsidRPr="004B7673">
        <w:rPr>
          <w:rFonts w:ascii="Times New Roman" w:eastAsia="Times New Roman" w:hAnsi="Times New Roman" w:cs="Times New Roman"/>
          <w:sz w:val="24"/>
        </w:rPr>
        <w:t xml:space="preserve"> </w:t>
      </w:r>
    </w:p>
    <w:p w:rsidR="003B0D78" w:rsidRPr="004B7673" w:rsidRDefault="003B0D78" w:rsidP="003B0D78">
      <w:pPr>
        <w:spacing w:after="0" w:line="240" w:lineRule="auto"/>
        <w:ind w:firstLine="567"/>
        <w:jc w:val="both"/>
        <w:rPr>
          <w:rFonts w:ascii="Times New Roman" w:hAnsi="Times New Roman" w:cs="Times New Roman"/>
          <w:b/>
          <w:sz w:val="24"/>
          <w:szCs w:val="24"/>
        </w:rPr>
      </w:pPr>
      <w:r w:rsidRPr="004B7673">
        <w:rPr>
          <w:rFonts w:ascii="Times New Roman" w:hAnsi="Times New Roman" w:cs="Times New Roman"/>
          <w:b/>
          <w:sz w:val="24"/>
          <w:szCs w:val="24"/>
          <w:u w:color="000000"/>
        </w:rPr>
        <w:t>11.5.</w:t>
      </w:r>
      <w:r w:rsidRPr="004B7673">
        <w:rPr>
          <w:rFonts w:ascii="Times New Roman" w:eastAsia="Arial" w:hAnsi="Times New Roman" w:cs="Times New Roman"/>
          <w:b/>
          <w:sz w:val="24"/>
          <w:szCs w:val="24"/>
          <w:u w:color="000000"/>
        </w:rPr>
        <w:t xml:space="preserve"> </w:t>
      </w:r>
      <w:r w:rsidRPr="004B7673">
        <w:rPr>
          <w:rFonts w:ascii="Times New Roman" w:hAnsi="Times New Roman" w:cs="Times New Roman"/>
          <w:b/>
          <w:sz w:val="24"/>
          <w:szCs w:val="24"/>
          <w:u w:color="000000"/>
        </w:rPr>
        <w:t xml:space="preserve">Санитарно-эпидемиологическое состояние территории и прогноз его изменений в результате намечаемой деятельности </w:t>
      </w:r>
    </w:p>
    <w:p w:rsidR="003B0D78" w:rsidRPr="004B7673" w:rsidRDefault="003B0D78" w:rsidP="003B0D78">
      <w:pPr>
        <w:spacing w:after="0" w:line="240" w:lineRule="auto"/>
        <w:ind w:firstLine="567"/>
        <w:jc w:val="both"/>
        <w:rPr>
          <w:rFonts w:ascii="Times New Roman" w:hAnsi="Times New Roman" w:cs="Times New Roman"/>
          <w:sz w:val="24"/>
          <w:szCs w:val="24"/>
        </w:rPr>
      </w:pPr>
      <w:r w:rsidRPr="004B7673">
        <w:rPr>
          <w:rFonts w:ascii="Times New Roman" w:eastAsia="Times New Roman" w:hAnsi="Times New Roman" w:cs="Times New Roman"/>
          <w:sz w:val="24"/>
          <w:szCs w:val="24"/>
        </w:rPr>
        <w:t>При реализации проектных решений объекта (при нормальных условиях эксплуатации объекта и возможных ава</w:t>
      </w:r>
      <w:r>
        <w:rPr>
          <w:rFonts w:ascii="Times New Roman" w:eastAsia="Times New Roman" w:hAnsi="Times New Roman" w:cs="Times New Roman"/>
          <w:sz w:val="24"/>
          <w:szCs w:val="24"/>
        </w:rPr>
        <w:t>рийных ситуациях); ухудшение со</w:t>
      </w:r>
      <w:r w:rsidRPr="004B7673">
        <w:rPr>
          <w:rFonts w:ascii="Times New Roman" w:eastAsia="Times New Roman" w:hAnsi="Times New Roman" w:cs="Times New Roman"/>
          <w:sz w:val="24"/>
          <w:szCs w:val="24"/>
        </w:rPr>
        <w:t xml:space="preserve">циально-экономических условий жизни местного населения не прогнозируется. Санитарно-эпидемиологическое состояние территории в результате намечаемой деятельности не ухудшится ввиду значительной удаленности жилой застройки от предприятия. </w:t>
      </w:r>
    </w:p>
    <w:p w:rsidR="003B0D78" w:rsidRPr="004B7673" w:rsidRDefault="003B0D78" w:rsidP="003B0D78">
      <w:pPr>
        <w:spacing w:after="0" w:line="240" w:lineRule="auto"/>
        <w:ind w:firstLine="567"/>
        <w:jc w:val="both"/>
        <w:rPr>
          <w:rFonts w:ascii="Times New Roman" w:hAnsi="Times New Roman" w:cs="Times New Roman"/>
          <w:sz w:val="24"/>
          <w:szCs w:val="24"/>
        </w:rPr>
      </w:pPr>
      <w:r w:rsidRPr="004B7673">
        <w:rPr>
          <w:rFonts w:ascii="Times New Roman" w:eastAsia="Times New Roman" w:hAnsi="Times New Roman" w:cs="Times New Roman"/>
          <w:sz w:val="24"/>
          <w:szCs w:val="24"/>
        </w:rPr>
        <w:t xml:space="preserve">Намечаемая деятельность: </w:t>
      </w:r>
    </w:p>
    <w:p w:rsidR="003B0D78" w:rsidRPr="004B7673" w:rsidRDefault="003B0D78" w:rsidP="003B0D78">
      <w:pPr>
        <w:numPr>
          <w:ilvl w:val="0"/>
          <w:numId w:val="24"/>
        </w:numPr>
        <w:spacing w:after="0" w:line="240" w:lineRule="auto"/>
        <w:ind w:left="0" w:firstLine="567"/>
        <w:jc w:val="both"/>
        <w:rPr>
          <w:rFonts w:ascii="Times New Roman" w:hAnsi="Times New Roman" w:cs="Times New Roman"/>
          <w:sz w:val="24"/>
          <w:szCs w:val="24"/>
        </w:rPr>
      </w:pPr>
      <w:r w:rsidRPr="004B7673">
        <w:rPr>
          <w:rFonts w:ascii="Times New Roman" w:eastAsia="Times New Roman" w:hAnsi="Times New Roman" w:cs="Times New Roman"/>
          <w:sz w:val="24"/>
          <w:szCs w:val="24"/>
        </w:rPr>
        <w:t xml:space="preserve">не приведет к сверхнормативному загрязнению атмосферного воздуха в населенных пунктах; </w:t>
      </w:r>
    </w:p>
    <w:p w:rsidR="003B0D78" w:rsidRPr="004B7673" w:rsidRDefault="003B0D78" w:rsidP="003B0D78">
      <w:pPr>
        <w:numPr>
          <w:ilvl w:val="0"/>
          <w:numId w:val="24"/>
        </w:numPr>
        <w:spacing w:after="0" w:line="240" w:lineRule="auto"/>
        <w:ind w:left="0" w:firstLine="567"/>
        <w:jc w:val="both"/>
        <w:rPr>
          <w:rFonts w:ascii="Times New Roman" w:hAnsi="Times New Roman" w:cs="Times New Roman"/>
          <w:sz w:val="24"/>
          <w:szCs w:val="24"/>
        </w:rPr>
      </w:pPr>
      <w:r w:rsidRPr="004B7673">
        <w:rPr>
          <w:rFonts w:ascii="Times New Roman" w:eastAsia="Times New Roman" w:hAnsi="Times New Roman" w:cs="Times New Roman"/>
          <w:sz w:val="24"/>
          <w:szCs w:val="24"/>
        </w:rPr>
        <w:t xml:space="preserve">не приведет к загрязнению и истощению водных ресурсов, используемых населением для питьевых, культурно-бытовых и рекреационных целей; </w:t>
      </w:r>
    </w:p>
    <w:p w:rsidR="003B0D78" w:rsidRPr="004B7673" w:rsidRDefault="003B0D78" w:rsidP="003B0D78">
      <w:pPr>
        <w:numPr>
          <w:ilvl w:val="0"/>
          <w:numId w:val="24"/>
        </w:numPr>
        <w:spacing w:after="0" w:line="240" w:lineRule="auto"/>
        <w:ind w:left="0" w:firstLine="567"/>
        <w:jc w:val="both"/>
        <w:rPr>
          <w:rFonts w:ascii="Times New Roman" w:hAnsi="Times New Roman" w:cs="Times New Roman"/>
          <w:sz w:val="24"/>
          <w:szCs w:val="24"/>
        </w:rPr>
      </w:pPr>
      <w:r w:rsidRPr="004B7673">
        <w:rPr>
          <w:rFonts w:ascii="Times New Roman" w:eastAsia="Times New Roman" w:hAnsi="Times New Roman" w:cs="Times New Roman"/>
          <w:sz w:val="24"/>
          <w:szCs w:val="24"/>
        </w:rPr>
        <w:t>не связана с изъятием земель, используемых населением для сельско хозяйственных и рекреационных целей; -</w:t>
      </w:r>
      <w:r w:rsidRPr="004B7673">
        <w:rPr>
          <w:rFonts w:ascii="Times New Roman" w:eastAsia="Arial" w:hAnsi="Times New Roman" w:cs="Times New Roman"/>
          <w:sz w:val="24"/>
          <w:szCs w:val="24"/>
        </w:rPr>
        <w:t xml:space="preserve"> </w:t>
      </w:r>
      <w:r w:rsidRPr="004B7673">
        <w:rPr>
          <w:rFonts w:ascii="Times New Roman" w:eastAsia="Times New Roman" w:hAnsi="Times New Roman" w:cs="Times New Roman"/>
          <w:sz w:val="24"/>
          <w:szCs w:val="24"/>
        </w:rPr>
        <w:t xml:space="preserve">не приведет к утрате традиционных мест отдыха населения. </w:t>
      </w:r>
    </w:p>
    <w:p w:rsidR="003B0D78" w:rsidRPr="004B7673" w:rsidRDefault="003B0D78" w:rsidP="003B0D78">
      <w:pPr>
        <w:spacing w:after="0" w:line="240" w:lineRule="auto"/>
        <w:ind w:firstLine="567"/>
        <w:jc w:val="both"/>
        <w:rPr>
          <w:rFonts w:ascii="Times New Roman" w:hAnsi="Times New Roman" w:cs="Times New Roman"/>
          <w:sz w:val="24"/>
          <w:szCs w:val="24"/>
        </w:rPr>
      </w:pPr>
      <w:r w:rsidRPr="004B7673">
        <w:rPr>
          <w:rFonts w:ascii="Times New Roman" w:eastAsia="Times New Roman" w:hAnsi="Times New Roman" w:cs="Times New Roman"/>
          <w:b/>
          <w:sz w:val="24"/>
          <w:szCs w:val="24"/>
        </w:rPr>
        <w:t xml:space="preserve"> </w:t>
      </w:r>
    </w:p>
    <w:p w:rsidR="003B0D78" w:rsidRPr="004B7673" w:rsidRDefault="003B0D78" w:rsidP="003B0D78">
      <w:pPr>
        <w:spacing w:after="0" w:line="240" w:lineRule="auto"/>
        <w:ind w:firstLine="567"/>
        <w:jc w:val="both"/>
        <w:rPr>
          <w:rFonts w:ascii="Times New Roman" w:hAnsi="Times New Roman" w:cs="Times New Roman"/>
          <w:sz w:val="24"/>
          <w:szCs w:val="24"/>
        </w:rPr>
      </w:pPr>
      <w:r w:rsidRPr="004B7673">
        <w:rPr>
          <w:rFonts w:ascii="Times New Roman" w:eastAsia="Times New Roman" w:hAnsi="Times New Roman" w:cs="Times New Roman"/>
          <w:b/>
          <w:sz w:val="24"/>
          <w:szCs w:val="24"/>
        </w:rPr>
        <w:t xml:space="preserve"> </w:t>
      </w:r>
    </w:p>
    <w:p w:rsidR="003B0D78" w:rsidRPr="00FB3D99" w:rsidRDefault="003B0D78" w:rsidP="003B0D78">
      <w:pPr>
        <w:spacing w:after="0" w:line="240" w:lineRule="auto"/>
        <w:ind w:firstLine="567"/>
        <w:jc w:val="both"/>
        <w:rPr>
          <w:rFonts w:ascii="Times New Roman" w:eastAsia="Times New Roman" w:hAnsi="Times New Roman" w:cs="Times New Roman"/>
          <w:b/>
          <w:sz w:val="24"/>
          <w:szCs w:val="24"/>
        </w:rPr>
      </w:pPr>
      <w:r w:rsidRPr="00FB3D99">
        <w:rPr>
          <w:rFonts w:ascii="Times New Roman" w:eastAsia="Times New Roman" w:hAnsi="Times New Roman" w:cs="Times New Roman"/>
          <w:b/>
          <w:sz w:val="24"/>
          <w:szCs w:val="24"/>
        </w:rPr>
        <w:t xml:space="preserve"> </w:t>
      </w:r>
    </w:p>
    <w:p w:rsidR="003B0D78" w:rsidRPr="00FB3D99" w:rsidRDefault="003B0D78" w:rsidP="003B0D78">
      <w:pPr>
        <w:spacing w:after="0" w:line="240" w:lineRule="auto"/>
        <w:rPr>
          <w:rFonts w:ascii="Times New Roman" w:eastAsia="Times New Roman" w:hAnsi="Times New Roman" w:cs="Times New Roman"/>
          <w:b/>
          <w:sz w:val="24"/>
          <w:szCs w:val="24"/>
        </w:rPr>
      </w:pPr>
      <w:r w:rsidRPr="00FB3D99">
        <w:rPr>
          <w:rFonts w:ascii="Times New Roman" w:eastAsia="Times New Roman" w:hAnsi="Times New Roman" w:cs="Times New Roman"/>
          <w:b/>
          <w:sz w:val="24"/>
          <w:szCs w:val="24"/>
        </w:rPr>
        <w:br w:type="page"/>
      </w:r>
    </w:p>
    <w:p w:rsidR="003B0D78" w:rsidRPr="004B7673" w:rsidRDefault="003B0D78" w:rsidP="003B0D78">
      <w:pPr>
        <w:spacing w:after="0" w:line="240" w:lineRule="auto"/>
        <w:ind w:firstLine="567"/>
        <w:jc w:val="both"/>
        <w:rPr>
          <w:rFonts w:ascii="Times New Roman" w:hAnsi="Times New Roman" w:cs="Times New Roman"/>
          <w:b/>
          <w:sz w:val="24"/>
          <w:szCs w:val="24"/>
        </w:rPr>
      </w:pPr>
      <w:r w:rsidRPr="004B7673">
        <w:rPr>
          <w:rFonts w:ascii="Times New Roman" w:eastAsia="Times New Roman" w:hAnsi="Times New Roman" w:cs="Times New Roman"/>
          <w:b/>
          <w:sz w:val="24"/>
          <w:szCs w:val="24"/>
        </w:rPr>
        <w:lastRenderedPageBreak/>
        <w:t xml:space="preserve"> </w:t>
      </w:r>
      <w:r w:rsidRPr="004B7673">
        <w:rPr>
          <w:rFonts w:ascii="Times New Roman" w:hAnsi="Times New Roman" w:cs="Times New Roman"/>
          <w:b/>
          <w:sz w:val="24"/>
          <w:szCs w:val="24"/>
        </w:rPr>
        <w:t>12.</w:t>
      </w:r>
      <w:r w:rsidRPr="004B7673">
        <w:rPr>
          <w:rFonts w:ascii="Times New Roman" w:eastAsia="Arial" w:hAnsi="Times New Roman" w:cs="Times New Roman"/>
          <w:b/>
          <w:sz w:val="24"/>
          <w:szCs w:val="24"/>
        </w:rPr>
        <w:t xml:space="preserve"> </w:t>
      </w:r>
      <w:r w:rsidRPr="004B7673">
        <w:rPr>
          <w:rFonts w:ascii="Times New Roman" w:eastAsia="Arial" w:hAnsi="Times New Roman" w:cs="Times New Roman"/>
          <w:b/>
          <w:sz w:val="24"/>
          <w:szCs w:val="24"/>
        </w:rPr>
        <w:tab/>
      </w:r>
      <w:r w:rsidRPr="004B7673">
        <w:rPr>
          <w:rFonts w:ascii="Times New Roman" w:hAnsi="Times New Roman" w:cs="Times New Roman"/>
          <w:b/>
          <w:sz w:val="24"/>
          <w:szCs w:val="24"/>
        </w:rPr>
        <w:t xml:space="preserve">ОЦЕНКА ЭКОЛОГИЧЕСКОГО РИСКА РЕАЛИЗАЦИИ НАМЕЧАЕМОЙ ДЕЯТЕЛЬНОСТИ </w:t>
      </w:r>
    </w:p>
    <w:p w:rsidR="003B0D78" w:rsidRPr="004B7673" w:rsidRDefault="003B0D78" w:rsidP="003B0D78">
      <w:pPr>
        <w:spacing w:after="0" w:line="240" w:lineRule="auto"/>
        <w:ind w:firstLine="567"/>
        <w:jc w:val="both"/>
        <w:rPr>
          <w:rFonts w:ascii="Times New Roman" w:hAnsi="Times New Roman" w:cs="Times New Roman"/>
          <w:b/>
          <w:sz w:val="24"/>
          <w:szCs w:val="24"/>
        </w:rPr>
      </w:pPr>
    </w:p>
    <w:p w:rsidR="003B0D78" w:rsidRPr="004B7673" w:rsidRDefault="003B0D78" w:rsidP="003B0D78">
      <w:pPr>
        <w:spacing w:after="0" w:line="240" w:lineRule="auto"/>
        <w:ind w:firstLine="567"/>
        <w:jc w:val="both"/>
        <w:rPr>
          <w:rFonts w:ascii="Times New Roman" w:hAnsi="Times New Roman" w:cs="Times New Roman"/>
          <w:b/>
          <w:sz w:val="24"/>
          <w:szCs w:val="24"/>
        </w:rPr>
      </w:pPr>
      <w:r w:rsidRPr="004B7673">
        <w:rPr>
          <w:rFonts w:ascii="Times New Roman" w:hAnsi="Times New Roman" w:cs="Times New Roman"/>
          <w:b/>
          <w:sz w:val="24"/>
          <w:szCs w:val="24"/>
          <w:u w:color="000000"/>
        </w:rPr>
        <w:t>12.1.</w:t>
      </w:r>
      <w:r w:rsidRPr="004B7673">
        <w:rPr>
          <w:rFonts w:ascii="Times New Roman" w:eastAsia="Arial" w:hAnsi="Times New Roman" w:cs="Times New Roman"/>
          <w:b/>
          <w:sz w:val="24"/>
          <w:szCs w:val="24"/>
          <w:u w:color="000000"/>
        </w:rPr>
        <w:t xml:space="preserve"> </w:t>
      </w:r>
      <w:r w:rsidRPr="004B7673">
        <w:rPr>
          <w:rFonts w:ascii="Times New Roman" w:eastAsia="Arial" w:hAnsi="Times New Roman" w:cs="Times New Roman"/>
          <w:b/>
          <w:sz w:val="24"/>
          <w:szCs w:val="24"/>
          <w:u w:color="000000"/>
        </w:rPr>
        <w:tab/>
      </w:r>
      <w:r w:rsidRPr="004B7673">
        <w:rPr>
          <w:rFonts w:ascii="Times New Roman" w:hAnsi="Times New Roman" w:cs="Times New Roman"/>
          <w:b/>
          <w:sz w:val="24"/>
          <w:szCs w:val="24"/>
          <w:u w:color="000000"/>
        </w:rPr>
        <w:t xml:space="preserve">Ценность </w:t>
      </w:r>
      <w:r w:rsidRPr="004B7673">
        <w:rPr>
          <w:rFonts w:ascii="Times New Roman" w:hAnsi="Times New Roman" w:cs="Times New Roman"/>
          <w:b/>
          <w:sz w:val="24"/>
          <w:szCs w:val="24"/>
        </w:rPr>
        <w:t>природных</w:t>
      </w:r>
      <w:r w:rsidRPr="004B7673">
        <w:rPr>
          <w:rFonts w:ascii="Times New Roman" w:hAnsi="Times New Roman" w:cs="Times New Roman"/>
          <w:b/>
          <w:sz w:val="24"/>
          <w:szCs w:val="24"/>
          <w:u w:color="000000"/>
        </w:rPr>
        <w:t xml:space="preserve"> комплексов и их устойчивость к воздействию намечаемой деятельности </w:t>
      </w:r>
    </w:p>
    <w:p w:rsidR="003B0D78" w:rsidRPr="004B7673" w:rsidRDefault="003B0D78" w:rsidP="003B0D78">
      <w:pPr>
        <w:spacing w:after="0" w:line="240" w:lineRule="auto"/>
        <w:ind w:firstLine="567"/>
        <w:jc w:val="both"/>
        <w:rPr>
          <w:rFonts w:ascii="Times New Roman" w:hAnsi="Times New Roman" w:cs="Times New Roman"/>
          <w:sz w:val="24"/>
          <w:szCs w:val="24"/>
        </w:rPr>
      </w:pPr>
      <w:r w:rsidRPr="004B7673">
        <w:rPr>
          <w:rFonts w:ascii="Times New Roman" w:eastAsia="Times New Roman" w:hAnsi="Times New Roman" w:cs="Times New Roman"/>
          <w:sz w:val="24"/>
          <w:szCs w:val="24"/>
        </w:rPr>
        <w:t xml:space="preserve">АГЗС размещена, за пределами особо охраняемых природных территорий, водоохранных зон водных объектов и вне земель государственного лесного фонда. </w:t>
      </w:r>
    </w:p>
    <w:p w:rsidR="003B0D78" w:rsidRPr="004B7673" w:rsidRDefault="003B0D78" w:rsidP="003B0D78">
      <w:pPr>
        <w:spacing w:after="0" w:line="240" w:lineRule="auto"/>
        <w:ind w:firstLine="567"/>
        <w:jc w:val="both"/>
        <w:rPr>
          <w:rFonts w:ascii="Times New Roman" w:hAnsi="Times New Roman" w:cs="Times New Roman"/>
          <w:sz w:val="24"/>
          <w:szCs w:val="24"/>
        </w:rPr>
      </w:pPr>
      <w:r w:rsidRPr="004B7673">
        <w:rPr>
          <w:rFonts w:ascii="Times New Roman" w:eastAsia="Times New Roman" w:hAnsi="Times New Roman" w:cs="Times New Roman"/>
          <w:sz w:val="24"/>
          <w:szCs w:val="24"/>
        </w:rPr>
        <w:t>Природоохранная ценность экосистем, прилегающих к участку АГЗС, определяется следующими критериями: наличие мест обитания редких видов флоры и фауны, растительных сообществ, ценного генофонда, средоформирующих функций, стокоформирующего потенциала,</w:t>
      </w:r>
      <w:r>
        <w:rPr>
          <w:rFonts w:ascii="Times New Roman" w:eastAsia="Times New Roman" w:hAnsi="Times New Roman" w:cs="Times New Roman"/>
          <w:sz w:val="24"/>
          <w:szCs w:val="24"/>
        </w:rPr>
        <w:t xml:space="preserve"> полифунк</w:t>
      </w:r>
      <w:r w:rsidRPr="004B7673">
        <w:rPr>
          <w:rFonts w:ascii="Times New Roman" w:eastAsia="Times New Roman" w:hAnsi="Times New Roman" w:cs="Times New Roman"/>
          <w:sz w:val="24"/>
          <w:szCs w:val="24"/>
        </w:rPr>
        <w:t xml:space="preserve">циональности экосистем, степени их антропогенной трансформации, потенциала естественного восстановления и т.п. </w:t>
      </w:r>
    </w:p>
    <w:p w:rsidR="003B0D78" w:rsidRPr="004B7673" w:rsidRDefault="003B0D78" w:rsidP="003B0D78">
      <w:pPr>
        <w:spacing w:after="0" w:line="240" w:lineRule="auto"/>
        <w:ind w:firstLine="567"/>
        <w:jc w:val="both"/>
        <w:rPr>
          <w:rFonts w:ascii="Times New Roman" w:hAnsi="Times New Roman" w:cs="Times New Roman"/>
          <w:sz w:val="24"/>
          <w:szCs w:val="24"/>
        </w:rPr>
      </w:pPr>
      <w:r w:rsidRPr="004B7673">
        <w:rPr>
          <w:rFonts w:ascii="Times New Roman" w:eastAsia="Times New Roman" w:hAnsi="Times New Roman" w:cs="Times New Roman"/>
          <w:sz w:val="24"/>
          <w:szCs w:val="24"/>
        </w:rPr>
        <w:t xml:space="preserve">На территории АГЗС археологические ценности, а также особо охраняемые и ценные природные комплексы (заповедники, заказники, памятники природы) отсутствуют. </w:t>
      </w:r>
    </w:p>
    <w:p w:rsidR="003B0D78" w:rsidRPr="004B7673" w:rsidRDefault="003B0D78" w:rsidP="003B0D78">
      <w:pPr>
        <w:spacing w:after="0" w:line="240" w:lineRule="auto"/>
        <w:ind w:firstLine="567"/>
        <w:jc w:val="both"/>
        <w:rPr>
          <w:rFonts w:ascii="Times New Roman" w:hAnsi="Times New Roman" w:cs="Times New Roman"/>
          <w:sz w:val="24"/>
          <w:szCs w:val="24"/>
        </w:rPr>
      </w:pPr>
      <w:r w:rsidRPr="004B7673">
        <w:rPr>
          <w:rFonts w:ascii="Times New Roman" w:eastAsia="Times New Roman" w:hAnsi="Times New Roman" w:cs="Times New Roman"/>
          <w:sz w:val="24"/>
          <w:szCs w:val="24"/>
        </w:rPr>
        <w:t>Намечаемой деятельностью не буду</w:t>
      </w:r>
      <w:r>
        <w:rPr>
          <w:rFonts w:ascii="Times New Roman" w:eastAsia="Times New Roman" w:hAnsi="Times New Roman" w:cs="Times New Roman"/>
          <w:sz w:val="24"/>
          <w:szCs w:val="24"/>
        </w:rPr>
        <w:t>т затронуты высокозначимые, вы</w:t>
      </w:r>
      <w:r w:rsidRPr="004B7673">
        <w:rPr>
          <w:rFonts w:ascii="Times New Roman" w:eastAsia="Times New Roman" w:hAnsi="Times New Roman" w:cs="Times New Roman"/>
          <w:sz w:val="24"/>
          <w:szCs w:val="24"/>
        </w:rPr>
        <w:t xml:space="preserve">сокочувствительные и среднезначимые экосистемы. </w:t>
      </w:r>
    </w:p>
    <w:p w:rsidR="003B0D78" w:rsidRPr="004B7673" w:rsidRDefault="003B0D78" w:rsidP="003B0D78">
      <w:pPr>
        <w:spacing w:after="0" w:line="240" w:lineRule="auto"/>
        <w:ind w:firstLine="567"/>
        <w:jc w:val="both"/>
        <w:rPr>
          <w:rFonts w:ascii="Times New Roman" w:hAnsi="Times New Roman" w:cs="Times New Roman"/>
          <w:sz w:val="24"/>
          <w:szCs w:val="24"/>
        </w:rPr>
      </w:pPr>
      <w:r w:rsidRPr="004B7673">
        <w:rPr>
          <w:rFonts w:ascii="Times New Roman" w:eastAsia="Times New Roman" w:hAnsi="Times New Roman" w:cs="Times New Roman"/>
          <w:sz w:val="24"/>
          <w:szCs w:val="24"/>
        </w:rPr>
        <w:t xml:space="preserve">Намечаемой деятельностью не будут затронуты неустойчивые и среднеустойчивые экосистемы так как все они находятся в основном в пределах территорий особо охраняемых природных территорий. Существующий АГЗС не может повлечь изменения естественного облика охраняемых ландшафтов, нарушение устойчивости экологических систем за пределами участков строительства и не угрожает сохранению и воспроизводству особо ценных природных ресурсов. </w:t>
      </w:r>
    </w:p>
    <w:p w:rsidR="003B0D78" w:rsidRDefault="003B0D78" w:rsidP="003B0D78">
      <w:pPr>
        <w:spacing w:after="0" w:line="240" w:lineRule="auto"/>
        <w:ind w:firstLine="567"/>
        <w:jc w:val="right"/>
      </w:pPr>
      <w:r>
        <w:rPr>
          <w:rFonts w:ascii="Times New Roman" w:eastAsia="Times New Roman" w:hAnsi="Times New Roman" w:cs="Times New Roman"/>
          <w:b/>
          <w:sz w:val="24"/>
        </w:rPr>
        <w:t xml:space="preserve"> </w:t>
      </w:r>
    </w:p>
    <w:p w:rsidR="003B0D78" w:rsidRPr="004B7673" w:rsidRDefault="003B0D78" w:rsidP="003B0D78">
      <w:pPr>
        <w:spacing w:after="0" w:line="240" w:lineRule="auto"/>
        <w:ind w:firstLine="567"/>
        <w:jc w:val="both"/>
        <w:rPr>
          <w:rFonts w:ascii="Times New Roman" w:hAnsi="Times New Roman" w:cs="Times New Roman"/>
          <w:b/>
          <w:sz w:val="24"/>
          <w:szCs w:val="24"/>
        </w:rPr>
      </w:pPr>
      <w:r w:rsidRPr="004B7673">
        <w:rPr>
          <w:rFonts w:ascii="Times New Roman" w:hAnsi="Times New Roman" w:cs="Times New Roman"/>
          <w:b/>
          <w:sz w:val="24"/>
          <w:szCs w:val="24"/>
          <w:u w:color="000000"/>
        </w:rPr>
        <w:t>12.2.</w:t>
      </w:r>
      <w:r w:rsidRPr="004B7673">
        <w:rPr>
          <w:rFonts w:ascii="Times New Roman" w:eastAsia="Arial" w:hAnsi="Times New Roman" w:cs="Times New Roman"/>
          <w:b/>
          <w:sz w:val="24"/>
          <w:szCs w:val="24"/>
          <w:u w:color="000000"/>
        </w:rPr>
        <w:t xml:space="preserve"> </w:t>
      </w:r>
      <w:r w:rsidRPr="004B7673">
        <w:rPr>
          <w:rFonts w:ascii="Times New Roman" w:eastAsia="Arial" w:hAnsi="Times New Roman" w:cs="Times New Roman"/>
          <w:b/>
          <w:sz w:val="24"/>
          <w:szCs w:val="24"/>
          <w:u w:color="000000"/>
        </w:rPr>
        <w:tab/>
      </w:r>
      <w:r w:rsidRPr="004B7673">
        <w:rPr>
          <w:rFonts w:ascii="Times New Roman" w:hAnsi="Times New Roman" w:cs="Times New Roman"/>
          <w:b/>
          <w:sz w:val="24"/>
          <w:szCs w:val="24"/>
          <w:u w:color="000000"/>
        </w:rPr>
        <w:t xml:space="preserve">Комплексная оценка последствий воздействия на окружающую среду при </w:t>
      </w:r>
      <w:r w:rsidRPr="004B7673">
        <w:rPr>
          <w:rFonts w:ascii="Times New Roman" w:hAnsi="Times New Roman" w:cs="Times New Roman"/>
          <w:b/>
          <w:sz w:val="24"/>
          <w:szCs w:val="24"/>
        </w:rPr>
        <w:t>нормальном</w:t>
      </w:r>
      <w:r w:rsidRPr="004B7673">
        <w:rPr>
          <w:rFonts w:ascii="Times New Roman" w:hAnsi="Times New Roman" w:cs="Times New Roman"/>
          <w:b/>
          <w:sz w:val="24"/>
          <w:szCs w:val="24"/>
          <w:u w:color="000000"/>
        </w:rPr>
        <w:t xml:space="preserve"> (без аварий) режиме эксплуатации объекта </w:t>
      </w:r>
    </w:p>
    <w:p w:rsidR="003B0D78" w:rsidRDefault="003B0D78" w:rsidP="003B0D78">
      <w:pPr>
        <w:spacing w:after="0" w:line="240" w:lineRule="auto"/>
        <w:ind w:firstLine="567"/>
        <w:jc w:val="both"/>
        <w:rPr>
          <w:rFonts w:ascii="Times New Roman" w:eastAsia="Times New Roman" w:hAnsi="Times New Roman" w:cs="Times New Roman"/>
          <w:sz w:val="24"/>
          <w:szCs w:val="24"/>
        </w:rPr>
      </w:pPr>
      <w:r w:rsidRPr="004B7673">
        <w:rPr>
          <w:rFonts w:ascii="Times New Roman" w:eastAsia="Times New Roman" w:hAnsi="Times New Roman" w:cs="Times New Roman"/>
          <w:sz w:val="24"/>
          <w:szCs w:val="24"/>
        </w:rPr>
        <w:t>Комплексная оценка воздействия по АГЗС, позволяет сделать вывод о том, что какой компонент природной среды оказывается под наибольшим давлением со стороны факторов воздействия, и какая из операций будет наиболее экологически значимой. Говоря об интенсивности воздействия на компоненты окружающей среды от отдельных операций, естественно наиболее экологически уязвимой является геологическая среда.</w:t>
      </w:r>
      <w:r>
        <w:rPr>
          <w:rFonts w:ascii="Times New Roman" w:eastAsia="Times New Roman" w:hAnsi="Times New Roman" w:cs="Times New Roman"/>
          <w:sz w:val="24"/>
          <w:szCs w:val="24"/>
          <w:lang w:val="kk-KZ"/>
        </w:rPr>
        <w:t xml:space="preserve"> </w:t>
      </w:r>
      <w:r w:rsidRPr="004B7673">
        <w:rPr>
          <w:rFonts w:ascii="Times New Roman" w:eastAsia="Times New Roman" w:hAnsi="Times New Roman" w:cs="Times New Roman"/>
          <w:sz w:val="24"/>
          <w:szCs w:val="24"/>
        </w:rPr>
        <w:t>Данн</w:t>
      </w:r>
      <w:r>
        <w:rPr>
          <w:rFonts w:ascii="Times New Roman" w:eastAsia="Times New Roman" w:hAnsi="Times New Roman" w:cs="Times New Roman"/>
          <w:sz w:val="24"/>
          <w:szCs w:val="24"/>
        </w:rPr>
        <w:t xml:space="preserve">ые работы по эксплуатации АГЗС </w:t>
      </w:r>
      <w:r w:rsidRPr="004B7673">
        <w:rPr>
          <w:rFonts w:ascii="Times New Roman" w:eastAsia="Times New Roman" w:hAnsi="Times New Roman" w:cs="Times New Roman"/>
          <w:sz w:val="24"/>
          <w:szCs w:val="24"/>
        </w:rPr>
        <w:t xml:space="preserve">затрагивают различные компоненты окружающей среды. Исходя их анализа принятых технологических решений и природно-климатической характеристикой, возможные воздействия на окружающую природную среду на участке сведены в таблицу. </w:t>
      </w:r>
    </w:p>
    <w:p w:rsidR="003B0D78" w:rsidRPr="004B7673" w:rsidRDefault="003B0D78" w:rsidP="003B0D78">
      <w:pPr>
        <w:spacing w:after="0" w:line="240" w:lineRule="auto"/>
        <w:ind w:firstLine="567"/>
        <w:jc w:val="both"/>
        <w:rPr>
          <w:rFonts w:ascii="Times New Roman" w:eastAsia="Times New Roman" w:hAnsi="Times New Roman" w:cs="Times New Roman"/>
          <w:sz w:val="24"/>
          <w:szCs w:val="24"/>
        </w:rPr>
      </w:pPr>
    </w:p>
    <w:p w:rsidR="003B0D78" w:rsidRDefault="003B0D78" w:rsidP="003B0D78">
      <w:pPr>
        <w:spacing w:after="0" w:line="240" w:lineRule="auto"/>
        <w:ind w:firstLine="567"/>
        <w:jc w:val="both"/>
      </w:pPr>
      <w:r>
        <w:rPr>
          <w:rFonts w:ascii="Times New Roman" w:eastAsia="Times New Roman" w:hAnsi="Times New Roman" w:cs="Times New Roman"/>
          <w:b/>
          <w:sz w:val="24"/>
        </w:rPr>
        <w:t xml:space="preserve">Воздействие производственных операций на окружающую среду </w:t>
      </w:r>
    </w:p>
    <w:tbl>
      <w:tblPr>
        <w:tblW w:w="9191" w:type="dxa"/>
        <w:tblInd w:w="160" w:type="dxa"/>
        <w:tblLayout w:type="fixed"/>
        <w:tblCellMar>
          <w:top w:w="12" w:type="dxa"/>
          <w:right w:w="2" w:type="dxa"/>
        </w:tblCellMar>
        <w:tblLook w:val="04A0" w:firstRow="1" w:lastRow="0" w:firstColumn="1" w:lastColumn="0" w:noHBand="0" w:noVBand="1"/>
      </w:tblPr>
      <w:tblGrid>
        <w:gridCol w:w="1678"/>
        <w:gridCol w:w="1134"/>
        <w:gridCol w:w="1559"/>
        <w:gridCol w:w="1134"/>
        <w:gridCol w:w="709"/>
        <w:gridCol w:w="709"/>
        <w:gridCol w:w="709"/>
        <w:gridCol w:w="1559"/>
      </w:tblGrid>
      <w:tr w:rsidR="003B0D78" w:rsidRPr="002E323D" w:rsidTr="00B65D39">
        <w:trPr>
          <w:trHeight w:val="263"/>
        </w:trPr>
        <w:tc>
          <w:tcPr>
            <w:tcW w:w="1678" w:type="dxa"/>
            <w:vMerge w:val="restart"/>
            <w:tcBorders>
              <w:top w:val="single" w:sz="4" w:space="0" w:color="000000"/>
              <w:left w:val="single" w:sz="4" w:space="0" w:color="000000"/>
              <w:bottom w:val="single" w:sz="4" w:space="0" w:color="000000"/>
              <w:right w:val="single" w:sz="4" w:space="0" w:color="000000"/>
            </w:tcBorders>
            <w:shd w:val="clear" w:color="auto" w:fill="F3F3F3"/>
          </w:tcPr>
          <w:p w:rsidR="003B0D78" w:rsidRPr="002E323D" w:rsidRDefault="003B0D78" w:rsidP="00B65D39">
            <w:pPr>
              <w:spacing w:after="0" w:line="240" w:lineRule="auto"/>
              <w:jc w:val="center"/>
              <w:rPr>
                <w:b/>
                <w:sz w:val="20"/>
                <w:szCs w:val="20"/>
              </w:rPr>
            </w:pPr>
            <w:r w:rsidRPr="002E323D">
              <w:rPr>
                <w:rFonts w:ascii="Times New Roman" w:eastAsia="Times New Roman" w:hAnsi="Times New Roman" w:cs="Times New Roman"/>
                <w:b/>
                <w:sz w:val="20"/>
                <w:szCs w:val="20"/>
              </w:rPr>
              <w:t xml:space="preserve">Производственные операции/ факторы воздействия </w:t>
            </w:r>
          </w:p>
        </w:tc>
        <w:tc>
          <w:tcPr>
            <w:tcW w:w="7513" w:type="dxa"/>
            <w:gridSpan w:val="7"/>
            <w:tcBorders>
              <w:top w:val="single" w:sz="4" w:space="0" w:color="000000"/>
              <w:left w:val="single" w:sz="4" w:space="0" w:color="000000"/>
              <w:bottom w:val="single" w:sz="4" w:space="0" w:color="000000"/>
              <w:right w:val="single" w:sz="4" w:space="0" w:color="000000"/>
            </w:tcBorders>
            <w:shd w:val="clear" w:color="auto" w:fill="F3F3F3"/>
          </w:tcPr>
          <w:p w:rsidR="003B0D78" w:rsidRPr="002E323D" w:rsidRDefault="003B0D78" w:rsidP="00B65D39">
            <w:pPr>
              <w:spacing w:after="0" w:line="240" w:lineRule="auto"/>
              <w:ind w:firstLine="567"/>
              <w:rPr>
                <w:b/>
                <w:sz w:val="20"/>
                <w:szCs w:val="20"/>
              </w:rPr>
            </w:pPr>
            <w:r w:rsidRPr="002E323D">
              <w:rPr>
                <w:rFonts w:ascii="Times New Roman" w:eastAsia="Times New Roman" w:hAnsi="Times New Roman" w:cs="Times New Roman"/>
                <w:b/>
                <w:sz w:val="20"/>
                <w:szCs w:val="20"/>
              </w:rPr>
              <w:t xml:space="preserve">Компоненты окружающей среды </w:t>
            </w:r>
          </w:p>
        </w:tc>
      </w:tr>
      <w:tr w:rsidR="003B0D78" w:rsidRPr="002E323D" w:rsidTr="00B65D39">
        <w:trPr>
          <w:trHeight w:val="643"/>
        </w:trPr>
        <w:tc>
          <w:tcPr>
            <w:tcW w:w="1678" w:type="dxa"/>
            <w:vMerge/>
            <w:tcBorders>
              <w:top w:val="nil"/>
              <w:left w:val="single" w:sz="4" w:space="0" w:color="000000"/>
              <w:bottom w:val="single" w:sz="4" w:space="0" w:color="000000"/>
              <w:right w:val="single" w:sz="4" w:space="0" w:color="000000"/>
            </w:tcBorders>
          </w:tcPr>
          <w:p w:rsidR="003B0D78" w:rsidRPr="002E323D" w:rsidRDefault="003B0D78" w:rsidP="00B65D39">
            <w:pPr>
              <w:spacing w:after="0" w:line="240" w:lineRule="auto"/>
              <w:rPr>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3F3F3"/>
          </w:tcPr>
          <w:p w:rsidR="003B0D78" w:rsidRPr="002E323D" w:rsidRDefault="003B0D78" w:rsidP="00B65D39">
            <w:pPr>
              <w:spacing w:after="0" w:line="240" w:lineRule="auto"/>
              <w:jc w:val="center"/>
              <w:rPr>
                <w:b/>
                <w:sz w:val="20"/>
                <w:szCs w:val="20"/>
              </w:rPr>
            </w:pPr>
            <w:r w:rsidRPr="002E323D">
              <w:rPr>
                <w:rFonts w:ascii="Times New Roman" w:eastAsia="Times New Roman" w:hAnsi="Times New Roman" w:cs="Times New Roman"/>
                <w:b/>
                <w:sz w:val="20"/>
                <w:szCs w:val="20"/>
              </w:rPr>
              <w:t>Атмосфера</w:t>
            </w:r>
          </w:p>
        </w:tc>
        <w:tc>
          <w:tcPr>
            <w:tcW w:w="1559" w:type="dxa"/>
            <w:tcBorders>
              <w:top w:val="single" w:sz="4" w:space="0" w:color="000000"/>
              <w:left w:val="single" w:sz="4" w:space="0" w:color="000000"/>
              <w:bottom w:val="single" w:sz="4" w:space="0" w:color="000000"/>
              <w:right w:val="single" w:sz="4" w:space="0" w:color="000000"/>
            </w:tcBorders>
            <w:shd w:val="clear" w:color="auto" w:fill="F3F3F3"/>
          </w:tcPr>
          <w:p w:rsidR="003B0D78" w:rsidRPr="002E323D" w:rsidRDefault="003B0D78" w:rsidP="00B65D39">
            <w:pPr>
              <w:spacing w:after="0" w:line="240" w:lineRule="auto"/>
              <w:jc w:val="center"/>
              <w:rPr>
                <w:b/>
                <w:sz w:val="20"/>
                <w:szCs w:val="20"/>
              </w:rPr>
            </w:pPr>
            <w:r w:rsidRPr="002E323D">
              <w:rPr>
                <w:rFonts w:ascii="Times New Roman" w:eastAsia="Times New Roman" w:hAnsi="Times New Roman" w:cs="Times New Roman"/>
                <w:b/>
                <w:sz w:val="20"/>
                <w:szCs w:val="20"/>
              </w:rPr>
              <w:t>Поверхностные воды</w:t>
            </w:r>
          </w:p>
        </w:tc>
        <w:tc>
          <w:tcPr>
            <w:tcW w:w="1134" w:type="dxa"/>
            <w:tcBorders>
              <w:top w:val="single" w:sz="4" w:space="0" w:color="000000"/>
              <w:left w:val="single" w:sz="4" w:space="0" w:color="000000"/>
              <w:bottom w:val="single" w:sz="4" w:space="0" w:color="000000"/>
              <w:right w:val="single" w:sz="4" w:space="0" w:color="000000"/>
            </w:tcBorders>
            <w:shd w:val="clear" w:color="auto" w:fill="F3F3F3"/>
          </w:tcPr>
          <w:p w:rsidR="003B0D78" w:rsidRPr="002E323D" w:rsidRDefault="003B0D78" w:rsidP="00B65D39">
            <w:pPr>
              <w:spacing w:after="0" w:line="240" w:lineRule="auto"/>
              <w:jc w:val="center"/>
              <w:rPr>
                <w:b/>
                <w:sz w:val="20"/>
                <w:szCs w:val="20"/>
              </w:rPr>
            </w:pPr>
            <w:r w:rsidRPr="002E323D">
              <w:rPr>
                <w:rFonts w:ascii="Times New Roman" w:eastAsia="Times New Roman" w:hAnsi="Times New Roman" w:cs="Times New Roman"/>
                <w:b/>
                <w:sz w:val="20"/>
                <w:szCs w:val="20"/>
              </w:rPr>
              <w:t>Подземные воды</w:t>
            </w:r>
          </w:p>
        </w:tc>
        <w:tc>
          <w:tcPr>
            <w:tcW w:w="709" w:type="dxa"/>
            <w:tcBorders>
              <w:top w:val="single" w:sz="4" w:space="0" w:color="000000"/>
              <w:left w:val="single" w:sz="4" w:space="0" w:color="000000"/>
              <w:bottom w:val="single" w:sz="4" w:space="0" w:color="000000"/>
              <w:right w:val="single" w:sz="4" w:space="0" w:color="000000"/>
            </w:tcBorders>
            <w:shd w:val="clear" w:color="auto" w:fill="F3F3F3"/>
          </w:tcPr>
          <w:p w:rsidR="003B0D78" w:rsidRPr="002E323D" w:rsidRDefault="003B0D78" w:rsidP="00B65D39">
            <w:pPr>
              <w:spacing w:after="0" w:line="240" w:lineRule="auto"/>
              <w:jc w:val="center"/>
              <w:rPr>
                <w:b/>
                <w:sz w:val="20"/>
                <w:szCs w:val="20"/>
              </w:rPr>
            </w:pPr>
            <w:r w:rsidRPr="002E323D">
              <w:rPr>
                <w:rFonts w:ascii="Times New Roman" w:eastAsia="Times New Roman" w:hAnsi="Times New Roman" w:cs="Times New Roman"/>
                <w:b/>
                <w:sz w:val="20"/>
                <w:szCs w:val="20"/>
              </w:rPr>
              <w:t>Почвы</w:t>
            </w:r>
          </w:p>
        </w:tc>
        <w:tc>
          <w:tcPr>
            <w:tcW w:w="709" w:type="dxa"/>
            <w:tcBorders>
              <w:top w:val="single" w:sz="4" w:space="0" w:color="000000"/>
              <w:left w:val="single" w:sz="4" w:space="0" w:color="000000"/>
              <w:bottom w:val="single" w:sz="4" w:space="0" w:color="000000"/>
              <w:right w:val="single" w:sz="4" w:space="0" w:color="000000"/>
            </w:tcBorders>
            <w:shd w:val="clear" w:color="auto" w:fill="F3F3F3"/>
          </w:tcPr>
          <w:p w:rsidR="003B0D78" w:rsidRPr="002E323D" w:rsidRDefault="003B0D78" w:rsidP="00B65D39">
            <w:pPr>
              <w:spacing w:after="0" w:line="240" w:lineRule="auto"/>
              <w:jc w:val="center"/>
              <w:rPr>
                <w:b/>
                <w:sz w:val="20"/>
                <w:szCs w:val="20"/>
              </w:rPr>
            </w:pPr>
            <w:r w:rsidRPr="002E323D">
              <w:rPr>
                <w:rFonts w:ascii="Times New Roman" w:eastAsia="Times New Roman" w:hAnsi="Times New Roman" w:cs="Times New Roman"/>
                <w:b/>
                <w:sz w:val="20"/>
                <w:szCs w:val="20"/>
              </w:rPr>
              <w:t>Флора</w:t>
            </w:r>
          </w:p>
        </w:tc>
        <w:tc>
          <w:tcPr>
            <w:tcW w:w="709" w:type="dxa"/>
            <w:tcBorders>
              <w:top w:val="single" w:sz="4" w:space="0" w:color="000000"/>
              <w:left w:val="single" w:sz="4" w:space="0" w:color="000000"/>
              <w:bottom w:val="single" w:sz="4" w:space="0" w:color="000000"/>
              <w:right w:val="single" w:sz="4" w:space="0" w:color="000000"/>
            </w:tcBorders>
            <w:shd w:val="clear" w:color="auto" w:fill="F3F3F3"/>
          </w:tcPr>
          <w:p w:rsidR="003B0D78" w:rsidRPr="002E323D" w:rsidRDefault="003B0D78" w:rsidP="00B65D39">
            <w:pPr>
              <w:spacing w:after="0" w:line="240" w:lineRule="auto"/>
              <w:jc w:val="center"/>
              <w:rPr>
                <w:b/>
                <w:sz w:val="20"/>
                <w:szCs w:val="20"/>
              </w:rPr>
            </w:pPr>
            <w:r w:rsidRPr="002E323D">
              <w:rPr>
                <w:rFonts w:ascii="Times New Roman" w:eastAsia="Times New Roman" w:hAnsi="Times New Roman" w:cs="Times New Roman"/>
                <w:b/>
                <w:sz w:val="20"/>
                <w:szCs w:val="20"/>
              </w:rPr>
              <w:t>Фауна</w:t>
            </w:r>
          </w:p>
        </w:tc>
        <w:tc>
          <w:tcPr>
            <w:tcW w:w="1559" w:type="dxa"/>
            <w:tcBorders>
              <w:top w:val="single" w:sz="4" w:space="0" w:color="000000"/>
              <w:left w:val="single" w:sz="4" w:space="0" w:color="000000"/>
              <w:bottom w:val="single" w:sz="4" w:space="0" w:color="000000"/>
              <w:right w:val="single" w:sz="4" w:space="0" w:color="000000"/>
            </w:tcBorders>
            <w:shd w:val="clear" w:color="auto" w:fill="F3F3F3"/>
          </w:tcPr>
          <w:p w:rsidR="003B0D78" w:rsidRPr="002E323D" w:rsidRDefault="003B0D78" w:rsidP="00B65D39">
            <w:pPr>
              <w:spacing w:after="0" w:line="240" w:lineRule="auto"/>
              <w:jc w:val="center"/>
              <w:rPr>
                <w:b/>
                <w:sz w:val="20"/>
                <w:szCs w:val="20"/>
              </w:rPr>
            </w:pPr>
            <w:r w:rsidRPr="002E323D">
              <w:rPr>
                <w:rFonts w:ascii="Times New Roman" w:eastAsia="Times New Roman" w:hAnsi="Times New Roman" w:cs="Times New Roman"/>
                <w:b/>
                <w:sz w:val="20"/>
                <w:szCs w:val="20"/>
              </w:rPr>
              <w:t xml:space="preserve">Геологическая среда </w:t>
            </w:r>
          </w:p>
        </w:tc>
      </w:tr>
      <w:tr w:rsidR="003B0D78" w:rsidRPr="002E323D" w:rsidTr="00B65D39">
        <w:trPr>
          <w:trHeight w:val="517"/>
        </w:trPr>
        <w:tc>
          <w:tcPr>
            <w:tcW w:w="1678"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rPr>
                <w:sz w:val="20"/>
                <w:szCs w:val="20"/>
              </w:rPr>
            </w:pPr>
            <w:r w:rsidRPr="002E323D">
              <w:rPr>
                <w:rFonts w:ascii="Times New Roman" w:eastAsia="Times New Roman" w:hAnsi="Times New Roman" w:cs="Times New Roman"/>
                <w:sz w:val="20"/>
                <w:szCs w:val="20"/>
              </w:rPr>
              <w:t xml:space="preserve">1. прием и хранении нефтепродуктов  </w:t>
            </w:r>
          </w:p>
        </w:tc>
        <w:tc>
          <w:tcPr>
            <w:tcW w:w="1134"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ind w:firstLine="567"/>
              <w:jc w:val="center"/>
              <w:rPr>
                <w:sz w:val="20"/>
                <w:szCs w:val="20"/>
              </w:rPr>
            </w:pPr>
          </w:p>
          <w:p w:rsidR="003B0D78" w:rsidRPr="002E323D" w:rsidRDefault="003B0D78" w:rsidP="00B65D39">
            <w:pPr>
              <w:spacing w:after="0" w:line="240" w:lineRule="auto"/>
              <w:ind w:firstLine="567"/>
              <w:jc w:val="center"/>
              <w:rPr>
                <w:sz w:val="20"/>
                <w:szCs w:val="20"/>
              </w:rPr>
            </w:pPr>
            <w:r w:rsidRPr="002E323D">
              <w:rPr>
                <w:rFonts w:ascii="Times New Roman" w:eastAsia="Times New Roman" w:hAnsi="Times New Roman" w:cs="Times New Roman"/>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p>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p>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p>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ind w:firstLine="567"/>
              <w:jc w:val="center"/>
              <w:rPr>
                <w:sz w:val="20"/>
                <w:szCs w:val="20"/>
              </w:rPr>
            </w:pPr>
            <w:r w:rsidRPr="002E323D">
              <w:rPr>
                <w:rFonts w:ascii="Times New Roman" w:eastAsia="Times New Roman" w:hAnsi="Times New Roman" w:cs="Times New Roman"/>
                <w:sz w:val="20"/>
                <w:szCs w:val="20"/>
              </w:rPr>
              <w:t>-</w:t>
            </w:r>
          </w:p>
        </w:tc>
      </w:tr>
      <w:tr w:rsidR="003B0D78" w:rsidRPr="002E323D" w:rsidTr="00B65D39">
        <w:trPr>
          <w:trHeight w:val="768"/>
        </w:trPr>
        <w:tc>
          <w:tcPr>
            <w:tcW w:w="1678"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rPr>
                <w:sz w:val="20"/>
                <w:szCs w:val="20"/>
              </w:rPr>
            </w:pPr>
            <w:r w:rsidRPr="002E323D">
              <w:rPr>
                <w:rFonts w:ascii="Times New Roman" w:eastAsia="Times New Roman" w:hAnsi="Times New Roman" w:cs="Times New Roman"/>
                <w:sz w:val="20"/>
                <w:szCs w:val="20"/>
              </w:rPr>
              <w:t xml:space="preserve">2. работа и движение автотранспорта </w:t>
            </w:r>
          </w:p>
        </w:tc>
        <w:tc>
          <w:tcPr>
            <w:tcW w:w="1134"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ind w:firstLine="567"/>
              <w:jc w:val="center"/>
              <w:rPr>
                <w:sz w:val="20"/>
                <w:szCs w:val="20"/>
              </w:rPr>
            </w:pPr>
          </w:p>
          <w:p w:rsidR="003B0D78" w:rsidRPr="002E323D" w:rsidRDefault="003B0D78" w:rsidP="00B65D39">
            <w:pPr>
              <w:spacing w:after="0" w:line="240" w:lineRule="auto"/>
              <w:ind w:firstLine="567"/>
              <w:jc w:val="center"/>
              <w:rPr>
                <w:sz w:val="20"/>
                <w:szCs w:val="20"/>
              </w:rPr>
            </w:pPr>
            <w:r w:rsidRPr="002E323D">
              <w:rPr>
                <w:rFonts w:ascii="Times New Roman" w:eastAsia="Times New Roman" w:hAnsi="Times New Roman" w:cs="Times New Roman"/>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p>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p>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ind w:firstLine="567"/>
              <w:jc w:val="center"/>
              <w:rPr>
                <w:sz w:val="20"/>
                <w:szCs w:val="20"/>
              </w:rPr>
            </w:pPr>
            <w:r w:rsidRPr="002E323D">
              <w:rPr>
                <w:rFonts w:ascii="Times New Roman" w:eastAsia="Times New Roman" w:hAnsi="Times New Roman" w:cs="Times New Roman"/>
                <w:sz w:val="20"/>
                <w:szCs w:val="20"/>
              </w:rPr>
              <w:t>-</w:t>
            </w:r>
          </w:p>
        </w:tc>
      </w:tr>
      <w:tr w:rsidR="003B0D78" w:rsidRPr="002E323D" w:rsidTr="00B65D39">
        <w:trPr>
          <w:trHeight w:val="771"/>
        </w:trPr>
        <w:tc>
          <w:tcPr>
            <w:tcW w:w="1678"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rPr>
                <w:sz w:val="20"/>
                <w:szCs w:val="20"/>
              </w:rPr>
            </w:pPr>
            <w:r>
              <w:rPr>
                <w:rFonts w:ascii="Times New Roman" w:eastAsia="Times New Roman" w:hAnsi="Times New Roman" w:cs="Times New Roman"/>
                <w:sz w:val="20"/>
                <w:szCs w:val="20"/>
              </w:rPr>
              <w:t xml:space="preserve">3. Отходы производства </w:t>
            </w:r>
            <w:r w:rsidRPr="002E323D">
              <w:rPr>
                <w:rFonts w:ascii="Times New Roman" w:eastAsia="Times New Roman" w:hAnsi="Times New Roman" w:cs="Times New Roman"/>
                <w:sz w:val="20"/>
                <w:szCs w:val="20"/>
              </w:rPr>
              <w:t>и</w:t>
            </w:r>
          </w:p>
          <w:p w:rsidR="003B0D78" w:rsidRPr="002E323D" w:rsidRDefault="003B0D78" w:rsidP="00B65D39">
            <w:pPr>
              <w:spacing w:after="0" w:line="240" w:lineRule="auto"/>
              <w:rPr>
                <w:sz w:val="20"/>
                <w:szCs w:val="20"/>
              </w:rPr>
            </w:pPr>
            <w:r w:rsidRPr="002E323D">
              <w:rPr>
                <w:rFonts w:ascii="Times New Roman" w:eastAsia="Times New Roman" w:hAnsi="Times New Roman" w:cs="Times New Roman"/>
                <w:sz w:val="20"/>
                <w:szCs w:val="20"/>
              </w:rPr>
              <w:t xml:space="preserve">потребления </w:t>
            </w:r>
          </w:p>
        </w:tc>
        <w:tc>
          <w:tcPr>
            <w:tcW w:w="1134"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ind w:firstLine="567"/>
              <w:jc w:val="center"/>
              <w:rPr>
                <w:sz w:val="20"/>
                <w:szCs w:val="20"/>
              </w:rPr>
            </w:pPr>
            <w:r w:rsidRPr="002E323D">
              <w:rPr>
                <w:rFonts w:ascii="Times New Roman" w:eastAsia="Times New Roman" w:hAnsi="Times New Roman" w:cs="Times New Roman"/>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b/>
                <w:sz w:val="20"/>
                <w:szCs w:val="20"/>
              </w:rPr>
              <w:t>-</w:t>
            </w:r>
          </w:p>
          <w:p w:rsidR="003B0D78" w:rsidRPr="002E323D" w:rsidRDefault="003B0D78" w:rsidP="00B65D39">
            <w:pPr>
              <w:spacing w:after="0" w:line="240" w:lineRule="auto"/>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p>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p>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ind w:firstLine="567"/>
              <w:jc w:val="center"/>
              <w:rPr>
                <w:sz w:val="20"/>
                <w:szCs w:val="20"/>
              </w:rPr>
            </w:pPr>
            <w:r w:rsidRPr="002E323D">
              <w:rPr>
                <w:rFonts w:ascii="Times New Roman" w:eastAsia="Times New Roman" w:hAnsi="Times New Roman" w:cs="Times New Roman"/>
                <w:sz w:val="20"/>
                <w:szCs w:val="20"/>
              </w:rPr>
              <w:t>-</w:t>
            </w:r>
          </w:p>
        </w:tc>
      </w:tr>
    </w:tbl>
    <w:p w:rsidR="003B0D78" w:rsidRDefault="003B0D78" w:rsidP="003B0D78">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3B0D78" w:rsidRDefault="003B0D78" w:rsidP="003B0D78">
      <w:pPr>
        <w:spacing w:after="0" w:line="240" w:lineRule="auto"/>
        <w:ind w:firstLine="567"/>
        <w:jc w:val="both"/>
      </w:pPr>
      <w:r>
        <w:rPr>
          <w:rFonts w:ascii="Times New Roman" w:eastAsia="Times New Roman" w:hAnsi="Times New Roman" w:cs="Times New Roman"/>
          <w:sz w:val="24"/>
        </w:rPr>
        <w:t xml:space="preserve">   На основе покомпонентной оценки воздействия на окружающую среду путем комплексирования ранее полученных уровней воздействия, в соответствии с изложенными методиками, выполнена интегральная оценка намечаемой деятельности.  </w:t>
      </w:r>
    </w:p>
    <w:p w:rsidR="003B0D78" w:rsidRDefault="003B0D78" w:rsidP="003B0D78">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Матрица воздействия реализации проекта на природную среду при эксплуатации АГЗС сведена в таблицу. </w:t>
      </w:r>
    </w:p>
    <w:p w:rsidR="003B0D78" w:rsidRDefault="003B0D78" w:rsidP="003B0D78">
      <w:pPr>
        <w:spacing w:after="0" w:line="240" w:lineRule="auto"/>
        <w:ind w:firstLine="567"/>
        <w:jc w:val="both"/>
      </w:pPr>
    </w:p>
    <w:p w:rsidR="003B0D78" w:rsidRPr="002E323D" w:rsidRDefault="003B0D78" w:rsidP="003B0D78">
      <w:pPr>
        <w:spacing w:after="0" w:line="240" w:lineRule="auto"/>
        <w:ind w:firstLine="567"/>
        <w:rPr>
          <w:rFonts w:ascii="Times New Roman" w:hAnsi="Times New Roman" w:cs="Times New Roman"/>
          <w:b/>
          <w:sz w:val="24"/>
          <w:szCs w:val="24"/>
        </w:rPr>
      </w:pPr>
      <w:r>
        <w:rPr>
          <w:rFonts w:ascii="Times New Roman" w:eastAsia="Times New Roman" w:hAnsi="Times New Roman" w:cs="Times New Roman"/>
          <w:sz w:val="24"/>
        </w:rPr>
        <w:t xml:space="preserve"> </w:t>
      </w:r>
      <w:r w:rsidRPr="002E323D">
        <w:rPr>
          <w:rFonts w:ascii="Times New Roman" w:hAnsi="Times New Roman" w:cs="Times New Roman"/>
          <w:b/>
          <w:sz w:val="24"/>
          <w:szCs w:val="24"/>
        </w:rPr>
        <w:t xml:space="preserve">Интегральная оценка воздействия на природную среду  </w:t>
      </w:r>
    </w:p>
    <w:tbl>
      <w:tblPr>
        <w:tblW w:w="9304" w:type="dxa"/>
        <w:tblInd w:w="47" w:type="dxa"/>
        <w:tblCellMar>
          <w:left w:w="185" w:type="dxa"/>
        </w:tblCellMar>
        <w:tblLook w:val="04A0" w:firstRow="1" w:lastRow="0" w:firstColumn="1" w:lastColumn="0" w:noHBand="0" w:noVBand="1"/>
      </w:tblPr>
      <w:tblGrid>
        <w:gridCol w:w="1618"/>
        <w:gridCol w:w="2059"/>
        <w:gridCol w:w="1889"/>
        <w:gridCol w:w="1884"/>
        <w:gridCol w:w="1854"/>
      </w:tblGrid>
      <w:tr w:rsidR="003B0D78" w:rsidRPr="002E323D" w:rsidTr="00B65D39">
        <w:trPr>
          <w:trHeight w:val="285"/>
        </w:trPr>
        <w:tc>
          <w:tcPr>
            <w:tcW w:w="1510" w:type="dxa"/>
            <w:vMerge w:val="restart"/>
            <w:tcBorders>
              <w:top w:val="single" w:sz="4" w:space="0" w:color="000000"/>
              <w:left w:val="single" w:sz="4" w:space="0" w:color="000000"/>
              <w:bottom w:val="single" w:sz="4" w:space="0" w:color="000000"/>
              <w:right w:val="single" w:sz="4" w:space="0" w:color="000000"/>
            </w:tcBorders>
            <w:shd w:val="clear" w:color="auto" w:fill="F3F3F3"/>
          </w:tcPr>
          <w:p w:rsidR="003B0D78" w:rsidRPr="002E323D" w:rsidRDefault="003B0D78" w:rsidP="00B65D39">
            <w:pPr>
              <w:spacing w:after="0" w:line="240" w:lineRule="auto"/>
              <w:jc w:val="center"/>
              <w:rPr>
                <w:b/>
                <w:sz w:val="20"/>
                <w:szCs w:val="20"/>
              </w:rPr>
            </w:pPr>
            <w:r w:rsidRPr="002E323D">
              <w:rPr>
                <w:rFonts w:ascii="Times New Roman" w:eastAsia="Times New Roman" w:hAnsi="Times New Roman" w:cs="Times New Roman"/>
                <w:b/>
                <w:sz w:val="20"/>
                <w:szCs w:val="20"/>
              </w:rPr>
              <w:t xml:space="preserve">Компонент окружающей среды </w:t>
            </w:r>
          </w:p>
        </w:tc>
        <w:tc>
          <w:tcPr>
            <w:tcW w:w="5809" w:type="dxa"/>
            <w:gridSpan w:val="3"/>
            <w:tcBorders>
              <w:top w:val="single" w:sz="4" w:space="0" w:color="000000"/>
              <w:left w:val="single" w:sz="4" w:space="0" w:color="000000"/>
              <w:bottom w:val="single" w:sz="4" w:space="0" w:color="000000"/>
              <w:right w:val="single" w:sz="4" w:space="0" w:color="000000"/>
            </w:tcBorders>
            <w:shd w:val="clear" w:color="auto" w:fill="F3F3F3"/>
          </w:tcPr>
          <w:p w:rsidR="003B0D78" w:rsidRPr="002E323D" w:rsidRDefault="003B0D78" w:rsidP="00B65D39">
            <w:pPr>
              <w:spacing w:after="0" w:line="240" w:lineRule="auto"/>
              <w:jc w:val="center"/>
              <w:rPr>
                <w:b/>
                <w:sz w:val="20"/>
                <w:szCs w:val="20"/>
              </w:rPr>
            </w:pPr>
            <w:r w:rsidRPr="002E323D">
              <w:rPr>
                <w:rFonts w:ascii="Times New Roman" w:eastAsia="Times New Roman" w:hAnsi="Times New Roman" w:cs="Times New Roman"/>
                <w:b/>
                <w:sz w:val="20"/>
                <w:szCs w:val="20"/>
              </w:rPr>
              <w:t xml:space="preserve">Показатели воздействия </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F3F3F3"/>
          </w:tcPr>
          <w:p w:rsidR="003B0D78" w:rsidRPr="002E323D" w:rsidRDefault="003B0D78" w:rsidP="00B65D39">
            <w:pPr>
              <w:spacing w:after="0" w:line="240" w:lineRule="auto"/>
              <w:jc w:val="center"/>
              <w:rPr>
                <w:b/>
                <w:sz w:val="20"/>
                <w:szCs w:val="20"/>
              </w:rPr>
            </w:pPr>
            <w:r w:rsidRPr="002E323D">
              <w:rPr>
                <w:rFonts w:ascii="Times New Roman" w:eastAsia="Times New Roman" w:hAnsi="Times New Roman" w:cs="Times New Roman"/>
                <w:b/>
                <w:sz w:val="20"/>
                <w:szCs w:val="20"/>
              </w:rPr>
              <w:t>Интегральная оценка воздействия</w:t>
            </w:r>
          </w:p>
        </w:tc>
      </w:tr>
      <w:tr w:rsidR="003B0D78" w:rsidRPr="002E323D" w:rsidTr="00B65D39">
        <w:trPr>
          <w:trHeight w:val="561"/>
        </w:trPr>
        <w:tc>
          <w:tcPr>
            <w:tcW w:w="1510" w:type="dxa"/>
            <w:vMerge/>
            <w:tcBorders>
              <w:top w:val="nil"/>
              <w:left w:val="single" w:sz="4" w:space="0" w:color="000000"/>
              <w:bottom w:val="single" w:sz="4" w:space="0" w:color="000000"/>
              <w:right w:val="single" w:sz="4" w:space="0" w:color="000000"/>
            </w:tcBorders>
          </w:tcPr>
          <w:p w:rsidR="003B0D78" w:rsidRPr="002E323D" w:rsidRDefault="003B0D78" w:rsidP="00B65D39">
            <w:pPr>
              <w:spacing w:after="0" w:line="240" w:lineRule="auto"/>
              <w:rPr>
                <w:sz w:val="20"/>
                <w:szCs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3F3F3"/>
          </w:tcPr>
          <w:p w:rsidR="003B0D78" w:rsidRPr="002E323D" w:rsidRDefault="003B0D78" w:rsidP="00B65D39">
            <w:pPr>
              <w:spacing w:after="0" w:line="240" w:lineRule="auto"/>
              <w:jc w:val="center"/>
              <w:rPr>
                <w:b/>
                <w:sz w:val="20"/>
                <w:szCs w:val="20"/>
              </w:rPr>
            </w:pPr>
            <w:r w:rsidRPr="002E323D">
              <w:rPr>
                <w:rFonts w:ascii="Times New Roman" w:eastAsia="Times New Roman" w:hAnsi="Times New Roman" w:cs="Times New Roman"/>
                <w:b/>
                <w:sz w:val="20"/>
                <w:szCs w:val="20"/>
              </w:rPr>
              <w:t>Пространственный масштаб</w:t>
            </w:r>
          </w:p>
        </w:tc>
        <w:tc>
          <w:tcPr>
            <w:tcW w:w="2126" w:type="dxa"/>
            <w:tcBorders>
              <w:top w:val="single" w:sz="4" w:space="0" w:color="000000"/>
              <w:left w:val="single" w:sz="4" w:space="0" w:color="000000"/>
              <w:bottom w:val="single" w:sz="4" w:space="0" w:color="000000"/>
              <w:right w:val="single" w:sz="4" w:space="0" w:color="000000"/>
            </w:tcBorders>
            <w:shd w:val="clear" w:color="auto" w:fill="F3F3F3"/>
          </w:tcPr>
          <w:p w:rsidR="003B0D78" w:rsidRPr="002E323D" w:rsidRDefault="003B0D78" w:rsidP="00B65D39">
            <w:pPr>
              <w:spacing w:after="0" w:line="240" w:lineRule="auto"/>
              <w:jc w:val="center"/>
              <w:rPr>
                <w:b/>
                <w:sz w:val="20"/>
                <w:szCs w:val="20"/>
              </w:rPr>
            </w:pPr>
            <w:r w:rsidRPr="002E323D">
              <w:rPr>
                <w:rFonts w:ascii="Times New Roman" w:eastAsia="Times New Roman" w:hAnsi="Times New Roman" w:cs="Times New Roman"/>
                <w:b/>
                <w:sz w:val="20"/>
                <w:szCs w:val="20"/>
              </w:rPr>
              <w:t>Временной масштаб</w:t>
            </w:r>
          </w:p>
        </w:tc>
        <w:tc>
          <w:tcPr>
            <w:tcW w:w="1984" w:type="dxa"/>
            <w:tcBorders>
              <w:top w:val="single" w:sz="4" w:space="0" w:color="000000"/>
              <w:left w:val="single" w:sz="4" w:space="0" w:color="000000"/>
              <w:bottom w:val="single" w:sz="4" w:space="0" w:color="000000"/>
              <w:right w:val="single" w:sz="4" w:space="0" w:color="000000"/>
            </w:tcBorders>
            <w:shd w:val="clear" w:color="auto" w:fill="F3F3F3"/>
          </w:tcPr>
          <w:p w:rsidR="003B0D78" w:rsidRPr="002E323D" w:rsidRDefault="003B0D78" w:rsidP="00B65D39">
            <w:pPr>
              <w:spacing w:after="0" w:line="240" w:lineRule="auto"/>
              <w:jc w:val="center"/>
              <w:rPr>
                <w:b/>
                <w:sz w:val="20"/>
                <w:szCs w:val="20"/>
              </w:rPr>
            </w:pPr>
            <w:r w:rsidRPr="002E323D">
              <w:rPr>
                <w:rFonts w:ascii="Times New Roman" w:eastAsia="Times New Roman" w:hAnsi="Times New Roman" w:cs="Times New Roman"/>
                <w:b/>
                <w:sz w:val="20"/>
                <w:szCs w:val="20"/>
              </w:rPr>
              <w:t>Интенсивность воздействия</w:t>
            </w:r>
          </w:p>
        </w:tc>
        <w:tc>
          <w:tcPr>
            <w:tcW w:w="1985" w:type="dxa"/>
            <w:vMerge/>
            <w:tcBorders>
              <w:top w:val="nil"/>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p>
        </w:tc>
      </w:tr>
      <w:tr w:rsidR="003B0D78" w:rsidRPr="002E323D" w:rsidTr="00B65D39">
        <w:trPr>
          <w:trHeight w:val="839"/>
        </w:trPr>
        <w:tc>
          <w:tcPr>
            <w:tcW w:w="1510"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 xml:space="preserve">Атмосферный воздух </w:t>
            </w:r>
          </w:p>
        </w:tc>
        <w:tc>
          <w:tcPr>
            <w:tcW w:w="1699"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Локальное воздействие 1</w:t>
            </w:r>
          </w:p>
        </w:tc>
        <w:tc>
          <w:tcPr>
            <w:tcW w:w="2126"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Многолетнее воздействие 4</w:t>
            </w:r>
          </w:p>
        </w:tc>
        <w:tc>
          <w:tcPr>
            <w:tcW w:w="1984"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Pr>
                <w:rFonts w:ascii="Times New Roman" w:eastAsia="Times New Roman" w:hAnsi="Times New Roman" w:cs="Times New Roman"/>
                <w:sz w:val="20"/>
                <w:szCs w:val="20"/>
              </w:rPr>
              <w:t>Незначительн</w:t>
            </w:r>
            <w:r w:rsidRPr="002E323D">
              <w:rPr>
                <w:rFonts w:ascii="Times New Roman" w:eastAsia="Times New Roman" w:hAnsi="Times New Roman" w:cs="Times New Roman"/>
                <w:sz w:val="20"/>
                <w:szCs w:val="20"/>
              </w:rPr>
              <w:t>ое воздействие 1</w:t>
            </w:r>
          </w:p>
        </w:tc>
        <w:tc>
          <w:tcPr>
            <w:tcW w:w="1985"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Низкая (4)</w:t>
            </w:r>
          </w:p>
        </w:tc>
      </w:tr>
      <w:tr w:rsidR="003B0D78" w:rsidRPr="002E323D" w:rsidTr="00B65D39">
        <w:trPr>
          <w:trHeight w:val="286"/>
        </w:trPr>
        <w:tc>
          <w:tcPr>
            <w:tcW w:w="1510"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 xml:space="preserve">Недра </w:t>
            </w:r>
          </w:p>
        </w:tc>
        <w:tc>
          <w:tcPr>
            <w:tcW w:w="1699"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w:t>
            </w:r>
          </w:p>
        </w:tc>
        <w:tc>
          <w:tcPr>
            <w:tcW w:w="1984"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w:t>
            </w:r>
          </w:p>
        </w:tc>
      </w:tr>
      <w:tr w:rsidR="003B0D78" w:rsidRPr="002E323D" w:rsidTr="00B65D39">
        <w:trPr>
          <w:trHeight w:val="286"/>
        </w:trPr>
        <w:tc>
          <w:tcPr>
            <w:tcW w:w="1510"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 xml:space="preserve">Почвы </w:t>
            </w:r>
          </w:p>
        </w:tc>
        <w:tc>
          <w:tcPr>
            <w:tcW w:w="1699"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w:t>
            </w:r>
          </w:p>
        </w:tc>
        <w:tc>
          <w:tcPr>
            <w:tcW w:w="1984"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w:t>
            </w:r>
          </w:p>
        </w:tc>
      </w:tr>
      <w:tr w:rsidR="003B0D78" w:rsidRPr="002E323D" w:rsidTr="00B65D39">
        <w:trPr>
          <w:trHeight w:val="562"/>
        </w:trPr>
        <w:tc>
          <w:tcPr>
            <w:tcW w:w="1510"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 xml:space="preserve">Физические факторы   </w:t>
            </w:r>
          </w:p>
        </w:tc>
        <w:tc>
          <w:tcPr>
            <w:tcW w:w="1699"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w:t>
            </w:r>
          </w:p>
        </w:tc>
        <w:tc>
          <w:tcPr>
            <w:tcW w:w="1984"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w:t>
            </w:r>
          </w:p>
        </w:tc>
      </w:tr>
      <w:tr w:rsidR="003B0D78" w:rsidRPr="002E323D" w:rsidTr="00B65D39">
        <w:trPr>
          <w:trHeight w:val="841"/>
        </w:trPr>
        <w:tc>
          <w:tcPr>
            <w:tcW w:w="1510"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right"/>
              <w:rPr>
                <w:sz w:val="20"/>
                <w:szCs w:val="20"/>
              </w:rPr>
            </w:pPr>
            <w:r w:rsidRPr="002E323D">
              <w:rPr>
                <w:rFonts w:ascii="Times New Roman" w:eastAsia="Times New Roman" w:hAnsi="Times New Roman" w:cs="Times New Roman"/>
                <w:sz w:val="20"/>
                <w:szCs w:val="20"/>
              </w:rPr>
              <w:t xml:space="preserve">Растительность </w:t>
            </w:r>
          </w:p>
        </w:tc>
        <w:tc>
          <w:tcPr>
            <w:tcW w:w="1699"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Локальное воздействие 1</w:t>
            </w:r>
          </w:p>
        </w:tc>
        <w:tc>
          <w:tcPr>
            <w:tcW w:w="2126"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Многолетнее воздействие 4</w:t>
            </w:r>
          </w:p>
        </w:tc>
        <w:tc>
          <w:tcPr>
            <w:tcW w:w="1984"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Pr>
                <w:rFonts w:ascii="Times New Roman" w:eastAsia="Times New Roman" w:hAnsi="Times New Roman" w:cs="Times New Roman"/>
                <w:sz w:val="20"/>
                <w:szCs w:val="20"/>
              </w:rPr>
              <w:t>Незначительн</w:t>
            </w:r>
            <w:r w:rsidRPr="002E323D">
              <w:rPr>
                <w:rFonts w:ascii="Times New Roman" w:eastAsia="Times New Roman" w:hAnsi="Times New Roman" w:cs="Times New Roman"/>
                <w:sz w:val="20"/>
                <w:szCs w:val="20"/>
              </w:rPr>
              <w:t>ое воздействие 1</w:t>
            </w:r>
          </w:p>
        </w:tc>
        <w:tc>
          <w:tcPr>
            <w:tcW w:w="1985"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Низкая (4)</w:t>
            </w:r>
          </w:p>
        </w:tc>
      </w:tr>
      <w:tr w:rsidR="003B0D78" w:rsidRPr="002E323D" w:rsidTr="00B65D39">
        <w:trPr>
          <w:trHeight w:val="838"/>
        </w:trPr>
        <w:tc>
          <w:tcPr>
            <w:tcW w:w="1510"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right"/>
              <w:rPr>
                <w:sz w:val="20"/>
                <w:szCs w:val="20"/>
              </w:rPr>
            </w:pPr>
            <w:r w:rsidRPr="002E323D">
              <w:rPr>
                <w:rFonts w:ascii="Times New Roman" w:eastAsia="Times New Roman" w:hAnsi="Times New Roman" w:cs="Times New Roman"/>
                <w:sz w:val="20"/>
                <w:szCs w:val="20"/>
              </w:rPr>
              <w:t xml:space="preserve">Животный мир </w:t>
            </w:r>
          </w:p>
        </w:tc>
        <w:tc>
          <w:tcPr>
            <w:tcW w:w="1699"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Локальное воздействие 1</w:t>
            </w:r>
          </w:p>
        </w:tc>
        <w:tc>
          <w:tcPr>
            <w:tcW w:w="2126"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Многолетнее воздействие 4</w:t>
            </w:r>
          </w:p>
        </w:tc>
        <w:tc>
          <w:tcPr>
            <w:tcW w:w="1984"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Pr>
                <w:rFonts w:ascii="Times New Roman" w:eastAsia="Times New Roman" w:hAnsi="Times New Roman" w:cs="Times New Roman"/>
                <w:sz w:val="20"/>
                <w:szCs w:val="20"/>
              </w:rPr>
              <w:t>Незначительн</w:t>
            </w:r>
            <w:r w:rsidRPr="002E323D">
              <w:rPr>
                <w:rFonts w:ascii="Times New Roman" w:eastAsia="Times New Roman" w:hAnsi="Times New Roman" w:cs="Times New Roman"/>
                <w:sz w:val="20"/>
                <w:szCs w:val="20"/>
              </w:rPr>
              <w:t>ое воздействие 1</w:t>
            </w:r>
          </w:p>
        </w:tc>
        <w:tc>
          <w:tcPr>
            <w:tcW w:w="1985"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Низкая (4)</w:t>
            </w:r>
          </w:p>
        </w:tc>
      </w:tr>
      <w:tr w:rsidR="003B0D78" w:rsidRPr="002E323D" w:rsidTr="00B65D39">
        <w:trPr>
          <w:trHeight w:val="290"/>
        </w:trPr>
        <w:tc>
          <w:tcPr>
            <w:tcW w:w="1510"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rPr>
                <w:sz w:val="20"/>
                <w:szCs w:val="20"/>
              </w:rPr>
            </w:pPr>
            <w:r w:rsidRPr="002E323D">
              <w:rPr>
                <w:rFonts w:ascii="Times New Roman" w:eastAsia="Times New Roman" w:hAnsi="Times New Roman" w:cs="Times New Roman"/>
                <w:sz w:val="20"/>
                <w:szCs w:val="20"/>
              </w:rPr>
              <w:t xml:space="preserve">Ландшафт  </w:t>
            </w:r>
          </w:p>
        </w:tc>
        <w:tc>
          <w:tcPr>
            <w:tcW w:w="1699"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w:t>
            </w:r>
          </w:p>
        </w:tc>
        <w:tc>
          <w:tcPr>
            <w:tcW w:w="1984"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tcPr>
          <w:p w:rsidR="003B0D78" w:rsidRPr="002E323D" w:rsidRDefault="003B0D78" w:rsidP="00B65D39">
            <w:pPr>
              <w:spacing w:after="0" w:line="240" w:lineRule="auto"/>
              <w:jc w:val="center"/>
              <w:rPr>
                <w:sz w:val="20"/>
                <w:szCs w:val="20"/>
              </w:rPr>
            </w:pPr>
            <w:r w:rsidRPr="002E323D">
              <w:rPr>
                <w:rFonts w:ascii="Times New Roman" w:eastAsia="Times New Roman" w:hAnsi="Times New Roman" w:cs="Times New Roman"/>
                <w:sz w:val="20"/>
                <w:szCs w:val="20"/>
              </w:rPr>
              <w:t>-</w:t>
            </w:r>
          </w:p>
        </w:tc>
      </w:tr>
    </w:tbl>
    <w:p w:rsidR="003B0D78" w:rsidRDefault="003B0D78" w:rsidP="003B0D78">
      <w:pPr>
        <w:spacing w:after="0" w:line="240" w:lineRule="auto"/>
        <w:ind w:firstLine="567"/>
        <w:jc w:val="both"/>
        <w:rPr>
          <w:rFonts w:ascii="Times New Roman" w:eastAsia="Times New Roman" w:hAnsi="Times New Roman" w:cs="Times New Roman"/>
          <w:sz w:val="24"/>
          <w:szCs w:val="24"/>
        </w:rPr>
      </w:pPr>
    </w:p>
    <w:p w:rsidR="003B0D78" w:rsidRPr="002E323D" w:rsidRDefault="003B0D78" w:rsidP="003B0D78">
      <w:pPr>
        <w:spacing w:after="0" w:line="240" w:lineRule="auto"/>
        <w:ind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Как следует из приведенной матрицы, интегральное воздействие при эксплуатации АГЗС не выходит за пределы низкого уровня. Отрицательное воздействие достигает низкого уровня для таких компонентов как атмосферный воздух, растительный и животный мир. </w:t>
      </w:r>
    </w:p>
    <w:p w:rsidR="003B0D78" w:rsidRPr="002E323D" w:rsidRDefault="003B0D78" w:rsidP="003B0D78">
      <w:pPr>
        <w:spacing w:after="0" w:line="240" w:lineRule="auto"/>
        <w:ind w:firstLine="567"/>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 </w:t>
      </w:r>
    </w:p>
    <w:p w:rsidR="003B0D78" w:rsidRPr="002E323D" w:rsidRDefault="003B0D78" w:rsidP="003B0D78">
      <w:pPr>
        <w:spacing w:after="0" w:line="240" w:lineRule="auto"/>
        <w:ind w:firstLine="567"/>
        <w:rPr>
          <w:rFonts w:ascii="Times New Roman" w:hAnsi="Times New Roman" w:cs="Times New Roman"/>
          <w:b/>
          <w:sz w:val="24"/>
          <w:szCs w:val="24"/>
        </w:rPr>
      </w:pPr>
      <w:r w:rsidRPr="002E323D">
        <w:rPr>
          <w:rFonts w:ascii="Times New Roman" w:hAnsi="Times New Roman" w:cs="Times New Roman"/>
          <w:b/>
          <w:sz w:val="24"/>
          <w:szCs w:val="24"/>
          <w:u w:color="000000"/>
        </w:rPr>
        <w:t>12.3.</w:t>
      </w:r>
      <w:r>
        <w:rPr>
          <w:rFonts w:ascii="Times New Roman" w:eastAsia="Arial" w:hAnsi="Times New Roman" w:cs="Times New Roman"/>
          <w:b/>
          <w:sz w:val="24"/>
          <w:szCs w:val="24"/>
          <w:u w:color="000000"/>
        </w:rPr>
        <w:t xml:space="preserve"> </w:t>
      </w:r>
      <w:r w:rsidRPr="002E323D">
        <w:rPr>
          <w:rFonts w:ascii="Times New Roman" w:hAnsi="Times New Roman" w:cs="Times New Roman"/>
          <w:b/>
          <w:sz w:val="24"/>
          <w:szCs w:val="24"/>
          <w:u w:color="000000"/>
        </w:rPr>
        <w:t xml:space="preserve">Вероятность аварийных ситуаций </w:t>
      </w:r>
    </w:p>
    <w:p w:rsidR="003B0D78" w:rsidRPr="002E323D" w:rsidRDefault="003B0D78" w:rsidP="003B0D78">
      <w:pPr>
        <w:spacing w:after="0" w:line="240" w:lineRule="auto"/>
        <w:ind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С учетом вероятности возникновения аварийных ситуаций одним из эффективных методов и минимизации ущерба от потенциальных аварий является готовность к ним – разработка вариантов возможного развития событий при аварии и методов реагирования на них. </w:t>
      </w:r>
    </w:p>
    <w:p w:rsidR="003B0D78" w:rsidRPr="002E323D" w:rsidRDefault="003B0D78" w:rsidP="003B0D78">
      <w:pPr>
        <w:spacing w:after="0" w:line="240" w:lineRule="auto"/>
        <w:ind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Для отработанных привычных видов деятельности, отличающихся сравнительно невысокой сложностью и непродолжительностью деятельности, при оценке экологического риска может быть использован количественный подход. </w:t>
      </w:r>
    </w:p>
    <w:p w:rsidR="003B0D78" w:rsidRPr="002E323D" w:rsidRDefault="003B0D78" w:rsidP="003B0D78">
      <w:pPr>
        <w:spacing w:after="0" w:line="240" w:lineRule="auto"/>
        <w:ind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Проведение проектных работ: подвоз оборудования, монтаж оборудования, сварочные работы, демонтаж оборудования, - является хорошо отработанным, с изученной технологией видом деятельности, высококачественным оборудованием и высококвалифицированным персоналом. </w:t>
      </w:r>
    </w:p>
    <w:p w:rsidR="003B0D78" w:rsidRPr="002E323D" w:rsidRDefault="003B0D78" w:rsidP="003B0D78">
      <w:pPr>
        <w:spacing w:after="0" w:line="240" w:lineRule="auto"/>
        <w:ind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Исходя из общеотраслевых статистических данных, общая вероятность возникновения аварийных ситуаций составляет 0,02 процента. </w:t>
      </w:r>
    </w:p>
    <w:p w:rsidR="003B0D78" w:rsidRPr="002E323D" w:rsidRDefault="003B0D78" w:rsidP="003B0D78">
      <w:pPr>
        <w:spacing w:after="0" w:line="240" w:lineRule="auto"/>
        <w:ind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В процессе проведения проектных работ могут возникнуть следующие осложнения процесса: </w:t>
      </w:r>
    </w:p>
    <w:p w:rsidR="003B0D78" w:rsidRPr="002E323D" w:rsidRDefault="003B0D78" w:rsidP="003B0D78">
      <w:pPr>
        <w:numPr>
          <w:ilvl w:val="0"/>
          <w:numId w:val="25"/>
        </w:numPr>
        <w:spacing w:after="0" w:line="240" w:lineRule="auto"/>
        <w:ind w:left="0"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нарушение герметичности оборудования; </w:t>
      </w:r>
    </w:p>
    <w:p w:rsidR="003B0D78" w:rsidRPr="002E323D" w:rsidRDefault="003B0D78" w:rsidP="003B0D78">
      <w:pPr>
        <w:numPr>
          <w:ilvl w:val="0"/>
          <w:numId w:val="25"/>
        </w:numPr>
        <w:spacing w:after="0" w:line="240" w:lineRule="auto"/>
        <w:ind w:left="0"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нарушение норм и правил производства работ; </w:t>
      </w:r>
    </w:p>
    <w:p w:rsidR="003B0D78" w:rsidRPr="002E323D" w:rsidRDefault="003B0D78" w:rsidP="003B0D78">
      <w:pPr>
        <w:numPr>
          <w:ilvl w:val="0"/>
          <w:numId w:val="25"/>
        </w:numPr>
        <w:spacing w:after="0" w:line="240" w:lineRule="auto"/>
        <w:ind w:left="0"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угроза возникновения пожара на объектах предприятия. </w:t>
      </w:r>
    </w:p>
    <w:p w:rsidR="003B0D78" w:rsidRPr="002E323D" w:rsidRDefault="003B0D78" w:rsidP="003B0D78">
      <w:pPr>
        <w:numPr>
          <w:ilvl w:val="0"/>
          <w:numId w:val="25"/>
        </w:numPr>
        <w:spacing w:after="0" w:line="240" w:lineRule="auto"/>
        <w:ind w:left="0"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проливы жидких и пастообразных отходов при их транспортировке. </w:t>
      </w:r>
    </w:p>
    <w:p w:rsidR="003B0D78" w:rsidRPr="002E323D" w:rsidRDefault="003B0D78" w:rsidP="003B0D78">
      <w:pPr>
        <w:numPr>
          <w:ilvl w:val="0"/>
          <w:numId w:val="25"/>
        </w:numPr>
        <w:spacing w:after="0" w:line="240" w:lineRule="auto"/>
        <w:ind w:left="0"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физический износ, механические повреждения или температурная деформация оборудования и систем трубопроводов. </w:t>
      </w:r>
    </w:p>
    <w:p w:rsidR="003B0D78" w:rsidRDefault="003B0D78" w:rsidP="003B0D78">
      <w:pPr>
        <w:spacing w:after="0" w:line="240" w:lineRule="auto"/>
        <w:ind w:firstLine="567"/>
        <w:jc w:val="both"/>
        <w:rPr>
          <w:rFonts w:ascii="Times New Roman" w:eastAsia="Times New Roman" w:hAnsi="Times New Roman" w:cs="Times New Roman"/>
          <w:sz w:val="24"/>
          <w:szCs w:val="24"/>
        </w:rPr>
      </w:pPr>
      <w:r w:rsidRPr="002E323D">
        <w:rPr>
          <w:rFonts w:ascii="Times New Roman" w:eastAsia="Times New Roman" w:hAnsi="Times New Roman" w:cs="Times New Roman"/>
          <w:sz w:val="24"/>
          <w:szCs w:val="24"/>
        </w:rPr>
        <w:t xml:space="preserve"> </w:t>
      </w:r>
    </w:p>
    <w:p w:rsidR="003B0D78" w:rsidRDefault="003B0D78" w:rsidP="003B0D78">
      <w:pPr>
        <w:spacing w:after="0" w:line="240" w:lineRule="auto"/>
        <w:ind w:firstLine="567"/>
        <w:jc w:val="both"/>
        <w:rPr>
          <w:rFonts w:ascii="Times New Roman" w:eastAsia="Times New Roman" w:hAnsi="Times New Roman" w:cs="Times New Roman"/>
          <w:sz w:val="24"/>
          <w:szCs w:val="24"/>
        </w:rPr>
      </w:pPr>
    </w:p>
    <w:p w:rsidR="003B0D78" w:rsidRPr="002E323D" w:rsidRDefault="003B0D78" w:rsidP="003B0D78">
      <w:pPr>
        <w:spacing w:after="0" w:line="240" w:lineRule="auto"/>
        <w:ind w:firstLine="567"/>
        <w:jc w:val="both"/>
        <w:rPr>
          <w:rFonts w:ascii="Times New Roman" w:hAnsi="Times New Roman" w:cs="Times New Roman"/>
          <w:sz w:val="24"/>
          <w:szCs w:val="24"/>
        </w:rPr>
      </w:pPr>
    </w:p>
    <w:p w:rsidR="003B0D78" w:rsidRPr="002E323D" w:rsidRDefault="003B0D78" w:rsidP="003B0D78">
      <w:pPr>
        <w:spacing w:after="0" w:line="240" w:lineRule="auto"/>
        <w:ind w:firstLine="567"/>
        <w:jc w:val="both"/>
        <w:rPr>
          <w:rFonts w:ascii="Times New Roman" w:hAnsi="Times New Roman" w:cs="Times New Roman"/>
          <w:b/>
          <w:sz w:val="24"/>
          <w:szCs w:val="24"/>
        </w:rPr>
      </w:pPr>
      <w:r w:rsidRPr="002E323D">
        <w:rPr>
          <w:rFonts w:ascii="Times New Roman" w:hAnsi="Times New Roman" w:cs="Times New Roman"/>
          <w:sz w:val="24"/>
          <w:szCs w:val="24"/>
          <w:u w:color="000000"/>
        </w:rPr>
        <w:lastRenderedPageBreak/>
        <w:tab/>
      </w:r>
      <w:r w:rsidRPr="002E323D">
        <w:rPr>
          <w:rFonts w:ascii="Times New Roman" w:hAnsi="Times New Roman" w:cs="Times New Roman"/>
          <w:b/>
          <w:sz w:val="24"/>
          <w:szCs w:val="24"/>
          <w:u w:color="000000"/>
        </w:rPr>
        <w:t>12.4.</w:t>
      </w:r>
      <w:r w:rsidRPr="002E323D">
        <w:rPr>
          <w:rFonts w:ascii="Times New Roman" w:eastAsia="Arial" w:hAnsi="Times New Roman" w:cs="Times New Roman"/>
          <w:b/>
          <w:sz w:val="24"/>
          <w:szCs w:val="24"/>
          <w:u w:color="000000"/>
        </w:rPr>
        <w:t xml:space="preserve"> </w:t>
      </w:r>
      <w:r w:rsidRPr="002E323D">
        <w:rPr>
          <w:rFonts w:ascii="Times New Roman" w:eastAsia="Arial" w:hAnsi="Times New Roman" w:cs="Times New Roman"/>
          <w:b/>
          <w:sz w:val="24"/>
          <w:szCs w:val="24"/>
          <w:u w:color="000000"/>
        </w:rPr>
        <w:tab/>
      </w:r>
      <w:r w:rsidRPr="002E323D">
        <w:rPr>
          <w:rFonts w:ascii="Times New Roman" w:hAnsi="Times New Roman" w:cs="Times New Roman"/>
          <w:b/>
          <w:sz w:val="24"/>
          <w:szCs w:val="24"/>
        </w:rPr>
        <w:t>Прогноз</w:t>
      </w:r>
      <w:r w:rsidRPr="002E323D">
        <w:rPr>
          <w:rFonts w:ascii="Times New Roman" w:hAnsi="Times New Roman" w:cs="Times New Roman"/>
          <w:b/>
          <w:sz w:val="24"/>
          <w:szCs w:val="24"/>
          <w:u w:color="000000"/>
        </w:rPr>
        <w:t xml:space="preserve"> последствий аварийных ситуаций для окружающей среды </w:t>
      </w:r>
    </w:p>
    <w:p w:rsidR="003B0D78" w:rsidRPr="002E323D" w:rsidRDefault="003B0D78" w:rsidP="003B0D78">
      <w:pPr>
        <w:spacing w:after="0" w:line="240" w:lineRule="auto"/>
        <w:ind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 В процессе проведения проектируемых работ существуют природные и техногенные опасности, каждая из которых может стать причиной возникновения аварийной ситуации. </w:t>
      </w:r>
    </w:p>
    <w:p w:rsidR="003B0D78" w:rsidRPr="002E323D" w:rsidRDefault="003B0D78" w:rsidP="003B0D78">
      <w:pPr>
        <w:spacing w:after="0" w:line="240" w:lineRule="auto"/>
        <w:ind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Антропогенные опасности создают более значительный риск возникновения аварийных ситуаций, таких как: нарушение технологии, пожары из-за курения или работы в зимнее время с открытым огнем, технологическая недисциплинированность и др. </w:t>
      </w:r>
    </w:p>
    <w:p w:rsidR="003B0D78" w:rsidRPr="002E323D" w:rsidRDefault="003B0D78" w:rsidP="003B0D78">
      <w:pPr>
        <w:spacing w:after="0" w:line="240" w:lineRule="auto"/>
        <w:ind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Экологические последствия таких ситуаций очень серьезны. Вероятность наступления подобных ситуаций целиком зависит от уровня руководства коллективом и профессионализма персонала. </w:t>
      </w:r>
    </w:p>
    <w:p w:rsidR="003B0D78" w:rsidRPr="002E323D" w:rsidRDefault="003B0D78" w:rsidP="003B0D78">
      <w:pPr>
        <w:spacing w:after="0" w:line="240" w:lineRule="auto"/>
        <w:ind w:firstLine="567"/>
        <w:jc w:val="both"/>
        <w:rPr>
          <w:rFonts w:ascii="Times New Roman" w:hAnsi="Times New Roman" w:cs="Times New Roman"/>
          <w:sz w:val="24"/>
          <w:szCs w:val="24"/>
        </w:rPr>
      </w:pPr>
      <w:r w:rsidRPr="002E323D">
        <w:rPr>
          <w:rFonts w:ascii="Times New Roman" w:eastAsia="Times New Roman" w:hAnsi="Times New Roman" w:cs="Times New Roman"/>
          <w:b/>
          <w:sz w:val="24"/>
          <w:szCs w:val="24"/>
        </w:rPr>
        <w:t xml:space="preserve">Мероприятия по предупреждению аварийных ситуаций и ликвидации их последствий. </w:t>
      </w:r>
    </w:p>
    <w:p w:rsidR="003B0D78" w:rsidRPr="002E323D" w:rsidRDefault="003B0D78" w:rsidP="003B0D78">
      <w:pPr>
        <w:spacing w:after="0" w:line="240" w:lineRule="auto"/>
        <w:ind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Меры, снижающие риск возникновения аварийных ситуаций: </w:t>
      </w:r>
    </w:p>
    <w:p w:rsidR="003B0D78" w:rsidRPr="002E323D" w:rsidRDefault="003B0D78" w:rsidP="003B0D78">
      <w:pPr>
        <w:numPr>
          <w:ilvl w:val="0"/>
          <w:numId w:val="26"/>
        </w:numPr>
        <w:spacing w:after="0" w:line="240" w:lineRule="auto"/>
        <w:ind w:left="0"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технологический процесс проводится в строгом соответствии с нормативнотехнической документацией, технологическим регламентом и стандартом предприятия; </w:t>
      </w:r>
    </w:p>
    <w:p w:rsidR="003B0D78" w:rsidRPr="002E323D" w:rsidRDefault="003B0D78" w:rsidP="003B0D78">
      <w:pPr>
        <w:numPr>
          <w:ilvl w:val="0"/>
          <w:numId w:val="26"/>
        </w:numPr>
        <w:spacing w:after="0" w:line="240" w:lineRule="auto"/>
        <w:ind w:left="0"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все решения и рекомендации по эксплуатации объектов предприятия проводятся в соответствии с техническим проектом; </w:t>
      </w:r>
    </w:p>
    <w:p w:rsidR="003B0D78" w:rsidRPr="002E323D" w:rsidRDefault="003B0D78" w:rsidP="003B0D78">
      <w:pPr>
        <w:numPr>
          <w:ilvl w:val="0"/>
          <w:numId w:val="26"/>
        </w:numPr>
        <w:spacing w:after="0" w:line="240" w:lineRule="auto"/>
        <w:ind w:left="0"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систематическое наблюдение за состоянием оборудования и соблюдением технологического режима производственного процесса; </w:t>
      </w:r>
    </w:p>
    <w:p w:rsidR="003B0D78" w:rsidRPr="002E323D" w:rsidRDefault="003B0D78" w:rsidP="003B0D78">
      <w:pPr>
        <w:spacing w:after="0" w:line="240" w:lineRule="auto"/>
        <w:ind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С целью предотвращения возникновения аварийных ситуаций на предприятии предполагается реализация следующих мер: </w:t>
      </w:r>
    </w:p>
    <w:p w:rsidR="003B0D78" w:rsidRPr="002E323D" w:rsidRDefault="003B0D78" w:rsidP="003B0D78">
      <w:pPr>
        <w:numPr>
          <w:ilvl w:val="0"/>
          <w:numId w:val="26"/>
        </w:numPr>
        <w:spacing w:after="0" w:line="240" w:lineRule="auto"/>
        <w:ind w:left="0"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Регулярная диагностика оборудования. </w:t>
      </w:r>
    </w:p>
    <w:p w:rsidR="003B0D78" w:rsidRPr="002E323D" w:rsidRDefault="003B0D78" w:rsidP="003B0D78">
      <w:pPr>
        <w:numPr>
          <w:ilvl w:val="0"/>
          <w:numId w:val="26"/>
        </w:numPr>
        <w:spacing w:after="0" w:line="240" w:lineRule="auto"/>
        <w:ind w:left="0"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Техническое обслуживание оборудования по технологическому регламенту. </w:t>
      </w:r>
    </w:p>
    <w:p w:rsidR="003B0D78" w:rsidRPr="002E323D" w:rsidRDefault="003B0D78" w:rsidP="003B0D78">
      <w:pPr>
        <w:numPr>
          <w:ilvl w:val="0"/>
          <w:numId w:val="26"/>
        </w:numPr>
        <w:spacing w:after="0" w:line="240" w:lineRule="auto"/>
        <w:ind w:left="0"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Своевременное проведение ремонтно-профилактических работ. </w:t>
      </w:r>
    </w:p>
    <w:p w:rsidR="003B0D78" w:rsidRPr="002E323D" w:rsidRDefault="003B0D78" w:rsidP="003B0D78">
      <w:pPr>
        <w:spacing w:after="0" w:line="240" w:lineRule="auto"/>
        <w:ind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При строгом соблюдении вышеуказанных мер, норм и правил безопасной эксплуатации объектов предприятия возникновение аварийных ситуаций сводится к минимуму. </w:t>
      </w:r>
    </w:p>
    <w:p w:rsidR="003B0D78" w:rsidRPr="002E323D" w:rsidRDefault="003B0D78" w:rsidP="003B0D78">
      <w:pPr>
        <w:spacing w:after="0" w:line="240" w:lineRule="auto"/>
        <w:ind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 </w:t>
      </w:r>
    </w:p>
    <w:p w:rsidR="003B0D78" w:rsidRPr="002E323D" w:rsidRDefault="003B0D78" w:rsidP="003B0D78">
      <w:pPr>
        <w:spacing w:after="0" w:line="240" w:lineRule="auto"/>
        <w:ind w:firstLine="567"/>
        <w:jc w:val="both"/>
        <w:rPr>
          <w:rFonts w:ascii="Times New Roman" w:hAnsi="Times New Roman" w:cs="Times New Roman"/>
          <w:b/>
          <w:sz w:val="24"/>
          <w:szCs w:val="24"/>
        </w:rPr>
      </w:pPr>
      <w:r w:rsidRPr="002E323D">
        <w:rPr>
          <w:rFonts w:ascii="Times New Roman" w:hAnsi="Times New Roman" w:cs="Times New Roman"/>
          <w:b/>
          <w:sz w:val="24"/>
          <w:szCs w:val="24"/>
          <w:u w:color="000000"/>
        </w:rPr>
        <w:t>12.5.</w:t>
      </w:r>
      <w:r w:rsidRPr="002E323D">
        <w:rPr>
          <w:rFonts w:ascii="Times New Roman" w:eastAsia="Arial" w:hAnsi="Times New Roman" w:cs="Times New Roman"/>
          <w:b/>
          <w:sz w:val="24"/>
          <w:szCs w:val="24"/>
          <w:u w:color="000000"/>
        </w:rPr>
        <w:t xml:space="preserve"> </w:t>
      </w:r>
      <w:r w:rsidRPr="002E323D">
        <w:rPr>
          <w:rFonts w:ascii="Times New Roman" w:eastAsia="Arial" w:hAnsi="Times New Roman" w:cs="Times New Roman"/>
          <w:b/>
          <w:sz w:val="24"/>
          <w:szCs w:val="24"/>
          <w:u w:color="000000"/>
        </w:rPr>
        <w:tab/>
      </w:r>
      <w:r w:rsidRPr="002E323D">
        <w:rPr>
          <w:rFonts w:ascii="Times New Roman" w:hAnsi="Times New Roman" w:cs="Times New Roman"/>
          <w:b/>
          <w:sz w:val="24"/>
          <w:szCs w:val="24"/>
          <w:u w:color="000000"/>
        </w:rPr>
        <w:t xml:space="preserve">Рекомендации по предупреждению </w:t>
      </w:r>
      <w:r w:rsidRPr="002E323D">
        <w:rPr>
          <w:rFonts w:ascii="Times New Roman" w:hAnsi="Times New Roman" w:cs="Times New Roman"/>
          <w:b/>
          <w:sz w:val="24"/>
          <w:szCs w:val="24"/>
        </w:rPr>
        <w:t>аварийных</w:t>
      </w:r>
      <w:r w:rsidRPr="002E323D">
        <w:rPr>
          <w:rFonts w:ascii="Times New Roman" w:hAnsi="Times New Roman" w:cs="Times New Roman"/>
          <w:b/>
          <w:sz w:val="24"/>
          <w:szCs w:val="24"/>
          <w:u w:color="000000"/>
        </w:rPr>
        <w:t xml:space="preserve"> ситуаций и ликвидации их последствий </w:t>
      </w:r>
    </w:p>
    <w:p w:rsidR="003B0D78" w:rsidRPr="002E323D" w:rsidRDefault="003B0D78" w:rsidP="003B0D78">
      <w:pPr>
        <w:spacing w:after="0" w:line="240" w:lineRule="auto"/>
        <w:ind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Эксплуатацию аппарата производить в соответствии с рабочей инструкцией по эксплуатации, разработанной с учетом конкретных условий работы предприятия, эксплуатирующего аппарат, при строгом соблюдении требований ГОСТ 34347-2019 «Сосуды и аппараты стальные сварные. Общие технические условия», ПБ 03-584-03 «Правила проектирования, изготовления и приемки сосудов и аппаратов стальных сварных». </w:t>
      </w:r>
    </w:p>
    <w:p w:rsidR="003B0D78" w:rsidRPr="002E323D" w:rsidRDefault="003B0D78" w:rsidP="003B0D78">
      <w:pPr>
        <w:spacing w:after="0" w:line="240" w:lineRule="auto"/>
        <w:ind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Аппарат должен быть герметичным по отношению к внешней среде.  </w:t>
      </w:r>
    </w:p>
    <w:p w:rsidR="003B0D78" w:rsidRPr="002E323D" w:rsidRDefault="003B0D78" w:rsidP="003B0D78">
      <w:pPr>
        <w:spacing w:after="0" w:line="240" w:lineRule="auto"/>
        <w:ind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Остановка аппарата должна производиться в соответствии с технологическим регламентом и в аварийных случаях: </w:t>
      </w:r>
    </w:p>
    <w:p w:rsidR="003B0D78" w:rsidRPr="002E323D" w:rsidRDefault="003B0D78" w:rsidP="003B0D78">
      <w:pPr>
        <w:numPr>
          <w:ilvl w:val="0"/>
          <w:numId w:val="27"/>
        </w:numPr>
        <w:spacing w:after="0" w:line="240" w:lineRule="auto"/>
        <w:ind w:left="0"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при увеличении давления или температуре выше величины, предусмотренной технической характеристикой аппарата; </w:t>
      </w:r>
    </w:p>
    <w:p w:rsidR="003B0D78" w:rsidRPr="002E323D" w:rsidRDefault="003B0D78" w:rsidP="003B0D78">
      <w:pPr>
        <w:numPr>
          <w:ilvl w:val="0"/>
          <w:numId w:val="27"/>
        </w:numPr>
        <w:spacing w:after="0" w:line="240" w:lineRule="auto"/>
        <w:ind w:left="0"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при неисправности предохранительных клапанов; </w:t>
      </w:r>
    </w:p>
    <w:p w:rsidR="003B0D78" w:rsidRPr="00DC16AC" w:rsidRDefault="003B0D78" w:rsidP="003B0D78">
      <w:pPr>
        <w:numPr>
          <w:ilvl w:val="0"/>
          <w:numId w:val="27"/>
        </w:numPr>
        <w:spacing w:after="0" w:line="240" w:lineRule="auto"/>
        <w:ind w:left="0"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при обнаружении в основных элементах аппарата трещин, выпучин, пропусков, потения в сварных швах, течи в болтовых соединениях, разрыва прокладок;  </w:t>
      </w:r>
    </w:p>
    <w:p w:rsidR="003B0D78" w:rsidRDefault="003B0D78" w:rsidP="003B0D78">
      <w:pPr>
        <w:spacing w:after="0" w:line="240" w:lineRule="auto"/>
        <w:jc w:val="both"/>
        <w:rPr>
          <w:rFonts w:ascii="Times New Roman" w:eastAsia="Times New Roman" w:hAnsi="Times New Roman" w:cs="Times New Roman"/>
          <w:sz w:val="24"/>
          <w:szCs w:val="24"/>
        </w:rPr>
      </w:pPr>
      <w:r w:rsidRPr="002E323D">
        <w:rPr>
          <w:rFonts w:ascii="Times New Roman" w:eastAsia="Times New Roman" w:hAnsi="Times New Roman" w:cs="Times New Roman"/>
          <w:sz w:val="24"/>
          <w:szCs w:val="24"/>
        </w:rPr>
        <w:t xml:space="preserve">- при возникновении пожара, непосредственного угрожающего аппарату;  </w:t>
      </w:r>
    </w:p>
    <w:p w:rsidR="003B0D78" w:rsidRPr="002E323D" w:rsidRDefault="003B0D78" w:rsidP="003B0D78">
      <w:pPr>
        <w:spacing w:after="0" w:line="240" w:lineRule="auto"/>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 при аварийной остановке не допускается резкий сброс давления.  </w:t>
      </w:r>
    </w:p>
    <w:p w:rsidR="003B0D78" w:rsidRPr="002E323D" w:rsidRDefault="003B0D78" w:rsidP="003B0D78">
      <w:pPr>
        <w:spacing w:after="0" w:line="240" w:lineRule="auto"/>
        <w:ind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С учетом вероятности возникновения аварийных ситуаций, одним из эффективных методов минимизации ущерба от потенциальных аварий является готовность к ним, разработка сценариев возможного развития событий при аварии и сценариев реагирования на них.  </w:t>
      </w:r>
    </w:p>
    <w:p w:rsidR="003B0D78" w:rsidRPr="002E323D" w:rsidRDefault="003B0D78" w:rsidP="003B0D78">
      <w:pPr>
        <w:spacing w:after="0" w:line="240" w:lineRule="auto"/>
        <w:ind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lastRenderedPageBreak/>
        <w:t xml:space="preserve">Основными мерами предупреждения возможных аварийных ситуаций является строгое исполнение технологической и производственной дисциплины, выполнение проектных решений и оперативный контроль.  </w:t>
      </w:r>
    </w:p>
    <w:p w:rsidR="003B0D78" w:rsidRPr="002E323D" w:rsidRDefault="003B0D78" w:rsidP="003B0D78">
      <w:pPr>
        <w:spacing w:after="0" w:line="240" w:lineRule="auto"/>
        <w:ind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Руководство предприятия в полной мере должно осознавать свою ответственность поданной проблеме, и обеспечить безопасность деятельности, взаимодействуя с органами надзора и инспекциями, отвечающими за экологическую безопасность и здоровье местного населения и работающего персонала, соблюдать все нормативные требования Республики Казахстан к инженерно-экологической безопасности ведения работ на всех этапах осуществляемой деятельности.  </w:t>
      </w:r>
    </w:p>
    <w:p w:rsidR="003B0D78" w:rsidRPr="002E323D" w:rsidRDefault="003B0D78" w:rsidP="003B0D78">
      <w:pPr>
        <w:spacing w:after="0" w:line="240" w:lineRule="auto"/>
        <w:ind w:firstLine="567"/>
        <w:jc w:val="both"/>
        <w:rPr>
          <w:rFonts w:ascii="Times New Roman" w:hAnsi="Times New Roman" w:cs="Times New Roman"/>
          <w:sz w:val="24"/>
          <w:szCs w:val="24"/>
        </w:rPr>
      </w:pPr>
      <w:r w:rsidRPr="002E323D">
        <w:rPr>
          <w:rFonts w:ascii="Times New Roman" w:eastAsia="Times New Roman" w:hAnsi="Times New Roman" w:cs="Times New Roman"/>
          <w:sz w:val="24"/>
          <w:szCs w:val="24"/>
        </w:rPr>
        <w:t xml:space="preserve">Строгое соблюдение всех правил технической безопасности и своевременное применение мероприятий по локализации и ликвидации последствий аварийных ситуаций позволят дополнительно уменьшить их возможные негативные влияния на окружающую среду, снизить уровни экологического риска.  </w:t>
      </w:r>
    </w:p>
    <w:p w:rsidR="003B0D78" w:rsidRPr="002E323D" w:rsidRDefault="003B0D78" w:rsidP="003B0D78">
      <w:pPr>
        <w:spacing w:after="0" w:line="240" w:lineRule="auto"/>
        <w:ind w:firstLine="567"/>
        <w:jc w:val="both"/>
        <w:rPr>
          <w:rFonts w:ascii="Times New Roman" w:eastAsia="Times New Roman" w:hAnsi="Times New Roman" w:cs="Times New Roman"/>
          <w:sz w:val="24"/>
          <w:szCs w:val="24"/>
        </w:rPr>
      </w:pPr>
      <w:r w:rsidRPr="002E323D">
        <w:rPr>
          <w:rFonts w:ascii="Times New Roman" w:eastAsia="Times New Roman" w:hAnsi="Times New Roman" w:cs="Times New Roman"/>
          <w:sz w:val="24"/>
          <w:szCs w:val="24"/>
        </w:rPr>
        <w:t xml:space="preserve"> </w:t>
      </w:r>
    </w:p>
    <w:p w:rsidR="003B0D78" w:rsidRPr="002E323D" w:rsidRDefault="003B0D78" w:rsidP="003B0D78">
      <w:pPr>
        <w:spacing w:after="0" w:line="240" w:lineRule="auto"/>
        <w:ind w:firstLine="567"/>
        <w:jc w:val="both"/>
        <w:rPr>
          <w:rFonts w:ascii="Times New Roman" w:eastAsia="Times New Roman" w:hAnsi="Times New Roman" w:cs="Times New Roman"/>
          <w:sz w:val="24"/>
        </w:rPr>
      </w:pPr>
      <w:r w:rsidRPr="002E323D">
        <w:rPr>
          <w:rFonts w:ascii="Times New Roman" w:eastAsia="Times New Roman" w:hAnsi="Times New Roman" w:cs="Times New Roman"/>
          <w:sz w:val="24"/>
        </w:rPr>
        <w:br w:type="page"/>
      </w:r>
    </w:p>
    <w:p w:rsidR="003B0D78" w:rsidRDefault="003B0D78" w:rsidP="003B0D78">
      <w:pPr>
        <w:spacing w:after="0" w:line="240" w:lineRule="auto"/>
        <w:ind w:firstLine="567"/>
        <w:jc w:val="both"/>
        <w:rPr>
          <w:rFonts w:ascii="Times New Roman" w:hAnsi="Times New Roman" w:cs="Times New Roman"/>
          <w:b/>
          <w:sz w:val="24"/>
          <w:szCs w:val="24"/>
        </w:rPr>
      </w:pPr>
      <w:r w:rsidRPr="00FB3D99">
        <w:rPr>
          <w:rFonts w:ascii="Times New Roman" w:hAnsi="Times New Roman" w:cs="Times New Roman"/>
          <w:b/>
          <w:sz w:val="24"/>
          <w:szCs w:val="24"/>
        </w:rPr>
        <w:lastRenderedPageBreak/>
        <w:t>13.</w:t>
      </w:r>
      <w:r w:rsidRPr="00FB3D99">
        <w:rPr>
          <w:rFonts w:ascii="Times New Roman" w:eastAsia="Arial" w:hAnsi="Times New Roman" w:cs="Times New Roman"/>
          <w:b/>
          <w:sz w:val="24"/>
          <w:szCs w:val="24"/>
        </w:rPr>
        <w:t xml:space="preserve"> </w:t>
      </w:r>
      <w:r w:rsidRPr="00FB3D99">
        <w:rPr>
          <w:rFonts w:ascii="Times New Roman" w:eastAsia="Arial" w:hAnsi="Times New Roman" w:cs="Times New Roman"/>
          <w:b/>
          <w:sz w:val="24"/>
          <w:szCs w:val="24"/>
        </w:rPr>
        <w:tab/>
      </w:r>
      <w:r w:rsidRPr="00FB3D99">
        <w:rPr>
          <w:rFonts w:ascii="Times New Roman" w:hAnsi="Times New Roman" w:cs="Times New Roman"/>
          <w:b/>
          <w:sz w:val="24"/>
          <w:szCs w:val="24"/>
        </w:rPr>
        <w:t xml:space="preserve">ЭКОЛОГО- ЭКОНОМИЧЕСКАЯ ОЦЕНКА УЩЕРБА ОТ ЗАГРЯЗНЕНИЯ ОКРУЖАЮЩЕЙ СРЕДЫ </w:t>
      </w:r>
    </w:p>
    <w:p w:rsidR="003B0D78" w:rsidRPr="00FB3D99" w:rsidRDefault="003B0D78" w:rsidP="003B0D78">
      <w:pPr>
        <w:spacing w:after="0" w:line="240" w:lineRule="auto"/>
        <w:ind w:firstLine="567"/>
        <w:jc w:val="both"/>
        <w:rPr>
          <w:rFonts w:ascii="Times New Roman" w:hAnsi="Times New Roman" w:cs="Times New Roman"/>
          <w:b/>
          <w:sz w:val="24"/>
          <w:szCs w:val="24"/>
        </w:rPr>
      </w:pPr>
    </w:p>
    <w:p w:rsidR="003B0D78" w:rsidRPr="00FB3D99" w:rsidRDefault="003B0D78" w:rsidP="003B0D78">
      <w:pPr>
        <w:spacing w:after="0" w:line="240" w:lineRule="auto"/>
        <w:ind w:firstLine="567"/>
        <w:jc w:val="both"/>
        <w:rPr>
          <w:rFonts w:ascii="Times New Roman" w:hAnsi="Times New Roman" w:cs="Times New Roman"/>
          <w:sz w:val="24"/>
          <w:szCs w:val="24"/>
        </w:rPr>
      </w:pPr>
      <w:r w:rsidRPr="00FB3D99">
        <w:rPr>
          <w:rFonts w:ascii="Times New Roman" w:eastAsia="Times New Roman" w:hAnsi="Times New Roman" w:cs="Times New Roman"/>
          <w:sz w:val="24"/>
          <w:szCs w:val="24"/>
        </w:rPr>
        <w:t xml:space="preserve"> Оценка неизбежного ущерба, наносимого окружающей среде и здоровью населения в результате намечаемой хозяйственной деятельности осуществляется в виде ориентировочного расчета нормативных платежей за специальное природопользование, а также в виде расчетов размеров возможных компенсационных выплат за сверхнормативный ущерб окружающей среде в результате возможных аварийных ситуаций, расчеты технологически и статистически обоснованных компенсационных выплат, используемые при определении размеров экологической страховки.  </w:t>
      </w:r>
    </w:p>
    <w:p w:rsidR="003B0D78" w:rsidRPr="00FB3D99" w:rsidRDefault="003B0D78" w:rsidP="003B0D78">
      <w:pPr>
        <w:spacing w:after="0" w:line="240" w:lineRule="auto"/>
        <w:ind w:firstLine="567"/>
        <w:jc w:val="both"/>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 xml:space="preserve">Ставки платы определяются исходя из размера месячного расчетного показателя, установленного законом о республиканском бюджете (МРП) на первое число налогового периода, с учетом положений Налогового Кодекса Республики Казахстан </w:t>
      </w:r>
    </w:p>
    <w:p w:rsidR="003B0D78" w:rsidRPr="00FB3D99" w:rsidRDefault="003B0D78" w:rsidP="003B0D78">
      <w:pPr>
        <w:spacing w:after="0" w:line="240" w:lineRule="auto"/>
        <w:ind w:firstLine="567"/>
        <w:jc w:val="both"/>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 xml:space="preserve">Ставки платы за выбросы загрязняющих веществ от стационарных источников составляют: </w:t>
      </w:r>
    </w:p>
    <w:p w:rsidR="003B0D78" w:rsidRPr="00FB3D99" w:rsidRDefault="003B0D78" w:rsidP="003B0D78">
      <w:pPr>
        <w:spacing w:after="0" w:line="240" w:lineRule="auto"/>
        <w:ind w:firstLine="567"/>
        <w:jc w:val="both"/>
        <w:rPr>
          <w:rFonts w:ascii="Times New Roman" w:eastAsia="Times New Roman" w:hAnsi="Times New Roman" w:cs="Times New Roman"/>
          <w:sz w:val="24"/>
          <w:szCs w:val="24"/>
        </w:rPr>
      </w:pPr>
    </w:p>
    <w:tbl>
      <w:tblPr>
        <w:tblW w:w="9639" w:type="dxa"/>
        <w:tblInd w:w="-5" w:type="dxa"/>
        <w:tblCellMar>
          <w:top w:w="14" w:type="dxa"/>
          <w:right w:w="48" w:type="dxa"/>
        </w:tblCellMar>
        <w:tblLook w:val="04A0" w:firstRow="1" w:lastRow="0" w:firstColumn="1" w:lastColumn="0" w:noHBand="0" w:noVBand="1"/>
      </w:tblPr>
      <w:tblGrid>
        <w:gridCol w:w="567"/>
        <w:gridCol w:w="2017"/>
        <w:gridCol w:w="1952"/>
        <w:gridCol w:w="1843"/>
        <w:gridCol w:w="1843"/>
        <w:gridCol w:w="1417"/>
      </w:tblGrid>
      <w:tr w:rsidR="003B0D78" w:rsidRPr="00FB3D99" w:rsidTr="00B65D39">
        <w:trPr>
          <w:trHeight w:val="1114"/>
        </w:trPr>
        <w:tc>
          <w:tcPr>
            <w:tcW w:w="567"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w:t>
            </w:r>
          </w:p>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п/п</w:t>
            </w:r>
          </w:p>
        </w:tc>
        <w:tc>
          <w:tcPr>
            <w:tcW w:w="2017"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Виды загрязняющих веществ</w:t>
            </w:r>
          </w:p>
        </w:tc>
        <w:tc>
          <w:tcPr>
            <w:tcW w:w="1952"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Ставки платы за 1 тонну,</w:t>
            </w:r>
          </w:p>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(МРП)</w:t>
            </w:r>
          </w:p>
        </w:tc>
        <w:tc>
          <w:tcPr>
            <w:tcW w:w="1843"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МРП на 2026г.</w:t>
            </w:r>
          </w:p>
        </w:tc>
        <w:tc>
          <w:tcPr>
            <w:tcW w:w="1843"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Выброс вещества, т/год</w:t>
            </w:r>
          </w:p>
        </w:tc>
        <w:tc>
          <w:tcPr>
            <w:tcW w:w="1417"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Плата за выбросы, тенге</w:t>
            </w:r>
          </w:p>
        </w:tc>
      </w:tr>
      <w:tr w:rsidR="003B0D78" w:rsidRPr="00FB3D99" w:rsidTr="00B65D39">
        <w:trPr>
          <w:trHeight w:val="288"/>
        </w:trPr>
        <w:tc>
          <w:tcPr>
            <w:tcW w:w="567"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1</w:t>
            </w:r>
          </w:p>
        </w:tc>
        <w:tc>
          <w:tcPr>
            <w:tcW w:w="2017"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Сероводород</w:t>
            </w:r>
          </w:p>
        </w:tc>
        <w:tc>
          <w:tcPr>
            <w:tcW w:w="1952"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124</w:t>
            </w:r>
          </w:p>
        </w:tc>
        <w:tc>
          <w:tcPr>
            <w:tcW w:w="1843"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4325</w:t>
            </w:r>
          </w:p>
        </w:tc>
        <w:tc>
          <w:tcPr>
            <w:tcW w:w="1843"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0,0000649</w:t>
            </w:r>
          </w:p>
        </w:tc>
        <w:tc>
          <w:tcPr>
            <w:tcW w:w="1417"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35</w:t>
            </w:r>
          </w:p>
        </w:tc>
      </w:tr>
      <w:tr w:rsidR="003B0D78" w:rsidRPr="00FB3D99" w:rsidTr="00B65D39">
        <w:trPr>
          <w:trHeight w:val="286"/>
        </w:trPr>
        <w:tc>
          <w:tcPr>
            <w:tcW w:w="567"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2</w:t>
            </w:r>
          </w:p>
        </w:tc>
        <w:tc>
          <w:tcPr>
            <w:tcW w:w="2017"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Бутан</w:t>
            </w:r>
          </w:p>
        </w:tc>
        <w:tc>
          <w:tcPr>
            <w:tcW w:w="1952"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0,32</w:t>
            </w:r>
          </w:p>
        </w:tc>
        <w:tc>
          <w:tcPr>
            <w:tcW w:w="1843"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4325</w:t>
            </w:r>
          </w:p>
        </w:tc>
        <w:tc>
          <w:tcPr>
            <w:tcW w:w="1843"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1,6466648372</w:t>
            </w:r>
          </w:p>
        </w:tc>
        <w:tc>
          <w:tcPr>
            <w:tcW w:w="1417"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2279</w:t>
            </w:r>
          </w:p>
        </w:tc>
      </w:tr>
      <w:tr w:rsidR="003B0D78" w:rsidRPr="00FB3D99" w:rsidTr="00B65D39">
        <w:trPr>
          <w:trHeight w:val="286"/>
        </w:trPr>
        <w:tc>
          <w:tcPr>
            <w:tcW w:w="567"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3</w:t>
            </w:r>
          </w:p>
        </w:tc>
        <w:tc>
          <w:tcPr>
            <w:tcW w:w="2017"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Пропан</w:t>
            </w:r>
          </w:p>
        </w:tc>
        <w:tc>
          <w:tcPr>
            <w:tcW w:w="1952"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0,32</w:t>
            </w:r>
          </w:p>
        </w:tc>
        <w:tc>
          <w:tcPr>
            <w:tcW w:w="1843"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4325</w:t>
            </w:r>
          </w:p>
        </w:tc>
        <w:tc>
          <w:tcPr>
            <w:tcW w:w="1843"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0,9847747053</w:t>
            </w:r>
          </w:p>
        </w:tc>
        <w:tc>
          <w:tcPr>
            <w:tcW w:w="1417"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1363</w:t>
            </w:r>
          </w:p>
        </w:tc>
      </w:tr>
      <w:tr w:rsidR="003B0D78" w:rsidRPr="00FB3D99" w:rsidTr="00B65D39">
        <w:trPr>
          <w:trHeight w:val="562"/>
        </w:trPr>
        <w:tc>
          <w:tcPr>
            <w:tcW w:w="567"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4</w:t>
            </w:r>
          </w:p>
        </w:tc>
        <w:tc>
          <w:tcPr>
            <w:tcW w:w="2017"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tabs>
                <w:tab w:val="right" w:pos="2555"/>
              </w:tabs>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 xml:space="preserve">Смесь </w:t>
            </w:r>
            <w:r w:rsidRPr="00FB3D99">
              <w:rPr>
                <w:rFonts w:ascii="Times New Roman" w:eastAsia="Times New Roman" w:hAnsi="Times New Roman" w:cs="Times New Roman"/>
                <w:sz w:val="24"/>
                <w:szCs w:val="24"/>
              </w:rPr>
              <w:tab/>
              <w:t>природных</w:t>
            </w:r>
          </w:p>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меркаптанов /в</w:t>
            </w:r>
          </w:p>
        </w:tc>
        <w:tc>
          <w:tcPr>
            <w:tcW w:w="1952"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0,32</w:t>
            </w:r>
          </w:p>
        </w:tc>
        <w:tc>
          <w:tcPr>
            <w:tcW w:w="1843"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4325</w:t>
            </w:r>
          </w:p>
        </w:tc>
        <w:tc>
          <w:tcPr>
            <w:tcW w:w="1843"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0,00002798726</w:t>
            </w:r>
          </w:p>
        </w:tc>
        <w:tc>
          <w:tcPr>
            <w:tcW w:w="1417"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0</w:t>
            </w:r>
          </w:p>
        </w:tc>
      </w:tr>
      <w:tr w:rsidR="003B0D78" w:rsidRPr="00FB3D99" w:rsidTr="00B65D39">
        <w:trPr>
          <w:trHeight w:val="286"/>
        </w:trPr>
        <w:tc>
          <w:tcPr>
            <w:tcW w:w="567"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p>
        </w:tc>
        <w:tc>
          <w:tcPr>
            <w:tcW w:w="2017"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Всего:</w:t>
            </w:r>
          </w:p>
        </w:tc>
        <w:tc>
          <w:tcPr>
            <w:tcW w:w="1952"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2,63153243</w:t>
            </w:r>
          </w:p>
        </w:tc>
        <w:tc>
          <w:tcPr>
            <w:tcW w:w="1417" w:type="dxa"/>
            <w:tcBorders>
              <w:top w:val="single" w:sz="4" w:space="0" w:color="000000"/>
              <w:left w:val="single" w:sz="4" w:space="0" w:color="000000"/>
              <w:bottom w:val="single" w:sz="4" w:space="0" w:color="000000"/>
              <w:right w:val="single" w:sz="4" w:space="0" w:color="000000"/>
            </w:tcBorders>
          </w:tcPr>
          <w:p w:rsidR="003B0D78" w:rsidRPr="00FB3D99" w:rsidRDefault="003B0D78" w:rsidP="00B65D39">
            <w:pPr>
              <w:spacing w:after="0" w:line="240" w:lineRule="auto"/>
              <w:jc w:val="center"/>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3677</w:t>
            </w:r>
          </w:p>
        </w:tc>
      </w:tr>
    </w:tbl>
    <w:p w:rsidR="003B0D78" w:rsidRPr="00FB3D99" w:rsidRDefault="003B0D78" w:rsidP="003B0D78">
      <w:pPr>
        <w:spacing w:after="0" w:line="240" w:lineRule="auto"/>
        <w:ind w:hanging="10"/>
        <w:jc w:val="both"/>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 xml:space="preserve">           Плата за размещение на период эксплуатации АГЗС составит 3677 тенге. </w:t>
      </w:r>
    </w:p>
    <w:p w:rsidR="003B0D78" w:rsidRPr="00FB3D99" w:rsidRDefault="003B0D78" w:rsidP="003B0D78">
      <w:pPr>
        <w:spacing w:after="0" w:line="240" w:lineRule="auto"/>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 xml:space="preserve"> </w:t>
      </w:r>
    </w:p>
    <w:p w:rsidR="003B0D78" w:rsidRPr="00FB3D99" w:rsidRDefault="003B0D78" w:rsidP="003B0D78">
      <w:pPr>
        <w:spacing w:after="0" w:line="240" w:lineRule="auto"/>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 xml:space="preserve"> </w:t>
      </w:r>
    </w:p>
    <w:p w:rsidR="003B0D78" w:rsidRPr="00FB3D99" w:rsidRDefault="003B0D78" w:rsidP="003B0D78">
      <w:pPr>
        <w:spacing w:after="0" w:line="240" w:lineRule="auto"/>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 xml:space="preserve"> </w:t>
      </w:r>
    </w:p>
    <w:p w:rsidR="003B0D78" w:rsidRPr="00FB3D99" w:rsidRDefault="003B0D78" w:rsidP="003B0D78">
      <w:pPr>
        <w:spacing w:after="0" w:line="240" w:lineRule="auto"/>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 xml:space="preserve"> </w:t>
      </w:r>
    </w:p>
    <w:p w:rsidR="003B0D78" w:rsidRPr="00FB3D99" w:rsidRDefault="003B0D78" w:rsidP="003B0D78">
      <w:pPr>
        <w:spacing w:after="0" w:line="240" w:lineRule="auto"/>
        <w:rPr>
          <w:rFonts w:ascii="Times New Roman" w:eastAsia="Times New Roman" w:hAnsi="Times New Roman" w:cs="Times New Roman"/>
          <w:sz w:val="24"/>
          <w:szCs w:val="24"/>
        </w:rPr>
      </w:pPr>
      <w:r w:rsidRPr="00FB3D99">
        <w:rPr>
          <w:rFonts w:ascii="Times New Roman" w:eastAsia="Times New Roman" w:hAnsi="Times New Roman" w:cs="Times New Roman"/>
          <w:sz w:val="24"/>
          <w:szCs w:val="24"/>
        </w:rPr>
        <w:t xml:space="preserve"> </w:t>
      </w:r>
    </w:p>
    <w:p w:rsidR="003B0D78" w:rsidRPr="00474E06" w:rsidRDefault="003B0D78" w:rsidP="003B0D78">
      <w:pPr>
        <w:spacing w:after="0" w:line="240" w:lineRule="auto"/>
        <w:rPr>
          <w:rFonts w:ascii="Times New Roman" w:eastAsia="Times New Roman" w:hAnsi="Times New Roman" w:cs="Times New Roman"/>
          <w:sz w:val="24"/>
          <w:szCs w:val="24"/>
        </w:rPr>
      </w:pPr>
      <w:r w:rsidRPr="00474E06">
        <w:rPr>
          <w:rFonts w:ascii="Times New Roman" w:eastAsia="Times New Roman" w:hAnsi="Times New Roman" w:cs="Times New Roman"/>
          <w:sz w:val="24"/>
          <w:szCs w:val="24"/>
        </w:rPr>
        <w:t xml:space="preserve"> </w:t>
      </w:r>
    </w:p>
    <w:p w:rsidR="003B0D78" w:rsidRPr="00474E06" w:rsidRDefault="003B0D78" w:rsidP="003B0D78">
      <w:pPr>
        <w:spacing w:after="0" w:line="240" w:lineRule="auto"/>
        <w:rPr>
          <w:rFonts w:ascii="Times New Roman" w:eastAsia="Times New Roman" w:hAnsi="Times New Roman" w:cs="Times New Roman"/>
          <w:sz w:val="24"/>
          <w:szCs w:val="24"/>
        </w:rPr>
      </w:pPr>
      <w:r w:rsidRPr="00474E06">
        <w:rPr>
          <w:rFonts w:ascii="Times New Roman" w:eastAsia="Times New Roman" w:hAnsi="Times New Roman" w:cs="Times New Roman"/>
          <w:sz w:val="24"/>
          <w:szCs w:val="24"/>
        </w:rPr>
        <w:t xml:space="preserve"> </w:t>
      </w:r>
    </w:p>
    <w:p w:rsidR="003B0D78" w:rsidRPr="00474E06" w:rsidRDefault="003B0D78" w:rsidP="003B0D78">
      <w:pPr>
        <w:spacing w:after="0" w:line="240" w:lineRule="auto"/>
        <w:rPr>
          <w:rFonts w:ascii="Times New Roman" w:eastAsia="Times New Roman" w:hAnsi="Times New Roman" w:cs="Times New Roman"/>
          <w:sz w:val="24"/>
          <w:szCs w:val="24"/>
        </w:rPr>
      </w:pPr>
      <w:r w:rsidRPr="00474E06">
        <w:rPr>
          <w:rFonts w:ascii="Times New Roman" w:eastAsia="Times New Roman" w:hAnsi="Times New Roman" w:cs="Times New Roman"/>
          <w:sz w:val="24"/>
          <w:szCs w:val="24"/>
        </w:rPr>
        <w:t xml:space="preserve"> </w:t>
      </w:r>
    </w:p>
    <w:p w:rsidR="003B0D78" w:rsidRPr="00474E06" w:rsidRDefault="003B0D78" w:rsidP="003B0D78">
      <w:pPr>
        <w:spacing w:after="0" w:line="240" w:lineRule="auto"/>
        <w:rPr>
          <w:rFonts w:ascii="Times New Roman" w:eastAsia="Times New Roman" w:hAnsi="Times New Roman" w:cs="Times New Roman"/>
          <w:sz w:val="24"/>
          <w:szCs w:val="24"/>
        </w:rPr>
      </w:pPr>
      <w:r w:rsidRPr="00474E06">
        <w:rPr>
          <w:rFonts w:ascii="Times New Roman" w:eastAsia="Times New Roman" w:hAnsi="Times New Roman" w:cs="Times New Roman"/>
          <w:sz w:val="24"/>
          <w:szCs w:val="24"/>
        </w:rPr>
        <w:t xml:space="preserve"> </w:t>
      </w:r>
    </w:p>
    <w:p w:rsidR="003B0D78" w:rsidRPr="00474E06" w:rsidRDefault="003B0D78" w:rsidP="003B0D78">
      <w:pPr>
        <w:spacing w:after="0" w:line="240" w:lineRule="auto"/>
        <w:rPr>
          <w:rFonts w:ascii="Times New Roman" w:eastAsia="Times New Roman" w:hAnsi="Times New Roman" w:cs="Times New Roman"/>
          <w:sz w:val="24"/>
          <w:szCs w:val="24"/>
        </w:rPr>
      </w:pPr>
      <w:r w:rsidRPr="00474E06">
        <w:rPr>
          <w:rFonts w:ascii="Times New Roman" w:eastAsia="Times New Roman" w:hAnsi="Times New Roman" w:cs="Times New Roman"/>
          <w:sz w:val="24"/>
          <w:szCs w:val="24"/>
        </w:rPr>
        <w:t xml:space="preserve"> </w:t>
      </w:r>
    </w:p>
    <w:p w:rsidR="003B0D78" w:rsidRPr="00474E06" w:rsidRDefault="003B0D78" w:rsidP="003B0D78">
      <w:pPr>
        <w:spacing w:after="0" w:line="240" w:lineRule="auto"/>
        <w:rPr>
          <w:rFonts w:ascii="Times New Roman" w:eastAsia="Times New Roman" w:hAnsi="Times New Roman" w:cs="Times New Roman"/>
          <w:sz w:val="24"/>
          <w:szCs w:val="24"/>
        </w:rPr>
      </w:pPr>
      <w:r w:rsidRPr="00474E06">
        <w:rPr>
          <w:rFonts w:ascii="Times New Roman" w:eastAsia="Times New Roman" w:hAnsi="Times New Roman" w:cs="Times New Roman"/>
          <w:sz w:val="24"/>
          <w:szCs w:val="24"/>
        </w:rPr>
        <w:t xml:space="preserve"> </w:t>
      </w:r>
    </w:p>
    <w:p w:rsidR="003B0D78" w:rsidRPr="00474E06" w:rsidRDefault="003B0D78" w:rsidP="003B0D78">
      <w:pPr>
        <w:spacing w:after="0" w:line="240" w:lineRule="auto"/>
        <w:rPr>
          <w:rFonts w:ascii="Times New Roman" w:eastAsia="Times New Roman" w:hAnsi="Times New Roman" w:cs="Times New Roman"/>
          <w:sz w:val="24"/>
          <w:szCs w:val="24"/>
        </w:rPr>
      </w:pPr>
      <w:r w:rsidRPr="00474E06">
        <w:rPr>
          <w:rFonts w:ascii="Times New Roman" w:eastAsia="Times New Roman" w:hAnsi="Times New Roman" w:cs="Times New Roman"/>
          <w:sz w:val="24"/>
          <w:szCs w:val="24"/>
        </w:rPr>
        <w:t xml:space="preserve"> </w:t>
      </w:r>
    </w:p>
    <w:p w:rsidR="003B0D78" w:rsidRPr="00474E06" w:rsidRDefault="003B0D78" w:rsidP="003B0D78">
      <w:pPr>
        <w:spacing w:after="0" w:line="240" w:lineRule="auto"/>
        <w:rPr>
          <w:rFonts w:ascii="Times New Roman" w:eastAsia="Times New Roman" w:hAnsi="Times New Roman" w:cs="Times New Roman"/>
          <w:sz w:val="24"/>
          <w:szCs w:val="24"/>
        </w:rPr>
      </w:pPr>
      <w:r w:rsidRPr="00474E06">
        <w:rPr>
          <w:rFonts w:ascii="Times New Roman" w:eastAsia="Times New Roman" w:hAnsi="Times New Roman" w:cs="Times New Roman"/>
          <w:sz w:val="24"/>
          <w:szCs w:val="24"/>
        </w:rPr>
        <w:t xml:space="preserve"> </w:t>
      </w:r>
    </w:p>
    <w:p w:rsidR="003B0D78" w:rsidRPr="00474E06" w:rsidRDefault="003B0D78" w:rsidP="003B0D78">
      <w:pPr>
        <w:spacing w:after="0" w:line="240" w:lineRule="auto"/>
        <w:rPr>
          <w:rFonts w:ascii="Times New Roman" w:eastAsia="Times New Roman" w:hAnsi="Times New Roman" w:cs="Times New Roman"/>
          <w:sz w:val="24"/>
          <w:szCs w:val="24"/>
        </w:rPr>
      </w:pPr>
      <w:r w:rsidRPr="00474E06">
        <w:rPr>
          <w:rFonts w:ascii="Times New Roman" w:eastAsia="Times New Roman" w:hAnsi="Times New Roman" w:cs="Times New Roman"/>
          <w:sz w:val="24"/>
          <w:szCs w:val="24"/>
        </w:rPr>
        <w:t xml:space="preserve"> </w:t>
      </w:r>
    </w:p>
    <w:p w:rsidR="003B0D78" w:rsidRPr="00474E06" w:rsidRDefault="003B0D78" w:rsidP="003B0D78">
      <w:pPr>
        <w:spacing w:after="0" w:line="240" w:lineRule="auto"/>
        <w:rPr>
          <w:rFonts w:ascii="Times New Roman" w:eastAsia="Times New Roman" w:hAnsi="Times New Roman" w:cs="Times New Roman"/>
          <w:sz w:val="24"/>
          <w:szCs w:val="24"/>
        </w:rPr>
      </w:pPr>
      <w:r w:rsidRPr="00474E06">
        <w:rPr>
          <w:rFonts w:ascii="Times New Roman" w:eastAsia="Times New Roman" w:hAnsi="Times New Roman" w:cs="Times New Roman"/>
          <w:sz w:val="24"/>
          <w:szCs w:val="24"/>
        </w:rPr>
        <w:t xml:space="preserve"> </w:t>
      </w:r>
    </w:p>
    <w:p w:rsidR="003B0D78" w:rsidRPr="00474E06" w:rsidRDefault="003B0D78" w:rsidP="003B0D78">
      <w:pPr>
        <w:spacing w:after="0" w:line="240" w:lineRule="auto"/>
        <w:rPr>
          <w:rFonts w:ascii="Times New Roman" w:eastAsia="Times New Roman" w:hAnsi="Times New Roman" w:cs="Times New Roman"/>
          <w:sz w:val="24"/>
          <w:szCs w:val="24"/>
        </w:rPr>
      </w:pPr>
      <w:r w:rsidRPr="00474E06">
        <w:rPr>
          <w:rFonts w:ascii="Times New Roman" w:eastAsia="Times New Roman" w:hAnsi="Times New Roman" w:cs="Times New Roman"/>
          <w:sz w:val="24"/>
          <w:szCs w:val="24"/>
        </w:rPr>
        <w:t xml:space="preserve"> </w:t>
      </w:r>
    </w:p>
    <w:p w:rsidR="003B0D78" w:rsidRPr="00474E06" w:rsidRDefault="003B0D78" w:rsidP="003B0D78">
      <w:pPr>
        <w:spacing w:after="0" w:line="240" w:lineRule="auto"/>
        <w:rPr>
          <w:rFonts w:ascii="Times New Roman" w:eastAsia="Times New Roman" w:hAnsi="Times New Roman" w:cs="Times New Roman"/>
          <w:sz w:val="24"/>
          <w:szCs w:val="24"/>
        </w:rPr>
      </w:pPr>
      <w:r w:rsidRPr="00474E06">
        <w:rPr>
          <w:rFonts w:ascii="Times New Roman" w:eastAsia="Times New Roman" w:hAnsi="Times New Roman" w:cs="Times New Roman"/>
          <w:sz w:val="24"/>
          <w:szCs w:val="24"/>
        </w:rPr>
        <w:br w:type="page"/>
      </w:r>
    </w:p>
    <w:p w:rsidR="003B0D78" w:rsidRDefault="003B0D78" w:rsidP="003B0D78">
      <w:pPr>
        <w:tabs>
          <w:tab w:val="left" w:pos="851"/>
        </w:tabs>
        <w:spacing w:after="0" w:line="240" w:lineRule="auto"/>
        <w:ind w:firstLine="567"/>
        <w:rPr>
          <w:rFonts w:ascii="Times New Roman" w:hAnsi="Times New Roman" w:cs="Times New Roman"/>
          <w:b/>
          <w:sz w:val="24"/>
          <w:szCs w:val="24"/>
        </w:rPr>
      </w:pPr>
      <w:r w:rsidRPr="007C3554">
        <w:rPr>
          <w:rFonts w:ascii="Times New Roman" w:hAnsi="Times New Roman" w:cs="Times New Roman"/>
          <w:b/>
          <w:sz w:val="24"/>
          <w:szCs w:val="24"/>
        </w:rPr>
        <w:lastRenderedPageBreak/>
        <w:t xml:space="preserve">14. СПИСОК ИСПОЛЬЗОВАННЫХ ЛИТЕРАТУР </w:t>
      </w:r>
    </w:p>
    <w:p w:rsidR="003B0D78" w:rsidRPr="007C3554" w:rsidRDefault="003B0D78" w:rsidP="003B0D78">
      <w:pPr>
        <w:tabs>
          <w:tab w:val="left" w:pos="851"/>
        </w:tabs>
        <w:spacing w:after="0" w:line="240" w:lineRule="auto"/>
        <w:ind w:firstLine="567"/>
        <w:rPr>
          <w:rFonts w:ascii="Times New Roman" w:hAnsi="Times New Roman" w:cs="Times New Roman"/>
          <w:b/>
          <w:sz w:val="24"/>
          <w:szCs w:val="24"/>
        </w:rPr>
      </w:pPr>
    </w:p>
    <w:p w:rsidR="003B0D78" w:rsidRPr="007C3554" w:rsidRDefault="003B0D78" w:rsidP="003B0D78">
      <w:pPr>
        <w:numPr>
          <w:ilvl w:val="0"/>
          <w:numId w:val="28"/>
        </w:numPr>
        <w:tabs>
          <w:tab w:val="left" w:pos="993"/>
        </w:tabs>
        <w:spacing w:after="0" w:line="240" w:lineRule="auto"/>
        <w:ind w:left="0" w:firstLine="567"/>
        <w:jc w:val="both"/>
        <w:rPr>
          <w:rFonts w:ascii="Times New Roman" w:hAnsi="Times New Roman" w:cs="Times New Roman"/>
          <w:sz w:val="24"/>
          <w:szCs w:val="24"/>
        </w:rPr>
      </w:pPr>
      <w:r w:rsidRPr="007C3554">
        <w:rPr>
          <w:rFonts w:ascii="Times New Roman" w:eastAsia="Times New Roman" w:hAnsi="Times New Roman" w:cs="Times New Roman"/>
          <w:sz w:val="24"/>
          <w:szCs w:val="24"/>
        </w:rPr>
        <w:t xml:space="preserve">Экологический кодекс Республики Казахстан от 2 января 2021 года № 400-VI ЗРК.  </w:t>
      </w:r>
    </w:p>
    <w:p w:rsidR="003B0D78" w:rsidRPr="007C3554" w:rsidRDefault="003B0D78" w:rsidP="003B0D78">
      <w:pPr>
        <w:numPr>
          <w:ilvl w:val="0"/>
          <w:numId w:val="28"/>
        </w:numPr>
        <w:tabs>
          <w:tab w:val="left" w:pos="993"/>
        </w:tabs>
        <w:spacing w:after="0" w:line="240" w:lineRule="auto"/>
        <w:ind w:left="0" w:firstLine="567"/>
        <w:jc w:val="both"/>
        <w:rPr>
          <w:rFonts w:ascii="Times New Roman" w:hAnsi="Times New Roman" w:cs="Times New Roman"/>
          <w:sz w:val="24"/>
          <w:szCs w:val="24"/>
        </w:rPr>
      </w:pPr>
      <w:r w:rsidRPr="007C3554">
        <w:rPr>
          <w:rFonts w:ascii="Times New Roman" w:eastAsia="Times New Roman" w:hAnsi="Times New Roman" w:cs="Times New Roman"/>
          <w:sz w:val="24"/>
          <w:szCs w:val="24"/>
        </w:rPr>
        <w:t>«Инструкция по определению категории объекта, оказывающего негативное воздействие на окружающую среду» (Приложение к приказу Министра экологии, геологии и природных ресу</w:t>
      </w:r>
      <w:r>
        <w:rPr>
          <w:rFonts w:ascii="Times New Roman" w:eastAsia="Times New Roman" w:hAnsi="Times New Roman" w:cs="Times New Roman"/>
          <w:sz w:val="24"/>
          <w:szCs w:val="24"/>
        </w:rPr>
        <w:t xml:space="preserve">рсов РК от 13 июля 2021 года № </w:t>
      </w:r>
      <w:r w:rsidRPr="007C3554">
        <w:rPr>
          <w:rFonts w:ascii="Times New Roman" w:eastAsia="Times New Roman" w:hAnsi="Times New Roman" w:cs="Times New Roman"/>
          <w:sz w:val="24"/>
          <w:szCs w:val="24"/>
        </w:rPr>
        <w:t xml:space="preserve">246). </w:t>
      </w:r>
    </w:p>
    <w:p w:rsidR="003B0D78" w:rsidRPr="007C3554" w:rsidRDefault="003B0D78" w:rsidP="003B0D78">
      <w:pPr>
        <w:numPr>
          <w:ilvl w:val="0"/>
          <w:numId w:val="28"/>
        </w:numPr>
        <w:tabs>
          <w:tab w:val="left" w:pos="993"/>
        </w:tabs>
        <w:spacing w:after="0" w:line="240" w:lineRule="auto"/>
        <w:ind w:left="0" w:firstLine="567"/>
        <w:jc w:val="both"/>
        <w:rPr>
          <w:rFonts w:ascii="Times New Roman" w:hAnsi="Times New Roman" w:cs="Times New Roman"/>
          <w:sz w:val="24"/>
          <w:szCs w:val="24"/>
        </w:rPr>
      </w:pPr>
      <w:r w:rsidRPr="007C3554">
        <w:rPr>
          <w:rFonts w:ascii="Times New Roman" w:eastAsia="Times New Roman" w:hAnsi="Times New Roman" w:cs="Times New Roman"/>
          <w:sz w:val="24"/>
          <w:szCs w:val="24"/>
        </w:rPr>
        <w:t xml:space="preserve">Земельный кодекс Республики Казахстан от 20 июня 2003 года № 442. </w:t>
      </w:r>
    </w:p>
    <w:p w:rsidR="003B0D78" w:rsidRPr="007C3554" w:rsidRDefault="003B0D78" w:rsidP="003B0D78">
      <w:pPr>
        <w:numPr>
          <w:ilvl w:val="0"/>
          <w:numId w:val="28"/>
        </w:numPr>
        <w:tabs>
          <w:tab w:val="left" w:pos="993"/>
        </w:tabs>
        <w:spacing w:after="0" w:line="240" w:lineRule="auto"/>
        <w:ind w:left="0" w:firstLine="567"/>
        <w:jc w:val="both"/>
        <w:rPr>
          <w:rFonts w:ascii="Times New Roman" w:hAnsi="Times New Roman" w:cs="Times New Roman"/>
          <w:sz w:val="24"/>
          <w:szCs w:val="24"/>
        </w:rPr>
      </w:pPr>
      <w:r w:rsidRPr="007C3554">
        <w:rPr>
          <w:rFonts w:ascii="Times New Roman" w:eastAsia="Times New Roman" w:hAnsi="Times New Roman" w:cs="Times New Roman"/>
          <w:sz w:val="24"/>
          <w:szCs w:val="24"/>
        </w:rPr>
        <w:t xml:space="preserve">Об утверждении Методики определения нормативов эмиссий в окружающую среду. Приказ Министра экологии, геологии и природных ресурсов Республики Казахстан от 10 марта 2021 года № 63. </w:t>
      </w:r>
    </w:p>
    <w:p w:rsidR="003B0D78" w:rsidRPr="007C3554" w:rsidRDefault="003B0D78" w:rsidP="003B0D78">
      <w:pPr>
        <w:numPr>
          <w:ilvl w:val="0"/>
          <w:numId w:val="28"/>
        </w:numPr>
        <w:tabs>
          <w:tab w:val="left" w:pos="993"/>
        </w:tabs>
        <w:spacing w:after="0" w:line="240" w:lineRule="auto"/>
        <w:ind w:left="0" w:firstLine="567"/>
        <w:jc w:val="both"/>
        <w:rPr>
          <w:rFonts w:ascii="Times New Roman" w:hAnsi="Times New Roman" w:cs="Times New Roman"/>
          <w:sz w:val="24"/>
          <w:szCs w:val="24"/>
        </w:rPr>
      </w:pPr>
      <w:r w:rsidRPr="007C3554">
        <w:rPr>
          <w:rFonts w:ascii="Times New Roman" w:eastAsia="Times New Roman" w:hAnsi="Times New Roman" w:cs="Times New Roman"/>
          <w:sz w:val="24"/>
          <w:szCs w:val="24"/>
        </w:rPr>
        <w:t>О здоровье народа и системе здравоохранения Кодекс Республики Казахстан от 07 июля 2020 года. 6.</w:t>
      </w:r>
      <w:r w:rsidRPr="007C3554">
        <w:rPr>
          <w:rFonts w:ascii="Times New Roman" w:eastAsia="Arial" w:hAnsi="Times New Roman" w:cs="Times New Roman"/>
          <w:sz w:val="24"/>
          <w:szCs w:val="24"/>
        </w:rPr>
        <w:t xml:space="preserve"> </w:t>
      </w:r>
      <w:r w:rsidRPr="007C3554">
        <w:rPr>
          <w:rFonts w:ascii="Times New Roman" w:eastAsia="Times New Roman" w:hAnsi="Times New Roman" w:cs="Times New Roman"/>
          <w:sz w:val="24"/>
          <w:szCs w:val="24"/>
        </w:rPr>
        <w:t xml:space="preserve">Закон Об особо охраняемых природных территориях Республики Казахстан от 7 июля 2006 г. N175. </w:t>
      </w:r>
    </w:p>
    <w:p w:rsidR="003B0D78" w:rsidRPr="007C3554" w:rsidRDefault="003B0D78" w:rsidP="003B0D78">
      <w:pPr>
        <w:numPr>
          <w:ilvl w:val="0"/>
          <w:numId w:val="29"/>
        </w:numPr>
        <w:tabs>
          <w:tab w:val="left" w:pos="993"/>
        </w:tabs>
        <w:spacing w:after="0" w:line="240" w:lineRule="auto"/>
        <w:ind w:left="0" w:firstLine="567"/>
        <w:jc w:val="both"/>
        <w:rPr>
          <w:rFonts w:ascii="Times New Roman" w:hAnsi="Times New Roman" w:cs="Times New Roman"/>
          <w:sz w:val="24"/>
          <w:szCs w:val="24"/>
        </w:rPr>
      </w:pPr>
      <w:r w:rsidRPr="007C3554">
        <w:rPr>
          <w:rFonts w:ascii="Times New Roman" w:eastAsia="Times New Roman" w:hAnsi="Times New Roman" w:cs="Times New Roman"/>
          <w:sz w:val="24"/>
          <w:szCs w:val="24"/>
        </w:rPr>
        <w:t xml:space="preserve">Об утверждении Инструкции по организации и проведению экологической оценки Приказ Министра экологии, геологии и природных ресурсов Республики Казахстан от 30 июля 2022 года № 280. </w:t>
      </w:r>
    </w:p>
    <w:p w:rsidR="003B0D78" w:rsidRPr="007C3554" w:rsidRDefault="003B0D78" w:rsidP="003B0D78">
      <w:pPr>
        <w:numPr>
          <w:ilvl w:val="0"/>
          <w:numId w:val="29"/>
        </w:numPr>
        <w:tabs>
          <w:tab w:val="left" w:pos="993"/>
        </w:tabs>
        <w:spacing w:after="0" w:line="240" w:lineRule="auto"/>
        <w:ind w:left="0" w:firstLine="567"/>
        <w:jc w:val="both"/>
        <w:rPr>
          <w:rFonts w:ascii="Times New Roman" w:hAnsi="Times New Roman" w:cs="Times New Roman"/>
          <w:sz w:val="24"/>
          <w:szCs w:val="24"/>
        </w:rPr>
      </w:pPr>
      <w:r w:rsidRPr="007C3554">
        <w:rPr>
          <w:rFonts w:ascii="Times New Roman" w:eastAsia="Times New Roman" w:hAnsi="Times New Roman" w:cs="Times New Roman"/>
          <w:sz w:val="24"/>
          <w:szCs w:val="24"/>
        </w:rPr>
        <w:t xml:space="preserve">Об утверждении Классификатора отходов. Приказ и.о. Министра экологии, геологии и природных ресурсов Республики Казахстан от 6 августа 2021 года №314.  </w:t>
      </w:r>
    </w:p>
    <w:p w:rsidR="003B0D78" w:rsidRPr="007C3554" w:rsidRDefault="003B0D78" w:rsidP="003B0D78">
      <w:pPr>
        <w:numPr>
          <w:ilvl w:val="0"/>
          <w:numId w:val="29"/>
        </w:numPr>
        <w:tabs>
          <w:tab w:val="left" w:pos="993"/>
        </w:tabs>
        <w:spacing w:after="0" w:line="240" w:lineRule="auto"/>
        <w:ind w:left="0" w:firstLine="567"/>
        <w:jc w:val="both"/>
        <w:rPr>
          <w:rFonts w:ascii="Times New Roman" w:hAnsi="Times New Roman" w:cs="Times New Roman"/>
          <w:sz w:val="24"/>
          <w:szCs w:val="24"/>
        </w:rPr>
      </w:pPr>
      <w:r w:rsidRPr="007C3554">
        <w:rPr>
          <w:rFonts w:ascii="Times New Roman" w:eastAsia="Times New Roman" w:hAnsi="Times New Roman" w:cs="Times New Roman"/>
          <w:sz w:val="24"/>
          <w:szCs w:val="24"/>
        </w:rPr>
        <w:t xml:space="preserve">Об утверждении Санитарных правил "Санитарно- эпидемиологические требования к санитарно-защитным зонам объектов, яв-яющихся объектами воздействия на среду обитания и здоровье человека" Приказ и.о. Министра здравоохранения Республики Казахстан от 11 января 2022 года № ҚР ДСМ-2. </w:t>
      </w:r>
    </w:p>
    <w:p w:rsidR="003B0D78" w:rsidRPr="007C3554" w:rsidRDefault="003B0D78" w:rsidP="003B0D78">
      <w:pPr>
        <w:numPr>
          <w:ilvl w:val="0"/>
          <w:numId w:val="29"/>
        </w:numPr>
        <w:tabs>
          <w:tab w:val="left" w:pos="993"/>
        </w:tabs>
        <w:spacing w:after="0" w:line="240" w:lineRule="auto"/>
        <w:ind w:left="0" w:firstLine="567"/>
        <w:jc w:val="both"/>
        <w:rPr>
          <w:rFonts w:ascii="Times New Roman" w:hAnsi="Times New Roman" w:cs="Times New Roman"/>
          <w:sz w:val="24"/>
          <w:szCs w:val="24"/>
        </w:rPr>
      </w:pPr>
      <w:r w:rsidRPr="007C3554">
        <w:rPr>
          <w:rFonts w:ascii="Times New Roman" w:eastAsia="Times New Roman" w:hAnsi="Times New Roman" w:cs="Times New Roman"/>
          <w:sz w:val="24"/>
          <w:szCs w:val="24"/>
        </w:rPr>
        <w:t xml:space="preserve">«Об утверждении Гигиенических нормативов к атмосферному воздуху в городских и сельских населенных пунктах, на территориях промышленных организаций». Приказ Министра здравоохранения Республики Казахстан от 2 августа 2022 года № ҚР ДСМ-70.  </w:t>
      </w:r>
    </w:p>
    <w:p w:rsidR="003B0D78" w:rsidRPr="007C3554" w:rsidRDefault="003B0D78" w:rsidP="003B0D78">
      <w:pPr>
        <w:numPr>
          <w:ilvl w:val="0"/>
          <w:numId w:val="29"/>
        </w:numPr>
        <w:tabs>
          <w:tab w:val="left" w:pos="993"/>
        </w:tabs>
        <w:spacing w:after="0" w:line="240" w:lineRule="auto"/>
        <w:ind w:left="0" w:firstLine="567"/>
        <w:jc w:val="both"/>
        <w:rPr>
          <w:rFonts w:ascii="Times New Roman" w:hAnsi="Times New Roman" w:cs="Times New Roman"/>
          <w:sz w:val="24"/>
          <w:szCs w:val="24"/>
        </w:rPr>
      </w:pPr>
      <w:r w:rsidRPr="007C3554">
        <w:rPr>
          <w:rFonts w:ascii="Times New Roman" w:eastAsia="Times New Roman" w:hAnsi="Times New Roman" w:cs="Times New Roman"/>
          <w:sz w:val="24"/>
          <w:szCs w:val="24"/>
        </w:rPr>
        <w:t xml:space="preserve">«Об утверждении гигиенических нормативов к обеспечению радиационной безопасности». Приказ Министра здравоохранения Республики Казахстан от 2 августа 2022 года № ҚР ДСМ-71. </w:t>
      </w:r>
    </w:p>
    <w:p w:rsidR="003B0D78" w:rsidRPr="007C3554" w:rsidRDefault="003B0D78" w:rsidP="003B0D78">
      <w:pPr>
        <w:numPr>
          <w:ilvl w:val="0"/>
          <w:numId w:val="29"/>
        </w:numPr>
        <w:tabs>
          <w:tab w:val="left" w:pos="993"/>
        </w:tabs>
        <w:spacing w:after="0" w:line="240" w:lineRule="auto"/>
        <w:ind w:left="0" w:firstLine="567"/>
        <w:jc w:val="both"/>
        <w:rPr>
          <w:rFonts w:ascii="Times New Roman" w:hAnsi="Times New Roman" w:cs="Times New Roman"/>
          <w:sz w:val="24"/>
          <w:szCs w:val="24"/>
        </w:rPr>
      </w:pPr>
      <w:r w:rsidRPr="007C3554">
        <w:rPr>
          <w:rFonts w:ascii="Times New Roman" w:eastAsia="Times New Roman" w:hAnsi="Times New Roman" w:cs="Times New Roman"/>
          <w:sz w:val="24"/>
          <w:szCs w:val="24"/>
        </w:rPr>
        <w:t xml:space="preserve">«Об утверждении Гигиенических нормативов к физическим факторам, оказывающим воздействие на человека». Приказ Министра здравоохранения Республики Казахстан от 16 февраля 2022 года № ҚР ДСМ-15. </w:t>
      </w:r>
    </w:p>
    <w:p w:rsidR="003B0D78" w:rsidRPr="007C3554" w:rsidRDefault="003B0D78" w:rsidP="003B0D78">
      <w:pPr>
        <w:numPr>
          <w:ilvl w:val="0"/>
          <w:numId w:val="29"/>
        </w:numPr>
        <w:tabs>
          <w:tab w:val="left" w:pos="993"/>
        </w:tabs>
        <w:spacing w:after="0" w:line="240" w:lineRule="auto"/>
        <w:ind w:left="0" w:firstLine="567"/>
        <w:jc w:val="both"/>
        <w:rPr>
          <w:rFonts w:ascii="Times New Roman" w:hAnsi="Times New Roman" w:cs="Times New Roman"/>
          <w:sz w:val="24"/>
          <w:szCs w:val="24"/>
        </w:rPr>
      </w:pPr>
      <w:r w:rsidRPr="007C3554">
        <w:rPr>
          <w:rFonts w:ascii="Times New Roman" w:eastAsia="Times New Roman" w:hAnsi="Times New Roman" w:cs="Times New Roman"/>
          <w:sz w:val="24"/>
          <w:szCs w:val="24"/>
        </w:rPr>
        <w:t xml:space="preserve">Приказ МЗ РК от 20 февраля 2023 года № 26 «Об утверждении СП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w:t>
      </w:r>
    </w:p>
    <w:p w:rsidR="003B0D78" w:rsidRPr="007C3554" w:rsidRDefault="003B0D78" w:rsidP="003B0D78">
      <w:pPr>
        <w:numPr>
          <w:ilvl w:val="0"/>
          <w:numId w:val="29"/>
        </w:numPr>
        <w:tabs>
          <w:tab w:val="left" w:pos="993"/>
        </w:tabs>
        <w:spacing w:after="0" w:line="240" w:lineRule="auto"/>
        <w:ind w:left="0" w:firstLine="567"/>
        <w:jc w:val="both"/>
        <w:rPr>
          <w:rFonts w:ascii="Times New Roman" w:hAnsi="Times New Roman" w:cs="Times New Roman"/>
          <w:sz w:val="24"/>
          <w:szCs w:val="24"/>
        </w:rPr>
      </w:pPr>
      <w:r w:rsidRPr="007C3554">
        <w:rPr>
          <w:rFonts w:ascii="Times New Roman" w:eastAsia="Times New Roman" w:hAnsi="Times New Roman" w:cs="Times New Roman"/>
          <w:sz w:val="24"/>
          <w:szCs w:val="24"/>
        </w:rPr>
        <w:t>«Об утверждении Гигиенических нормативов показателей безопасности хозяйственно</w:t>
      </w:r>
      <w:r>
        <w:rPr>
          <w:rFonts w:ascii="Times New Roman" w:eastAsia="Times New Roman" w:hAnsi="Times New Roman" w:cs="Times New Roman"/>
          <w:sz w:val="24"/>
          <w:szCs w:val="24"/>
        </w:rPr>
        <w:t>-</w:t>
      </w:r>
      <w:r w:rsidRPr="007C3554">
        <w:rPr>
          <w:rFonts w:ascii="Times New Roman" w:eastAsia="Times New Roman" w:hAnsi="Times New Roman" w:cs="Times New Roman"/>
          <w:sz w:val="24"/>
          <w:szCs w:val="24"/>
        </w:rPr>
        <w:t xml:space="preserve">питьевого и культурно-бытового водопользования». Приказ Министра здравоохранения Республики Казахстан от 24 ноября 2022 года № ҚР ДСМ-138.» </w:t>
      </w:r>
    </w:p>
    <w:p w:rsidR="003B0D78" w:rsidRPr="007C3554" w:rsidRDefault="003B0D78" w:rsidP="003B0D78">
      <w:pPr>
        <w:numPr>
          <w:ilvl w:val="0"/>
          <w:numId w:val="29"/>
        </w:numPr>
        <w:tabs>
          <w:tab w:val="left" w:pos="993"/>
        </w:tabs>
        <w:spacing w:after="0" w:line="240" w:lineRule="auto"/>
        <w:ind w:left="0" w:firstLine="567"/>
        <w:jc w:val="both"/>
        <w:rPr>
          <w:rFonts w:ascii="Times New Roman" w:hAnsi="Times New Roman" w:cs="Times New Roman"/>
          <w:sz w:val="24"/>
          <w:szCs w:val="24"/>
        </w:rPr>
      </w:pPr>
      <w:r w:rsidRPr="007C3554">
        <w:rPr>
          <w:rFonts w:ascii="Times New Roman" w:eastAsia="Times New Roman" w:hAnsi="Times New Roman" w:cs="Times New Roman"/>
          <w:sz w:val="24"/>
          <w:szCs w:val="24"/>
        </w:rPr>
        <w:t xml:space="preserve">«Об утверждении СП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Приказа и.о. МЗ РК от 25 декабря 2020 года № ҚР ДСМ-331/2020 </w:t>
      </w:r>
    </w:p>
    <w:p w:rsidR="003B0D78" w:rsidRDefault="003B0D78" w:rsidP="003B0D78">
      <w:pPr>
        <w:spacing w:after="0" w:line="240" w:lineRule="auto"/>
        <w:ind w:firstLine="567"/>
        <w:jc w:val="both"/>
        <w:rPr>
          <w:rFonts w:ascii="Times New Roman" w:hAnsi="Times New Roman" w:cs="Times New Roman"/>
          <w:b/>
          <w:sz w:val="24"/>
          <w:szCs w:val="24"/>
        </w:rPr>
      </w:pPr>
    </w:p>
    <w:p w:rsidR="003B0D78" w:rsidRDefault="003B0D78" w:rsidP="003B0D78">
      <w:pPr>
        <w:spacing w:after="0" w:line="240" w:lineRule="auto"/>
        <w:ind w:firstLine="567"/>
        <w:jc w:val="both"/>
        <w:rPr>
          <w:rFonts w:ascii="Times New Roman" w:hAnsi="Times New Roman" w:cs="Times New Roman"/>
          <w:b/>
          <w:sz w:val="24"/>
          <w:szCs w:val="24"/>
        </w:rPr>
      </w:pPr>
    </w:p>
    <w:p w:rsidR="003B0D78" w:rsidRDefault="003B0D78" w:rsidP="003B0D78">
      <w:pPr>
        <w:spacing w:after="0" w:line="240" w:lineRule="auto"/>
        <w:ind w:firstLine="567"/>
        <w:jc w:val="both"/>
        <w:rPr>
          <w:rFonts w:ascii="Times New Roman" w:hAnsi="Times New Roman" w:cs="Times New Roman"/>
          <w:b/>
          <w:sz w:val="24"/>
          <w:szCs w:val="24"/>
        </w:rPr>
      </w:pPr>
    </w:p>
    <w:p w:rsidR="003B0D78" w:rsidRDefault="003B0D78" w:rsidP="003B0D78">
      <w:pPr>
        <w:spacing w:after="0" w:line="240" w:lineRule="auto"/>
        <w:ind w:firstLine="567"/>
        <w:jc w:val="both"/>
        <w:rPr>
          <w:rFonts w:ascii="Times New Roman" w:hAnsi="Times New Roman" w:cs="Times New Roman"/>
          <w:b/>
          <w:sz w:val="24"/>
          <w:szCs w:val="24"/>
        </w:rPr>
      </w:pPr>
    </w:p>
    <w:p w:rsidR="003B0D78" w:rsidRDefault="003B0D78" w:rsidP="003B0D78">
      <w:pPr>
        <w:spacing w:after="0" w:line="240" w:lineRule="auto"/>
        <w:ind w:firstLine="567"/>
        <w:jc w:val="both"/>
        <w:rPr>
          <w:rFonts w:ascii="Times New Roman" w:hAnsi="Times New Roman" w:cs="Times New Roman"/>
          <w:b/>
          <w:sz w:val="24"/>
          <w:szCs w:val="24"/>
        </w:rPr>
      </w:pPr>
    </w:p>
    <w:p w:rsidR="003B0D78" w:rsidRDefault="003B0D78" w:rsidP="003B0D78">
      <w:pPr>
        <w:spacing w:after="0" w:line="240" w:lineRule="auto"/>
        <w:ind w:firstLine="567"/>
        <w:jc w:val="both"/>
        <w:rPr>
          <w:rFonts w:ascii="Times New Roman" w:hAnsi="Times New Roman" w:cs="Times New Roman"/>
          <w:b/>
          <w:sz w:val="24"/>
          <w:szCs w:val="24"/>
        </w:rPr>
      </w:pPr>
    </w:p>
    <w:p w:rsidR="003B0D78" w:rsidRDefault="003B0D78" w:rsidP="003B0D78">
      <w:pPr>
        <w:spacing w:after="0" w:line="240" w:lineRule="auto"/>
        <w:ind w:firstLine="567"/>
        <w:jc w:val="both"/>
        <w:rPr>
          <w:rFonts w:ascii="Times New Roman" w:hAnsi="Times New Roman" w:cs="Times New Roman"/>
          <w:b/>
          <w:sz w:val="24"/>
          <w:szCs w:val="24"/>
        </w:rPr>
      </w:pPr>
    </w:p>
    <w:p w:rsidR="003B0D78" w:rsidRDefault="003B0D78" w:rsidP="003B0D78">
      <w:pPr>
        <w:spacing w:after="0" w:line="240" w:lineRule="auto"/>
        <w:ind w:firstLine="567"/>
        <w:jc w:val="both"/>
        <w:rPr>
          <w:rFonts w:ascii="Times New Roman" w:hAnsi="Times New Roman" w:cs="Times New Roman"/>
          <w:b/>
          <w:sz w:val="24"/>
          <w:szCs w:val="24"/>
        </w:rPr>
      </w:pPr>
    </w:p>
    <w:p w:rsidR="003B0D78" w:rsidRDefault="003B0D78" w:rsidP="003B0D78"/>
    <w:p w:rsidR="003B0D78" w:rsidRDefault="003B0D78" w:rsidP="003B0D78"/>
    <w:p w:rsidR="00795A51" w:rsidRDefault="00795A51"/>
    <w:sectPr w:rsidR="00795A51">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901937"/>
      <w:docPartObj>
        <w:docPartGallery w:val="Page Numbers (Bottom of Page)"/>
        <w:docPartUnique/>
      </w:docPartObj>
    </w:sdtPr>
    <w:sdtEndPr/>
    <w:sdtContent>
      <w:p w:rsidR="0044422C" w:rsidRDefault="003B0D78">
        <w:pPr>
          <w:pStyle w:val="ab"/>
          <w:jc w:val="right"/>
        </w:pPr>
        <w:r>
          <w:fldChar w:fldCharType="begin"/>
        </w:r>
        <w:r>
          <w:instrText>PAGE   \* MERGEFORMAT</w:instrText>
        </w:r>
        <w:r>
          <w:fldChar w:fldCharType="separate"/>
        </w:r>
        <w:r>
          <w:rPr>
            <w:noProof/>
          </w:rPr>
          <w:t>2</w:t>
        </w:r>
        <w:r>
          <w:fldChar w:fldCharType="end"/>
        </w:r>
      </w:p>
    </w:sdtContent>
  </w:sdt>
  <w:p w:rsidR="0044422C" w:rsidRDefault="003B0D78">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22C" w:rsidRDefault="003B0D78">
    <w:pPr>
      <w:tabs>
        <w:tab w:val="right" w:pos="10158"/>
      </w:tabs>
      <w:spacing w:after="0"/>
    </w:pPr>
    <w:r>
      <w:rPr>
        <w:noProof/>
      </w:rPr>
      <mc:AlternateContent>
        <mc:Choice Requires="wpg">
          <w:drawing>
            <wp:anchor distT="0" distB="0" distL="114300" distR="114300" simplePos="0" relativeHeight="251659264" behindDoc="0" locked="0" layoutInCell="1" allowOverlap="1" wp14:anchorId="4E74BF89" wp14:editId="6FE4DBD5">
              <wp:simplePos x="0" y="0"/>
              <wp:positionH relativeFrom="page">
                <wp:posOffset>701345</wp:posOffset>
              </wp:positionH>
              <wp:positionV relativeFrom="page">
                <wp:posOffset>9950196</wp:posOffset>
              </wp:positionV>
              <wp:extent cx="6248146" cy="56388"/>
              <wp:effectExtent l="0" t="0" r="0" b="0"/>
              <wp:wrapSquare wrapText="bothSides"/>
              <wp:docPr id="244235" name="Group 244235"/>
              <wp:cNvGraphicFramePr/>
              <a:graphic xmlns:a="http://schemas.openxmlformats.org/drawingml/2006/main">
                <a:graphicData uri="http://schemas.microsoft.com/office/word/2010/wordprocessingGroup">
                  <wpg:wgp>
                    <wpg:cNvGrpSpPr/>
                    <wpg:grpSpPr>
                      <a:xfrm>
                        <a:off x="0" y="0"/>
                        <a:ext cx="6248146" cy="56388"/>
                        <a:chOff x="0" y="0"/>
                        <a:chExt cx="6248146" cy="56388"/>
                      </a:xfrm>
                    </wpg:grpSpPr>
                    <wps:wsp>
                      <wps:cNvPr id="255284" name="Shape 255284"/>
                      <wps:cNvSpPr/>
                      <wps:spPr>
                        <a:xfrm>
                          <a:off x="0" y="0"/>
                          <a:ext cx="6248146" cy="38100"/>
                        </a:xfrm>
                        <a:custGeom>
                          <a:avLst/>
                          <a:gdLst/>
                          <a:ahLst/>
                          <a:cxnLst/>
                          <a:rect l="0" t="0" r="0" b="0"/>
                          <a:pathLst>
                            <a:path w="6248146" h="38100">
                              <a:moveTo>
                                <a:pt x="0" y="0"/>
                              </a:moveTo>
                              <a:lnTo>
                                <a:pt x="6248146" y="0"/>
                              </a:lnTo>
                              <a:lnTo>
                                <a:pt x="624814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55285" name="Shape 255285"/>
                      <wps:cNvSpPr/>
                      <wps:spPr>
                        <a:xfrm>
                          <a:off x="0" y="47244"/>
                          <a:ext cx="6248146" cy="9144"/>
                        </a:xfrm>
                        <a:custGeom>
                          <a:avLst/>
                          <a:gdLst/>
                          <a:ahLst/>
                          <a:cxnLst/>
                          <a:rect l="0" t="0" r="0" b="0"/>
                          <a:pathLst>
                            <a:path w="6248146" h="9144">
                              <a:moveTo>
                                <a:pt x="0" y="0"/>
                              </a:moveTo>
                              <a:lnTo>
                                <a:pt x="6248146" y="0"/>
                              </a:lnTo>
                              <a:lnTo>
                                <a:pt x="624814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23B8A268" id="Group 244235" o:spid="_x0000_s1026" style="position:absolute;margin-left:55.2pt;margin-top:783.5pt;width:492pt;height:4.45pt;z-index:251659264;mso-position-horizontal-relative:page;mso-position-vertical-relative:page" coordsize="6248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">
              <v:shape id="Shape 255284" o:spid="_x0000_s1027" style="position:absolute;width:62481;height:381;visibility:visible;mso-wrap-style:square;v-text-anchor:top" coordsize="624814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tOMoA&#10;AADfAAAADwAAAGRycy9kb3ducmV2LnhtbESPQWvCQBSE7wX/w/KE3urGWCWNriJCaaHQWvVQb4/s&#10;M4lm36bZNab++m5B6HGYmW+Y2aIzlWipcaVlBcNBBII4s7rkXMFu+/yQgHAeWWNlmRT8kIPFvHc3&#10;w1TbC39Su/G5CBB2KSoovK9TKV1WkEE3sDVx8A62MeiDbHKpG7wEuKlkHEUTabDksFBgTauCstPm&#10;bBS8J2/Lp/3o++vlfJQf6+ukjFtcKXXf75ZTEJ46/x++tV+1gng8jpNH+PsTvoC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MQbTjKAAAA3wAAAA8AAAAAAAAAAAAAAAAAmAIA&#10;AGRycy9kb3ducmV2LnhtbFBLBQYAAAAABAAEAPUAAACPAwAAAAA=&#10;" path="m,l6248146,r,38100l,38100,,e" fillcolor="#622423" stroked="f" strokeweight="0">
                <v:stroke miterlimit="83231f" joinstyle="miter"/>
                <v:path arrowok="t" textboxrect="0,0,6248146,38100"/>
              </v:shape>
              <v:shape id="Shape 255285" o:spid="_x0000_s1028" style="position:absolute;top:472;width:62481;height:91;visibility:visible;mso-wrap-style:square;v-text-anchor:top" coordsize="62481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fILsgA&#10;AADfAAAADwAAAGRycy9kb3ducmV2LnhtbESP0UoDMRRE34X+Q7gFX6TNurBStk1LKRUVRHD1Ay6b&#10;22R1c7NNYrv2640g+DjMzBlmtRldL04UYudZwe28AEHcet2xUfD+dj9bgIgJWWPvmRR8U4TNenK1&#10;wlr7M7/SqUlGZAjHGhXYlIZaythachjnfiDO3sEHhynLYKQOeM5w18uyKO6kw47zgsWBdpbaz+bL&#10;KTiYZn/TXS7t7unj2Yzh4cVuj6TU9XTcLkEkGtN/+K/9qBWUVVUuKvj9k7+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F8guyAAAAN8AAAAPAAAAAAAAAAAAAAAAAJgCAABk&#10;cnMvZG93bnJldi54bWxQSwUGAAAAAAQABAD1AAAAjQMAAAAA&#10;" path="m,l6248146,r,9144l,9144,,e" fillcolor="#622423" stroked="f" strokeweight="0">
                <v:stroke miterlimit="83231f" joinstyle="miter"/>
                <v:path arrowok="t" textboxrect="0,0,6248146,9144"/>
              </v:shape>
              <w10:wrap type="square" anchorx="page" anchory="page"/>
            </v:group>
          </w:pict>
        </mc:Fallback>
      </mc:AlternateContent>
    </w:r>
    <w:r>
      <w:rPr>
        <w:rFonts w:ascii="Times New Roman" w:eastAsia="Times New Roman" w:hAnsi="Times New Roman" w:cs="Times New Roman"/>
        <w:color w:val="808080"/>
        <w:sz w:val="20"/>
      </w:rPr>
      <w:t xml:space="preserve">                                                       «Охрана окружающей среды»</w:t>
    </w:r>
    <w:r>
      <w:rPr>
        <w:rFonts w:ascii="Cambria" w:eastAsia="Cambria" w:hAnsi="Cambria" w:cs="Cambria"/>
        <w:sz w:val="24"/>
      </w:rPr>
      <w:t xml:space="preserve"> </w:t>
    </w:r>
    <w:r>
      <w:rPr>
        <w:rFonts w:ascii="Cambria" w:eastAsia="Cambria" w:hAnsi="Cambria" w:cs="Cambria"/>
        <w:sz w:val="24"/>
      </w:rPr>
      <w:tab/>
      <w:t xml:space="preserve">                                                      </w:t>
    </w:r>
    <w:r>
      <w:fldChar w:fldCharType="begin"/>
    </w:r>
    <w:r>
      <w:instrText xml:space="preserve"> PAGE   \* MERG</w:instrText>
    </w:r>
    <w:r>
      <w:instrText xml:space="preserve">EFORMAT </w:instrText>
    </w:r>
    <w:r>
      <w:fldChar w:fldCharType="separate"/>
    </w:r>
    <w:r w:rsidRPr="004E6253">
      <w:rPr>
        <w:rFonts w:ascii="Cambria" w:eastAsia="Cambria" w:hAnsi="Cambria" w:cs="Cambria"/>
        <w:noProof/>
        <w:sz w:val="24"/>
      </w:rPr>
      <w:t>70</w:t>
    </w:r>
    <w:r>
      <w:rPr>
        <w:rFonts w:ascii="Cambria" w:eastAsia="Cambria" w:hAnsi="Cambria" w:cs="Cambria"/>
        <w:sz w:val="2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22C" w:rsidRPr="003F776A" w:rsidRDefault="003B0D78">
    <w:pPr>
      <w:tabs>
        <w:tab w:val="right" w:pos="10158"/>
      </w:tabs>
      <w:spacing w:after="0"/>
      <w:rPr>
        <w:rFonts w:ascii="Times New Roman" w:hAnsi="Times New Roman" w:cs="Times New Roman"/>
      </w:rPr>
    </w:pPr>
    <w:r>
      <w:rPr>
        <w:rFonts w:ascii="Times New Roman" w:eastAsia="Times New Roman" w:hAnsi="Times New Roman" w:cs="Times New Roman"/>
        <w:color w:val="808080"/>
        <w:sz w:val="20"/>
      </w:rPr>
      <w:tab/>
    </w:r>
    <w:r w:rsidRPr="003F776A">
      <w:rPr>
        <w:rFonts w:ascii="Times New Roman" w:hAnsi="Times New Roman" w:cs="Times New Roman"/>
      </w:rPr>
      <w:fldChar w:fldCharType="begin"/>
    </w:r>
    <w:r w:rsidRPr="003F776A">
      <w:rPr>
        <w:rFonts w:ascii="Times New Roman" w:hAnsi="Times New Roman" w:cs="Times New Roman"/>
      </w:rPr>
      <w:instrText xml:space="preserve"> PAGE   \* MERGEFORMAT </w:instrText>
    </w:r>
    <w:r w:rsidRPr="003F776A">
      <w:rPr>
        <w:rFonts w:ascii="Times New Roman" w:hAnsi="Times New Roman" w:cs="Times New Roman"/>
      </w:rPr>
      <w:fldChar w:fldCharType="separate"/>
    </w:r>
    <w:r w:rsidRPr="003B0D78">
      <w:rPr>
        <w:rFonts w:ascii="Times New Roman" w:eastAsia="Cambria" w:hAnsi="Times New Roman" w:cs="Times New Roman"/>
        <w:noProof/>
        <w:sz w:val="24"/>
      </w:rPr>
      <w:t>61</w:t>
    </w:r>
    <w:r w:rsidRPr="003F776A">
      <w:rPr>
        <w:rFonts w:ascii="Times New Roman" w:eastAsia="Cambria" w:hAnsi="Times New Roman" w:cs="Times New Roman"/>
        <w:sz w:val="24"/>
      </w:rPr>
      <w:fldChar w:fldCharType="end"/>
    </w:r>
    <w:r w:rsidRPr="003F776A">
      <w:rPr>
        <w:rFonts w:ascii="Times New Roman" w:eastAsia="Times New Roman" w:hAnsi="Times New Roman" w:cs="Times New Roman"/>
        <w:sz w:val="24"/>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22C" w:rsidRDefault="003B0D78">
    <w:pPr>
      <w:tabs>
        <w:tab w:val="right" w:pos="10158"/>
      </w:tabs>
      <w:spacing w:after="0"/>
    </w:pPr>
    <w:r>
      <w:rPr>
        <w:noProof/>
      </w:rPr>
      <mc:AlternateContent>
        <mc:Choice Requires="wpg">
          <w:drawing>
            <wp:anchor distT="0" distB="0" distL="114300" distR="114300" simplePos="0" relativeHeight="251660288" behindDoc="0" locked="0" layoutInCell="1" allowOverlap="1" wp14:anchorId="39D27E41" wp14:editId="5B425176">
              <wp:simplePos x="0" y="0"/>
              <wp:positionH relativeFrom="page">
                <wp:posOffset>701345</wp:posOffset>
              </wp:positionH>
              <wp:positionV relativeFrom="page">
                <wp:posOffset>9950196</wp:posOffset>
              </wp:positionV>
              <wp:extent cx="6248146" cy="56388"/>
              <wp:effectExtent l="0" t="0" r="0" b="0"/>
              <wp:wrapSquare wrapText="bothSides"/>
              <wp:docPr id="244165" name="Group 244165"/>
              <wp:cNvGraphicFramePr/>
              <a:graphic xmlns:a="http://schemas.openxmlformats.org/drawingml/2006/main">
                <a:graphicData uri="http://schemas.microsoft.com/office/word/2010/wordprocessingGroup">
                  <wpg:wgp>
                    <wpg:cNvGrpSpPr/>
                    <wpg:grpSpPr>
                      <a:xfrm>
                        <a:off x="0" y="0"/>
                        <a:ext cx="6248146" cy="56388"/>
                        <a:chOff x="0" y="0"/>
                        <a:chExt cx="6248146" cy="56388"/>
                      </a:xfrm>
                    </wpg:grpSpPr>
                    <wps:wsp>
                      <wps:cNvPr id="255280" name="Shape 255280"/>
                      <wps:cNvSpPr/>
                      <wps:spPr>
                        <a:xfrm>
                          <a:off x="0" y="0"/>
                          <a:ext cx="6248146" cy="38100"/>
                        </a:xfrm>
                        <a:custGeom>
                          <a:avLst/>
                          <a:gdLst/>
                          <a:ahLst/>
                          <a:cxnLst/>
                          <a:rect l="0" t="0" r="0" b="0"/>
                          <a:pathLst>
                            <a:path w="6248146" h="38100">
                              <a:moveTo>
                                <a:pt x="0" y="0"/>
                              </a:moveTo>
                              <a:lnTo>
                                <a:pt x="6248146" y="0"/>
                              </a:lnTo>
                              <a:lnTo>
                                <a:pt x="624814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55281" name="Shape 255281"/>
                      <wps:cNvSpPr/>
                      <wps:spPr>
                        <a:xfrm>
                          <a:off x="0" y="47244"/>
                          <a:ext cx="6248146" cy="9144"/>
                        </a:xfrm>
                        <a:custGeom>
                          <a:avLst/>
                          <a:gdLst/>
                          <a:ahLst/>
                          <a:cxnLst/>
                          <a:rect l="0" t="0" r="0" b="0"/>
                          <a:pathLst>
                            <a:path w="6248146" h="9144">
                              <a:moveTo>
                                <a:pt x="0" y="0"/>
                              </a:moveTo>
                              <a:lnTo>
                                <a:pt x="6248146" y="0"/>
                              </a:lnTo>
                              <a:lnTo>
                                <a:pt x="624814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79DB571C" id="Group 244165" o:spid="_x0000_s1026" style="position:absolute;margin-left:55.2pt;margin-top:783.5pt;width:492pt;height:4.45pt;z-index:251660288;mso-position-horizontal-relative:page;mso-position-vertical-relative:page" coordsize="6248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">
              <v:shape id="Shape 255280" o:spid="_x0000_s1027" style="position:absolute;width:62481;height:381;visibility:visible;mso-wrap-style:square;v-text-anchor:top" coordsize="624814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rO8gA&#10;AADfAAAADwAAAGRycy9kb3ducmV2LnhtbESPy2rCQBSG9wXfYThCd3ViihKjo4hQWihovSx0d8gc&#10;k9jMmTQzxrRP7yyELn/+G99s0ZlKtNS40rKC4SACQZxZXXKu4LB/e0lAOI+ssbJMCn7JwWLee5ph&#10;qu2Nt9TufC7CCLsUFRTe16mULivIoBvYmjh4Z9sY9EE2udQN3sK4qWQcRWNpsOTwUGBNq4Ky793V&#10;KFgnn8vJ6fXn+H69yM3X37iMW1wp9dzvllMQnjr/H360P7SCeDSKk0AQeAIL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K2s7yAAAAN8AAAAPAAAAAAAAAAAAAAAAAJgCAABk&#10;cnMvZG93bnJldi54bWxQSwUGAAAAAAQABAD1AAAAjQMAAAAA&#10;" path="m,l6248146,r,38100l,38100,,e" fillcolor="#622423" stroked="f" strokeweight="0">
                <v:stroke miterlimit="83231f" joinstyle="miter"/>
                <v:path arrowok="t" textboxrect="0,0,6248146,38100"/>
              </v:shape>
              <v:shape id="Shape 255281" o:spid="_x0000_s1028" style="position:absolute;top:472;width:62481;height:91;visibility:visible;mso-wrap-style:square;v-text-anchor:top" coordsize="62481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OLcgA&#10;AADfAAAADwAAAGRycy9kb3ducmV2LnhtbESP0UoDMRRE34X+Q7iCL2KzXaiUbdNSiqKCCN36AZfN&#10;bbJ1c7NNYrv2640g9HGYmTPMYjW4TpwoxNazgsm4AEHceN2yUfC5e36YgYgJWWPnmRT8UITVcnSz&#10;wEr7M2/pVCcjMoRjhQpsSn0lZWwsOYxj3xNnb++Dw5RlMFIHPGe462RZFI/SYct5wWJPG0vNV/3t&#10;FOxN/XTfXi7N5u3wbobw8mHXR1Lq7nZYz0EkGtI1/N9+1QrK6bScTeDvT/4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LM4tyAAAAN8AAAAPAAAAAAAAAAAAAAAAAJgCAABk&#10;cnMvZG93bnJldi54bWxQSwUGAAAAAAQABAD1AAAAjQMAAAAA&#10;" path="m,l6248146,r,9144l,9144,,e" fillcolor="#622423" stroked="f" strokeweight="0">
                <v:stroke miterlimit="83231f" joinstyle="miter"/>
                <v:path arrowok="t" textboxrect="0,0,6248146,9144"/>
              </v:shape>
              <w10:wrap type="square" anchorx="page" anchory="page"/>
            </v:group>
          </w:pict>
        </mc:Fallback>
      </mc:AlternateContent>
    </w:r>
    <w:r>
      <w:rPr>
        <w:rFonts w:ascii="Times New Roman" w:eastAsia="Times New Roman" w:hAnsi="Times New Roman" w:cs="Times New Roman"/>
        <w:color w:val="808080"/>
        <w:sz w:val="20"/>
      </w:rPr>
      <w:t xml:space="preserve">                                                       «Охрана окружающей среды»</w:t>
    </w:r>
    <w:r>
      <w:rPr>
        <w:rFonts w:ascii="Cambria" w:eastAsia="Cambria" w:hAnsi="Cambria" w:cs="Cambria"/>
        <w:sz w:val="24"/>
      </w:rPr>
      <w:t xml:space="preserve"> </w:t>
    </w:r>
    <w:r>
      <w:rPr>
        <w:rFonts w:ascii="Cambria" w:eastAsia="Cambria" w:hAnsi="Cambria" w:cs="Cambria"/>
        <w:sz w:val="24"/>
      </w:rPr>
      <w:tab/>
      <w:t xml:space="preserve">                                                      </w:t>
    </w:r>
    <w:r>
      <w:fldChar w:fldCharType="begin"/>
    </w:r>
    <w:r>
      <w:instrText xml:space="preserve"> PAGE   \* MERGEFORMAT </w:instrText>
    </w:r>
    <w:r>
      <w:fldChar w:fldCharType="separate"/>
    </w:r>
    <w:r>
      <w:rPr>
        <w:rFonts w:ascii="Cambria" w:eastAsia="Cambria" w:hAnsi="Cambria" w:cs="Cambria"/>
        <w:sz w:val="24"/>
      </w:rPr>
      <w:t>39</w:t>
    </w:r>
    <w:r>
      <w:rPr>
        <w:rFonts w:ascii="Cambria" w:eastAsia="Cambria" w:hAnsi="Cambria" w:cs="Cambria"/>
        <w:sz w:val="24"/>
      </w:rPr>
      <w:fldChar w:fldCharType="end"/>
    </w:r>
    <w:r>
      <w:rPr>
        <w:rFonts w:ascii="Times New Roman" w:eastAsia="Times New Roman" w:hAnsi="Times New Roman" w:cs="Times New Roman"/>
        <w:sz w:val="24"/>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22C" w:rsidRDefault="003B0D7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22C" w:rsidRDefault="003B0D7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22C" w:rsidRDefault="003B0D7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5083D"/>
    <w:multiLevelType w:val="hybridMultilevel"/>
    <w:tmpl w:val="96EA18A0"/>
    <w:lvl w:ilvl="0" w:tplc="7528DB34">
      <w:start w:val="1"/>
      <w:numFmt w:val="bullet"/>
      <w:lvlText w:val="-"/>
      <w:lvlJc w:val="left"/>
      <w:pPr>
        <w:ind w:left="1287"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5216FBB"/>
    <w:multiLevelType w:val="multilevel"/>
    <w:tmpl w:val="40B4C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F07C14"/>
    <w:multiLevelType w:val="hybridMultilevel"/>
    <w:tmpl w:val="C4D4A5CC"/>
    <w:lvl w:ilvl="0" w:tplc="364EE0CA">
      <w:start w:val="1"/>
      <w:numFmt w:val="bullet"/>
      <w:lvlText w:val="-"/>
      <w:lvlJc w:val="left"/>
      <w:pPr>
        <w:ind w:left="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58AF18">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063748">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FC606A">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40E646">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246640">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44E892">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0E4E30">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E04CEA">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A6165C6"/>
    <w:multiLevelType w:val="hybridMultilevel"/>
    <w:tmpl w:val="5A721FAA"/>
    <w:lvl w:ilvl="0" w:tplc="382C3796">
      <w:start w:val="1"/>
      <w:numFmt w:val="bullet"/>
      <w:lvlText w:val="-"/>
      <w:lvlJc w:val="left"/>
      <w:pPr>
        <w:ind w:left="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A88DE6">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A2292C">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58D890">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ACA1D0">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BA7C48">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C8EA9C">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F0E860">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A651C2">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D872591"/>
    <w:multiLevelType w:val="hybridMultilevel"/>
    <w:tmpl w:val="BF466A3A"/>
    <w:lvl w:ilvl="0" w:tplc="B0BCBEF4">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867E26">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DA1FD0">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B63CA8">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D67828">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DE58E0">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D2416E">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587A54">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22515A">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10442ECD"/>
    <w:multiLevelType w:val="hybridMultilevel"/>
    <w:tmpl w:val="7174117C"/>
    <w:lvl w:ilvl="0" w:tplc="0B5E5604">
      <w:start w:val="1"/>
      <w:numFmt w:val="decimal"/>
      <w:lvlText w:val="%1."/>
      <w:lvlJc w:val="left"/>
      <w:pPr>
        <w:ind w:left="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7A13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9A37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883B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5026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3CBE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C223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30E6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02ABD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6253F29"/>
    <w:multiLevelType w:val="multilevel"/>
    <w:tmpl w:val="8370F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9D3275"/>
    <w:multiLevelType w:val="hybridMultilevel"/>
    <w:tmpl w:val="D4928B76"/>
    <w:lvl w:ilvl="0" w:tplc="334074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6A156F1"/>
    <w:multiLevelType w:val="hybridMultilevel"/>
    <w:tmpl w:val="632E696E"/>
    <w:lvl w:ilvl="0" w:tplc="117C328A">
      <w:start w:val="1"/>
      <w:numFmt w:val="bullet"/>
      <w:lvlText w:val="-"/>
      <w:lvlJc w:val="left"/>
      <w:pPr>
        <w:ind w:left="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52E1DE">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C0623C">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444152">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980890">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B4F03C">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5A9A64">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BCD8A6">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2C3BEA">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6E57A0C"/>
    <w:multiLevelType w:val="multilevel"/>
    <w:tmpl w:val="F342B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D30F94"/>
    <w:multiLevelType w:val="hybridMultilevel"/>
    <w:tmpl w:val="A3CE822C"/>
    <w:lvl w:ilvl="0" w:tplc="40E03F2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746CA0">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1A7A62">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8C0CA6">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9682E4">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06F044">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1C9E26">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88C5D2">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7CF314">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C801DA4"/>
    <w:multiLevelType w:val="hybridMultilevel"/>
    <w:tmpl w:val="89585712"/>
    <w:lvl w:ilvl="0" w:tplc="C3DC5590">
      <w:start w:val="1"/>
      <w:numFmt w:val="decimal"/>
      <w:lvlText w:val="%1."/>
      <w:lvlJc w:val="left"/>
      <w:pPr>
        <w:ind w:left="22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0AE423D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4D38EF6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7DDC0390">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FA9A7F4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81E6D69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5D54B5C0">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17068F7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57FE092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2">
    <w:nsid w:val="1F414903"/>
    <w:multiLevelType w:val="hybridMultilevel"/>
    <w:tmpl w:val="8D9ADFC8"/>
    <w:lvl w:ilvl="0" w:tplc="C0B80258">
      <w:start w:val="7"/>
      <w:numFmt w:val="decimal"/>
      <w:lvlText w:val="%1."/>
      <w:lvlJc w:val="left"/>
      <w:pPr>
        <w:ind w:left="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AE4C9C">
      <w:start w:val="1"/>
      <w:numFmt w:val="lowerLetter"/>
      <w:lvlText w:val="%2"/>
      <w:lvlJc w:val="left"/>
      <w:pPr>
        <w:ind w:left="1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9AC1A2">
      <w:start w:val="1"/>
      <w:numFmt w:val="lowerRoman"/>
      <w:lvlText w:val="%3"/>
      <w:lvlJc w:val="left"/>
      <w:pPr>
        <w:ind w:left="1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1A051E">
      <w:start w:val="1"/>
      <w:numFmt w:val="decimal"/>
      <w:lvlText w:val="%4"/>
      <w:lvlJc w:val="left"/>
      <w:pPr>
        <w:ind w:left="2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686710">
      <w:start w:val="1"/>
      <w:numFmt w:val="lowerLetter"/>
      <w:lvlText w:val="%5"/>
      <w:lvlJc w:val="left"/>
      <w:pPr>
        <w:ind w:left="3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EC5D56">
      <w:start w:val="1"/>
      <w:numFmt w:val="lowerRoman"/>
      <w:lvlText w:val="%6"/>
      <w:lvlJc w:val="left"/>
      <w:pPr>
        <w:ind w:left="3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B82C92">
      <w:start w:val="1"/>
      <w:numFmt w:val="decimal"/>
      <w:lvlText w:val="%7"/>
      <w:lvlJc w:val="left"/>
      <w:pPr>
        <w:ind w:left="4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5E43C6">
      <w:start w:val="1"/>
      <w:numFmt w:val="lowerLetter"/>
      <w:lvlText w:val="%8"/>
      <w:lvlJc w:val="left"/>
      <w:pPr>
        <w:ind w:left="5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B65B7A">
      <w:start w:val="1"/>
      <w:numFmt w:val="lowerRoman"/>
      <w:lvlText w:val="%9"/>
      <w:lvlJc w:val="left"/>
      <w:pPr>
        <w:ind w:left="6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FDA1B85"/>
    <w:multiLevelType w:val="hybridMultilevel"/>
    <w:tmpl w:val="D8C69D9E"/>
    <w:lvl w:ilvl="0" w:tplc="2EF848A6">
      <w:start w:val="1"/>
      <w:numFmt w:val="bullet"/>
      <w:lvlText w:val="-"/>
      <w:lvlJc w:val="left"/>
      <w:pPr>
        <w:ind w:left="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DA2E5C">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88BB7E">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4CCA6E">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A2EB68">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BA099E">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58EF60">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96E130">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9A0934">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21DE0A04"/>
    <w:multiLevelType w:val="hybridMultilevel"/>
    <w:tmpl w:val="B3EABC40"/>
    <w:lvl w:ilvl="0" w:tplc="77BABCAC">
      <w:start w:val="1"/>
      <w:numFmt w:val="bullet"/>
      <w:lvlText w:val="-"/>
      <w:lvlJc w:val="left"/>
      <w:pPr>
        <w:ind w:left="1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CCFD58">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02328A">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081E2E">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862E16">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54131E">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9CD020">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10CC56">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363454">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23B1747C"/>
    <w:multiLevelType w:val="hybridMultilevel"/>
    <w:tmpl w:val="FD74E702"/>
    <w:lvl w:ilvl="0" w:tplc="DA1E4F7E">
      <w:start w:val="1"/>
      <w:numFmt w:val="bullet"/>
      <w:lvlText w:val="-"/>
      <w:lvlJc w:val="left"/>
      <w:pPr>
        <w:ind w:left="12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3C26ACA">
      <w:start w:val="1"/>
      <w:numFmt w:val="bullet"/>
      <w:lvlText w:val="o"/>
      <w:lvlJc w:val="left"/>
      <w:pPr>
        <w:ind w:left="16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1AA6B9C">
      <w:start w:val="1"/>
      <w:numFmt w:val="bullet"/>
      <w:lvlText w:val="▪"/>
      <w:lvlJc w:val="left"/>
      <w:pPr>
        <w:ind w:left="23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C1E9934">
      <w:start w:val="1"/>
      <w:numFmt w:val="bullet"/>
      <w:lvlText w:val="•"/>
      <w:lvlJc w:val="left"/>
      <w:pPr>
        <w:ind w:left="3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8D49F70">
      <w:start w:val="1"/>
      <w:numFmt w:val="bullet"/>
      <w:lvlText w:val="o"/>
      <w:lvlJc w:val="left"/>
      <w:pPr>
        <w:ind w:left="3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C6EBFDE">
      <w:start w:val="1"/>
      <w:numFmt w:val="bullet"/>
      <w:lvlText w:val="▪"/>
      <w:lvlJc w:val="left"/>
      <w:pPr>
        <w:ind w:left="4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0A4A8B2">
      <w:start w:val="1"/>
      <w:numFmt w:val="bullet"/>
      <w:lvlText w:val="•"/>
      <w:lvlJc w:val="left"/>
      <w:pPr>
        <w:ind w:left="5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89C1E8E">
      <w:start w:val="1"/>
      <w:numFmt w:val="bullet"/>
      <w:lvlText w:val="o"/>
      <w:lvlJc w:val="left"/>
      <w:pPr>
        <w:ind w:left="5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E109818">
      <w:start w:val="1"/>
      <w:numFmt w:val="bullet"/>
      <w:lvlText w:val="▪"/>
      <w:lvlJc w:val="left"/>
      <w:pPr>
        <w:ind w:left="6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nsid w:val="29B6594E"/>
    <w:multiLevelType w:val="hybridMultilevel"/>
    <w:tmpl w:val="B74202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BD8277D"/>
    <w:multiLevelType w:val="hybridMultilevel"/>
    <w:tmpl w:val="596CFF98"/>
    <w:lvl w:ilvl="0" w:tplc="237A6C30">
      <w:start w:val="1"/>
      <w:numFmt w:val="bullet"/>
      <w:lvlText w:val="-"/>
      <w:lvlJc w:val="left"/>
      <w:pPr>
        <w:ind w:left="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06A5A8">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BA2724">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A42010">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7A58BC">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840188">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2029C0">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6CB394">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B2E9C8">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2D920739"/>
    <w:multiLevelType w:val="hybridMultilevel"/>
    <w:tmpl w:val="AF0CE786"/>
    <w:lvl w:ilvl="0" w:tplc="BB3446C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E65E1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423E2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10B08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8A3C7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7C204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D6737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E828B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AE2F6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31427A70"/>
    <w:multiLevelType w:val="hybridMultilevel"/>
    <w:tmpl w:val="E1AE5ECC"/>
    <w:lvl w:ilvl="0" w:tplc="23025108">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7E8BE8">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967378">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06552A">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320050">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90ED3C">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7A8BB0">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E68192">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D63B02">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36284CDF"/>
    <w:multiLevelType w:val="hybridMultilevel"/>
    <w:tmpl w:val="780858E6"/>
    <w:lvl w:ilvl="0" w:tplc="73A2AEC0">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79757BB"/>
    <w:multiLevelType w:val="multilevel"/>
    <w:tmpl w:val="8E2829F6"/>
    <w:lvl w:ilvl="0">
      <w:start w:val="1"/>
      <w:numFmt w:val="decimal"/>
      <w:lvlText w:val="%1."/>
      <w:lvlJc w:val="left"/>
      <w:pPr>
        <w:ind w:left="1216" w:hanging="435"/>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537" w:hanging="579"/>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2649" w:hanging="723"/>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960" w:hanging="723"/>
      </w:pPr>
      <w:rPr>
        <w:lang w:val="ru-RU" w:eastAsia="en-US" w:bidi="ar-SA"/>
      </w:rPr>
    </w:lvl>
    <w:lvl w:ilvl="4">
      <w:numFmt w:val="bullet"/>
      <w:lvlText w:val="•"/>
      <w:lvlJc w:val="left"/>
      <w:pPr>
        <w:ind w:left="1160" w:hanging="723"/>
      </w:pPr>
      <w:rPr>
        <w:lang w:val="ru-RU" w:eastAsia="en-US" w:bidi="ar-SA"/>
      </w:rPr>
    </w:lvl>
    <w:lvl w:ilvl="5">
      <w:numFmt w:val="bullet"/>
      <w:lvlText w:val="•"/>
      <w:lvlJc w:val="left"/>
      <w:pPr>
        <w:ind w:left="1220" w:hanging="723"/>
      </w:pPr>
      <w:rPr>
        <w:lang w:val="ru-RU" w:eastAsia="en-US" w:bidi="ar-SA"/>
      </w:rPr>
    </w:lvl>
    <w:lvl w:ilvl="6">
      <w:numFmt w:val="bullet"/>
      <w:lvlText w:val="•"/>
      <w:lvlJc w:val="left"/>
      <w:pPr>
        <w:ind w:left="1440" w:hanging="723"/>
      </w:pPr>
      <w:rPr>
        <w:lang w:val="ru-RU" w:eastAsia="en-US" w:bidi="ar-SA"/>
      </w:rPr>
    </w:lvl>
    <w:lvl w:ilvl="7">
      <w:numFmt w:val="bullet"/>
      <w:lvlText w:val="•"/>
      <w:lvlJc w:val="left"/>
      <w:pPr>
        <w:ind w:left="1540" w:hanging="723"/>
      </w:pPr>
      <w:rPr>
        <w:lang w:val="ru-RU" w:eastAsia="en-US" w:bidi="ar-SA"/>
      </w:rPr>
    </w:lvl>
    <w:lvl w:ilvl="8">
      <w:numFmt w:val="bullet"/>
      <w:lvlText w:val="•"/>
      <w:lvlJc w:val="left"/>
      <w:pPr>
        <w:ind w:left="1620" w:hanging="723"/>
      </w:pPr>
      <w:rPr>
        <w:lang w:val="ru-RU" w:eastAsia="en-US" w:bidi="ar-SA"/>
      </w:rPr>
    </w:lvl>
  </w:abstractNum>
  <w:abstractNum w:abstractNumId="22">
    <w:nsid w:val="388E64F6"/>
    <w:multiLevelType w:val="hybridMultilevel"/>
    <w:tmpl w:val="DF4602CA"/>
    <w:lvl w:ilvl="0" w:tplc="617C594A">
      <w:start w:val="1"/>
      <w:numFmt w:val="bullet"/>
      <w:lvlText w:val="-"/>
      <w:lvlJc w:val="left"/>
      <w:pPr>
        <w:ind w:left="153"/>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1" w:tplc="ED4E6AEA">
      <w:start w:val="1"/>
      <w:numFmt w:val="bullet"/>
      <w:lvlText w:val="o"/>
      <w:lvlJc w:val="left"/>
      <w:pPr>
        <w:ind w:left="1788"/>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2" w:tplc="10F8767E">
      <w:start w:val="1"/>
      <w:numFmt w:val="bullet"/>
      <w:lvlText w:val="▪"/>
      <w:lvlJc w:val="left"/>
      <w:pPr>
        <w:ind w:left="2508"/>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3" w:tplc="48763CDA">
      <w:start w:val="1"/>
      <w:numFmt w:val="bullet"/>
      <w:lvlText w:val="•"/>
      <w:lvlJc w:val="left"/>
      <w:pPr>
        <w:ind w:left="3228"/>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4" w:tplc="D6A87BD0">
      <w:start w:val="1"/>
      <w:numFmt w:val="bullet"/>
      <w:lvlText w:val="o"/>
      <w:lvlJc w:val="left"/>
      <w:pPr>
        <w:ind w:left="3948"/>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5" w:tplc="7C58E05E">
      <w:start w:val="1"/>
      <w:numFmt w:val="bullet"/>
      <w:lvlText w:val="▪"/>
      <w:lvlJc w:val="left"/>
      <w:pPr>
        <w:ind w:left="4668"/>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6" w:tplc="3198FB20">
      <w:start w:val="1"/>
      <w:numFmt w:val="bullet"/>
      <w:lvlText w:val="•"/>
      <w:lvlJc w:val="left"/>
      <w:pPr>
        <w:ind w:left="5388"/>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7" w:tplc="C8668000">
      <w:start w:val="1"/>
      <w:numFmt w:val="bullet"/>
      <w:lvlText w:val="o"/>
      <w:lvlJc w:val="left"/>
      <w:pPr>
        <w:ind w:left="6108"/>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8" w:tplc="040E03AA">
      <w:start w:val="1"/>
      <w:numFmt w:val="bullet"/>
      <w:lvlText w:val="▪"/>
      <w:lvlJc w:val="left"/>
      <w:pPr>
        <w:ind w:left="6828"/>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abstractNum>
  <w:abstractNum w:abstractNumId="23">
    <w:nsid w:val="393D08CC"/>
    <w:multiLevelType w:val="multilevel"/>
    <w:tmpl w:val="5D168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A04CA4"/>
    <w:multiLevelType w:val="hybridMultilevel"/>
    <w:tmpl w:val="FE00013E"/>
    <w:lvl w:ilvl="0" w:tplc="F670EDF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918189E">
      <w:start w:val="1"/>
      <w:numFmt w:val="bullet"/>
      <w:lvlText w:val="o"/>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6980F4C">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6661962">
      <w:start w:val="1"/>
      <w:numFmt w:val="bullet"/>
      <w:lvlText w:val="•"/>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D543918">
      <w:start w:val="1"/>
      <w:numFmt w:val="bullet"/>
      <w:lvlText w:val="o"/>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E8848AC">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D94CECC">
      <w:start w:val="1"/>
      <w:numFmt w:val="bullet"/>
      <w:lvlText w:val="•"/>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4D679CA">
      <w:start w:val="1"/>
      <w:numFmt w:val="bullet"/>
      <w:lvlText w:val="o"/>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6FA8D06">
      <w:start w:val="1"/>
      <w:numFmt w:val="bullet"/>
      <w:lvlText w:val="▪"/>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5">
    <w:nsid w:val="3BAC6F6A"/>
    <w:multiLevelType w:val="hybridMultilevel"/>
    <w:tmpl w:val="ED0ECAE2"/>
    <w:lvl w:ilvl="0" w:tplc="D3ACF130">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265C58">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809C76">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800E96">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E25A5A">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DC83A2">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B2E69E">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7E1262">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263194">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3E395957"/>
    <w:multiLevelType w:val="hybridMultilevel"/>
    <w:tmpl w:val="4C2CB4D8"/>
    <w:lvl w:ilvl="0" w:tplc="4BD6A8A2">
      <w:start w:val="1"/>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5C59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72D3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5213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300B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A621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52BE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7A5F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A8E6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41284CDA"/>
    <w:multiLevelType w:val="hybridMultilevel"/>
    <w:tmpl w:val="2974C588"/>
    <w:lvl w:ilvl="0" w:tplc="7AE8B5D4">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264806">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C4A264">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E22E70">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4A368E">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42280E">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D65314">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D61EA6">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7690B0">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50587ECA"/>
    <w:multiLevelType w:val="hybridMultilevel"/>
    <w:tmpl w:val="E3B42F16"/>
    <w:lvl w:ilvl="0" w:tplc="D8249D7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8A7D2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28F74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D4121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9E98F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DEBB3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B8839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428D2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5A7D6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53425DD5"/>
    <w:multiLevelType w:val="hybridMultilevel"/>
    <w:tmpl w:val="0D0E29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5433CDD"/>
    <w:multiLevelType w:val="hybridMultilevel"/>
    <w:tmpl w:val="701AF7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6BB078B"/>
    <w:multiLevelType w:val="multilevel"/>
    <w:tmpl w:val="2B142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7AF0E79"/>
    <w:multiLevelType w:val="hybridMultilevel"/>
    <w:tmpl w:val="C82E1BBE"/>
    <w:lvl w:ilvl="0" w:tplc="C7C0A30C">
      <w:start w:val="1"/>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CE9862">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14B0AE">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84E87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FA947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D089B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687036">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8E878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72D5D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587C605A"/>
    <w:multiLevelType w:val="hybridMultilevel"/>
    <w:tmpl w:val="415839C4"/>
    <w:lvl w:ilvl="0" w:tplc="842E77BA">
      <w:numFmt w:val="bullet"/>
      <w:lvlText w:val="-"/>
      <w:lvlJc w:val="left"/>
      <w:pPr>
        <w:ind w:left="285" w:hanging="164"/>
      </w:pPr>
      <w:rPr>
        <w:rFonts w:ascii="Times New Roman" w:eastAsia="Times New Roman" w:hAnsi="Times New Roman" w:cs="Times New Roman" w:hint="default"/>
        <w:spacing w:val="0"/>
        <w:w w:val="100"/>
        <w:lang w:val="ru-RU" w:eastAsia="en-US" w:bidi="ar-SA"/>
      </w:rPr>
    </w:lvl>
    <w:lvl w:ilvl="1" w:tplc="C03E9D98">
      <w:numFmt w:val="bullet"/>
      <w:lvlText w:val="•"/>
      <w:lvlJc w:val="left"/>
      <w:pPr>
        <w:ind w:left="1230" w:hanging="164"/>
      </w:pPr>
      <w:rPr>
        <w:lang w:val="ru-RU" w:eastAsia="en-US" w:bidi="ar-SA"/>
      </w:rPr>
    </w:lvl>
    <w:lvl w:ilvl="2" w:tplc="3C969370">
      <w:numFmt w:val="bullet"/>
      <w:lvlText w:val="•"/>
      <w:lvlJc w:val="left"/>
      <w:pPr>
        <w:ind w:left="2180" w:hanging="164"/>
      </w:pPr>
      <w:rPr>
        <w:lang w:val="ru-RU" w:eastAsia="en-US" w:bidi="ar-SA"/>
      </w:rPr>
    </w:lvl>
    <w:lvl w:ilvl="3" w:tplc="C2A4C726">
      <w:numFmt w:val="bullet"/>
      <w:lvlText w:val="•"/>
      <w:lvlJc w:val="left"/>
      <w:pPr>
        <w:ind w:left="3130" w:hanging="164"/>
      </w:pPr>
      <w:rPr>
        <w:lang w:val="ru-RU" w:eastAsia="en-US" w:bidi="ar-SA"/>
      </w:rPr>
    </w:lvl>
    <w:lvl w:ilvl="4" w:tplc="724661AA">
      <w:numFmt w:val="bullet"/>
      <w:lvlText w:val="•"/>
      <w:lvlJc w:val="left"/>
      <w:pPr>
        <w:ind w:left="4080" w:hanging="164"/>
      </w:pPr>
      <w:rPr>
        <w:lang w:val="ru-RU" w:eastAsia="en-US" w:bidi="ar-SA"/>
      </w:rPr>
    </w:lvl>
    <w:lvl w:ilvl="5" w:tplc="3272CD24">
      <w:numFmt w:val="bullet"/>
      <w:lvlText w:val="•"/>
      <w:lvlJc w:val="left"/>
      <w:pPr>
        <w:ind w:left="5030" w:hanging="164"/>
      </w:pPr>
      <w:rPr>
        <w:lang w:val="ru-RU" w:eastAsia="en-US" w:bidi="ar-SA"/>
      </w:rPr>
    </w:lvl>
    <w:lvl w:ilvl="6" w:tplc="79EE13BC">
      <w:numFmt w:val="bullet"/>
      <w:lvlText w:val="•"/>
      <w:lvlJc w:val="left"/>
      <w:pPr>
        <w:ind w:left="5980" w:hanging="164"/>
      </w:pPr>
      <w:rPr>
        <w:lang w:val="ru-RU" w:eastAsia="en-US" w:bidi="ar-SA"/>
      </w:rPr>
    </w:lvl>
    <w:lvl w:ilvl="7" w:tplc="811C8976">
      <w:numFmt w:val="bullet"/>
      <w:lvlText w:val="•"/>
      <w:lvlJc w:val="left"/>
      <w:pPr>
        <w:ind w:left="6930" w:hanging="164"/>
      </w:pPr>
      <w:rPr>
        <w:lang w:val="ru-RU" w:eastAsia="en-US" w:bidi="ar-SA"/>
      </w:rPr>
    </w:lvl>
    <w:lvl w:ilvl="8" w:tplc="DA64ED78">
      <w:numFmt w:val="bullet"/>
      <w:lvlText w:val="•"/>
      <w:lvlJc w:val="left"/>
      <w:pPr>
        <w:ind w:left="7881" w:hanging="164"/>
      </w:pPr>
      <w:rPr>
        <w:lang w:val="ru-RU" w:eastAsia="en-US" w:bidi="ar-SA"/>
      </w:rPr>
    </w:lvl>
  </w:abstractNum>
  <w:abstractNum w:abstractNumId="34">
    <w:nsid w:val="59D167A8"/>
    <w:multiLevelType w:val="hybridMultilevel"/>
    <w:tmpl w:val="D6D66F82"/>
    <w:lvl w:ilvl="0" w:tplc="4230B89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8A85C4">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6E7D42">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A46AD8">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329702">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C275B0">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D64176">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165F1C">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D22998">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5BB73C34"/>
    <w:multiLevelType w:val="hybridMultilevel"/>
    <w:tmpl w:val="C1D494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C07418A"/>
    <w:multiLevelType w:val="hybridMultilevel"/>
    <w:tmpl w:val="0F1E2E16"/>
    <w:lvl w:ilvl="0" w:tplc="77264AB8">
      <w:start w:val="1"/>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B292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58E2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65D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C2CA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D6CD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4A8A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62FB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D2136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608E7F4D"/>
    <w:multiLevelType w:val="hybridMultilevel"/>
    <w:tmpl w:val="18B2EDBC"/>
    <w:lvl w:ilvl="0" w:tplc="DA50D120">
      <w:start w:val="1"/>
      <w:numFmt w:val="bullet"/>
      <w:lvlText w:val="-"/>
      <w:lvlJc w:val="left"/>
      <w:pPr>
        <w:ind w:left="11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9446B6">
      <w:start w:val="1"/>
      <w:numFmt w:val="bullet"/>
      <w:lvlText w:val="o"/>
      <w:lvlJc w:val="left"/>
      <w:pPr>
        <w:ind w:left="1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FE9C9A">
      <w:start w:val="1"/>
      <w:numFmt w:val="bullet"/>
      <w:lvlText w:val="▪"/>
      <w:lvlJc w:val="left"/>
      <w:pPr>
        <w:ind w:left="2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70A780">
      <w:start w:val="1"/>
      <w:numFmt w:val="bullet"/>
      <w:lvlText w:val="•"/>
      <w:lvlJc w:val="left"/>
      <w:pPr>
        <w:ind w:left="3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869950">
      <w:start w:val="1"/>
      <w:numFmt w:val="bullet"/>
      <w:lvlText w:val="o"/>
      <w:lvlJc w:val="left"/>
      <w:pPr>
        <w:ind w:left="4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666342">
      <w:start w:val="1"/>
      <w:numFmt w:val="bullet"/>
      <w:lvlText w:val="▪"/>
      <w:lvlJc w:val="left"/>
      <w:pPr>
        <w:ind w:left="4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2CACF6">
      <w:start w:val="1"/>
      <w:numFmt w:val="bullet"/>
      <w:lvlText w:val="•"/>
      <w:lvlJc w:val="left"/>
      <w:pPr>
        <w:ind w:left="5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1EDEC6">
      <w:start w:val="1"/>
      <w:numFmt w:val="bullet"/>
      <w:lvlText w:val="o"/>
      <w:lvlJc w:val="left"/>
      <w:pPr>
        <w:ind w:left="6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20D896">
      <w:start w:val="1"/>
      <w:numFmt w:val="bullet"/>
      <w:lvlText w:val="▪"/>
      <w:lvlJc w:val="left"/>
      <w:pPr>
        <w:ind w:left="6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61861983"/>
    <w:multiLevelType w:val="multilevel"/>
    <w:tmpl w:val="C9F20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379607A"/>
    <w:multiLevelType w:val="hybridMultilevel"/>
    <w:tmpl w:val="079430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56F2BCD"/>
    <w:multiLevelType w:val="hybridMultilevel"/>
    <w:tmpl w:val="F3CA3800"/>
    <w:lvl w:ilvl="0" w:tplc="334074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998312C"/>
    <w:multiLevelType w:val="hybridMultilevel"/>
    <w:tmpl w:val="3D52EAB8"/>
    <w:lvl w:ilvl="0" w:tplc="573CE964">
      <w:start w:val="1"/>
      <w:numFmt w:val="bullet"/>
      <w:lvlText w:val="-"/>
      <w:lvlJc w:val="left"/>
      <w:pPr>
        <w:ind w:left="153"/>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1" w:tplc="4FD05264">
      <w:start w:val="1"/>
      <w:numFmt w:val="bullet"/>
      <w:lvlText w:val="o"/>
      <w:lvlJc w:val="left"/>
      <w:pPr>
        <w:ind w:left="1788"/>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2" w:tplc="3500B0BA">
      <w:start w:val="1"/>
      <w:numFmt w:val="bullet"/>
      <w:lvlText w:val="▪"/>
      <w:lvlJc w:val="left"/>
      <w:pPr>
        <w:ind w:left="2508"/>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3" w:tplc="79763EF8">
      <w:start w:val="1"/>
      <w:numFmt w:val="bullet"/>
      <w:lvlText w:val="•"/>
      <w:lvlJc w:val="left"/>
      <w:pPr>
        <w:ind w:left="3228"/>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4" w:tplc="454268FA">
      <w:start w:val="1"/>
      <w:numFmt w:val="bullet"/>
      <w:lvlText w:val="o"/>
      <w:lvlJc w:val="left"/>
      <w:pPr>
        <w:ind w:left="3948"/>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5" w:tplc="BC98CAEE">
      <w:start w:val="1"/>
      <w:numFmt w:val="bullet"/>
      <w:lvlText w:val="▪"/>
      <w:lvlJc w:val="left"/>
      <w:pPr>
        <w:ind w:left="4668"/>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6" w:tplc="CBF65976">
      <w:start w:val="1"/>
      <w:numFmt w:val="bullet"/>
      <w:lvlText w:val="•"/>
      <w:lvlJc w:val="left"/>
      <w:pPr>
        <w:ind w:left="5388"/>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7" w:tplc="69A453BC">
      <w:start w:val="1"/>
      <w:numFmt w:val="bullet"/>
      <w:lvlText w:val="o"/>
      <w:lvlJc w:val="left"/>
      <w:pPr>
        <w:ind w:left="6108"/>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8" w:tplc="E4C4F400">
      <w:start w:val="1"/>
      <w:numFmt w:val="bullet"/>
      <w:lvlText w:val="▪"/>
      <w:lvlJc w:val="left"/>
      <w:pPr>
        <w:ind w:left="6828"/>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abstractNum>
  <w:abstractNum w:abstractNumId="42">
    <w:nsid w:val="6BC23513"/>
    <w:multiLevelType w:val="hybridMultilevel"/>
    <w:tmpl w:val="9CA636A0"/>
    <w:lvl w:ilvl="0" w:tplc="334074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6C8042C4"/>
    <w:multiLevelType w:val="multilevel"/>
    <w:tmpl w:val="1BBE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D1B7B66"/>
    <w:multiLevelType w:val="multilevel"/>
    <w:tmpl w:val="7ED8B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1580326"/>
    <w:multiLevelType w:val="hybridMultilevel"/>
    <w:tmpl w:val="857EC8CA"/>
    <w:lvl w:ilvl="0" w:tplc="73A2AEC0">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6">
    <w:nsid w:val="73C17868"/>
    <w:multiLevelType w:val="hybridMultilevel"/>
    <w:tmpl w:val="F46EC770"/>
    <w:lvl w:ilvl="0" w:tplc="BF26B0D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6CFF8C">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BA5A02">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782AA6">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CE4F28">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DA510E">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229C04">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78D800">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E2E85C">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7B455667"/>
    <w:multiLevelType w:val="hybridMultilevel"/>
    <w:tmpl w:val="C9D8DF0A"/>
    <w:lvl w:ilvl="0" w:tplc="FDCABB7A">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B8EAFE">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B4E9C4">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0254D4">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6609B2">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C0F044">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E66C24">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BA1FF4">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A622C8">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42"/>
  </w:num>
  <w:num w:numId="3">
    <w:abstractNumId w:val="13"/>
  </w:num>
  <w:num w:numId="4">
    <w:abstractNumId w:val="19"/>
  </w:num>
  <w:num w:numId="5">
    <w:abstractNumId w:val="4"/>
  </w:num>
  <w:num w:numId="6">
    <w:abstractNumId w:val="24"/>
  </w:num>
  <w:num w:numId="7">
    <w:abstractNumId w:val="39"/>
  </w:num>
  <w:num w:numId="8">
    <w:abstractNumId w:val="0"/>
  </w:num>
  <w:num w:numId="9">
    <w:abstractNumId w:val="27"/>
  </w:num>
  <w:num w:numId="10">
    <w:abstractNumId w:val="34"/>
  </w:num>
  <w:num w:numId="11">
    <w:abstractNumId w:val="32"/>
  </w:num>
  <w:num w:numId="12">
    <w:abstractNumId w:val="46"/>
  </w:num>
  <w:num w:numId="13">
    <w:abstractNumId w:val="2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4">
    <w:abstractNumId w:val="33"/>
  </w:num>
  <w:num w:numId="15">
    <w:abstractNumId w:val="14"/>
  </w:num>
  <w:num w:numId="16">
    <w:abstractNumId w:val="37"/>
  </w:num>
  <w:num w:numId="17">
    <w:abstractNumId w:val="41"/>
  </w:num>
  <w:num w:numId="18">
    <w:abstractNumId w:val="22"/>
  </w:num>
  <w:num w:numId="19">
    <w:abstractNumId w:val="1"/>
  </w:num>
  <w:num w:numId="20">
    <w:abstractNumId w:val="35"/>
  </w:num>
  <w:num w:numId="21">
    <w:abstractNumId w:val="45"/>
  </w:num>
  <w:num w:numId="22">
    <w:abstractNumId w:val="20"/>
  </w:num>
  <w:num w:numId="23">
    <w:abstractNumId w:val="29"/>
  </w:num>
  <w:num w:numId="24">
    <w:abstractNumId w:val="17"/>
  </w:num>
  <w:num w:numId="25">
    <w:abstractNumId w:val="8"/>
  </w:num>
  <w:num w:numId="26">
    <w:abstractNumId w:val="3"/>
  </w:num>
  <w:num w:numId="27">
    <w:abstractNumId w:val="2"/>
  </w:num>
  <w:num w:numId="28">
    <w:abstractNumId w:val="5"/>
  </w:num>
  <w:num w:numId="29">
    <w:abstractNumId w:val="12"/>
  </w:num>
  <w:num w:numId="30">
    <w:abstractNumId w:val="25"/>
  </w:num>
  <w:num w:numId="31">
    <w:abstractNumId w:val="26"/>
  </w:num>
  <w:num w:numId="32">
    <w:abstractNumId w:val="28"/>
  </w:num>
  <w:num w:numId="33">
    <w:abstractNumId w:val="47"/>
  </w:num>
  <w:num w:numId="34">
    <w:abstractNumId w:val="36"/>
  </w:num>
  <w:num w:numId="35">
    <w:abstractNumId w:val="18"/>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23"/>
  </w:num>
  <w:num w:numId="39">
    <w:abstractNumId w:val="30"/>
  </w:num>
  <w:num w:numId="40">
    <w:abstractNumId w:val="40"/>
  </w:num>
  <w:num w:numId="41">
    <w:abstractNumId w:val="9"/>
  </w:num>
  <w:num w:numId="42">
    <w:abstractNumId w:val="31"/>
  </w:num>
  <w:num w:numId="43">
    <w:abstractNumId w:val="44"/>
  </w:num>
  <w:num w:numId="44">
    <w:abstractNumId w:val="16"/>
  </w:num>
  <w:num w:numId="45">
    <w:abstractNumId w:val="7"/>
  </w:num>
  <w:num w:numId="46">
    <w:abstractNumId w:val="43"/>
  </w:num>
  <w:num w:numId="47">
    <w:abstractNumId w:val="15"/>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defaultTabStop w:val="708"/>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D78"/>
    <w:rsid w:val="003B0D78"/>
    <w:rsid w:val="00795A51"/>
    <w:rsid w:val="00C16B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B507FB-2587-449D-9A3C-3F832BBB6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0D78"/>
    <w:rPr>
      <w:rFonts w:ascii="Calibri" w:eastAsia="Calibri" w:hAnsi="Calibri" w:cs="Calibri"/>
      <w:color w:val="000000"/>
      <w:lang w:eastAsia="ru-RU"/>
    </w:rPr>
  </w:style>
  <w:style w:type="paragraph" w:styleId="1">
    <w:name w:val="heading 1"/>
    <w:next w:val="a"/>
    <w:link w:val="10"/>
    <w:uiPriority w:val="9"/>
    <w:unhideWhenUsed/>
    <w:qFormat/>
    <w:rsid w:val="003B0D78"/>
    <w:pPr>
      <w:keepNext/>
      <w:keepLines/>
      <w:spacing w:after="5" w:line="271" w:lineRule="auto"/>
      <w:ind w:left="10" w:right="2522" w:hanging="10"/>
      <w:outlineLvl w:val="0"/>
    </w:pPr>
    <w:rPr>
      <w:rFonts w:ascii="Times New Roman" w:eastAsia="Times New Roman" w:hAnsi="Times New Roman" w:cs="Times New Roman"/>
      <w:b/>
      <w:color w:val="000000"/>
      <w:sz w:val="24"/>
      <w:lang w:eastAsia="ru-RU"/>
    </w:rPr>
  </w:style>
  <w:style w:type="paragraph" w:styleId="2">
    <w:name w:val="heading 2"/>
    <w:basedOn w:val="a"/>
    <w:next w:val="a"/>
    <w:link w:val="20"/>
    <w:uiPriority w:val="9"/>
    <w:semiHidden/>
    <w:unhideWhenUsed/>
    <w:qFormat/>
    <w:rsid w:val="003B0D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B0D7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3B0D7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0D78"/>
    <w:rPr>
      <w:rFonts w:ascii="Times New Roman" w:eastAsia="Times New Roman" w:hAnsi="Times New Roman" w:cs="Times New Roman"/>
      <w:b/>
      <w:color w:val="000000"/>
      <w:sz w:val="24"/>
      <w:lang w:eastAsia="ru-RU"/>
    </w:rPr>
  </w:style>
  <w:style w:type="character" w:customStyle="1" w:styleId="20">
    <w:name w:val="Заголовок 2 Знак"/>
    <w:basedOn w:val="a0"/>
    <w:link w:val="2"/>
    <w:uiPriority w:val="9"/>
    <w:semiHidden/>
    <w:rsid w:val="003B0D78"/>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semiHidden/>
    <w:rsid w:val="003B0D78"/>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
    <w:semiHidden/>
    <w:rsid w:val="003B0D78"/>
    <w:rPr>
      <w:rFonts w:asciiTheme="majorHAnsi" w:eastAsiaTheme="majorEastAsia" w:hAnsiTheme="majorHAnsi" w:cstheme="majorBidi"/>
      <w:i/>
      <w:iCs/>
      <w:color w:val="2E74B5" w:themeColor="accent1" w:themeShade="BF"/>
      <w:lang w:eastAsia="ru-RU"/>
    </w:rPr>
  </w:style>
  <w:style w:type="table" w:customStyle="1" w:styleId="TableGrid">
    <w:name w:val="TableGrid"/>
    <w:rsid w:val="003B0D78"/>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Normal (Web)"/>
    <w:basedOn w:val="a"/>
    <w:uiPriority w:val="99"/>
    <w:unhideWhenUsed/>
    <w:rsid w:val="003B0D78"/>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4">
    <w:name w:val="Body Text"/>
    <w:basedOn w:val="a"/>
    <w:link w:val="a5"/>
    <w:uiPriority w:val="1"/>
    <w:unhideWhenUsed/>
    <w:qFormat/>
    <w:rsid w:val="003B0D78"/>
    <w:pPr>
      <w:widowControl w:val="0"/>
      <w:autoSpaceDE w:val="0"/>
      <w:autoSpaceDN w:val="0"/>
      <w:spacing w:after="0" w:line="240" w:lineRule="auto"/>
      <w:ind w:left="143"/>
    </w:pPr>
    <w:rPr>
      <w:rFonts w:ascii="Times New Roman" w:eastAsia="Times New Roman" w:hAnsi="Times New Roman" w:cs="Times New Roman"/>
      <w:color w:val="auto"/>
      <w:sz w:val="16"/>
      <w:szCs w:val="16"/>
      <w:lang w:eastAsia="en-US"/>
    </w:rPr>
  </w:style>
  <w:style w:type="character" w:customStyle="1" w:styleId="a5">
    <w:name w:val="Основной текст Знак"/>
    <w:basedOn w:val="a0"/>
    <w:link w:val="a4"/>
    <w:uiPriority w:val="1"/>
    <w:rsid w:val="003B0D78"/>
    <w:rPr>
      <w:rFonts w:ascii="Times New Roman" w:eastAsia="Times New Roman" w:hAnsi="Times New Roman" w:cs="Times New Roman"/>
      <w:sz w:val="16"/>
      <w:szCs w:val="16"/>
    </w:rPr>
  </w:style>
  <w:style w:type="paragraph" w:styleId="a6">
    <w:name w:val="Title"/>
    <w:basedOn w:val="a"/>
    <w:link w:val="a7"/>
    <w:uiPriority w:val="1"/>
    <w:qFormat/>
    <w:rsid w:val="003B0D78"/>
    <w:pPr>
      <w:widowControl w:val="0"/>
      <w:autoSpaceDE w:val="0"/>
      <w:autoSpaceDN w:val="0"/>
      <w:spacing w:before="1" w:after="0" w:line="240" w:lineRule="auto"/>
      <w:ind w:left="532"/>
    </w:pPr>
    <w:rPr>
      <w:rFonts w:ascii="Times New Roman" w:eastAsia="Times New Roman" w:hAnsi="Times New Roman" w:cs="Times New Roman"/>
      <w:b/>
      <w:bCs/>
      <w:color w:val="auto"/>
      <w:sz w:val="44"/>
      <w:szCs w:val="44"/>
      <w:lang w:eastAsia="en-US"/>
    </w:rPr>
  </w:style>
  <w:style w:type="character" w:customStyle="1" w:styleId="a7">
    <w:name w:val="Название Знак"/>
    <w:basedOn w:val="a0"/>
    <w:link w:val="a6"/>
    <w:uiPriority w:val="1"/>
    <w:rsid w:val="003B0D78"/>
    <w:rPr>
      <w:rFonts w:ascii="Times New Roman" w:eastAsia="Times New Roman" w:hAnsi="Times New Roman" w:cs="Times New Roman"/>
      <w:b/>
      <w:bCs/>
      <w:sz w:val="44"/>
      <w:szCs w:val="44"/>
    </w:rPr>
  </w:style>
  <w:style w:type="character" w:styleId="a8">
    <w:name w:val="Strong"/>
    <w:basedOn w:val="a0"/>
    <w:uiPriority w:val="22"/>
    <w:qFormat/>
    <w:rsid w:val="003B0D78"/>
    <w:rPr>
      <w:b/>
      <w:bCs/>
    </w:rPr>
  </w:style>
  <w:style w:type="paragraph" w:styleId="a9">
    <w:name w:val="List Paragraph"/>
    <w:aliases w:val="Заголовок первого уровня,_список,КГНТ_Заголовок 1,Body text,Beran Bullets,BODY TEXT,CAFC Bullets,Нумерованый список,Ioia?iaaiue nienie,Aacao nienea,Bulleted Text"/>
    <w:basedOn w:val="a"/>
    <w:link w:val="aa"/>
    <w:uiPriority w:val="1"/>
    <w:qFormat/>
    <w:rsid w:val="003B0D78"/>
    <w:pPr>
      <w:ind w:left="720"/>
      <w:contextualSpacing/>
    </w:pPr>
  </w:style>
  <w:style w:type="character" w:customStyle="1" w:styleId="aa">
    <w:name w:val="Абзац списка Знак"/>
    <w:aliases w:val="Заголовок первого уровня Знак,_список Знак,КГНТ_Заголовок 1 Знак,Body text Знак,Beran Bullets Знак,BODY TEXT Знак,CAFC Bullets Знак,Нумерованый список Знак,Ioia?iaaiue nienie Знак,Aacao nienea Знак,Bulleted Text Знак"/>
    <w:link w:val="a9"/>
    <w:uiPriority w:val="1"/>
    <w:rsid w:val="003B0D78"/>
    <w:rPr>
      <w:rFonts w:ascii="Calibri" w:eastAsia="Calibri" w:hAnsi="Calibri" w:cs="Calibri"/>
      <w:color w:val="000000"/>
      <w:lang w:eastAsia="ru-RU"/>
    </w:rPr>
  </w:style>
  <w:style w:type="paragraph" w:customStyle="1" w:styleId="TableParagraph">
    <w:name w:val="Table Paragraph"/>
    <w:basedOn w:val="a"/>
    <w:uiPriority w:val="1"/>
    <w:qFormat/>
    <w:rsid w:val="003B0D78"/>
    <w:pPr>
      <w:widowControl w:val="0"/>
      <w:autoSpaceDE w:val="0"/>
      <w:autoSpaceDN w:val="0"/>
      <w:spacing w:after="0" w:line="240" w:lineRule="auto"/>
    </w:pPr>
    <w:rPr>
      <w:rFonts w:ascii="Courier New" w:eastAsia="Courier New" w:hAnsi="Courier New" w:cs="Courier New"/>
      <w:color w:val="auto"/>
      <w:lang w:eastAsia="en-US"/>
    </w:rPr>
  </w:style>
  <w:style w:type="paragraph" w:styleId="ab">
    <w:name w:val="footer"/>
    <w:basedOn w:val="a"/>
    <w:link w:val="ac"/>
    <w:uiPriority w:val="99"/>
    <w:unhideWhenUsed/>
    <w:rsid w:val="003B0D7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B0D78"/>
    <w:rPr>
      <w:rFonts w:ascii="Calibri" w:eastAsia="Calibri" w:hAnsi="Calibri" w:cs="Calibri"/>
      <w:color w:val="000000"/>
      <w:lang w:eastAsia="ru-RU"/>
    </w:rPr>
  </w:style>
  <w:style w:type="paragraph" w:styleId="ad">
    <w:name w:val="header"/>
    <w:basedOn w:val="a"/>
    <w:link w:val="ae"/>
    <w:uiPriority w:val="99"/>
    <w:unhideWhenUsed/>
    <w:rsid w:val="003B0D78"/>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3B0D78"/>
    <w:rPr>
      <w:rFonts w:ascii="Calibri" w:eastAsia="Calibri" w:hAnsi="Calibri" w:cs="Calibri"/>
      <w:color w:val="00000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eader" Target="header2.xml"/><Relationship Id="rId5" Type="http://schemas.openxmlformats.org/officeDocument/2006/relationships/image" Target="media/image1.jpg"/><Relationship Id="rId15" Type="http://schemas.openxmlformats.org/officeDocument/2006/relationships/footer" Target="footer4.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61</Pages>
  <Words>17586</Words>
  <Characters>100242</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Kairatgali</dc:creator>
  <cp:keywords/>
  <dc:description/>
  <cp:lastModifiedBy>Kairatgali</cp:lastModifiedBy>
  <cp:revision>1</cp:revision>
  <dcterms:created xsi:type="dcterms:W3CDTF">2026-05-20T03:36:00Z</dcterms:created>
  <dcterms:modified xsi:type="dcterms:W3CDTF">2026-05-20T03:48:00Z</dcterms:modified>
</cp:coreProperties>
</file>